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4CFFCDDC" w:rsidR="00180419" w:rsidRDefault="00127EBA"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48FA7FA6">
            <wp:extent cx="5160645" cy="190246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0645" cy="1902460"/>
                    </a:xfrm>
                    <a:prstGeom prst="rect">
                      <a:avLst/>
                    </a:prstGeom>
                    <a:noFill/>
                    <a:ln>
                      <a:noFill/>
                    </a:ln>
                  </pic:spPr>
                </pic:pic>
              </a:graphicData>
            </a:graphic>
          </wp:inline>
        </w:drawing>
      </w: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77777777"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5F43D9B9" w:rsidR="004217BA" w:rsidRPr="00523221" w:rsidRDefault="00726206" w:rsidP="004217BA">
      <w:pPr>
        <w:rPr>
          <w:rFonts w:ascii="Arial" w:hAnsi="Arial" w:cs="Arial"/>
          <w:b/>
          <w:i/>
          <w:color w:val="002060"/>
          <w:sz w:val="56"/>
          <w:szCs w:val="56"/>
        </w:rPr>
      </w:pPr>
      <w:r>
        <w:rPr>
          <w:rFonts w:ascii="Arial" w:hAnsi="Arial" w:cs="Arial"/>
          <w:b/>
          <w:i/>
          <w:color w:val="002060"/>
          <w:sz w:val="56"/>
          <w:szCs w:val="24"/>
        </w:rPr>
        <w:t>24 September</w:t>
      </w:r>
      <w:r w:rsidR="00B26BE4">
        <w:rPr>
          <w:rFonts w:ascii="Arial" w:hAnsi="Arial" w:cs="Arial"/>
          <w:b/>
          <w:i/>
          <w:color w:val="002060"/>
          <w:sz w:val="56"/>
          <w:szCs w:val="56"/>
        </w:rPr>
        <w:t xml:space="preserve"> 201</w:t>
      </w:r>
      <w:r w:rsidR="00B47128">
        <w:rPr>
          <w:rFonts w:ascii="Arial" w:hAnsi="Arial" w:cs="Arial"/>
          <w:b/>
          <w:i/>
          <w:color w:val="002060"/>
          <w:sz w:val="56"/>
          <w:szCs w:val="56"/>
        </w:rPr>
        <w:t>9</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D"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r w:rsidRPr="004950A5">
        <w:rPr>
          <w:rFonts w:ascii="Arial" w:hAnsi="Arial" w:cs="Arial"/>
        </w:rPr>
        <w:t xml:space="preserve">Dear Council </w:t>
      </w:r>
      <w:r>
        <w:rPr>
          <w:rFonts w:ascii="Arial" w:hAnsi="Arial" w:cs="Arial"/>
        </w:rPr>
        <w:t>m</w:t>
      </w:r>
      <w:r w:rsidRPr="004950A5">
        <w:rPr>
          <w:rFonts w:ascii="Arial" w:hAnsi="Arial" w:cs="Arial"/>
        </w:rPr>
        <w:t>ember</w:t>
      </w:r>
    </w:p>
    <w:p w14:paraId="200BBFEE"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200BBFEF" w14:textId="7519693D" w:rsidR="003E516E" w:rsidRDefault="003E516E" w:rsidP="003E516E">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 xml:space="preserve">The next </w:t>
      </w:r>
      <w:r w:rsidR="00887FA3">
        <w:rPr>
          <w:rFonts w:ascii="Arial" w:hAnsi="Arial" w:cs="Arial"/>
        </w:rPr>
        <w:t>O</w:t>
      </w:r>
      <w:r>
        <w:rPr>
          <w:rFonts w:ascii="Arial" w:hAnsi="Arial" w:cs="Arial"/>
        </w:rPr>
        <w:t xml:space="preserve">rdinary </w:t>
      </w:r>
      <w:r w:rsidR="00887FA3">
        <w:rPr>
          <w:rFonts w:ascii="Arial" w:hAnsi="Arial" w:cs="Arial"/>
        </w:rPr>
        <w:t>M</w:t>
      </w:r>
      <w:r w:rsidRPr="003E516E">
        <w:rPr>
          <w:rFonts w:ascii="Arial" w:hAnsi="Arial" w:cs="Arial"/>
        </w:rPr>
        <w:t>eeting of the City of Nedlands will be held on</w:t>
      </w:r>
      <w:r>
        <w:rPr>
          <w:rFonts w:ascii="Arial" w:hAnsi="Arial" w:cs="Arial"/>
        </w:rPr>
        <w:t xml:space="preserve"> </w:t>
      </w:r>
      <w:r w:rsidR="00726206">
        <w:rPr>
          <w:rFonts w:ascii="Arial" w:hAnsi="Arial"/>
        </w:rPr>
        <w:t>Tuesday 24 September 2019</w:t>
      </w:r>
      <w:r w:rsidR="0055577F">
        <w:rPr>
          <w:rFonts w:ascii="Arial" w:hAnsi="Arial" w:cs="Arial"/>
          <w:b/>
          <w:szCs w:val="24"/>
        </w:rPr>
        <w:t xml:space="preserve"> </w:t>
      </w:r>
      <w:r w:rsidR="00887FA3">
        <w:rPr>
          <w:rFonts w:ascii="Arial" w:hAnsi="Arial" w:cs="Arial"/>
        </w:rPr>
        <w:t>in the Council C</w:t>
      </w:r>
      <w:r w:rsidRPr="003E516E">
        <w:rPr>
          <w:rFonts w:ascii="Arial" w:hAnsi="Arial" w:cs="Arial"/>
        </w:rPr>
        <w:t>hambers</w:t>
      </w:r>
      <w:r>
        <w:rPr>
          <w:rFonts w:ascii="Arial" w:hAnsi="Arial" w:cs="Arial"/>
        </w:rPr>
        <w:t xml:space="preserve"> at </w:t>
      </w:r>
      <w:r w:rsidRPr="003E516E">
        <w:rPr>
          <w:rFonts w:ascii="Arial" w:hAnsi="Arial" w:cs="Arial"/>
        </w:rPr>
        <w:t>71 Stirling Highway</w:t>
      </w:r>
      <w:r>
        <w:rPr>
          <w:rFonts w:ascii="Arial" w:hAnsi="Arial" w:cs="Arial"/>
        </w:rPr>
        <w:t xml:space="preserve"> </w:t>
      </w:r>
      <w:r w:rsidRPr="003E516E">
        <w:rPr>
          <w:rFonts w:ascii="Arial" w:hAnsi="Arial" w:cs="Arial"/>
        </w:rPr>
        <w:t>Nedlands commencing at 7</w:t>
      </w:r>
      <w:r>
        <w:rPr>
          <w:rFonts w:ascii="Arial" w:hAnsi="Arial" w:cs="Arial"/>
        </w:rPr>
        <w:t xml:space="preserve"> </w:t>
      </w:r>
      <w:r w:rsidRPr="003E516E">
        <w:rPr>
          <w:rFonts w:ascii="Arial" w:hAnsi="Arial" w:cs="Arial"/>
        </w:rPr>
        <w:t>pm.</w:t>
      </w:r>
    </w:p>
    <w:p w14:paraId="200BBFF2" w14:textId="559BA1FF" w:rsidR="00765E9D" w:rsidRPr="004950A5" w:rsidRDefault="00127EBA" w:rsidP="00562866">
      <w:pPr>
        <w:tabs>
          <w:tab w:val="left" w:pos="720"/>
          <w:tab w:val="left" w:pos="1440"/>
          <w:tab w:val="left" w:pos="2410"/>
          <w:tab w:val="left" w:pos="2977"/>
          <w:tab w:val="right" w:pos="8335"/>
          <w:tab w:val="right" w:pos="8505"/>
        </w:tabs>
        <w:jc w:val="both"/>
        <w:rPr>
          <w:rFonts w:ascii="Arial" w:hAnsi="Arial" w:cs="Arial"/>
        </w:rPr>
      </w:pPr>
      <w:r>
        <w:rPr>
          <w:noProof/>
        </w:rPr>
        <w:drawing>
          <wp:inline distT="0" distB="0" distL="0" distR="0" wp14:anchorId="7D8FDB9D" wp14:editId="7D9B9B24">
            <wp:extent cx="1166495" cy="12611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66495" cy="1261110"/>
                    </a:xfrm>
                    <a:prstGeom prst="rect">
                      <a:avLst/>
                    </a:prstGeom>
                    <a:noFill/>
                    <a:ln>
                      <a:noFill/>
                    </a:ln>
                  </pic:spPr>
                </pic:pic>
              </a:graphicData>
            </a:graphic>
          </wp:inline>
        </w:drawing>
      </w:r>
    </w:p>
    <w:p w14:paraId="200BBFF4" w14:textId="07A478EB" w:rsidR="00180419" w:rsidRPr="004950A5" w:rsidRDefault="00253ADA"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Mark Goodlet</w:t>
      </w:r>
    </w:p>
    <w:p w14:paraId="200BBFF5" w14:textId="4BFBC74A"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1D6D80" w14:textId="66399A26" w:rsidR="00253ADA" w:rsidRPr="004950A5" w:rsidRDefault="00726206" w:rsidP="00253ADA">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1</w:t>
      </w:r>
      <w:r w:rsidR="003F4AAB">
        <w:rPr>
          <w:rFonts w:ascii="Arial" w:hAnsi="Arial" w:cs="Arial"/>
        </w:rPr>
        <w:t>8</w:t>
      </w:r>
      <w:r>
        <w:rPr>
          <w:rFonts w:ascii="Arial" w:hAnsi="Arial" w:cs="Arial"/>
        </w:rPr>
        <w:t xml:space="preserve"> September 2019</w:t>
      </w:r>
    </w:p>
    <w:p w14:paraId="567FB127" w14:textId="0A7E1D16" w:rsidR="00C6755B" w:rsidRDefault="00180419" w:rsidP="00C6755B">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232E9A74" w14:textId="77777777" w:rsidR="00C6755B" w:rsidRPr="00C6755B" w:rsidRDefault="00C6755B" w:rsidP="00C6755B">
      <w:pPr>
        <w:tabs>
          <w:tab w:val="left" w:pos="720"/>
          <w:tab w:val="left" w:pos="1440"/>
          <w:tab w:val="left" w:pos="2410"/>
          <w:tab w:val="left" w:pos="2977"/>
          <w:tab w:val="right" w:pos="8335"/>
          <w:tab w:val="right" w:pos="8505"/>
        </w:tabs>
        <w:jc w:val="center"/>
        <w:rPr>
          <w:rFonts w:ascii="Arial" w:hAnsi="Arial" w:cs="Arial"/>
          <w:b/>
        </w:rPr>
      </w:pPr>
    </w:p>
    <w:p w14:paraId="667C7E0D" w14:textId="34B77AE3" w:rsidR="00C6755B" w:rsidRPr="00C6755B" w:rsidRDefault="00C6755B" w:rsidP="00C6755B">
      <w:pPr>
        <w:pStyle w:val="TOC2"/>
        <w:rPr>
          <w:rFonts w:ascii="Arial" w:hAnsi="Arial" w:cs="Arial"/>
          <w:szCs w:val="24"/>
          <w:lang w:eastAsia="en-AU"/>
        </w:rPr>
      </w:pPr>
      <w:r w:rsidRPr="00C6755B">
        <w:rPr>
          <w:rFonts w:ascii="Arial" w:hAnsi="Arial" w:cs="Arial"/>
          <w:szCs w:val="24"/>
        </w:rPr>
        <w:fldChar w:fldCharType="begin"/>
      </w:r>
      <w:r w:rsidRPr="00C6755B">
        <w:rPr>
          <w:rFonts w:ascii="Arial" w:hAnsi="Arial" w:cs="Arial"/>
          <w:szCs w:val="24"/>
        </w:rPr>
        <w:instrText xml:space="preserve"> TOC \o "1-3" \h \z \u </w:instrText>
      </w:r>
      <w:r w:rsidRPr="00C6755B">
        <w:rPr>
          <w:rFonts w:ascii="Arial" w:hAnsi="Arial" w:cs="Arial"/>
          <w:szCs w:val="24"/>
        </w:rPr>
        <w:fldChar w:fldCharType="separate"/>
      </w:r>
      <w:hyperlink w:anchor="_Toc19801250" w:history="1">
        <w:r w:rsidRPr="00C6755B">
          <w:rPr>
            <w:rStyle w:val="Hyperlink"/>
            <w:rFonts w:ascii="Arial" w:hAnsi="Arial" w:cs="Arial"/>
            <w:color w:val="auto"/>
            <w:szCs w:val="24"/>
            <w:u w:val="none"/>
          </w:rPr>
          <w:t>Declaration of Opening</w:t>
        </w:r>
        <w:r w:rsidRPr="00C6755B">
          <w:rPr>
            <w:rFonts w:ascii="Arial" w:hAnsi="Arial" w:cs="Arial"/>
            <w:webHidden/>
            <w:szCs w:val="24"/>
          </w:rPr>
          <w:tab/>
        </w:r>
        <w:r w:rsidRPr="00C6755B">
          <w:rPr>
            <w:rFonts w:ascii="Arial" w:hAnsi="Arial" w:cs="Arial"/>
            <w:webHidden/>
            <w:szCs w:val="24"/>
          </w:rPr>
          <w:fldChar w:fldCharType="begin"/>
        </w:r>
        <w:r w:rsidRPr="00C6755B">
          <w:rPr>
            <w:rFonts w:ascii="Arial" w:hAnsi="Arial" w:cs="Arial"/>
            <w:webHidden/>
            <w:szCs w:val="24"/>
          </w:rPr>
          <w:instrText xml:space="preserve"> PAGEREF _Toc19801250 \h </w:instrText>
        </w:r>
        <w:r w:rsidRPr="00C6755B">
          <w:rPr>
            <w:rFonts w:ascii="Arial" w:hAnsi="Arial" w:cs="Arial"/>
            <w:webHidden/>
            <w:szCs w:val="24"/>
          </w:rPr>
        </w:r>
        <w:r w:rsidRPr="00C6755B">
          <w:rPr>
            <w:rFonts w:ascii="Arial" w:hAnsi="Arial" w:cs="Arial"/>
            <w:webHidden/>
            <w:szCs w:val="24"/>
          </w:rPr>
          <w:fldChar w:fldCharType="separate"/>
        </w:r>
        <w:r w:rsidRPr="00C6755B">
          <w:rPr>
            <w:rFonts w:ascii="Arial" w:hAnsi="Arial" w:cs="Arial"/>
            <w:webHidden/>
            <w:szCs w:val="24"/>
          </w:rPr>
          <w:t>3</w:t>
        </w:r>
        <w:r w:rsidRPr="00C6755B">
          <w:rPr>
            <w:rFonts w:ascii="Arial" w:hAnsi="Arial" w:cs="Arial"/>
            <w:webHidden/>
            <w:szCs w:val="24"/>
          </w:rPr>
          <w:fldChar w:fldCharType="end"/>
        </w:r>
      </w:hyperlink>
    </w:p>
    <w:p w14:paraId="50FC9E1A" w14:textId="7C7703AA" w:rsidR="00C6755B" w:rsidRPr="00C6755B" w:rsidRDefault="00321228" w:rsidP="00C6755B">
      <w:pPr>
        <w:pStyle w:val="TOC2"/>
        <w:rPr>
          <w:rFonts w:ascii="Arial" w:hAnsi="Arial" w:cs="Arial"/>
          <w:szCs w:val="24"/>
          <w:lang w:eastAsia="en-AU"/>
        </w:rPr>
      </w:pPr>
      <w:hyperlink w:anchor="_Toc19801251" w:history="1">
        <w:r w:rsidR="00C6755B" w:rsidRPr="00C6755B">
          <w:rPr>
            <w:rStyle w:val="Hyperlink"/>
            <w:rFonts w:ascii="Arial" w:hAnsi="Arial" w:cs="Arial"/>
            <w:color w:val="auto"/>
            <w:szCs w:val="24"/>
            <w:u w:val="none"/>
          </w:rPr>
          <w:t>Present and Apologies and Leave Of Absence (Previously Approved)</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_Toc19801251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3</w:t>
        </w:r>
        <w:r w:rsidR="00C6755B" w:rsidRPr="00C6755B">
          <w:rPr>
            <w:rFonts w:ascii="Arial" w:hAnsi="Arial" w:cs="Arial"/>
            <w:webHidden/>
            <w:szCs w:val="24"/>
          </w:rPr>
          <w:fldChar w:fldCharType="end"/>
        </w:r>
      </w:hyperlink>
    </w:p>
    <w:p w14:paraId="064A1C12" w14:textId="5414F426" w:rsidR="00C6755B" w:rsidRPr="00C6755B" w:rsidRDefault="00321228" w:rsidP="00C6755B">
      <w:pPr>
        <w:pStyle w:val="TOC2"/>
        <w:rPr>
          <w:rFonts w:ascii="Arial" w:hAnsi="Arial" w:cs="Arial"/>
          <w:szCs w:val="24"/>
          <w:lang w:eastAsia="en-AU"/>
        </w:rPr>
      </w:pPr>
      <w:hyperlink w:anchor="_Toc19801252" w:history="1">
        <w:r w:rsidR="00C6755B" w:rsidRPr="00C6755B">
          <w:rPr>
            <w:rStyle w:val="Hyperlink"/>
            <w:rFonts w:ascii="Arial" w:hAnsi="Arial" w:cs="Arial"/>
            <w:color w:val="auto"/>
            <w:szCs w:val="24"/>
            <w:u w:val="none"/>
          </w:rPr>
          <w:t>1.</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Public Question Time</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_Toc19801252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4</w:t>
        </w:r>
        <w:r w:rsidR="00C6755B" w:rsidRPr="00C6755B">
          <w:rPr>
            <w:rFonts w:ascii="Arial" w:hAnsi="Arial" w:cs="Arial"/>
            <w:webHidden/>
            <w:szCs w:val="24"/>
          </w:rPr>
          <w:fldChar w:fldCharType="end"/>
        </w:r>
      </w:hyperlink>
    </w:p>
    <w:p w14:paraId="6423A319" w14:textId="745E46E1" w:rsidR="00C6755B" w:rsidRPr="00C6755B" w:rsidRDefault="00321228" w:rsidP="00C6755B">
      <w:pPr>
        <w:pStyle w:val="TOC2"/>
        <w:rPr>
          <w:rFonts w:ascii="Arial" w:hAnsi="Arial" w:cs="Arial"/>
          <w:szCs w:val="24"/>
          <w:lang w:eastAsia="en-AU"/>
        </w:rPr>
      </w:pPr>
      <w:hyperlink w:anchor="_Toc19801253" w:history="1">
        <w:r w:rsidR="00C6755B" w:rsidRPr="00C6755B">
          <w:rPr>
            <w:rStyle w:val="Hyperlink"/>
            <w:rFonts w:ascii="Arial" w:hAnsi="Arial" w:cs="Arial"/>
            <w:color w:val="auto"/>
            <w:szCs w:val="24"/>
            <w:u w:val="none"/>
          </w:rPr>
          <w:t>2.</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Addresses by Members of the Public</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_Toc19801253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4</w:t>
        </w:r>
        <w:r w:rsidR="00C6755B" w:rsidRPr="00C6755B">
          <w:rPr>
            <w:rFonts w:ascii="Arial" w:hAnsi="Arial" w:cs="Arial"/>
            <w:webHidden/>
            <w:szCs w:val="24"/>
          </w:rPr>
          <w:fldChar w:fldCharType="end"/>
        </w:r>
      </w:hyperlink>
    </w:p>
    <w:p w14:paraId="4634D7A3" w14:textId="666B6F52" w:rsidR="00C6755B" w:rsidRPr="00C6755B" w:rsidRDefault="00321228" w:rsidP="00C6755B">
      <w:pPr>
        <w:pStyle w:val="TOC2"/>
        <w:rPr>
          <w:rFonts w:ascii="Arial" w:hAnsi="Arial" w:cs="Arial"/>
          <w:szCs w:val="24"/>
          <w:lang w:eastAsia="en-AU"/>
        </w:rPr>
      </w:pPr>
      <w:hyperlink w:anchor="_Toc19801254" w:history="1">
        <w:r w:rsidR="00C6755B" w:rsidRPr="00C6755B">
          <w:rPr>
            <w:rStyle w:val="Hyperlink"/>
            <w:rFonts w:ascii="Arial" w:hAnsi="Arial" w:cs="Arial"/>
            <w:color w:val="auto"/>
            <w:szCs w:val="24"/>
            <w:u w:val="none"/>
          </w:rPr>
          <w:t>3.</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Requests for Leave of Absence</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_Toc19801254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4</w:t>
        </w:r>
        <w:r w:rsidR="00C6755B" w:rsidRPr="00C6755B">
          <w:rPr>
            <w:rFonts w:ascii="Arial" w:hAnsi="Arial" w:cs="Arial"/>
            <w:webHidden/>
            <w:szCs w:val="24"/>
          </w:rPr>
          <w:fldChar w:fldCharType="end"/>
        </w:r>
      </w:hyperlink>
    </w:p>
    <w:p w14:paraId="74417515" w14:textId="0272E06C" w:rsidR="00C6755B" w:rsidRPr="00C6755B" w:rsidRDefault="00321228" w:rsidP="00C6755B">
      <w:pPr>
        <w:pStyle w:val="TOC2"/>
        <w:rPr>
          <w:rFonts w:ascii="Arial" w:hAnsi="Arial" w:cs="Arial"/>
          <w:szCs w:val="24"/>
          <w:lang w:eastAsia="en-AU"/>
        </w:rPr>
      </w:pPr>
      <w:hyperlink w:anchor="_Toc19801255" w:history="1">
        <w:r w:rsidR="00C6755B" w:rsidRPr="00C6755B">
          <w:rPr>
            <w:rStyle w:val="Hyperlink"/>
            <w:rFonts w:ascii="Arial" w:hAnsi="Arial" w:cs="Arial"/>
            <w:color w:val="auto"/>
            <w:szCs w:val="24"/>
            <w:u w:val="none"/>
          </w:rPr>
          <w:t>4.</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Petitions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_Toc19801255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4</w:t>
        </w:r>
        <w:r w:rsidR="00C6755B" w:rsidRPr="00C6755B">
          <w:rPr>
            <w:rFonts w:ascii="Arial" w:hAnsi="Arial" w:cs="Arial"/>
            <w:webHidden/>
            <w:szCs w:val="24"/>
          </w:rPr>
          <w:fldChar w:fldCharType="end"/>
        </w:r>
      </w:hyperlink>
    </w:p>
    <w:p w14:paraId="0E35A3EA" w14:textId="4A02B251" w:rsidR="00C6755B" w:rsidRPr="00C6755B" w:rsidRDefault="00321228" w:rsidP="00C6755B">
      <w:pPr>
        <w:pStyle w:val="TOC2"/>
        <w:rPr>
          <w:rFonts w:ascii="Arial" w:hAnsi="Arial" w:cs="Arial"/>
          <w:szCs w:val="24"/>
          <w:lang w:eastAsia="en-AU"/>
        </w:rPr>
      </w:pPr>
      <w:hyperlink w:anchor="_Toc19801256" w:history="1">
        <w:r w:rsidR="00C6755B" w:rsidRPr="00C6755B">
          <w:rPr>
            <w:rStyle w:val="Hyperlink"/>
            <w:rFonts w:ascii="Arial" w:hAnsi="Arial" w:cs="Arial"/>
            <w:color w:val="auto"/>
            <w:szCs w:val="24"/>
            <w:u w:val="none"/>
          </w:rPr>
          <w:t>5.</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Disclosures of Financial Interest</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_Toc19801256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4</w:t>
        </w:r>
        <w:r w:rsidR="00C6755B" w:rsidRPr="00C6755B">
          <w:rPr>
            <w:rFonts w:ascii="Arial" w:hAnsi="Arial" w:cs="Arial"/>
            <w:webHidden/>
            <w:szCs w:val="24"/>
          </w:rPr>
          <w:fldChar w:fldCharType="end"/>
        </w:r>
      </w:hyperlink>
    </w:p>
    <w:p w14:paraId="3ADDF018" w14:textId="025D1590" w:rsidR="00C6755B" w:rsidRPr="00C6755B" w:rsidRDefault="00321228" w:rsidP="00C6755B">
      <w:pPr>
        <w:pStyle w:val="TOC2"/>
        <w:rPr>
          <w:rFonts w:ascii="Arial" w:hAnsi="Arial" w:cs="Arial"/>
          <w:szCs w:val="24"/>
          <w:lang w:eastAsia="en-AU"/>
        </w:rPr>
      </w:pPr>
      <w:hyperlink w:anchor="_Toc19801257" w:history="1">
        <w:r w:rsidR="00C6755B" w:rsidRPr="00C6755B">
          <w:rPr>
            <w:rStyle w:val="Hyperlink"/>
            <w:rFonts w:ascii="Arial" w:hAnsi="Arial" w:cs="Arial"/>
            <w:color w:val="auto"/>
            <w:szCs w:val="24"/>
            <w:u w:val="none"/>
          </w:rPr>
          <w:t>6.</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Disclosures of Interests Affecting Impartiality</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_Toc19801257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5</w:t>
        </w:r>
        <w:r w:rsidR="00C6755B" w:rsidRPr="00C6755B">
          <w:rPr>
            <w:rFonts w:ascii="Arial" w:hAnsi="Arial" w:cs="Arial"/>
            <w:webHidden/>
            <w:szCs w:val="24"/>
          </w:rPr>
          <w:fldChar w:fldCharType="end"/>
        </w:r>
      </w:hyperlink>
    </w:p>
    <w:p w14:paraId="6F50A960" w14:textId="5809448F" w:rsidR="00C6755B" w:rsidRPr="00C6755B" w:rsidRDefault="00321228" w:rsidP="00C6755B">
      <w:pPr>
        <w:pStyle w:val="TOC2"/>
        <w:rPr>
          <w:rFonts w:ascii="Arial" w:hAnsi="Arial" w:cs="Arial"/>
          <w:szCs w:val="24"/>
          <w:lang w:eastAsia="en-AU"/>
        </w:rPr>
      </w:pPr>
      <w:hyperlink w:anchor="_Toc19801258" w:history="1">
        <w:r w:rsidR="00C6755B" w:rsidRPr="00C6755B">
          <w:rPr>
            <w:rStyle w:val="Hyperlink"/>
            <w:rFonts w:ascii="Arial" w:hAnsi="Arial" w:cs="Arial"/>
            <w:color w:val="auto"/>
            <w:szCs w:val="24"/>
            <w:u w:val="none"/>
          </w:rPr>
          <w:t>7.</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Declarations by Members That They Have Not Given Due Consideration to Papers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_Toc19801258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5</w:t>
        </w:r>
        <w:r w:rsidR="00C6755B" w:rsidRPr="00C6755B">
          <w:rPr>
            <w:rFonts w:ascii="Arial" w:hAnsi="Arial" w:cs="Arial"/>
            <w:webHidden/>
            <w:szCs w:val="24"/>
          </w:rPr>
          <w:fldChar w:fldCharType="end"/>
        </w:r>
      </w:hyperlink>
    </w:p>
    <w:p w14:paraId="047EADDB" w14:textId="3A571E04" w:rsidR="00C6755B" w:rsidRPr="00C6755B" w:rsidRDefault="00321228" w:rsidP="00C6755B">
      <w:pPr>
        <w:pStyle w:val="TOC2"/>
        <w:rPr>
          <w:rFonts w:ascii="Arial" w:hAnsi="Arial" w:cs="Arial"/>
          <w:szCs w:val="24"/>
          <w:lang w:eastAsia="en-AU"/>
        </w:rPr>
      </w:pPr>
      <w:hyperlink w:anchor="_Toc19801259" w:history="1">
        <w:r w:rsidR="00C6755B" w:rsidRPr="00C6755B">
          <w:rPr>
            <w:rStyle w:val="Hyperlink"/>
            <w:rFonts w:ascii="Arial" w:hAnsi="Arial" w:cs="Arial"/>
            <w:color w:val="auto"/>
            <w:szCs w:val="24"/>
            <w:u w:val="none"/>
          </w:rPr>
          <w:t>8.</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Confirmation of Minutes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_Toc19801259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5</w:t>
        </w:r>
        <w:r w:rsidR="00C6755B" w:rsidRPr="00C6755B">
          <w:rPr>
            <w:rFonts w:ascii="Arial" w:hAnsi="Arial" w:cs="Arial"/>
            <w:webHidden/>
            <w:szCs w:val="24"/>
          </w:rPr>
          <w:fldChar w:fldCharType="end"/>
        </w:r>
      </w:hyperlink>
    </w:p>
    <w:p w14:paraId="0AE06648" w14:textId="7B248B9A" w:rsidR="00C6755B" w:rsidRPr="00C6755B" w:rsidRDefault="00321228" w:rsidP="00C6755B">
      <w:pPr>
        <w:pStyle w:val="TOC2"/>
        <w:rPr>
          <w:rFonts w:ascii="Arial" w:hAnsi="Arial" w:cs="Arial"/>
          <w:szCs w:val="24"/>
          <w:lang w:eastAsia="en-AU"/>
        </w:rPr>
      </w:pPr>
      <w:hyperlink w:anchor="_Toc19801260" w:history="1">
        <w:r w:rsidR="00C6755B" w:rsidRPr="00C6755B">
          <w:rPr>
            <w:rStyle w:val="Hyperlink"/>
            <w:rFonts w:ascii="Arial" w:hAnsi="Arial" w:cs="Arial"/>
            <w:color w:val="auto"/>
            <w:szCs w:val="24"/>
            <w:u w:val="none"/>
          </w:rPr>
          <w:t>8.1</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Ordinary Council Meeting 27 August 2019</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_Toc19801260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5</w:t>
        </w:r>
        <w:r w:rsidR="00C6755B" w:rsidRPr="00C6755B">
          <w:rPr>
            <w:rFonts w:ascii="Arial" w:hAnsi="Arial" w:cs="Arial"/>
            <w:webHidden/>
            <w:szCs w:val="24"/>
          </w:rPr>
          <w:fldChar w:fldCharType="end"/>
        </w:r>
      </w:hyperlink>
    </w:p>
    <w:p w14:paraId="5DC082B7" w14:textId="21F59597" w:rsidR="00C6755B" w:rsidRPr="00C6755B" w:rsidRDefault="00321228" w:rsidP="00C6755B">
      <w:pPr>
        <w:pStyle w:val="TOC2"/>
        <w:rPr>
          <w:rFonts w:ascii="Arial" w:hAnsi="Arial" w:cs="Arial"/>
          <w:szCs w:val="24"/>
          <w:lang w:eastAsia="en-AU"/>
        </w:rPr>
      </w:pPr>
      <w:hyperlink w:anchor="_Toc19801261" w:history="1">
        <w:r w:rsidR="00C6755B" w:rsidRPr="00C6755B">
          <w:rPr>
            <w:rStyle w:val="Hyperlink"/>
            <w:rFonts w:ascii="Arial" w:hAnsi="Arial" w:cs="Arial"/>
            <w:color w:val="auto"/>
            <w:szCs w:val="24"/>
            <w:u w:val="none"/>
          </w:rPr>
          <w:t>9.</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Announcements of the Presiding Member without discussion</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_Toc19801261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5</w:t>
        </w:r>
        <w:r w:rsidR="00C6755B" w:rsidRPr="00C6755B">
          <w:rPr>
            <w:rFonts w:ascii="Arial" w:hAnsi="Arial" w:cs="Arial"/>
            <w:webHidden/>
            <w:szCs w:val="24"/>
          </w:rPr>
          <w:fldChar w:fldCharType="end"/>
        </w:r>
      </w:hyperlink>
    </w:p>
    <w:p w14:paraId="3D6386EA" w14:textId="4DF7C33B" w:rsidR="00C6755B" w:rsidRPr="00C6755B" w:rsidRDefault="00321228" w:rsidP="00C6755B">
      <w:pPr>
        <w:pStyle w:val="TOC2"/>
        <w:rPr>
          <w:rFonts w:ascii="Arial" w:hAnsi="Arial" w:cs="Arial"/>
          <w:szCs w:val="24"/>
          <w:lang w:eastAsia="en-AU"/>
        </w:rPr>
      </w:pPr>
      <w:hyperlink w:anchor="_Toc19801262" w:history="1">
        <w:r w:rsidR="00C6755B" w:rsidRPr="00C6755B">
          <w:rPr>
            <w:rStyle w:val="Hyperlink"/>
            <w:rFonts w:ascii="Arial" w:hAnsi="Arial" w:cs="Arial"/>
            <w:color w:val="auto"/>
            <w:szCs w:val="24"/>
            <w:u w:val="none"/>
          </w:rPr>
          <w:t>10.</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Members announcements without discussion</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_Toc19801262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5</w:t>
        </w:r>
        <w:r w:rsidR="00C6755B" w:rsidRPr="00C6755B">
          <w:rPr>
            <w:rFonts w:ascii="Arial" w:hAnsi="Arial" w:cs="Arial"/>
            <w:webHidden/>
            <w:szCs w:val="24"/>
          </w:rPr>
          <w:fldChar w:fldCharType="end"/>
        </w:r>
      </w:hyperlink>
    </w:p>
    <w:p w14:paraId="2E3B9015" w14:textId="1432788B" w:rsidR="00C6755B" w:rsidRPr="00C6755B" w:rsidRDefault="00321228" w:rsidP="00C6755B">
      <w:pPr>
        <w:pStyle w:val="TOC2"/>
        <w:rPr>
          <w:rFonts w:ascii="Arial" w:hAnsi="Arial" w:cs="Arial"/>
          <w:szCs w:val="24"/>
          <w:lang w:eastAsia="en-AU"/>
        </w:rPr>
      </w:pPr>
      <w:hyperlink w:anchor="_Toc19801263" w:history="1">
        <w:r w:rsidR="00C6755B" w:rsidRPr="00C6755B">
          <w:rPr>
            <w:rStyle w:val="Hyperlink"/>
            <w:rFonts w:ascii="Arial" w:hAnsi="Arial" w:cs="Arial"/>
            <w:color w:val="auto"/>
            <w:szCs w:val="24"/>
            <w:u w:val="none"/>
          </w:rPr>
          <w:t>11.</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Matters for Which the Meeting May Be Closed</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_Toc19801263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6</w:t>
        </w:r>
        <w:r w:rsidR="00C6755B" w:rsidRPr="00C6755B">
          <w:rPr>
            <w:rFonts w:ascii="Arial" w:hAnsi="Arial" w:cs="Arial"/>
            <w:webHidden/>
            <w:szCs w:val="24"/>
          </w:rPr>
          <w:fldChar w:fldCharType="end"/>
        </w:r>
      </w:hyperlink>
    </w:p>
    <w:p w14:paraId="3E133DA3" w14:textId="0B492B0C" w:rsidR="00C6755B" w:rsidRPr="00C6755B" w:rsidRDefault="00321228" w:rsidP="00C6755B">
      <w:pPr>
        <w:pStyle w:val="TOC2"/>
        <w:rPr>
          <w:rFonts w:ascii="Arial" w:hAnsi="Arial" w:cs="Arial"/>
          <w:szCs w:val="24"/>
          <w:lang w:eastAsia="en-AU"/>
        </w:rPr>
      </w:pPr>
      <w:hyperlink w:anchor="_Toc19801264" w:history="1">
        <w:r w:rsidR="00C6755B" w:rsidRPr="00C6755B">
          <w:rPr>
            <w:rStyle w:val="Hyperlink"/>
            <w:rFonts w:ascii="Arial" w:hAnsi="Arial" w:cs="Arial"/>
            <w:color w:val="auto"/>
            <w:szCs w:val="24"/>
            <w:u w:val="none"/>
          </w:rPr>
          <w:t>12.</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Divisional reports and minutes of Council committees and administrative liaison working groups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_Toc19801264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6</w:t>
        </w:r>
        <w:r w:rsidR="00C6755B" w:rsidRPr="00C6755B">
          <w:rPr>
            <w:rFonts w:ascii="Arial" w:hAnsi="Arial" w:cs="Arial"/>
            <w:webHidden/>
            <w:szCs w:val="24"/>
          </w:rPr>
          <w:fldChar w:fldCharType="end"/>
        </w:r>
      </w:hyperlink>
    </w:p>
    <w:p w14:paraId="03305F0D" w14:textId="4647EF64" w:rsidR="00C6755B" w:rsidRPr="00C6755B" w:rsidRDefault="00321228" w:rsidP="00C6755B">
      <w:pPr>
        <w:pStyle w:val="TOC2"/>
        <w:rPr>
          <w:rFonts w:ascii="Arial" w:hAnsi="Arial" w:cs="Arial"/>
          <w:szCs w:val="24"/>
          <w:lang w:eastAsia="en-AU"/>
        </w:rPr>
      </w:pPr>
      <w:hyperlink w:anchor="_Toc19801265" w:history="1">
        <w:r w:rsidR="00C6755B" w:rsidRPr="00C6755B">
          <w:rPr>
            <w:rStyle w:val="Hyperlink"/>
            <w:rFonts w:ascii="Arial" w:hAnsi="Arial" w:cs="Arial"/>
            <w:color w:val="auto"/>
            <w:szCs w:val="24"/>
            <w:u w:val="none"/>
          </w:rPr>
          <w:t>12.1</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Minutes of Council Committees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_Toc19801265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6</w:t>
        </w:r>
        <w:r w:rsidR="00C6755B" w:rsidRPr="00C6755B">
          <w:rPr>
            <w:rFonts w:ascii="Arial" w:hAnsi="Arial" w:cs="Arial"/>
            <w:webHidden/>
            <w:szCs w:val="24"/>
          </w:rPr>
          <w:fldChar w:fldCharType="end"/>
        </w:r>
      </w:hyperlink>
    </w:p>
    <w:p w14:paraId="71BB181D" w14:textId="008D7602" w:rsidR="00C6755B" w:rsidRPr="00C6755B" w:rsidRDefault="00321228" w:rsidP="00C6755B">
      <w:pPr>
        <w:pStyle w:val="TOC2"/>
        <w:rPr>
          <w:rFonts w:ascii="Arial" w:hAnsi="Arial" w:cs="Arial"/>
          <w:szCs w:val="24"/>
          <w:lang w:eastAsia="en-AU"/>
        </w:rPr>
      </w:pPr>
      <w:hyperlink w:anchor="_Toc19801266" w:history="1">
        <w:r w:rsidR="00C6755B" w:rsidRPr="00C6755B">
          <w:rPr>
            <w:rStyle w:val="Hyperlink"/>
            <w:rFonts w:ascii="Arial" w:hAnsi="Arial" w:cs="Arial"/>
            <w:color w:val="auto"/>
            <w:szCs w:val="24"/>
            <w:u w:val="none"/>
          </w:rPr>
          <w:t>12.2</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Planning &amp; Development Report No’s PD34.19 to PD40.19 (copy attached)</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_Toc19801266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7</w:t>
        </w:r>
        <w:r w:rsidR="00C6755B" w:rsidRPr="00C6755B">
          <w:rPr>
            <w:rFonts w:ascii="Arial" w:hAnsi="Arial" w:cs="Arial"/>
            <w:webHidden/>
            <w:szCs w:val="24"/>
          </w:rPr>
          <w:fldChar w:fldCharType="end"/>
        </w:r>
      </w:hyperlink>
    </w:p>
    <w:p w14:paraId="548954EC" w14:textId="70074EA4" w:rsidR="00C6755B" w:rsidRPr="00C6755B" w:rsidRDefault="00C6755B" w:rsidP="00C6755B">
      <w:pPr>
        <w:pStyle w:val="TOC2"/>
        <w:rPr>
          <w:rFonts w:ascii="Arial" w:hAnsi="Arial" w:cs="Arial"/>
          <w:szCs w:val="24"/>
          <w:lang w:eastAsia="en-AU"/>
        </w:rPr>
      </w:pPr>
      <w:r w:rsidRPr="00C6755B">
        <w:rPr>
          <w:rStyle w:val="Hyperlink"/>
          <w:rFonts w:ascii="Arial" w:hAnsi="Arial" w:cs="Arial"/>
          <w:color w:val="auto"/>
          <w:szCs w:val="24"/>
          <w:u w:val="none"/>
        </w:rPr>
        <w:t>PD34.19</w:t>
      </w:r>
      <w:r w:rsidRPr="00C6755B">
        <w:rPr>
          <w:rStyle w:val="Hyperlink"/>
          <w:rFonts w:ascii="Arial" w:hAnsi="Arial" w:cs="Arial"/>
          <w:color w:val="auto"/>
          <w:szCs w:val="24"/>
          <w:u w:val="none"/>
        </w:rPr>
        <w:tab/>
      </w:r>
      <w:hyperlink w:anchor="_Toc19801268" w:history="1">
        <w:r w:rsidRPr="00C6755B">
          <w:rPr>
            <w:rStyle w:val="Hyperlink"/>
            <w:rFonts w:ascii="Arial" w:hAnsi="Arial" w:cs="Arial"/>
            <w:color w:val="auto"/>
            <w:szCs w:val="24"/>
            <w:u w:val="none"/>
          </w:rPr>
          <w:t>No. 20 Nardina Crescent, Dalkeith – Additions to Single House</w:t>
        </w:r>
        <w:r w:rsidRPr="00C6755B">
          <w:rPr>
            <w:rFonts w:ascii="Arial" w:hAnsi="Arial" w:cs="Arial"/>
            <w:webHidden/>
            <w:szCs w:val="24"/>
          </w:rPr>
          <w:tab/>
        </w:r>
        <w:r w:rsidRPr="00C6755B">
          <w:rPr>
            <w:rFonts w:ascii="Arial" w:hAnsi="Arial" w:cs="Arial"/>
            <w:webHidden/>
            <w:szCs w:val="24"/>
          </w:rPr>
          <w:fldChar w:fldCharType="begin"/>
        </w:r>
        <w:r w:rsidRPr="00C6755B">
          <w:rPr>
            <w:rFonts w:ascii="Arial" w:hAnsi="Arial" w:cs="Arial"/>
            <w:webHidden/>
            <w:szCs w:val="24"/>
          </w:rPr>
          <w:instrText xml:space="preserve"> PAGEREF _Toc19801268 \h </w:instrText>
        </w:r>
        <w:r w:rsidRPr="00C6755B">
          <w:rPr>
            <w:rFonts w:ascii="Arial" w:hAnsi="Arial" w:cs="Arial"/>
            <w:webHidden/>
            <w:szCs w:val="24"/>
          </w:rPr>
        </w:r>
        <w:r w:rsidRPr="00C6755B">
          <w:rPr>
            <w:rFonts w:ascii="Arial" w:hAnsi="Arial" w:cs="Arial"/>
            <w:webHidden/>
            <w:szCs w:val="24"/>
          </w:rPr>
          <w:fldChar w:fldCharType="separate"/>
        </w:r>
        <w:r w:rsidRPr="00C6755B">
          <w:rPr>
            <w:rFonts w:ascii="Arial" w:hAnsi="Arial" w:cs="Arial"/>
            <w:webHidden/>
            <w:szCs w:val="24"/>
          </w:rPr>
          <w:t>7</w:t>
        </w:r>
        <w:r w:rsidRPr="00C6755B">
          <w:rPr>
            <w:rFonts w:ascii="Arial" w:hAnsi="Arial" w:cs="Arial"/>
            <w:webHidden/>
            <w:szCs w:val="24"/>
          </w:rPr>
          <w:fldChar w:fldCharType="end"/>
        </w:r>
      </w:hyperlink>
    </w:p>
    <w:p w14:paraId="150C0C88" w14:textId="190E48FB" w:rsidR="00C6755B" w:rsidRPr="00C6755B" w:rsidRDefault="00321228" w:rsidP="00C6755B">
      <w:pPr>
        <w:pStyle w:val="TOC2"/>
        <w:rPr>
          <w:rFonts w:ascii="Arial" w:hAnsi="Arial" w:cs="Arial"/>
          <w:szCs w:val="24"/>
          <w:lang w:eastAsia="en-AU"/>
        </w:rPr>
      </w:pPr>
      <w:hyperlink w:anchor="_Toc19801269" w:history="1">
        <w:r w:rsidR="00C6755B" w:rsidRPr="00C6755B">
          <w:rPr>
            <w:rStyle w:val="Hyperlink"/>
            <w:rFonts w:ascii="Arial" w:hAnsi="Arial" w:cs="Arial"/>
            <w:color w:val="auto"/>
            <w:szCs w:val="24"/>
            <w:u w:val="none"/>
          </w:rPr>
          <w:t>PD35.19</w:t>
        </w:r>
        <w:r w:rsidR="00C6755B" w:rsidRPr="00C6755B">
          <w:rPr>
            <w:rFonts w:ascii="Arial" w:hAnsi="Arial" w:cs="Arial"/>
            <w:webHidden/>
            <w:szCs w:val="24"/>
          </w:rPr>
          <w:tab/>
        </w:r>
      </w:hyperlink>
      <w:hyperlink w:anchor="_Toc19801270" w:history="1">
        <w:r w:rsidR="00C6755B" w:rsidRPr="00C6755B">
          <w:rPr>
            <w:rStyle w:val="Hyperlink"/>
            <w:rFonts w:ascii="Arial" w:hAnsi="Arial" w:cs="Arial"/>
            <w:color w:val="auto"/>
            <w:szCs w:val="24"/>
            <w:u w:val="none"/>
          </w:rPr>
          <w:t>No. 52 Stirling Highway, Nedlands – Single House</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_Toc19801270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10</w:t>
        </w:r>
        <w:r w:rsidR="00C6755B" w:rsidRPr="00C6755B">
          <w:rPr>
            <w:rFonts w:ascii="Arial" w:hAnsi="Arial" w:cs="Arial"/>
            <w:webHidden/>
            <w:szCs w:val="24"/>
          </w:rPr>
          <w:fldChar w:fldCharType="end"/>
        </w:r>
      </w:hyperlink>
    </w:p>
    <w:p w14:paraId="3F1A78A9" w14:textId="22658432" w:rsidR="00C6755B" w:rsidRPr="00C6755B" w:rsidRDefault="00321228" w:rsidP="00C6755B">
      <w:pPr>
        <w:pStyle w:val="TOC2"/>
        <w:rPr>
          <w:rFonts w:ascii="Arial" w:hAnsi="Arial" w:cs="Arial"/>
          <w:szCs w:val="24"/>
          <w:lang w:eastAsia="en-AU"/>
        </w:rPr>
      </w:pPr>
      <w:hyperlink w:anchor="_Toc19801271" w:history="1">
        <w:r w:rsidR="00C6755B" w:rsidRPr="00C6755B">
          <w:rPr>
            <w:rStyle w:val="Hyperlink"/>
            <w:rFonts w:ascii="Arial" w:hAnsi="Arial" w:cs="Arial"/>
            <w:color w:val="auto"/>
            <w:szCs w:val="24"/>
            <w:u w:val="none"/>
          </w:rPr>
          <w:t>PD36.19</w:t>
        </w:r>
        <w:r w:rsidR="00C6755B" w:rsidRPr="00C6755B">
          <w:rPr>
            <w:rFonts w:ascii="Arial" w:hAnsi="Arial" w:cs="Arial"/>
            <w:webHidden/>
            <w:szCs w:val="24"/>
          </w:rPr>
          <w:tab/>
        </w:r>
      </w:hyperlink>
      <w:hyperlink w:anchor="_Toc19801272" w:history="1">
        <w:r w:rsidR="00C6755B" w:rsidRPr="00C6755B">
          <w:rPr>
            <w:rStyle w:val="Hyperlink"/>
            <w:rFonts w:ascii="Arial" w:hAnsi="Arial" w:cs="Arial"/>
            <w:color w:val="auto"/>
            <w:szCs w:val="24"/>
            <w:u w:val="none"/>
          </w:rPr>
          <w:t>No. 100 Stirling Highway, Nedlands – Roof Sign (Retrospective)</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_Toc19801272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15</w:t>
        </w:r>
        <w:r w:rsidR="00C6755B" w:rsidRPr="00C6755B">
          <w:rPr>
            <w:rFonts w:ascii="Arial" w:hAnsi="Arial" w:cs="Arial"/>
            <w:webHidden/>
            <w:szCs w:val="24"/>
          </w:rPr>
          <w:fldChar w:fldCharType="end"/>
        </w:r>
      </w:hyperlink>
    </w:p>
    <w:p w14:paraId="41783B2B" w14:textId="219E2732" w:rsidR="00C6755B" w:rsidRPr="00C6755B" w:rsidRDefault="00321228" w:rsidP="00C6755B">
      <w:pPr>
        <w:pStyle w:val="TOC2"/>
        <w:rPr>
          <w:rFonts w:ascii="Arial" w:hAnsi="Arial" w:cs="Arial"/>
          <w:szCs w:val="24"/>
          <w:lang w:eastAsia="en-AU"/>
        </w:rPr>
      </w:pPr>
      <w:hyperlink w:anchor="_Toc19801273" w:history="1">
        <w:r w:rsidR="00C6755B" w:rsidRPr="00C6755B">
          <w:rPr>
            <w:rStyle w:val="Hyperlink"/>
            <w:rFonts w:ascii="Arial" w:hAnsi="Arial" w:cs="Arial"/>
            <w:color w:val="auto"/>
            <w:szCs w:val="24"/>
            <w:u w:val="none"/>
          </w:rPr>
          <w:t>PD37.19</w:t>
        </w:r>
        <w:r w:rsidR="00C6755B" w:rsidRPr="00C6755B">
          <w:rPr>
            <w:rFonts w:ascii="Arial" w:hAnsi="Arial" w:cs="Arial"/>
            <w:webHidden/>
            <w:szCs w:val="24"/>
          </w:rPr>
          <w:tab/>
        </w:r>
      </w:hyperlink>
      <w:hyperlink w:anchor="_Toc19801274" w:history="1">
        <w:r w:rsidR="00C6755B" w:rsidRPr="00C6755B">
          <w:rPr>
            <w:rStyle w:val="Hyperlink"/>
            <w:rFonts w:ascii="Arial" w:hAnsi="Arial" w:cs="Arial"/>
            <w:color w:val="auto"/>
            <w:szCs w:val="24"/>
            <w:u w:val="none"/>
          </w:rPr>
          <w:t>Scheme Amendment No. 2 – Lot 325-329 Bedford Street, Nedlands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_Toc19801274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17</w:t>
        </w:r>
        <w:r w:rsidR="00C6755B" w:rsidRPr="00C6755B">
          <w:rPr>
            <w:rFonts w:ascii="Arial" w:hAnsi="Arial" w:cs="Arial"/>
            <w:webHidden/>
            <w:szCs w:val="24"/>
          </w:rPr>
          <w:fldChar w:fldCharType="end"/>
        </w:r>
      </w:hyperlink>
    </w:p>
    <w:p w14:paraId="7BD6ADF4" w14:textId="2FF2D917" w:rsidR="00C6755B" w:rsidRPr="00C6755B" w:rsidRDefault="00321228" w:rsidP="00C6755B">
      <w:pPr>
        <w:pStyle w:val="TOC2"/>
        <w:rPr>
          <w:rFonts w:ascii="Arial" w:hAnsi="Arial" w:cs="Arial"/>
          <w:szCs w:val="24"/>
          <w:lang w:eastAsia="en-AU"/>
        </w:rPr>
      </w:pPr>
      <w:hyperlink w:anchor="_Toc19801275" w:history="1">
        <w:r w:rsidR="00C6755B" w:rsidRPr="00C6755B">
          <w:rPr>
            <w:rStyle w:val="Hyperlink"/>
            <w:rFonts w:ascii="Arial" w:hAnsi="Arial" w:cs="Arial"/>
            <w:color w:val="auto"/>
            <w:szCs w:val="24"/>
            <w:u w:val="none"/>
          </w:rPr>
          <w:t>PD38.19</w:t>
        </w:r>
        <w:r w:rsidR="00C6755B" w:rsidRPr="00C6755B">
          <w:rPr>
            <w:rFonts w:ascii="Arial" w:hAnsi="Arial" w:cs="Arial"/>
            <w:webHidden/>
            <w:szCs w:val="24"/>
          </w:rPr>
          <w:tab/>
        </w:r>
      </w:hyperlink>
      <w:hyperlink w:anchor="_Toc19801276" w:history="1">
        <w:r w:rsidR="00C6755B" w:rsidRPr="00C6755B">
          <w:rPr>
            <w:rStyle w:val="Hyperlink"/>
            <w:rFonts w:ascii="Arial" w:hAnsi="Arial" w:cs="Arial"/>
            <w:color w:val="auto"/>
            <w:szCs w:val="24"/>
            <w:u w:val="none"/>
          </w:rPr>
          <w:t>Local Planning Scheme 3 – Local Planning Policy Waste Management and Guidelines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_Toc19801276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19</w:t>
        </w:r>
        <w:r w:rsidR="00C6755B" w:rsidRPr="00C6755B">
          <w:rPr>
            <w:rFonts w:ascii="Arial" w:hAnsi="Arial" w:cs="Arial"/>
            <w:webHidden/>
            <w:szCs w:val="24"/>
          </w:rPr>
          <w:fldChar w:fldCharType="end"/>
        </w:r>
      </w:hyperlink>
    </w:p>
    <w:p w14:paraId="2276A4FF" w14:textId="5FC17C1A" w:rsidR="00C6755B" w:rsidRPr="00C6755B" w:rsidRDefault="00321228" w:rsidP="00C6755B">
      <w:pPr>
        <w:pStyle w:val="TOC2"/>
        <w:rPr>
          <w:rFonts w:ascii="Arial" w:hAnsi="Arial" w:cs="Arial"/>
          <w:szCs w:val="24"/>
          <w:lang w:eastAsia="en-AU"/>
        </w:rPr>
      </w:pPr>
      <w:hyperlink w:anchor="_Toc19801277" w:history="1">
        <w:r w:rsidR="00C6755B" w:rsidRPr="00C6755B">
          <w:rPr>
            <w:rStyle w:val="Hyperlink"/>
            <w:rFonts w:ascii="Arial" w:hAnsi="Arial" w:cs="Arial"/>
            <w:color w:val="auto"/>
            <w:szCs w:val="24"/>
            <w:u w:val="none"/>
          </w:rPr>
          <w:t>PD39.19</w:t>
        </w:r>
        <w:r w:rsidR="00C6755B" w:rsidRPr="00C6755B">
          <w:rPr>
            <w:rFonts w:ascii="Arial" w:hAnsi="Arial" w:cs="Arial"/>
            <w:webHidden/>
            <w:szCs w:val="24"/>
          </w:rPr>
          <w:tab/>
        </w:r>
      </w:hyperlink>
      <w:hyperlink w:anchor="_Toc19801278" w:history="1">
        <w:r w:rsidR="00C6755B" w:rsidRPr="00C6755B">
          <w:rPr>
            <w:rStyle w:val="Hyperlink"/>
            <w:rFonts w:ascii="Arial" w:hAnsi="Arial" w:cs="Arial"/>
            <w:color w:val="auto"/>
            <w:szCs w:val="24"/>
            <w:u w:val="none"/>
          </w:rPr>
          <w:t>Local Planning Scheme 3 – Local Planning Policy Parking</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_Toc19801278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20</w:t>
        </w:r>
        <w:r w:rsidR="00C6755B" w:rsidRPr="00C6755B">
          <w:rPr>
            <w:rFonts w:ascii="Arial" w:hAnsi="Arial" w:cs="Arial"/>
            <w:webHidden/>
            <w:szCs w:val="24"/>
          </w:rPr>
          <w:fldChar w:fldCharType="end"/>
        </w:r>
      </w:hyperlink>
    </w:p>
    <w:p w14:paraId="0F1F1DD9" w14:textId="49F517BC" w:rsidR="00C6755B" w:rsidRPr="00C6755B" w:rsidRDefault="00321228" w:rsidP="00C6755B">
      <w:pPr>
        <w:pStyle w:val="TOC2"/>
        <w:rPr>
          <w:rFonts w:ascii="Arial" w:hAnsi="Arial" w:cs="Arial"/>
          <w:szCs w:val="24"/>
          <w:lang w:eastAsia="en-AU"/>
        </w:rPr>
      </w:pPr>
      <w:hyperlink w:anchor="_Toc19801279" w:history="1">
        <w:r w:rsidR="00C6755B" w:rsidRPr="00C6755B">
          <w:rPr>
            <w:rStyle w:val="Hyperlink"/>
            <w:rFonts w:ascii="Arial" w:hAnsi="Arial" w:cs="Arial"/>
            <w:color w:val="auto"/>
            <w:szCs w:val="24"/>
            <w:u w:val="none"/>
          </w:rPr>
          <w:t>PD40.19</w:t>
        </w:r>
        <w:r w:rsidR="00C6755B" w:rsidRPr="00C6755B">
          <w:rPr>
            <w:rFonts w:ascii="Arial" w:hAnsi="Arial" w:cs="Arial"/>
            <w:webHidden/>
            <w:szCs w:val="24"/>
          </w:rPr>
          <w:tab/>
        </w:r>
      </w:hyperlink>
      <w:hyperlink w:anchor="_Toc19801280" w:history="1">
        <w:r w:rsidR="00C6755B" w:rsidRPr="00C6755B">
          <w:rPr>
            <w:rStyle w:val="Hyperlink"/>
            <w:rFonts w:ascii="Arial" w:hAnsi="Arial" w:cs="Arial"/>
            <w:color w:val="auto"/>
            <w:szCs w:val="24"/>
            <w:u w:val="none"/>
          </w:rPr>
          <w:t>Local Planning Scheme 3 – Local Planning Policy - Residential Development: Single and Grouped Dwellings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_Toc19801280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22</w:t>
        </w:r>
        <w:r w:rsidR="00C6755B" w:rsidRPr="00C6755B">
          <w:rPr>
            <w:rFonts w:ascii="Arial" w:hAnsi="Arial" w:cs="Arial"/>
            <w:webHidden/>
            <w:szCs w:val="24"/>
          </w:rPr>
          <w:fldChar w:fldCharType="end"/>
        </w:r>
      </w:hyperlink>
    </w:p>
    <w:p w14:paraId="37C8B71E" w14:textId="24AD2183" w:rsidR="00C6755B" w:rsidRPr="00C6755B" w:rsidRDefault="00321228" w:rsidP="00C6755B">
      <w:pPr>
        <w:pStyle w:val="TOC2"/>
        <w:rPr>
          <w:rFonts w:ascii="Arial" w:hAnsi="Arial" w:cs="Arial"/>
          <w:szCs w:val="24"/>
          <w:lang w:eastAsia="en-AU"/>
        </w:rPr>
      </w:pPr>
      <w:hyperlink w:anchor="_Toc19801281" w:history="1">
        <w:r w:rsidR="00C6755B" w:rsidRPr="00C6755B">
          <w:rPr>
            <w:rStyle w:val="Hyperlink"/>
            <w:rFonts w:ascii="Arial" w:hAnsi="Arial" w:cs="Arial"/>
            <w:color w:val="auto"/>
            <w:szCs w:val="24"/>
            <w:u w:val="none"/>
          </w:rPr>
          <w:t>12.3</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Community &amp; Organisational Development Report No’s CM03.19 to CM05.19 (copy attached)</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_Toc19801281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23</w:t>
        </w:r>
        <w:r w:rsidR="00C6755B" w:rsidRPr="00C6755B">
          <w:rPr>
            <w:rFonts w:ascii="Arial" w:hAnsi="Arial" w:cs="Arial"/>
            <w:webHidden/>
            <w:szCs w:val="24"/>
          </w:rPr>
          <w:fldChar w:fldCharType="end"/>
        </w:r>
      </w:hyperlink>
    </w:p>
    <w:p w14:paraId="2A25D6F6" w14:textId="192E542C" w:rsidR="00C6755B" w:rsidRPr="00C6755B" w:rsidRDefault="00321228" w:rsidP="00C6755B">
      <w:pPr>
        <w:pStyle w:val="TOC2"/>
        <w:rPr>
          <w:rFonts w:ascii="Arial" w:hAnsi="Arial" w:cs="Arial"/>
          <w:szCs w:val="24"/>
          <w:lang w:eastAsia="en-AU"/>
        </w:rPr>
      </w:pPr>
      <w:hyperlink w:anchor="_Toc19801282" w:history="1">
        <w:r w:rsidR="00C6755B" w:rsidRPr="00C6755B">
          <w:rPr>
            <w:rStyle w:val="Hyperlink"/>
            <w:rFonts w:ascii="Arial" w:eastAsia="MS Gothic" w:hAnsi="Arial" w:cs="Arial"/>
            <w:color w:val="auto"/>
            <w:szCs w:val="24"/>
            <w:u w:val="none"/>
          </w:rPr>
          <w:t>CM03.19</w:t>
        </w:r>
        <w:r w:rsidR="00C6755B" w:rsidRPr="00C6755B">
          <w:rPr>
            <w:rFonts w:ascii="Arial" w:hAnsi="Arial" w:cs="Arial"/>
            <w:szCs w:val="24"/>
            <w:lang w:eastAsia="en-AU"/>
          </w:rPr>
          <w:tab/>
        </w:r>
        <w:r w:rsidR="00C6755B" w:rsidRPr="00C6755B">
          <w:rPr>
            <w:rStyle w:val="Hyperlink"/>
            <w:rFonts w:ascii="Arial" w:eastAsia="MS Gothic" w:hAnsi="Arial" w:cs="Arial"/>
            <w:color w:val="auto"/>
            <w:szCs w:val="24"/>
            <w:u w:val="none"/>
          </w:rPr>
          <w:t>Community Sport and Recreation Facilities Fund Applications – Swanbourne Nedlands Surf Life Saving Club and Nedlands Golf Club</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_Toc19801282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23</w:t>
        </w:r>
        <w:r w:rsidR="00C6755B" w:rsidRPr="00C6755B">
          <w:rPr>
            <w:rFonts w:ascii="Arial" w:hAnsi="Arial" w:cs="Arial"/>
            <w:webHidden/>
            <w:szCs w:val="24"/>
          </w:rPr>
          <w:fldChar w:fldCharType="end"/>
        </w:r>
      </w:hyperlink>
    </w:p>
    <w:p w14:paraId="08B465C6" w14:textId="6206530A" w:rsidR="00C6755B" w:rsidRPr="00C6755B" w:rsidRDefault="00321228" w:rsidP="00C6755B">
      <w:pPr>
        <w:pStyle w:val="TOC2"/>
        <w:rPr>
          <w:rFonts w:ascii="Arial" w:hAnsi="Arial" w:cs="Arial"/>
          <w:szCs w:val="24"/>
          <w:lang w:eastAsia="en-AU"/>
        </w:rPr>
      </w:pPr>
      <w:hyperlink w:anchor="_Toc19801283" w:history="1">
        <w:r w:rsidR="00C6755B" w:rsidRPr="00C6755B">
          <w:rPr>
            <w:rStyle w:val="Hyperlink"/>
            <w:rFonts w:ascii="Arial" w:eastAsia="MS Gothic" w:hAnsi="Arial" w:cs="Arial"/>
            <w:color w:val="auto"/>
            <w:szCs w:val="24"/>
            <w:u w:val="none"/>
          </w:rPr>
          <w:t>CM04.19  Approval of Expenditure on Artwork Installation on Annie Dorrington Park</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_Toc19801283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25</w:t>
        </w:r>
        <w:r w:rsidR="00C6755B" w:rsidRPr="00C6755B">
          <w:rPr>
            <w:rFonts w:ascii="Arial" w:hAnsi="Arial" w:cs="Arial"/>
            <w:webHidden/>
            <w:szCs w:val="24"/>
          </w:rPr>
          <w:fldChar w:fldCharType="end"/>
        </w:r>
      </w:hyperlink>
    </w:p>
    <w:p w14:paraId="0BB11E92" w14:textId="3C123AAC" w:rsidR="00C6755B" w:rsidRPr="00C6755B" w:rsidRDefault="00321228" w:rsidP="00C6755B">
      <w:pPr>
        <w:pStyle w:val="TOC2"/>
        <w:rPr>
          <w:rFonts w:ascii="Arial" w:hAnsi="Arial" w:cs="Arial"/>
          <w:szCs w:val="24"/>
          <w:lang w:eastAsia="en-AU"/>
        </w:rPr>
      </w:pPr>
      <w:hyperlink w:anchor="_Toc19801284" w:history="1">
        <w:r w:rsidR="00C6755B" w:rsidRPr="00C6755B">
          <w:rPr>
            <w:rStyle w:val="Hyperlink"/>
            <w:rFonts w:ascii="Arial" w:eastAsia="MS Gothic" w:hAnsi="Arial" w:cs="Arial"/>
            <w:color w:val="auto"/>
            <w:szCs w:val="24"/>
            <w:u w:val="none"/>
          </w:rPr>
          <w:t>CM05.19</w:t>
        </w:r>
        <w:r w:rsidR="00C6755B" w:rsidRPr="00C6755B">
          <w:rPr>
            <w:rFonts w:ascii="Arial" w:hAnsi="Arial" w:cs="Arial"/>
            <w:szCs w:val="24"/>
            <w:lang w:eastAsia="en-AU"/>
          </w:rPr>
          <w:tab/>
        </w:r>
        <w:r w:rsidR="00C6755B" w:rsidRPr="00C6755B">
          <w:rPr>
            <w:rStyle w:val="Hyperlink"/>
            <w:rFonts w:ascii="Arial" w:eastAsia="MS Gothic" w:hAnsi="Arial" w:cs="Arial"/>
            <w:color w:val="auto"/>
            <w:szCs w:val="24"/>
            <w:u w:val="none"/>
          </w:rPr>
          <w:t>Arts Committee Recommendation Coordinator Annie Dorrington Park</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_Toc19801284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26</w:t>
        </w:r>
        <w:r w:rsidR="00C6755B" w:rsidRPr="00C6755B">
          <w:rPr>
            <w:rFonts w:ascii="Arial" w:hAnsi="Arial" w:cs="Arial"/>
            <w:webHidden/>
            <w:szCs w:val="24"/>
          </w:rPr>
          <w:fldChar w:fldCharType="end"/>
        </w:r>
      </w:hyperlink>
    </w:p>
    <w:p w14:paraId="24EE7F03" w14:textId="54B8D78B" w:rsidR="00C6755B" w:rsidRPr="00C6755B" w:rsidRDefault="00321228" w:rsidP="00C6755B">
      <w:pPr>
        <w:pStyle w:val="TOC2"/>
        <w:rPr>
          <w:rFonts w:ascii="Arial" w:hAnsi="Arial" w:cs="Arial"/>
          <w:szCs w:val="24"/>
          <w:lang w:eastAsia="en-AU"/>
        </w:rPr>
      </w:pPr>
      <w:hyperlink w:anchor="_Toc19801285" w:history="1">
        <w:r w:rsidR="00C6755B" w:rsidRPr="00C6755B">
          <w:rPr>
            <w:rStyle w:val="Hyperlink"/>
            <w:rFonts w:ascii="Arial" w:hAnsi="Arial" w:cs="Arial"/>
            <w:color w:val="auto"/>
            <w:szCs w:val="24"/>
            <w:u w:val="none"/>
          </w:rPr>
          <w:t>12.4</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Corporate &amp; Strategy Report No’s CPS14.19 (copy attached)</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_Toc19801285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27</w:t>
        </w:r>
        <w:r w:rsidR="00C6755B" w:rsidRPr="00C6755B">
          <w:rPr>
            <w:rFonts w:ascii="Arial" w:hAnsi="Arial" w:cs="Arial"/>
            <w:webHidden/>
            <w:szCs w:val="24"/>
          </w:rPr>
          <w:fldChar w:fldCharType="end"/>
        </w:r>
      </w:hyperlink>
    </w:p>
    <w:p w14:paraId="6C8B63DD" w14:textId="7577BA90" w:rsidR="00C6755B" w:rsidRPr="00C6755B" w:rsidRDefault="00321228" w:rsidP="00C6755B">
      <w:pPr>
        <w:pStyle w:val="TOC2"/>
        <w:rPr>
          <w:rFonts w:ascii="Arial" w:hAnsi="Arial" w:cs="Arial"/>
          <w:szCs w:val="24"/>
          <w:lang w:eastAsia="en-AU"/>
        </w:rPr>
      </w:pPr>
      <w:hyperlink w:anchor="_Toc19801286" w:history="1">
        <w:r w:rsidR="00C6755B" w:rsidRPr="00C6755B">
          <w:rPr>
            <w:rStyle w:val="Hyperlink"/>
            <w:rFonts w:ascii="Arial" w:eastAsia="MS Gothic" w:hAnsi="Arial" w:cs="Arial"/>
            <w:color w:val="auto"/>
            <w:szCs w:val="24"/>
            <w:u w:val="none"/>
          </w:rPr>
          <w:t>CPS14.19</w:t>
        </w:r>
        <w:r w:rsidR="00C6755B" w:rsidRPr="00C6755B">
          <w:rPr>
            <w:rFonts w:ascii="Arial" w:hAnsi="Arial" w:cs="Arial"/>
            <w:szCs w:val="24"/>
            <w:lang w:eastAsia="en-AU"/>
          </w:rPr>
          <w:tab/>
        </w:r>
        <w:r w:rsidR="00C6755B" w:rsidRPr="00C6755B">
          <w:rPr>
            <w:rStyle w:val="Hyperlink"/>
            <w:rFonts w:ascii="Arial" w:eastAsia="MS Gothic" w:hAnsi="Arial" w:cs="Arial"/>
            <w:color w:val="auto"/>
            <w:szCs w:val="24"/>
            <w:u w:val="none"/>
          </w:rPr>
          <w:t>List of Accounts Paid – July 2019</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_Toc19801286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27</w:t>
        </w:r>
        <w:r w:rsidR="00C6755B" w:rsidRPr="00C6755B">
          <w:rPr>
            <w:rFonts w:ascii="Arial" w:hAnsi="Arial" w:cs="Arial"/>
            <w:webHidden/>
            <w:szCs w:val="24"/>
          </w:rPr>
          <w:fldChar w:fldCharType="end"/>
        </w:r>
      </w:hyperlink>
    </w:p>
    <w:p w14:paraId="3A8303F4" w14:textId="141BFE4F" w:rsidR="00C6755B" w:rsidRPr="00C6755B" w:rsidRDefault="00321228" w:rsidP="00C6755B">
      <w:pPr>
        <w:pStyle w:val="TOC2"/>
        <w:rPr>
          <w:rFonts w:ascii="Arial" w:hAnsi="Arial" w:cs="Arial"/>
          <w:szCs w:val="24"/>
          <w:lang w:eastAsia="en-AU"/>
        </w:rPr>
      </w:pPr>
      <w:hyperlink w:anchor="_Toc19801287" w:history="1">
        <w:r w:rsidR="00C6755B" w:rsidRPr="00C6755B">
          <w:rPr>
            <w:rStyle w:val="Hyperlink"/>
            <w:rFonts w:ascii="Arial" w:hAnsi="Arial" w:cs="Arial"/>
            <w:color w:val="auto"/>
            <w:szCs w:val="24"/>
            <w:u w:val="none"/>
          </w:rPr>
          <w:t>13.</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Reports by the Chief Executive Officer</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_Toc19801287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28</w:t>
        </w:r>
        <w:r w:rsidR="00C6755B" w:rsidRPr="00C6755B">
          <w:rPr>
            <w:rFonts w:ascii="Arial" w:hAnsi="Arial" w:cs="Arial"/>
            <w:webHidden/>
            <w:szCs w:val="24"/>
          </w:rPr>
          <w:fldChar w:fldCharType="end"/>
        </w:r>
      </w:hyperlink>
    </w:p>
    <w:p w14:paraId="4F3B8C6B" w14:textId="36313F05" w:rsidR="00C6755B" w:rsidRPr="00C6755B" w:rsidRDefault="00321228" w:rsidP="00C6755B">
      <w:pPr>
        <w:pStyle w:val="TOC2"/>
        <w:rPr>
          <w:rFonts w:ascii="Arial" w:hAnsi="Arial" w:cs="Arial"/>
          <w:szCs w:val="24"/>
          <w:lang w:eastAsia="en-AU"/>
        </w:rPr>
      </w:pPr>
      <w:hyperlink w:anchor="_Toc19801288" w:history="1">
        <w:r w:rsidR="00C6755B" w:rsidRPr="00C6755B">
          <w:rPr>
            <w:rStyle w:val="Hyperlink"/>
            <w:rFonts w:ascii="Arial" w:hAnsi="Arial" w:cs="Arial"/>
            <w:color w:val="auto"/>
            <w:szCs w:val="24"/>
            <w:u w:val="none"/>
          </w:rPr>
          <w:t>13.1</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Common Seal Register Report – August 2019</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_Toc19801288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28</w:t>
        </w:r>
        <w:r w:rsidR="00C6755B" w:rsidRPr="00C6755B">
          <w:rPr>
            <w:rFonts w:ascii="Arial" w:hAnsi="Arial" w:cs="Arial"/>
            <w:webHidden/>
            <w:szCs w:val="24"/>
          </w:rPr>
          <w:fldChar w:fldCharType="end"/>
        </w:r>
      </w:hyperlink>
    </w:p>
    <w:p w14:paraId="3A86CA79" w14:textId="2418BED1" w:rsidR="00C6755B" w:rsidRPr="00C6755B" w:rsidRDefault="00321228" w:rsidP="00C6755B">
      <w:pPr>
        <w:pStyle w:val="TOC2"/>
        <w:rPr>
          <w:rFonts w:ascii="Arial" w:hAnsi="Arial" w:cs="Arial"/>
          <w:szCs w:val="24"/>
          <w:lang w:eastAsia="en-AU"/>
        </w:rPr>
      </w:pPr>
      <w:hyperlink w:anchor="_Toc19801289" w:history="1">
        <w:r w:rsidR="00C6755B" w:rsidRPr="00C6755B">
          <w:rPr>
            <w:rStyle w:val="Hyperlink"/>
            <w:rFonts w:ascii="Arial" w:hAnsi="Arial" w:cs="Arial"/>
            <w:color w:val="auto"/>
            <w:szCs w:val="24"/>
            <w:u w:val="none"/>
          </w:rPr>
          <w:t>13.2</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List of Delegated Authorities – August 2019</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_Toc19801289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29</w:t>
        </w:r>
        <w:r w:rsidR="00C6755B" w:rsidRPr="00C6755B">
          <w:rPr>
            <w:rFonts w:ascii="Arial" w:hAnsi="Arial" w:cs="Arial"/>
            <w:webHidden/>
            <w:szCs w:val="24"/>
          </w:rPr>
          <w:fldChar w:fldCharType="end"/>
        </w:r>
      </w:hyperlink>
    </w:p>
    <w:p w14:paraId="6012697C" w14:textId="7D47C9BC" w:rsidR="00C6755B" w:rsidRPr="00C6755B" w:rsidRDefault="00321228" w:rsidP="00C6755B">
      <w:pPr>
        <w:pStyle w:val="TOC2"/>
        <w:rPr>
          <w:rFonts w:ascii="Arial" w:hAnsi="Arial" w:cs="Arial"/>
          <w:szCs w:val="24"/>
          <w:lang w:eastAsia="en-AU"/>
        </w:rPr>
      </w:pPr>
      <w:hyperlink w:anchor="_Toc19801290" w:history="1">
        <w:r w:rsidR="00C6755B" w:rsidRPr="00C6755B">
          <w:rPr>
            <w:rStyle w:val="Hyperlink"/>
            <w:rFonts w:ascii="Arial" w:hAnsi="Arial" w:cs="Arial"/>
            <w:color w:val="auto"/>
            <w:szCs w:val="24"/>
            <w:u w:val="none"/>
          </w:rPr>
          <w:t>13.3</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Bruce Trust and Esplanade</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_Toc19801290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38</w:t>
        </w:r>
        <w:r w:rsidR="00C6755B" w:rsidRPr="00C6755B">
          <w:rPr>
            <w:rFonts w:ascii="Arial" w:hAnsi="Arial" w:cs="Arial"/>
            <w:webHidden/>
            <w:szCs w:val="24"/>
          </w:rPr>
          <w:fldChar w:fldCharType="end"/>
        </w:r>
      </w:hyperlink>
    </w:p>
    <w:p w14:paraId="3D65989B" w14:textId="0D7BD1EC" w:rsidR="00C6755B" w:rsidRPr="00C6755B" w:rsidRDefault="00321228" w:rsidP="00C6755B">
      <w:pPr>
        <w:pStyle w:val="TOC2"/>
        <w:rPr>
          <w:rFonts w:ascii="Arial" w:hAnsi="Arial" w:cs="Arial"/>
          <w:szCs w:val="24"/>
          <w:lang w:eastAsia="en-AU"/>
        </w:rPr>
      </w:pPr>
      <w:hyperlink w:anchor="_Toc19801291" w:history="1">
        <w:r w:rsidR="00C6755B" w:rsidRPr="00C6755B">
          <w:rPr>
            <w:rStyle w:val="Hyperlink"/>
            <w:rFonts w:ascii="Arial" w:hAnsi="Arial" w:cs="Arial"/>
            <w:color w:val="auto"/>
            <w:szCs w:val="24"/>
            <w:u w:val="none"/>
          </w:rPr>
          <w:t>13.4</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Policy Reviews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_Toc19801291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39</w:t>
        </w:r>
        <w:r w:rsidR="00C6755B" w:rsidRPr="00C6755B">
          <w:rPr>
            <w:rFonts w:ascii="Arial" w:hAnsi="Arial" w:cs="Arial"/>
            <w:webHidden/>
            <w:szCs w:val="24"/>
          </w:rPr>
          <w:fldChar w:fldCharType="end"/>
        </w:r>
      </w:hyperlink>
    </w:p>
    <w:p w14:paraId="7D9C54FC" w14:textId="35859347" w:rsidR="00C6755B" w:rsidRPr="00C6755B" w:rsidRDefault="00321228" w:rsidP="00C6755B">
      <w:pPr>
        <w:pStyle w:val="TOC2"/>
        <w:rPr>
          <w:rFonts w:ascii="Arial" w:hAnsi="Arial" w:cs="Arial"/>
          <w:szCs w:val="24"/>
          <w:lang w:eastAsia="en-AU"/>
        </w:rPr>
      </w:pPr>
      <w:hyperlink w:anchor="_Toc19801292" w:history="1">
        <w:r w:rsidR="00C6755B" w:rsidRPr="00C6755B">
          <w:rPr>
            <w:rStyle w:val="Hyperlink"/>
            <w:rFonts w:ascii="Arial" w:hAnsi="Arial" w:cs="Arial"/>
            <w:color w:val="auto"/>
            <w:szCs w:val="24"/>
            <w:u w:val="none"/>
          </w:rPr>
          <w:t>13.5</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Monthly Financial Report – August 2019</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_Toc19801292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41</w:t>
        </w:r>
        <w:r w:rsidR="00C6755B" w:rsidRPr="00C6755B">
          <w:rPr>
            <w:rFonts w:ascii="Arial" w:hAnsi="Arial" w:cs="Arial"/>
            <w:webHidden/>
            <w:szCs w:val="24"/>
          </w:rPr>
          <w:fldChar w:fldCharType="end"/>
        </w:r>
      </w:hyperlink>
    </w:p>
    <w:p w14:paraId="71755037" w14:textId="77FB28F1" w:rsidR="00C6755B" w:rsidRPr="00C6755B" w:rsidRDefault="00321228" w:rsidP="00C6755B">
      <w:pPr>
        <w:pStyle w:val="TOC2"/>
        <w:rPr>
          <w:rFonts w:ascii="Arial" w:hAnsi="Arial" w:cs="Arial"/>
          <w:szCs w:val="24"/>
          <w:lang w:eastAsia="en-AU"/>
        </w:rPr>
      </w:pPr>
      <w:hyperlink w:anchor="_Toc19801293" w:history="1">
        <w:r w:rsidR="00C6755B" w:rsidRPr="00C6755B">
          <w:rPr>
            <w:rStyle w:val="Hyperlink"/>
            <w:rFonts w:ascii="Arial" w:hAnsi="Arial" w:cs="Arial"/>
            <w:color w:val="auto"/>
            <w:szCs w:val="24"/>
            <w:u w:val="none"/>
          </w:rPr>
          <w:t>13.6</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Monthly Investment Report – September 2019</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_Toc19801293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45</w:t>
        </w:r>
        <w:r w:rsidR="00C6755B" w:rsidRPr="00C6755B">
          <w:rPr>
            <w:rFonts w:ascii="Arial" w:hAnsi="Arial" w:cs="Arial"/>
            <w:webHidden/>
            <w:szCs w:val="24"/>
          </w:rPr>
          <w:fldChar w:fldCharType="end"/>
        </w:r>
      </w:hyperlink>
    </w:p>
    <w:p w14:paraId="3C9333CF" w14:textId="5B39B4FD" w:rsidR="00C6755B" w:rsidRPr="00C6755B" w:rsidRDefault="00321228" w:rsidP="00C6755B">
      <w:pPr>
        <w:pStyle w:val="TOC2"/>
        <w:rPr>
          <w:rFonts w:ascii="Arial" w:hAnsi="Arial" w:cs="Arial"/>
          <w:szCs w:val="24"/>
          <w:lang w:eastAsia="en-AU"/>
        </w:rPr>
      </w:pPr>
      <w:hyperlink w:anchor="_Toc19801294" w:history="1">
        <w:r w:rsidR="00C6755B" w:rsidRPr="00C6755B">
          <w:rPr>
            <w:rStyle w:val="Hyperlink"/>
            <w:rFonts w:ascii="Arial" w:hAnsi="Arial" w:cs="Arial"/>
            <w:color w:val="auto"/>
            <w:szCs w:val="24"/>
            <w:u w:val="none"/>
          </w:rPr>
          <w:t>13.7</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Interstate Travel International Public Works Conference - 24 September 2019</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_Toc19801294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47</w:t>
        </w:r>
        <w:r w:rsidR="00C6755B" w:rsidRPr="00C6755B">
          <w:rPr>
            <w:rFonts w:ascii="Arial" w:hAnsi="Arial" w:cs="Arial"/>
            <w:webHidden/>
            <w:szCs w:val="24"/>
          </w:rPr>
          <w:fldChar w:fldCharType="end"/>
        </w:r>
      </w:hyperlink>
    </w:p>
    <w:p w14:paraId="76376057" w14:textId="4C540E6A" w:rsidR="00C6755B" w:rsidRPr="00C6755B" w:rsidRDefault="00321228" w:rsidP="00C6755B">
      <w:pPr>
        <w:pStyle w:val="TOC2"/>
        <w:rPr>
          <w:rFonts w:ascii="Arial" w:hAnsi="Arial" w:cs="Arial"/>
          <w:szCs w:val="24"/>
          <w:lang w:eastAsia="en-AU"/>
        </w:rPr>
      </w:pPr>
      <w:hyperlink w:anchor="_Toc19801295" w:history="1">
        <w:r w:rsidR="00C6755B" w:rsidRPr="00C6755B">
          <w:rPr>
            <w:rStyle w:val="Hyperlink"/>
            <w:rFonts w:ascii="Arial" w:hAnsi="Arial" w:cs="Arial"/>
            <w:color w:val="auto"/>
            <w:szCs w:val="24"/>
            <w:u w:val="none"/>
          </w:rPr>
          <w:t>13.8</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RFT 2018-19.15 Allen Park Lower Oval Floodlighting</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_Toc19801295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50</w:t>
        </w:r>
        <w:r w:rsidR="00C6755B" w:rsidRPr="00C6755B">
          <w:rPr>
            <w:rFonts w:ascii="Arial" w:hAnsi="Arial" w:cs="Arial"/>
            <w:webHidden/>
            <w:szCs w:val="24"/>
          </w:rPr>
          <w:fldChar w:fldCharType="end"/>
        </w:r>
      </w:hyperlink>
    </w:p>
    <w:p w14:paraId="4577E922" w14:textId="27F83654" w:rsidR="00C6755B" w:rsidRPr="00C6755B" w:rsidRDefault="00321228" w:rsidP="00C6755B">
      <w:pPr>
        <w:pStyle w:val="TOC2"/>
        <w:rPr>
          <w:rFonts w:ascii="Arial" w:hAnsi="Arial" w:cs="Arial"/>
          <w:szCs w:val="24"/>
          <w:lang w:eastAsia="en-AU"/>
        </w:rPr>
      </w:pPr>
      <w:hyperlink w:anchor="_Toc19801296" w:history="1">
        <w:r w:rsidR="00C6755B" w:rsidRPr="00C6755B">
          <w:rPr>
            <w:rStyle w:val="Hyperlink"/>
            <w:rFonts w:ascii="Arial" w:hAnsi="Arial" w:cs="Arial"/>
            <w:color w:val="auto"/>
            <w:szCs w:val="24"/>
            <w:u w:val="none"/>
          </w:rPr>
          <w:t>13.9</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Nedlands Town Centre Precinct Plan Local Planning Policy</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_Toc19801296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54</w:t>
        </w:r>
        <w:r w:rsidR="00C6755B" w:rsidRPr="00C6755B">
          <w:rPr>
            <w:rFonts w:ascii="Arial" w:hAnsi="Arial" w:cs="Arial"/>
            <w:webHidden/>
            <w:szCs w:val="24"/>
          </w:rPr>
          <w:fldChar w:fldCharType="end"/>
        </w:r>
      </w:hyperlink>
    </w:p>
    <w:p w14:paraId="24379D30" w14:textId="323621D4" w:rsidR="00C6755B" w:rsidRPr="00C6755B" w:rsidRDefault="00321228" w:rsidP="00C6755B">
      <w:pPr>
        <w:pStyle w:val="TOC2"/>
        <w:rPr>
          <w:rFonts w:ascii="Arial" w:hAnsi="Arial" w:cs="Arial"/>
          <w:szCs w:val="24"/>
          <w:lang w:eastAsia="en-AU"/>
        </w:rPr>
      </w:pPr>
      <w:hyperlink w:anchor="_Toc19801297" w:history="1">
        <w:r w:rsidR="00C6755B" w:rsidRPr="00C6755B">
          <w:rPr>
            <w:rStyle w:val="Hyperlink"/>
            <w:rFonts w:ascii="Arial" w:hAnsi="Arial" w:cs="Arial"/>
            <w:color w:val="auto"/>
            <w:szCs w:val="24"/>
            <w:u w:val="none"/>
          </w:rPr>
          <w:t>14.</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Elected Members Notices of Motions of Which Previous Notice Has Been Given</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_Toc19801297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68</w:t>
        </w:r>
        <w:r w:rsidR="00C6755B" w:rsidRPr="00C6755B">
          <w:rPr>
            <w:rFonts w:ascii="Arial" w:hAnsi="Arial" w:cs="Arial"/>
            <w:webHidden/>
            <w:szCs w:val="24"/>
          </w:rPr>
          <w:fldChar w:fldCharType="end"/>
        </w:r>
      </w:hyperlink>
    </w:p>
    <w:p w14:paraId="0495FA21" w14:textId="6BF82AF1" w:rsidR="00C6755B" w:rsidRPr="00C6755B" w:rsidRDefault="00321228" w:rsidP="00C6755B">
      <w:pPr>
        <w:pStyle w:val="TOC2"/>
        <w:rPr>
          <w:rFonts w:ascii="Arial" w:hAnsi="Arial" w:cs="Arial"/>
          <w:szCs w:val="24"/>
          <w:lang w:eastAsia="en-AU"/>
        </w:rPr>
      </w:pPr>
      <w:hyperlink w:anchor="_Toc19801298" w:history="1">
        <w:r w:rsidR="00C6755B" w:rsidRPr="00C6755B">
          <w:rPr>
            <w:rStyle w:val="Hyperlink"/>
            <w:rFonts w:ascii="Arial" w:hAnsi="Arial" w:cs="Arial"/>
            <w:color w:val="auto"/>
            <w:szCs w:val="24"/>
            <w:u w:val="none"/>
          </w:rPr>
          <w:t>14.1</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Councillor James – Priority for Local Planning Scheme 3 Amendments and Precinct Plans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_Toc19801298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68</w:t>
        </w:r>
        <w:r w:rsidR="00C6755B" w:rsidRPr="00C6755B">
          <w:rPr>
            <w:rFonts w:ascii="Arial" w:hAnsi="Arial" w:cs="Arial"/>
            <w:webHidden/>
            <w:szCs w:val="24"/>
          </w:rPr>
          <w:fldChar w:fldCharType="end"/>
        </w:r>
      </w:hyperlink>
    </w:p>
    <w:p w14:paraId="08A9869A" w14:textId="216D5620" w:rsidR="00C6755B" w:rsidRPr="00C6755B" w:rsidRDefault="00321228" w:rsidP="00C6755B">
      <w:pPr>
        <w:pStyle w:val="TOC2"/>
        <w:rPr>
          <w:rFonts w:ascii="Arial" w:hAnsi="Arial" w:cs="Arial"/>
          <w:szCs w:val="24"/>
          <w:lang w:eastAsia="en-AU"/>
        </w:rPr>
      </w:pPr>
      <w:hyperlink w:anchor="_Toc19801299" w:history="1">
        <w:r w:rsidR="00C6755B" w:rsidRPr="00C6755B">
          <w:rPr>
            <w:rStyle w:val="Hyperlink"/>
            <w:rFonts w:ascii="Arial" w:hAnsi="Arial" w:cs="Arial"/>
            <w:color w:val="auto"/>
            <w:szCs w:val="24"/>
            <w:u w:val="none"/>
          </w:rPr>
          <w:t>14.2</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Councillor Wetherall – Local Planning Policy - Consultation</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_Toc19801299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71</w:t>
        </w:r>
        <w:r w:rsidR="00C6755B" w:rsidRPr="00C6755B">
          <w:rPr>
            <w:rFonts w:ascii="Arial" w:hAnsi="Arial" w:cs="Arial"/>
            <w:webHidden/>
            <w:szCs w:val="24"/>
          </w:rPr>
          <w:fldChar w:fldCharType="end"/>
        </w:r>
      </w:hyperlink>
    </w:p>
    <w:p w14:paraId="6A9D87C7" w14:textId="3BF1386B" w:rsidR="00C6755B" w:rsidRPr="00C6755B" w:rsidRDefault="00321228" w:rsidP="00C6755B">
      <w:pPr>
        <w:pStyle w:val="TOC2"/>
        <w:rPr>
          <w:rFonts w:ascii="Arial" w:hAnsi="Arial" w:cs="Arial"/>
          <w:szCs w:val="24"/>
          <w:lang w:eastAsia="en-AU"/>
        </w:rPr>
      </w:pPr>
      <w:hyperlink w:anchor="_Toc19801300" w:history="1">
        <w:r w:rsidR="00C6755B" w:rsidRPr="00C6755B">
          <w:rPr>
            <w:rStyle w:val="Hyperlink"/>
            <w:rFonts w:ascii="Arial" w:hAnsi="Arial" w:cs="Arial"/>
            <w:color w:val="auto"/>
            <w:szCs w:val="24"/>
            <w:u w:val="none"/>
          </w:rPr>
          <w:t>15.</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Elected members notices of motion given at the meeting for consideration at the following ordinary meeting on 22 October 2019</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_Toc19801300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73</w:t>
        </w:r>
        <w:r w:rsidR="00C6755B" w:rsidRPr="00C6755B">
          <w:rPr>
            <w:rFonts w:ascii="Arial" w:hAnsi="Arial" w:cs="Arial"/>
            <w:webHidden/>
            <w:szCs w:val="24"/>
          </w:rPr>
          <w:fldChar w:fldCharType="end"/>
        </w:r>
      </w:hyperlink>
    </w:p>
    <w:p w14:paraId="386EC239" w14:textId="6C159431" w:rsidR="00C6755B" w:rsidRPr="00C6755B" w:rsidRDefault="00321228" w:rsidP="00C6755B">
      <w:pPr>
        <w:pStyle w:val="TOC2"/>
        <w:rPr>
          <w:rFonts w:ascii="Arial" w:hAnsi="Arial" w:cs="Arial"/>
          <w:szCs w:val="24"/>
          <w:lang w:eastAsia="en-AU"/>
        </w:rPr>
      </w:pPr>
      <w:hyperlink w:anchor="_Toc19801301" w:history="1">
        <w:r w:rsidR="00C6755B" w:rsidRPr="00C6755B">
          <w:rPr>
            <w:rStyle w:val="Hyperlink"/>
            <w:rFonts w:ascii="Arial" w:hAnsi="Arial" w:cs="Arial"/>
            <w:color w:val="auto"/>
            <w:szCs w:val="24"/>
            <w:u w:val="none"/>
          </w:rPr>
          <w:t>16.</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Urgent Business Approved By the Presiding Member or By Decision</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_Toc19801301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74</w:t>
        </w:r>
        <w:r w:rsidR="00C6755B" w:rsidRPr="00C6755B">
          <w:rPr>
            <w:rFonts w:ascii="Arial" w:hAnsi="Arial" w:cs="Arial"/>
            <w:webHidden/>
            <w:szCs w:val="24"/>
          </w:rPr>
          <w:fldChar w:fldCharType="end"/>
        </w:r>
      </w:hyperlink>
    </w:p>
    <w:p w14:paraId="0C1DD1E3" w14:textId="5AB76C51" w:rsidR="00C6755B" w:rsidRPr="00C6755B" w:rsidRDefault="00321228" w:rsidP="00C6755B">
      <w:pPr>
        <w:pStyle w:val="TOC2"/>
        <w:rPr>
          <w:rFonts w:ascii="Arial" w:hAnsi="Arial" w:cs="Arial"/>
          <w:szCs w:val="24"/>
          <w:lang w:eastAsia="en-AU"/>
        </w:rPr>
      </w:pPr>
      <w:hyperlink w:anchor="_Toc19801302" w:history="1">
        <w:r w:rsidR="00C6755B" w:rsidRPr="00C6755B">
          <w:rPr>
            <w:rStyle w:val="Hyperlink"/>
            <w:rFonts w:ascii="Arial" w:hAnsi="Arial" w:cs="Arial"/>
            <w:color w:val="auto"/>
            <w:szCs w:val="24"/>
            <w:u w:val="none"/>
          </w:rPr>
          <w:t>17.</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Confidential Items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_Toc19801302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74</w:t>
        </w:r>
        <w:r w:rsidR="00C6755B" w:rsidRPr="00C6755B">
          <w:rPr>
            <w:rFonts w:ascii="Arial" w:hAnsi="Arial" w:cs="Arial"/>
            <w:webHidden/>
            <w:szCs w:val="24"/>
          </w:rPr>
          <w:fldChar w:fldCharType="end"/>
        </w:r>
      </w:hyperlink>
    </w:p>
    <w:p w14:paraId="6F09A862" w14:textId="61E0139A" w:rsidR="00C6755B" w:rsidRPr="00C6755B" w:rsidRDefault="00321228" w:rsidP="00C6755B">
      <w:pPr>
        <w:pStyle w:val="TOC2"/>
        <w:rPr>
          <w:rFonts w:ascii="Arial" w:hAnsi="Arial" w:cs="Arial"/>
          <w:szCs w:val="24"/>
          <w:lang w:eastAsia="en-AU"/>
        </w:rPr>
      </w:pPr>
      <w:hyperlink w:anchor="_Toc19801303" w:history="1">
        <w:r w:rsidR="00C6755B" w:rsidRPr="00C6755B">
          <w:rPr>
            <w:rStyle w:val="Hyperlink"/>
            <w:rFonts w:ascii="Arial" w:hAnsi="Arial" w:cs="Arial"/>
            <w:color w:val="auto"/>
            <w:szCs w:val="24"/>
            <w:u w:val="none"/>
          </w:rPr>
          <w:t>17.1</w:t>
        </w:r>
        <w:r w:rsidR="00C6755B" w:rsidRPr="00C6755B">
          <w:rPr>
            <w:rFonts w:ascii="Arial" w:hAnsi="Arial" w:cs="Arial"/>
            <w:szCs w:val="24"/>
            <w:lang w:eastAsia="en-AU"/>
          </w:rPr>
          <w:tab/>
        </w:r>
        <w:r w:rsidR="00C6755B" w:rsidRPr="00C6755B">
          <w:rPr>
            <w:rStyle w:val="Hyperlink"/>
            <w:rFonts w:ascii="Arial" w:hAnsi="Arial" w:cs="Arial"/>
            <w:color w:val="auto"/>
            <w:szCs w:val="24"/>
            <w:u w:val="none"/>
          </w:rPr>
          <w:t>TS19.19 – Government Road and Loch Street Sumps</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_Toc19801303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74</w:t>
        </w:r>
        <w:r w:rsidR="00C6755B" w:rsidRPr="00C6755B">
          <w:rPr>
            <w:rFonts w:ascii="Arial" w:hAnsi="Arial" w:cs="Arial"/>
            <w:webHidden/>
            <w:szCs w:val="24"/>
          </w:rPr>
          <w:fldChar w:fldCharType="end"/>
        </w:r>
      </w:hyperlink>
    </w:p>
    <w:p w14:paraId="608DBD46" w14:textId="3554794E" w:rsidR="00C6755B" w:rsidRPr="00C6755B" w:rsidRDefault="00321228" w:rsidP="00C6755B">
      <w:pPr>
        <w:pStyle w:val="TOC2"/>
        <w:rPr>
          <w:rFonts w:ascii="Arial" w:hAnsi="Arial" w:cs="Arial"/>
          <w:szCs w:val="24"/>
          <w:lang w:eastAsia="en-AU"/>
        </w:rPr>
      </w:pPr>
      <w:hyperlink w:anchor="_Toc19801304" w:history="1">
        <w:r w:rsidR="00C6755B" w:rsidRPr="00C6755B">
          <w:rPr>
            <w:rStyle w:val="Hyperlink"/>
            <w:rFonts w:ascii="Arial" w:hAnsi="Arial" w:cs="Arial"/>
            <w:color w:val="auto"/>
            <w:szCs w:val="24"/>
            <w:u w:val="none"/>
          </w:rPr>
          <w:t>Declaration of Closure</w:t>
        </w:r>
        <w:r w:rsidR="00C6755B" w:rsidRPr="00C6755B">
          <w:rPr>
            <w:rFonts w:ascii="Arial" w:hAnsi="Arial" w:cs="Arial"/>
            <w:webHidden/>
            <w:szCs w:val="24"/>
          </w:rPr>
          <w:tab/>
        </w:r>
        <w:r w:rsidR="00C6755B" w:rsidRPr="00C6755B">
          <w:rPr>
            <w:rFonts w:ascii="Arial" w:hAnsi="Arial" w:cs="Arial"/>
            <w:webHidden/>
            <w:szCs w:val="24"/>
          </w:rPr>
          <w:fldChar w:fldCharType="begin"/>
        </w:r>
        <w:r w:rsidR="00C6755B" w:rsidRPr="00C6755B">
          <w:rPr>
            <w:rFonts w:ascii="Arial" w:hAnsi="Arial" w:cs="Arial"/>
            <w:webHidden/>
            <w:szCs w:val="24"/>
          </w:rPr>
          <w:instrText xml:space="preserve"> PAGEREF _Toc19801304 \h </w:instrText>
        </w:r>
        <w:r w:rsidR="00C6755B" w:rsidRPr="00C6755B">
          <w:rPr>
            <w:rFonts w:ascii="Arial" w:hAnsi="Arial" w:cs="Arial"/>
            <w:webHidden/>
            <w:szCs w:val="24"/>
          </w:rPr>
        </w:r>
        <w:r w:rsidR="00C6755B" w:rsidRPr="00C6755B">
          <w:rPr>
            <w:rFonts w:ascii="Arial" w:hAnsi="Arial" w:cs="Arial"/>
            <w:webHidden/>
            <w:szCs w:val="24"/>
          </w:rPr>
          <w:fldChar w:fldCharType="separate"/>
        </w:r>
        <w:r w:rsidR="00C6755B" w:rsidRPr="00C6755B">
          <w:rPr>
            <w:rFonts w:ascii="Arial" w:hAnsi="Arial" w:cs="Arial"/>
            <w:webHidden/>
            <w:szCs w:val="24"/>
          </w:rPr>
          <w:t>74</w:t>
        </w:r>
        <w:r w:rsidR="00C6755B" w:rsidRPr="00C6755B">
          <w:rPr>
            <w:rFonts w:ascii="Arial" w:hAnsi="Arial" w:cs="Arial"/>
            <w:webHidden/>
            <w:szCs w:val="24"/>
          </w:rPr>
          <w:fldChar w:fldCharType="end"/>
        </w:r>
      </w:hyperlink>
    </w:p>
    <w:p w14:paraId="7BBBFC9B" w14:textId="08274B32" w:rsidR="00C6755B" w:rsidRDefault="00C6755B" w:rsidP="00C6755B">
      <w:pPr>
        <w:pStyle w:val="TOC2"/>
      </w:pPr>
      <w:r w:rsidRPr="00C6755B">
        <w:rPr>
          <w:rFonts w:ascii="Arial" w:hAnsi="Arial" w:cs="Arial"/>
          <w:szCs w:val="24"/>
        </w:rPr>
        <w:fldChar w:fldCharType="end"/>
      </w: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56605381"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on </w:t>
      </w:r>
      <w:r w:rsidR="00B26BE4">
        <w:rPr>
          <w:rFonts w:ascii="Arial" w:hAnsi="Arial" w:cs="Arial"/>
          <w:b/>
          <w:szCs w:val="24"/>
        </w:rPr>
        <w:t xml:space="preserve">Tuesday </w:t>
      </w:r>
      <w:r w:rsidR="006368EC">
        <w:rPr>
          <w:rFonts w:ascii="Arial" w:hAnsi="Arial" w:cs="Arial"/>
          <w:b/>
          <w:szCs w:val="24"/>
        </w:rPr>
        <w:t>24 September 2019</w:t>
      </w:r>
      <w:bookmarkStart w:id="0" w:name="_GoBack"/>
      <w:bookmarkEnd w:id="0"/>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6"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19801250"/>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7777777"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19801251"/>
      <w:r>
        <w:rPr>
          <w:rFonts w:ascii="Arial" w:hAnsi="Arial" w:cs="Arial"/>
          <w:caps w:val="0"/>
          <w:sz w:val="24"/>
          <w:szCs w:val="24"/>
          <w:u w:val="none"/>
        </w:rPr>
        <w:t>Present and Apologies a</w:t>
      </w:r>
      <w:r w:rsidR="00180419" w:rsidRPr="00180419">
        <w:rPr>
          <w:rFonts w:ascii="Arial" w:hAnsi="Arial" w:cs="Arial"/>
          <w:caps w:val="0"/>
          <w:sz w:val="24"/>
          <w:szCs w:val="24"/>
          <w:u w:val="none"/>
        </w:rPr>
        <w:t>nd Leave Of Absence (Previously Approved)</w:t>
      </w:r>
      <w:bookmarkEnd w:id="2"/>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0" w14:textId="004AE72D"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40B16">
        <w:rPr>
          <w:rFonts w:ascii="Arial" w:hAnsi="Arial" w:cs="Arial"/>
        </w:rPr>
        <w:t>None.</w:t>
      </w:r>
    </w:p>
    <w:p w14:paraId="200BC011"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00BC013" w14:textId="5C861543"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00BC017" w14:textId="77777777" w:rsidR="00562866" w:rsidRDefault="00562866" w:rsidP="00765E9D">
      <w:pPr>
        <w:pStyle w:val="BodyText"/>
        <w:rPr>
          <w:rFonts w:ascii="Arial" w:hAnsi="Arial" w:cs="Arial"/>
          <w:sz w:val="22"/>
          <w:szCs w:val="24"/>
        </w:rPr>
      </w:pPr>
    </w:p>
    <w:p w14:paraId="200BC018" w14:textId="6A659A3F"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Members of the public who attend Council meetings should not act immediately on anything they hear at the meetings, without first seeking clarification of Council’s position. For example</w:t>
      </w:r>
      <w:r w:rsidR="00726206">
        <w:rPr>
          <w:rFonts w:ascii="Arial" w:hAnsi="Arial" w:cs="Arial"/>
          <w:i w:val="0"/>
          <w:snapToGrid/>
          <w:sz w:val="22"/>
          <w:szCs w:val="24"/>
        </w:rPr>
        <w:t>,</w:t>
      </w:r>
      <w:r w:rsidRPr="00AD6A0F">
        <w:rPr>
          <w:rFonts w:ascii="Arial" w:hAnsi="Arial" w:cs="Arial"/>
          <w:i w:val="0"/>
          <w:snapToGrid/>
          <w:sz w:val="22"/>
          <w:szCs w:val="24"/>
        </w:rPr>
        <w:t xml:space="preserv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Members of the public are also advised to wait for written advice from the Council prior to taking action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3" w:name="_Toc19801252"/>
      <w:r w:rsidR="00562866" w:rsidRPr="00180419">
        <w:rPr>
          <w:rFonts w:ascii="Arial" w:hAnsi="Arial" w:cs="Arial"/>
          <w:caps w:val="0"/>
          <w:sz w:val="24"/>
          <w:szCs w:val="24"/>
          <w:u w:val="none"/>
        </w:rPr>
        <w:lastRenderedPageBreak/>
        <w:t>Public Question Time</w:t>
      </w:r>
      <w:bookmarkEnd w:id="3"/>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19801253"/>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7777777" w:rsidR="00355804" w:rsidRDefault="003558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19801254"/>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5"/>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77777777"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Councillors for leave of absence to be made at this point.</w:t>
      </w:r>
    </w:p>
    <w:p w14:paraId="200BC02C" w14:textId="77777777"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19801255"/>
      <w:r w:rsidRPr="00355804">
        <w:rPr>
          <w:rFonts w:ascii="Arial" w:hAnsi="Arial" w:cs="Arial"/>
          <w:caps w:val="0"/>
          <w:sz w:val="24"/>
          <w:szCs w:val="24"/>
          <w:u w:val="none"/>
        </w:rPr>
        <w:t>Petitions</w:t>
      </w:r>
      <w:bookmarkEnd w:id="6"/>
    </w:p>
    <w:p w14:paraId="200BC02F" w14:textId="77777777" w:rsidR="00355804" w:rsidRPr="00F510A9" w:rsidRDefault="00355804" w:rsidP="00355804">
      <w:pPr>
        <w:ind w:left="720"/>
        <w:rPr>
          <w:rFonts w:ascii="Arial" w:hAnsi="Arial" w:cs="Arial"/>
        </w:rPr>
      </w:pPr>
    </w:p>
    <w:p w14:paraId="200BC030"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 w:name="_Toc19801256"/>
      <w:r w:rsidRPr="00180419">
        <w:rPr>
          <w:rFonts w:ascii="Arial" w:hAnsi="Arial" w:cs="Arial"/>
          <w:caps w:val="0"/>
          <w:sz w:val="24"/>
          <w:szCs w:val="24"/>
          <w:u w:val="none"/>
        </w:rPr>
        <w:t>Disclosures of Financial Interest</w:t>
      </w:r>
      <w:bookmarkEnd w:id="7"/>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77777777"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200BC037" w14:textId="01AC2F08" w:rsidR="00AE4443" w:rsidRP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330927">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CE6614"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200BC038" w14:textId="77777777" w:rsidR="00AE4443" w:rsidRPr="00562866" w:rsidRDefault="00AE4443" w:rsidP="006053A2">
      <w:pPr>
        <w:pStyle w:val="BodyTextIndent"/>
        <w:tabs>
          <w:tab w:val="clear" w:pos="720"/>
        </w:tabs>
        <w:ind w:left="0"/>
        <w:rPr>
          <w:rFonts w:ascii="Arial" w:hAnsi="Arial" w:cs="Arial"/>
          <w:sz w:val="22"/>
          <w:szCs w:val="24"/>
        </w:rPr>
      </w:pPr>
    </w:p>
    <w:p w14:paraId="200BC039" w14:textId="77777777" w:rsid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00BC03A" w14:textId="77777777" w:rsidR="00D80CEC" w:rsidRDefault="00D80CEC" w:rsidP="00765E9D">
      <w:pPr>
        <w:pStyle w:val="BodyTextIndent"/>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8" w:name="_Toc19801257"/>
      <w:r w:rsidR="00562866" w:rsidRPr="00180419">
        <w:rPr>
          <w:rFonts w:ascii="Arial" w:hAnsi="Arial" w:cs="Arial"/>
          <w:caps w:val="0"/>
          <w:sz w:val="24"/>
          <w:szCs w:val="24"/>
          <w:u w:val="none"/>
        </w:rPr>
        <w:lastRenderedPageBreak/>
        <w:t>Disclosures of Interests Affecting Impartiality</w:t>
      </w:r>
      <w:bookmarkEnd w:id="8"/>
    </w:p>
    <w:p w14:paraId="200BC03D" w14:textId="77777777" w:rsidR="00D05D60" w:rsidRPr="00562866" w:rsidRDefault="00D05D60" w:rsidP="00765E9D">
      <w:pPr>
        <w:pStyle w:val="BodyTextIndent"/>
        <w:rPr>
          <w:rFonts w:ascii="Arial" w:hAnsi="Arial" w:cs="Arial"/>
          <w:szCs w:val="24"/>
        </w:rPr>
      </w:pPr>
    </w:p>
    <w:p w14:paraId="200BC03E" w14:textId="77777777"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200BC040"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562866" w:rsidRDefault="00D05D60" w:rsidP="006053A2">
      <w:pPr>
        <w:pStyle w:val="BodyTextIndent"/>
        <w:tabs>
          <w:tab w:val="clear" w:pos="720"/>
        </w:tabs>
        <w:ind w:left="0"/>
        <w:rPr>
          <w:rFonts w:ascii="Arial" w:hAnsi="Arial" w:cs="Arial"/>
          <w:sz w:val="22"/>
          <w:szCs w:val="24"/>
        </w:rPr>
      </w:pPr>
    </w:p>
    <w:p w14:paraId="200BC042"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200BC043" w14:textId="77777777" w:rsidR="00D05D60" w:rsidRPr="00562866" w:rsidRDefault="00D05D60" w:rsidP="006053A2">
      <w:pPr>
        <w:pStyle w:val="BodyTextIndent"/>
        <w:tabs>
          <w:tab w:val="clear" w:pos="720"/>
        </w:tabs>
        <w:ind w:left="0"/>
        <w:rPr>
          <w:rFonts w:ascii="Arial" w:hAnsi="Arial" w:cs="Arial"/>
          <w:sz w:val="22"/>
          <w:szCs w:val="24"/>
        </w:rPr>
      </w:pPr>
    </w:p>
    <w:p w14:paraId="200BC044"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“With regard to …… the matter in item x…..  I disclose that I have an association with the applicant (or person seeking a decision).  As a consequence, there may be a perception that my impartiality on the matter may be affected.  I declare that I will consider this matter on its merits and vote accordingly.”</w:t>
      </w:r>
    </w:p>
    <w:p w14:paraId="200BC045" w14:textId="77777777" w:rsidR="00D05D60" w:rsidRPr="00562866" w:rsidRDefault="00D05D60" w:rsidP="006053A2">
      <w:pPr>
        <w:pStyle w:val="BodyTextIndent"/>
        <w:tabs>
          <w:tab w:val="clear" w:pos="720"/>
        </w:tabs>
        <w:ind w:left="0"/>
        <w:rPr>
          <w:rFonts w:ascii="Arial" w:hAnsi="Arial" w:cs="Arial"/>
          <w:sz w:val="22"/>
          <w:szCs w:val="24"/>
        </w:rPr>
      </w:pPr>
    </w:p>
    <w:p w14:paraId="200BC046"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member</w:t>
      </w:r>
      <w:r w:rsidR="00562866">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200BC04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 w:name="_Toc19801258"/>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9"/>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77777777" w:rsidR="00D05D60" w:rsidRPr="00180419" w:rsidRDefault="009368F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0" w:name="_Toc19801259"/>
      <w:r w:rsidRPr="00180419">
        <w:rPr>
          <w:rFonts w:ascii="Arial" w:hAnsi="Arial" w:cs="Arial"/>
          <w:caps w:val="0"/>
          <w:sz w:val="24"/>
          <w:szCs w:val="24"/>
          <w:u w:val="none"/>
        </w:rPr>
        <w:t>Confirmation of Minutes</w:t>
      </w:r>
      <w:bookmarkEnd w:id="10"/>
    </w:p>
    <w:p w14:paraId="200BC04F" w14:textId="77777777" w:rsidR="00562866" w:rsidRPr="00562866" w:rsidRDefault="00562866" w:rsidP="00765E9D">
      <w:pPr>
        <w:jc w:val="both"/>
      </w:pPr>
    </w:p>
    <w:p w14:paraId="200BC050" w14:textId="311E607E"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1" w:name="_Toc19801260"/>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0D547F">
        <w:rPr>
          <w:rFonts w:ascii="Arial" w:hAnsi="Arial" w:cs="Arial"/>
          <w:sz w:val="24"/>
          <w:szCs w:val="24"/>
          <w:u w:val="none"/>
        </w:rPr>
        <w:t xml:space="preserve">27 </w:t>
      </w:r>
      <w:r w:rsidR="0030573A">
        <w:rPr>
          <w:rFonts w:ascii="Arial" w:hAnsi="Arial" w:cs="Arial"/>
          <w:sz w:val="24"/>
          <w:szCs w:val="24"/>
          <w:u w:val="none"/>
        </w:rPr>
        <w:t>August 2019</w:t>
      </w:r>
      <w:bookmarkEnd w:id="11"/>
    </w:p>
    <w:p w14:paraId="200BC051"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2" w14:textId="5AF44D43" w:rsidR="00D05D60" w:rsidRPr="00562866" w:rsidRDefault="00477C38"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0D547F">
        <w:rPr>
          <w:rFonts w:ascii="Arial" w:hAnsi="Arial" w:cs="Arial"/>
          <w:szCs w:val="24"/>
        </w:rPr>
        <w:t xml:space="preserve">27 </w:t>
      </w:r>
      <w:r w:rsidR="0030573A">
        <w:rPr>
          <w:rFonts w:ascii="Arial" w:hAnsi="Arial" w:cs="Arial"/>
          <w:szCs w:val="24"/>
        </w:rPr>
        <w:t>August 2019</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19801261"/>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2"/>
    </w:p>
    <w:p w14:paraId="200BC056" w14:textId="77777777" w:rsidR="009E2D4C" w:rsidRPr="00F510A9" w:rsidRDefault="009E2D4C" w:rsidP="009E2D4C">
      <w:pPr>
        <w:pStyle w:val="BodyTextIndent2"/>
        <w:rPr>
          <w:rFonts w:ascii="Arial" w:hAnsi="Arial" w:cs="Arial"/>
        </w:rPr>
      </w:pPr>
    </w:p>
    <w:p w14:paraId="200BC057" w14:textId="77777777" w:rsidR="009E2D4C" w:rsidRPr="00F510A9" w:rsidRDefault="009E2D4C" w:rsidP="006053A2">
      <w:pPr>
        <w:pStyle w:val="BodyTextIndent2"/>
        <w:tabs>
          <w:tab w:val="clear" w:pos="720"/>
          <w:tab w:val="clear" w:pos="8505"/>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00BC058" w14:textId="77777777" w:rsidR="009E2D4C" w:rsidRPr="00F510A9" w:rsidRDefault="009E2D4C" w:rsidP="009E2D4C">
      <w:pPr>
        <w:pStyle w:val="BodyTextIndent2"/>
        <w:tabs>
          <w:tab w:val="clear" w:pos="8505"/>
          <w:tab w:val="right" w:pos="8364"/>
        </w:tabs>
        <w:ind w:hanging="720"/>
        <w:rPr>
          <w:rFonts w:ascii="Arial" w:hAnsi="Arial" w:cs="Arial"/>
        </w:rPr>
      </w:pPr>
    </w:p>
    <w:p w14:paraId="200BC059" w14:textId="77777777" w:rsidR="009E2D4C" w:rsidRPr="00F510A9" w:rsidRDefault="009E2D4C" w:rsidP="009E2D4C">
      <w:pPr>
        <w:tabs>
          <w:tab w:val="left" w:pos="720"/>
          <w:tab w:val="left" w:pos="1440"/>
          <w:tab w:val="left" w:pos="2410"/>
          <w:tab w:val="left" w:pos="2977"/>
          <w:tab w:val="right" w:pos="8505"/>
        </w:tabs>
        <w:ind w:left="720"/>
        <w:rPr>
          <w:rFonts w:ascii="Arial" w:hAnsi="Arial" w:cs="Arial"/>
        </w:rPr>
      </w:pPr>
    </w:p>
    <w:p w14:paraId="200BC05A"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19801262"/>
      <w:r w:rsidRPr="009E2D4C">
        <w:rPr>
          <w:rFonts w:ascii="Arial" w:hAnsi="Arial" w:cs="Arial"/>
          <w:caps w:val="0"/>
          <w:sz w:val="24"/>
          <w:szCs w:val="24"/>
          <w:u w:val="none"/>
        </w:rPr>
        <w:t>Members announcements without discussion</w:t>
      </w:r>
      <w:bookmarkEnd w:id="13"/>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Written announcements by Councillors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5E" w14:textId="77777777" w:rsidR="00562866"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Councillors may wish to make verbal announcements at their discretion.</w:t>
      </w:r>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0" w14:textId="77777777" w:rsidR="00D80CEC" w:rsidRPr="00180419"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b/>
          <w:szCs w:val="24"/>
        </w:rPr>
      </w:pPr>
    </w:p>
    <w:p w14:paraId="200BC061" w14:textId="77777777" w:rsidR="009368F4"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4" w:name="_Toc19801263"/>
      <w:r w:rsidR="00562866" w:rsidRPr="009E2D4C">
        <w:rPr>
          <w:rFonts w:ascii="Arial" w:hAnsi="Arial" w:cs="Arial"/>
          <w:caps w:val="0"/>
          <w:sz w:val="24"/>
          <w:szCs w:val="24"/>
          <w:u w:val="none"/>
        </w:rPr>
        <w:lastRenderedPageBreak/>
        <w:t>Matters for Which the Meeting May Be Closed</w:t>
      </w:r>
      <w:bookmarkEnd w:id="14"/>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19801264"/>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15"/>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19801265"/>
      <w:r>
        <w:rPr>
          <w:rFonts w:ascii="Arial" w:hAnsi="Arial" w:cs="Arial"/>
          <w:sz w:val="24"/>
          <w:szCs w:val="24"/>
          <w:u w:val="none"/>
        </w:rPr>
        <w:t>Minutes of Council Committees</w:t>
      </w:r>
      <w:bookmarkEnd w:id="16"/>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6053A2">
      <w:pPr>
        <w:tabs>
          <w:tab w:val="left" w:pos="1440"/>
          <w:tab w:val="left" w:pos="2410"/>
          <w:tab w:val="left" w:pos="2977"/>
          <w:tab w:val="right" w:pos="8505"/>
        </w:tabs>
        <w:jc w:val="both"/>
        <w:rPr>
          <w:rFonts w:ascii="Arial" w:hAnsi="Arial" w:cs="Arial"/>
          <w:b/>
          <w:i/>
          <w:szCs w:val="24"/>
        </w:rPr>
      </w:pPr>
    </w:p>
    <w:p w14:paraId="200BC06C" w14:textId="3D9B1CC7" w:rsidR="009E2D4C" w:rsidRP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200BC06D" w14:textId="194916DE" w:rsidR="009E2D4C" w:rsidRDefault="009E2D4C" w:rsidP="006053A2">
      <w:pPr>
        <w:tabs>
          <w:tab w:val="left" w:pos="1440"/>
          <w:tab w:val="left" w:pos="2410"/>
          <w:tab w:val="left" w:pos="2977"/>
          <w:tab w:val="right" w:pos="8505"/>
        </w:tabs>
        <w:rPr>
          <w:rFonts w:ascii="Arial" w:hAnsi="Arial" w:cs="Arial"/>
          <w:b/>
          <w:szCs w:val="24"/>
          <w:u w:val="single"/>
        </w:rPr>
      </w:pPr>
    </w:p>
    <w:p w14:paraId="08E431BE" w14:textId="77777777" w:rsidR="004922B7" w:rsidRPr="009E2D4C" w:rsidRDefault="004922B7" w:rsidP="004922B7">
      <w:pPr>
        <w:tabs>
          <w:tab w:val="left" w:pos="1440"/>
          <w:tab w:val="left" w:pos="2410"/>
          <w:tab w:val="left" w:pos="2977"/>
          <w:tab w:val="right" w:pos="8222"/>
        </w:tabs>
        <w:rPr>
          <w:rFonts w:ascii="Arial" w:hAnsi="Arial" w:cs="Arial"/>
          <w:b/>
          <w:szCs w:val="24"/>
        </w:rPr>
      </w:pPr>
      <w:r>
        <w:rPr>
          <w:rFonts w:ascii="Arial" w:hAnsi="Arial" w:cs="Arial"/>
          <w:b/>
          <w:szCs w:val="24"/>
        </w:rPr>
        <w:t xml:space="preserve">Arts </w:t>
      </w:r>
      <w:r w:rsidRPr="009E2D4C">
        <w:rPr>
          <w:rFonts w:ascii="Arial" w:hAnsi="Arial" w:cs="Arial"/>
          <w:b/>
          <w:szCs w:val="24"/>
        </w:rPr>
        <w:t>Committee</w:t>
      </w:r>
      <w:r w:rsidRPr="009E2D4C">
        <w:rPr>
          <w:rFonts w:ascii="Arial" w:hAnsi="Arial" w:cs="Arial"/>
          <w:b/>
          <w:szCs w:val="24"/>
        </w:rPr>
        <w:tab/>
      </w:r>
      <w:r w:rsidRPr="009E2D4C">
        <w:rPr>
          <w:rFonts w:ascii="Arial" w:hAnsi="Arial" w:cs="Arial"/>
          <w:b/>
          <w:szCs w:val="24"/>
        </w:rPr>
        <w:tab/>
      </w:r>
      <w:r>
        <w:rPr>
          <w:rFonts w:ascii="Arial" w:hAnsi="Arial" w:cs="Arial"/>
          <w:b/>
          <w:szCs w:val="24"/>
        </w:rPr>
        <w:tab/>
        <w:t>19 August 2019</w:t>
      </w:r>
    </w:p>
    <w:p w14:paraId="3554FFCB" w14:textId="77777777" w:rsidR="004922B7" w:rsidRPr="009E2D4C" w:rsidRDefault="004922B7" w:rsidP="004922B7">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Pr="009E2D4C">
        <w:rPr>
          <w:rFonts w:ascii="Arial" w:hAnsi="Arial" w:cs="Arial"/>
          <w:sz w:val="22"/>
          <w:szCs w:val="24"/>
        </w:rPr>
        <w:t xml:space="preserve">Circulated to Councillors on </w:t>
      </w:r>
      <w:r>
        <w:rPr>
          <w:rFonts w:ascii="Arial" w:hAnsi="Arial" w:cs="Arial"/>
          <w:sz w:val="22"/>
          <w:szCs w:val="24"/>
        </w:rPr>
        <w:t>26 August 2019</w:t>
      </w:r>
    </w:p>
    <w:p w14:paraId="200BC06E" w14:textId="6D03FA83"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30573A">
        <w:rPr>
          <w:rFonts w:ascii="Arial" w:hAnsi="Arial" w:cs="Arial"/>
          <w:b/>
          <w:szCs w:val="24"/>
        </w:rPr>
        <w:t>10 September 2019</w:t>
      </w:r>
    </w:p>
    <w:p w14:paraId="200BC06F" w14:textId="2957DBA2" w:rsidR="009E2D4C" w:rsidRPr="009E2D4C" w:rsidRDefault="0030573A" w:rsidP="006053A2">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009E2D4C" w:rsidRPr="009E2D4C">
        <w:rPr>
          <w:rFonts w:ascii="Arial" w:hAnsi="Arial" w:cs="Arial"/>
          <w:sz w:val="22"/>
          <w:szCs w:val="24"/>
        </w:rPr>
        <w:t xml:space="preserve">Circulated to Councillors on </w:t>
      </w:r>
      <w:r w:rsidR="00DA0A9D">
        <w:rPr>
          <w:rFonts w:ascii="Arial" w:hAnsi="Arial" w:cs="Arial"/>
          <w:sz w:val="22"/>
          <w:szCs w:val="24"/>
        </w:rPr>
        <w:t>17 September 2019</w:t>
      </w:r>
    </w:p>
    <w:p w14:paraId="200BC072"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3"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4" w14:textId="2B6B195C" w:rsidR="009E2D4C" w:rsidRP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 12.3</w:t>
      </w:r>
      <w:r w:rsidR="00F25E2E">
        <w:rPr>
          <w:rFonts w:ascii="Arial" w:hAnsi="Arial" w:cs="Arial"/>
          <w:b/>
          <w:szCs w:val="24"/>
        </w:rPr>
        <w:t>,</w:t>
      </w:r>
      <w:r w:rsidR="007505F6">
        <w:rPr>
          <w:rFonts w:ascii="Arial" w:hAnsi="Arial" w:cs="Arial"/>
          <w:b/>
          <w:szCs w:val="24"/>
        </w:rPr>
        <w:t xml:space="preserve"> </w:t>
      </w:r>
      <w:r w:rsidRPr="009E2D4C">
        <w:rPr>
          <w:rFonts w:ascii="Arial" w:hAnsi="Arial" w:cs="Arial"/>
          <w:b/>
          <w:szCs w:val="24"/>
        </w:rPr>
        <w:t>12.4</w:t>
      </w:r>
      <w:r w:rsidR="00F25E2E">
        <w:rPr>
          <w:rFonts w:ascii="Arial" w:hAnsi="Arial" w:cs="Arial"/>
          <w:b/>
          <w:szCs w:val="24"/>
        </w:rPr>
        <w:t>, 13.3</w:t>
      </w:r>
      <w:r w:rsidR="00687B19">
        <w:rPr>
          <w:rFonts w:ascii="Arial" w:hAnsi="Arial" w:cs="Arial"/>
          <w:b/>
          <w:szCs w:val="24"/>
        </w:rPr>
        <w:t xml:space="preserve">, </w:t>
      </w:r>
      <w:r w:rsidR="00F25E2E">
        <w:rPr>
          <w:rFonts w:ascii="Arial" w:hAnsi="Arial" w:cs="Arial"/>
          <w:b/>
          <w:szCs w:val="24"/>
        </w:rPr>
        <w:t>13.4</w:t>
      </w:r>
      <w:r w:rsidR="00687B19">
        <w:rPr>
          <w:rFonts w:ascii="Arial" w:hAnsi="Arial" w:cs="Arial"/>
          <w:b/>
          <w:szCs w:val="24"/>
        </w:rPr>
        <w:t xml:space="preserve"> and 17.1</w:t>
      </w:r>
      <w:r w:rsidRPr="009E2D4C">
        <w:rPr>
          <w:rFonts w:ascii="Arial" w:hAnsi="Arial" w:cs="Arial"/>
          <w:b/>
          <w:szCs w:val="24"/>
        </w:rPr>
        <w:t xml:space="preserve"> will be moved en-bloc and only the exceptions (items which Councillors wish to amend) will be discussed.</w:t>
      </w: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754EE2AB"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7" w:name="_Toc19801266"/>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157903">
        <w:rPr>
          <w:rFonts w:ascii="Arial" w:hAnsi="Arial" w:cs="Arial"/>
          <w:sz w:val="24"/>
          <w:szCs w:val="24"/>
          <w:u w:val="none"/>
        </w:rPr>
        <w:t>34.19</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C36749">
        <w:rPr>
          <w:rFonts w:ascii="Arial" w:hAnsi="Arial" w:cs="Arial"/>
          <w:sz w:val="24"/>
          <w:szCs w:val="24"/>
          <w:u w:val="none"/>
        </w:rPr>
        <w:t>40.19</w:t>
      </w:r>
      <w:r w:rsidR="00012C59">
        <w:rPr>
          <w:rFonts w:ascii="Arial" w:hAnsi="Arial" w:cs="Arial"/>
          <w:sz w:val="24"/>
          <w:szCs w:val="24"/>
          <w:u w:val="none"/>
        </w:rPr>
        <w:t xml:space="preserve"> (copy attached)</w:t>
      </w:r>
      <w:bookmarkEnd w:id="17"/>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3D5D74" w:rsidRPr="005E46BF" w14:paraId="077FDC6F" w14:textId="77777777" w:rsidTr="00126217">
        <w:tc>
          <w:tcPr>
            <w:tcW w:w="2297" w:type="dxa"/>
            <w:tcBorders>
              <w:bottom w:val="single" w:sz="4" w:space="0" w:color="auto"/>
              <w:right w:val="nil"/>
            </w:tcBorders>
            <w:shd w:val="clear" w:color="auto" w:fill="auto"/>
          </w:tcPr>
          <w:p w14:paraId="1C73BC1D" w14:textId="77777777" w:rsidR="003D5D74" w:rsidRPr="005E46BF" w:rsidRDefault="003D5D74" w:rsidP="00126217">
            <w:pPr>
              <w:keepNext/>
              <w:keepLines/>
              <w:contextualSpacing/>
              <w:jc w:val="both"/>
              <w:outlineLvl w:val="0"/>
              <w:rPr>
                <w:rFonts w:ascii="Arial" w:hAnsi="Arial" w:cs="Arial"/>
                <w:b/>
                <w:bCs/>
                <w:sz w:val="28"/>
                <w:szCs w:val="28"/>
              </w:rPr>
            </w:pPr>
            <w:bookmarkStart w:id="18" w:name="_Toc17463707"/>
            <w:bookmarkStart w:id="19" w:name="_Toc18944296"/>
            <w:bookmarkStart w:id="20" w:name="_Toc19205766"/>
            <w:bookmarkStart w:id="21" w:name="_Toc19801267"/>
            <w:r w:rsidRPr="005E46BF">
              <w:rPr>
                <w:rFonts w:ascii="Arial" w:hAnsi="Arial" w:cs="Arial"/>
                <w:b/>
                <w:bCs/>
                <w:sz w:val="28"/>
                <w:szCs w:val="28"/>
              </w:rPr>
              <w:t>PD34.19</w:t>
            </w:r>
            <w:bookmarkEnd w:id="18"/>
            <w:bookmarkEnd w:id="19"/>
            <w:bookmarkEnd w:id="20"/>
            <w:bookmarkEnd w:id="21"/>
          </w:p>
        </w:tc>
        <w:tc>
          <w:tcPr>
            <w:tcW w:w="6067" w:type="dxa"/>
            <w:tcBorders>
              <w:left w:val="nil"/>
              <w:bottom w:val="single" w:sz="4" w:space="0" w:color="auto"/>
            </w:tcBorders>
            <w:shd w:val="clear" w:color="auto" w:fill="auto"/>
          </w:tcPr>
          <w:p w14:paraId="1F046ABF" w14:textId="77777777" w:rsidR="003D5D74" w:rsidRPr="005E46BF" w:rsidRDefault="003D5D74" w:rsidP="00126217">
            <w:pPr>
              <w:keepNext/>
              <w:keepLines/>
              <w:contextualSpacing/>
              <w:jc w:val="both"/>
              <w:outlineLvl w:val="0"/>
              <w:rPr>
                <w:rFonts w:ascii="Arial" w:hAnsi="Arial" w:cs="Arial"/>
                <w:b/>
                <w:bCs/>
                <w:sz w:val="28"/>
                <w:szCs w:val="28"/>
              </w:rPr>
            </w:pPr>
            <w:bookmarkStart w:id="22" w:name="_Toc17463708"/>
            <w:bookmarkStart w:id="23" w:name="_Toc19205767"/>
            <w:bookmarkStart w:id="24" w:name="_Toc19801268"/>
            <w:r w:rsidRPr="005E46BF">
              <w:rPr>
                <w:rFonts w:ascii="Arial" w:hAnsi="Arial" w:cs="Arial"/>
                <w:b/>
                <w:bCs/>
                <w:color w:val="000000"/>
                <w:sz w:val="28"/>
                <w:szCs w:val="32"/>
              </w:rPr>
              <w:t>No. 20 Nardina Crescent, Dalkeith – Additions to Single House</w:t>
            </w:r>
            <w:bookmarkEnd w:id="22"/>
            <w:bookmarkEnd w:id="23"/>
            <w:bookmarkEnd w:id="24"/>
          </w:p>
        </w:tc>
      </w:tr>
      <w:tr w:rsidR="003D5D74" w:rsidRPr="005E46BF" w14:paraId="3D049E5A" w14:textId="77777777" w:rsidTr="00126217">
        <w:tc>
          <w:tcPr>
            <w:tcW w:w="8364" w:type="dxa"/>
            <w:gridSpan w:val="2"/>
            <w:tcBorders>
              <w:left w:val="nil"/>
              <w:right w:val="nil"/>
            </w:tcBorders>
            <w:shd w:val="clear" w:color="auto" w:fill="auto"/>
          </w:tcPr>
          <w:p w14:paraId="4F3846E5" w14:textId="77777777" w:rsidR="003D5D74" w:rsidRPr="005E46BF" w:rsidRDefault="003D5D74" w:rsidP="00126217">
            <w:pPr>
              <w:contextualSpacing/>
              <w:jc w:val="both"/>
              <w:rPr>
                <w:rFonts w:ascii="Arial" w:eastAsia="Calibri" w:hAnsi="Arial" w:cs="Arial"/>
                <w:szCs w:val="22"/>
                <w:highlight w:val="yellow"/>
              </w:rPr>
            </w:pPr>
          </w:p>
        </w:tc>
      </w:tr>
      <w:tr w:rsidR="003D5D74" w:rsidRPr="005E46BF" w14:paraId="0A94B728" w14:textId="77777777" w:rsidTr="00126217">
        <w:tc>
          <w:tcPr>
            <w:tcW w:w="2297" w:type="dxa"/>
            <w:shd w:val="clear" w:color="auto" w:fill="auto"/>
          </w:tcPr>
          <w:p w14:paraId="753BB065"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Committee</w:t>
            </w:r>
          </w:p>
        </w:tc>
        <w:tc>
          <w:tcPr>
            <w:tcW w:w="6067" w:type="dxa"/>
            <w:shd w:val="clear" w:color="auto" w:fill="auto"/>
          </w:tcPr>
          <w:p w14:paraId="0DEAFA65"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10 September 2019</w:t>
            </w:r>
          </w:p>
        </w:tc>
      </w:tr>
      <w:tr w:rsidR="003D5D74" w:rsidRPr="005E46BF" w14:paraId="6185C4FE" w14:textId="77777777" w:rsidTr="00126217">
        <w:tc>
          <w:tcPr>
            <w:tcW w:w="2297" w:type="dxa"/>
            <w:shd w:val="clear" w:color="auto" w:fill="auto"/>
          </w:tcPr>
          <w:p w14:paraId="0643316E"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Council</w:t>
            </w:r>
          </w:p>
        </w:tc>
        <w:tc>
          <w:tcPr>
            <w:tcW w:w="6067" w:type="dxa"/>
            <w:shd w:val="clear" w:color="auto" w:fill="auto"/>
          </w:tcPr>
          <w:p w14:paraId="5ACC0FC4"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24 September 2019</w:t>
            </w:r>
          </w:p>
        </w:tc>
      </w:tr>
      <w:tr w:rsidR="003D5D74" w:rsidRPr="005E46BF" w14:paraId="47878356" w14:textId="77777777" w:rsidTr="00126217">
        <w:tc>
          <w:tcPr>
            <w:tcW w:w="2297" w:type="dxa"/>
            <w:shd w:val="clear" w:color="auto" w:fill="auto"/>
          </w:tcPr>
          <w:p w14:paraId="63E3289A"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Applicant</w:t>
            </w:r>
          </w:p>
        </w:tc>
        <w:tc>
          <w:tcPr>
            <w:tcW w:w="6067" w:type="dxa"/>
            <w:shd w:val="clear" w:color="auto" w:fill="auto"/>
          </w:tcPr>
          <w:p w14:paraId="1C997E1B" w14:textId="77777777" w:rsidR="003D5D74" w:rsidRPr="005E46BF" w:rsidRDefault="003D5D74" w:rsidP="00126217">
            <w:pPr>
              <w:contextualSpacing/>
              <w:jc w:val="both"/>
              <w:rPr>
                <w:rFonts w:ascii="Arial" w:eastAsia="Calibri" w:hAnsi="Arial" w:cs="Arial"/>
                <w:i/>
                <w:szCs w:val="24"/>
              </w:rPr>
            </w:pPr>
            <w:r w:rsidRPr="005E46BF">
              <w:rPr>
                <w:rFonts w:ascii="Arial" w:eastAsia="Calibri" w:hAnsi="Arial" w:cs="Arial"/>
                <w:color w:val="000000"/>
                <w:szCs w:val="24"/>
              </w:rPr>
              <w:t>Snell Building Services</w:t>
            </w:r>
          </w:p>
        </w:tc>
      </w:tr>
      <w:tr w:rsidR="003D5D74" w:rsidRPr="005E46BF" w14:paraId="0D5EB8C2" w14:textId="77777777" w:rsidTr="00126217">
        <w:tc>
          <w:tcPr>
            <w:tcW w:w="2297" w:type="dxa"/>
            <w:shd w:val="clear" w:color="auto" w:fill="auto"/>
          </w:tcPr>
          <w:p w14:paraId="34C6568E"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Landowner</w:t>
            </w:r>
          </w:p>
        </w:tc>
        <w:tc>
          <w:tcPr>
            <w:tcW w:w="6067" w:type="dxa"/>
            <w:shd w:val="clear" w:color="auto" w:fill="auto"/>
          </w:tcPr>
          <w:p w14:paraId="37F35709"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J Liu &amp; Z Gu</w:t>
            </w:r>
          </w:p>
        </w:tc>
      </w:tr>
      <w:tr w:rsidR="003D5D74" w:rsidRPr="005E46BF" w14:paraId="2F2BD85C" w14:textId="77777777" w:rsidTr="00126217">
        <w:tc>
          <w:tcPr>
            <w:tcW w:w="2297" w:type="dxa"/>
            <w:shd w:val="clear" w:color="auto" w:fill="auto"/>
          </w:tcPr>
          <w:p w14:paraId="05E29EB5"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Director</w:t>
            </w:r>
          </w:p>
        </w:tc>
        <w:tc>
          <w:tcPr>
            <w:tcW w:w="6067" w:type="dxa"/>
            <w:shd w:val="clear" w:color="auto" w:fill="auto"/>
            <w:vAlign w:val="center"/>
          </w:tcPr>
          <w:p w14:paraId="61EF2A04"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 xml:space="preserve">Peter Mickleson – Director Planning &amp; Development </w:t>
            </w:r>
          </w:p>
        </w:tc>
      </w:tr>
      <w:tr w:rsidR="003D5D74" w:rsidRPr="005E46BF" w14:paraId="5FFDFCF5" w14:textId="77777777" w:rsidTr="00126217">
        <w:tc>
          <w:tcPr>
            <w:tcW w:w="2297" w:type="dxa"/>
            <w:shd w:val="clear" w:color="auto" w:fill="auto"/>
          </w:tcPr>
          <w:p w14:paraId="40181365"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 xml:space="preserve">Employee Disclosure under </w:t>
            </w:r>
            <w:r w:rsidRPr="005E46BF">
              <w:rPr>
                <w:rFonts w:ascii="Arial" w:eastAsia="Calibri" w:hAnsi="Arial" w:cs="Arial"/>
                <w:b/>
                <w:i/>
                <w:szCs w:val="24"/>
              </w:rPr>
              <w:t>section 5.70 Local Government Act 1995</w:t>
            </w:r>
          </w:p>
        </w:tc>
        <w:tc>
          <w:tcPr>
            <w:tcW w:w="6067" w:type="dxa"/>
            <w:shd w:val="clear" w:color="auto" w:fill="auto"/>
            <w:vAlign w:val="center"/>
          </w:tcPr>
          <w:p w14:paraId="76ACD896"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Nil.</w:t>
            </w:r>
          </w:p>
        </w:tc>
      </w:tr>
      <w:tr w:rsidR="003D5D74" w:rsidRPr="005E46BF" w14:paraId="1E0D8E7A" w14:textId="77777777" w:rsidTr="00126217">
        <w:tc>
          <w:tcPr>
            <w:tcW w:w="2297" w:type="dxa"/>
            <w:shd w:val="clear" w:color="auto" w:fill="auto"/>
          </w:tcPr>
          <w:p w14:paraId="2DDE369F" w14:textId="77777777" w:rsidR="003D5D74" w:rsidRPr="005E46BF" w:rsidRDefault="003D5D74" w:rsidP="00126217">
            <w:pPr>
              <w:contextualSpacing/>
              <w:jc w:val="both"/>
              <w:rPr>
                <w:rFonts w:ascii="Arial" w:eastAsia="Calibri" w:hAnsi="Arial" w:cs="Arial"/>
                <w:b/>
                <w:color w:val="000000"/>
                <w:szCs w:val="24"/>
              </w:rPr>
            </w:pPr>
            <w:r w:rsidRPr="005E46BF">
              <w:rPr>
                <w:rFonts w:ascii="Arial" w:eastAsia="Calibri" w:hAnsi="Arial" w:cs="Arial"/>
                <w:b/>
                <w:color w:val="000000"/>
                <w:szCs w:val="24"/>
              </w:rPr>
              <w:t>Report Type</w:t>
            </w:r>
          </w:p>
          <w:p w14:paraId="40E22FA7" w14:textId="77777777" w:rsidR="003D5D74" w:rsidRPr="005E46BF" w:rsidRDefault="003D5D74" w:rsidP="00126217">
            <w:pPr>
              <w:contextualSpacing/>
              <w:jc w:val="both"/>
              <w:rPr>
                <w:rFonts w:ascii="Arial" w:eastAsia="Calibri" w:hAnsi="Arial" w:cs="Arial"/>
                <w:b/>
                <w:color w:val="000000"/>
                <w:szCs w:val="24"/>
              </w:rPr>
            </w:pPr>
          </w:p>
          <w:p w14:paraId="404AF4DB" w14:textId="77777777" w:rsidR="003D5D74" w:rsidRPr="005E46BF" w:rsidRDefault="003D5D74" w:rsidP="00126217">
            <w:pPr>
              <w:contextualSpacing/>
              <w:jc w:val="both"/>
              <w:rPr>
                <w:rFonts w:ascii="Arial" w:eastAsia="Calibri" w:hAnsi="Arial" w:cs="Arial"/>
                <w:color w:val="000000"/>
                <w:szCs w:val="24"/>
              </w:rPr>
            </w:pPr>
            <w:r w:rsidRPr="005E46BF">
              <w:rPr>
                <w:rFonts w:ascii="Arial" w:eastAsia="Calibri" w:hAnsi="Arial" w:cs="Arial"/>
                <w:color w:val="000000"/>
                <w:szCs w:val="24"/>
              </w:rPr>
              <w:t>Quasi-Judicial</w:t>
            </w:r>
          </w:p>
          <w:p w14:paraId="16A05193" w14:textId="77777777" w:rsidR="003D5D74" w:rsidRPr="005E46BF" w:rsidRDefault="003D5D74" w:rsidP="00126217">
            <w:pPr>
              <w:contextualSpacing/>
              <w:jc w:val="both"/>
              <w:rPr>
                <w:rFonts w:ascii="Arial" w:eastAsia="Calibri" w:hAnsi="Arial" w:cs="Arial"/>
                <w:b/>
                <w:color w:val="000000"/>
                <w:szCs w:val="24"/>
              </w:rPr>
            </w:pPr>
          </w:p>
          <w:p w14:paraId="1F6629FA" w14:textId="77777777" w:rsidR="003D5D74" w:rsidRPr="005E46BF" w:rsidRDefault="003D5D74" w:rsidP="00126217">
            <w:pPr>
              <w:contextualSpacing/>
              <w:jc w:val="both"/>
              <w:rPr>
                <w:rFonts w:ascii="Arial" w:eastAsia="Calibri" w:hAnsi="Arial" w:cs="Arial"/>
                <w:b/>
                <w:szCs w:val="24"/>
              </w:rPr>
            </w:pPr>
          </w:p>
        </w:tc>
        <w:tc>
          <w:tcPr>
            <w:tcW w:w="6067" w:type="dxa"/>
            <w:shd w:val="clear" w:color="auto" w:fill="auto"/>
            <w:vAlign w:val="center"/>
          </w:tcPr>
          <w:p w14:paraId="2D6530CA" w14:textId="77777777" w:rsidR="003D5D74" w:rsidRPr="005E46BF" w:rsidRDefault="003D5D74" w:rsidP="00126217">
            <w:pPr>
              <w:autoSpaceDE w:val="0"/>
              <w:autoSpaceDN w:val="0"/>
              <w:adjustRightInd w:val="0"/>
              <w:contextualSpacing/>
              <w:jc w:val="both"/>
              <w:rPr>
                <w:rFonts w:ascii="Arial" w:eastAsia="Calibri" w:hAnsi="Arial" w:cs="Arial"/>
                <w:i/>
                <w:iCs/>
                <w:color w:val="000000"/>
                <w:szCs w:val="24"/>
              </w:rPr>
            </w:pPr>
            <w:r w:rsidRPr="005E46BF">
              <w:rPr>
                <w:rFonts w:ascii="Arial" w:eastAsia="Calibri" w:hAnsi="Arial" w:cs="Arial"/>
                <w:iCs/>
                <w:color w:val="000000"/>
                <w:szCs w:val="24"/>
              </w:rPr>
              <w:t xml:space="preserve">When Council determines an application/matter that directly affects a </w:t>
            </w:r>
            <w:r w:rsidRPr="005E46BF">
              <w:rPr>
                <w:rFonts w:ascii="Arial,Italic" w:eastAsia="Calibri" w:hAnsi="Arial,Italic" w:cs="Arial,Italic"/>
                <w:iCs/>
                <w:color w:val="000000"/>
                <w:szCs w:val="24"/>
              </w:rPr>
              <w:t xml:space="preserve">person’s right and interests. The judicial character arises from the </w:t>
            </w:r>
            <w:r w:rsidRPr="005E46BF">
              <w:rPr>
                <w:rFonts w:ascii="Arial" w:eastAsia="Calibri" w:hAnsi="Arial" w:cs="Arial"/>
                <w:iCs/>
                <w:color w:val="000000"/>
                <w:szCs w:val="24"/>
              </w:rPr>
              <w:t>obligation to abide by the principles of natural justice. Examples of Quasi-Judicial authority include town planning applications and other decisions that may be appealable to the State Administrative Tribunal.</w:t>
            </w:r>
          </w:p>
        </w:tc>
      </w:tr>
      <w:tr w:rsidR="003D5D74" w:rsidRPr="005E46BF" w14:paraId="1B556DB0" w14:textId="77777777" w:rsidTr="00126217">
        <w:tc>
          <w:tcPr>
            <w:tcW w:w="2297" w:type="dxa"/>
            <w:shd w:val="clear" w:color="auto" w:fill="auto"/>
          </w:tcPr>
          <w:p w14:paraId="091F90AD"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Reference</w:t>
            </w:r>
          </w:p>
        </w:tc>
        <w:tc>
          <w:tcPr>
            <w:tcW w:w="6067" w:type="dxa"/>
            <w:shd w:val="clear" w:color="auto" w:fill="auto"/>
          </w:tcPr>
          <w:p w14:paraId="1AFDF2B9" w14:textId="77777777" w:rsidR="003D5D74" w:rsidRPr="005E46BF" w:rsidRDefault="003D5D74" w:rsidP="00126217">
            <w:pPr>
              <w:contextualSpacing/>
              <w:jc w:val="both"/>
              <w:rPr>
                <w:rFonts w:ascii="Arial" w:eastAsia="Calibri" w:hAnsi="Arial" w:cs="Arial"/>
                <w:iCs/>
                <w:szCs w:val="24"/>
              </w:rPr>
            </w:pPr>
            <w:r w:rsidRPr="005E46BF">
              <w:rPr>
                <w:rFonts w:ascii="Arial" w:eastAsia="Calibri" w:hAnsi="Arial" w:cs="Arial"/>
                <w:iCs/>
                <w:color w:val="000000"/>
                <w:szCs w:val="24"/>
              </w:rPr>
              <w:t>DA19/35759</w:t>
            </w:r>
          </w:p>
        </w:tc>
      </w:tr>
      <w:tr w:rsidR="003D5D74" w:rsidRPr="005E46BF" w14:paraId="2551D345" w14:textId="77777777" w:rsidTr="00126217">
        <w:tc>
          <w:tcPr>
            <w:tcW w:w="2297" w:type="dxa"/>
            <w:tcBorders>
              <w:bottom w:val="single" w:sz="4" w:space="0" w:color="auto"/>
            </w:tcBorders>
            <w:shd w:val="clear" w:color="auto" w:fill="auto"/>
          </w:tcPr>
          <w:p w14:paraId="375DC18B"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Previous Item</w:t>
            </w:r>
          </w:p>
        </w:tc>
        <w:tc>
          <w:tcPr>
            <w:tcW w:w="6067" w:type="dxa"/>
            <w:tcBorders>
              <w:bottom w:val="single" w:sz="4" w:space="0" w:color="auto"/>
            </w:tcBorders>
            <w:shd w:val="clear" w:color="auto" w:fill="auto"/>
          </w:tcPr>
          <w:p w14:paraId="22D6CBB6" w14:textId="77777777" w:rsidR="003D5D74" w:rsidRPr="005E46BF" w:rsidRDefault="003D5D74" w:rsidP="00126217">
            <w:pPr>
              <w:contextualSpacing/>
              <w:jc w:val="both"/>
              <w:rPr>
                <w:rFonts w:ascii="Arial" w:eastAsia="Calibri" w:hAnsi="Arial" w:cs="Arial"/>
                <w:iCs/>
                <w:szCs w:val="24"/>
              </w:rPr>
            </w:pPr>
            <w:r w:rsidRPr="005E46BF">
              <w:rPr>
                <w:rFonts w:ascii="Arial" w:eastAsia="Calibri" w:hAnsi="Arial" w:cs="Arial"/>
                <w:iCs/>
                <w:color w:val="000000"/>
                <w:szCs w:val="24"/>
              </w:rPr>
              <w:t>Nil.</w:t>
            </w:r>
          </w:p>
        </w:tc>
      </w:tr>
      <w:tr w:rsidR="003D5D74" w:rsidRPr="005E46BF" w14:paraId="44641EC1" w14:textId="77777777" w:rsidTr="00126217">
        <w:tc>
          <w:tcPr>
            <w:tcW w:w="2297" w:type="dxa"/>
            <w:tcBorders>
              <w:bottom w:val="single" w:sz="4" w:space="0" w:color="auto"/>
            </w:tcBorders>
            <w:shd w:val="clear" w:color="auto" w:fill="auto"/>
          </w:tcPr>
          <w:p w14:paraId="4F22C2DA"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Delegation</w:t>
            </w:r>
          </w:p>
        </w:tc>
        <w:tc>
          <w:tcPr>
            <w:tcW w:w="6067" w:type="dxa"/>
            <w:tcBorders>
              <w:bottom w:val="single" w:sz="4" w:space="0" w:color="auto"/>
            </w:tcBorders>
            <w:shd w:val="clear" w:color="auto" w:fill="auto"/>
          </w:tcPr>
          <w:p w14:paraId="0399F54C" w14:textId="77777777" w:rsidR="003D5D74" w:rsidRPr="005E46BF" w:rsidRDefault="003D5D74" w:rsidP="00126217">
            <w:pPr>
              <w:contextualSpacing/>
              <w:jc w:val="both"/>
              <w:rPr>
                <w:rFonts w:ascii="Arial" w:eastAsia="Calibri" w:hAnsi="Arial" w:cs="Arial"/>
                <w:iCs/>
                <w:color w:val="000000"/>
                <w:szCs w:val="24"/>
              </w:rPr>
            </w:pPr>
            <w:r w:rsidRPr="005E46BF">
              <w:rPr>
                <w:rFonts w:ascii="Arial" w:eastAsia="Calibri" w:hAnsi="Arial" w:cs="Arial"/>
                <w:iCs/>
                <w:color w:val="000000"/>
                <w:szCs w:val="22"/>
              </w:rPr>
              <w:t xml:space="preserve">In accordance with Clause 6.7.1a) of the City’s Instrument of Delegation, Council is required to determine the application due to objections being received </w:t>
            </w:r>
          </w:p>
        </w:tc>
      </w:tr>
      <w:tr w:rsidR="003D5D74" w:rsidRPr="005E46BF" w14:paraId="2767B280" w14:textId="77777777" w:rsidTr="00126217">
        <w:trPr>
          <w:trHeight w:val="386"/>
        </w:trPr>
        <w:tc>
          <w:tcPr>
            <w:tcW w:w="2297" w:type="dxa"/>
            <w:tcBorders>
              <w:bottom w:val="single" w:sz="4" w:space="0" w:color="auto"/>
            </w:tcBorders>
            <w:shd w:val="clear" w:color="auto" w:fill="auto"/>
          </w:tcPr>
          <w:p w14:paraId="4FFCAA27"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Attachments</w:t>
            </w:r>
          </w:p>
        </w:tc>
        <w:tc>
          <w:tcPr>
            <w:tcW w:w="6067" w:type="dxa"/>
            <w:tcBorders>
              <w:bottom w:val="single" w:sz="4" w:space="0" w:color="auto"/>
            </w:tcBorders>
            <w:shd w:val="clear" w:color="auto" w:fill="auto"/>
            <w:vAlign w:val="center"/>
          </w:tcPr>
          <w:p w14:paraId="2B18846B" w14:textId="77777777" w:rsidR="003D5D74" w:rsidRPr="005E46BF" w:rsidRDefault="003D5D74" w:rsidP="0000737C">
            <w:pPr>
              <w:numPr>
                <w:ilvl w:val="0"/>
                <w:numId w:val="6"/>
              </w:numPr>
              <w:ind w:left="458" w:hanging="458"/>
              <w:contextualSpacing/>
              <w:rPr>
                <w:rFonts w:ascii="Arial" w:eastAsia="Calibri" w:hAnsi="Arial" w:cs="Arial"/>
                <w:color w:val="000000"/>
                <w:szCs w:val="24"/>
              </w:rPr>
            </w:pPr>
            <w:r w:rsidRPr="005E46BF">
              <w:rPr>
                <w:rFonts w:ascii="Arial" w:eastAsia="Calibri" w:hAnsi="Arial" w:cs="Arial"/>
                <w:color w:val="000000"/>
                <w:szCs w:val="24"/>
              </w:rPr>
              <w:t>Applicant’s Justification</w:t>
            </w:r>
          </w:p>
          <w:p w14:paraId="669CC613" w14:textId="77777777" w:rsidR="003D5D74" w:rsidRPr="005E46BF" w:rsidRDefault="003D5D74" w:rsidP="0000737C">
            <w:pPr>
              <w:numPr>
                <w:ilvl w:val="0"/>
                <w:numId w:val="6"/>
              </w:numPr>
              <w:ind w:left="458" w:hanging="458"/>
              <w:contextualSpacing/>
              <w:rPr>
                <w:rFonts w:ascii="Arial" w:eastAsia="Calibri" w:hAnsi="Arial" w:cs="Arial"/>
                <w:color w:val="000000"/>
                <w:szCs w:val="24"/>
              </w:rPr>
            </w:pPr>
            <w:r w:rsidRPr="005E46BF">
              <w:rPr>
                <w:rFonts w:ascii="Arial" w:eastAsia="Calibri" w:hAnsi="Arial" w:cs="Arial"/>
                <w:color w:val="000000"/>
                <w:szCs w:val="24"/>
              </w:rPr>
              <w:t>Site Photographs</w:t>
            </w:r>
          </w:p>
        </w:tc>
      </w:tr>
    </w:tbl>
    <w:p w14:paraId="5037AC0B" w14:textId="77777777" w:rsidR="003D5D74" w:rsidRPr="005E46BF" w:rsidRDefault="003D5D74" w:rsidP="003D5D74">
      <w:pPr>
        <w:contextualSpacing/>
        <w:jc w:val="both"/>
        <w:rPr>
          <w:rFonts w:ascii="Arial" w:eastAsia="Calibri" w:hAnsi="Arial" w:cs="Arial"/>
          <w:szCs w:val="32"/>
        </w:rPr>
      </w:pPr>
    </w:p>
    <w:p w14:paraId="4A19F763" w14:textId="31E10FEE" w:rsidR="003D5D74" w:rsidRDefault="003D5D74" w:rsidP="003D5D74">
      <w:pPr>
        <w:contextualSpacing/>
        <w:jc w:val="both"/>
        <w:rPr>
          <w:rFonts w:ascii="Arial" w:eastAsia="Calibri" w:hAnsi="Arial" w:cs="Arial"/>
          <w:b/>
          <w:color w:val="000000"/>
          <w:sz w:val="28"/>
          <w:szCs w:val="28"/>
        </w:rPr>
      </w:pPr>
      <w:r>
        <w:rPr>
          <w:rFonts w:ascii="Arial" w:eastAsia="Calibri" w:hAnsi="Arial" w:cs="Arial"/>
          <w:b/>
          <w:color w:val="000000"/>
          <w:sz w:val="28"/>
          <w:szCs w:val="28"/>
        </w:rPr>
        <w:t xml:space="preserve">Committee Recommendation / </w:t>
      </w:r>
      <w:r w:rsidRPr="005E46BF">
        <w:rPr>
          <w:rFonts w:ascii="Arial" w:eastAsia="Calibri" w:hAnsi="Arial" w:cs="Arial"/>
          <w:b/>
          <w:color w:val="000000"/>
          <w:sz w:val="28"/>
          <w:szCs w:val="28"/>
        </w:rPr>
        <w:t>Recommendation to Committe</w:t>
      </w:r>
      <w:r>
        <w:rPr>
          <w:rFonts w:ascii="Arial" w:eastAsia="Calibri" w:hAnsi="Arial" w:cs="Arial"/>
          <w:b/>
          <w:color w:val="000000"/>
          <w:sz w:val="28"/>
          <w:szCs w:val="28"/>
        </w:rPr>
        <w:t>e</w:t>
      </w:r>
    </w:p>
    <w:p w14:paraId="61345F90" w14:textId="77777777" w:rsidR="003D5D74" w:rsidRPr="005E46BF" w:rsidRDefault="003D5D74" w:rsidP="003D5D74">
      <w:pPr>
        <w:contextualSpacing/>
        <w:jc w:val="both"/>
        <w:rPr>
          <w:rFonts w:ascii="Arial" w:eastAsia="Calibri" w:hAnsi="Arial" w:cs="Arial"/>
          <w:b/>
          <w:color w:val="000000"/>
          <w:sz w:val="28"/>
          <w:szCs w:val="28"/>
        </w:rPr>
      </w:pPr>
    </w:p>
    <w:p w14:paraId="314305E8" w14:textId="77777777" w:rsidR="003D5D74" w:rsidRPr="005E46BF" w:rsidRDefault="003D5D74" w:rsidP="003D5D74">
      <w:pPr>
        <w:contextualSpacing/>
        <w:jc w:val="both"/>
        <w:rPr>
          <w:rFonts w:ascii="Arial" w:eastAsia="Calibri" w:hAnsi="Arial" w:cs="Arial"/>
          <w:b/>
          <w:color w:val="000000"/>
          <w:szCs w:val="24"/>
        </w:rPr>
      </w:pPr>
      <w:r w:rsidRPr="005E46BF">
        <w:rPr>
          <w:rFonts w:ascii="Arial" w:eastAsia="Calibri" w:hAnsi="Arial" w:cs="Arial"/>
          <w:b/>
          <w:color w:val="000000"/>
          <w:szCs w:val="24"/>
        </w:rPr>
        <w:t>Council approves the development application dated 7 May 2019, with amended plans received on 9 August 2019 for additions to a single house at No. 20 Nardina Crescent, Dalkeith, subject to the following conditions and advice:</w:t>
      </w:r>
    </w:p>
    <w:p w14:paraId="73467304" w14:textId="77777777" w:rsidR="003D5D74" w:rsidRPr="005E46BF" w:rsidRDefault="003D5D74" w:rsidP="003D5D74">
      <w:pPr>
        <w:contextualSpacing/>
        <w:jc w:val="both"/>
        <w:rPr>
          <w:rFonts w:ascii="Arial" w:eastAsia="Calibri" w:hAnsi="Arial" w:cs="Arial"/>
          <w:b/>
          <w:color w:val="000000"/>
          <w:szCs w:val="24"/>
        </w:rPr>
      </w:pPr>
    </w:p>
    <w:p w14:paraId="70B74335" w14:textId="77777777" w:rsidR="003D5D74" w:rsidRPr="005E46BF" w:rsidRDefault="003D5D74" w:rsidP="0000737C">
      <w:pPr>
        <w:numPr>
          <w:ilvl w:val="0"/>
          <w:numId w:val="7"/>
        </w:numPr>
        <w:ind w:left="567" w:hanging="567"/>
        <w:contextualSpacing/>
        <w:jc w:val="both"/>
        <w:rPr>
          <w:rFonts w:ascii="Arial" w:hAnsi="Arial" w:cs="Arial"/>
          <w:b/>
          <w:szCs w:val="24"/>
        </w:rPr>
      </w:pPr>
      <w:r w:rsidRPr="005E46BF">
        <w:rPr>
          <w:rFonts w:ascii="Arial" w:hAnsi="Arial" w:cs="Arial"/>
          <w:b/>
          <w:szCs w:val="24"/>
        </w:rPr>
        <w:t>The development shall at all times comply with the application and the approved plans, subject to any modifications required as a consequence of any condition(s) of this approval;</w:t>
      </w:r>
    </w:p>
    <w:p w14:paraId="5370A991" w14:textId="77777777" w:rsidR="003D5D74" w:rsidRPr="005E46BF" w:rsidRDefault="003D5D74" w:rsidP="0000737C">
      <w:pPr>
        <w:numPr>
          <w:ilvl w:val="0"/>
          <w:numId w:val="7"/>
        </w:numPr>
        <w:ind w:left="567" w:hanging="567"/>
        <w:contextualSpacing/>
        <w:jc w:val="both"/>
        <w:rPr>
          <w:rFonts w:ascii="Arial" w:hAnsi="Arial" w:cs="Arial"/>
          <w:b/>
          <w:szCs w:val="24"/>
        </w:rPr>
      </w:pPr>
      <w:r w:rsidRPr="005E46BF">
        <w:rPr>
          <w:rFonts w:ascii="Arial" w:hAnsi="Arial" w:cs="Arial"/>
          <w:b/>
          <w:szCs w:val="24"/>
        </w:rPr>
        <w:t xml:space="preserve">This development approval </w:t>
      </w:r>
      <w:r w:rsidRPr="005E46BF">
        <w:rPr>
          <w:rFonts w:ascii="Arial" w:hAnsi="Arial" w:cs="Arial"/>
          <w:b/>
          <w:color w:val="000000"/>
          <w:szCs w:val="24"/>
        </w:rPr>
        <w:t>only pertains to additions to the single house and associated site works;</w:t>
      </w:r>
    </w:p>
    <w:p w14:paraId="2425F2D9" w14:textId="77777777" w:rsidR="003D5D74" w:rsidRPr="005E46BF" w:rsidRDefault="003D5D74" w:rsidP="003D5D74">
      <w:pPr>
        <w:ind w:left="567" w:hanging="567"/>
        <w:contextualSpacing/>
        <w:jc w:val="both"/>
        <w:rPr>
          <w:rFonts w:ascii="Arial" w:hAnsi="Arial" w:cs="Arial"/>
          <w:b/>
        </w:rPr>
      </w:pPr>
    </w:p>
    <w:p w14:paraId="5EE23A22" w14:textId="77777777" w:rsidR="003D5D74" w:rsidRPr="005E46BF" w:rsidRDefault="003D5D74" w:rsidP="0000737C">
      <w:pPr>
        <w:numPr>
          <w:ilvl w:val="0"/>
          <w:numId w:val="7"/>
        </w:numPr>
        <w:ind w:left="567" w:hanging="567"/>
        <w:contextualSpacing/>
        <w:jc w:val="both"/>
        <w:rPr>
          <w:rFonts w:ascii="Arial" w:hAnsi="Arial" w:cs="Arial"/>
          <w:b/>
        </w:rPr>
      </w:pPr>
      <w:r w:rsidRPr="005E46BF">
        <w:rPr>
          <w:rFonts w:ascii="Arial" w:hAnsi="Arial" w:cs="Arial"/>
          <w:b/>
        </w:rPr>
        <w:t>All footings and structures to retaining walls, fences and parapet walls, shall be constructed wholly inside the site boundaries of the property’s Certificate of Title; and</w:t>
      </w:r>
    </w:p>
    <w:p w14:paraId="27DD193F" w14:textId="77777777" w:rsidR="003D5D74" w:rsidRPr="005E46BF" w:rsidRDefault="003D5D74" w:rsidP="003D5D74">
      <w:pPr>
        <w:ind w:left="567" w:hanging="567"/>
        <w:contextualSpacing/>
        <w:rPr>
          <w:rFonts w:ascii="Arial" w:hAnsi="Arial" w:cs="Arial"/>
          <w:b/>
          <w:szCs w:val="24"/>
        </w:rPr>
      </w:pPr>
    </w:p>
    <w:p w14:paraId="681E5921" w14:textId="77777777" w:rsidR="003D5D74" w:rsidRPr="005E46BF" w:rsidRDefault="003D5D74" w:rsidP="0000737C">
      <w:pPr>
        <w:numPr>
          <w:ilvl w:val="0"/>
          <w:numId w:val="7"/>
        </w:numPr>
        <w:ind w:left="567" w:hanging="567"/>
        <w:contextualSpacing/>
        <w:jc w:val="both"/>
        <w:rPr>
          <w:rFonts w:ascii="Arial" w:hAnsi="Arial" w:cs="Arial"/>
          <w:b/>
          <w:szCs w:val="24"/>
        </w:rPr>
      </w:pPr>
      <w:r w:rsidRPr="005E46BF">
        <w:rPr>
          <w:rFonts w:ascii="Arial" w:hAnsi="Arial" w:cs="Arial"/>
          <w:b/>
          <w:szCs w:val="24"/>
        </w:rPr>
        <w:t>All stormwater from the development, which includes permeable and non-permeable areas shall be contained onsite.</w:t>
      </w:r>
    </w:p>
    <w:p w14:paraId="6F4E3F9F" w14:textId="77777777" w:rsidR="003D5D74" w:rsidRPr="005E46BF" w:rsidRDefault="003D5D74" w:rsidP="003D5D74">
      <w:pPr>
        <w:contextualSpacing/>
        <w:jc w:val="both"/>
        <w:rPr>
          <w:rFonts w:ascii="Arial" w:eastAsia="Calibri" w:hAnsi="Arial" w:cs="Arial"/>
          <w:color w:val="000000"/>
          <w:szCs w:val="24"/>
        </w:rPr>
      </w:pPr>
    </w:p>
    <w:p w14:paraId="27EBA189" w14:textId="77777777" w:rsidR="003D5D74" w:rsidRPr="005E46BF" w:rsidRDefault="003D5D74" w:rsidP="003D5D74">
      <w:pPr>
        <w:contextualSpacing/>
        <w:jc w:val="both"/>
        <w:rPr>
          <w:rFonts w:ascii="Arial" w:hAnsi="Arial" w:cs="Arial"/>
          <w:b/>
          <w:color w:val="000000"/>
          <w:szCs w:val="24"/>
        </w:rPr>
      </w:pPr>
      <w:r w:rsidRPr="005E46BF">
        <w:rPr>
          <w:rFonts w:ascii="Arial" w:hAnsi="Arial" w:cs="Arial"/>
          <w:b/>
          <w:color w:val="000000"/>
          <w:szCs w:val="24"/>
        </w:rPr>
        <w:t>Advice Notes specific to this proposal:</w:t>
      </w:r>
    </w:p>
    <w:p w14:paraId="15A0D878" w14:textId="77777777" w:rsidR="003D5D74" w:rsidRPr="005E46BF" w:rsidRDefault="003D5D74" w:rsidP="003D5D74">
      <w:pPr>
        <w:contextualSpacing/>
        <w:jc w:val="both"/>
        <w:rPr>
          <w:rFonts w:ascii="Arial" w:eastAsia="Calibri" w:hAnsi="Arial" w:cs="Arial"/>
          <w:color w:val="000000"/>
          <w:szCs w:val="24"/>
        </w:rPr>
      </w:pPr>
    </w:p>
    <w:p w14:paraId="569D22F3" w14:textId="77777777" w:rsidR="003D5D74" w:rsidRPr="005E46BF" w:rsidRDefault="003D5D74" w:rsidP="0000737C">
      <w:pPr>
        <w:numPr>
          <w:ilvl w:val="0"/>
          <w:numId w:val="8"/>
        </w:numPr>
        <w:ind w:left="567" w:hanging="567"/>
        <w:contextualSpacing/>
        <w:jc w:val="both"/>
        <w:rPr>
          <w:rFonts w:ascii="Arial" w:hAnsi="Arial" w:cs="Arial"/>
          <w:b/>
          <w:szCs w:val="24"/>
        </w:rPr>
      </w:pPr>
      <w:bookmarkStart w:id="25" w:name="_Hlk504403213"/>
      <w:r w:rsidRPr="005E46BF">
        <w:rPr>
          <w:rFonts w:ascii="Arial" w:hAnsi="Arial" w:cs="Arial"/>
          <w:b/>
          <w:szCs w:val="24"/>
        </w:rPr>
        <w:t>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bookmarkEnd w:id="25"/>
    <w:p w14:paraId="65529652" w14:textId="77777777" w:rsidR="003D5D74" w:rsidRPr="005E46BF" w:rsidRDefault="003D5D74" w:rsidP="003D5D74">
      <w:pPr>
        <w:ind w:left="567"/>
        <w:contextualSpacing/>
        <w:jc w:val="both"/>
        <w:rPr>
          <w:rFonts w:ascii="Arial" w:hAnsi="Arial" w:cs="Arial"/>
          <w:b/>
          <w:szCs w:val="24"/>
        </w:rPr>
      </w:pPr>
    </w:p>
    <w:p w14:paraId="2C5DC406" w14:textId="77777777" w:rsidR="003D5D74" w:rsidRPr="005E46BF" w:rsidRDefault="003D5D74" w:rsidP="0000737C">
      <w:pPr>
        <w:numPr>
          <w:ilvl w:val="0"/>
          <w:numId w:val="8"/>
        </w:numPr>
        <w:ind w:left="567" w:hanging="567"/>
        <w:contextualSpacing/>
        <w:jc w:val="both"/>
        <w:rPr>
          <w:rFonts w:ascii="Arial" w:hAnsi="Arial" w:cs="Arial"/>
          <w:b/>
          <w:szCs w:val="24"/>
        </w:rPr>
      </w:pPr>
      <w:r w:rsidRPr="005E46BF">
        <w:rPr>
          <w:rFonts w:ascii="Arial" w:hAnsi="Arial" w:cs="Arial"/>
          <w:b/>
          <w:szCs w:val="24"/>
        </w:rPr>
        <w:t>All street tree assets in the nature-strip (verge) shall not be removed.  Any approved street tree removals shall be undertaken by the City of Nedlands and paid for by the owner of the property where the development is proposed, unless otherwise approved under the Nature Strip Improvement approval;</w:t>
      </w:r>
    </w:p>
    <w:p w14:paraId="2435D3CD" w14:textId="77777777" w:rsidR="003D5D74" w:rsidRPr="005E46BF" w:rsidRDefault="003D5D74" w:rsidP="003D5D74">
      <w:pPr>
        <w:ind w:left="567"/>
        <w:contextualSpacing/>
        <w:jc w:val="both"/>
        <w:rPr>
          <w:rFonts w:ascii="Arial" w:hAnsi="Arial" w:cs="Arial"/>
          <w:b/>
          <w:szCs w:val="24"/>
        </w:rPr>
      </w:pPr>
    </w:p>
    <w:p w14:paraId="400B2D19" w14:textId="77777777" w:rsidR="003D5D74" w:rsidRPr="005E46BF" w:rsidRDefault="003D5D74" w:rsidP="0000737C">
      <w:pPr>
        <w:numPr>
          <w:ilvl w:val="0"/>
          <w:numId w:val="8"/>
        </w:numPr>
        <w:ind w:left="567" w:hanging="567"/>
        <w:contextualSpacing/>
        <w:jc w:val="both"/>
        <w:rPr>
          <w:rFonts w:ascii="Arial" w:hAnsi="Arial" w:cs="Arial"/>
          <w:b/>
          <w:szCs w:val="24"/>
        </w:rPr>
      </w:pPr>
      <w:bookmarkStart w:id="26" w:name="_Hlk504403288"/>
      <w:r w:rsidRPr="005E46BF">
        <w:rPr>
          <w:rFonts w:ascii="Arial" w:hAnsi="Arial" w:cs="Arial"/>
          <w:b/>
          <w:szCs w:val="24"/>
        </w:rPr>
        <w:t>All swimming pool wastewater shall be disposed of into an adequately sized, dedicated soak-well located on the same lot. Soak-wells shall not be situated closer than 1.8m to any boundary of a lot, building, septic tank or other soak-well;</w:t>
      </w:r>
    </w:p>
    <w:bookmarkEnd w:id="26"/>
    <w:p w14:paraId="07CDF8D1" w14:textId="77777777" w:rsidR="003D5D74" w:rsidRPr="005E46BF" w:rsidRDefault="003D5D74" w:rsidP="003D5D74">
      <w:pPr>
        <w:ind w:left="567"/>
        <w:contextualSpacing/>
        <w:jc w:val="both"/>
        <w:rPr>
          <w:rFonts w:ascii="Arial" w:hAnsi="Arial" w:cs="Arial"/>
          <w:b/>
          <w:szCs w:val="24"/>
        </w:rPr>
      </w:pPr>
    </w:p>
    <w:p w14:paraId="03CF3083" w14:textId="77777777" w:rsidR="003D5D74" w:rsidRPr="005E46BF" w:rsidRDefault="003D5D74" w:rsidP="0000737C">
      <w:pPr>
        <w:numPr>
          <w:ilvl w:val="0"/>
          <w:numId w:val="8"/>
        </w:numPr>
        <w:ind w:left="567" w:hanging="567"/>
        <w:contextualSpacing/>
        <w:jc w:val="both"/>
        <w:rPr>
          <w:rFonts w:ascii="Arial" w:hAnsi="Arial" w:cs="Arial"/>
          <w:b/>
          <w:szCs w:val="24"/>
        </w:rPr>
      </w:pPr>
      <w:bookmarkStart w:id="27" w:name="_Hlk504403306"/>
      <w:r w:rsidRPr="005E46BF">
        <w:rPr>
          <w:rFonts w:ascii="Arial" w:hAnsi="Arial" w:cs="Arial"/>
          <w:b/>
          <w:szCs w:val="24"/>
        </w:rPr>
        <w:t>All swimming pools, whether retained, partially constructed or finished, shall be kept dry during the construction period. Alternatively, the water shall be maintained to a quality which prevents mosquitoes from breeding;</w:t>
      </w:r>
    </w:p>
    <w:bookmarkEnd w:id="27"/>
    <w:p w14:paraId="3E84C91D" w14:textId="77777777" w:rsidR="003D5D74" w:rsidRDefault="003D5D74" w:rsidP="003D5D74">
      <w:pPr>
        <w:ind w:left="567"/>
        <w:contextualSpacing/>
        <w:jc w:val="both"/>
        <w:rPr>
          <w:rFonts w:ascii="Arial" w:hAnsi="Arial" w:cs="Arial"/>
          <w:b/>
          <w:szCs w:val="24"/>
        </w:rPr>
      </w:pPr>
    </w:p>
    <w:p w14:paraId="33D647E2" w14:textId="10CC1626" w:rsidR="003D5D74" w:rsidRPr="005E46BF" w:rsidRDefault="003D5D74" w:rsidP="0000737C">
      <w:pPr>
        <w:numPr>
          <w:ilvl w:val="0"/>
          <w:numId w:val="8"/>
        </w:numPr>
        <w:ind w:left="567" w:hanging="567"/>
        <w:contextualSpacing/>
        <w:jc w:val="both"/>
        <w:rPr>
          <w:rFonts w:ascii="Arial" w:hAnsi="Arial" w:cs="Arial"/>
          <w:b/>
          <w:szCs w:val="24"/>
        </w:rPr>
      </w:pPr>
      <w:r w:rsidRPr="005E46BF">
        <w:rPr>
          <w:rFonts w:ascii="Arial" w:hAnsi="Arial" w:cs="Arial"/>
          <w:b/>
          <w:szCs w:val="24"/>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1.0m3 for every 80m2 of calculated surface area of the development;</w:t>
      </w:r>
    </w:p>
    <w:p w14:paraId="3E907681" w14:textId="77777777" w:rsidR="003D5D74" w:rsidRPr="005E46BF" w:rsidRDefault="003D5D74" w:rsidP="003D5D74">
      <w:pPr>
        <w:ind w:left="720"/>
        <w:contextualSpacing/>
        <w:rPr>
          <w:rFonts w:ascii="Arial" w:eastAsia="Calibri" w:hAnsi="Arial" w:cs="Arial"/>
          <w:b/>
          <w:szCs w:val="24"/>
        </w:rPr>
      </w:pPr>
    </w:p>
    <w:p w14:paraId="471EFEB1" w14:textId="77777777" w:rsidR="003D5D74" w:rsidRPr="005E46BF" w:rsidRDefault="003D5D74" w:rsidP="0000737C">
      <w:pPr>
        <w:numPr>
          <w:ilvl w:val="0"/>
          <w:numId w:val="8"/>
        </w:numPr>
        <w:ind w:left="567" w:hanging="567"/>
        <w:contextualSpacing/>
        <w:jc w:val="both"/>
        <w:rPr>
          <w:rFonts w:ascii="Arial" w:hAnsi="Arial" w:cs="Arial"/>
          <w:b/>
          <w:szCs w:val="24"/>
        </w:rPr>
      </w:pPr>
      <w:r w:rsidRPr="005E46BF">
        <w:rPr>
          <w:rFonts w:ascii="Arial" w:hAnsi="Arial" w:cs="Arial"/>
          <w:b/>
          <w:szCs w:val="24"/>
        </w:rPr>
        <w:t>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0B1D9F40" w14:textId="77777777" w:rsidR="003D5D74" w:rsidRPr="005E46BF" w:rsidRDefault="003D5D74" w:rsidP="003D5D74">
      <w:pPr>
        <w:ind w:left="567"/>
        <w:contextualSpacing/>
        <w:jc w:val="both"/>
        <w:rPr>
          <w:rFonts w:ascii="Arial" w:hAnsi="Arial" w:cs="Arial"/>
          <w:b/>
          <w:szCs w:val="24"/>
        </w:rPr>
      </w:pPr>
    </w:p>
    <w:p w14:paraId="0A7310A7" w14:textId="77777777" w:rsidR="003D5D74" w:rsidRPr="005E46BF" w:rsidRDefault="003D5D74" w:rsidP="0000737C">
      <w:pPr>
        <w:numPr>
          <w:ilvl w:val="0"/>
          <w:numId w:val="8"/>
        </w:numPr>
        <w:ind w:left="567" w:hanging="567"/>
        <w:contextualSpacing/>
        <w:jc w:val="both"/>
        <w:rPr>
          <w:rFonts w:ascii="Arial" w:hAnsi="Arial" w:cs="Arial"/>
          <w:b/>
          <w:szCs w:val="24"/>
        </w:rPr>
      </w:pPr>
      <w:r w:rsidRPr="005E46BF">
        <w:rPr>
          <w:rFonts w:ascii="Arial" w:hAnsi="Arial" w:cs="Arial"/>
          <w:b/>
          <w:szCs w:val="24"/>
        </w:rPr>
        <w:t xml:space="preserve">The applicant is advised to consult the City’s Visual and Acoustic Privacy Advisory Information in relation to locating any mechanical equipment (e.g. air-conditioner, swimming pool or spa) such that </w:t>
      </w:r>
      <w:r w:rsidRPr="005E46BF">
        <w:rPr>
          <w:rFonts w:ascii="Arial" w:hAnsi="Arial" w:cs="Arial"/>
          <w:b/>
          <w:szCs w:val="24"/>
        </w:rPr>
        <w:lastRenderedPageBreak/>
        <w:t>noise, vibration and visual impacts on neighbours are mitigated. The City does not recommend installing any equipment near a property boundary where it is likely that noise will intrude upon neighbours;</w:t>
      </w:r>
    </w:p>
    <w:p w14:paraId="7B528532" w14:textId="77777777" w:rsidR="003D5D74" w:rsidRPr="005E46BF" w:rsidRDefault="003D5D74" w:rsidP="003D5D74">
      <w:pPr>
        <w:ind w:left="567"/>
        <w:contextualSpacing/>
        <w:jc w:val="both"/>
        <w:rPr>
          <w:rFonts w:ascii="Arial" w:hAnsi="Arial" w:cs="Arial"/>
          <w:b/>
          <w:szCs w:val="24"/>
        </w:rPr>
      </w:pPr>
    </w:p>
    <w:p w14:paraId="27CCC7A7" w14:textId="77777777" w:rsidR="003D5D74" w:rsidRPr="005E46BF" w:rsidRDefault="003D5D74" w:rsidP="003D5D74">
      <w:pPr>
        <w:ind w:left="567"/>
        <w:contextualSpacing/>
        <w:jc w:val="both"/>
        <w:rPr>
          <w:rFonts w:ascii="Arial" w:hAnsi="Arial" w:cs="Arial"/>
          <w:b/>
          <w:szCs w:val="24"/>
        </w:rPr>
      </w:pPr>
      <w:r w:rsidRPr="005E46BF">
        <w:rPr>
          <w:rFonts w:ascii="Arial" w:hAnsi="Arial" w:cs="Arial"/>
          <w:b/>
          <w:szCs w:val="24"/>
        </w:rPr>
        <w:t>Prior to selecting a location for an air-conditioner, the applicant is advised to consult the online fairair noise calculator at www.fairair.com.au and use this as a guide to prevent noise affecting neighbouring properties;</w:t>
      </w:r>
    </w:p>
    <w:p w14:paraId="76140823" w14:textId="77777777" w:rsidR="003D5D74" w:rsidRPr="005E46BF" w:rsidRDefault="003D5D74" w:rsidP="003D5D74">
      <w:pPr>
        <w:ind w:left="567"/>
        <w:contextualSpacing/>
        <w:jc w:val="both"/>
        <w:rPr>
          <w:rFonts w:ascii="Arial" w:hAnsi="Arial" w:cs="Arial"/>
          <w:b/>
          <w:szCs w:val="24"/>
        </w:rPr>
      </w:pPr>
    </w:p>
    <w:p w14:paraId="798928F0" w14:textId="77777777" w:rsidR="003D5D74" w:rsidRPr="005E46BF" w:rsidRDefault="003D5D74" w:rsidP="003D5D74">
      <w:pPr>
        <w:ind w:left="567"/>
        <w:contextualSpacing/>
        <w:jc w:val="both"/>
        <w:rPr>
          <w:rFonts w:ascii="Arial" w:hAnsi="Arial" w:cs="Arial"/>
          <w:b/>
          <w:szCs w:val="24"/>
        </w:rPr>
      </w:pPr>
      <w:r w:rsidRPr="005E46BF">
        <w:rPr>
          <w:rFonts w:ascii="Arial" w:hAnsi="Arial" w:cs="Arial"/>
          <w:b/>
          <w:szCs w:val="24"/>
        </w:rPr>
        <w:t>Prior to installing mechanical equipment, the applicant is advised to consult neighbours, and if necessary, take measures to suppress noise; and</w:t>
      </w:r>
    </w:p>
    <w:p w14:paraId="1DF473B4" w14:textId="77777777" w:rsidR="003D5D74" w:rsidRPr="005E46BF" w:rsidRDefault="003D5D74" w:rsidP="003D5D74">
      <w:pPr>
        <w:contextualSpacing/>
        <w:jc w:val="both"/>
        <w:rPr>
          <w:rFonts w:ascii="Arial" w:hAnsi="Arial" w:cs="Arial"/>
          <w:b/>
          <w:szCs w:val="24"/>
        </w:rPr>
      </w:pPr>
    </w:p>
    <w:p w14:paraId="46078540" w14:textId="77777777" w:rsidR="003D5D74" w:rsidRPr="005E46BF" w:rsidRDefault="003D5D74" w:rsidP="0000737C">
      <w:pPr>
        <w:numPr>
          <w:ilvl w:val="0"/>
          <w:numId w:val="8"/>
        </w:numPr>
        <w:ind w:left="567" w:hanging="567"/>
        <w:contextualSpacing/>
        <w:jc w:val="both"/>
        <w:rPr>
          <w:rFonts w:ascii="Arial" w:hAnsi="Arial" w:cs="Arial"/>
          <w:b/>
          <w:szCs w:val="24"/>
        </w:rPr>
      </w:pPr>
      <w:r w:rsidRPr="005E46BF">
        <w:rPr>
          <w:rFonts w:ascii="Arial" w:hAnsi="Arial" w:cs="Arial"/>
          <w:b/>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298FBF52" w14:textId="77777777" w:rsidR="003D5D74" w:rsidRDefault="003D5D74" w:rsidP="003D5D74">
      <w:pPr>
        <w:tabs>
          <w:tab w:val="left" w:pos="0"/>
          <w:tab w:val="left" w:pos="1701"/>
          <w:tab w:val="left" w:pos="2410"/>
          <w:tab w:val="left" w:pos="2977"/>
          <w:tab w:val="right" w:pos="8505"/>
        </w:tabs>
        <w:jc w:val="both"/>
        <w:rPr>
          <w:rFonts w:ascii="Arial" w:hAnsi="Arial" w:cs="Arial"/>
          <w:szCs w:val="24"/>
        </w:rPr>
      </w:pPr>
    </w:p>
    <w:p w14:paraId="01406138" w14:textId="77777777" w:rsidR="003D5D74" w:rsidRDefault="003D5D74">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3D5D74" w:rsidRPr="005E46BF" w14:paraId="66E9E3E5" w14:textId="77777777" w:rsidTr="00126217">
        <w:tc>
          <w:tcPr>
            <w:tcW w:w="2297" w:type="dxa"/>
            <w:tcBorders>
              <w:bottom w:val="single" w:sz="4" w:space="0" w:color="auto"/>
              <w:right w:val="nil"/>
            </w:tcBorders>
            <w:shd w:val="clear" w:color="auto" w:fill="auto"/>
          </w:tcPr>
          <w:p w14:paraId="6BFA9DFA" w14:textId="3406BAFE" w:rsidR="003D5D74" w:rsidRPr="005E46BF" w:rsidRDefault="003D5D74" w:rsidP="00126217">
            <w:pPr>
              <w:keepNext/>
              <w:keepLines/>
              <w:contextualSpacing/>
              <w:jc w:val="both"/>
              <w:outlineLvl w:val="0"/>
              <w:rPr>
                <w:rFonts w:ascii="Arial" w:hAnsi="Arial" w:cs="Arial"/>
                <w:b/>
                <w:bCs/>
                <w:sz w:val="28"/>
                <w:szCs w:val="28"/>
              </w:rPr>
            </w:pPr>
            <w:r>
              <w:rPr>
                <w:rFonts w:ascii="Arial" w:hAnsi="Arial" w:cs="Arial"/>
                <w:szCs w:val="24"/>
              </w:rPr>
              <w:lastRenderedPageBreak/>
              <w:br w:type="page"/>
            </w:r>
            <w:bookmarkStart w:id="28" w:name="_Toc17463709"/>
            <w:bookmarkStart w:id="29" w:name="_Toc19205768"/>
            <w:bookmarkStart w:id="30" w:name="_Toc19801269"/>
            <w:r w:rsidRPr="005E46BF">
              <w:rPr>
                <w:rFonts w:ascii="Arial" w:hAnsi="Arial" w:cs="Arial"/>
                <w:b/>
                <w:bCs/>
                <w:sz w:val="28"/>
                <w:szCs w:val="28"/>
              </w:rPr>
              <w:t>PD3</w:t>
            </w:r>
            <w:r w:rsidRPr="005E46BF">
              <w:rPr>
                <w:rFonts w:ascii="Arial" w:hAnsi="Arial"/>
                <w:b/>
                <w:bCs/>
                <w:sz w:val="28"/>
                <w:szCs w:val="28"/>
              </w:rPr>
              <w:t>5</w:t>
            </w:r>
            <w:r w:rsidRPr="005E46BF">
              <w:rPr>
                <w:rFonts w:ascii="Arial" w:hAnsi="Arial" w:cs="Arial"/>
                <w:b/>
                <w:bCs/>
                <w:sz w:val="28"/>
                <w:szCs w:val="28"/>
              </w:rPr>
              <w:t>.19</w:t>
            </w:r>
            <w:bookmarkEnd w:id="28"/>
            <w:bookmarkEnd w:id="29"/>
            <w:bookmarkEnd w:id="30"/>
          </w:p>
        </w:tc>
        <w:tc>
          <w:tcPr>
            <w:tcW w:w="6067" w:type="dxa"/>
            <w:tcBorders>
              <w:left w:val="nil"/>
              <w:bottom w:val="single" w:sz="4" w:space="0" w:color="auto"/>
            </w:tcBorders>
            <w:shd w:val="clear" w:color="auto" w:fill="auto"/>
          </w:tcPr>
          <w:p w14:paraId="088B668D" w14:textId="77777777" w:rsidR="003D5D74" w:rsidRPr="005E46BF" w:rsidRDefault="003D5D74" w:rsidP="00126217">
            <w:pPr>
              <w:keepNext/>
              <w:keepLines/>
              <w:contextualSpacing/>
              <w:jc w:val="both"/>
              <w:outlineLvl w:val="0"/>
              <w:rPr>
                <w:rFonts w:ascii="Arial" w:hAnsi="Arial" w:cs="Arial"/>
                <w:b/>
                <w:bCs/>
                <w:sz w:val="28"/>
                <w:szCs w:val="28"/>
              </w:rPr>
            </w:pPr>
            <w:bookmarkStart w:id="31" w:name="_Toc17463710"/>
            <w:bookmarkStart w:id="32" w:name="_Toc19205769"/>
            <w:bookmarkStart w:id="33" w:name="_Toc19801270"/>
            <w:r w:rsidRPr="005E46BF">
              <w:rPr>
                <w:rFonts w:ascii="Arial" w:hAnsi="Arial" w:cs="Arial"/>
                <w:b/>
                <w:bCs/>
                <w:sz w:val="28"/>
                <w:szCs w:val="28"/>
              </w:rPr>
              <w:t xml:space="preserve">No. </w:t>
            </w:r>
            <w:r w:rsidRPr="005E46BF">
              <w:rPr>
                <w:rFonts w:ascii="Arial" w:hAnsi="Arial" w:cs="Arial"/>
                <w:b/>
                <w:bCs/>
                <w:color w:val="000000"/>
                <w:sz w:val="28"/>
                <w:szCs w:val="32"/>
              </w:rPr>
              <w:t xml:space="preserve">52 Stirling Highway, Nedlands – Single </w:t>
            </w:r>
            <w:bookmarkEnd w:id="31"/>
            <w:r w:rsidRPr="005E46BF">
              <w:rPr>
                <w:rFonts w:ascii="Arial" w:hAnsi="Arial" w:cs="Arial"/>
                <w:b/>
                <w:bCs/>
                <w:color w:val="000000"/>
                <w:sz w:val="28"/>
                <w:szCs w:val="32"/>
              </w:rPr>
              <w:t>House</w:t>
            </w:r>
            <w:bookmarkEnd w:id="32"/>
            <w:bookmarkEnd w:id="33"/>
          </w:p>
        </w:tc>
      </w:tr>
      <w:tr w:rsidR="003D5D74" w:rsidRPr="005E46BF" w14:paraId="56C950AB" w14:textId="77777777" w:rsidTr="00126217">
        <w:tc>
          <w:tcPr>
            <w:tcW w:w="8364" w:type="dxa"/>
            <w:gridSpan w:val="2"/>
            <w:tcBorders>
              <w:left w:val="nil"/>
              <w:right w:val="nil"/>
            </w:tcBorders>
            <w:shd w:val="clear" w:color="auto" w:fill="auto"/>
          </w:tcPr>
          <w:p w14:paraId="35D8BCA2" w14:textId="77777777" w:rsidR="003D5D74" w:rsidRPr="005E46BF" w:rsidRDefault="003D5D74" w:rsidP="00126217">
            <w:pPr>
              <w:contextualSpacing/>
              <w:jc w:val="both"/>
              <w:rPr>
                <w:rFonts w:ascii="Arial" w:eastAsia="Calibri" w:hAnsi="Arial" w:cs="Arial"/>
                <w:szCs w:val="22"/>
                <w:highlight w:val="yellow"/>
              </w:rPr>
            </w:pPr>
          </w:p>
        </w:tc>
      </w:tr>
      <w:tr w:rsidR="003D5D74" w:rsidRPr="005E46BF" w14:paraId="756C7738" w14:textId="77777777" w:rsidTr="00126217">
        <w:tc>
          <w:tcPr>
            <w:tcW w:w="2297" w:type="dxa"/>
            <w:shd w:val="clear" w:color="auto" w:fill="auto"/>
          </w:tcPr>
          <w:p w14:paraId="04288458"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Committee</w:t>
            </w:r>
          </w:p>
        </w:tc>
        <w:tc>
          <w:tcPr>
            <w:tcW w:w="6067" w:type="dxa"/>
            <w:shd w:val="clear" w:color="auto" w:fill="auto"/>
          </w:tcPr>
          <w:p w14:paraId="2169DDBE" w14:textId="77777777" w:rsidR="003D5D74" w:rsidRPr="005E46BF" w:rsidRDefault="003D5D74" w:rsidP="00126217">
            <w:pPr>
              <w:contextualSpacing/>
              <w:jc w:val="both"/>
              <w:rPr>
                <w:rFonts w:ascii="Arial" w:eastAsia="Calibri" w:hAnsi="Arial" w:cs="Arial"/>
                <w:i/>
                <w:szCs w:val="24"/>
              </w:rPr>
            </w:pPr>
            <w:r w:rsidRPr="005E46BF">
              <w:rPr>
                <w:rFonts w:ascii="Arial" w:eastAsia="Calibri" w:hAnsi="Arial" w:cs="Arial"/>
                <w:iCs/>
                <w:color w:val="000000"/>
                <w:szCs w:val="24"/>
              </w:rPr>
              <w:t>10 September 2019</w:t>
            </w:r>
          </w:p>
        </w:tc>
      </w:tr>
      <w:tr w:rsidR="003D5D74" w:rsidRPr="005E46BF" w14:paraId="01759BA3" w14:textId="77777777" w:rsidTr="00126217">
        <w:tc>
          <w:tcPr>
            <w:tcW w:w="2297" w:type="dxa"/>
            <w:shd w:val="clear" w:color="auto" w:fill="auto"/>
          </w:tcPr>
          <w:p w14:paraId="5D269E32"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Council</w:t>
            </w:r>
          </w:p>
        </w:tc>
        <w:tc>
          <w:tcPr>
            <w:tcW w:w="6067" w:type="dxa"/>
            <w:shd w:val="clear" w:color="auto" w:fill="auto"/>
          </w:tcPr>
          <w:p w14:paraId="2D8FD1EF" w14:textId="77777777" w:rsidR="003D5D74" w:rsidRPr="005E46BF" w:rsidRDefault="003D5D74" w:rsidP="00126217">
            <w:pPr>
              <w:contextualSpacing/>
              <w:jc w:val="both"/>
              <w:rPr>
                <w:rFonts w:ascii="Arial" w:eastAsia="Calibri" w:hAnsi="Arial" w:cs="Arial"/>
                <w:i/>
                <w:szCs w:val="24"/>
              </w:rPr>
            </w:pPr>
            <w:r w:rsidRPr="005E46BF">
              <w:rPr>
                <w:rFonts w:ascii="Arial" w:eastAsia="Calibri" w:hAnsi="Arial" w:cs="Arial"/>
                <w:iCs/>
                <w:color w:val="000000"/>
                <w:szCs w:val="24"/>
              </w:rPr>
              <w:t xml:space="preserve">24 September 2019 </w:t>
            </w:r>
          </w:p>
        </w:tc>
      </w:tr>
      <w:tr w:rsidR="003D5D74" w:rsidRPr="005E46BF" w14:paraId="63E0A82B" w14:textId="77777777" w:rsidTr="00126217">
        <w:tc>
          <w:tcPr>
            <w:tcW w:w="2297" w:type="dxa"/>
            <w:shd w:val="clear" w:color="auto" w:fill="auto"/>
          </w:tcPr>
          <w:p w14:paraId="17E07F94"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Applicant</w:t>
            </w:r>
          </w:p>
        </w:tc>
        <w:tc>
          <w:tcPr>
            <w:tcW w:w="6067" w:type="dxa"/>
            <w:shd w:val="clear" w:color="auto" w:fill="auto"/>
          </w:tcPr>
          <w:p w14:paraId="1A8B0F8F" w14:textId="77777777" w:rsidR="003D5D74" w:rsidRPr="005E46BF" w:rsidRDefault="003D5D74" w:rsidP="00126217">
            <w:pPr>
              <w:contextualSpacing/>
              <w:jc w:val="both"/>
              <w:rPr>
                <w:rFonts w:ascii="Arial" w:eastAsia="Calibri" w:hAnsi="Arial" w:cs="Arial"/>
                <w:i/>
                <w:szCs w:val="24"/>
              </w:rPr>
            </w:pPr>
            <w:r w:rsidRPr="005E46BF">
              <w:rPr>
                <w:rFonts w:ascii="Arial" w:eastAsia="Calibri" w:hAnsi="Arial" w:cs="Arial"/>
                <w:iCs/>
                <w:color w:val="000000"/>
                <w:szCs w:val="24"/>
              </w:rPr>
              <w:t>SSB Pty Ltd t/a Content Living the Home Builder</w:t>
            </w:r>
          </w:p>
        </w:tc>
      </w:tr>
      <w:tr w:rsidR="003D5D74" w:rsidRPr="005E46BF" w14:paraId="54676739" w14:textId="77777777" w:rsidTr="00126217">
        <w:tc>
          <w:tcPr>
            <w:tcW w:w="2297" w:type="dxa"/>
            <w:shd w:val="clear" w:color="auto" w:fill="auto"/>
          </w:tcPr>
          <w:p w14:paraId="3CA05931"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Landowner</w:t>
            </w:r>
          </w:p>
        </w:tc>
        <w:tc>
          <w:tcPr>
            <w:tcW w:w="6067" w:type="dxa"/>
            <w:shd w:val="clear" w:color="auto" w:fill="auto"/>
          </w:tcPr>
          <w:p w14:paraId="6E8A8D9B"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 xml:space="preserve">Stirling High Pty Ltd </w:t>
            </w:r>
          </w:p>
        </w:tc>
      </w:tr>
      <w:tr w:rsidR="003D5D74" w:rsidRPr="005E46BF" w14:paraId="78CCDDCB" w14:textId="77777777" w:rsidTr="00126217">
        <w:tc>
          <w:tcPr>
            <w:tcW w:w="2297" w:type="dxa"/>
            <w:shd w:val="clear" w:color="auto" w:fill="auto"/>
          </w:tcPr>
          <w:p w14:paraId="1DEFCF8C"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Director</w:t>
            </w:r>
          </w:p>
        </w:tc>
        <w:tc>
          <w:tcPr>
            <w:tcW w:w="6067" w:type="dxa"/>
            <w:shd w:val="clear" w:color="auto" w:fill="auto"/>
            <w:vAlign w:val="center"/>
          </w:tcPr>
          <w:p w14:paraId="13F9FF89"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 xml:space="preserve">Peter Mickleson – Director Planning &amp; Development </w:t>
            </w:r>
          </w:p>
        </w:tc>
      </w:tr>
      <w:tr w:rsidR="003D5D74" w:rsidRPr="005E46BF" w14:paraId="4DF1E99D" w14:textId="77777777" w:rsidTr="00126217">
        <w:tc>
          <w:tcPr>
            <w:tcW w:w="2297" w:type="dxa"/>
            <w:shd w:val="clear" w:color="auto" w:fill="auto"/>
          </w:tcPr>
          <w:p w14:paraId="6665A955"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 xml:space="preserve">Employee Disclosure under </w:t>
            </w:r>
            <w:r w:rsidRPr="005E46BF">
              <w:rPr>
                <w:rFonts w:ascii="Arial" w:eastAsia="Calibri" w:hAnsi="Arial" w:cs="Arial"/>
                <w:b/>
                <w:i/>
                <w:szCs w:val="24"/>
              </w:rPr>
              <w:t>section 5.70 Local Government Act 1995</w:t>
            </w:r>
          </w:p>
        </w:tc>
        <w:tc>
          <w:tcPr>
            <w:tcW w:w="6067" w:type="dxa"/>
            <w:shd w:val="clear" w:color="auto" w:fill="auto"/>
            <w:vAlign w:val="center"/>
          </w:tcPr>
          <w:p w14:paraId="651E13FE"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 xml:space="preserve">Nil. </w:t>
            </w:r>
          </w:p>
        </w:tc>
      </w:tr>
      <w:tr w:rsidR="003D5D74" w:rsidRPr="005E46BF" w14:paraId="1210F7AA" w14:textId="77777777" w:rsidTr="00126217">
        <w:tc>
          <w:tcPr>
            <w:tcW w:w="2297" w:type="dxa"/>
            <w:shd w:val="clear" w:color="auto" w:fill="auto"/>
          </w:tcPr>
          <w:p w14:paraId="549C0CEB" w14:textId="77777777" w:rsidR="003D5D74" w:rsidRPr="005E46BF" w:rsidRDefault="003D5D74" w:rsidP="00126217">
            <w:pPr>
              <w:contextualSpacing/>
              <w:jc w:val="both"/>
              <w:rPr>
                <w:rFonts w:ascii="Arial" w:eastAsia="Calibri" w:hAnsi="Arial" w:cs="Arial"/>
                <w:b/>
                <w:color w:val="000000"/>
                <w:szCs w:val="22"/>
              </w:rPr>
            </w:pPr>
            <w:r w:rsidRPr="005E46BF">
              <w:rPr>
                <w:rFonts w:ascii="Arial" w:eastAsia="Calibri" w:hAnsi="Arial" w:cs="Arial"/>
                <w:b/>
                <w:color w:val="000000"/>
                <w:szCs w:val="24"/>
              </w:rPr>
              <w:t>Report Type</w:t>
            </w:r>
          </w:p>
          <w:p w14:paraId="01A867E5" w14:textId="77777777" w:rsidR="003D5D74" w:rsidRPr="005E46BF" w:rsidRDefault="003D5D74" w:rsidP="00126217">
            <w:pPr>
              <w:contextualSpacing/>
              <w:jc w:val="both"/>
              <w:rPr>
                <w:rFonts w:ascii="Arial" w:eastAsia="Calibri" w:hAnsi="Arial" w:cs="Arial"/>
                <w:b/>
                <w:color w:val="000000"/>
                <w:szCs w:val="22"/>
              </w:rPr>
            </w:pPr>
          </w:p>
          <w:p w14:paraId="34A66B79" w14:textId="77777777" w:rsidR="003D5D74" w:rsidRPr="005E46BF" w:rsidRDefault="003D5D74" w:rsidP="00126217">
            <w:pPr>
              <w:contextualSpacing/>
              <w:jc w:val="both"/>
              <w:rPr>
                <w:rFonts w:ascii="Arial" w:eastAsia="Calibri" w:hAnsi="Arial" w:cs="Arial"/>
                <w:b/>
                <w:color w:val="000000"/>
                <w:szCs w:val="22"/>
              </w:rPr>
            </w:pPr>
            <w:r w:rsidRPr="005E46BF">
              <w:rPr>
                <w:rFonts w:ascii="Arial" w:hAnsi="Arial" w:cs="Arial"/>
                <w:szCs w:val="24"/>
              </w:rPr>
              <w:t>Quasi-Judicial</w:t>
            </w:r>
          </w:p>
          <w:p w14:paraId="6F75CC09" w14:textId="77777777" w:rsidR="003D5D74" w:rsidRPr="005E46BF" w:rsidRDefault="003D5D74" w:rsidP="00126217">
            <w:pPr>
              <w:contextualSpacing/>
              <w:jc w:val="both"/>
              <w:rPr>
                <w:rFonts w:ascii="Arial" w:eastAsia="Calibri" w:hAnsi="Arial" w:cs="Arial"/>
                <w:b/>
                <w:color w:val="000000"/>
                <w:szCs w:val="22"/>
              </w:rPr>
            </w:pPr>
          </w:p>
          <w:p w14:paraId="15215AC3" w14:textId="77777777" w:rsidR="003D5D74" w:rsidRPr="005E46BF" w:rsidRDefault="003D5D74" w:rsidP="00126217">
            <w:pPr>
              <w:contextualSpacing/>
              <w:jc w:val="both"/>
              <w:rPr>
                <w:rFonts w:ascii="Arial" w:eastAsia="Calibri" w:hAnsi="Arial" w:cs="Arial"/>
                <w:b/>
                <w:szCs w:val="24"/>
              </w:rPr>
            </w:pPr>
          </w:p>
        </w:tc>
        <w:tc>
          <w:tcPr>
            <w:tcW w:w="6067" w:type="dxa"/>
            <w:shd w:val="clear" w:color="auto" w:fill="auto"/>
            <w:vAlign w:val="center"/>
          </w:tcPr>
          <w:p w14:paraId="3BA3B2D9"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2"/>
              </w:rPr>
              <w:t xml:space="preserve">When Council determines an application/matter that directly affects a </w:t>
            </w:r>
            <w:r w:rsidRPr="005E46BF">
              <w:rPr>
                <w:rFonts w:ascii="Arial,Italic" w:eastAsia="Calibri" w:hAnsi="Arial,Italic" w:cs="Arial,Italic"/>
                <w:color w:val="000000"/>
                <w:szCs w:val="22"/>
              </w:rPr>
              <w:t xml:space="preserve">person’s right and interests. The judicial character arises from the </w:t>
            </w:r>
            <w:r w:rsidRPr="005E46BF">
              <w:rPr>
                <w:rFonts w:ascii="Arial" w:eastAsia="Calibri" w:hAnsi="Arial" w:cs="Arial"/>
                <w:color w:val="000000"/>
                <w:szCs w:val="22"/>
              </w:rPr>
              <w:t>obligation to abide by the principles of natural justice. Examples of Quasi-Judicial authority include town planning applications and other decisions that may be appealable to the State Administrative Tribunal.</w:t>
            </w:r>
          </w:p>
        </w:tc>
      </w:tr>
      <w:tr w:rsidR="003D5D74" w:rsidRPr="005E46BF" w14:paraId="4861A8EE" w14:textId="77777777" w:rsidTr="00126217">
        <w:tc>
          <w:tcPr>
            <w:tcW w:w="2297" w:type="dxa"/>
            <w:shd w:val="clear" w:color="auto" w:fill="auto"/>
          </w:tcPr>
          <w:p w14:paraId="2FF9FD84"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Reference</w:t>
            </w:r>
          </w:p>
        </w:tc>
        <w:tc>
          <w:tcPr>
            <w:tcW w:w="6067" w:type="dxa"/>
            <w:shd w:val="clear" w:color="auto" w:fill="auto"/>
          </w:tcPr>
          <w:p w14:paraId="247F72BE" w14:textId="77777777" w:rsidR="003D5D74" w:rsidRPr="005E46BF" w:rsidRDefault="003D5D74" w:rsidP="00126217">
            <w:pPr>
              <w:contextualSpacing/>
              <w:jc w:val="both"/>
              <w:rPr>
                <w:rFonts w:ascii="Arial" w:eastAsia="Calibri" w:hAnsi="Arial" w:cs="Arial"/>
                <w:i/>
                <w:szCs w:val="24"/>
              </w:rPr>
            </w:pPr>
            <w:r w:rsidRPr="005E46BF">
              <w:rPr>
                <w:rFonts w:ascii="Arial" w:eastAsia="Calibri" w:hAnsi="Arial" w:cs="Arial"/>
                <w:iCs/>
                <w:color w:val="000000"/>
                <w:szCs w:val="24"/>
              </w:rPr>
              <w:t>DA19/34537</w:t>
            </w:r>
          </w:p>
        </w:tc>
      </w:tr>
      <w:tr w:rsidR="003D5D74" w:rsidRPr="005E46BF" w14:paraId="347E3DFB" w14:textId="77777777" w:rsidTr="00126217">
        <w:tc>
          <w:tcPr>
            <w:tcW w:w="2297" w:type="dxa"/>
            <w:tcBorders>
              <w:bottom w:val="single" w:sz="4" w:space="0" w:color="auto"/>
            </w:tcBorders>
            <w:shd w:val="clear" w:color="auto" w:fill="auto"/>
          </w:tcPr>
          <w:p w14:paraId="659A9E5B"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Previous Item</w:t>
            </w:r>
          </w:p>
        </w:tc>
        <w:tc>
          <w:tcPr>
            <w:tcW w:w="6067" w:type="dxa"/>
            <w:tcBorders>
              <w:bottom w:val="single" w:sz="4" w:space="0" w:color="auto"/>
            </w:tcBorders>
            <w:shd w:val="clear" w:color="auto" w:fill="auto"/>
          </w:tcPr>
          <w:p w14:paraId="77B9F879"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 xml:space="preserve">Nil. </w:t>
            </w:r>
          </w:p>
        </w:tc>
      </w:tr>
      <w:tr w:rsidR="003D5D74" w:rsidRPr="005E46BF" w14:paraId="5AA03486" w14:textId="77777777" w:rsidTr="00126217">
        <w:tc>
          <w:tcPr>
            <w:tcW w:w="2297" w:type="dxa"/>
            <w:tcBorders>
              <w:bottom w:val="single" w:sz="4" w:space="0" w:color="auto"/>
            </w:tcBorders>
            <w:shd w:val="clear" w:color="auto" w:fill="auto"/>
          </w:tcPr>
          <w:p w14:paraId="6A1CA21E"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Delegation</w:t>
            </w:r>
          </w:p>
        </w:tc>
        <w:tc>
          <w:tcPr>
            <w:tcW w:w="6067" w:type="dxa"/>
            <w:tcBorders>
              <w:bottom w:val="single" w:sz="4" w:space="0" w:color="auto"/>
            </w:tcBorders>
            <w:shd w:val="clear" w:color="auto" w:fill="auto"/>
          </w:tcPr>
          <w:p w14:paraId="6784543A" w14:textId="77777777" w:rsidR="003D5D74" w:rsidRPr="005E46BF" w:rsidRDefault="003D5D74" w:rsidP="00126217">
            <w:pPr>
              <w:contextualSpacing/>
              <w:jc w:val="both"/>
              <w:rPr>
                <w:rFonts w:ascii="Arial" w:eastAsia="Calibri" w:hAnsi="Arial" w:cs="Arial"/>
                <w:color w:val="000000"/>
                <w:szCs w:val="22"/>
              </w:rPr>
            </w:pPr>
            <w:r w:rsidRPr="005E46BF">
              <w:rPr>
                <w:rFonts w:ascii="Arial" w:eastAsia="Calibri" w:hAnsi="Arial" w:cs="Arial"/>
                <w:iCs/>
                <w:color w:val="000000"/>
                <w:szCs w:val="22"/>
              </w:rPr>
              <w:t xml:space="preserve">In accordance with the City’s Instrument of Delegation, Council is required to determine the application when discretion exists to approve the application and the officer recommendation is for refusal. </w:t>
            </w:r>
          </w:p>
        </w:tc>
      </w:tr>
      <w:tr w:rsidR="003D5D74" w:rsidRPr="005E46BF" w14:paraId="2C068D28" w14:textId="77777777" w:rsidTr="00126217">
        <w:trPr>
          <w:trHeight w:val="289"/>
        </w:trPr>
        <w:tc>
          <w:tcPr>
            <w:tcW w:w="2297" w:type="dxa"/>
            <w:tcBorders>
              <w:bottom w:val="single" w:sz="4" w:space="0" w:color="auto"/>
            </w:tcBorders>
            <w:shd w:val="clear" w:color="auto" w:fill="auto"/>
          </w:tcPr>
          <w:p w14:paraId="4F0BD165"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Attachments</w:t>
            </w:r>
          </w:p>
        </w:tc>
        <w:tc>
          <w:tcPr>
            <w:tcW w:w="6067" w:type="dxa"/>
            <w:tcBorders>
              <w:bottom w:val="single" w:sz="4" w:space="0" w:color="auto"/>
            </w:tcBorders>
            <w:shd w:val="clear" w:color="auto" w:fill="auto"/>
            <w:vAlign w:val="center"/>
          </w:tcPr>
          <w:p w14:paraId="136CEBEE" w14:textId="77777777" w:rsidR="003D5D74" w:rsidRPr="005E46BF" w:rsidRDefault="003D5D74" w:rsidP="0000737C">
            <w:pPr>
              <w:numPr>
                <w:ilvl w:val="0"/>
                <w:numId w:val="10"/>
              </w:numPr>
              <w:ind w:left="458" w:hanging="458"/>
              <w:contextualSpacing/>
              <w:rPr>
                <w:rFonts w:ascii="Arial" w:eastAsia="Calibri" w:hAnsi="Arial" w:cs="Arial"/>
                <w:szCs w:val="24"/>
              </w:rPr>
            </w:pPr>
            <w:r w:rsidRPr="005E46BF">
              <w:rPr>
                <w:rFonts w:ascii="Arial" w:eastAsia="Calibri" w:hAnsi="Arial" w:cs="Arial"/>
                <w:color w:val="000000"/>
                <w:szCs w:val="24"/>
              </w:rPr>
              <w:t xml:space="preserve">Site Photographs </w:t>
            </w:r>
          </w:p>
          <w:p w14:paraId="54A3D3F0" w14:textId="77777777" w:rsidR="003D5D74" w:rsidRPr="005E46BF" w:rsidRDefault="003D5D74" w:rsidP="0000737C">
            <w:pPr>
              <w:numPr>
                <w:ilvl w:val="0"/>
                <w:numId w:val="10"/>
              </w:numPr>
              <w:ind w:left="458" w:hanging="458"/>
              <w:contextualSpacing/>
              <w:rPr>
                <w:rFonts w:ascii="Arial" w:eastAsia="Calibri" w:hAnsi="Arial" w:cs="Arial"/>
                <w:szCs w:val="24"/>
              </w:rPr>
            </w:pPr>
            <w:r w:rsidRPr="005E46BF">
              <w:rPr>
                <w:rFonts w:ascii="Arial" w:eastAsia="Calibri" w:hAnsi="Arial" w:cs="Arial"/>
                <w:color w:val="000000"/>
                <w:szCs w:val="24"/>
              </w:rPr>
              <w:t>Main Roads Comment</w:t>
            </w:r>
          </w:p>
        </w:tc>
      </w:tr>
    </w:tbl>
    <w:p w14:paraId="126211BF" w14:textId="77777777" w:rsidR="003D5D74" w:rsidRDefault="003D5D74" w:rsidP="003D5D74">
      <w:pPr>
        <w:contextualSpacing/>
        <w:jc w:val="both"/>
        <w:rPr>
          <w:rFonts w:ascii="Arial" w:eastAsia="Calibri" w:hAnsi="Arial" w:cs="Arial"/>
          <w:szCs w:val="32"/>
        </w:rPr>
      </w:pPr>
    </w:p>
    <w:p w14:paraId="0BEEBBAA" w14:textId="0CD02119" w:rsidR="003D5D74" w:rsidRPr="00B6007D" w:rsidRDefault="003D5D74" w:rsidP="003D5D74">
      <w:pPr>
        <w:jc w:val="both"/>
        <w:rPr>
          <w:rFonts w:ascii="Arial" w:hAnsi="Arial" w:cs="Arial"/>
          <w:b/>
          <w:bCs/>
          <w:sz w:val="28"/>
          <w:szCs w:val="28"/>
        </w:rPr>
      </w:pPr>
      <w:r w:rsidRPr="00B6007D">
        <w:rPr>
          <w:rFonts w:ascii="Arial" w:hAnsi="Arial" w:cs="Arial"/>
          <w:b/>
          <w:bCs/>
          <w:sz w:val="28"/>
          <w:szCs w:val="28"/>
        </w:rPr>
        <w:t>Committee Recommendation</w:t>
      </w:r>
    </w:p>
    <w:p w14:paraId="60A22393" w14:textId="77777777" w:rsidR="003D5D74" w:rsidRPr="006D752D" w:rsidRDefault="003D5D74" w:rsidP="003D5D74">
      <w:pPr>
        <w:jc w:val="both"/>
        <w:rPr>
          <w:rFonts w:ascii="Arial" w:hAnsi="Arial" w:cs="Arial"/>
          <w:szCs w:val="24"/>
        </w:rPr>
      </w:pPr>
    </w:p>
    <w:p w14:paraId="473BAECB" w14:textId="77777777" w:rsidR="003D5D74" w:rsidRPr="00684DDA" w:rsidRDefault="003D5D74" w:rsidP="003D5D74">
      <w:pPr>
        <w:pStyle w:val="paragraph"/>
        <w:jc w:val="both"/>
        <w:textAlignment w:val="baseline"/>
        <w:rPr>
          <w:b/>
          <w:bCs/>
          <w:lang w:val="en-US"/>
        </w:rPr>
      </w:pPr>
      <w:r w:rsidRPr="00684DDA">
        <w:rPr>
          <w:rStyle w:val="normaltextrun1"/>
          <w:rFonts w:ascii="Arial" w:hAnsi="Arial" w:cs="Arial"/>
          <w:b/>
          <w:bCs/>
          <w:color w:val="000000"/>
          <w:lang w:val="en-GB"/>
        </w:rPr>
        <w:t>Council approves the development application dated 15 February 2019 with amended plans dated 05 and 16 April 2019 for a Single Dwelling at Lot 14, No. 52 Stirling Highway, Nedlands, subject to the following conditions and advice: </w:t>
      </w:r>
      <w:r w:rsidRPr="00684DDA">
        <w:rPr>
          <w:rStyle w:val="eop"/>
          <w:rFonts w:ascii="Arial" w:hAnsi="Arial" w:cs="Arial"/>
          <w:b/>
          <w:bCs/>
          <w:lang w:val="en-US"/>
        </w:rPr>
        <w:t> </w:t>
      </w:r>
    </w:p>
    <w:p w14:paraId="57AD8D44" w14:textId="77777777" w:rsidR="003D5D74" w:rsidRPr="00684DDA" w:rsidRDefault="003D5D74" w:rsidP="003D5D74">
      <w:pPr>
        <w:pStyle w:val="paragraph"/>
        <w:jc w:val="both"/>
        <w:textAlignment w:val="baseline"/>
        <w:rPr>
          <w:b/>
          <w:bCs/>
          <w:lang w:val="en-US"/>
        </w:rPr>
      </w:pPr>
      <w:r w:rsidRPr="00684DDA">
        <w:rPr>
          <w:rStyle w:val="eop"/>
          <w:rFonts w:ascii="Arial" w:hAnsi="Arial" w:cs="Arial"/>
          <w:b/>
          <w:bCs/>
          <w:lang w:val="en-US"/>
        </w:rPr>
        <w:t> </w:t>
      </w:r>
    </w:p>
    <w:p w14:paraId="38115CA5" w14:textId="77777777" w:rsidR="003D5D74" w:rsidRPr="00684DDA" w:rsidRDefault="003D5D74" w:rsidP="0000737C">
      <w:pPr>
        <w:pStyle w:val="paragraph"/>
        <w:numPr>
          <w:ilvl w:val="0"/>
          <w:numId w:val="23"/>
        </w:numPr>
        <w:ind w:hanging="720"/>
        <w:jc w:val="both"/>
        <w:textAlignment w:val="baseline"/>
        <w:rPr>
          <w:rFonts w:ascii="Arial" w:hAnsi="Arial" w:cs="Arial"/>
          <w:b/>
          <w:bCs/>
          <w:lang w:val="en-US"/>
        </w:rPr>
      </w:pPr>
      <w:r w:rsidRPr="00684DDA">
        <w:rPr>
          <w:rStyle w:val="normaltextrun1"/>
          <w:rFonts w:ascii="Arial" w:hAnsi="Arial" w:cs="Arial"/>
          <w:b/>
          <w:bCs/>
          <w:lang w:val="en-GB"/>
        </w:rPr>
        <w:t xml:space="preserve">The development shall </w:t>
      </w:r>
      <w:r w:rsidRPr="00684DDA">
        <w:rPr>
          <w:rStyle w:val="advancedproofingissue"/>
          <w:rFonts w:ascii="Arial" w:hAnsi="Arial" w:cs="Arial"/>
          <w:b/>
          <w:bCs/>
          <w:lang w:val="en-GB"/>
        </w:rPr>
        <w:t>at all times</w:t>
      </w:r>
      <w:r w:rsidRPr="00684DDA">
        <w:rPr>
          <w:rStyle w:val="normaltextrun1"/>
          <w:rFonts w:ascii="Arial" w:hAnsi="Arial" w:cs="Arial"/>
          <w:b/>
          <w:bCs/>
          <w:lang w:val="en-GB"/>
        </w:rPr>
        <w:t xml:space="preserve"> comply with the application and the approved plans, subject to any modifications required as a consequence of any condition(s) of this approval.</w:t>
      </w:r>
      <w:r w:rsidRPr="00684DDA">
        <w:rPr>
          <w:rStyle w:val="eop"/>
          <w:rFonts w:ascii="Arial" w:hAnsi="Arial" w:cs="Arial"/>
          <w:b/>
          <w:bCs/>
          <w:lang w:val="en-US"/>
        </w:rPr>
        <w:t> </w:t>
      </w:r>
    </w:p>
    <w:p w14:paraId="0D1BF1D9" w14:textId="77777777" w:rsidR="003D5D74" w:rsidRPr="00684DDA" w:rsidRDefault="003D5D74" w:rsidP="003D5D74">
      <w:pPr>
        <w:pStyle w:val="paragraph"/>
        <w:ind w:left="720"/>
        <w:jc w:val="both"/>
        <w:textAlignment w:val="baseline"/>
        <w:rPr>
          <w:b/>
          <w:bCs/>
          <w:lang w:val="en-US"/>
        </w:rPr>
      </w:pPr>
      <w:r w:rsidRPr="00684DDA">
        <w:rPr>
          <w:rStyle w:val="eop"/>
          <w:rFonts w:ascii="Arial" w:hAnsi="Arial" w:cs="Arial"/>
          <w:b/>
          <w:bCs/>
          <w:lang w:val="en-US"/>
        </w:rPr>
        <w:t> </w:t>
      </w:r>
    </w:p>
    <w:p w14:paraId="0419C563" w14:textId="77777777" w:rsidR="003D5D74" w:rsidRPr="00684DDA" w:rsidRDefault="003D5D74" w:rsidP="0000737C">
      <w:pPr>
        <w:pStyle w:val="paragraph"/>
        <w:numPr>
          <w:ilvl w:val="0"/>
          <w:numId w:val="23"/>
        </w:numPr>
        <w:ind w:hanging="720"/>
        <w:jc w:val="both"/>
        <w:textAlignment w:val="baseline"/>
        <w:rPr>
          <w:rFonts w:ascii="Arial" w:hAnsi="Arial" w:cs="Arial"/>
          <w:b/>
          <w:bCs/>
          <w:lang w:val="en-US"/>
        </w:rPr>
      </w:pPr>
      <w:r w:rsidRPr="00684DDA">
        <w:rPr>
          <w:rStyle w:val="normaltextrun1"/>
          <w:rFonts w:ascii="Arial" w:hAnsi="Arial" w:cs="Arial"/>
          <w:b/>
          <w:bCs/>
          <w:lang w:val="en-GB"/>
        </w:rPr>
        <w:t xml:space="preserve">This development approval </w:t>
      </w:r>
      <w:r w:rsidRPr="00684DDA">
        <w:rPr>
          <w:rStyle w:val="normaltextrun1"/>
          <w:rFonts w:ascii="Arial" w:hAnsi="Arial" w:cs="Arial"/>
          <w:b/>
          <w:bCs/>
          <w:color w:val="000000"/>
          <w:lang w:val="en-GB"/>
        </w:rPr>
        <w:t xml:space="preserve">only pertains to the single dwelling, </w:t>
      </w:r>
      <w:r w:rsidRPr="00565CC2">
        <w:rPr>
          <w:rStyle w:val="normaltextrun1"/>
          <w:rFonts w:ascii="Arial" w:hAnsi="Arial" w:cs="Arial"/>
          <w:b/>
          <w:bCs/>
          <w:lang w:val="en-GB"/>
        </w:rPr>
        <w:t>site</w:t>
      </w:r>
      <w:r w:rsidRPr="00684DDA">
        <w:rPr>
          <w:rStyle w:val="normaltextrun1"/>
          <w:rFonts w:ascii="Arial" w:hAnsi="Arial" w:cs="Arial"/>
          <w:b/>
          <w:bCs/>
          <w:color w:val="000000"/>
          <w:lang w:val="en-GB"/>
        </w:rPr>
        <w:t xml:space="preserve"> works and dividing fencing. </w:t>
      </w:r>
      <w:r w:rsidRPr="00684DDA">
        <w:rPr>
          <w:rStyle w:val="normaltextrun1"/>
          <w:rFonts w:ascii="Arial" w:hAnsi="Arial" w:cs="Arial"/>
          <w:b/>
          <w:bCs/>
          <w:lang w:val="en-GB"/>
        </w:rPr>
        <w:t> </w:t>
      </w:r>
      <w:r w:rsidRPr="00684DDA">
        <w:rPr>
          <w:rStyle w:val="eop"/>
          <w:rFonts w:ascii="Arial" w:hAnsi="Arial" w:cs="Arial"/>
          <w:b/>
          <w:bCs/>
          <w:lang w:val="en-US"/>
        </w:rPr>
        <w:t> </w:t>
      </w:r>
    </w:p>
    <w:p w14:paraId="6BB6193D" w14:textId="77777777" w:rsidR="003D5D74" w:rsidRPr="00684DDA" w:rsidRDefault="003D5D74" w:rsidP="003D5D74">
      <w:pPr>
        <w:pStyle w:val="paragraph"/>
        <w:jc w:val="both"/>
        <w:textAlignment w:val="baseline"/>
        <w:rPr>
          <w:b/>
          <w:bCs/>
          <w:lang w:val="en-US"/>
        </w:rPr>
      </w:pPr>
      <w:r w:rsidRPr="00684DDA">
        <w:rPr>
          <w:rStyle w:val="eop"/>
          <w:rFonts w:ascii="Arial" w:hAnsi="Arial" w:cs="Arial"/>
          <w:b/>
          <w:bCs/>
          <w:lang w:val="en-US"/>
        </w:rPr>
        <w:t> </w:t>
      </w:r>
    </w:p>
    <w:p w14:paraId="43F334CB" w14:textId="77777777" w:rsidR="003D5D74" w:rsidRPr="00684DDA" w:rsidRDefault="003D5D74" w:rsidP="0000737C">
      <w:pPr>
        <w:pStyle w:val="paragraph"/>
        <w:numPr>
          <w:ilvl w:val="0"/>
          <w:numId w:val="23"/>
        </w:numPr>
        <w:ind w:hanging="720"/>
        <w:jc w:val="both"/>
        <w:textAlignment w:val="baseline"/>
        <w:rPr>
          <w:rFonts w:ascii="Arial" w:hAnsi="Arial" w:cs="Arial"/>
          <w:b/>
          <w:bCs/>
          <w:lang w:val="en-US"/>
        </w:rPr>
      </w:pPr>
      <w:r w:rsidRPr="00684DDA">
        <w:rPr>
          <w:rStyle w:val="normaltextrun1"/>
          <w:rFonts w:ascii="Arial" w:hAnsi="Arial" w:cs="Arial"/>
          <w:b/>
          <w:bCs/>
          <w:lang w:val="en-GB"/>
        </w:rPr>
        <w:t xml:space="preserve">A Noise Assessment and Management Report shall be prepared by a qualified consultant in accordance with the State Planning Policy 5.4 – Road and Rail Transport Noise Implementation Guidelines. This report shall be submitted to and approved by the City prior to the lodgement of a building permit. The recommendations of the </w:t>
      </w:r>
      <w:r w:rsidRPr="00684DDA">
        <w:rPr>
          <w:rStyle w:val="normaltextrun1"/>
          <w:rFonts w:ascii="Arial" w:hAnsi="Arial" w:cs="Arial"/>
          <w:b/>
          <w:bCs/>
          <w:lang w:val="en-GB"/>
        </w:rPr>
        <w:lastRenderedPageBreak/>
        <w:t>report shall be implemented and maintained throughout the life of the development to the satisfaction of the City of Nedlands. </w:t>
      </w:r>
      <w:r w:rsidRPr="00684DDA">
        <w:rPr>
          <w:rStyle w:val="eop"/>
          <w:rFonts w:ascii="Arial" w:hAnsi="Arial" w:cs="Arial"/>
          <w:b/>
          <w:bCs/>
          <w:lang w:val="en-US"/>
        </w:rPr>
        <w:t> </w:t>
      </w:r>
    </w:p>
    <w:p w14:paraId="643D1E7E" w14:textId="77777777" w:rsidR="003D5D74" w:rsidRPr="00684DDA" w:rsidRDefault="003D5D74" w:rsidP="003D5D74">
      <w:pPr>
        <w:pStyle w:val="paragraph"/>
        <w:ind w:left="720"/>
        <w:textAlignment w:val="baseline"/>
        <w:rPr>
          <w:b/>
          <w:bCs/>
          <w:lang w:val="en-US"/>
        </w:rPr>
      </w:pPr>
      <w:r w:rsidRPr="00684DDA">
        <w:rPr>
          <w:rStyle w:val="normaltextrun1"/>
          <w:rFonts w:ascii="Arial" w:hAnsi="Arial" w:cs="Arial"/>
          <w:b/>
          <w:bCs/>
          <w:lang w:val="en-GB"/>
        </w:rPr>
        <w:t> </w:t>
      </w:r>
      <w:r w:rsidRPr="00684DDA">
        <w:rPr>
          <w:rStyle w:val="eop"/>
          <w:rFonts w:ascii="Arial" w:hAnsi="Arial" w:cs="Arial"/>
          <w:b/>
          <w:bCs/>
          <w:lang w:val="en-US"/>
        </w:rPr>
        <w:t> </w:t>
      </w:r>
    </w:p>
    <w:p w14:paraId="17C7C44F" w14:textId="77777777" w:rsidR="003D5D74" w:rsidRPr="00684DDA" w:rsidRDefault="003D5D74" w:rsidP="0000737C">
      <w:pPr>
        <w:pStyle w:val="paragraph"/>
        <w:numPr>
          <w:ilvl w:val="0"/>
          <w:numId w:val="23"/>
        </w:numPr>
        <w:ind w:hanging="720"/>
        <w:jc w:val="both"/>
        <w:textAlignment w:val="baseline"/>
        <w:rPr>
          <w:rFonts w:ascii="Arial" w:hAnsi="Arial" w:cs="Arial"/>
          <w:b/>
          <w:bCs/>
          <w:lang w:val="en-US"/>
        </w:rPr>
      </w:pPr>
      <w:r w:rsidRPr="00684DDA">
        <w:rPr>
          <w:rStyle w:val="normaltextrun1"/>
          <w:rFonts w:ascii="Arial" w:hAnsi="Arial" w:cs="Arial"/>
          <w:b/>
          <w:bCs/>
          <w:lang w:val="en-GB"/>
        </w:rPr>
        <w:t>The landowner/applicant shall make good any damage to the existing verge vegetation within the road reserve. </w:t>
      </w:r>
      <w:r w:rsidRPr="00684DDA">
        <w:rPr>
          <w:rStyle w:val="eop"/>
          <w:rFonts w:ascii="Arial" w:hAnsi="Arial" w:cs="Arial"/>
          <w:b/>
          <w:bCs/>
          <w:lang w:val="en-US"/>
        </w:rPr>
        <w:t> </w:t>
      </w:r>
    </w:p>
    <w:p w14:paraId="65C2B9D4" w14:textId="77777777" w:rsidR="003D5D74" w:rsidRPr="00684DDA" w:rsidRDefault="003D5D74" w:rsidP="003D5D74">
      <w:pPr>
        <w:pStyle w:val="paragraph"/>
        <w:ind w:left="720"/>
        <w:textAlignment w:val="baseline"/>
        <w:rPr>
          <w:b/>
          <w:bCs/>
          <w:lang w:val="en-US"/>
        </w:rPr>
      </w:pPr>
      <w:r w:rsidRPr="00684DDA">
        <w:rPr>
          <w:rStyle w:val="eop"/>
          <w:rFonts w:ascii="Arial" w:hAnsi="Arial" w:cs="Arial"/>
          <w:b/>
          <w:bCs/>
          <w:lang w:val="en-US"/>
        </w:rPr>
        <w:t> </w:t>
      </w:r>
    </w:p>
    <w:p w14:paraId="7A5FDD84" w14:textId="77777777" w:rsidR="003D5D74" w:rsidRPr="00684DDA" w:rsidRDefault="003D5D74" w:rsidP="0000737C">
      <w:pPr>
        <w:pStyle w:val="paragraph"/>
        <w:numPr>
          <w:ilvl w:val="0"/>
          <w:numId w:val="23"/>
        </w:numPr>
        <w:ind w:hanging="720"/>
        <w:jc w:val="both"/>
        <w:textAlignment w:val="baseline"/>
        <w:rPr>
          <w:rFonts w:ascii="Arial" w:hAnsi="Arial" w:cs="Arial"/>
          <w:b/>
          <w:bCs/>
          <w:lang w:val="en-US"/>
        </w:rPr>
      </w:pPr>
      <w:r w:rsidRPr="00684DDA">
        <w:rPr>
          <w:rStyle w:val="normaltextrun1"/>
          <w:rFonts w:ascii="Arial" w:hAnsi="Arial" w:cs="Arial"/>
          <w:b/>
          <w:bCs/>
          <w:lang w:val="en-GB"/>
        </w:rPr>
        <w:t>All footings and structures to retaining walls and fences shall be constructed wholly inside the site boundaries of the property’s Certificate of Title.</w:t>
      </w:r>
      <w:r w:rsidRPr="00684DDA">
        <w:rPr>
          <w:rStyle w:val="eop"/>
          <w:rFonts w:ascii="Arial" w:hAnsi="Arial" w:cs="Arial"/>
          <w:b/>
          <w:bCs/>
          <w:lang w:val="en-US"/>
        </w:rPr>
        <w:t> </w:t>
      </w:r>
    </w:p>
    <w:p w14:paraId="4AC2198C" w14:textId="77777777" w:rsidR="003D5D74" w:rsidRPr="00684DDA" w:rsidRDefault="003D5D74" w:rsidP="003D5D74">
      <w:pPr>
        <w:pStyle w:val="paragraph"/>
        <w:jc w:val="both"/>
        <w:textAlignment w:val="baseline"/>
        <w:rPr>
          <w:b/>
          <w:bCs/>
          <w:lang w:val="en-US"/>
        </w:rPr>
      </w:pPr>
      <w:r w:rsidRPr="00684DDA">
        <w:rPr>
          <w:rStyle w:val="eop"/>
          <w:rFonts w:ascii="Arial" w:hAnsi="Arial" w:cs="Arial"/>
          <w:b/>
          <w:bCs/>
          <w:lang w:val="en-US"/>
        </w:rPr>
        <w:t> </w:t>
      </w:r>
    </w:p>
    <w:p w14:paraId="135AEECC" w14:textId="77777777" w:rsidR="003D5D74" w:rsidRPr="00684DDA" w:rsidRDefault="003D5D74" w:rsidP="0000737C">
      <w:pPr>
        <w:pStyle w:val="paragraph"/>
        <w:numPr>
          <w:ilvl w:val="0"/>
          <w:numId w:val="23"/>
        </w:numPr>
        <w:ind w:hanging="720"/>
        <w:jc w:val="both"/>
        <w:textAlignment w:val="baseline"/>
        <w:rPr>
          <w:rFonts w:ascii="Arial" w:hAnsi="Arial" w:cs="Arial"/>
          <w:b/>
          <w:bCs/>
          <w:lang w:val="en-US"/>
        </w:rPr>
      </w:pPr>
      <w:r w:rsidRPr="00684DDA">
        <w:rPr>
          <w:rStyle w:val="normaltextrun1"/>
          <w:rFonts w:ascii="Arial" w:hAnsi="Arial" w:cs="Arial"/>
          <w:b/>
          <w:bCs/>
          <w:lang w:val="en-GB"/>
        </w:rPr>
        <w:t>All stormwater from the development, which includes permeable and non-permeable areas shall be contained onsite.</w:t>
      </w:r>
      <w:r w:rsidRPr="00684DDA">
        <w:rPr>
          <w:rStyle w:val="eop"/>
          <w:rFonts w:ascii="Arial" w:hAnsi="Arial" w:cs="Arial"/>
          <w:b/>
          <w:bCs/>
          <w:lang w:val="en-US"/>
        </w:rPr>
        <w:t> </w:t>
      </w:r>
    </w:p>
    <w:p w14:paraId="2287C0E8" w14:textId="77777777" w:rsidR="003D5D74" w:rsidRPr="00684DDA" w:rsidRDefault="003D5D74" w:rsidP="003D5D74">
      <w:pPr>
        <w:pStyle w:val="paragraph"/>
        <w:ind w:left="720"/>
        <w:textAlignment w:val="baseline"/>
        <w:rPr>
          <w:b/>
          <w:bCs/>
          <w:lang w:val="en-US"/>
        </w:rPr>
      </w:pPr>
      <w:r w:rsidRPr="00684DDA">
        <w:rPr>
          <w:rStyle w:val="eop"/>
          <w:rFonts w:ascii="Arial" w:hAnsi="Arial" w:cs="Arial"/>
          <w:b/>
          <w:bCs/>
          <w:lang w:val="en-US"/>
        </w:rPr>
        <w:t> </w:t>
      </w:r>
    </w:p>
    <w:p w14:paraId="4D0051FB" w14:textId="77777777" w:rsidR="003D5D74" w:rsidRPr="00684DDA" w:rsidRDefault="003D5D74" w:rsidP="0000737C">
      <w:pPr>
        <w:pStyle w:val="paragraph"/>
        <w:numPr>
          <w:ilvl w:val="0"/>
          <w:numId w:val="23"/>
        </w:numPr>
        <w:ind w:hanging="720"/>
        <w:jc w:val="both"/>
        <w:textAlignment w:val="baseline"/>
        <w:rPr>
          <w:rFonts w:ascii="Arial" w:hAnsi="Arial" w:cs="Arial"/>
          <w:b/>
          <w:bCs/>
          <w:lang w:val="en-US"/>
        </w:rPr>
      </w:pPr>
      <w:r w:rsidRPr="00684DDA">
        <w:rPr>
          <w:rStyle w:val="normaltextrun1"/>
          <w:rFonts w:ascii="Arial" w:hAnsi="Arial" w:cs="Arial"/>
          <w:b/>
          <w:bCs/>
          <w:lang w:val="en-GB"/>
        </w:rPr>
        <w:t>The dwelling shall not be occupied by more than 6 persons who do not compromise of a single family, nor for a period less than 3 months by any given occupant. </w:t>
      </w:r>
      <w:r w:rsidRPr="00684DDA">
        <w:rPr>
          <w:rStyle w:val="eop"/>
          <w:rFonts w:ascii="Arial" w:hAnsi="Arial" w:cs="Arial"/>
          <w:b/>
          <w:bCs/>
          <w:lang w:val="en-US"/>
        </w:rPr>
        <w:t> </w:t>
      </w:r>
    </w:p>
    <w:p w14:paraId="2055F1E3" w14:textId="77777777" w:rsidR="003D5D74" w:rsidRPr="00684DDA" w:rsidRDefault="003D5D74" w:rsidP="003D5D74">
      <w:pPr>
        <w:pStyle w:val="paragraph"/>
        <w:jc w:val="both"/>
        <w:textAlignment w:val="baseline"/>
        <w:rPr>
          <w:b/>
          <w:bCs/>
          <w:lang w:val="en-US"/>
        </w:rPr>
      </w:pPr>
      <w:r w:rsidRPr="00684DDA">
        <w:rPr>
          <w:rStyle w:val="eop"/>
          <w:rFonts w:ascii="Arial" w:hAnsi="Arial" w:cs="Arial"/>
          <w:b/>
          <w:bCs/>
          <w:lang w:val="en-US"/>
        </w:rPr>
        <w:t> </w:t>
      </w:r>
    </w:p>
    <w:p w14:paraId="1C2D53EE" w14:textId="77777777" w:rsidR="003D5D74" w:rsidRPr="00684DDA" w:rsidRDefault="003D5D74" w:rsidP="003D5D74">
      <w:pPr>
        <w:pStyle w:val="paragraph"/>
        <w:jc w:val="both"/>
        <w:textAlignment w:val="baseline"/>
        <w:rPr>
          <w:b/>
          <w:bCs/>
          <w:lang w:val="en-US"/>
        </w:rPr>
      </w:pPr>
      <w:r w:rsidRPr="00684DDA">
        <w:rPr>
          <w:rStyle w:val="normaltextrun1"/>
          <w:rFonts w:ascii="Arial" w:hAnsi="Arial" w:cs="Arial"/>
          <w:b/>
          <w:bCs/>
          <w:color w:val="000000"/>
          <w:lang w:val="en-GB"/>
        </w:rPr>
        <w:t>Advice Notes specific to this proposal:</w:t>
      </w:r>
      <w:r w:rsidRPr="00684DDA">
        <w:rPr>
          <w:rStyle w:val="eop"/>
          <w:rFonts w:ascii="Arial" w:hAnsi="Arial" w:cs="Arial"/>
          <w:b/>
          <w:bCs/>
          <w:lang w:val="en-US"/>
        </w:rPr>
        <w:t> </w:t>
      </w:r>
    </w:p>
    <w:p w14:paraId="11F9895C" w14:textId="77777777" w:rsidR="003D5D74" w:rsidRPr="00684DDA" w:rsidRDefault="003D5D74" w:rsidP="003D5D74">
      <w:pPr>
        <w:pStyle w:val="paragraph"/>
        <w:jc w:val="both"/>
        <w:textAlignment w:val="baseline"/>
        <w:rPr>
          <w:b/>
          <w:bCs/>
          <w:lang w:val="en-US"/>
        </w:rPr>
      </w:pPr>
      <w:r w:rsidRPr="00684DDA">
        <w:rPr>
          <w:rStyle w:val="eop"/>
          <w:rFonts w:ascii="Arial" w:hAnsi="Arial" w:cs="Arial"/>
          <w:b/>
          <w:bCs/>
          <w:lang w:val="en-US"/>
        </w:rPr>
        <w:t> </w:t>
      </w:r>
    </w:p>
    <w:p w14:paraId="2D17553B" w14:textId="77777777" w:rsidR="003D5D74" w:rsidRPr="00B6007D" w:rsidRDefault="003D5D74" w:rsidP="0000737C">
      <w:pPr>
        <w:pStyle w:val="paragraph"/>
        <w:numPr>
          <w:ilvl w:val="0"/>
          <w:numId w:val="24"/>
        </w:numPr>
        <w:tabs>
          <w:tab w:val="clear" w:pos="720"/>
          <w:tab w:val="num" w:pos="567"/>
        </w:tabs>
        <w:ind w:left="0" w:firstLine="0"/>
        <w:jc w:val="both"/>
        <w:textAlignment w:val="baseline"/>
        <w:rPr>
          <w:rStyle w:val="normaltextrun1"/>
          <w:rFonts w:ascii="Arial" w:hAnsi="Arial" w:cs="Arial"/>
          <w:b/>
          <w:bCs/>
          <w:lang w:val="en-US"/>
        </w:rPr>
      </w:pPr>
      <w:r w:rsidRPr="00684DDA">
        <w:rPr>
          <w:rStyle w:val="normaltextrun1"/>
          <w:rFonts w:ascii="Arial" w:hAnsi="Arial" w:cs="Arial"/>
          <w:b/>
          <w:bCs/>
          <w:lang w:val="en-GB"/>
        </w:rPr>
        <w:t>The following advice is provided from Main Roads: </w:t>
      </w:r>
    </w:p>
    <w:p w14:paraId="732D84DC" w14:textId="77777777" w:rsidR="003D5D74" w:rsidRDefault="003D5D74" w:rsidP="003D5D74">
      <w:pPr>
        <w:pStyle w:val="paragraph"/>
        <w:jc w:val="both"/>
        <w:textAlignment w:val="baseline"/>
        <w:rPr>
          <w:rStyle w:val="normaltextrun1"/>
          <w:rFonts w:ascii="Arial" w:hAnsi="Arial" w:cs="Arial"/>
          <w:b/>
          <w:bCs/>
          <w:lang w:val="en-GB"/>
        </w:rPr>
      </w:pPr>
    </w:p>
    <w:p w14:paraId="344ED040" w14:textId="77777777" w:rsidR="003D5D74" w:rsidRPr="00684DDA" w:rsidRDefault="003D5D74" w:rsidP="003D5D74">
      <w:pPr>
        <w:pStyle w:val="paragraph"/>
        <w:ind w:left="555"/>
        <w:jc w:val="both"/>
        <w:textAlignment w:val="baseline"/>
        <w:rPr>
          <w:b/>
          <w:bCs/>
          <w:lang w:val="en-US"/>
        </w:rPr>
      </w:pPr>
    </w:p>
    <w:p w14:paraId="4E98097B" w14:textId="27926EA9" w:rsidR="003D5D74" w:rsidRPr="00684DDA" w:rsidRDefault="003D5D74" w:rsidP="0000737C">
      <w:pPr>
        <w:pStyle w:val="paragraph"/>
        <w:numPr>
          <w:ilvl w:val="0"/>
          <w:numId w:val="25"/>
        </w:numPr>
        <w:tabs>
          <w:tab w:val="clear" w:pos="720"/>
        </w:tabs>
        <w:ind w:left="1134" w:hanging="567"/>
        <w:jc w:val="both"/>
        <w:textAlignment w:val="baseline"/>
        <w:rPr>
          <w:rFonts w:ascii="Arial" w:hAnsi="Arial" w:cs="Arial"/>
          <w:b/>
          <w:bCs/>
          <w:lang w:val="en-US"/>
        </w:rPr>
      </w:pPr>
      <w:r w:rsidRPr="00684DDA">
        <w:rPr>
          <w:rStyle w:val="normaltextrun1"/>
          <w:rFonts w:ascii="Arial" w:hAnsi="Arial" w:cs="Arial"/>
          <w:b/>
          <w:bCs/>
          <w:lang w:val="en-GB"/>
        </w:rPr>
        <w:t>The applicant should note that the above property is affected by a 10.5 metre Primary Regional Road reservation in the existing Metropolitan Region Scheme (MRS) as per Land Protection Plan 1.7137-1 enclosed and will be required for road purposes at some time in the future. </w:t>
      </w:r>
      <w:r w:rsidRPr="00684DDA">
        <w:rPr>
          <w:rStyle w:val="eop"/>
          <w:rFonts w:ascii="Arial" w:hAnsi="Arial" w:cs="Arial"/>
          <w:b/>
          <w:bCs/>
          <w:lang w:val="en-US"/>
        </w:rPr>
        <w:t> </w:t>
      </w:r>
    </w:p>
    <w:p w14:paraId="39B0928B" w14:textId="77777777" w:rsidR="003D5D74" w:rsidRPr="00684DDA" w:rsidRDefault="003D5D74" w:rsidP="003D5D74">
      <w:pPr>
        <w:pStyle w:val="paragraph"/>
        <w:ind w:left="1080"/>
        <w:jc w:val="both"/>
        <w:textAlignment w:val="baseline"/>
        <w:rPr>
          <w:b/>
          <w:bCs/>
          <w:lang w:val="en-US"/>
        </w:rPr>
      </w:pPr>
      <w:r w:rsidRPr="00684DDA">
        <w:rPr>
          <w:rStyle w:val="eop"/>
          <w:rFonts w:ascii="Arial" w:hAnsi="Arial" w:cs="Arial"/>
          <w:b/>
          <w:bCs/>
          <w:lang w:val="en-US"/>
        </w:rPr>
        <w:t> </w:t>
      </w:r>
    </w:p>
    <w:p w14:paraId="45F2B6B0" w14:textId="77777777" w:rsidR="003D5D74" w:rsidRPr="00684DDA" w:rsidRDefault="003D5D74" w:rsidP="0000737C">
      <w:pPr>
        <w:pStyle w:val="paragraph"/>
        <w:numPr>
          <w:ilvl w:val="0"/>
          <w:numId w:val="25"/>
        </w:numPr>
        <w:tabs>
          <w:tab w:val="clear" w:pos="720"/>
        </w:tabs>
        <w:ind w:left="1134" w:hanging="567"/>
        <w:jc w:val="both"/>
        <w:textAlignment w:val="baseline"/>
        <w:rPr>
          <w:rFonts w:ascii="Arial" w:hAnsi="Arial" w:cs="Arial"/>
          <w:b/>
          <w:bCs/>
          <w:lang w:val="en-US"/>
        </w:rPr>
      </w:pPr>
      <w:r w:rsidRPr="00684DDA">
        <w:rPr>
          <w:rStyle w:val="normaltextrun1"/>
          <w:rFonts w:ascii="Arial" w:hAnsi="Arial" w:cs="Arial"/>
          <w:b/>
          <w:bCs/>
          <w:lang w:val="en-GB"/>
        </w:rPr>
        <w:t>The project for Stirling Highway is not listed in Main Roads current 4 year estimated construction program and is therefore considered long term. Please be aware project timing is subject to change and Main Roads assumes no liability for any change to the timing information provided. </w:t>
      </w:r>
      <w:r w:rsidRPr="00684DDA">
        <w:rPr>
          <w:rStyle w:val="eop"/>
          <w:rFonts w:ascii="Arial" w:hAnsi="Arial" w:cs="Arial"/>
          <w:b/>
          <w:bCs/>
          <w:lang w:val="en-US"/>
        </w:rPr>
        <w:t> </w:t>
      </w:r>
    </w:p>
    <w:p w14:paraId="0B574FC3" w14:textId="77777777" w:rsidR="003D5D74" w:rsidRPr="00684DDA" w:rsidRDefault="003D5D74" w:rsidP="003D5D74">
      <w:pPr>
        <w:pStyle w:val="paragraph"/>
        <w:ind w:left="1080"/>
        <w:jc w:val="both"/>
        <w:textAlignment w:val="baseline"/>
        <w:rPr>
          <w:b/>
          <w:bCs/>
          <w:lang w:val="en-US"/>
        </w:rPr>
      </w:pPr>
      <w:r w:rsidRPr="00684DDA">
        <w:rPr>
          <w:rStyle w:val="eop"/>
          <w:rFonts w:ascii="Arial" w:hAnsi="Arial" w:cs="Arial"/>
          <w:b/>
          <w:bCs/>
          <w:lang w:val="en-US"/>
        </w:rPr>
        <w:t> </w:t>
      </w:r>
    </w:p>
    <w:p w14:paraId="2F9BACCE" w14:textId="77777777" w:rsidR="003D5D74" w:rsidRPr="00684DDA" w:rsidRDefault="003D5D74" w:rsidP="0000737C">
      <w:pPr>
        <w:pStyle w:val="paragraph"/>
        <w:numPr>
          <w:ilvl w:val="0"/>
          <w:numId w:val="24"/>
        </w:numPr>
        <w:tabs>
          <w:tab w:val="clear" w:pos="720"/>
          <w:tab w:val="num" w:pos="567"/>
        </w:tabs>
        <w:ind w:left="567" w:hanging="567"/>
        <w:jc w:val="both"/>
        <w:textAlignment w:val="baseline"/>
        <w:rPr>
          <w:rFonts w:ascii="Arial" w:hAnsi="Arial" w:cs="Arial"/>
          <w:b/>
          <w:bCs/>
          <w:lang w:val="en-US"/>
        </w:rPr>
      </w:pPr>
      <w:r w:rsidRPr="00684DDA">
        <w:rPr>
          <w:rStyle w:val="normaltextrun1"/>
          <w:rFonts w:ascii="Arial" w:hAnsi="Arial" w:cs="Arial"/>
          <w:b/>
          <w:bCs/>
          <w:lang w:val="en-GB"/>
        </w:rPr>
        <w:t>In relation to condition no. 3, the following is required to be included in the detailed noise assessment: </w:t>
      </w:r>
      <w:r w:rsidRPr="00684DDA">
        <w:rPr>
          <w:rStyle w:val="eop"/>
          <w:rFonts w:ascii="Arial" w:hAnsi="Arial" w:cs="Arial"/>
          <w:b/>
          <w:bCs/>
          <w:lang w:val="en-US"/>
        </w:rPr>
        <w:t> </w:t>
      </w:r>
    </w:p>
    <w:p w14:paraId="024120D3" w14:textId="77777777" w:rsidR="003D5D74" w:rsidRPr="00684DDA" w:rsidRDefault="003D5D74" w:rsidP="003D5D74">
      <w:pPr>
        <w:pStyle w:val="paragraph"/>
        <w:ind w:left="720"/>
        <w:jc w:val="both"/>
        <w:textAlignment w:val="baseline"/>
        <w:rPr>
          <w:b/>
          <w:bCs/>
          <w:lang w:val="en-US"/>
        </w:rPr>
      </w:pPr>
      <w:r w:rsidRPr="00684DDA">
        <w:rPr>
          <w:rStyle w:val="eop"/>
          <w:rFonts w:ascii="Arial" w:hAnsi="Arial" w:cs="Arial"/>
          <w:b/>
          <w:bCs/>
          <w:lang w:val="en-US"/>
        </w:rPr>
        <w:t> </w:t>
      </w:r>
    </w:p>
    <w:p w14:paraId="1794E4CB" w14:textId="77777777" w:rsidR="003D5D74" w:rsidRPr="00684DDA" w:rsidRDefault="003D5D74" w:rsidP="0000737C">
      <w:pPr>
        <w:pStyle w:val="paragraph"/>
        <w:numPr>
          <w:ilvl w:val="0"/>
          <w:numId w:val="26"/>
        </w:numPr>
        <w:tabs>
          <w:tab w:val="clear" w:pos="720"/>
          <w:tab w:val="num" w:pos="1134"/>
        </w:tabs>
        <w:ind w:left="1134" w:hanging="564"/>
        <w:jc w:val="both"/>
        <w:textAlignment w:val="baseline"/>
        <w:rPr>
          <w:rFonts w:ascii="Arial" w:hAnsi="Arial" w:cs="Arial"/>
          <w:b/>
          <w:bCs/>
          <w:lang w:val="en-US"/>
        </w:rPr>
      </w:pPr>
      <w:r w:rsidRPr="00684DDA">
        <w:rPr>
          <w:rStyle w:val="normaltextrun1"/>
          <w:rFonts w:ascii="Arial" w:hAnsi="Arial" w:cs="Arial"/>
          <w:b/>
          <w:bCs/>
          <w:lang w:val="en-GB"/>
        </w:rPr>
        <w:t>The document must have some level of document control, detailing the date of issue, author and reviewer.</w:t>
      </w:r>
      <w:r w:rsidRPr="00684DDA">
        <w:rPr>
          <w:rStyle w:val="eop"/>
          <w:rFonts w:ascii="Arial" w:hAnsi="Arial" w:cs="Arial"/>
          <w:b/>
          <w:bCs/>
          <w:lang w:val="en-US"/>
        </w:rPr>
        <w:t> </w:t>
      </w:r>
    </w:p>
    <w:p w14:paraId="461A04AF" w14:textId="77777777" w:rsidR="003D5D74" w:rsidRPr="00684DDA" w:rsidRDefault="003D5D74" w:rsidP="0000737C">
      <w:pPr>
        <w:pStyle w:val="paragraph"/>
        <w:numPr>
          <w:ilvl w:val="0"/>
          <w:numId w:val="26"/>
        </w:numPr>
        <w:tabs>
          <w:tab w:val="clear" w:pos="720"/>
          <w:tab w:val="num" w:pos="1134"/>
        </w:tabs>
        <w:ind w:left="1134" w:hanging="564"/>
        <w:jc w:val="both"/>
        <w:textAlignment w:val="baseline"/>
        <w:rPr>
          <w:rFonts w:ascii="Arial" w:hAnsi="Arial" w:cs="Arial"/>
          <w:b/>
          <w:bCs/>
          <w:lang w:val="en-US"/>
        </w:rPr>
      </w:pPr>
      <w:r w:rsidRPr="00684DDA">
        <w:rPr>
          <w:rStyle w:val="normaltextrun1"/>
          <w:rFonts w:ascii="Arial" w:hAnsi="Arial" w:cs="Arial"/>
          <w:b/>
          <w:bCs/>
          <w:lang w:val="en-GB"/>
        </w:rPr>
        <w:t>An adequate description of the project should be provided including all relevant information such as background history, relevant previous studies, noise issues addressed and the commissioned scope of work.</w:t>
      </w:r>
      <w:r w:rsidRPr="00684DDA">
        <w:rPr>
          <w:rStyle w:val="eop"/>
          <w:rFonts w:ascii="Arial" w:hAnsi="Arial" w:cs="Arial"/>
          <w:b/>
          <w:bCs/>
          <w:lang w:val="en-US"/>
        </w:rPr>
        <w:t> </w:t>
      </w:r>
    </w:p>
    <w:p w14:paraId="6F327C3F" w14:textId="77777777" w:rsidR="003D5D74" w:rsidRPr="00684DDA" w:rsidRDefault="003D5D74" w:rsidP="0000737C">
      <w:pPr>
        <w:pStyle w:val="paragraph"/>
        <w:numPr>
          <w:ilvl w:val="0"/>
          <w:numId w:val="26"/>
        </w:numPr>
        <w:tabs>
          <w:tab w:val="clear" w:pos="720"/>
          <w:tab w:val="num" w:pos="1134"/>
        </w:tabs>
        <w:ind w:left="1134" w:hanging="564"/>
        <w:jc w:val="both"/>
        <w:textAlignment w:val="baseline"/>
        <w:rPr>
          <w:rFonts w:ascii="Arial" w:hAnsi="Arial" w:cs="Arial"/>
          <w:b/>
          <w:bCs/>
          <w:lang w:val="en-US"/>
        </w:rPr>
      </w:pPr>
      <w:r w:rsidRPr="00684DDA">
        <w:rPr>
          <w:rStyle w:val="normaltextrun1"/>
          <w:rFonts w:ascii="Arial" w:hAnsi="Arial" w:cs="Arial"/>
          <w:b/>
          <w:bCs/>
          <w:lang w:val="en-GB"/>
        </w:rPr>
        <w:t>Site details should include location of major transport corridor/s, noise receiver locations (i.e. existing and proposed future residential areas) site information, and assessment locations. Maps with site details and a scale and north point should be provided.</w:t>
      </w:r>
      <w:r w:rsidRPr="00684DDA">
        <w:rPr>
          <w:rStyle w:val="eop"/>
          <w:rFonts w:ascii="Arial" w:hAnsi="Arial" w:cs="Arial"/>
          <w:b/>
          <w:bCs/>
          <w:lang w:val="en-US"/>
        </w:rPr>
        <w:t> </w:t>
      </w:r>
    </w:p>
    <w:p w14:paraId="7ED57272" w14:textId="77777777" w:rsidR="003D5D74" w:rsidRPr="00684DDA" w:rsidRDefault="003D5D74" w:rsidP="0000737C">
      <w:pPr>
        <w:pStyle w:val="paragraph"/>
        <w:numPr>
          <w:ilvl w:val="0"/>
          <w:numId w:val="26"/>
        </w:numPr>
        <w:tabs>
          <w:tab w:val="clear" w:pos="720"/>
          <w:tab w:val="num" w:pos="1134"/>
        </w:tabs>
        <w:ind w:left="1134" w:hanging="564"/>
        <w:jc w:val="both"/>
        <w:textAlignment w:val="baseline"/>
        <w:rPr>
          <w:rFonts w:ascii="Arial" w:hAnsi="Arial" w:cs="Arial"/>
          <w:b/>
          <w:bCs/>
          <w:lang w:val="en-US"/>
        </w:rPr>
      </w:pPr>
      <w:r w:rsidRPr="00684DDA">
        <w:rPr>
          <w:rStyle w:val="normaltextrun1"/>
          <w:rFonts w:ascii="Arial" w:hAnsi="Arial" w:cs="Arial"/>
          <w:b/>
          <w:bCs/>
          <w:lang w:val="en-GB"/>
        </w:rPr>
        <w:t>Applicable noise criteria must be accurately referenced and justified. These include:</w:t>
      </w:r>
      <w:r w:rsidRPr="00684DDA">
        <w:rPr>
          <w:rStyle w:val="eop"/>
          <w:rFonts w:ascii="Arial" w:hAnsi="Arial" w:cs="Arial"/>
          <w:b/>
          <w:bCs/>
          <w:lang w:val="en-US"/>
        </w:rPr>
        <w:t> </w:t>
      </w:r>
    </w:p>
    <w:p w14:paraId="5D947F77" w14:textId="77777777" w:rsidR="003D5D74" w:rsidRPr="00684DDA" w:rsidRDefault="003D5D74" w:rsidP="0000737C">
      <w:pPr>
        <w:pStyle w:val="paragraph"/>
        <w:numPr>
          <w:ilvl w:val="0"/>
          <w:numId w:val="27"/>
        </w:numPr>
        <w:tabs>
          <w:tab w:val="clear" w:pos="720"/>
          <w:tab w:val="left" w:pos="1701"/>
        </w:tabs>
        <w:ind w:left="1701" w:hanging="567"/>
        <w:jc w:val="both"/>
        <w:textAlignment w:val="baseline"/>
        <w:rPr>
          <w:rFonts w:ascii="Arial" w:hAnsi="Arial" w:cs="Arial"/>
          <w:b/>
          <w:bCs/>
          <w:lang w:val="en-US"/>
        </w:rPr>
      </w:pPr>
      <w:r w:rsidRPr="00684DDA">
        <w:rPr>
          <w:rStyle w:val="normaltextrun1"/>
          <w:rFonts w:ascii="Arial" w:hAnsi="Arial" w:cs="Arial"/>
          <w:b/>
          <w:bCs/>
          <w:lang w:val="en-GB"/>
        </w:rPr>
        <w:lastRenderedPageBreak/>
        <w:t>Outdoor noise criteria in SPP5.4 (refer to Table 1 in the Policy) - for proposed new major road and rail infrastructure or proposed noise sensitive developments.</w:t>
      </w:r>
      <w:r w:rsidRPr="00684DDA">
        <w:rPr>
          <w:rStyle w:val="eop"/>
          <w:rFonts w:ascii="Arial" w:hAnsi="Arial" w:cs="Arial"/>
          <w:b/>
          <w:bCs/>
          <w:lang w:val="en-US"/>
        </w:rPr>
        <w:t> </w:t>
      </w:r>
    </w:p>
    <w:p w14:paraId="24EAE268" w14:textId="77777777" w:rsidR="003D5D74" w:rsidRPr="00565CC2" w:rsidRDefault="003D5D74" w:rsidP="0000737C">
      <w:pPr>
        <w:pStyle w:val="paragraph"/>
        <w:numPr>
          <w:ilvl w:val="0"/>
          <w:numId w:val="27"/>
        </w:numPr>
        <w:tabs>
          <w:tab w:val="clear" w:pos="720"/>
          <w:tab w:val="left" w:pos="1701"/>
        </w:tabs>
        <w:ind w:left="1701" w:hanging="567"/>
        <w:jc w:val="both"/>
        <w:textAlignment w:val="baseline"/>
        <w:rPr>
          <w:rStyle w:val="normaltextrun1"/>
          <w:lang w:val="en-GB"/>
        </w:rPr>
      </w:pPr>
      <w:r w:rsidRPr="00684DDA">
        <w:rPr>
          <w:rStyle w:val="normaltextrun1"/>
          <w:rFonts w:ascii="Arial" w:hAnsi="Arial" w:cs="Arial"/>
          <w:b/>
          <w:bCs/>
          <w:lang w:val="en-GB"/>
        </w:rPr>
        <w:t>Where applicable, indoor noise criteria in Section 5.3.1 of the Policy.</w:t>
      </w:r>
      <w:r w:rsidRPr="00565CC2">
        <w:rPr>
          <w:rStyle w:val="normaltextrun1"/>
          <w:lang w:val="en-GB"/>
        </w:rPr>
        <w:t> </w:t>
      </w:r>
    </w:p>
    <w:p w14:paraId="61FC7204" w14:textId="77777777" w:rsidR="003D5D74" w:rsidRPr="00565CC2" w:rsidRDefault="003D5D74" w:rsidP="0000737C">
      <w:pPr>
        <w:pStyle w:val="paragraph"/>
        <w:numPr>
          <w:ilvl w:val="0"/>
          <w:numId w:val="27"/>
        </w:numPr>
        <w:tabs>
          <w:tab w:val="clear" w:pos="720"/>
          <w:tab w:val="left" w:pos="1701"/>
        </w:tabs>
        <w:ind w:left="1701" w:hanging="567"/>
        <w:jc w:val="both"/>
        <w:textAlignment w:val="baseline"/>
        <w:rPr>
          <w:rStyle w:val="normaltextrun1"/>
          <w:lang w:val="en-GB"/>
        </w:rPr>
      </w:pPr>
      <w:r w:rsidRPr="00684DDA">
        <w:rPr>
          <w:rStyle w:val="normaltextrun1"/>
          <w:rFonts w:ascii="Arial" w:hAnsi="Arial" w:cs="Arial"/>
          <w:b/>
          <w:bCs/>
          <w:lang w:val="en-GB"/>
        </w:rPr>
        <w:t>Agreed noise-level objectives for redevelopment of major road and rail infrastructure (determined in consultation with the State environment agency and / or based on existing transport noise levels via site measurements).</w:t>
      </w:r>
      <w:r w:rsidRPr="00565CC2">
        <w:rPr>
          <w:rStyle w:val="normaltextrun1"/>
          <w:lang w:val="en-GB"/>
        </w:rPr>
        <w:t> </w:t>
      </w:r>
    </w:p>
    <w:p w14:paraId="2CAEF32C" w14:textId="77777777" w:rsidR="003D5D74" w:rsidRPr="00684DDA" w:rsidRDefault="003D5D74" w:rsidP="0000737C">
      <w:pPr>
        <w:pStyle w:val="paragraph"/>
        <w:numPr>
          <w:ilvl w:val="0"/>
          <w:numId w:val="26"/>
        </w:numPr>
        <w:tabs>
          <w:tab w:val="clear" w:pos="720"/>
          <w:tab w:val="num" w:pos="1134"/>
        </w:tabs>
        <w:ind w:left="1134" w:hanging="564"/>
        <w:jc w:val="both"/>
        <w:textAlignment w:val="baseline"/>
        <w:rPr>
          <w:rFonts w:ascii="Arial" w:hAnsi="Arial" w:cs="Arial"/>
          <w:b/>
          <w:bCs/>
          <w:lang w:val="en-US"/>
        </w:rPr>
      </w:pPr>
      <w:r w:rsidRPr="00684DDA">
        <w:rPr>
          <w:rStyle w:val="normaltextrun1"/>
          <w:rFonts w:ascii="Arial" w:hAnsi="Arial" w:cs="Arial"/>
          <w:b/>
          <w:bCs/>
          <w:lang w:val="en-GB"/>
        </w:rPr>
        <w:t>The methodology for the assessment and stated assumptions must be reported. Noise assessment reports are typically based on either noise measurement or noise modelling prediction (Section 7.1.2).</w:t>
      </w:r>
      <w:r w:rsidRPr="00684DDA">
        <w:rPr>
          <w:rStyle w:val="eop"/>
          <w:rFonts w:ascii="Arial" w:hAnsi="Arial" w:cs="Arial"/>
          <w:b/>
          <w:bCs/>
          <w:lang w:val="en-US"/>
        </w:rPr>
        <w:t> </w:t>
      </w:r>
    </w:p>
    <w:p w14:paraId="4EB3B227" w14:textId="77777777" w:rsidR="003D5D74" w:rsidRDefault="003D5D74" w:rsidP="0000737C">
      <w:pPr>
        <w:pStyle w:val="paragraph"/>
        <w:numPr>
          <w:ilvl w:val="0"/>
          <w:numId w:val="26"/>
        </w:numPr>
        <w:tabs>
          <w:tab w:val="clear" w:pos="720"/>
          <w:tab w:val="num" w:pos="1134"/>
        </w:tabs>
        <w:ind w:left="1134" w:hanging="564"/>
        <w:jc w:val="both"/>
        <w:textAlignment w:val="baseline"/>
        <w:rPr>
          <w:rStyle w:val="eop"/>
          <w:rFonts w:ascii="Arial" w:hAnsi="Arial" w:cs="Arial"/>
          <w:b/>
          <w:bCs/>
          <w:lang w:val="en-US"/>
        </w:rPr>
      </w:pPr>
      <w:r w:rsidRPr="00684DDA">
        <w:rPr>
          <w:rStyle w:val="normaltextrun1"/>
          <w:rFonts w:ascii="Arial" w:hAnsi="Arial" w:cs="Arial"/>
          <w:b/>
          <w:bCs/>
          <w:lang w:val="en-GB"/>
        </w:rPr>
        <w:t>Results must be presented clearly in a suitable format (tabulated format for individual point calculations and contour maps for grid point calculations) and should incorporate details of outcomes for measurement and / or modelling prediction and the stated level of uncertainty. Noise levels should be rounded to the nearest whole number.</w:t>
      </w:r>
      <w:r w:rsidRPr="00684DDA">
        <w:rPr>
          <w:rStyle w:val="eop"/>
          <w:rFonts w:ascii="Arial" w:hAnsi="Arial" w:cs="Arial"/>
          <w:b/>
          <w:bCs/>
          <w:lang w:val="en-US"/>
        </w:rPr>
        <w:t> </w:t>
      </w:r>
    </w:p>
    <w:p w14:paraId="5EC673D5" w14:textId="77777777" w:rsidR="003D5D74" w:rsidRPr="00684DDA" w:rsidRDefault="003D5D74" w:rsidP="003D5D74">
      <w:pPr>
        <w:pStyle w:val="paragraph"/>
        <w:ind w:left="1134"/>
        <w:jc w:val="both"/>
        <w:textAlignment w:val="baseline"/>
        <w:rPr>
          <w:rFonts w:ascii="Arial" w:hAnsi="Arial" w:cs="Arial"/>
          <w:b/>
          <w:bCs/>
          <w:lang w:val="en-US"/>
        </w:rPr>
      </w:pPr>
    </w:p>
    <w:p w14:paraId="7E56A145" w14:textId="3F9D6DC0" w:rsidR="003D5D74" w:rsidRPr="00684DDA" w:rsidRDefault="003D5D74" w:rsidP="0000737C">
      <w:pPr>
        <w:pStyle w:val="paragraph"/>
        <w:numPr>
          <w:ilvl w:val="0"/>
          <w:numId w:val="26"/>
        </w:numPr>
        <w:tabs>
          <w:tab w:val="clear" w:pos="720"/>
          <w:tab w:val="num" w:pos="1134"/>
        </w:tabs>
        <w:ind w:left="1134" w:hanging="564"/>
        <w:jc w:val="both"/>
        <w:textAlignment w:val="baseline"/>
        <w:rPr>
          <w:rFonts w:ascii="Arial" w:hAnsi="Arial" w:cs="Arial"/>
          <w:b/>
          <w:bCs/>
          <w:lang w:val="en-US"/>
        </w:rPr>
      </w:pPr>
      <w:r w:rsidRPr="00684DDA">
        <w:rPr>
          <w:rStyle w:val="normaltextrun1"/>
          <w:rFonts w:ascii="Arial" w:hAnsi="Arial" w:cs="Arial"/>
          <w:b/>
          <w:bCs/>
          <w:lang w:val="en-GB"/>
        </w:rPr>
        <w:t>Discussion and / or recommendations must also be provided and summarised within the document where some level of noncompliance and / or direct opportunity to improve amenity is found.</w:t>
      </w:r>
      <w:r w:rsidRPr="00684DDA">
        <w:rPr>
          <w:rStyle w:val="eop"/>
          <w:rFonts w:ascii="Arial" w:hAnsi="Arial" w:cs="Arial"/>
          <w:b/>
          <w:bCs/>
          <w:lang w:val="en-US"/>
        </w:rPr>
        <w:t> </w:t>
      </w:r>
    </w:p>
    <w:p w14:paraId="5C75CDAC" w14:textId="77777777" w:rsidR="003D5D74" w:rsidRPr="00684DDA" w:rsidRDefault="003D5D74" w:rsidP="0000737C">
      <w:pPr>
        <w:pStyle w:val="paragraph"/>
        <w:numPr>
          <w:ilvl w:val="0"/>
          <w:numId w:val="26"/>
        </w:numPr>
        <w:tabs>
          <w:tab w:val="clear" w:pos="720"/>
          <w:tab w:val="num" w:pos="1134"/>
        </w:tabs>
        <w:ind w:left="1134" w:hanging="564"/>
        <w:jc w:val="both"/>
        <w:textAlignment w:val="baseline"/>
        <w:rPr>
          <w:rFonts w:ascii="Arial" w:hAnsi="Arial" w:cs="Arial"/>
          <w:b/>
          <w:bCs/>
          <w:lang w:val="en-US"/>
        </w:rPr>
      </w:pPr>
      <w:r w:rsidRPr="00684DDA">
        <w:rPr>
          <w:rStyle w:val="normaltextrun1"/>
          <w:rFonts w:ascii="Arial" w:hAnsi="Arial" w:cs="Arial"/>
          <w:b/>
          <w:bCs/>
          <w:lang w:val="en-GB"/>
        </w:rPr>
        <w:t>A summary must be provided which clearly outlines to the intended reader the projected level of compliance with applicable criteria.</w:t>
      </w:r>
      <w:r w:rsidRPr="00684DDA">
        <w:rPr>
          <w:rStyle w:val="eop"/>
          <w:rFonts w:ascii="Arial" w:hAnsi="Arial" w:cs="Arial"/>
          <w:b/>
          <w:bCs/>
          <w:lang w:val="en-US"/>
        </w:rPr>
        <w:t> </w:t>
      </w:r>
    </w:p>
    <w:p w14:paraId="2E603832" w14:textId="77777777" w:rsidR="003D5D74" w:rsidRPr="00684DDA" w:rsidRDefault="003D5D74" w:rsidP="003D5D74">
      <w:pPr>
        <w:pStyle w:val="paragraph"/>
        <w:ind w:left="555"/>
        <w:jc w:val="both"/>
        <w:textAlignment w:val="baseline"/>
        <w:rPr>
          <w:b/>
          <w:bCs/>
          <w:lang w:val="en-US"/>
        </w:rPr>
      </w:pPr>
      <w:r w:rsidRPr="00684DDA">
        <w:rPr>
          <w:rStyle w:val="eop"/>
          <w:rFonts w:ascii="Arial" w:hAnsi="Arial" w:cs="Arial"/>
          <w:b/>
          <w:bCs/>
          <w:lang w:val="en-US"/>
        </w:rPr>
        <w:t> </w:t>
      </w:r>
    </w:p>
    <w:p w14:paraId="3C58A18B" w14:textId="77777777" w:rsidR="003D5D74" w:rsidRPr="00684DDA" w:rsidRDefault="003D5D74" w:rsidP="0000737C">
      <w:pPr>
        <w:pStyle w:val="paragraph"/>
        <w:numPr>
          <w:ilvl w:val="0"/>
          <w:numId w:val="24"/>
        </w:numPr>
        <w:tabs>
          <w:tab w:val="clear" w:pos="720"/>
          <w:tab w:val="num" w:pos="567"/>
        </w:tabs>
        <w:ind w:left="567" w:hanging="567"/>
        <w:jc w:val="both"/>
        <w:textAlignment w:val="baseline"/>
        <w:rPr>
          <w:rFonts w:ascii="Arial" w:hAnsi="Arial" w:cs="Arial"/>
          <w:b/>
          <w:bCs/>
          <w:lang w:val="en-US"/>
        </w:rPr>
      </w:pPr>
      <w:r w:rsidRPr="00684DDA">
        <w:rPr>
          <w:rStyle w:val="normaltextrun1"/>
          <w:rFonts w:ascii="Arial" w:hAnsi="Arial" w:cs="Arial"/>
          <w:b/>
          <w:bCs/>
          <w:lang w:val="en-GB"/>
        </w:rPr>
        <w:t>A separate development application is required to be submitted to and approved by the City prior to erecting any new fencing within the street setback area(s) which is not compliant with the deemed-to-comply provisions of the Residential Design Codes, and/or erecting any fencing behind the primary street setback area which is more than 1.8m in height above approved ground levels.</w:t>
      </w:r>
      <w:r w:rsidRPr="00684DDA">
        <w:rPr>
          <w:rStyle w:val="eop"/>
          <w:rFonts w:ascii="Arial" w:hAnsi="Arial" w:cs="Arial"/>
          <w:b/>
          <w:bCs/>
          <w:lang w:val="en-US"/>
        </w:rPr>
        <w:t> </w:t>
      </w:r>
    </w:p>
    <w:p w14:paraId="2F3A20FF" w14:textId="77777777" w:rsidR="003D5D74" w:rsidRPr="00684DDA" w:rsidRDefault="003D5D74" w:rsidP="003D5D74">
      <w:pPr>
        <w:pStyle w:val="paragraph"/>
        <w:ind w:left="555"/>
        <w:jc w:val="both"/>
        <w:textAlignment w:val="baseline"/>
        <w:rPr>
          <w:b/>
          <w:bCs/>
          <w:lang w:val="en-US"/>
        </w:rPr>
      </w:pPr>
      <w:r w:rsidRPr="00684DDA">
        <w:rPr>
          <w:rStyle w:val="eop"/>
          <w:rFonts w:ascii="Arial" w:hAnsi="Arial" w:cs="Arial"/>
          <w:b/>
          <w:bCs/>
          <w:lang w:val="en-US"/>
        </w:rPr>
        <w:t> </w:t>
      </w:r>
    </w:p>
    <w:p w14:paraId="6410A5C2" w14:textId="77777777" w:rsidR="003D5D74" w:rsidRPr="00684DDA" w:rsidRDefault="003D5D74" w:rsidP="0000737C">
      <w:pPr>
        <w:pStyle w:val="paragraph"/>
        <w:numPr>
          <w:ilvl w:val="0"/>
          <w:numId w:val="24"/>
        </w:numPr>
        <w:tabs>
          <w:tab w:val="clear" w:pos="720"/>
          <w:tab w:val="num" w:pos="567"/>
        </w:tabs>
        <w:ind w:left="567" w:hanging="567"/>
        <w:jc w:val="both"/>
        <w:textAlignment w:val="baseline"/>
        <w:rPr>
          <w:rFonts w:ascii="Arial" w:hAnsi="Arial" w:cs="Arial"/>
          <w:b/>
          <w:bCs/>
          <w:lang w:val="en-US"/>
        </w:rPr>
      </w:pPr>
      <w:r w:rsidRPr="00684DDA">
        <w:rPr>
          <w:rStyle w:val="normaltextrun1"/>
          <w:rFonts w:ascii="Arial" w:hAnsi="Arial" w:cs="Arial"/>
          <w:b/>
          <w:bCs/>
          <w:lang w:val="en-GB"/>
        </w:rPr>
        <w:t>All crossovers to the street(s) shall be constructed to the Council’s Crossover Specifications and the applicant / landowner to obtain levels for crossovers from the Council’s Infrastructure Services under supervision onsite, prior to commencement of works.</w:t>
      </w:r>
      <w:r w:rsidRPr="00684DDA">
        <w:rPr>
          <w:rStyle w:val="eop"/>
          <w:rFonts w:ascii="Arial" w:hAnsi="Arial" w:cs="Arial"/>
          <w:b/>
          <w:bCs/>
          <w:lang w:val="en-US"/>
        </w:rPr>
        <w:t> </w:t>
      </w:r>
    </w:p>
    <w:p w14:paraId="6DB3FC7C" w14:textId="77777777" w:rsidR="003D5D74" w:rsidRPr="00684DDA" w:rsidRDefault="003D5D74" w:rsidP="003D5D74">
      <w:pPr>
        <w:pStyle w:val="paragraph"/>
        <w:ind w:left="720"/>
        <w:textAlignment w:val="baseline"/>
        <w:rPr>
          <w:b/>
          <w:bCs/>
          <w:lang w:val="en-US"/>
        </w:rPr>
      </w:pPr>
      <w:r w:rsidRPr="00684DDA">
        <w:rPr>
          <w:rStyle w:val="eop"/>
          <w:rFonts w:ascii="Arial" w:hAnsi="Arial" w:cs="Arial"/>
          <w:b/>
          <w:bCs/>
          <w:lang w:val="en-US"/>
        </w:rPr>
        <w:t> </w:t>
      </w:r>
    </w:p>
    <w:p w14:paraId="2CEA084D" w14:textId="77777777" w:rsidR="003D5D74" w:rsidRPr="00684DDA" w:rsidRDefault="003D5D74" w:rsidP="0000737C">
      <w:pPr>
        <w:pStyle w:val="paragraph"/>
        <w:numPr>
          <w:ilvl w:val="0"/>
          <w:numId w:val="24"/>
        </w:numPr>
        <w:tabs>
          <w:tab w:val="clear" w:pos="720"/>
          <w:tab w:val="num" w:pos="567"/>
        </w:tabs>
        <w:ind w:left="567" w:hanging="567"/>
        <w:jc w:val="both"/>
        <w:textAlignment w:val="baseline"/>
        <w:rPr>
          <w:rFonts w:ascii="Arial" w:hAnsi="Arial" w:cs="Arial"/>
          <w:b/>
          <w:bCs/>
          <w:lang w:val="en-US"/>
        </w:rPr>
      </w:pPr>
      <w:r w:rsidRPr="00684DDA">
        <w:rPr>
          <w:rStyle w:val="normaltextrun1"/>
          <w:rFonts w:ascii="Arial" w:hAnsi="Arial" w:cs="Arial"/>
          <w:b/>
          <w:bCs/>
          <w:lang w:val="en-GB"/>
        </w:rPr>
        <w:t>Any development in the nature-strip (verge), including footpaths, will require the relevant approval from the City’s Technical Services department, prior to construction commencing. </w:t>
      </w:r>
      <w:r w:rsidRPr="00684DDA">
        <w:rPr>
          <w:rStyle w:val="eop"/>
          <w:rFonts w:ascii="Arial" w:hAnsi="Arial" w:cs="Arial"/>
          <w:b/>
          <w:bCs/>
          <w:lang w:val="en-US"/>
        </w:rPr>
        <w:t> </w:t>
      </w:r>
    </w:p>
    <w:p w14:paraId="294D3124" w14:textId="158835BF" w:rsidR="003D5D74" w:rsidRDefault="003D5D74" w:rsidP="003D5D74">
      <w:pPr>
        <w:pStyle w:val="paragraph"/>
        <w:ind w:left="720"/>
        <w:textAlignment w:val="baseline"/>
        <w:rPr>
          <w:rStyle w:val="eop"/>
          <w:rFonts w:ascii="Arial" w:hAnsi="Arial" w:cs="Arial"/>
          <w:b/>
          <w:bCs/>
          <w:lang w:val="en-US"/>
        </w:rPr>
      </w:pPr>
      <w:r w:rsidRPr="00684DDA">
        <w:rPr>
          <w:rStyle w:val="eop"/>
          <w:rFonts w:ascii="Arial" w:hAnsi="Arial" w:cs="Arial"/>
          <w:b/>
          <w:bCs/>
          <w:lang w:val="en-US"/>
        </w:rPr>
        <w:t> </w:t>
      </w:r>
    </w:p>
    <w:p w14:paraId="25828F72" w14:textId="1CC5BE97" w:rsidR="001C764D" w:rsidRDefault="001C764D" w:rsidP="003D5D74">
      <w:pPr>
        <w:pStyle w:val="paragraph"/>
        <w:ind w:left="720"/>
        <w:textAlignment w:val="baseline"/>
        <w:rPr>
          <w:rStyle w:val="eop"/>
          <w:rFonts w:ascii="Arial" w:hAnsi="Arial" w:cs="Arial"/>
          <w:b/>
          <w:bCs/>
          <w:lang w:val="en-US"/>
        </w:rPr>
      </w:pPr>
    </w:p>
    <w:p w14:paraId="692D66D8" w14:textId="77777777" w:rsidR="001C764D" w:rsidRPr="00684DDA" w:rsidRDefault="001C764D" w:rsidP="003D5D74">
      <w:pPr>
        <w:pStyle w:val="paragraph"/>
        <w:ind w:left="720"/>
        <w:textAlignment w:val="baseline"/>
        <w:rPr>
          <w:b/>
          <w:bCs/>
          <w:lang w:val="en-US"/>
        </w:rPr>
      </w:pPr>
    </w:p>
    <w:p w14:paraId="1162EA47" w14:textId="77777777" w:rsidR="003D5D74" w:rsidRPr="00684DDA" w:rsidRDefault="003D5D74" w:rsidP="0000737C">
      <w:pPr>
        <w:pStyle w:val="paragraph"/>
        <w:numPr>
          <w:ilvl w:val="0"/>
          <w:numId w:val="24"/>
        </w:numPr>
        <w:tabs>
          <w:tab w:val="clear" w:pos="720"/>
          <w:tab w:val="num" w:pos="567"/>
        </w:tabs>
        <w:ind w:left="567" w:hanging="567"/>
        <w:jc w:val="both"/>
        <w:textAlignment w:val="baseline"/>
        <w:rPr>
          <w:rFonts w:ascii="Arial" w:hAnsi="Arial" w:cs="Arial"/>
          <w:b/>
          <w:bCs/>
          <w:lang w:val="en-US"/>
        </w:rPr>
      </w:pPr>
      <w:r w:rsidRPr="00684DDA">
        <w:rPr>
          <w:rStyle w:val="normaltextrun1"/>
          <w:rFonts w:ascii="Arial" w:hAnsi="Arial" w:cs="Arial"/>
          <w:b/>
          <w:bCs/>
          <w:lang w:val="en-GB"/>
        </w:rPr>
        <w:t xml:space="preserve">All downpipes from guttering shall be connected </w:t>
      </w:r>
      <w:r w:rsidRPr="00684DDA">
        <w:rPr>
          <w:rStyle w:val="advancedproofingissue"/>
          <w:rFonts w:ascii="Arial" w:hAnsi="Arial" w:cs="Arial"/>
          <w:b/>
          <w:bCs/>
          <w:lang w:val="en-GB"/>
        </w:rPr>
        <w:t>so as to</w:t>
      </w:r>
      <w:r w:rsidRPr="00684DDA">
        <w:rPr>
          <w:rStyle w:val="normaltextrun1"/>
          <w:rFonts w:ascii="Arial" w:hAnsi="Arial" w:cs="Arial"/>
          <w:b/>
          <w:bCs/>
          <w:lang w:val="en-GB"/>
        </w:rPr>
        <w:t xml:space="preserve"> discharge into drains, which shall empty into a soak-well; and each soak-well shall be located at least 1.8m from any building, and at least 1.8m from the boundary of the block.  Soak-wells of adequate capacity to </w:t>
      </w:r>
      <w:r w:rsidRPr="00684DDA">
        <w:rPr>
          <w:rStyle w:val="normaltextrun1"/>
          <w:rFonts w:ascii="Arial" w:hAnsi="Arial" w:cs="Arial"/>
          <w:b/>
          <w:bCs/>
          <w:lang w:val="en-GB"/>
        </w:rPr>
        <w:lastRenderedPageBreak/>
        <w:t>contain runoff from a 20-year recurrent storm event. Soak-wells shall be a minimum capacity of 1.0m</w:t>
      </w:r>
      <w:r w:rsidRPr="00684DDA">
        <w:rPr>
          <w:rStyle w:val="normaltextrun1"/>
          <w:rFonts w:ascii="Arial" w:hAnsi="Arial" w:cs="Arial"/>
          <w:b/>
          <w:bCs/>
          <w:sz w:val="19"/>
          <w:szCs w:val="19"/>
          <w:vertAlign w:val="superscript"/>
          <w:lang w:val="en-GB"/>
        </w:rPr>
        <w:t>3</w:t>
      </w:r>
      <w:r w:rsidRPr="00684DDA">
        <w:rPr>
          <w:rStyle w:val="normaltextrun1"/>
          <w:rFonts w:ascii="Arial" w:hAnsi="Arial" w:cs="Arial"/>
          <w:b/>
          <w:bCs/>
          <w:lang w:val="en-GB"/>
        </w:rPr>
        <w:t xml:space="preserve"> for every 80m</w:t>
      </w:r>
      <w:r w:rsidRPr="00684DDA">
        <w:rPr>
          <w:rStyle w:val="normaltextrun1"/>
          <w:rFonts w:ascii="Arial" w:hAnsi="Arial" w:cs="Arial"/>
          <w:b/>
          <w:bCs/>
          <w:sz w:val="19"/>
          <w:szCs w:val="19"/>
          <w:vertAlign w:val="superscript"/>
          <w:lang w:val="en-GB"/>
        </w:rPr>
        <w:t>2</w:t>
      </w:r>
      <w:r w:rsidRPr="00684DDA">
        <w:rPr>
          <w:rStyle w:val="normaltextrun1"/>
          <w:rFonts w:ascii="Arial" w:hAnsi="Arial" w:cs="Arial"/>
          <w:b/>
          <w:bCs/>
          <w:lang w:val="en-GB"/>
        </w:rPr>
        <w:t xml:space="preserve"> of calculated surface area of the development.</w:t>
      </w:r>
      <w:r w:rsidRPr="00684DDA">
        <w:rPr>
          <w:rStyle w:val="eop"/>
          <w:rFonts w:ascii="Arial" w:hAnsi="Arial" w:cs="Arial"/>
          <w:b/>
          <w:bCs/>
          <w:lang w:val="en-US"/>
        </w:rPr>
        <w:t> </w:t>
      </w:r>
    </w:p>
    <w:p w14:paraId="1AC2621D" w14:textId="77777777" w:rsidR="003D5D74" w:rsidRPr="00684DDA" w:rsidRDefault="003D5D74" w:rsidP="003D5D74">
      <w:pPr>
        <w:pStyle w:val="paragraph"/>
        <w:ind w:left="720"/>
        <w:textAlignment w:val="baseline"/>
        <w:rPr>
          <w:b/>
          <w:bCs/>
          <w:lang w:val="en-US"/>
        </w:rPr>
      </w:pPr>
      <w:r w:rsidRPr="00684DDA">
        <w:rPr>
          <w:rStyle w:val="eop"/>
          <w:rFonts w:ascii="Arial" w:hAnsi="Arial" w:cs="Arial"/>
          <w:b/>
          <w:bCs/>
          <w:lang w:val="en-US"/>
        </w:rPr>
        <w:t> </w:t>
      </w:r>
    </w:p>
    <w:p w14:paraId="2E3AAE7B" w14:textId="77777777" w:rsidR="003D5D74" w:rsidRPr="00684DDA" w:rsidRDefault="003D5D74" w:rsidP="0000737C">
      <w:pPr>
        <w:pStyle w:val="paragraph"/>
        <w:numPr>
          <w:ilvl w:val="0"/>
          <w:numId w:val="24"/>
        </w:numPr>
        <w:tabs>
          <w:tab w:val="clear" w:pos="720"/>
          <w:tab w:val="num" w:pos="567"/>
        </w:tabs>
        <w:ind w:left="567" w:hanging="567"/>
        <w:jc w:val="both"/>
        <w:textAlignment w:val="baseline"/>
        <w:rPr>
          <w:rFonts w:ascii="Arial" w:hAnsi="Arial" w:cs="Arial"/>
          <w:b/>
          <w:bCs/>
          <w:lang w:val="en-US"/>
        </w:rPr>
      </w:pPr>
      <w:r w:rsidRPr="00684DDA">
        <w:rPr>
          <w:rStyle w:val="normaltextrun1"/>
          <w:rFonts w:ascii="Arial" w:hAnsi="Arial" w:cs="Arial"/>
          <w:b/>
          <w:bCs/>
          <w:lang w:val="en-GB"/>
        </w:rPr>
        <w:t>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r w:rsidRPr="00684DDA">
        <w:rPr>
          <w:rStyle w:val="eop"/>
          <w:rFonts w:ascii="Arial" w:hAnsi="Arial" w:cs="Arial"/>
          <w:b/>
          <w:bCs/>
          <w:lang w:val="en-US"/>
        </w:rPr>
        <w:t> </w:t>
      </w:r>
    </w:p>
    <w:p w14:paraId="1C446426" w14:textId="77777777" w:rsidR="003D5D74" w:rsidRPr="00684DDA" w:rsidRDefault="003D5D74" w:rsidP="003D5D74">
      <w:pPr>
        <w:pStyle w:val="paragraph"/>
        <w:ind w:left="720"/>
        <w:textAlignment w:val="baseline"/>
        <w:rPr>
          <w:b/>
          <w:bCs/>
          <w:lang w:val="en-US"/>
        </w:rPr>
      </w:pPr>
      <w:r w:rsidRPr="00684DDA">
        <w:rPr>
          <w:rStyle w:val="eop"/>
          <w:rFonts w:ascii="Arial" w:hAnsi="Arial" w:cs="Arial"/>
          <w:b/>
          <w:bCs/>
          <w:lang w:val="en-US"/>
        </w:rPr>
        <w:t> </w:t>
      </w:r>
    </w:p>
    <w:p w14:paraId="06C2D9E1" w14:textId="77777777" w:rsidR="003D5D74" w:rsidRPr="00684DDA" w:rsidRDefault="003D5D74" w:rsidP="0000737C">
      <w:pPr>
        <w:pStyle w:val="paragraph"/>
        <w:numPr>
          <w:ilvl w:val="0"/>
          <w:numId w:val="24"/>
        </w:numPr>
        <w:tabs>
          <w:tab w:val="clear" w:pos="720"/>
          <w:tab w:val="num" w:pos="567"/>
        </w:tabs>
        <w:ind w:left="567" w:hanging="567"/>
        <w:jc w:val="both"/>
        <w:textAlignment w:val="baseline"/>
        <w:rPr>
          <w:rFonts w:ascii="Arial" w:hAnsi="Arial" w:cs="Arial"/>
          <w:b/>
          <w:bCs/>
          <w:lang w:val="en-US"/>
        </w:rPr>
      </w:pPr>
      <w:r w:rsidRPr="00684DDA">
        <w:rPr>
          <w:rStyle w:val="normaltextrun1"/>
          <w:rFonts w:ascii="Arial" w:hAnsi="Arial" w:cs="Arial"/>
          <w:b/>
          <w:bCs/>
          <w:lang w:val="en-GB"/>
        </w:rPr>
        <w:t>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w:t>
      </w:r>
      <w:r w:rsidRPr="00684DDA">
        <w:rPr>
          <w:rStyle w:val="eop"/>
          <w:rFonts w:ascii="Arial" w:hAnsi="Arial" w:cs="Arial"/>
          <w:b/>
          <w:bCs/>
          <w:lang w:val="en-US"/>
        </w:rPr>
        <w:t> </w:t>
      </w:r>
    </w:p>
    <w:p w14:paraId="7C2D3891" w14:textId="77777777" w:rsidR="003D5D74" w:rsidRPr="00684DDA" w:rsidRDefault="003D5D74" w:rsidP="003D5D74">
      <w:pPr>
        <w:pStyle w:val="paragraph"/>
        <w:ind w:left="720" w:hanging="720"/>
        <w:jc w:val="both"/>
        <w:textAlignment w:val="baseline"/>
        <w:rPr>
          <w:b/>
          <w:bCs/>
          <w:lang w:val="en-US"/>
        </w:rPr>
      </w:pPr>
      <w:r w:rsidRPr="00684DDA">
        <w:rPr>
          <w:rStyle w:val="eop"/>
          <w:rFonts w:ascii="Arial" w:hAnsi="Arial" w:cs="Arial"/>
          <w:b/>
          <w:bCs/>
          <w:lang w:val="en-US"/>
        </w:rPr>
        <w:t> </w:t>
      </w:r>
    </w:p>
    <w:p w14:paraId="6DE01CD7" w14:textId="77777777" w:rsidR="003D5D74" w:rsidRPr="00684DDA" w:rsidRDefault="003D5D74" w:rsidP="003D5D74">
      <w:pPr>
        <w:pStyle w:val="paragraph"/>
        <w:ind w:left="555"/>
        <w:jc w:val="both"/>
        <w:textAlignment w:val="baseline"/>
        <w:rPr>
          <w:b/>
          <w:bCs/>
          <w:lang w:val="en-US"/>
        </w:rPr>
      </w:pPr>
      <w:r w:rsidRPr="00684DDA">
        <w:rPr>
          <w:rStyle w:val="normaltextrun1"/>
          <w:rFonts w:ascii="Arial" w:hAnsi="Arial" w:cs="Arial"/>
          <w:b/>
          <w:bCs/>
          <w:lang w:val="en-GB"/>
        </w:rPr>
        <w:t>Prior to selecting a location for an air-conditioner, the applicant is advised to consult the online fairair noise calculator at www.fairair.com.au and use this as a guide to prevent noise affecting neighbouring properties.</w:t>
      </w:r>
      <w:r w:rsidRPr="00684DDA">
        <w:rPr>
          <w:rStyle w:val="eop"/>
          <w:rFonts w:ascii="Arial" w:hAnsi="Arial" w:cs="Arial"/>
          <w:b/>
          <w:bCs/>
          <w:lang w:val="en-US"/>
        </w:rPr>
        <w:t> </w:t>
      </w:r>
    </w:p>
    <w:p w14:paraId="49BF6236" w14:textId="0DCF4AF5" w:rsidR="003D5D74" w:rsidRPr="00684DDA" w:rsidRDefault="003D5D74" w:rsidP="003D5D74">
      <w:pPr>
        <w:pStyle w:val="paragraph"/>
        <w:ind w:left="555"/>
        <w:jc w:val="both"/>
        <w:textAlignment w:val="baseline"/>
        <w:rPr>
          <w:b/>
          <w:bCs/>
          <w:lang w:val="en-US"/>
        </w:rPr>
      </w:pPr>
      <w:r w:rsidRPr="00684DDA">
        <w:rPr>
          <w:rStyle w:val="normaltextrun1"/>
          <w:rFonts w:ascii="Arial" w:hAnsi="Arial" w:cs="Arial"/>
          <w:b/>
          <w:bCs/>
          <w:lang w:val="en-GB"/>
        </w:rPr>
        <w:t>Prior to installing mechanical equipment, the applicant is advised to consult neighbours, and if necessary, take measures to suppress noise.</w:t>
      </w:r>
      <w:r w:rsidRPr="00684DDA">
        <w:rPr>
          <w:rStyle w:val="eop"/>
          <w:rFonts w:ascii="Arial" w:hAnsi="Arial" w:cs="Arial"/>
          <w:b/>
          <w:bCs/>
          <w:lang w:val="en-US"/>
        </w:rPr>
        <w:t> </w:t>
      </w:r>
    </w:p>
    <w:p w14:paraId="4E278011" w14:textId="77777777" w:rsidR="003D5D74" w:rsidRPr="00684DDA" w:rsidRDefault="003D5D74" w:rsidP="003D5D74">
      <w:pPr>
        <w:pStyle w:val="paragraph"/>
        <w:ind w:left="555"/>
        <w:jc w:val="both"/>
        <w:textAlignment w:val="baseline"/>
        <w:rPr>
          <w:b/>
          <w:bCs/>
          <w:lang w:val="en-US"/>
        </w:rPr>
      </w:pPr>
      <w:r w:rsidRPr="00684DDA">
        <w:rPr>
          <w:rStyle w:val="eop"/>
          <w:rFonts w:ascii="Arial" w:hAnsi="Arial" w:cs="Arial"/>
          <w:b/>
          <w:bCs/>
          <w:lang w:val="en-US"/>
        </w:rPr>
        <w:t> </w:t>
      </w:r>
    </w:p>
    <w:p w14:paraId="5C68ECD5" w14:textId="77777777" w:rsidR="003D5D74" w:rsidRPr="00684DDA" w:rsidRDefault="003D5D74" w:rsidP="0000737C">
      <w:pPr>
        <w:pStyle w:val="paragraph"/>
        <w:numPr>
          <w:ilvl w:val="0"/>
          <w:numId w:val="24"/>
        </w:numPr>
        <w:tabs>
          <w:tab w:val="clear" w:pos="720"/>
          <w:tab w:val="num" w:pos="567"/>
        </w:tabs>
        <w:ind w:left="567" w:hanging="567"/>
        <w:jc w:val="both"/>
        <w:textAlignment w:val="baseline"/>
        <w:rPr>
          <w:rFonts w:ascii="Arial" w:hAnsi="Arial" w:cs="Arial"/>
          <w:b/>
          <w:bCs/>
          <w:lang w:val="en-US"/>
        </w:rPr>
      </w:pPr>
      <w:r w:rsidRPr="00684DDA">
        <w:rPr>
          <w:rStyle w:val="normaltextrun1"/>
          <w:rFonts w:ascii="Arial" w:hAnsi="Arial" w:cs="Arial"/>
          <w:b/>
          <w:bCs/>
          <w:lang w:val="en-GB"/>
        </w:rPr>
        <w:t>This decision constitutes planning approval only and is valid for a period of two years from the date of approval. If the subject development is not substantially commenced within the two-year period, the approval shall lapse and be of no further effect.</w:t>
      </w:r>
      <w:r w:rsidRPr="00684DDA">
        <w:rPr>
          <w:rStyle w:val="eop"/>
          <w:rFonts w:ascii="Arial" w:hAnsi="Arial" w:cs="Arial"/>
          <w:b/>
          <w:bCs/>
          <w:lang w:val="en-US"/>
        </w:rPr>
        <w:t> </w:t>
      </w:r>
    </w:p>
    <w:p w14:paraId="40528D5B" w14:textId="77777777" w:rsidR="003D5D74" w:rsidRDefault="003D5D74" w:rsidP="003D5D74">
      <w:pPr>
        <w:jc w:val="right"/>
        <w:rPr>
          <w:rFonts w:ascii="Arial" w:hAnsi="Arial" w:cs="Arial"/>
          <w:b/>
          <w:szCs w:val="24"/>
        </w:rPr>
      </w:pPr>
    </w:p>
    <w:p w14:paraId="5D690CB1" w14:textId="77777777" w:rsidR="003D5D74" w:rsidRPr="005E46BF" w:rsidRDefault="003D5D74" w:rsidP="003D5D74">
      <w:pPr>
        <w:contextualSpacing/>
        <w:jc w:val="both"/>
        <w:rPr>
          <w:rFonts w:ascii="Arial" w:eastAsia="Calibri" w:hAnsi="Arial" w:cs="Arial"/>
          <w:iCs/>
          <w:color w:val="000000"/>
          <w:szCs w:val="24"/>
        </w:rPr>
      </w:pPr>
    </w:p>
    <w:p w14:paraId="2218BFBD" w14:textId="77777777" w:rsidR="003D5D74" w:rsidRPr="00636663" w:rsidRDefault="003D5D74" w:rsidP="003D5D74">
      <w:pPr>
        <w:contextualSpacing/>
        <w:jc w:val="both"/>
        <w:rPr>
          <w:rFonts w:ascii="Arial" w:eastAsia="Calibri" w:hAnsi="Arial" w:cs="Arial"/>
          <w:bCs/>
          <w:color w:val="000000"/>
          <w:sz w:val="28"/>
          <w:szCs w:val="28"/>
        </w:rPr>
      </w:pPr>
      <w:r w:rsidRPr="00636663">
        <w:rPr>
          <w:rFonts w:ascii="Arial" w:eastAsia="Calibri" w:hAnsi="Arial" w:cs="Arial"/>
          <w:bCs/>
          <w:color w:val="000000"/>
          <w:sz w:val="28"/>
          <w:szCs w:val="28"/>
        </w:rPr>
        <w:t>Recommendation to Committee</w:t>
      </w:r>
    </w:p>
    <w:p w14:paraId="2A807C8B" w14:textId="77777777" w:rsidR="003D5D74" w:rsidRPr="00636663" w:rsidRDefault="003D5D74" w:rsidP="003D5D74">
      <w:pPr>
        <w:contextualSpacing/>
        <w:jc w:val="both"/>
        <w:rPr>
          <w:rFonts w:ascii="Arial" w:eastAsia="Calibri" w:hAnsi="Arial" w:cs="Arial"/>
          <w:bCs/>
          <w:color w:val="000000"/>
          <w:szCs w:val="24"/>
        </w:rPr>
      </w:pPr>
    </w:p>
    <w:p w14:paraId="1E36B3E5" w14:textId="77777777" w:rsidR="003D5D74" w:rsidRPr="00636663" w:rsidRDefault="003D5D74" w:rsidP="003D5D74">
      <w:pPr>
        <w:contextualSpacing/>
        <w:jc w:val="both"/>
        <w:rPr>
          <w:rFonts w:ascii="Arial" w:eastAsia="Calibri" w:hAnsi="Arial" w:cs="Arial"/>
          <w:bCs/>
          <w:color w:val="000000"/>
          <w:szCs w:val="24"/>
        </w:rPr>
      </w:pPr>
      <w:r w:rsidRPr="00636663">
        <w:rPr>
          <w:rFonts w:ascii="Arial" w:eastAsia="Calibri" w:hAnsi="Arial" w:cs="Arial"/>
          <w:bCs/>
          <w:color w:val="000000"/>
          <w:szCs w:val="24"/>
        </w:rPr>
        <w:t>Council refuses the development application dated 15 February 2019 at Lot 14, No. 52 Stirling Highway, Nedlands, for the following reasons:</w:t>
      </w:r>
    </w:p>
    <w:p w14:paraId="33A0120A" w14:textId="77777777" w:rsidR="003D5D74" w:rsidRPr="00636663" w:rsidRDefault="003D5D74" w:rsidP="003D5D74">
      <w:pPr>
        <w:contextualSpacing/>
        <w:jc w:val="both"/>
        <w:rPr>
          <w:rFonts w:ascii="Arial" w:eastAsia="Calibri" w:hAnsi="Arial" w:cs="Arial"/>
          <w:bCs/>
          <w:color w:val="000000"/>
          <w:szCs w:val="24"/>
        </w:rPr>
      </w:pPr>
    </w:p>
    <w:p w14:paraId="1EE0C5CD" w14:textId="77777777" w:rsidR="003D5D74" w:rsidRPr="00636663" w:rsidRDefault="003D5D74" w:rsidP="0000737C">
      <w:pPr>
        <w:numPr>
          <w:ilvl w:val="0"/>
          <w:numId w:val="9"/>
        </w:numPr>
        <w:ind w:left="567" w:hanging="567"/>
        <w:contextualSpacing/>
        <w:jc w:val="both"/>
        <w:rPr>
          <w:rFonts w:ascii="Arial" w:eastAsia="Calibri" w:hAnsi="Arial" w:cs="Arial"/>
          <w:bCs/>
          <w:color w:val="000000"/>
          <w:szCs w:val="24"/>
        </w:rPr>
      </w:pPr>
      <w:r w:rsidRPr="00636663">
        <w:rPr>
          <w:rFonts w:ascii="Arial" w:eastAsia="Calibri" w:hAnsi="Arial" w:cs="Arial"/>
          <w:bCs/>
          <w:color w:val="000000"/>
          <w:szCs w:val="24"/>
        </w:rPr>
        <w:t>The development is inconsistent with the City’s Local Planning Strategy which outlines Stirling Highway as being an Urban Growth Corridor to facilitate the majority of in-fill housing for the municipality;</w:t>
      </w:r>
    </w:p>
    <w:p w14:paraId="30111DD8" w14:textId="77777777" w:rsidR="003D5D74" w:rsidRPr="00636663" w:rsidRDefault="003D5D74" w:rsidP="003D5D74">
      <w:pPr>
        <w:ind w:left="567" w:hanging="567"/>
        <w:contextualSpacing/>
        <w:jc w:val="both"/>
        <w:rPr>
          <w:rFonts w:ascii="Arial" w:eastAsia="Calibri" w:hAnsi="Arial" w:cs="Arial"/>
          <w:bCs/>
          <w:color w:val="000000"/>
          <w:szCs w:val="24"/>
        </w:rPr>
      </w:pPr>
    </w:p>
    <w:p w14:paraId="1BB2AF2D" w14:textId="77777777" w:rsidR="003D5D74" w:rsidRPr="00636663" w:rsidRDefault="003D5D74" w:rsidP="0000737C">
      <w:pPr>
        <w:numPr>
          <w:ilvl w:val="0"/>
          <w:numId w:val="9"/>
        </w:numPr>
        <w:ind w:left="567" w:hanging="567"/>
        <w:contextualSpacing/>
        <w:jc w:val="both"/>
        <w:rPr>
          <w:rFonts w:ascii="Arial" w:eastAsia="Calibri" w:hAnsi="Arial" w:cs="Arial"/>
          <w:bCs/>
          <w:color w:val="000000"/>
          <w:szCs w:val="24"/>
        </w:rPr>
      </w:pPr>
      <w:r w:rsidRPr="00636663">
        <w:rPr>
          <w:rFonts w:ascii="Arial" w:eastAsia="Calibri" w:hAnsi="Arial" w:cs="Arial"/>
          <w:bCs/>
          <w:color w:val="000000"/>
          <w:szCs w:val="24"/>
        </w:rPr>
        <w:t xml:space="preserve">As per clause 32.4 (2), residential uses are not permitted on the ground floor facing the primary street; </w:t>
      </w:r>
    </w:p>
    <w:p w14:paraId="30F724AB" w14:textId="77777777" w:rsidR="003D5D74" w:rsidRPr="00636663" w:rsidRDefault="003D5D74" w:rsidP="003D5D74">
      <w:pPr>
        <w:ind w:left="567" w:hanging="567"/>
        <w:contextualSpacing/>
        <w:jc w:val="both"/>
        <w:rPr>
          <w:rFonts w:ascii="Arial" w:eastAsia="Calibri" w:hAnsi="Arial" w:cs="Arial"/>
          <w:bCs/>
          <w:color w:val="000000"/>
          <w:szCs w:val="24"/>
        </w:rPr>
      </w:pPr>
    </w:p>
    <w:p w14:paraId="14468D5D" w14:textId="77777777" w:rsidR="003D5D74" w:rsidRPr="00636663" w:rsidRDefault="003D5D74" w:rsidP="0000737C">
      <w:pPr>
        <w:numPr>
          <w:ilvl w:val="0"/>
          <w:numId w:val="9"/>
        </w:numPr>
        <w:ind w:left="567" w:hanging="567"/>
        <w:contextualSpacing/>
        <w:jc w:val="both"/>
        <w:rPr>
          <w:rFonts w:ascii="Arial" w:eastAsia="Calibri" w:hAnsi="Arial" w:cs="Arial"/>
          <w:bCs/>
          <w:color w:val="000000"/>
          <w:szCs w:val="24"/>
        </w:rPr>
      </w:pPr>
      <w:r w:rsidRPr="00636663">
        <w:rPr>
          <w:rFonts w:ascii="Arial" w:eastAsia="Calibri" w:hAnsi="Arial" w:cs="Arial"/>
          <w:bCs/>
          <w:color w:val="000000"/>
          <w:szCs w:val="24"/>
        </w:rPr>
        <w:t>As per clause 32.4 (3), the development does not have an active frontage facing Stirling Highway;</w:t>
      </w:r>
    </w:p>
    <w:p w14:paraId="1E5F51E6" w14:textId="77777777" w:rsidR="003D5D74" w:rsidRPr="00636663" w:rsidRDefault="003D5D74" w:rsidP="0000737C">
      <w:pPr>
        <w:numPr>
          <w:ilvl w:val="0"/>
          <w:numId w:val="9"/>
        </w:numPr>
        <w:ind w:left="567" w:hanging="567"/>
        <w:contextualSpacing/>
        <w:jc w:val="both"/>
        <w:rPr>
          <w:rFonts w:ascii="Arial" w:eastAsia="Calibri" w:hAnsi="Arial" w:cs="Arial"/>
          <w:bCs/>
          <w:color w:val="000000"/>
          <w:szCs w:val="24"/>
        </w:rPr>
      </w:pPr>
      <w:r w:rsidRPr="00636663">
        <w:rPr>
          <w:rFonts w:ascii="Arial" w:eastAsia="Calibri" w:hAnsi="Arial" w:cs="Arial"/>
          <w:bCs/>
          <w:color w:val="000000"/>
          <w:szCs w:val="24"/>
        </w:rPr>
        <w:t>The development does not meet the objectives of the zone as follows:</w:t>
      </w:r>
    </w:p>
    <w:p w14:paraId="49D5AFDB" w14:textId="77777777" w:rsidR="003D5D74" w:rsidRPr="00636663" w:rsidRDefault="003D5D74" w:rsidP="003D5D74">
      <w:pPr>
        <w:contextualSpacing/>
        <w:jc w:val="both"/>
        <w:rPr>
          <w:rFonts w:ascii="Arial" w:eastAsia="Calibri" w:hAnsi="Arial" w:cs="Arial"/>
          <w:bCs/>
          <w:color w:val="000000"/>
          <w:szCs w:val="24"/>
        </w:rPr>
      </w:pPr>
    </w:p>
    <w:p w14:paraId="25C85374" w14:textId="77777777" w:rsidR="003D5D74" w:rsidRPr="00636663" w:rsidRDefault="003D5D74" w:rsidP="0000737C">
      <w:pPr>
        <w:numPr>
          <w:ilvl w:val="1"/>
          <w:numId w:val="9"/>
        </w:numPr>
        <w:tabs>
          <w:tab w:val="left" w:pos="567"/>
        </w:tabs>
        <w:ind w:left="993" w:hanging="426"/>
        <w:contextualSpacing/>
        <w:jc w:val="both"/>
        <w:rPr>
          <w:rFonts w:ascii="Arial" w:eastAsia="Calibri" w:hAnsi="Arial" w:cs="Arial"/>
          <w:bCs/>
          <w:color w:val="000000"/>
          <w:szCs w:val="24"/>
        </w:rPr>
      </w:pPr>
      <w:r w:rsidRPr="00636663">
        <w:rPr>
          <w:rFonts w:ascii="Arial" w:eastAsia="Calibri" w:hAnsi="Arial" w:cs="Arial"/>
          <w:bCs/>
          <w:color w:val="000000"/>
          <w:szCs w:val="24"/>
        </w:rPr>
        <w:t xml:space="preserve">To facilitate development of an appropriate scale which is sympathetic to the desired character of the area; </w:t>
      </w:r>
    </w:p>
    <w:p w14:paraId="11365C64" w14:textId="77777777" w:rsidR="003D5D74" w:rsidRPr="00636663" w:rsidRDefault="003D5D74" w:rsidP="003D5D74">
      <w:pPr>
        <w:tabs>
          <w:tab w:val="left" w:pos="567"/>
        </w:tabs>
        <w:ind w:left="993"/>
        <w:contextualSpacing/>
        <w:jc w:val="both"/>
        <w:rPr>
          <w:rFonts w:ascii="Arial" w:eastAsia="Calibri" w:hAnsi="Arial" w:cs="Arial"/>
          <w:bCs/>
          <w:color w:val="000000"/>
          <w:szCs w:val="24"/>
        </w:rPr>
      </w:pPr>
    </w:p>
    <w:p w14:paraId="6D83143C" w14:textId="77777777" w:rsidR="003D5D74" w:rsidRPr="00636663" w:rsidRDefault="003D5D74" w:rsidP="0000737C">
      <w:pPr>
        <w:numPr>
          <w:ilvl w:val="1"/>
          <w:numId w:val="9"/>
        </w:numPr>
        <w:tabs>
          <w:tab w:val="left" w:pos="567"/>
        </w:tabs>
        <w:ind w:left="993" w:hanging="426"/>
        <w:contextualSpacing/>
        <w:jc w:val="both"/>
        <w:rPr>
          <w:rFonts w:ascii="Arial" w:eastAsia="Calibri" w:hAnsi="Arial" w:cs="Arial"/>
          <w:bCs/>
          <w:color w:val="000000"/>
          <w:szCs w:val="24"/>
        </w:rPr>
      </w:pPr>
      <w:r w:rsidRPr="00636663">
        <w:rPr>
          <w:rFonts w:ascii="Arial" w:eastAsia="Calibri" w:hAnsi="Arial" w:cs="Arial"/>
          <w:bCs/>
          <w:color w:val="000000"/>
          <w:szCs w:val="24"/>
        </w:rPr>
        <w:lastRenderedPageBreak/>
        <w:t xml:space="preserve">To provide a variety of active uses on street level which are compatible with residential and other non-active uses on upper levels; and </w:t>
      </w:r>
    </w:p>
    <w:p w14:paraId="58AC2C92" w14:textId="77777777" w:rsidR="003D5D74" w:rsidRPr="00636663" w:rsidRDefault="003D5D74" w:rsidP="003D5D74">
      <w:pPr>
        <w:tabs>
          <w:tab w:val="left" w:pos="567"/>
        </w:tabs>
        <w:contextualSpacing/>
        <w:jc w:val="both"/>
        <w:rPr>
          <w:rFonts w:ascii="Arial" w:eastAsia="Calibri" w:hAnsi="Arial" w:cs="Arial"/>
          <w:bCs/>
          <w:color w:val="000000"/>
          <w:szCs w:val="24"/>
        </w:rPr>
      </w:pPr>
    </w:p>
    <w:p w14:paraId="6036B0BB" w14:textId="77777777" w:rsidR="003D5D74" w:rsidRPr="00636663" w:rsidRDefault="003D5D74" w:rsidP="0000737C">
      <w:pPr>
        <w:numPr>
          <w:ilvl w:val="1"/>
          <w:numId w:val="9"/>
        </w:numPr>
        <w:tabs>
          <w:tab w:val="left" w:pos="567"/>
        </w:tabs>
        <w:ind w:left="993" w:hanging="426"/>
        <w:contextualSpacing/>
        <w:jc w:val="both"/>
        <w:rPr>
          <w:rFonts w:ascii="Arial" w:eastAsia="Calibri" w:hAnsi="Arial" w:cs="Arial"/>
          <w:bCs/>
          <w:color w:val="000000"/>
          <w:szCs w:val="24"/>
        </w:rPr>
      </w:pPr>
      <w:r w:rsidRPr="00636663">
        <w:rPr>
          <w:rFonts w:ascii="Arial" w:eastAsia="Calibri" w:hAnsi="Arial" w:cs="Arial"/>
          <w:bCs/>
          <w:color w:val="000000"/>
          <w:szCs w:val="24"/>
        </w:rPr>
        <w:t>To allow for the development of a mix of varied but compatible land uses.</w:t>
      </w:r>
    </w:p>
    <w:p w14:paraId="2D26F204" w14:textId="77777777" w:rsidR="003D5D74" w:rsidRPr="00636663" w:rsidRDefault="003D5D74" w:rsidP="003D5D74">
      <w:pPr>
        <w:tabs>
          <w:tab w:val="left" w:pos="0"/>
          <w:tab w:val="left" w:pos="1701"/>
          <w:tab w:val="left" w:pos="2410"/>
          <w:tab w:val="left" w:pos="2977"/>
          <w:tab w:val="right" w:pos="8505"/>
        </w:tabs>
        <w:jc w:val="both"/>
        <w:rPr>
          <w:rFonts w:ascii="Arial" w:hAnsi="Arial" w:cs="Arial"/>
          <w:bCs/>
          <w:szCs w:val="24"/>
        </w:rPr>
      </w:pPr>
    </w:p>
    <w:p w14:paraId="4A1F5580" w14:textId="77777777" w:rsidR="003D5D74" w:rsidRDefault="003D5D74" w:rsidP="003D5D74">
      <w:pPr>
        <w:tabs>
          <w:tab w:val="left" w:pos="0"/>
          <w:tab w:val="left" w:pos="1701"/>
          <w:tab w:val="left" w:pos="2410"/>
          <w:tab w:val="left" w:pos="2977"/>
          <w:tab w:val="right" w:pos="8505"/>
        </w:tabs>
        <w:ind w:left="1701" w:hanging="1701"/>
        <w:jc w:val="both"/>
        <w:rPr>
          <w:rFonts w:ascii="Arial" w:hAnsi="Arial" w:cs="Arial"/>
          <w:szCs w:val="24"/>
        </w:rPr>
      </w:pPr>
      <w:r w:rsidRPr="00636663">
        <w:rPr>
          <w:rFonts w:ascii="Arial" w:hAnsi="Arial" w:cs="Arial"/>
          <w:bCs/>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3D5D74" w:rsidRPr="005E46BF" w14:paraId="5B7D10FA" w14:textId="77777777" w:rsidTr="00126217">
        <w:tc>
          <w:tcPr>
            <w:tcW w:w="2297" w:type="dxa"/>
            <w:tcBorders>
              <w:bottom w:val="single" w:sz="4" w:space="0" w:color="auto"/>
              <w:right w:val="nil"/>
            </w:tcBorders>
            <w:shd w:val="clear" w:color="auto" w:fill="auto"/>
          </w:tcPr>
          <w:p w14:paraId="2F1FE55F" w14:textId="77777777" w:rsidR="003D5D74" w:rsidRPr="005E46BF" w:rsidRDefault="003D5D74" w:rsidP="00126217">
            <w:pPr>
              <w:keepNext/>
              <w:keepLines/>
              <w:contextualSpacing/>
              <w:jc w:val="both"/>
              <w:outlineLvl w:val="0"/>
              <w:rPr>
                <w:rFonts w:ascii="Arial" w:hAnsi="Arial" w:cs="Arial"/>
                <w:b/>
                <w:bCs/>
                <w:sz w:val="28"/>
                <w:szCs w:val="28"/>
              </w:rPr>
            </w:pPr>
            <w:bookmarkStart w:id="34" w:name="_Toc17463711"/>
            <w:bookmarkStart w:id="35" w:name="_Toc19205770"/>
            <w:bookmarkStart w:id="36" w:name="_Toc19801271"/>
            <w:r w:rsidRPr="005E46BF">
              <w:rPr>
                <w:rFonts w:ascii="Arial" w:hAnsi="Arial" w:cs="Arial"/>
                <w:b/>
                <w:bCs/>
                <w:sz w:val="28"/>
                <w:szCs w:val="28"/>
              </w:rPr>
              <w:lastRenderedPageBreak/>
              <w:t>PD36.19</w:t>
            </w:r>
            <w:bookmarkEnd w:id="34"/>
            <w:bookmarkEnd w:id="35"/>
            <w:bookmarkEnd w:id="36"/>
          </w:p>
        </w:tc>
        <w:tc>
          <w:tcPr>
            <w:tcW w:w="6067" w:type="dxa"/>
            <w:tcBorders>
              <w:left w:val="nil"/>
              <w:bottom w:val="single" w:sz="4" w:space="0" w:color="auto"/>
            </w:tcBorders>
            <w:shd w:val="clear" w:color="auto" w:fill="auto"/>
          </w:tcPr>
          <w:p w14:paraId="75AF2721" w14:textId="77777777" w:rsidR="003D5D74" w:rsidRPr="005E46BF" w:rsidRDefault="003D5D74" w:rsidP="00126217">
            <w:pPr>
              <w:keepNext/>
              <w:keepLines/>
              <w:contextualSpacing/>
              <w:jc w:val="both"/>
              <w:outlineLvl w:val="0"/>
              <w:rPr>
                <w:rFonts w:ascii="Arial" w:hAnsi="Arial" w:cs="Arial"/>
                <w:b/>
                <w:bCs/>
                <w:sz w:val="28"/>
                <w:szCs w:val="28"/>
              </w:rPr>
            </w:pPr>
            <w:bookmarkStart w:id="37" w:name="_Toc17463712"/>
            <w:bookmarkStart w:id="38" w:name="_Toc19205771"/>
            <w:bookmarkStart w:id="39" w:name="_Toc19801272"/>
            <w:r w:rsidRPr="005E46BF">
              <w:rPr>
                <w:rFonts w:ascii="Arial" w:hAnsi="Arial" w:cs="Arial"/>
                <w:b/>
                <w:bCs/>
                <w:sz w:val="28"/>
                <w:szCs w:val="28"/>
              </w:rPr>
              <w:t xml:space="preserve">No. </w:t>
            </w:r>
            <w:r w:rsidRPr="005E46BF">
              <w:rPr>
                <w:rFonts w:ascii="Arial" w:hAnsi="Arial" w:cs="Arial"/>
                <w:b/>
                <w:bCs/>
                <w:color w:val="000000"/>
                <w:sz w:val="28"/>
                <w:szCs w:val="28"/>
              </w:rPr>
              <w:t>100 Stirling Highway, Nedlands – Roof Sign (Retrospective)</w:t>
            </w:r>
            <w:bookmarkEnd w:id="37"/>
            <w:bookmarkEnd w:id="38"/>
            <w:bookmarkEnd w:id="39"/>
          </w:p>
        </w:tc>
      </w:tr>
      <w:tr w:rsidR="003D5D74" w:rsidRPr="005E46BF" w14:paraId="0F57392C" w14:textId="77777777" w:rsidTr="00126217">
        <w:tc>
          <w:tcPr>
            <w:tcW w:w="8364" w:type="dxa"/>
            <w:gridSpan w:val="2"/>
            <w:tcBorders>
              <w:left w:val="nil"/>
              <w:right w:val="nil"/>
            </w:tcBorders>
            <w:shd w:val="clear" w:color="auto" w:fill="auto"/>
          </w:tcPr>
          <w:p w14:paraId="6801278D" w14:textId="77777777" w:rsidR="003D5D74" w:rsidRPr="005E46BF" w:rsidRDefault="003D5D74" w:rsidP="00126217">
            <w:pPr>
              <w:contextualSpacing/>
              <w:jc w:val="both"/>
              <w:rPr>
                <w:rFonts w:ascii="Arial" w:eastAsia="Calibri" w:hAnsi="Arial" w:cs="Arial"/>
                <w:szCs w:val="22"/>
                <w:highlight w:val="yellow"/>
              </w:rPr>
            </w:pPr>
          </w:p>
        </w:tc>
      </w:tr>
      <w:tr w:rsidR="003D5D74" w:rsidRPr="005E46BF" w14:paraId="20D15D9F" w14:textId="77777777" w:rsidTr="00126217">
        <w:tc>
          <w:tcPr>
            <w:tcW w:w="2297" w:type="dxa"/>
            <w:shd w:val="clear" w:color="auto" w:fill="auto"/>
          </w:tcPr>
          <w:p w14:paraId="20390482"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Committee</w:t>
            </w:r>
          </w:p>
        </w:tc>
        <w:tc>
          <w:tcPr>
            <w:tcW w:w="6067" w:type="dxa"/>
            <w:shd w:val="clear" w:color="auto" w:fill="auto"/>
          </w:tcPr>
          <w:p w14:paraId="466EB98E"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10 September 2019</w:t>
            </w:r>
          </w:p>
        </w:tc>
      </w:tr>
      <w:tr w:rsidR="003D5D74" w:rsidRPr="005E46BF" w14:paraId="1A3E2732" w14:textId="77777777" w:rsidTr="00126217">
        <w:tc>
          <w:tcPr>
            <w:tcW w:w="2297" w:type="dxa"/>
            <w:shd w:val="clear" w:color="auto" w:fill="auto"/>
          </w:tcPr>
          <w:p w14:paraId="1B0158DB"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Council</w:t>
            </w:r>
          </w:p>
        </w:tc>
        <w:tc>
          <w:tcPr>
            <w:tcW w:w="6067" w:type="dxa"/>
            <w:shd w:val="clear" w:color="auto" w:fill="auto"/>
          </w:tcPr>
          <w:p w14:paraId="1DBA96F6"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24 September 2019</w:t>
            </w:r>
          </w:p>
        </w:tc>
      </w:tr>
      <w:tr w:rsidR="003D5D74" w:rsidRPr="005E46BF" w14:paraId="60E617B7" w14:textId="77777777" w:rsidTr="00126217">
        <w:tc>
          <w:tcPr>
            <w:tcW w:w="2297" w:type="dxa"/>
            <w:shd w:val="clear" w:color="auto" w:fill="auto"/>
          </w:tcPr>
          <w:p w14:paraId="5D727C1C"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Applicant</w:t>
            </w:r>
          </w:p>
        </w:tc>
        <w:tc>
          <w:tcPr>
            <w:tcW w:w="6067" w:type="dxa"/>
            <w:shd w:val="clear" w:color="auto" w:fill="auto"/>
          </w:tcPr>
          <w:p w14:paraId="0C101AF0" w14:textId="77777777" w:rsidR="003D5D74" w:rsidRPr="005E46BF" w:rsidRDefault="003D5D74" w:rsidP="00126217">
            <w:pPr>
              <w:contextualSpacing/>
              <w:jc w:val="both"/>
              <w:rPr>
                <w:rFonts w:ascii="Arial" w:eastAsia="Calibri" w:hAnsi="Arial" w:cs="Arial"/>
                <w:i/>
                <w:szCs w:val="24"/>
              </w:rPr>
            </w:pPr>
            <w:r w:rsidRPr="005E46BF">
              <w:rPr>
                <w:rFonts w:ascii="Arial" w:eastAsia="Calibri" w:hAnsi="Arial" w:cs="Arial"/>
                <w:color w:val="000000"/>
                <w:szCs w:val="24"/>
              </w:rPr>
              <w:t xml:space="preserve">Element </w:t>
            </w:r>
          </w:p>
        </w:tc>
      </w:tr>
      <w:tr w:rsidR="003D5D74" w:rsidRPr="005E46BF" w14:paraId="3F81ED9D" w14:textId="77777777" w:rsidTr="00126217">
        <w:tc>
          <w:tcPr>
            <w:tcW w:w="2297" w:type="dxa"/>
            <w:shd w:val="clear" w:color="auto" w:fill="auto"/>
          </w:tcPr>
          <w:p w14:paraId="7628BFF6"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Landowner</w:t>
            </w:r>
          </w:p>
        </w:tc>
        <w:tc>
          <w:tcPr>
            <w:tcW w:w="6067" w:type="dxa"/>
            <w:shd w:val="clear" w:color="auto" w:fill="auto"/>
          </w:tcPr>
          <w:p w14:paraId="14594392"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 xml:space="preserve">Independent Cinemas Pty Ltd </w:t>
            </w:r>
          </w:p>
        </w:tc>
      </w:tr>
      <w:tr w:rsidR="003D5D74" w:rsidRPr="005E46BF" w14:paraId="3DDABAEE" w14:textId="77777777" w:rsidTr="00126217">
        <w:tc>
          <w:tcPr>
            <w:tcW w:w="2297" w:type="dxa"/>
            <w:shd w:val="clear" w:color="auto" w:fill="auto"/>
          </w:tcPr>
          <w:p w14:paraId="76857500"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Director</w:t>
            </w:r>
          </w:p>
        </w:tc>
        <w:tc>
          <w:tcPr>
            <w:tcW w:w="6067" w:type="dxa"/>
            <w:shd w:val="clear" w:color="auto" w:fill="auto"/>
            <w:vAlign w:val="center"/>
          </w:tcPr>
          <w:p w14:paraId="78E68073"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 xml:space="preserve">Peter Mickleson – Director Planning &amp; Development </w:t>
            </w:r>
          </w:p>
        </w:tc>
      </w:tr>
      <w:tr w:rsidR="003D5D74" w:rsidRPr="005E46BF" w14:paraId="624A068D" w14:textId="77777777" w:rsidTr="00126217">
        <w:tc>
          <w:tcPr>
            <w:tcW w:w="2297" w:type="dxa"/>
            <w:shd w:val="clear" w:color="auto" w:fill="auto"/>
          </w:tcPr>
          <w:p w14:paraId="0B421FBF"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 xml:space="preserve">Employee Disclosure under </w:t>
            </w:r>
            <w:r w:rsidRPr="005E46BF">
              <w:rPr>
                <w:rFonts w:ascii="Arial" w:eastAsia="Calibri" w:hAnsi="Arial" w:cs="Arial"/>
                <w:b/>
                <w:i/>
                <w:szCs w:val="24"/>
              </w:rPr>
              <w:t>section 5.70 Local Government Act 1995</w:t>
            </w:r>
          </w:p>
        </w:tc>
        <w:tc>
          <w:tcPr>
            <w:tcW w:w="6067" w:type="dxa"/>
            <w:shd w:val="clear" w:color="auto" w:fill="auto"/>
            <w:vAlign w:val="center"/>
          </w:tcPr>
          <w:p w14:paraId="02C8895A"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color w:val="000000"/>
                <w:szCs w:val="24"/>
              </w:rPr>
              <w:t xml:space="preserve">Nil. </w:t>
            </w:r>
          </w:p>
        </w:tc>
      </w:tr>
      <w:tr w:rsidR="003D5D74" w:rsidRPr="005E46BF" w14:paraId="3780D074" w14:textId="77777777" w:rsidTr="00126217">
        <w:tc>
          <w:tcPr>
            <w:tcW w:w="2297" w:type="dxa"/>
            <w:shd w:val="clear" w:color="auto" w:fill="auto"/>
          </w:tcPr>
          <w:p w14:paraId="4CEA4CA8" w14:textId="77777777" w:rsidR="003D5D74" w:rsidRPr="005E46BF" w:rsidRDefault="003D5D74" w:rsidP="00126217">
            <w:pPr>
              <w:contextualSpacing/>
              <w:jc w:val="both"/>
              <w:rPr>
                <w:rFonts w:ascii="Arial" w:eastAsia="Calibri" w:hAnsi="Arial" w:cs="Arial"/>
                <w:b/>
                <w:color w:val="000000"/>
                <w:szCs w:val="24"/>
              </w:rPr>
            </w:pPr>
            <w:r w:rsidRPr="005E46BF">
              <w:rPr>
                <w:rFonts w:ascii="Arial" w:eastAsia="Calibri" w:hAnsi="Arial" w:cs="Arial"/>
                <w:b/>
                <w:color w:val="000000"/>
                <w:szCs w:val="24"/>
              </w:rPr>
              <w:t>Report Type</w:t>
            </w:r>
          </w:p>
          <w:p w14:paraId="538B960F" w14:textId="77777777" w:rsidR="003D5D74" w:rsidRPr="005E46BF" w:rsidRDefault="003D5D74" w:rsidP="00126217">
            <w:pPr>
              <w:contextualSpacing/>
              <w:jc w:val="both"/>
              <w:rPr>
                <w:rFonts w:ascii="Arial" w:eastAsia="Calibri" w:hAnsi="Arial" w:cs="Arial"/>
                <w:b/>
                <w:color w:val="000000"/>
                <w:szCs w:val="24"/>
              </w:rPr>
            </w:pPr>
          </w:p>
          <w:p w14:paraId="2D088CCD" w14:textId="77777777" w:rsidR="003D5D74" w:rsidRPr="005E46BF" w:rsidRDefault="003D5D74" w:rsidP="00126217">
            <w:pPr>
              <w:contextualSpacing/>
              <w:jc w:val="both"/>
              <w:rPr>
                <w:rFonts w:ascii="Arial" w:eastAsia="Calibri" w:hAnsi="Arial" w:cs="Arial"/>
                <w:color w:val="000000"/>
                <w:szCs w:val="24"/>
              </w:rPr>
            </w:pPr>
            <w:r w:rsidRPr="005E46BF">
              <w:rPr>
                <w:rFonts w:ascii="Arial" w:eastAsia="Calibri" w:hAnsi="Arial" w:cs="Arial"/>
                <w:color w:val="000000"/>
                <w:szCs w:val="24"/>
              </w:rPr>
              <w:t>Quasi-Judicial</w:t>
            </w:r>
          </w:p>
          <w:p w14:paraId="3C0E55A9" w14:textId="77777777" w:rsidR="003D5D74" w:rsidRPr="005E46BF" w:rsidRDefault="003D5D74" w:rsidP="00126217">
            <w:pPr>
              <w:contextualSpacing/>
              <w:jc w:val="both"/>
              <w:rPr>
                <w:rFonts w:ascii="Arial" w:eastAsia="Calibri" w:hAnsi="Arial" w:cs="Arial"/>
                <w:b/>
                <w:color w:val="000000"/>
                <w:szCs w:val="24"/>
              </w:rPr>
            </w:pPr>
          </w:p>
          <w:p w14:paraId="0CF90F49" w14:textId="77777777" w:rsidR="003D5D74" w:rsidRPr="005E46BF" w:rsidRDefault="003D5D74" w:rsidP="00126217">
            <w:pPr>
              <w:contextualSpacing/>
              <w:jc w:val="both"/>
              <w:rPr>
                <w:rFonts w:ascii="Arial" w:eastAsia="Calibri" w:hAnsi="Arial" w:cs="Arial"/>
                <w:b/>
                <w:szCs w:val="24"/>
              </w:rPr>
            </w:pPr>
          </w:p>
        </w:tc>
        <w:tc>
          <w:tcPr>
            <w:tcW w:w="6067" w:type="dxa"/>
            <w:shd w:val="clear" w:color="auto" w:fill="auto"/>
            <w:vAlign w:val="center"/>
          </w:tcPr>
          <w:p w14:paraId="49CC23A8" w14:textId="77777777" w:rsidR="003D5D74" w:rsidRPr="005E46BF" w:rsidRDefault="003D5D74" w:rsidP="00126217">
            <w:pPr>
              <w:autoSpaceDE w:val="0"/>
              <w:autoSpaceDN w:val="0"/>
              <w:adjustRightInd w:val="0"/>
              <w:contextualSpacing/>
              <w:jc w:val="both"/>
              <w:rPr>
                <w:rFonts w:ascii="Arial" w:eastAsia="Calibri" w:hAnsi="Arial" w:cs="Arial"/>
                <w:color w:val="000000"/>
                <w:szCs w:val="24"/>
              </w:rPr>
            </w:pPr>
            <w:r w:rsidRPr="005E46BF">
              <w:rPr>
                <w:rFonts w:ascii="Arial" w:eastAsia="Calibri" w:hAnsi="Arial" w:cs="Arial"/>
                <w:color w:val="000000"/>
                <w:szCs w:val="22"/>
              </w:rPr>
              <w:t xml:space="preserve">When Council determines an application/matter that directly affects a </w:t>
            </w:r>
            <w:r w:rsidRPr="005E46BF">
              <w:rPr>
                <w:rFonts w:ascii="Arial,Italic" w:eastAsia="Calibri" w:hAnsi="Arial,Italic" w:cs="Arial,Italic"/>
                <w:color w:val="000000"/>
                <w:szCs w:val="22"/>
              </w:rPr>
              <w:t xml:space="preserve">person’s right and interests. The judicial character arises from the </w:t>
            </w:r>
            <w:r w:rsidRPr="005E46BF">
              <w:rPr>
                <w:rFonts w:ascii="Arial" w:eastAsia="Calibri" w:hAnsi="Arial" w:cs="Arial"/>
                <w:color w:val="000000"/>
                <w:szCs w:val="22"/>
              </w:rPr>
              <w:t>obligation to abide by the principles of natural justice. Examples of Quasi-Judicial authority include town planning applications and other decisions that may be appealable to the State Administrative Tribunal.</w:t>
            </w:r>
          </w:p>
        </w:tc>
      </w:tr>
      <w:tr w:rsidR="003D5D74" w:rsidRPr="005E46BF" w14:paraId="24C1DB3E" w14:textId="77777777" w:rsidTr="00126217">
        <w:tc>
          <w:tcPr>
            <w:tcW w:w="2297" w:type="dxa"/>
            <w:shd w:val="clear" w:color="auto" w:fill="auto"/>
          </w:tcPr>
          <w:p w14:paraId="63C9C59C"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Reference</w:t>
            </w:r>
          </w:p>
        </w:tc>
        <w:tc>
          <w:tcPr>
            <w:tcW w:w="6067" w:type="dxa"/>
            <w:shd w:val="clear" w:color="auto" w:fill="auto"/>
          </w:tcPr>
          <w:p w14:paraId="4EAED8D9" w14:textId="77777777" w:rsidR="003D5D74" w:rsidRPr="005E46BF" w:rsidRDefault="003D5D74" w:rsidP="00126217">
            <w:pPr>
              <w:contextualSpacing/>
              <w:jc w:val="both"/>
              <w:rPr>
                <w:rFonts w:ascii="Arial" w:eastAsia="Calibri" w:hAnsi="Arial" w:cs="Arial"/>
                <w:iCs/>
                <w:szCs w:val="24"/>
              </w:rPr>
            </w:pPr>
            <w:r w:rsidRPr="005E46BF">
              <w:rPr>
                <w:rFonts w:ascii="Arial" w:eastAsia="Calibri" w:hAnsi="Arial" w:cs="Arial"/>
                <w:color w:val="000000"/>
                <w:szCs w:val="24"/>
              </w:rPr>
              <w:t>DA19/36628</w:t>
            </w:r>
          </w:p>
        </w:tc>
      </w:tr>
      <w:tr w:rsidR="003D5D74" w:rsidRPr="005E46BF" w14:paraId="7FC716A0" w14:textId="77777777" w:rsidTr="00126217">
        <w:tc>
          <w:tcPr>
            <w:tcW w:w="2297" w:type="dxa"/>
            <w:tcBorders>
              <w:bottom w:val="single" w:sz="4" w:space="0" w:color="auto"/>
            </w:tcBorders>
            <w:shd w:val="clear" w:color="auto" w:fill="auto"/>
          </w:tcPr>
          <w:p w14:paraId="3C04AE45"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Previous Item</w:t>
            </w:r>
          </w:p>
        </w:tc>
        <w:tc>
          <w:tcPr>
            <w:tcW w:w="6067" w:type="dxa"/>
            <w:tcBorders>
              <w:bottom w:val="single" w:sz="4" w:space="0" w:color="auto"/>
            </w:tcBorders>
            <w:shd w:val="clear" w:color="auto" w:fill="auto"/>
          </w:tcPr>
          <w:p w14:paraId="1A9E5141" w14:textId="77777777" w:rsidR="003D5D74" w:rsidRPr="005E46BF" w:rsidRDefault="003D5D74" w:rsidP="00126217">
            <w:pPr>
              <w:contextualSpacing/>
              <w:jc w:val="both"/>
              <w:rPr>
                <w:rFonts w:ascii="Arial" w:eastAsia="Calibri" w:hAnsi="Arial" w:cs="Arial"/>
                <w:szCs w:val="22"/>
              </w:rPr>
            </w:pPr>
            <w:r w:rsidRPr="005E46BF">
              <w:rPr>
                <w:rFonts w:ascii="Arial" w:eastAsia="Calibri" w:hAnsi="Arial" w:cs="Arial"/>
                <w:szCs w:val="22"/>
              </w:rPr>
              <w:t>PD23.18 Municipal Inventory– May 2018 </w:t>
            </w:r>
          </w:p>
          <w:p w14:paraId="469FE954" w14:textId="77777777" w:rsidR="003D5D74" w:rsidRPr="005E46BF" w:rsidRDefault="003D5D74" w:rsidP="00126217">
            <w:pPr>
              <w:contextualSpacing/>
              <w:jc w:val="both"/>
              <w:rPr>
                <w:rFonts w:ascii="Arial" w:eastAsia="Calibri" w:hAnsi="Arial" w:cs="Arial"/>
                <w:iCs/>
                <w:szCs w:val="24"/>
              </w:rPr>
            </w:pPr>
            <w:r w:rsidRPr="005E46BF">
              <w:rPr>
                <w:rFonts w:ascii="Arial" w:eastAsia="Calibri" w:hAnsi="Arial" w:cs="Arial"/>
                <w:color w:val="000000"/>
                <w:szCs w:val="24"/>
              </w:rPr>
              <w:t>PD06.19 Request to remove deed – February 2019</w:t>
            </w:r>
          </w:p>
        </w:tc>
      </w:tr>
      <w:tr w:rsidR="003D5D74" w:rsidRPr="005E46BF" w14:paraId="73D4F1B1" w14:textId="77777777" w:rsidTr="00126217">
        <w:tc>
          <w:tcPr>
            <w:tcW w:w="2297" w:type="dxa"/>
            <w:tcBorders>
              <w:bottom w:val="single" w:sz="4" w:space="0" w:color="auto"/>
            </w:tcBorders>
            <w:shd w:val="clear" w:color="auto" w:fill="auto"/>
          </w:tcPr>
          <w:p w14:paraId="13BBF389"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Delegation</w:t>
            </w:r>
          </w:p>
        </w:tc>
        <w:tc>
          <w:tcPr>
            <w:tcW w:w="6067" w:type="dxa"/>
            <w:tcBorders>
              <w:bottom w:val="single" w:sz="4" w:space="0" w:color="auto"/>
            </w:tcBorders>
            <w:shd w:val="clear" w:color="auto" w:fill="auto"/>
          </w:tcPr>
          <w:p w14:paraId="2C7A888A" w14:textId="77777777" w:rsidR="003D5D74" w:rsidRPr="005E46BF" w:rsidRDefault="003D5D74" w:rsidP="00126217">
            <w:pPr>
              <w:contextualSpacing/>
              <w:jc w:val="both"/>
              <w:rPr>
                <w:rFonts w:ascii="Arial" w:eastAsia="Calibri" w:hAnsi="Arial" w:cs="Arial"/>
                <w:color w:val="000000"/>
                <w:szCs w:val="24"/>
              </w:rPr>
            </w:pPr>
            <w:r w:rsidRPr="005E46BF">
              <w:rPr>
                <w:rFonts w:ascii="Arial" w:eastAsia="Calibri" w:hAnsi="Arial" w:cs="Arial"/>
                <w:color w:val="000000"/>
                <w:szCs w:val="22"/>
              </w:rPr>
              <w:t xml:space="preserve">Refusal of applications where discretion exists for Council to approval the variations under the City’s Local Planning Scheme No. 3 or policies. </w:t>
            </w:r>
          </w:p>
        </w:tc>
      </w:tr>
      <w:tr w:rsidR="003D5D74" w:rsidRPr="005E46BF" w14:paraId="2C73E27C" w14:textId="77777777" w:rsidTr="00126217">
        <w:trPr>
          <w:trHeight w:val="386"/>
        </w:trPr>
        <w:tc>
          <w:tcPr>
            <w:tcW w:w="2297" w:type="dxa"/>
            <w:tcBorders>
              <w:bottom w:val="single" w:sz="4" w:space="0" w:color="auto"/>
            </w:tcBorders>
            <w:shd w:val="clear" w:color="auto" w:fill="auto"/>
          </w:tcPr>
          <w:p w14:paraId="4B491227"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Attachments</w:t>
            </w:r>
          </w:p>
        </w:tc>
        <w:tc>
          <w:tcPr>
            <w:tcW w:w="6067" w:type="dxa"/>
            <w:tcBorders>
              <w:bottom w:val="single" w:sz="4" w:space="0" w:color="auto"/>
            </w:tcBorders>
            <w:shd w:val="clear" w:color="auto" w:fill="auto"/>
            <w:vAlign w:val="center"/>
          </w:tcPr>
          <w:p w14:paraId="4D4A4FF0" w14:textId="77777777" w:rsidR="003D5D74" w:rsidRPr="005E46BF" w:rsidRDefault="003D5D74" w:rsidP="0000737C">
            <w:pPr>
              <w:numPr>
                <w:ilvl w:val="0"/>
                <w:numId w:val="11"/>
              </w:numPr>
              <w:ind w:left="460" w:hanging="425"/>
              <w:contextualSpacing/>
              <w:rPr>
                <w:rFonts w:ascii="Arial" w:eastAsia="Calibri" w:hAnsi="Arial" w:cs="Arial"/>
                <w:color w:val="000000"/>
                <w:szCs w:val="24"/>
              </w:rPr>
            </w:pPr>
            <w:r w:rsidRPr="005E46BF">
              <w:rPr>
                <w:rFonts w:ascii="Arial" w:eastAsia="Calibri" w:hAnsi="Arial" w:cs="Arial"/>
                <w:color w:val="000000"/>
                <w:szCs w:val="24"/>
              </w:rPr>
              <w:t xml:space="preserve">Site Photograph – January 2019 </w:t>
            </w:r>
          </w:p>
          <w:p w14:paraId="36E98800" w14:textId="77777777" w:rsidR="003D5D74" w:rsidRPr="005E46BF" w:rsidRDefault="003D5D74" w:rsidP="0000737C">
            <w:pPr>
              <w:numPr>
                <w:ilvl w:val="0"/>
                <w:numId w:val="11"/>
              </w:numPr>
              <w:ind w:left="460" w:hanging="425"/>
              <w:contextualSpacing/>
              <w:rPr>
                <w:rFonts w:ascii="Arial" w:eastAsia="Calibri" w:hAnsi="Arial" w:cs="Arial"/>
                <w:color w:val="000000"/>
                <w:szCs w:val="24"/>
              </w:rPr>
            </w:pPr>
            <w:r w:rsidRPr="005E46BF">
              <w:rPr>
                <w:rFonts w:ascii="Arial" w:eastAsia="Calibri" w:hAnsi="Arial" w:cs="Arial"/>
                <w:color w:val="000000"/>
                <w:szCs w:val="24"/>
              </w:rPr>
              <w:t xml:space="preserve">Listing on Municipal Inventory </w:t>
            </w:r>
          </w:p>
          <w:p w14:paraId="38132B5D" w14:textId="77777777" w:rsidR="003D5D74" w:rsidRPr="005E46BF" w:rsidRDefault="003D5D74" w:rsidP="0000737C">
            <w:pPr>
              <w:numPr>
                <w:ilvl w:val="0"/>
                <w:numId w:val="11"/>
              </w:numPr>
              <w:ind w:left="460" w:hanging="425"/>
              <w:contextualSpacing/>
              <w:rPr>
                <w:rFonts w:ascii="Arial" w:eastAsia="Calibri" w:hAnsi="Arial" w:cs="Arial"/>
                <w:color w:val="000000"/>
                <w:szCs w:val="24"/>
              </w:rPr>
            </w:pPr>
            <w:r w:rsidRPr="005E46BF">
              <w:rPr>
                <w:rFonts w:ascii="Arial" w:eastAsia="Calibri" w:hAnsi="Arial" w:cs="Arial"/>
                <w:color w:val="000000"/>
                <w:szCs w:val="24"/>
              </w:rPr>
              <w:t xml:space="preserve">Applicant’s report </w:t>
            </w:r>
          </w:p>
          <w:p w14:paraId="52734D93" w14:textId="77777777" w:rsidR="003D5D74" w:rsidRPr="005E46BF" w:rsidRDefault="003D5D74" w:rsidP="0000737C">
            <w:pPr>
              <w:numPr>
                <w:ilvl w:val="0"/>
                <w:numId w:val="11"/>
              </w:numPr>
              <w:ind w:left="460" w:hanging="425"/>
              <w:contextualSpacing/>
              <w:rPr>
                <w:rFonts w:ascii="Arial" w:eastAsia="Calibri" w:hAnsi="Arial" w:cs="Arial"/>
                <w:color w:val="000000"/>
                <w:szCs w:val="24"/>
              </w:rPr>
            </w:pPr>
            <w:r w:rsidRPr="005E46BF">
              <w:rPr>
                <w:rFonts w:ascii="Arial" w:eastAsia="Calibri" w:hAnsi="Arial" w:cs="Arial"/>
                <w:color w:val="000000"/>
                <w:szCs w:val="24"/>
              </w:rPr>
              <w:t xml:space="preserve">Main Roads comment </w:t>
            </w:r>
          </w:p>
        </w:tc>
      </w:tr>
    </w:tbl>
    <w:p w14:paraId="74C47FF7" w14:textId="77777777" w:rsidR="003D5D74" w:rsidRDefault="003D5D74" w:rsidP="003D5D74">
      <w:pPr>
        <w:contextualSpacing/>
        <w:jc w:val="both"/>
        <w:rPr>
          <w:rFonts w:ascii="Arial" w:eastAsia="Calibri" w:hAnsi="Arial" w:cs="Arial"/>
          <w:szCs w:val="32"/>
        </w:rPr>
      </w:pPr>
    </w:p>
    <w:p w14:paraId="67F2DD1C" w14:textId="77777777" w:rsidR="003D5D74" w:rsidRPr="00B6007D" w:rsidRDefault="003D5D74" w:rsidP="003D5D74">
      <w:pPr>
        <w:jc w:val="both"/>
        <w:rPr>
          <w:rFonts w:ascii="Arial" w:hAnsi="Arial" w:cs="Arial"/>
          <w:b/>
          <w:bCs/>
          <w:sz w:val="28"/>
          <w:szCs w:val="28"/>
        </w:rPr>
      </w:pPr>
      <w:r w:rsidRPr="00B6007D">
        <w:rPr>
          <w:rFonts w:ascii="Arial" w:hAnsi="Arial" w:cs="Arial"/>
          <w:b/>
          <w:bCs/>
          <w:sz w:val="28"/>
          <w:szCs w:val="28"/>
        </w:rPr>
        <w:t>Committee Recommendation</w:t>
      </w:r>
    </w:p>
    <w:p w14:paraId="6B197561" w14:textId="77777777" w:rsidR="003D5D74" w:rsidRPr="006D752D" w:rsidRDefault="003D5D74" w:rsidP="003D5D74">
      <w:pPr>
        <w:jc w:val="both"/>
        <w:rPr>
          <w:rFonts w:ascii="Arial" w:hAnsi="Arial" w:cs="Arial"/>
          <w:szCs w:val="24"/>
        </w:rPr>
      </w:pPr>
    </w:p>
    <w:p w14:paraId="4AB8EDE5" w14:textId="77777777" w:rsidR="003D5D74" w:rsidRPr="007351D7" w:rsidRDefault="003D5D74" w:rsidP="003D5D74">
      <w:pPr>
        <w:pStyle w:val="paragraph"/>
        <w:jc w:val="both"/>
        <w:textAlignment w:val="baseline"/>
        <w:rPr>
          <w:b/>
          <w:bCs/>
          <w:lang w:val="en-US"/>
        </w:rPr>
      </w:pPr>
      <w:r w:rsidRPr="007351D7">
        <w:rPr>
          <w:rStyle w:val="normaltextrun1"/>
          <w:rFonts w:ascii="Arial" w:hAnsi="Arial" w:cs="Arial"/>
          <w:b/>
          <w:bCs/>
          <w:color w:val="000000"/>
        </w:rPr>
        <w:t>Council approves the development application dated 12 June 2019 for the Roof Sign at Lot 7, No. 100 Stirling Highway, Nedlands, subject to the following conditions and advice: </w:t>
      </w:r>
      <w:r w:rsidRPr="007351D7">
        <w:rPr>
          <w:rStyle w:val="eop"/>
          <w:rFonts w:ascii="Arial" w:hAnsi="Arial" w:cs="Arial"/>
          <w:b/>
          <w:bCs/>
          <w:lang w:val="en-US"/>
        </w:rPr>
        <w:t> </w:t>
      </w:r>
    </w:p>
    <w:p w14:paraId="338B3426" w14:textId="77777777" w:rsidR="003D5D74" w:rsidRPr="007351D7" w:rsidRDefault="003D5D74" w:rsidP="003D5D74">
      <w:pPr>
        <w:pStyle w:val="paragraph"/>
        <w:jc w:val="both"/>
        <w:textAlignment w:val="baseline"/>
        <w:rPr>
          <w:b/>
          <w:bCs/>
          <w:lang w:val="en-US"/>
        </w:rPr>
      </w:pPr>
      <w:r w:rsidRPr="007351D7">
        <w:rPr>
          <w:rStyle w:val="eop"/>
          <w:rFonts w:ascii="Arial" w:hAnsi="Arial" w:cs="Arial"/>
          <w:b/>
          <w:bCs/>
          <w:lang w:val="en-US"/>
        </w:rPr>
        <w:t> </w:t>
      </w:r>
    </w:p>
    <w:p w14:paraId="7E5C53FE" w14:textId="77777777" w:rsidR="003D5D74" w:rsidRPr="007351D7" w:rsidRDefault="003D5D74" w:rsidP="0000737C">
      <w:pPr>
        <w:pStyle w:val="paragraph"/>
        <w:numPr>
          <w:ilvl w:val="0"/>
          <w:numId w:val="28"/>
        </w:numPr>
        <w:tabs>
          <w:tab w:val="clear" w:pos="720"/>
        </w:tabs>
        <w:ind w:left="567" w:hanging="567"/>
        <w:jc w:val="both"/>
        <w:textAlignment w:val="baseline"/>
        <w:rPr>
          <w:rFonts w:ascii="Arial" w:hAnsi="Arial" w:cs="Arial"/>
          <w:b/>
          <w:bCs/>
          <w:lang w:val="en-US"/>
        </w:rPr>
      </w:pPr>
      <w:r w:rsidRPr="007351D7">
        <w:rPr>
          <w:rStyle w:val="normaltextrun1"/>
          <w:rFonts w:ascii="Arial" w:hAnsi="Arial" w:cs="Arial"/>
          <w:b/>
          <w:bCs/>
        </w:rPr>
        <w:t xml:space="preserve">The development shall </w:t>
      </w:r>
      <w:r w:rsidRPr="007351D7">
        <w:rPr>
          <w:rStyle w:val="advancedproofingissue"/>
          <w:rFonts w:ascii="Arial" w:hAnsi="Arial" w:cs="Arial"/>
          <w:b/>
          <w:bCs/>
        </w:rPr>
        <w:t>at all times</w:t>
      </w:r>
      <w:r w:rsidRPr="007351D7">
        <w:rPr>
          <w:rStyle w:val="normaltextrun1"/>
          <w:rFonts w:ascii="Arial" w:hAnsi="Arial" w:cs="Arial"/>
          <w:b/>
          <w:bCs/>
        </w:rPr>
        <w:t xml:space="preserve"> comply with the application and the approved plans, subject to any modifications required as a consequence of any condition(s) of this approval.</w:t>
      </w:r>
      <w:r w:rsidRPr="007351D7">
        <w:rPr>
          <w:rStyle w:val="eop"/>
          <w:rFonts w:ascii="Arial" w:hAnsi="Arial" w:cs="Arial"/>
          <w:b/>
          <w:bCs/>
          <w:lang w:val="en-US"/>
        </w:rPr>
        <w:t> </w:t>
      </w:r>
    </w:p>
    <w:p w14:paraId="370F2E56" w14:textId="77777777" w:rsidR="003D5D74" w:rsidRPr="007351D7" w:rsidRDefault="003D5D74" w:rsidP="003D5D74">
      <w:pPr>
        <w:pStyle w:val="paragraph"/>
        <w:ind w:left="720"/>
        <w:jc w:val="both"/>
        <w:textAlignment w:val="baseline"/>
        <w:rPr>
          <w:b/>
          <w:bCs/>
          <w:lang w:val="en-US"/>
        </w:rPr>
      </w:pPr>
      <w:r w:rsidRPr="007351D7">
        <w:rPr>
          <w:rStyle w:val="eop"/>
          <w:rFonts w:ascii="Arial" w:hAnsi="Arial" w:cs="Arial"/>
          <w:b/>
          <w:bCs/>
          <w:lang w:val="en-US"/>
        </w:rPr>
        <w:t> </w:t>
      </w:r>
    </w:p>
    <w:p w14:paraId="5C7164D8" w14:textId="77777777" w:rsidR="003D5D74" w:rsidRPr="007351D7" w:rsidRDefault="003D5D74" w:rsidP="0000737C">
      <w:pPr>
        <w:pStyle w:val="paragraph"/>
        <w:numPr>
          <w:ilvl w:val="0"/>
          <w:numId w:val="28"/>
        </w:numPr>
        <w:tabs>
          <w:tab w:val="clear" w:pos="720"/>
        </w:tabs>
        <w:ind w:left="567" w:hanging="567"/>
        <w:jc w:val="both"/>
        <w:textAlignment w:val="baseline"/>
        <w:rPr>
          <w:rFonts w:ascii="Arial" w:hAnsi="Arial" w:cs="Arial"/>
          <w:b/>
          <w:bCs/>
          <w:lang w:val="en-US"/>
        </w:rPr>
      </w:pPr>
      <w:r w:rsidRPr="007351D7">
        <w:rPr>
          <w:rStyle w:val="normaltextrun1"/>
          <w:rFonts w:ascii="Arial" w:hAnsi="Arial" w:cs="Arial"/>
          <w:b/>
          <w:bCs/>
        </w:rPr>
        <w:t xml:space="preserve">This development approval </w:t>
      </w:r>
      <w:r w:rsidRPr="007351D7">
        <w:rPr>
          <w:rStyle w:val="normaltextrun1"/>
          <w:rFonts w:ascii="Arial" w:hAnsi="Arial" w:cs="Arial"/>
          <w:b/>
          <w:bCs/>
          <w:color w:val="000000"/>
        </w:rPr>
        <w:t>only pertains to the existing roof sign. </w:t>
      </w:r>
      <w:r w:rsidRPr="007351D7">
        <w:rPr>
          <w:rStyle w:val="eop"/>
          <w:rFonts w:ascii="Arial" w:hAnsi="Arial" w:cs="Arial"/>
          <w:b/>
          <w:bCs/>
          <w:lang w:val="en-US"/>
        </w:rPr>
        <w:t> </w:t>
      </w:r>
    </w:p>
    <w:p w14:paraId="053696E0" w14:textId="77777777" w:rsidR="003D5D74" w:rsidRPr="007351D7" w:rsidRDefault="003D5D74" w:rsidP="003D5D74">
      <w:pPr>
        <w:pStyle w:val="paragraph"/>
        <w:ind w:left="720"/>
        <w:textAlignment w:val="baseline"/>
        <w:rPr>
          <w:b/>
          <w:bCs/>
          <w:lang w:val="en-US"/>
        </w:rPr>
      </w:pPr>
      <w:r w:rsidRPr="007351D7">
        <w:rPr>
          <w:rStyle w:val="eop"/>
          <w:rFonts w:ascii="Arial" w:hAnsi="Arial" w:cs="Arial"/>
          <w:b/>
          <w:bCs/>
          <w:lang w:val="en-US"/>
        </w:rPr>
        <w:t> </w:t>
      </w:r>
    </w:p>
    <w:p w14:paraId="1A46D224" w14:textId="77777777" w:rsidR="003D5D74" w:rsidRPr="007351D7" w:rsidRDefault="003D5D74" w:rsidP="0000737C">
      <w:pPr>
        <w:pStyle w:val="paragraph"/>
        <w:numPr>
          <w:ilvl w:val="0"/>
          <w:numId w:val="28"/>
        </w:numPr>
        <w:tabs>
          <w:tab w:val="clear" w:pos="720"/>
        </w:tabs>
        <w:ind w:left="567" w:hanging="567"/>
        <w:jc w:val="both"/>
        <w:textAlignment w:val="baseline"/>
        <w:rPr>
          <w:rFonts w:ascii="Arial" w:hAnsi="Arial" w:cs="Arial"/>
          <w:b/>
          <w:bCs/>
          <w:lang w:val="en-US"/>
        </w:rPr>
      </w:pPr>
      <w:r w:rsidRPr="007351D7">
        <w:rPr>
          <w:rStyle w:val="normaltextrun1"/>
          <w:rFonts w:ascii="Arial" w:hAnsi="Arial" w:cs="Arial"/>
          <w:b/>
          <w:bCs/>
        </w:rPr>
        <w:t>The signage shall not display any discriminatory or offensive material. </w:t>
      </w:r>
      <w:r w:rsidRPr="007351D7">
        <w:rPr>
          <w:rStyle w:val="eop"/>
          <w:rFonts w:ascii="Arial" w:hAnsi="Arial" w:cs="Arial"/>
          <w:b/>
          <w:bCs/>
          <w:lang w:val="en-US"/>
        </w:rPr>
        <w:t> </w:t>
      </w:r>
    </w:p>
    <w:p w14:paraId="29F85C7D" w14:textId="77777777" w:rsidR="003D5D74" w:rsidRPr="007351D7" w:rsidRDefault="003D5D74" w:rsidP="003D5D74">
      <w:pPr>
        <w:pStyle w:val="paragraph"/>
        <w:jc w:val="both"/>
        <w:textAlignment w:val="baseline"/>
        <w:rPr>
          <w:b/>
          <w:bCs/>
          <w:lang w:val="en-US"/>
        </w:rPr>
      </w:pPr>
      <w:r w:rsidRPr="007351D7">
        <w:rPr>
          <w:rStyle w:val="normaltextrun1"/>
          <w:rFonts w:ascii="Arial" w:hAnsi="Arial" w:cs="Arial"/>
          <w:b/>
          <w:bCs/>
        </w:rPr>
        <w:t> </w:t>
      </w:r>
      <w:r w:rsidRPr="007351D7">
        <w:rPr>
          <w:rStyle w:val="eop"/>
          <w:rFonts w:ascii="Arial" w:hAnsi="Arial" w:cs="Arial"/>
          <w:b/>
          <w:bCs/>
          <w:lang w:val="en-US"/>
        </w:rPr>
        <w:t> </w:t>
      </w:r>
    </w:p>
    <w:p w14:paraId="3800DDBC" w14:textId="77777777" w:rsidR="003D5D74" w:rsidRPr="007351D7" w:rsidRDefault="003D5D74" w:rsidP="0000737C">
      <w:pPr>
        <w:pStyle w:val="paragraph"/>
        <w:numPr>
          <w:ilvl w:val="0"/>
          <w:numId w:val="28"/>
        </w:numPr>
        <w:tabs>
          <w:tab w:val="clear" w:pos="720"/>
        </w:tabs>
        <w:ind w:left="567" w:hanging="567"/>
        <w:jc w:val="both"/>
        <w:textAlignment w:val="baseline"/>
        <w:rPr>
          <w:rFonts w:ascii="Arial" w:hAnsi="Arial" w:cs="Arial"/>
          <w:b/>
          <w:bCs/>
          <w:lang w:val="en-US"/>
        </w:rPr>
      </w:pPr>
      <w:r w:rsidRPr="007351D7">
        <w:rPr>
          <w:rStyle w:val="normaltextrun1"/>
          <w:rFonts w:ascii="Arial" w:hAnsi="Arial" w:cs="Arial"/>
          <w:b/>
          <w:bCs/>
        </w:rPr>
        <w:t xml:space="preserve">The signage being </w:t>
      </w:r>
      <w:r w:rsidRPr="007351D7">
        <w:rPr>
          <w:rStyle w:val="advancedproofingissue"/>
          <w:rFonts w:ascii="Arial" w:hAnsi="Arial" w:cs="Arial"/>
          <w:b/>
          <w:bCs/>
        </w:rPr>
        <w:t>maintained by the landowner at all times</w:t>
      </w:r>
      <w:r w:rsidRPr="007351D7">
        <w:rPr>
          <w:rStyle w:val="normaltextrun1"/>
          <w:rFonts w:ascii="Arial" w:hAnsi="Arial" w:cs="Arial"/>
          <w:b/>
          <w:bCs/>
        </w:rPr>
        <w:t xml:space="preserve"> to the City’s satisfaction.</w:t>
      </w:r>
      <w:r w:rsidRPr="007351D7">
        <w:rPr>
          <w:rStyle w:val="eop"/>
          <w:rFonts w:ascii="Arial" w:hAnsi="Arial" w:cs="Arial"/>
          <w:b/>
          <w:bCs/>
          <w:lang w:val="en-US"/>
        </w:rPr>
        <w:t> </w:t>
      </w:r>
    </w:p>
    <w:p w14:paraId="1447433A" w14:textId="77777777" w:rsidR="003D5D74" w:rsidRPr="007351D7" w:rsidRDefault="003D5D74" w:rsidP="003D5D74">
      <w:pPr>
        <w:pStyle w:val="paragraph"/>
        <w:jc w:val="both"/>
        <w:textAlignment w:val="baseline"/>
        <w:rPr>
          <w:b/>
          <w:bCs/>
          <w:lang w:val="en-US"/>
        </w:rPr>
      </w:pPr>
      <w:r w:rsidRPr="007351D7">
        <w:rPr>
          <w:rStyle w:val="eop"/>
          <w:rFonts w:ascii="Arial" w:hAnsi="Arial" w:cs="Arial"/>
          <w:b/>
          <w:bCs/>
          <w:lang w:val="en-US"/>
        </w:rPr>
        <w:t> </w:t>
      </w:r>
    </w:p>
    <w:p w14:paraId="0CEAB7F4" w14:textId="77777777" w:rsidR="003D5D74" w:rsidRPr="007351D7" w:rsidRDefault="003D5D74" w:rsidP="003D5D74">
      <w:pPr>
        <w:pStyle w:val="paragraph"/>
        <w:jc w:val="both"/>
        <w:textAlignment w:val="baseline"/>
        <w:rPr>
          <w:b/>
          <w:bCs/>
          <w:lang w:val="en-US"/>
        </w:rPr>
      </w:pPr>
      <w:r w:rsidRPr="007351D7">
        <w:rPr>
          <w:rStyle w:val="normaltextrun1"/>
          <w:rFonts w:ascii="Arial" w:hAnsi="Arial" w:cs="Arial"/>
          <w:b/>
          <w:bCs/>
        </w:rPr>
        <w:lastRenderedPageBreak/>
        <w:t>Advice notes:</w:t>
      </w:r>
      <w:r w:rsidRPr="007351D7">
        <w:rPr>
          <w:rStyle w:val="eop"/>
          <w:rFonts w:ascii="Arial" w:hAnsi="Arial" w:cs="Arial"/>
          <w:b/>
          <w:bCs/>
          <w:lang w:val="en-US"/>
        </w:rPr>
        <w:t> </w:t>
      </w:r>
    </w:p>
    <w:p w14:paraId="239FC1BE" w14:textId="77777777" w:rsidR="003D5D74" w:rsidRPr="007351D7" w:rsidRDefault="003D5D74" w:rsidP="003D5D74">
      <w:pPr>
        <w:pStyle w:val="paragraph"/>
        <w:jc w:val="both"/>
        <w:textAlignment w:val="baseline"/>
        <w:rPr>
          <w:b/>
          <w:bCs/>
          <w:lang w:val="en-US"/>
        </w:rPr>
      </w:pPr>
      <w:r w:rsidRPr="007351D7">
        <w:rPr>
          <w:rStyle w:val="eop"/>
          <w:rFonts w:ascii="Arial" w:hAnsi="Arial" w:cs="Arial"/>
          <w:b/>
          <w:bCs/>
          <w:lang w:val="en-US"/>
        </w:rPr>
        <w:t> </w:t>
      </w:r>
    </w:p>
    <w:p w14:paraId="42D84F0B" w14:textId="77777777" w:rsidR="003D5D74" w:rsidRDefault="003D5D74" w:rsidP="0000737C">
      <w:pPr>
        <w:pStyle w:val="paragraph"/>
        <w:numPr>
          <w:ilvl w:val="0"/>
          <w:numId w:val="29"/>
        </w:numPr>
        <w:tabs>
          <w:tab w:val="clear" w:pos="720"/>
        </w:tabs>
        <w:ind w:left="567" w:hanging="567"/>
        <w:jc w:val="both"/>
        <w:textAlignment w:val="baseline"/>
        <w:rPr>
          <w:rStyle w:val="eop"/>
          <w:rFonts w:ascii="Arial" w:hAnsi="Arial" w:cs="Arial"/>
          <w:b/>
          <w:bCs/>
          <w:lang w:val="en-US"/>
        </w:rPr>
      </w:pPr>
      <w:r w:rsidRPr="007351D7">
        <w:rPr>
          <w:rStyle w:val="normaltextrun1"/>
          <w:rFonts w:ascii="Arial" w:hAnsi="Arial" w:cs="Arial"/>
          <w:b/>
          <w:bCs/>
        </w:rPr>
        <w:t>The applicant shall make application to the City’s Building Services for a Building Approval Certificate, to acknowledge any unauthorised works.</w:t>
      </w:r>
      <w:r w:rsidRPr="007351D7">
        <w:rPr>
          <w:rStyle w:val="eop"/>
          <w:rFonts w:ascii="Arial" w:hAnsi="Arial" w:cs="Arial"/>
          <w:b/>
          <w:bCs/>
          <w:lang w:val="en-US"/>
        </w:rPr>
        <w:t> </w:t>
      </w:r>
    </w:p>
    <w:p w14:paraId="35761161" w14:textId="71A9062E" w:rsidR="003D5D74" w:rsidRDefault="003D5D74" w:rsidP="003D5D74">
      <w:pPr>
        <w:spacing w:after="160" w:line="259" w:lineRule="auto"/>
        <w:rPr>
          <w:rFonts w:ascii="Arial" w:eastAsia="Calibri" w:hAnsi="Arial" w:cs="Arial"/>
          <w:b/>
          <w:color w:val="000000"/>
          <w:sz w:val="28"/>
          <w:szCs w:val="28"/>
        </w:rPr>
      </w:pPr>
    </w:p>
    <w:p w14:paraId="0D858896" w14:textId="77777777" w:rsidR="003D5D74" w:rsidRPr="00B6007D" w:rsidRDefault="003D5D74" w:rsidP="003D5D74">
      <w:pPr>
        <w:spacing w:line="259" w:lineRule="auto"/>
        <w:rPr>
          <w:rFonts w:ascii="Arial" w:eastAsia="Calibri" w:hAnsi="Arial" w:cs="Arial"/>
          <w:bCs/>
          <w:color w:val="000000"/>
          <w:sz w:val="28"/>
          <w:szCs w:val="28"/>
        </w:rPr>
      </w:pPr>
      <w:r w:rsidRPr="00B6007D">
        <w:rPr>
          <w:rFonts w:ascii="Arial" w:eastAsia="Calibri" w:hAnsi="Arial" w:cs="Arial"/>
          <w:bCs/>
          <w:color w:val="000000"/>
          <w:sz w:val="28"/>
          <w:szCs w:val="28"/>
        </w:rPr>
        <w:t>Recommendation to Committee</w:t>
      </w:r>
    </w:p>
    <w:p w14:paraId="56D5ADDE" w14:textId="77777777" w:rsidR="003D5D74" w:rsidRPr="00B6007D" w:rsidRDefault="003D5D74" w:rsidP="003D5D74">
      <w:pPr>
        <w:contextualSpacing/>
        <w:jc w:val="both"/>
        <w:rPr>
          <w:rFonts w:ascii="Arial" w:eastAsia="Calibri" w:hAnsi="Arial" w:cs="Arial"/>
          <w:bCs/>
          <w:color w:val="000000"/>
          <w:szCs w:val="24"/>
        </w:rPr>
      </w:pPr>
    </w:p>
    <w:p w14:paraId="5E7C1382" w14:textId="77777777" w:rsidR="003D5D74" w:rsidRPr="00B6007D" w:rsidRDefault="003D5D74" w:rsidP="003D5D74">
      <w:pPr>
        <w:contextualSpacing/>
        <w:jc w:val="both"/>
        <w:rPr>
          <w:rFonts w:ascii="Arial" w:eastAsia="Calibri" w:hAnsi="Arial" w:cs="Arial"/>
          <w:bCs/>
          <w:color w:val="000000"/>
          <w:szCs w:val="24"/>
        </w:rPr>
      </w:pPr>
      <w:r w:rsidRPr="00B6007D">
        <w:rPr>
          <w:rFonts w:ascii="Arial" w:eastAsia="Calibri" w:hAnsi="Arial" w:cs="Arial"/>
          <w:bCs/>
          <w:color w:val="000000"/>
          <w:szCs w:val="24"/>
        </w:rPr>
        <w:t>Council refuses the retrospective development application dated 12 June 2019 for a Roof Sign at No. 100 (Lot 123) Stirling Highway, Nedlands, for the following reason:</w:t>
      </w:r>
    </w:p>
    <w:p w14:paraId="590557B7" w14:textId="77777777" w:rsidR="003D5D74" w:rsidRPr="00B6007D" w:rsidRDefault="003D5D74" w:rsidP="003D5D74">
      <w:pPr>
        <w:contextualSpacing/>
        <w:jc w:val="both"/>
        <w:rPr>
          <w:rFonts w:ascii="Arial" w:eastAsia="Calibri" w:hAnsi="Arial" w:cs="Arial"/>
          <w:bCs/>
          <w:color w:val="000000"/>
          <w:szCs w:val="24"/>
        </w:rPr>
      </w:pPr>
    </w:p>
    <w:p w14:paraId="3D02DA20" w14:textId="77777777" w:rsidR="003D5D74" w:rsidRPr="00B6007D" w:rsidRDefault="003D5D74" w:rsidP="0000737C">
      <w:pPr>
        <w:numPr>
          <w:ilvl w:val="0"/>
          <w:numId w:val="12"/>
        </w:numPr>
        <w:autoSpaceDE w:val="0"/>
        <w:autoSpaceDN w:val="0"/>
        <w:ind w:left="567" w:hanging="567"/>
        <w:contextualSpacing/>
        <w:jc w:val="both"/>
        <w:rPr>
          <w:rFonts w:ascii="Arial" w:eastAsia="Calibri" w:hAnsi="Arial" w:cs="Arial"/>
          <w:bCs/>
          <w:szCs w:val="24"/>
          <w:lang w:eastAsia="en-AU"/>
        </w:rPr>
      </w:pPr>
      <w:r w:rsidRPr="00B6007D">
        <w:rPr>
          <w:rFonts w:ascii="Arial" w:eastAsia="Calibri" w:hAnsi="Arial" w:cs="Arial"/>
          <w:bCs/>
          <w:szCs w:val="24"/>
          <w:lang w:eastAsia="en-AU"/>
        </w:rPr>
        <w:t>The roof sign does not comply with the City’s Local Planning Policy – Signs objective “to avoid the proliferation of signs or signage which are not relevant to the business”, as the signage relates to third party advertising.</w:t>
      </w:r>
    </w:p>
    <w:p w14:paraId="3176E4E1" w14:textId="77777777" w:rsidR="003D5D74" w:rsidRPr="005E46BF" w:rsidRDefault="003D5D74" w:rsidP="003D5D74">
      <w:pPr>
        <w:ind w:left="567" w:hanging="567"/>
        <w:contextualSpacing/>
        <w:jc w:val="both"/>
        <w:rPr>
          <w:rFonts w:ascii="Arial" w:eastAsia="Calibri" w:hAnsi="Arial" w:cs="Arial"/>
          <w:b/>
          <w:color w:val="000000"/>
          <w:szCs w:val="24"/>
        </w:rPr>
      </w:pPr>
    </w:p>
    <w:p w14:paraId="39374AC1" w14:textId="77777777" w:rsidR="003D5D74" w:rsidRDefault="003D5D74" w:rsidP="003D5D74">
      <w:pPr>
        <w:tabs>
          <w:tab w:val="left" w:pos="0"/>
          <w:tab w:val="left" w:pos="1701"/>
          <w:tab w:val="left" w:pos="2410"/>
          <w:tab w:val="left" w:pos="2977"/>
          <w:tab w:val="right" w:pos="8505"/>
        </w:tabs>
        <w:ind w:left="1701" w:hanging="1701"/>
        <w:jc w:val="both"/>
        <w:rPr>
          <w:rFonts w:ascii="Arial" w:hAnsi="Arial" w:cs="Arial"/>
          <w:szCs w:val="24"/>
        </w:rPr>
      </w:pPr>
    </w:p>
    <w:p w14:paraId="193B9EBD" w14:textId="77777777" w:rsidR="003D5D74" w:rsidRDefault="003D5D74" w:rsidP="003D5D74">
      <w:pPr>
        <w:tabs>
          <w:tab w:val="left" w:pos="0"/>
          <w:tab w:val="left" w:pos="1701"/>
          <w:tab w:val="left" w:pos="2410"/>
          <w:tab w:val="left" w:pos="2977"/>
          <w:tab w:val="right" w:pos="8505"/>
        </w:tabs>
        <w:ind w:left="1701" w:hanging="1701"/>
        <w:jc w:val="both"/>
        <w:rPr>
          <w:rFonts w:ascii="Arial" w:hAnsi="Arial" w:cs="Arial"/>
          <w:szCs w:val="24"/>
        </w:rPr>
      </w:pPr>
    </w:p>
    <w:p w14:paraId="58C6E8F7" w14:textId="77777777" w:rsidR="001C764D" w:rsidRDefault="001C764D">
      <w:bookmarkStart w:id="40" w:name="_Toc17463713"/>
      <w:bookmarkStart w:id="41" w:name="_Toc19205772"/>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3D5D74" w:rsidRPr="005E46BF" w14:paraId="37FF9A6D" w14:textId="77777777" w:rsidTr="00126217">
        <w:tc>
          <w:tcPr>
            <w:tcW w:w="2297" w:type="dxa"/>
            <w:tcBorders>
              <w:bottom w:val="single" w:sz="4" w:space="0" w:color="auto"/>
              <w:right w:val="nil"/>
            </w:tcBorders>
            <w:shd w:val="clear" w:color="auto" w:fill="auto"/>
          </w:tcPr>
          <w:p w14:paraId="1F457D39" w14:textId="5490F9AB" w:rsidR="003D5D74" w:rsidRPr="005E46BF" w:rsidRDefault="003D5D74" w:rsidP="00126217">
            <w:pPr>
              <w:keepNext/>
              <w:keepLines/>
              <w:contextualSpacing/>
              <w:jc w:val="both"/>
              <w:outlineLvl w:val="0"/>
              <w:rPr>
                <w:rFonts w:ascii="Arial" w:hAnsi="Arial" w:cs="Arial"/>
                <w:b/>
                <w:bCs/>
                <w:sz w:val="28"/>
                <w:szCs w:val="28"/>
              </w:rPr>
            </w:pPr>
            <w:bookmarkStart w:id="42" w:name="_Toc19801273"/>
            <w:r w:rsidRPr="005E46BF">
              <w:rPr>
                <w:rFonts w:ascii="Arial" w:hAnsi="Arial" w:cs="Arial"/>
                <w:b/>
                <w:bCs/>
                <w:sz w:val="28"/>
                <w:szCs w:val="28"/>
              </w:rPr>
              <w:lastRenderedPageBreak/>
              <w:t>PD37.19</w:t>
            </w:r>
            <w:bookmarkEnd w:id="40"/>
            <w:bookmarkEnd w:id="41"/>
            <w:bookmarkEnd w:id="42"/>
          </w:p>
        </w:tc>
        <w:tc>
          <w:tcPr>
            <w:tcW w:w="6067" w:type="dxa"/>
            <w:tcBorders>
              <w:left w:val="nil"/>
              <w:bottom w:val="single" w:sz="4" w:space="0" w:color="auto"/>
            </w:tcBorders>
            <w:shd w:val="clear" w:color="auto" w:fill="auto"/>
          </w:tcPr>
          <w:p w14:paraId="47E1AEE6" w14:textId="77777777" w:rsidR="003D5D74" w:rsidRPr="005E46BF" w:rsidRDefault="003D5D74" w:rsidP="00126217">
            <w:pPr>
              <w:keepNext/>
              <w:keepLines/>
              <w:contextualSpacing/>
              <w:jc w:val="both"/>
              <w:outlineLvl w:val="0"/>
              <w:rPr>
                <w:rFonts w:ascii="Arial" w:hAnsi="Arial" w:cs="Arial"/>
                <w:b/>
                <w:bCs/>
                <w:sz w:val="28"/>
                <w:szCs w:val="28"/>
              </w:rPr>
            </w:pPr>
            <w:bookmarkStart w:id="43" w:name="_Toc17463714"/>
            <w:bookmarkStart w:id="44" w:name="_Toc19205773"/>
            <w:bookmarkStart w:id="45" w:name="_Toc19801274"/>
            <w:r w:rsidRPr="005E46BF">
              <w:rPr>
                <w:rFonts w:ascii="Arial" w:hAnsi="Arial" w:cs="Arial"/>
                <w:b/>
                <w:bCs/>
                <w:sz w:val="28"/>
                <w:szCs w:val="28"/>
              </w:rPr>
              <w:t>Scheme Amendment No. 2 – Lot 325-329 Bedford Street, Nedlands</w:t>
            </w:r>
            <w:bookmarkEnd w:id="43"/>
            <w:bookmarkEnd w:id="44"/>
            <w:bookmarkEnd w:id="45"/>
          </w:p>
        </w:tc>
      </w:tr>
      <w:tr w:rsidR="003D5D74" w:rsidRPr="005E46BF" w14:paraId="5BA37C67" w14:textId="77777777" w:rsidTr="00126217">
        <w:tc>
          <w:tcPr>
            <w:tcW w:w="8364" w:type="dxa"/>
            <w:gridSpan w:val="2"/>
            <w:tcBorders>
              <w:left w:val="nil"/>
              <w:right w:val="nil"/>
            </w:tcBorders>
            <w:shd w:val="clear" w:color="auto" w:fill="auto"/>
          </w:tcPr>
          <w:p w14:paraId="63D41E83" w14:textId="77777777" w:rsidR="003D5D74" w:rsidRPr="005E46BF" w:rsidRDefault="003D5D74" w:rsidP="00126217">
            <w:pPr>
              <w:contextualSpacing/>
              <w:jc w:val="both"/>
              <w:rPr>
                <w:rFonts w:ascii="Arial" w:eastAsia="Calibri" w:hAnsi="Arial" w:cs="Arial"/>
                <w:szCs w:val="22"/>
                <w:highlight w:val="yellow"/>
              </w:rPr>
            </w:pPr>
          </w:p>
        </w:tc>
      </w:tr>
      <w:tr w:rsidR="003D5D74" w:rsidRPr="005E46BF" w14:paraId="5D76DBBE" w14:textId="77777777" w:rsidTr="00126217">
        <w:tc>
          <w:tcPr>
            <w:tcW w:w="2297" w:type="dxa"/>
            <w:shd w:val="clear" w:color="auto" w:fill="auto"/>
          </w:tcPr>
          <w:p w14:paraId="29E85C14"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Committee</w:t>
            </w:r>
          </w:p>
        </w:tc>
        <w:tc>
          <w:tcPr>
            <w:tcW w:w="6067" w:type="dxa"/>
            <w:shd w:val="clear" w:color="auto" w:fill="auto"/>
          </w:tcPr>
          <w:p w14:paraId="52212AE1" w14:textId="77777777" w:rsidR="003D5D74" w:rsidRPr="005E46BF" w:rsidRDefault="003D5D74" w:rsidP="00126217">
            <w:pPr>
              <w:contextualSpacing/>
              <w:jc w:val="both"/>
              <w:rPr>
                <w:rFonts w:ascii="Arial" w:eastAsia="Calibri" w:hAnsi="Arial" w:cs="Arial"/>
                <w:i/>
                <w:szCs w:val="24"/>
              </w:rPr>
            </w:pPr>
            <w:r w:rsidRPr="005E46BF">
              <w:rPr>
                <w:rFonts w:ascii="Arial" w:eastAsia="Calibri" w:hAnsi="Arial"/>
                <w:szCs w:val="22"/>
              </w:rPr>
              <w:t>10 September 2019</w:t>
            </w:r>
          </w:p>
        </w:tc>
      </w:tr>
      <w:tr w:rsidR="003D5D74" w:rsidRPr="005E46BF" w14:paraId="39452398" w14:textId="77777777" w:rsidTr="00126217">
        <w:tc>
          <w:tcPr>
            <w:tcW w:w="2297" w:type="dxa"/>
            <w:shd w:val="clear" w:color="auto" w:fill="auto"/>
          </w:tcPr>
          <w:p w14:paraId="33D8F858"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Council</w:t>
            </w:r>
          </w:p>
        </w:tc>
        <w:tc>
          <w:tcPr>
            <w:tcW w:w="6067" w:type="dxa"/>
            <w:shd w:val="clear" w:color="auto" w:fill="auto"/>
          </w:tcPr>
          <w:p w14:paraId="25BC0629" w14:textId="77777777" w:rsidR="003D5D74" w:rsidRPr="005E46BF" w:rsidRDefault="003D5D74" w:rsidP="00126217">
            <w:pPr>
              <w:contextualSpacing/>
              <w:jc w:val="both"/>
              <w:rPr>
                <w:rFonts w:ascii="Arial" w:eastAsia="Calibri" w:hAnsi="Arial" w:cs="Arial"/>
                <w:i/>
                <w:szCs w:val="24"/>
              </w:rPr>
            </w:pPr>
            <w:r w:rsidRPr="005E46BF">
              <w:rPr>
                <w:rFonts w:ascii="Arial" w:eastAsia="Calibri" w:hAnsi="Arial"/>
                <w:szCs w:val="22"/>
              </w:rPr>
              <w:t>24 September 2019</w:t>
            </w:r>
          </w:p>
        </w:tc>
      </w:tr>
      <w:tr w:rsidR="003D5D74" w:rsidRPr="005E46BF" w14:paraId="1C0FC289" w14:textId="77777777" w:rsidTr="00126217">
        <w:tc>
          <w:tcPr>
            <w:tcW w:w="2297" w:type="dxa"/>
            <w:shd w:val="clear" w:color="auto" w:fill="auto"/>
          </w:tcPr>
          <w:p w14:paraId="2C7349BF"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Applicant</w:t>
            </w:r>
          </w:p>
        </w:tc>
        <w:tc>
          <w:tcPr>
            <w:tcW w:w="6067" w:type="dxa"/>
            <w:shd w:val="clear" w:color="auto" w:fill="auto"/>
          </w:tcPr>
          <w:p w14:paraId="5DE101D2" w14:textId="77777777" w:rsidR="003D5D74" w:rsidRPr="005E46BF" w:rsidRDefault="003D5D74" w:rsidP="00126217">
            <w:pPr>
              <w:contextualSpacing/>
              <w:jc w:val="both"/>
              <w:rPr>
                <w:rFonts w:ascii="Arial" w:eastAsia="Calibri" w:hAnsi="Arial" w:cs="Arial"/>
                <w:iCs/>
                <w:szCs w:val="24"/>
              </w:rPr>
            </w:pPr>
            <w:r w:rsidRPr="005E46BF">
              <w:rPr>
                <w:rFonts w:ascii="Arial" w:eastAsia="Calibri" w:hAnsi="Arial" w:cs="Arial"/>
                <w:iCs/>
                <w:szCs w:val="24"/>
              </w:rPr>
              <w:t>Hex Design &amp; Planning</w:t>
            </w:r>
          </w:p>
        </w:tc>
      </w:tr>
      <w:tr w:rsidR="003D5D74" w:rsidRPr="005E46BF" w14:paraId="5DB593C2" w14:textId="77777777" w:rsidTr="00126217">
        <w:tc>
          <w:tcPr>
            <w:tcW w:w="2297" w:type="dxa"/>
            <w:shd w:val="clear" w:color="auto" w:fill="auto"/>
          </w:tcPr>
          <w:p w14:paraId="23A6D52B"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Landowner</w:t>
            </w:r>
          </w:p>
        </w:tc>
        <w:tc>
          <w:tcPr>
            <w:tcW w:w="6067" w:type="dxa"/>
            <w:shd w:val="clear" w:color="auto" w:fill="auto"/>
          </w:tcPr>
          <w:p w14:paraId="524C8C77"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szCs w:val="24"/>
              </w:rPr>
              <w:t>Various</w:t>
            </w:r>
          </w:p>
        </w:tc>
      </w:tr>
      <w:tr w:rsidR="003D5D74" w:rsidRPr="005E46BF" w14:paraId="75C95A78" w14:textId="77777777" w:rsidTr="00126217">
        <w:tc>
          <w:tcPr>
            <w:tcW w:w="2297" w:type="dxa"/>
            <w:shd w:val="clear" w:color="auto" w:fill="auto"/>
          </w:tcPr>
          <w:p w14:paraId="19F27436"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Director</w:t>
            </w:r>
          </w:p>
        </w:tc>
        <w:tc>
          <w:tcPr>
            <w:tcW w:w="6067" w:type="dxa"/>
            <w:shd w:val="clear" w:color="auto" w:fill="auto"/>
          </w:tcPr>
          <w:p w14:paraId="05610354"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szCs w:val="24"/>
              </w:rPr>
              <w:t xml:space="preserve">Peter Mickleson – Director Planning &amp; Development </w:t>
            </w:r>
          </w:p>
        </w:tc>
      </w:tr>
      <w:tr w:rsidR="003D5D74" w:rsidRPr="005E46BF" w14:paraId="31502ECB" w14:textId="77777777" w:rsidTr="00126217">
        <w:tc>
          <w:tcPr>
            <w:tcW w:w="2297" w:type="dxa"/>
            <w:shd w:val="clear" w:color="auto" w:fill="auto"/>
          </w:tcPr>
          <w:p w14:paraId="48A0AD32"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 xml:space="preserve">Employee Disclosure under </w:t>
            </w:r>
            <w:r w:rsidRPr="005E46BF">
              <w:rPr>
                <w:rFonts w:ascii="Arial" w:eastAsia="Calibri" w:hAnsi="Arial" w:cs="Arial"/>
                <w:b/>
                <w:i/>
                <w:szCs w:val="24"/>
              </w:rPr>
              <w:t>section 5.70 Local Government Act 1995</w:t>
            </w:r>
          </w:p>
        </w:tc>
        <w:tc>
          <w:tcPr>
            <w:tcW w:w="6067" w:type="dxa"/>
            <w:shd w:val="clear" w:color="auto" w:fill="auto"/>
            <w:vAlign w:val="center"/>
          </w:tcPr>
          <w:p w14:paraId="57213DE4"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szCs w:val="24"/>
              </w:rPr>
              <w:t>N</w:t>
            </w:r>
            <w:r w:rsidRPr="005E46BF">
              <w:rPr>
                <w:rFonts w:ascii="Arial" w:eastAsia="Calibri" w:hAnsi="Arial"/>
                <w:szCs w:val="24"/>
              </w:rPr>
              <w:t>il.</w:t>
            </w:r>
          </w:p>
        </w:tc>
      </w:tr>
      <w:tr w:rsidR="003D5D74" w:rsidRPr="005E46BF" w14:paraId="49D56AFB" w14:textId="77777777" w:rsidTr="00126217">
        <w:tc>
          <w:tcPr>
            <w:tcW w:w="2297" w:type="dxa"/>
            <w:shd w:val="clear" w:color="auto" w:fill="auto"/>
          </w:tcPr>
          <w:p w14:paraId="6C1FE8DA"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Reference</w:t>
            </w:r>
          </w:p>
        </w:tc>
        <w:tc>
          <w:tcPr>
            <w:tcW w:w="6067" w:type="dxa"/>
            <w:shd w:val="clear" w:color="auto" w:fill="auto"/>
          </w:tcPr>
          <w:p w14:paraId="1F34DB7F"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szCs w:val="24"/>
              </w:rPr>
              <w:t>Nil.</w:t>
            </w:r>
          </w:p>
        </w:tc>
      </w:tr>
      <w:tr w:rsidR="003D5D74" w:rsidRPr="005E46BF" w14:paraId="55D0B043" w14:textId="77777777" w:rsidTr="00126217">
        <w:tc>
          <w:tcPr>
            <w:tcW w:w="2297" w:type="dxa"/>
            <w:tcBorders>
              <w:bottom w:val="single" w:sz="4" w:space="0" w:color="auto"/>
            </w:tcBorders>
            <w:shd w:val="clear" w:color="auto" w:fill="auto"/>
          </w:tcPr>
          <w:p w14:paraId="1B7602D7"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Previous Item</w:t>
            </w:r>
          </w:p>
        </w:tc>
        <w:tc>
          <w:tcPr>
            <w:tcW w:w="6067" w:type="dxa"/>
            <w:tcBorders>
              <w:bottom w:val="single" w:sz="4" w:space="0" w:color="auto"/>
            </w:tcBorders>
            <w:shd w:val="clear" w:color="auto" w:fill="auto"/>
          </w:tcPr>
          <w:p w14:paraId="1957BBEA" w14:textId="77777777" w:rsidR="003D5D74" w:rsidRPr="005E46BF" w:rsidRDefault="003D5D74" w:rsidP="00126217">
            <w:pPr>
              <w:contextualSpacing/>
              <w:jc w:val="both"/>
              <w:rPr>
                <w:rFonts w:ascii="Arial" w:eastAsia="Calibri" w:hAnsi="Arial" w:cs="Arial"/>
                <w:szCs w:val="24"/>
              </w:rPr>
            </w:pPr>
            <w:r w:rsidRPr="005E46BF">
              <w:rPr>
                <w:rFonts w:ascii="Arial" w:eastAsia="Calibri" w:hAnsi="Arial" w:cs="Arial"/>
                <w:szCs w:val="24"/>
              </w:rPr>
              <w:t>Nil.</w:t>
            </w:r>
          </w:p>
        </w:tc>
      </w:tr>
      <w:tr w:rsidR="003D5D74" w:rsidRPr="005E46BF" w14:paraId="40DC244E" w14:textId="77777777" w:rsidTr="00126217">
        <w:trPr>
          <w:trHeight w:val="289"/>
        </w:trPr>
        <w:tc>
          <w:tcPr>
            <w:tcW w:w="2297" w:type="dxa"/>
            <w:tcBorders>
              <w:bottom w:val="single" w:sz="4" w:space="0" w:color="auto"/>
            </w:tcBorders>
            <w:shd w:val="clear" w:color="auto" w:fill="auto"/>
          </w:tcPr>
          <w:p w14:paraId="4206D348" w14:textId="77777777" w:rsidR="003D5D74" w:rsidRPr="005E46BF" w:rsidRDefault="003D5D74" w:rsidP="00126217">
            <w:pPr>
              <w:contextualSpacing/>
              <w:jc w:val="both"/>
              <w:rPr>
                <w:rFonts w:ascii="Arial" w:eastAsia="Calibri" w:hAnsi="Arial" w:cs="Arial"/>
                <w:b/>
                <w:szCs w:val="24"/>
              </w:rPr>
            </w:pPr>
            <w:r w:rsidRPr="005E46BF">
              <w:rPr>
                <w:rFonts w:ascii="Arial" w:eastAsia="Calibri" w:hAnsi="Arial" w:cs="Arial"/>
                <w:b/>
                <w:szCs w:val="24"/>
              </w:rPr>
              <w:t>Attachments</w:t>
            </w:r>
          </w:p>
        </w:tc>
        <w:tc>
          <w:tcPr>
            <w:tcW w:w="6067" w:type="dxa"/>
            <w:tcBorders>
              <w:bottom w:val="single" w:sz="4" w:space="0" w:color="auto"/>
            </w:tcBorders>
            <w:shd w:val="clear" w:color="auto" w:fill="auto"/>
            <w:vAlign w:val="center"/>
          </w:tcPr>
          <w:p w14:paraId="1AE43BF0" w14:textId="77777777" w:rsidR="003D5D74" w:rsidRPr="005E46BF" w:rsidRDefault="003D5D74" w:rsidP="0000737C">
            <w:pPr>
              <w:numPr>
                <w:ilvl w:val="0"/>
                <w:numId w:val="15"/>
              </w:numPr>
              <w:ind w:left="460" w:hanging="460"/>
              <w:contextualSpacing/>
              <w:rPr>
                <w:rFonts w:ascii="Arial" w:eastAsia="Calibri" w:hAnsi="Arial" w:cs="Arial"/>
                <w:szCs w:val="24"/>
              </w:rPr>
            </w:pPr>
            <w:r w:rsidRPr="005E46BF">
              <w:rPr>
                <w:rFonts w:ascii="Arial" w:eastAsia="Calibri" w:hAnsi="Arial" w:cs="Arial"/>
                <w:color w:val="000000"/>
                <w:szCs w:val="24"/>
              </w:rPr>
              <w:t>Scheme Amendment No. 2 Applicants Report</w:t>
            </w:r>
          </w:p>
        </w:tc>
      </w:tr>
    </w:tbl>
    <w:p w14:paraId="58698E10" w14:textId="77777777" w:rsidR="003D5D74" w:rsidRDefault="003D5D74" w:rsidP="003D5D74">
      <w:pPr>
        <w:contextualSpacing/>
        <w:jc w:val="both"/>
        <w:rPr>
          <w:rFonts w:ascii="Arial" w:eastAsia="Calibri" w:hAnsi="Arial" w:cs="Arial"/>
          <w:szCs w:val="32"/>
        </w:rPr>
      </w:pPr>
    </w:p>
    <w:p w14:paraId="16F5986A" w14:textId="24956DD6" w:rsidR="003D5D74" w:rsidRPr="00B6007D" w:rsidRDefault="003D5D74" w:rsidP="003D5D74">
      <w:pPr>
        <w:jc w:val="both"/>
        <w:rPr>
          <w:rFonts w:ascii="Arial" w:hAnsi="Arial" w:cs="Arial"/>
          <w:b/>
          <w:bCs/>
          <w:sz w:val="28"/>
          <w:szCs w:val="28"/>
        </w:rPr>
      </w:pPr>
      <w:r w:rsidRPr="00B6007D">
        <w:rPr>
          <w:rFonts w:ascii="Arial" w:hAnsi="Arial" w:cs="Arial"/>
          <w:b/>
          <w:bCs/>
          <w:sz w:val="28"/>
          <w:szCs w:val="28"/>
        </w:rPr>
        <w:t>Committee Recommendation</w:t>
      </w:r>
    </w:p>
    <w:p w14:paraId="66E4DF71" w14:textId="77777777" w:rsidR="003D5D74" w:rsidRPr="006D752D" w:rsidRDefault="003D5D74" w:rsidP="003D5D74">
      <w:pPr>
        <w:jc w:val="both"/>
        <w:rPr>
          <w:rFonts w:ascii="Arial" w:hAnsi="Arial" w:cs="Arial"/>
          <w:szCs w:val="24"/>
        </w:rPr>
      </w:pPr>
    </w:p>
    <w:p w14:paraId="755CD015" w14:textId="13A36E2E" w:rsidR="003D5D74" w:rsidRDefault="003D5D74" w:rsidP="003D5D74">
      <w:pPr>
        <w:jc w:val="both"/>
        <w:rPr>
          <w:rFonts w:ascii="Arial" w:eastAsia="Calibri" w:hAnsi="Arial" w:cs="Arial"/>
          <w:b/>
          <w:szCs w:val="24"/>
        </w:rPr>
      </w:pPr>
      <w:r w:rsidRPr="006D752D">
        <w:rPr>
          <w:rFonts w:ascii="Arial" w:hAnsi="Arial" w:cs="Arial"/>
          <w:b/>
          <w:szCs w:val="24"/>
        </w:rPr>
        <w:t xml:space="preserve">That </w:t>
      </w:r>
      <w:r>
        <w:rPr>
          <w:rFonts w:ascii="Arial" w:hAnsi="Arial" w:cs="Arial"/>
          <w:b/>
          <w:szCs w:val="24"/>
        </w:rPr>
        <w:t xml:space="preserve">Council does not initiate Scheme Amendment 2 to </w:t>
      </w:r>
      <w:r w:rsidRPr="005E46BF">
        <w:rPr>
          <w:rFonts w:ascii="Arial" w:eastAsia="Calibri" w:hAnsi="Arial" w:cs="Arial"/>
          <w:b/>
          <w:szCs w:val="24"/>
        </w:rPr>
        <w:t>Local Planning Scheme No. 3</w:t>
      </w:r>
      <w:r>
        <w:rPr>
          <w:rFonts w:ascii="Arial" w:eastAsia="Calibri" w:hAnsi="Arial" w:cs="Arial"/>
          <w:b/>
          <w:szCs w:val="24"/>
        </w:rPr>
        <w:t>.</w:t>
      </w:r>
    </w:p>
    <w:p w14:paraId="7FC6A077" w14:textId="0206F98F" w:rsidR="003D5D74" w:rsidRDefault="003D5D74" w:rsidP="003D5D74">
      <w:pPr>
        <w:jc w:val="both"/>
        <w:rPr>
          <w:rFonts w:ascii="Arial" w:eastAsia="Calibri" w:hAnsi="Arial" w:cs="Arial"/>
          <w:b/>
          <w:szCs w:val="24"/>
        </w:rPr>
      </w:pPr>
    </w:p>
    <w:p w14:paraId="60A08E08" w14:textId="77777777" w:rsidR="003D5D74" w:rsidRDefault="003D5D74" w:rsidP="003D5D74">
      <w:pPr>
        <w:jc w:val="both"/>
        <w:rPr>
          <w:rFonts w:ascii="Arial" w:eastAsia="Calibri" w:hAnsi="Arial" w:cs="Arial"/>
          <w:b/>
          <w:szCs w:val="24"/>
        </w:rPr>
      </w:pPr>
    </w:p>
    <w:p w14:paraId="0FB29CB2" w14:textId="77777777" w:rsidR="003D5D74" w:rsidRPr="00B6007D" w:rsidRDefault="003D5D74" w:rsidP="003D5D74">
      <w:pPr>
        <w:contextualSpacing/>
        <w:jc w:val="both"/>
        <w:rPr>
          <w:rFonts w:ascii="Arial" w:eastAsia="Calibri" w:hAnsi="Arial" w:cs="Arial"/>
          <w:bCs/>
          <w:color w:val="000000"/>
          <w:sz w:val="28"/>
          <w:szCs w:val="28"/>
        </w:rPr>
      </w:pPr>
      <w:r w:rsidRPr="00B6007D">
        <w:rPr>
          <w:rFonts w:ascii="Arial" w:eastAsia="Calibri" w:hAnsi="Arial" w:cs="Arial"/>
          <w:bCs/>
          <w:color w:val="000000"/>
          <w:sz w:val="28"/>
          <w:szCs w:val="28"/>
        </w:rPr>
        <w:t>Recommendation to Committee</w:t>
      </w:r>
    </w:p>
    <w:p w14:paraId="523203AC" w14:textId="77777777" w:rsidR="003D5D74" w:rsidRPr="00B6007D" w:rsidRDefault="003D5D74" w:rsidP="003D5D74">
      <w:pPr>
        <w:contextualSpacing/>
        <w:jc w:val="both"/>
        <w:rPr>
          <w:rFonts w:ascii="Arial" w:eastAsia="Calibri" w:hAnsi="Arial" w:cs="Arial"/>
          <w:bCs/>
          <w:color w:val="000000"/>
          <w:szCs w:val="24"/>
        </w:rPr>
      </w:pPr>
    </w:p>
    <w:p w14:paraId="63C3C15D" w14:textId="77777777" w:rsidR="003D5D74" w:rsidRPr="00B6007D" w:rsidRDefault="003D5D74" w:rsidP="003D5D74">
      <w:pPr>
        <w:contextualSpacing/>
        <w:jc w:val="both"/>
        <w:rPr>
          <w:rFonts w:ascii="Arial" w:hAnsi="Arial" w:cs="Arial"/>
          <w:bCs/>
          <w:szCs w:val="24"/>
          <w:lang w:val="en-US"/>
        </w:rPr>
      </w:pPr>
      <w:r w:rsidRPr="00B6007D">
        <w:rPr>
          <w:rFonts w:ascii="Arial" w:eastAsia="Calibri" w:hAnsi="Arial" w:cs="Arial"/>
          <w:bCs/>
          <w:szCs w:val="22"/>
        </w:rPr>
        <w:t>Council:</w:t>
      </w:r>
    </w:p>
    <w:p w14:paraId="67DDEB7E" w14:textId="77777777" w:rsidR="003D5D74" w:rsidRPr="00B6007D" w:rsidRDefault="003D5D74" w:rsidP="003D5D74">
      <w:pPr>
        <w:contextualSpacing/>
        <w:jc w:val="both"/>
        <w:rPr>
          <w:rFonts w:ascii="Arial" w:eastAsia="Calibri" w:hAnsi="Arial" w:cs="Arial"/>
          <w:bCs/>
          <w:szCs w:val="22"/>
        </w:rPr>
      </w:pPr>
    </w:p>
    <w:p w14:paraId="47A03164" w14:textId="77777777" w:rsidR="003D5D74" w:rsidRPr="00B6007D" w:rsidRDefault="003D5D74" w:rsidP="0000737C">
      <w:pPr>
        <w:numPr>
          <w:ilvl w:val="0"/>
          <w:numId w:val="14"/>
        </w:numPr>
        <w:ind w:left="567" w:hanging="567"/>
        <w:contextualSpacing/>
        <w:jc w:val="both"/>
        <w:rPr>
          <w:rFonts w:ascii="Arial" w:eastAsia="Calibri" w:hAnsi="Arial" w:cs="Arial"/>
          <w:bCs/>
          <w:szCs w:val="24"/>
        </w:rPr>
      </w:pPr>
      <w:r w:rsidRPr="00B6007D">
        <w:rPr>
          <w:rFonts w:ascii="Arial" w:eastAsia="Calibri" w:hAnsi="Arial" w:cs="Arial"/>
          <w:bCs/>
          <w:szCs w:val="24"/>
        </w:rPr>
        <w:t>Initiates Scheme Amendment 2 to Local Planning Scheme No. 3 Pursuant to Section 75 of the Planning and Development Act 2005, and by:</w:t>
      </w:r>
    </w:p>
    <w:p w14:paraId="6793A364" w14:textId="77777777" w:rsidR="003D5D74" w:rsidRPr="00B6007D" w:rsidRDefault="003D5D74" w:rsidP="003D5D74">
      <w:pPr>
        <w:ind w:left="567" w:hanging="567"/>
        <w:contextualSpacing/>
        <w:jc w:val="both"/>
        <w:rPr>
          <w:rFonts w:ascii="Arial" w:eastAsia="Calibri" w:hAnsi="Arial" w:cs="Arial"/>
          <w:bCs/>
          <w:szCs w:val="24"/>
        </w:rPr>
      </w:pPr>
    </w:p>
    <w:p w14:paraId="25F019E8" w14:textId="77777777" w:rsidR="003D5D74" w:rsidRPr="00B6007D" w:rsidRDefault="003D5D74" w:rsidP="0000737C">
      <w:pPr>
        <w:numPr>
          <w:ilvl w:val="0"/>
          <w:numId w:val="13"/>
        </w:numPr>
        <w:ind w:left="993" w:hanging="426"/>
        <w:contextualSpacing/>
        <w:jc w:val="both"/>
        <w:rPr>
          <w:rFonts w:ascii="Arial" w:eastAsia="Calibri" w:hAnsi="Arial" w:cs="Arial"/>
          <w:bCs/>
          <w:szCs w:val="24"/>
        </w:rPr>
      </w:pPr>
      <w:r w:rsidRPr="00B6007D">
        <w:rPr>
          <w:rFonts w:ascii="Arial" w:eastAsia="Calibri" w:hAnsi="Arial" w:cs="Arial"/>
          <w:bCs/>
          <w:szCs w:val="24"/>
        </w:rPr>
        <w:t>Amending the Scheme Map by rezoning Lots 325-329 Bedford Street, Nedlands, from 'Residential R10' to 'Residential R60';</w:t>
      </w:r>
    </w:p>
    <w:p w14:paraId="071EA650" w14:textId="77777777" w:rsidR="003D5D74" w:rsidRPr="00B6007D" w:rsidRDefault="003D5D74" w:rsidP="003D5D74">
      <w:pPr>
        <w:ind w:left="567" w:hanging="567"/>
        <w:contextualSpacing/>
        <w:jc w:val="both"/>
        <w:rPr>
          <w:rFonts w:ascii="Arial" w:eastAsia="Calibri" w:hAnsi="Arial" w:cs="Arial"/>
          <w:bCs/>
          <w:szCs w:val="24"/>
        </w:rPr>
      </w:pPr>
    </w:p>
    <w:p w14:paraId="3DDEF40C" w14:textId="77777777" w:rsidR="003D5D74" w:rsidRPr="00B6007D" w:rsidRDefault="003D5D74" w:rsidP="0000737C">
      <w:pPr>
        <w:numPr>
          <w:ilvl w:val="0"/>
          <w:numId w:val="14"/>
        </w:numPr>
        <w:ind w:left="567" w:hanging="567"/>
        <w:contextualSpacing/>
        <w:jc w:val="both"/>
        <w:rPr>
          <w:rFonts w:ascii="Arial" w:eastAsia="Calibri" w:hAnsi="Arial" w:cs="Arial"/>
          <w:bCs/>
          <w:szCs w:val="24"/>
        </w:rPr>
      </w:pPr>
      <w:r w:rsidRPr="00B6007D">
        <w:rPr>
          <w:rFonts w:ascii="Arial" w:eastAsia="Calibri" w:hAnsi="Arial" w:cs="Arial"/>
          <w:bCs/>
          <w:szCs w:val="24"/>
        </w:rPr>
        <w:t>Considers that the amendment is a Standard Amendment in accordance with Planning and Development (Local Planning Schemes) Regulations 2015 regulation 35 (2), for the following reasons:</w:t>
      </w:r>
    </w:p>
    <w:p w14:paraId="2D4557E9" w14:textId="77777777" w:rsidR="003D5D74" w:rsidRPr="00B6007D" w:rsidRDefault="003D5D74" w:rsidP="003D5D74">
      <w:pPr>
        <w:contextualSpacing/>
        <w:jc w:val="both"/>
        <w:rPr>
          <w:rFonts w:ascii="Arial" w:eastAsia="Calibri" w:hAnsi="Arial" w:cs="Arial"/>
          <w:bCs/>
          <w:szCs w:val="24"/>
        </w:rPr>
      </w:pPr>
    </w:p>
    <w:p w14:paraId="584A6088" w14:textId="77777777" w:rsidR="003D5D74" w:rsidRPr="00B6007D" w:rsidRDefault="003D5D74" w:rsidP="0000737C">
      <w:pPr>
        <w:numPr>
          <w:ilvl w:val="0"/>
          <w:numId w:val="16"/>
        </w:numPr>
        <w:ind w:left="993" w:hanging="426"/>
        <w:contextualSpacing/>
        <w:jc w:val="both"/>
        <w:rPr>
          <w:rFonts w:ascii="Arial" w:eastAsia="Calibri" w:hAnsi="Arial" w:cs="Arial"/>
          <w:bCs/>
          <w:szCs w:val="24"/>
        </w:rPr>
      </w:pPr>
      <w:r w:rsidRPr="00B6007D">
        <w:rPr>
          <w:rFonts w:ascii="Arial" w:eastAsia="Calibri" w:hAnsi="Arial" w:cs="Arial"/>
          <w:bCs/>
          <w:szCs w:val="24"/>
        </w:rPr>
        <w:t>The proposed amendment is consistent with the Council’s Local Planning Strategy which has been endorsed by the Commission; and</w:t>
      </w:r>
    </w:p>
    <w:p w14:paraId="386627E9" w14:textId="77777777" w:rsidR="003D5D74" w:rsidRPr="00B6007D" w:rsidRDefault="003D5D74" w:rsidP="0000737C">
      <w:pPr>
        <w:numPr>
          <w:ilvl w:val="0"/>
          <w:numId w:val="16"/>
        </w:numPr>
        <w:ind w:left="993" w:hanging="426"/>
        <w:contextualSpacing/>
        <w:jc w:val="both"/>
        <w:rPr>
          <w:rFonts w:ascii="Arial" w:eastAsia="Calibri" w:hAnsi="Arial" w:cs="Arial"/>
          <w:bCs/>
          <w:szCs w:val="24"/>
        </w:rPr>
      </w:pPr>
      <w:r w:rsidRPr="00B6007D">
        <w:rPr>
          <w:rFonts w:ascii="Arial" w:eastAsia="Calibri" w:hAnsi="Arial" w:cs="Arial"/>
          <w:bCs/>
          <w:szCs w:val="24"/>
        </w:rPr>
        <w:t>The proposed amendment does not result in any significant environmental, social, economic or governance impacts on land in the scheme area;</w:t>
      </w:r>
    </w:p>
    <w:p w14:paraId="4215DBB4" w14:textId="77777777" w:rsidR="003D5D74" w:rsidRPr="00B6007D" w:rsidRDefault="003D5D74" w:rsidP="003D5D74">
      <w:pPr>
        <w:ind w:left="567" w:hanging="567"/>
        <w:contextualSpacing/>
        <w:jc w:val="both"/>
        <w:rPr>
          <w:rFonts w:ascii="Arial" w:eastAsia="Calibri" w:hAnsi="Arial" w:cs="Arial"/>
          <w:bCs/>
          <w:szCs w:val="24"/>
        </w:rPr>
      </w:pPr>
    </w:p>
    <w:p w14:paraId="5B9A5BDC" w14:textId="77777777" w:rsidR="003D5D74" w:rsidRPr="00B6007D" w:rsidRDefault="003D5D74" w:rsidP="0000737C">
      <w:pPr>
        <w:numPr>
          <w:ilvl w:val="0"/>
          <w:numId w:val="14"/>
        </w:numPr>
        <w:ind w:left="567" w:hanging="567"/>
        <w:contextualSpacing/>
        <w:jc w:val="both"/>
        <w:rPr>
          <w:rFonts w:ascii="Arial" w:eastAsia="Calibri" w:hAnsi="Arial" w:cs="Arial"/>
          <w:bCs/>
          <w:szCs w:val="24"/>
        </w:rPr>
      </w:pPr>
      <w:r w:rsidRPr="00B6007D">
        <w:rPr>
          <w:rFonts w:ascii="Arial" w:eastAsia="Calibri" w:hAnsi="Arial" w:cs="Arial"/>
          <w:bCs/>
          <w:szCs w:val="24"/>
        </w:rPr>
        <w:t>Forward Local Planning Scheme Amendment 2 – Bedford Street to the Environmental Protection Authority pursuant to Section 81 of the Planning and Development Act 2005; and</w:t>
      </w:r>
    </w:p>
    <w:p w14:paraId="4BC2EE19" w14:textId="77777777" w:rsidR="003D5D74" w:rsidRPr="00B6007D" w:rsidRDefault="003D5D74" w:rsidP="003D5D74">
      <w:pPr>
        <w:ind w:left="567" w:hanging="567"/>
        <w:contextualSpacing/>
        <w:jc w:val="both"/>
        <w:rPr>
          <w:rFonts w:ascii="Arial" w:eastAsia="Calibri" w:hAnsi="Arial" w:cs="Arial"/>
          <w:bCs/>
          <w:szCs w:val="24"/>
        </w:rPr>
      </w:pPr>
    </w:p>
    <w:p w14:paraId="1035137F" w14:textId="3680132D" w:rsidR="003D5D74" w:rsidRPr="00060489" w:rsidRDefault="003D5D74" w:rsidP="0000737C">
      <w:pPr>
        <w:numPr>
          <w:ilvl w:val="0"/>
          <w:numId w:val="14"/>
        </w:numPr>
        <w:ind w:left="567" w:hanging="567"/>
        <w:contextualSpacing/>
        <w:jc w:val="both"/>
        <w:rPr>
          <w:rFonts w:ascii="Arial" w:eastAsia="Calibri" w:hAnsi="Arial" w:cs="Arial"/>
          <w:bCs/>
          <w:sz w:val="28"/>
          <w:szCs w:val="28"/>
        </w:rPr>
      </w:pPr>
      <w:r w:rsidRPr="00B6007D">
        <w:rPr>
          <w:rFonts w:ascii="Arial" w:eastAsia="Calibri" w:hAnsi="Arial" w:cs="Arial"/>
          <w:bCs/>
          <w:szCs w:val="24"/>
        </w:rPr>
        <w:t xml:space="preserve">Advertise Local Planning Scheme Amendment 2 for a period of 42 days in accordance with Regulation 47 of the Planning and Development (Local </w:t>
      </w:r>
      <w:r w:rsidRPr="00B6007D">
        <w:rPr>
          <w:rFonts w:ascii="Arial" w:eastAsia="Calibri" w:hAnsi="Arial" w:cs="Arial"/>
          <w:bCs/>
          <w:szCs w:val="24"/>
        </w:rPr>
        <w:lastRenderedPageBreak/>
        <w:t>Planning Schemes) Regulations 2015 and the City of Nedlands Local Planning Policy, Consultation of Planning Proposals Subject to Section 84 of the Planning and Development Act 2005.</w:t>
      </w:r>
    </w:p>
    <w:p w14:paraId="5BD46E96" w14:textId="77777777" w:rsidR="00060489" w:rsidRDefault="00060489" w:rsidP="00060489">
      <w:pPr>
        <w:pStyle w:val="ListParagraph"/>
        <w:rPr>
          <w:rFonts w:ascii="Arial" w:hAnsi="Arial" w:cs="Arial"/>
          <w:bCs/>
          <w:sz w:val="28"/>
          <w:szCs w:val="28"/>
        </w:rPr>
      </w:pPr>
    </w:p>
    <w:p w14:paraId="0D6D2278" w14:textId="77777777" w:rsidR="00060489" w:rsidRPr="00B6007D" w:rsidRDefault="00060489" w:rsidP="00060489">
      <w:pPr>
        <w:contextualSpacing/>
        <w:jc w:val="both"/>
        <w:rPr>
          <w:rFonts w:ascii="Arial" w:eastAsia="Calibri" w:hAnsi="Arial" w:cs="Arial"/>
          <w:bCs/>
          <w:sz w:val="28"/>
          <w:szCs w:val="28"/>
        </w:rPr>
      </w:pPr>
      <w:r>
        <w:rPr>
          <w:rFonts w:ascii="Arial" w:eastAsia="Calibri" w:hAnsi="Arial" w:cs="Arial"/>
          <w:bCs/>
          <w:sz w:val="28"/>
          <w:szCs w:val="28"/>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060489" w:rsidRPr="005E46BF" w14:paraId="762FC5E7" w14:textId="77777777" w:rsidTr="00126217">
        <w:tc>
          <w:tcPr>
            <w:tcW w:w="2297" w:type="dxa"/>
            <w:tcBorders>
              <w:bottom w:val="single" w:sz="4" w:space="0" w:color="auto"/>
              <w:right w:val="nil"/>
            </w:tcBorders>
            <w:shd w:val="clear" w:color="auto" w:fill="auto"/>
          </w:tcPr>
          <w:p w14:paraId="0C563138" w14:textId="77777777" w:rsidR="00060489" w:rsidRPr="009656D9" w:rsidRDefault="00060489" w:rsidP="00126217">
            <w:pPr>
              <w:keepNext/>
              <w:keepLines/>
              <w:contextualSpacing/>
              <w:jc w:val="both"/>
              <w:outlineLvl w:val="0"/>
              <w:rPr>
                <w:rFonts w:ascii="Arial" w:hAnsi="Arial" w:cs="Arial"/>
                <w:b/>
                <w:bCs/>
                <w:sz w:val="28"/>
                <w:szCs w:val="28"/>
              </w:rPr>
            </w:pPr>
            <w:bookmarkStart w:id="46" w:name="_Toc19205775"/>
            <w:bookmarkStart w:id="47" w:name="_Toc19801275"/>
            <w:r w:rsidRPr="009656D9">
              <w:rPr>
                <w:rFonts w:ascii="Arial" w:hAnsi="Arial" w:cs="Arial"/>
                <w:b/>
                <w:bCs/>
                <w:sz w:val="28"/>
                <w:szCs w:val="28"/>
              </w:rPr>
              <w:lastRenderedPageBreak/>
              <w:t>PD38.19</w:t>
            </w:r>
            <w:bookmarkEnd w:id="46"/>
            <w:bookmarkEnd w:id="47"/>
          </w:p>
        </w:tc>
        <w:tc>
          <w:tcPr>
            <w:tcW w:w="6067" w:type="dxa"/>
            <w:tcBorders>
              <w:left w:val="nil"/>
              <w:bottom w:val="single" w:sz="4" w:space="0" w:color="auto"/>
            </w:tcBorders>
            <w:shd w:val="clear" w:color="auto" w:fill="auto"/>
          </w:tcPr>
          <w:p w14:paraId="61AAF2C1" w14:textId="77777777" w:rsidR="00060489" w:rsidRPr="009656D9" w:rsidRDefault="00060489" w:rsidP="00126217">
            <w:pPr>
              <w:keepNext/>
              <w:keepLines/>
              <w:contextualSpacing/>
              <w:jc w:val="both"/>
              <w:outlineLvl w:val="0"/>
              <w:rPr>
                <w:rFonts w:ascii="Arial" w:hAnsi="Arial" w:cs="Arial"/>
                <w:b/>
                <w:bCs/>
                <w:sz w:val="28"/>
                <w:szCs w:val="28"/>
              </w:rPr>
            </w:pPr>
            <w:bookmarkStart w:id="48" w:name="_Toc529196680"/>
            <w:bookmarkStart w:id="49" w:name="_Toc17463716"/>
            <w:bookmarkStart w:id="50" w:name="_Toc19205776"/>
            <w:bookmarkStart w:id="51" w:name="_Toc19801276"/>
            <w:r w:rsidRPr="009656D9">
              <w:rPr>
                <w:rFonts w:ascii="Arial" w:hAnsi="Arial" w:cs="Arial"/>
                <w:b/>
                <w:bCs/>
                <w:sz w:val="28"/>
                <w:szCs w:val="28"/>
              </w:rPr>
              <w:t xml:space="preserve">Local Planning Scheme 3 – Local Planning </w:t>
            </w:r>
            <w:bookmarkEnd w:id="48"/>
            <w:r w:rsidRPr="009656D9">
              <w:rPr>
                <w:rFonts w:ascii="Arial" w:hAnsi="Arial" w:cs="Arial"/>
                <w:b/>
                <w:bCs/>
                <w:sz w:val="28"/>
                <w:szCs w:val="28"/>
              </w:rPr>
              <w:t>Policy Waste Management and Guidelines</w:t>
            </w:r>
            <w:bookmarkEnd w:id="49"/>
            <w:bookmarkEnd w:id="50"/>
            <w:bookmarkEnd w:id="51"/>
          </w:p>
        </w:tc>
      </w:tr>
      <w:tr w:rsidR="00060489" w:rsidRPr="005E46BF" w14:paraId="17D0097E" w14:textId="77777777" w:rsidTr="00126217">
        <w:tc>
          <w:tcPr>
            <w:tcW w:w="8364" w:type="dxa"/>
            <w:gridSpan w:val="2"/>
            <w:tcBorders>
              <w:left w:val="nil"/>
              <w:right w:val="nil"/>
            </w:tcBorders>
            <w:shd w:val="clear" w:color="auto" w:fill="auto"/>
          </w:tcPr>
          <w:p w14:paraId="21C82F6C" w14:textId="77777777" w:rsidR="00060489" w:rsidRPr="005E46BF" w:rsidRDefault="00060489" w:rsidP="00126217">
            <w:pPr>
              <w:contextualSpacing/>
              <w:jc w:val="both"/>
              <w:rPr>
                <w:rFonts w:ascii="Arial" w:eastAsia="Calibri" w:hAnsi="Arial" w:cs="Arial"/>
                <w:szCs w:val="22"/>
                <w:highlight w:val="yellow"/>
              </w:rPr>
            </w:pPr>
          </w:p>
        </w:tc>
      </w:tr>
      <w:tr w:rsidR="00060489" w:rsidRPr="005E46BF" w14:paraId="38E7EDB0" w14:textId="77777777" w:rsidTr="00126217">
        <w:tc>
          <w:tcPr>
            <w:tcW w:w="2297" w:type="dxa"/>
            <w:shd w:val="clear" w:color="auto" w:fill="auto"/>
          </w:tcPr>
          <w:p w14:paraId="2308F6A6"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Committee</w:t>
            </w:r>
          </w:p>
        </w:tc>
        <w:tc>
          <w:tcPr>
            <w:tcW w:w="6067" w:type="dxa"/>
            <w:shd w:val="clear" w:color="auto" w:fill="auto"/>
          </w:tcPr>
          <w:p w14:paraId="29EB09E9" w14:textId="77777777" w:rsidR="00060489" w:rsidRPr="005E46BF" w:rsidRDefault="00060489" w:rsidP="00126217">
            <w:pPr>
              <w:contextualSpacing/>
              <w:jc w:val="both"/>
              <w:rPr>
                <w:rFonts w:ascii="Arial" w:eastAsia="Calibri" w:hAnsi="Arial" w:cs="Arial"/>
                <w:i/>
                <w:szCs w:val="24"/>
              </w:rPr>
            </w:pPr>
            <w:r w:rsidRPr="005E46BF">
              <w:rPr>
                <w:rFonts w:ascii="Arial" w:eastAsia="Calibri" w:hAnsi="Arial" w:cs="Arial"/>
                <w:iCs/>
                <w:szCs w:val="24"/>
              </w:rPr>
              <w:t>10 September 2019</w:t>
            </w:r>
          </w:p>
        </w:tc>
      </w:tr>
      <w:tr w:rsidR="00060489" w:rsidRPr="005E46BF" w14:paraId="13BA0FCC" w14:textId="77777777" w:rsidTr="00126217">
        <w:tc>
          <w:tcPr>
            <w:tcW w:w="2297" w:type="dxa"/>
            <w:shd w:val="clear" w:color="auto" w:fill="auto"/>
          </w:tcPr>
          <w:p w14:paraId="34963BB3"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Council</w:t>
            </w:r>
          </w:p>
        </w:tc>
        <w:tc>
          <w:tcPr>
            <w:tcW w:w="6067" w:type="dxa"/>
            <w:shd w:val="clear" w:color="auto" w:fill="auto"/>
          </w:tcPr>
          <w:p w14:paraId="027D15CD" w14:textId="77777777" w:rsidR="00060489" w:rsidRPr="005E46BF" w:rsidRDefault="00060489" w:rsidP="00126217">
            <w:pPr>
              <w:contextualSpacing/>
              <w:jc w:val="both"/>
              <w:rPr>
                <w:rFonts w:ascii="Arial" w:eastAsia="Calibri" w:hAnsi="Arial" w:cs="Arial"/>
                <w:i/>
                <w:szCs w:val="24"/>
              </w:rPr>
            </w:pPr>
            <w:r w:rsidRPr="005E46BF">
              <w:rPr>
                <w:rFonts w:ascii="Arial" w:eastAsia="Calibri" w:hAnsi="Arial" w:cs="Arial"/>
                <w:iCs/>
                <w:szCs w:val="24"/>
              </w:rPr>
              <w:t>24 September 2019</w:t>
            </w:r>
          </w:p>
        </w:tc>
      </w:tr>
      <w:tr w:rsidR="00060489" w:rsidRPr="005E46BF" w14:paraId="23FCB45A" w14:textId="77777777" w:rsidTr="00126217">
        <w:tc>
          <w:tcPr>
            <w:tcW w:w="2297" w:type="dxa"/>
            <w:shd w:val="clear" w:color="auto" w:fill="auto"/>
          </w:tcPr>
          <w:p w14:paraId="63FCD309"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Director</w:t>
            </w:r>
          </w:p>
        </w:tc>
        <w:tc>
          <w:tcPr>
            <w:tcW w:w="6067" w:type="dxa"/>
            <w:shd w:val="clear" w:color="auto" w:fill="auto"/>
            <w:vAlign w:val="center"/>
          </w:tcPr>
          <w:p w14:paraId="7538ED83" w14:textId="77777777" w:rsidR="00060489" w:rsidRPr="005E46BF" w:rsidRDefault="00060489" w:rsidP="00126217">
            <w:pPr>
              <w:contextualSpacing/>
              <w:jc w:val="both"/>
              <w:rPr>
                <w:rFonts w:ascii="Arial" w:eastAsia="Calibri" w:hAnsi="Arial" w:cs="Arial"/>
                <w:szCs w:val="24"/>
              </w:rPr>
            </w:pPr>
            <w:r w:rsidRPr="005E46BF">
              <w:rPr>
                <w:rFonts w:ascii="Arial" w:eastAsia="Calibri" w:hAnsi="Arial" w:cs="Arial"/>
                <w:szCs w:val="24"/>
              </w:rPr>
              <w:t xml:space="preserve">Peter Mickleson – Director Planning &amp; Development </w:t>
            </w:r>
          </w:p>
        </w:tc>
      </w:tr>
      <w:tr w:rsidR="00060489" w:rsidRPr="005E46BF" w14:paraId="47FFF205" w14:textId="77777777" w:rsidTr="00126217">
        <w:tc>
          <w:tcPr>
            <w:tcW w:w="2297" w:type="dxa"/>
            <w:shd w:val="clear" w:color="auto" w:fill="auto"/>
          </w:tcPr>
          <w:p w14:paraId="309F9A9E"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 xml:space="preserve">Employee Disclosure under </w:t>
            </w:r>
            <w:r w:rsidRPr="005E46BF">
              <w:rPr>
                <w:rFonts w:ascii="Arial" w:eastAsia="Calibri" w:hAnsi="Arial" w:cs="Arial"/>
                <w:b/>
                <w:i/>
                <w:szCs w:val="24"/>
              </w:rPr>
              <w:t>section 5.70 Local Government Act 1995</w:t>
            </w:r>
          </w:p>
        </w:tc>
        <w:tc>
          <w:tcPr>
            <w:tcW w:w="6067" w:type="dxa"/>
            <w:shd w:val="clear" w:color="auto" w:fill="auto"/>
            <w:vAlign w:val="center"/>
          </w:tcPr>
          <w:p w14:paraId="75FB6288" w14:textId="77777777" w:rsidR="00060489" w:rsidRPr="005E46BF" w:rsidRDefault="00060489" w:rsidP="00126217">
            <w:pPr>
              <w:contextualSpacing/>
              <w:jc w:val="both"/>
              <w:rPr>
                <w:rFonts w:ascii="Arial" w:eastAsia="Calibri" w:hAnsi="Arial" w:cs="Arial"/>
                <w:szCs w:val="24"/>
              </w:rPr>
            </w:pPr>
            <w:r w:rsidRPr="005E46BF">
              <w:rPr>
                <w:rFonts w:ascii="Arial" w:eastAsia="Calibri" w:hAnsi="Arial" w:cs="Arial"/>
                <w:szCs w:val="24"/>
              </w:rPr>
              <w:t>Nil.</w:t>
            </w:r>
          </w:p>
        </w:tc>
      </w:tr>
      <w:tr w:rsidR="00060489" w:rsidRPr="005E46BF" w14:paraId="34715596" w14:textId="77777777" w:rsidTr="00126217">
        <w:tc>
          <w:tcPr>
            <w:tcW w:w="2297" w:type="dxa"/>
            <w:shd w:val="clear" w:color="auto" w:fill="auto"/>
          </w:tcPr>
          <w:p w14:paraId="40F471F9"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Reference</w:t>
            </w:r>
          </w:p>
        </w:tc>
        <w:tc>
          <w:tcPr>
            <w:tcW w:w="6067" w:type="dxa"/>
            <w:shd w:val="clear" w:color="auto" w:fill="auto"/>
          </w:tcPr>
          <w:p w14:paraId="7CC53438" w14:textId="77777777" w:rsidR="00060489" w:rsidRPr="005E46BF" w:rsidRDefault="00060489" w:rsidP="00126217">
            <w:pPr>
              <w:contextualSpacing/>
              <w:jc w:val="both"/>
              <w:rPr>
                <w:rFonts w:ascii="Arial" w:eastAsia="Calibri" w:hAnsi="Arial" w:cs="Arial"/>
                <w:i/>
                <w:szCs w:val="24"/>
              </w:rPr>
            </w:pPr>
            <w:r w:rsidRPr="005E46BF">
              <w:rPr>
                <w:rFonts w:ascii="Arial" w:eastAsia="Calibri" w:hAnsi="Arial" w:cs="Arial"/>
                <w:szCs w:val="24"/>
              </w:rPr>
              <w:t>Nil</w:t>
            </w:r>
          </w:p>
        </w:tc>
      </w:tr>
      <w:tr w:rsidR="00060489" w:rsidRPr="005E46BF" w14:paraId="6499F381" w14:textId="77777777" w:rsidTr="00126217">
        <w:tc>
          <w:tcPr>
            <w:tcW w:w="2297" w:type="dxa"/>
            <w:tcBorders>
              <w:bottom w:val="single" w:sz="4" w:space="0" w:color="auto"/>
            </w:tcBorders>
            <w:shd w:val="clear" w:color="auto" w:fill="auto"/>
          </w:tcPr>
          <w:p w14:paraId="7AED1E1A"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Previous Item</w:t>
            </w:r>
          </w:p>
        </w:tc>
        <w:tc>
          <w:tcPr>
            <w:tcW w:w="6067" w:type="dxa"/>
            <w:tcBorders>
              <w:bottom w:val="single" w:sz="4" w:space="0" w:color="auto"/>
            </w:tcBorders>
            <w:shd w:val="clear" w:color="auto" w:fill="auto"/>
          </w:tcPr>
          <w:p w14:paraId="75A8B7A4" w14:textId="77777777" w:rsidR="00060489" w:rsidRPr="005E46BF" w:rsidRDefault="00060489" w:rsidP="00126217">
            <w:pPr>
              <w:contextualSpacing/>
              <w:jc w:val="both"/>
              <w:rPr>
                <w:rFonts w:ascii="Arial" w:eastAsia="Calibri" w:hAnsi="Arial" w:cs="Arial"/>
                <w:szCs w:val="24"/>
              </w:rPr>
            </w:pPr>
            <w:r w:rsidRPr="005E46BF">
              <w:rPr>
                <w:rFonts w:ascii="Arial" w:eastAsia="Calibri" w:hAnsi="Arial" w:cs="Arial"/>
                <w:szCs w:val="24"/>
              </w:rPr>
              <w:t>Nil</w:t>
            </w:r>
          </w:p>
        </w:tc>
      </w:tr>
      <w:tr w:rsidR="00060489" w:rsidRPr="005E46BF" w14:paraId="51A6F95E" w14:textId="77777777" w:rsidTr="00126217">
        <w:trPr>
          <w:trHeight w:val="289"/>
        </w:trPr>
        <w:tc>
          <w:tcPr>
            <w:tcW w:w="2297" w:type="dxa"/>
            <w:tcBorders>
              <w:bottom w:val="single" w:sz="4" w:space="0" w:color="auto"/>
            </w:tcBorders>
            <w:shd w:val="clear" w:color="auto" w:fill="auto"/>
          </w:tcPr>
          <w:p w14:paraId="011F8F7B"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Attachments</w:t>
            </w:r>
          </w:p>
        </w:tc>
        <w:tc>
          <w:tcPr>
            <w:tcW w:w="6067" w:type="dxa"/>
            <w:tcBorders>
              <w:bottom w:val="single" w:sz="4" w:space="0" w:color="auto"/>
            </w:tcBorders>
            <w:shd w:val="clear" w:color="auto" w:fill="auto"/>
            <w:vAlign w:val="center"/>
          </w:tcPr>
          <w:p w14:paraId="32D01F93" w14:textId="77777777" w:rsidR="00060489" w:rsidRPr="005E46BF" w:rsidRDefault="00060489" w:rsidP="0000737C">
            <w:pPr>
              <w:numPr>
                <w:ilvl w:val="1"/>
                <w:numId w:val="17"/>
              </w:numPr>
              <w:ind w:left="458" w:hanging="458"/>
              <w:contextualSpacing/>
              <w:jc w:val="both"/>
              <w:rPr>
                <w:rFonts w:ascii="Arial" w:eastAsia="Calibri" w:hAnsi="Arial" w:cs="Arial"/>
                <w:szCs w:val="24"/>
              </w:rPr>
            </w:pPr>
            <w:r w:rsidRPr="005E46BF">
              <w:rPr>
                <w:rFonts w:ascii="Arial" w:eastAsia="Calibri" w:hAnsi="Arial" w:cs="Arial"/>
                <w:szCs w:val="24"/>
              </w:rPr>
              <w:t xml:space="preserve">Draft Waste Management LPP </w:t>
            </w:r>
          </w:p>
          <w:p w14:paraId="75582597" w14:textId="77777777" w:rsidR="00060489" w:rsidRPr="005E46BF" w:rsidRDefault="00060489" w:rsidP="0000737C">
            <w:pPr>
              <w:numPr>
                <w:ilvl w:val="1"/>
                <w:numId w:val="17"/>
              </w:numPr>
              <w:ind w:left="458" w:hanging="458"/>
              <w:contextualSpacing/>
              <w:jc w:val="both"/>
              <w:rPr>
                <w:rFonts w:ascii="Arial" w:eastAsia="Calibri" w:hAnsi="Arial" w:cs="Arial"/>
                <w:szCs w:val="24"/>
              </w:rPr>
            </w:pPr>
            <w:r w:rsidRPr="005E46BF">
              <w:rPr>
                <w:rFonts w:ascii="Arial" w:eastAsia="Calibri" w:hAnsi="Arial" w:cs="Arial"/>
                <w:szCs w:val="24"/>
              </w:rPr>
              <w:t xml:space="preserve">Draft Waste Management Guidelines </w:t>
            </w:r>
          </w:p>
        </w:tc>
      </w:tr>
    </w:tbl>
    <w:p w14:paraId="0DB975C6" w14:textId="77777777" w:rsidR="00060489" w:rsidRPr="005E46BF" w:rsidRDefault="00060489" w:rsidP="00060489">
      <w:pPr>
        <w:contextualSpacing/>
        <w:jc w:val="both"/>
        <w:rPr>
          <w:rFonts w:ascii="Arial" w:eastAsia="Calibri" w:hAnsi="Arial" w:cs="Arial"/>
          <w:sz w:val="22"/>
          <w:szCs w:val="28"/>
        </w:rPr>
      </w:pPr>
    </w:p>
    <w:p w14:paraId="6A97776B" w14:textId="77777777" w:rsidR="00060489" w:rsidRPr="00DE5479" w:rsidRDefault="00060489" w:rsidP="00060489">
      <w:pPr>
        <w:jc w:val="both"/>
        <w:rPr>
          <w:rFonts w:ascii="Arial" w:hAnsi="Arial" w:cs="Arial"/>
          <w:b/>
          <w:bCs/>
          <w:sz w:val="28"/>
          <w:szCs w:val="28"/>
        </w:rPr>
      </w:pPr>
      <w:r w:rsidRPr="00DE5479">
        <w:rPr>
          <w:rFonts w:ascii="Arial" w:hAnsi="Arial" w:cs="Arial"/>
          <w:b/>
          <w:bCs/>
          <w:sz w:val="28"/>
          <w:szCs w:val="28"/>
        </w:rPr>
        <w:t>Committee Recommendation</w:t>
      </w:r>
    </w:p>
    <w:p w14:paraId="4FCD41FA" w14:textId="77777777" w:rsidR="00060489" w:rsidRPr="006D752D" w:rsidRDefault="00060489" w:rsidP="00060489">
      <w:pPr>
        <w:jc w:val="both"/>
        <w:rPr>
          <w:rFonts w:ascii="Arial" w:hAnsi="Arial" w:cs="Arial"/>
          <w:szCs w:val="24"/>
        </w:rPr>
      </w:pPr>
    </w:p>
    <w:p w14:paraId="1068E233" w14:textId="77777777" w:rsidR="00060489" w:rsidRDefault="00060489" w:rsidP="00060489">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this item be deferred to a Councillor Briefing.</w:t>
      </w:r>
    </w:p>
    <w:p w14:paraId="22BA71DB" w14:textId="77777777" w:rsidR="00060489" w:rsidRPr="006D752D" w:rsidRDefault="00060489" w:rsidP="00060489">
      <w:pPr>
        <w:jc w:val="both"/>
        <w:rPr>
          <w:rFonts w:ascii="Arial" w:hAnsi="Arial" w:cs="Arial"/>
          <w:szCs w:val="24"/>
        </w:rPr>
      </w:pPr>
    </w:p>
    <w:p w14:paraId="49C819ED" w14:textId="77777777" w:rsidR="00060489" w:rsidRPr="005E46BF" w:rsidRDefault="00060489" w:rsidP="00060489">
      <w:pPr>
        <w:contextualSpacing/>
        <w:jc w:val="both"/>
        <w:rPr>
          <w:rFonts w:ascii="Arial" w:eastAsia="Calibri" w:hAnsi="Arial" w:cs="Arial"/>
          <w:color w:val="000000"/>
          <w:sz w:val="22"/>
          <w:szCs w:val="22"/>
        </w:rPr>
      </w:pPr>
    </w:p>
    <w:p w14:paraId="1C9775DD" w14:textId="77777777" w:rsidR="00060489" w:rsidRPr="00DE5479" w:rsidRDefault="00060489" w:rsidP="00060489">
      <w:pPr>
        <w:contextualSpacing/>
        <w:jc w:val="both"/>
        <w:rPr>
          <w:rFonts w:ascii="Arial" w:eastAsia="Calibri" w:hAnsi="Arial" w:cs="Arial"/>
          <w:bCs/>
          <w:color w:val="000000"/>
          <w:sz w:val="28"/>
          <w:szCs w:val="28"/>
        </w:rPr>
      </w:pPr>
      <w:r w:rsidRPr="00DE5479">
        <w:rPr>
          <w:rFonts w:ascii="Arial" w:eastAsia="Calibri" w:hAnsi="Arial" w:cs="Arial"/>
          <w:bCs/>
          <w:color w:val="000000"/>
          <w:sz w:val="28"/>
          <w:szCs w:val="28"/>
        </w:rPr>
        <w:t>Recommendation to Committee</w:t>
      </w:r>
    </w:p>
    <w:p w14:paraId="79914DD0" w14:textId="77777777" w:rsidR="00060489" w:rsidRPr="00DE5479" w:rsidRDefault="00060489" w:rsidP="00060489">
      <w:pPr>
        <w:contextualSpacing/>
        <w:jc w:val="both"/>
        <w:rPr>
          <w:rFonts w:ascii="Arial" w:eastAsia="Calibri" w:hAnsi="Arial" w:cs="Arial"/>
          <w:bCs/>
          <w:color w:val="000000"/>
          <w:sz w:val="22"/>
          <w:szCs w:val="22"/>
        </w:rPr>
      </w:pPr>
    </w:p>
    <w:p w14:paraId="56631D0C" w14:textId="77777777" w:rsidR="00060489" w:rsidRPr="00DE5479" w:rsidRDefault="00060489" w:rsidP="00060489">
      <w:pPr>
        <w:contextualSpacing/>
        <w:jc w:val="both"/>
        <w:rPr>
          <w:rFonts w:ascii="Arial" w:eastAsia="Calibri" w:hAnsi="Arial"/>
          <w:bCs/>
          <w:szCs w:val="22"/>
        </w:rPr>
      </w:pPr>
      <w:r w:rsidRPr="00DE5479">
        <w:rPr>
          <w:rFonts w:ascii="Arial" w:eastAsia="Calibri" w:hAnsi="Arial"/>
          <w:bCs/>
          <w:szCs w:val="22"/>
        </w:rPr>
        <w:t>Council prepares, and advertises for a period of 21 days, in accordance with the Planning and Development (Local Planning Schemes) Regulations 2015 Schedule 2, Part 2, Clause 4, the Waste Management and Guidelines Local Planning Policy.</w:t>
      </w:r>
    </w:p>
    <w:p w14:paraId="335E3232" w14:textId="77777777" w:rsidR="00060489" w:rsidRDefault="00060489" w:rsidP="00060489">
      <w:pPr>
        <w:tabs>
          <w:tab w:val="left" w:pos="0"/>
          <w:tab w:val="left" w:pos="1701"/>
          <w:tab w:val="left" w:pos="2410"/>
          <w:tab w:val="left" w:pos="2977"/>
          <w:tab w:val="right" w:pos="8505"/>
        </w:tabs>
        <w:ind w:left="1701" w:hanging="1701"/>
        <w:jc w:val="both"/>
        <w:rPr>
          <w:rFonts w:ascii="Arial" w:hAnsi="Arial" w:cs="Arial"/>
          <w:szCs w:val="24"/>
        </w:rPr>
      </w:pPr>
    </w:p>
    <w:p w14:paraId="3FB88407" w14:textId="77777777" w:rsidR="00060489" w:rsidRDefault="00060489" w:rsidP="00060489">
      <w:pPr>
        <w:tabs>
          <w:tab w:val="left" w:pos="0"/>
          <w:tab w:val="left" w:pos="1701"/>
          <w:tab w:val="left" w:pos="2410"/>
          <w:tab w:val="left" w:pos="2977"/>
          <w:tab w:val="right" w:pos="8505"/>
        </w:tabs>
        <w:jc w:val="both"/>
        <w:rPr>
          <w:rFonts w:ascii="Arial" w:hAnsi="Arial" w:cs="Arial"/>
          <w:szCs w:val="24"/>
        </w:rPr>
      </w:pPr>
    </w:p>
    <w:p w14:paraId="24ADCE8C" w14:textId="77777777" w:rsidR="00060489" w:rsidRPr="00765E9D" w:rsidRDefault="00060489" w:rsidP="00060489">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060489" w:rsidRPr="005E46BF" w14:paraId="6DDB8F7A" w14:textId="77777777" w:rsidTr="00126217">
        <w:tc>
          <w:tcPr>
            <w:tcW w:w="2297" w:type="dxa"/>
            <w:tcBorders>
              <w:bottom w:val="single" w:sz="4" w:space="0" w:color="auto"/>
              <w:right w:val="nil"/>
            </w:tcBorders>
            <w:shd w:val="clear" w:color="auto" w:fill="auto"/>
          </w:tcPr>
          <w:p w14:paraId="3AD987B5" w14:textId="77777777" w:rsidR="00060489" w:rsidRPr="009656D9" w:rsidRDefault="00060489" w:rsidP="00126217">
            <w:pPr>
              <w:keepNext/>
              <w:keepLines/>
              <w:contextualSpacing/>
              <w:jc w:val="both"/>
              <w:outlineLvl w:val="0"/>
              <w:rPr>
                <w:rFonts w:ascii="Arial" w:hAnsi="Arial" w:cs="Arial"/>
                <w:b/>
                <w:bCs/>
                <w:sz w:val="28"/>
                <w:szCs w:val="28"/>
              </w:rPr>
            </w:pPr>
            <w:bookmarkStart w:id="52" w:name="_Toc17463717"/>
            <w:bookmarkStart w:id="53" w:name="_Toc19205777"/>
            <w:bookmarkStart w:id="54" w:name="_Toc19801277"/>
            <w:r w:rsidRPr="009656D9">
              <w:rPr>
                <w:rFonts w:ascii="Arial" w:hAnsi="Arial" w:cs="Arial"/>
                <w:b/>
                <w:bCs/>
                <w:sz w:val="28"/>
                <w:szCs w:val="28"/>
              </w:rPr>
              <w:lastRenderedPageBreak/>
              <w:t>PD39.19</w:t>
            </w:r>
            <w:bookmarkEnd w:id="52"/>
            <w:bookmarkEnd w:id="53"/>
            <w:bookmarkEnd w:id="54"/>
          </w:p>
        </w:tc>
        <w:tc>
          <w:tcPr>
            <w:tcW w:w="6067" w:type="dxa"/>
            <w:tcBorders>
              <w:left w:val="nil"/>
              <w:bottom w:val="single" w:sz="4" w:space="0" w:color="auto"/>
            </w:tcBorders>
            <w:shd w:val="clear" w:color="auto" w:fill="auto"/>
          </w:tcPr>
          <w:p w14:paraId="46380318" w14:textId="77777777" w:rsidR="00060489" w:rsidRPr="009656D9" w:rsidRDefault="00060489" w:rsidP="00126217">
            <w:pPr>
              <w:keepNext/>
              <w:keepLines/>
              <w:contextualSpacing/>
              <w:jc w:val="both"/>
              <w:outlineLvl w:val="0"/>
              <w:rPr>
                <w:rFonts w:ascii="Arial" w:hAnsi="Arial" w:cs="Arial"/>
                <w:b/>
                <w:bCs/>
                <w:sz w:val="28"/>
                <w:szCs w:val="28"/>
              </w:rPr>
            </w:pPr>
            <w:bookmarkStart w:id="55" w:name="_Toc17463718"/>
            <w:bookmarkStart w:id="56" w:name="_Toc19205778"/>
            <w:bookmarkStart w:id="57" w:name="_Toc19801278"/>
            <w:r w:rsidRPr="009656D9">
              <w:rPr>
                <w:rFonts w:ascii="Arial" w:hAnsi="Arial" w:cs="Arial"/>
                <w:b/>
                <w:bCs/>
                <w:sz w:val="28"/>
                <w:szCs w:val="28"/>
              </w:rPr>
              <w:t>Local Planning Scheme 3 – Local Planning Policy Parking</w:t>
            </w:r>
            <w:bookmarkEnd w:id="55"/>
            <w:bookmarkEnd w:id="56"/>
            <w:bookmarkEnd w:id="57"/>
          </w:p>
        </w:tc>
      </w:tr>
      <w:tr w:rsidR="00060489" w:rsidRPr="005E46BF" w14:paraId="202DCE97" w14:textId="77777777" w:rsidTr="00126217">
        <w:tc>
          <w:tcPr>
            <w:tcW w:w="8364" w:type="dxa"/>
            <w:gridSpan w:val="2"/>
            <w:tcBorders>
              <w:left w:val="nil"/>
              <w:right w:val="nil"/>
            </w:tcBorders>
            <w:shd w:val="clear" w:color="auto" w:fill="auto"/>
          </w:tcPr>
          <w:p w14:paraId="1B1C1A68" w14:textId="77777777" w:rsidR="00060489" w:rsidRPr="005E46BF" w:rsidRDefault="00060489" w:rsidP="00126217">
            <w:pPr>
              <w:contextualSpacing/>
              <w:jc w:val="both"/>
              <w:rPr>
                <w:rFonts w:ascii="Arial" w:eastAsia="Calibri" w:hAnsi="Arial" w:cs="Arial"/>
                <w:szCs w:val="22"/>
                <w:highlight w:val="yellow"/>
              </w:rPr>
            </w:pPr>
          </w:p>
        </w:tc>
      </w:tr>
      <w:tr w:rsidR="00060489" w:rsidRPr="005E46BF" w14:paraId="73AC4833" w14:textId="77777777" w:rsidTr="00126217">
        <w:tc>
          <w:tcPr>
            <w:tcW w:w="2297" w:type="dxa"/>
            <w:shd w:val="clear" w:color="auto" w:fill="auto"/>
          </w:tcPr>
          <w:p w14:paraId="185B4349"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Committee</w:t>
            </w:r>
          </w:p>
        </w:tc>
        <w:tc>
          <w:tcPr>
            <w:tcW w:w="6067" w:type="dxa"/>
            <w:shd w:val="clear" w:color="auto" w:fill="auto"/>
          </w:tcPr>
          <w:p w14:paraId="0031057D" w14:textId="77777777" w:rsidR="00060489" w:rsidRPr="005E46BF" w:rsidRDefault="00060489" w:rsidP="00126217">
            <w:pPr>
              <w:contextualSpacing/>
              <w:jc w:val="both"/>
              <w:rPr>
                <w:rFonts w:ascii="Arial" w:eastAsia="Calibri" w:hAnsi="Arial" w:cs="Arial"/>
                <w:i/>
                <w:szCs w:val="24"/>
              </w:rPr>
            </w:pPr>
            <w:r w:rsidRPr="005E46BF">
              <w:rPr>
                <w:rFonts w:ascii="Arial" w:eastAsia="Calibri" w:hAnsi="Arial" w:cs="Arial"/>
                <w:iCs/>
                <w:szCs w:val="24"/>
              </w:rPr>
              <w:t>10 September 2019</w:t>
            </w:r>
          </w:p>
        </w:tc>
      </w:tr>
      <w:tr w:rsidR="00060489" w:rsidRPr="005E46BF" w14:paraId="66CE6094" w14:textId="77777777" w:rsidTr="00126217">
        <w:tc>
          <w:tcPr>
            <w:tcW w:w="2297" w:type="dxa"/>
            <w:shd w:val="clear" w:color="auto" w:fill="auto"/>
          </w:tcPr>
          <w:p w14:paraId="335ACAC9"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Council</w:t>
            </w:r>
          </w:p>
        </w:tc>
        <w:tc>
          <w:tcPr>
            <w:tcW w:w="6067" w:type="dxa"/>
            <w:shd w:val="clear" w:color="auto" w:fill="auto"/>
          </w:tcPr>
          <w:p w14:paraId="3D22456E" w14:textId="77777777" w:rsidR="00060489" w:rsidRPr="005E46BF" w:rsidRDefault="00060489" w:rsidP="00126217">
            <w:pPr>
              <w:contextualSpacing/>
              <w:jc w:val="both"/>
              <w:rPr>
                <w:rFonts w:ascii="Arial" w:eastAsia="Calibri" w:hAnsi="Arial" w:cs="Arial"/>
                <w:i/>
                <w:szCs w:val="24"/>
              </w:rPr>
            </w:pPr>
            <w:r w:rsidRPr="005E46BF">
              <w:rPr>
                <w:rFonts w:ascii="Arial" w:eastAsia="Calibri" w:hAnsi="Arial" w:cs="Arial"/>
                <w:iCs/>
                <w:szCs w:val="24"/>
              </w:rPr>
              <w:t>24 September 2019</w:t>
            </w:r>
          </w:p>
        </w:tc>
      </w:tr>
      <w:tr w:rsidR="00060489" w:rsidRPr="005E46BF" w14:paraId="5DBE64C6" w14:textId="77777777" w:rsidTr="00126217">
        <w:tc>
          <w:tcPr>
            <w:tcW w:w="2297" w:type="dxa"/>
            <w:shd w:val="clear" w:color="auto" w:fill="auto"/>
          </w:tcPr>
          <w:p w14:paraId="165C02E2"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Director</w:t>
            </w:r>
          </w:p>
        </w:tc>
        <w:tc>
          <w:tcPr>
            <w:tcW w:w="6067" w:type="dxa"/>
            <w:shd w:val="clear" w:color="auto" w:fill="auto"/>
            <w:vAlign w:val="center"/>
          </w:tcPr>
          <w:p w14:paraId="62E747E7" w14:textId="77777777" w:rsidR="00060489" w:rsidRPr="005E46BF" w:rsidRDefault="00060489" w:rsidP="00126217">
            <w:pPr>
              <w:contextualSpacing/>
              <w:jc w:val="both"/>
              <w:rPr>
                <w:rFonts w:ascii="Arial" w:eastAsia="Calibri" w:hAnsi="Arial" w:cs="Arial"/>
                <w:szCs w:val="24"/>
              </w:rPr>
            </w:pPr>
            <w:r w:rsidRPr="005E46BF">
              <w:rPr>
                <w:rFonts w:ascii="Arial" w:eastAsia="Calibri" w:hAnsi="Arial" w:cs="Arial"/>
                <w:szCs w:val="24"/>
              </w:rPr>
              <w:t xml:space="preserve">Peter Mickleson – Director Planning &amp; Development </w:t>
            </w:r>
          </w:p>
        </w:tc>
      </w:tr>
      <w:tr w:rsidR="00060489" w:rsidRPr="005E46BF" w14:paraId="46485585" w14:textId="77777777" w:rsidTr="00126217">
        <w:tc>
          <w:tcPr>
            <w:tcW w:w="2297" w:type="dxa"/>
            <w:shd w:val="clear" w:color="auto" w:fill="auto"/>
          </w:tcPr>
          <w:p w14:paraId="6C2CE36F"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 xml:space="preserve">Employee Disclosure under </w:t>
            </w:r>
            <w:r w:rsidRPr="005E46BF">
              <w:rPr>
                <w:rFonts w:ascii="Arial" w:eastAsia="Calibri" w:hAnsi="Arial" w:cs="Arial"/>
                <w:b/>
                <w:i/>
                <w:szCs w:val="24"/>
              </w:rPr>
              <w:t>section 5.70 Local Government Act 1995</w:t>
            </w:r>
          </w:p>
        </w:tc>
        <w:tc>
          <w:tcPr>
            <w:tcW w:w="6067" w:type="dxa"/>
            <w:shd w:val="clear" w:color="auto" w:fill="auto"/>
            <w:vAlign w:val="center"/>
          </w:tcPr>
          <w:p w14:paraId="111DFB8F" w14:textId="77777777" w:rsidR="00060489" w:rsidRPr="005E46BF" w:rsidRDefault="00060489" w:rsidP="00126217">
            <w:pPr>
              <w:contextualSpacing/>
              <w:jc w:val="both"/>
              <w:rPr>
                <w:rFonts w:ascii="Arial" w:eastAsia="Calibri" w:hAnsi="Arial" w:cs="Arial"/>
                <w:szCs w:val="24"/>
              </w:rPr>
            </w:pPr>
            <w:r w:rsidRPr="005E46BF">
              <w:rPr>
                <w:rFonts w:ascii="Arial" w:eastAsia="Calibri" w:hAnsi="Arial" w:cs="Arial"/>
                <w:szCs w:val="24"/>
              </w:rPr>
              <w:t>Nil.</w:t>
            </w:r>
          </w:p>
        </w:tc>
      </w:tr>
      <w:tr w:rsidR="00060489" w:rsidRPr="005E46BF" w14:paraId="7A884384" w14:textId="77777777" w:rsidTr="00126217">
        <w:tc>
          <w:tcPr>
            <w:tcW w:w="2297" w:type="dxa"/>
            <w:shd w:val="clear" w:color="auto" w:fill="auto"/>
          </w:tcPr>
          <w:p w14:paraId="6005AE79"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Reference</w:t>
            </w:r>
          </w:p>
        </w:tc>
        <w:tc>
          <w:tcPr>
            <w:tcW w:w="6067" w:type="dxa"/>
            <w:shd w:val="clear" w:color="auto" w:fill="auto"/>
          </w:tcPr>
          <w:p w14:paraId="55034C05" w14:textId="77777777" w:rsidR="00060489" w:rsidRPr="005E46BF" w:rsidRDefault="00060489" w:rsidP="00126217">
            <w:pPr>
              <w:contextualSpacing/>
              <w:jc w:val="both"/>
              <w:rPr>
                <w:rFonts w:ascii="Arial" w:eastAsia="Calibri" w:hAnsi="Arial" w:cs="Arial"/>
                <w:i/>
                <w:szCs w:val="24"/>
              </w:rPr>
            </w:pPr>
            <w:r w:rsidRPr="005E46BF">
              <w:rPr>
                <w:rFonts w:ascii="Arial" w:eastAsia="Calibri" w:hAnsi="Arial" w:cs="Arial"/>
                <w:szCs w:val="24"/>
              </w:rPr>
              <w:t>Nil</w:t>
            </w:r>
          </w:p>
        </w:tc>
      </w:tr>
      <w:tr w:rsidR="00060489" w:rsidRPr="005E46BF" w14:paraId="78A0C201" w14:textId="77777777" w:rsidTr="00126217">
        <w:tc>
          <w:tcPr>
            <w:tcW w:w="2297" w:type="dxa"/>
            <w:tcBorders>
              <w:bottom w:val="single" w:sz="4" w:space="0" w:color="auto"/>
            </w:tcBorders>
            <w:shd w:val="clear" w:color="auto" w:fill="auto"/>
          </w:tcPr>
          <w:p w14:paraId="589307C7"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Previous Item</w:t>
            </w:r>
          </w:p>
        </w:tc>
        <w:tc>
          <w:tcPr>
            <w:tcW w:w="6067" w:type="dxa"/>
            <w:tcBorders>
              <w:bottom w:val="single" w:sz="4" w:space="0" w:color="auto"/>
            </w:tcBorders>
            <w:shd w:val="clear" w:color="auto" w:fill="auto"/>
          </w:tcPr>
          <w:p w14:paraId="1B9E3BA1" w14:textId="77777777" w:rsidR="00060489" w:rsidRPr="005E46BF" w:rsidRDefault="00060489" w:rsidP="00126217">
            <w:pPr>
              <w:contextualSpacing/>
              <w:jc w:val="both"/>
              <w:rPr>
                <w:rFonts w:ascii="Arial" w:eastAsia="Calibri" w:hAnsi="Arial" w:cs="Arial"/>
                <w:szCs w:val="24"/>
              </w:rPr>
            </w:pPr>
            <w:r w:rsidRPr="005E46BF">
              <w:rPr>
                <w:rFonts w:ascii="Arial" w:eastAsia="Calibri" w:hAnsi="Arial" w:cs="Arial"/>
                <w:szCs w:val="24"/>
              </w:rPr>
              <w:t>Item 6 – 2 May 2019 - Special Council Meeting</w:t>
            </w:r>
          </w:p>
          <w:p w14:paraId="20625D44" w14:textId="77777777" w:rsidR="00060489" w:rsidRPr="005E46BF" w:rsidRDefault="00060489" w:rsidP="00126217">
            <w:pPr>
              <w:contextualSpacing/>
              <w:jc w:val="both"/>
              <w:rPr>
                <w:rFonts w:ascii="Arial" w:eastAsia="Calibri" w:hAnsi="Arial" w:cs="Arial"/>
                <w:szCs w:val="24"/>
              </w:rPr>
            </w:pPr>
            <w:r w:rsidRPr="005E46BF">
              <w:rPr>
                <w:rFonts w:ascii="Arial" w:eastAsia="Calibri" w:hAnsi="Arial" w:cs="Arial"/>
                <w:szCs w:val="24"/>
              </w:rPr>
              <w:t>PD25.19 – 23 July 2019 – Ordinary Council Meeting</w:t>
            </w:r>
          </w:p>
        </w:tc>
      </w:tr>
      <w:tr w:rsidR="00060489" w:rsidRPr="005E46BF" w14:paraId="009913D6" w14:textId="77777777" w:rsidTr="00126217">
        <w:trPr>
          <w:trHeight w:val="289"/>
        </w:trPr>
        <w:tc>
          <w:tcPr>
            <w:tcW w:w="2297" w:type="dxa"/>
            <w:tcBorders>
              <w:bottom w:val="single" w:sz="4" w:space="0" w:color="auto"/>
            </w:tcBorders>
            <w:shd w:val="clear" w:color="auto" w:fill="auto"/>
          </w:tcPr>
          <w:p w14:paraId="4A3FAB6E" w14:textId="77777777" w:rsidR="00060489" w:rsidRPr="005E46BF" w:rsidRDefault="00060489" w:rsidP="00126217">
            <w:pPr>
              <w:contextualSpacing/>
              <w:jc w:val="both"/>
              <w:rPr>
                <w:rFonts w:ascii="Arial" w:eastAsia="Calibri" w:hAnsi="Arial" w:cs="Arial"/>
                <w:b/>
                <w:szCs w:val="24"/>
              </w:rPr>
            </w:pPr>
            <w:r w:rsidRPr="005E46BF">
              <w:rPr>
                <w:rFonts w:ascii="Arial" w:eastAsia="Calibri" w:hAnsi="Arial" w:cs="Arial"/>
                <w:b/>
                <w:szCs w:val="24"/>
              </w:rPr>
              <w:t>Attachments</w:t>
            </w:r>
          </w:p>
        </w:tc>
        <w:tc>
          <w:tcPr>
            <w:tcW w:w="6067" w:type="dxa"/>
            <w:tcBorders>
              <w:bottom w:val="single" w:sz="4" w:space="0" w:color="auto"/>
            </w:tcBorders>
            <w:shd w:val="clear" w:color="auto" w:fill="auto"/>
            <w:vAlign w:val="center"/>
          </w:tcPr>
          <w:p w14:paraId="07A07999" w14:textId="77777777" w:rsidR="00060489" w:rsidRPr="005E46BF" w:rsidRDefault="00060489" w:rsidP="0000737C">
            <w:pPr>
              <w:numPr>
                <w:ilvl w:val="0"/>
                <w:numId w:val="18"/>
              </w:numPr>
              <w:ind w:left="461" w:hanging="461"/>
              <w:contextualSpacing/>
              <w:jc w:val="both"/>
              <w:rPr>
                <w:rFonts w:ascii="Arial" w:eastAsia="Calibri" w:hAnsi="Arial" w:cs="Arial"/>
                <w:szCs w:val="24"/>
              </w:rPr>
            </w:pPr>
            <w:r w:rsidRPr="005E46BF">
              <w:rPr>
                <w:rFonts w:ascii="Arial" w:eastAsia="Calibri" w:hAnsi="Arial" w:cs="Arial"/>
                <w:szCs w:val="24"/>
              </w:rPr>
              <w:t>Draft Parking Local Planning Policy (TPS 2 parking ratios with no other standards)</w:t>
            </w:r>
          </w:p>
          <w:p w14:paraId="3265A5DE" w14:textId="77777777" w:rsidR="00060489" w:rsidRPr="005E46BF" w:rsidRDefault="00060489" w:rsidP="0000737C">
            <w:pPr>
              <w:numPr>
                <w:ilvl w:val="0"/>
                <w:numId w:val="18"/>
              </w:numPr>
              <w:ind w:left="461" w:hanging="461"/>
              <w:contextualSpacing/>
              <w:jc w:val="both"/>
              <w:rPr>
                <w:rFonts w:ascii="Arial" w:eastAsia="Calibri" w:hAnsi="Arial" w:cs="Arial"/>
                <w:szCs w:val="24"/>
              </w:rPr>
            </w:pPr>
            <w:r w:rsidRPr="005E46BF">
              <w:rPr>
                <w:rFonts w:ascii="Arial" w:eastAsia="Calibri" w:hAnsi="Arial" w:cs="Arial"/>
                <w:szCs w:val="24"/>
              </w:rPr>
              <w:t>Draft Parking Local Planning Policy (TPS 2 parking ratios and other standards)</w:t>
            </w:r>
          </w:p>
        </w:tc>
      </w:tr>
    </w:tbl>
    <w:p w14:paraId="0B9AB896" w14:textId="77777777" w:rsidR="00060489" w:rsidRPr="005E46BF" w:rsidRDefault="00060489" w:rsidP="00060489">
      <w:pPr>
        <w:rPr>
          <w:rFonts w:ascii="Arial" w:eastAsia="Calibri" w:hAnsi="Arial" w:cs="Arial"/>
          <w:color w:val="000000"/>
          <w:szCs w:val="24"/>
        </w:rPr>
      </w:pPr>
    </w:p>
    <w:p w14:paraId="16EE6394" w14:textId="423F92A0" w:rsidR="00060489" w:rsidRPr="005E46BF" w:rsidRDefault="00060489" w:rsidP="00060489">
      <w:pPr>
        <w:contextualSpacing/>
        <w:jc w:val="both"/>
        <w:rPr>
          <w:rFonts w:ascii="Arial" w:eastAsia="Calibri" w:hAnsi="Arial" w:cs="Arial"/>
          <w:b/>
          <w:sz w:val="28"/>
          <w:szCs w:val="28"/>
        </w:rPr>
      </w:pPr>
      <w:r>
        <w:rPr>
          <w:rFonts w:ascii="Arial" w:eastAsia="Calibri" w:hAnsi="Arial" w:cs="Arial"/>
          <w:b/>
          <w:sz w:val="28"/>
          <w:szCs w:val="28"/>
        </w:rPr>
        <w:t xml:space="preserve">Committee </w:t>
      </w:r>
      <w:r w:rsidRPr="005E46BF">
        <w:rPr>
          <w:rFonts w:ascii="Arial" w:eastAsia="Calibri" w:hAnsi="Arial" w:cs="Arial"/>
          <w:b/>
          <w:sz w:val="28"/>
          <w:szCs w:val="28"/>
        </w:rPr>
        <w:t xml:space="preserve">Recommendation </w:t>
      </w:r>
    </w:p>
    <w:p w14:paraId="526ED1DF" w14:textId="77777777" w:rsidR="00060489" w:rsidRPr="005E46BF" w:rsidRDefault="00060489" w:rsidP="00060489">
      <w:pPr>
        <w:contextualSpacing/>
        <w:jc w:val="both"/>
        <w:rPr>
          <w:rFonts w:ascii="Arial" w:eastAsia="Calibri" w:hAnsi="Arial" w:cs="Arial"/>
          <w:b/>
          <w:szCs w:val="24"/>
        </w:rPr>
      </w:pPr>
    </w:p>
    <w:p w14:paraId="00763F31" w14:textId="77777777" w:rsidR="00060489" w:rsidRPr="005E46BF" w:rsidRDefault="00060489" w:rsidP="00060489">
      <w:pPr>
        <w:contextualSpacing/>
        <w:jc w:val="both"/>
        <w:rPr>
          <w:rFonts w:ascii="Arial" w:eastAsia="Calibri" w:hAnsi="Arial" w:cs="Arial"/>
          <w:b/>
          <w:szCs w:val="24"/>
        </w:rPr>
      </w:pPr>
      <w:r w:rsidRPr="005E46BF">
        <w:rPr>
          <w:rFonts w:ascii="Arial" w:eastAsia="Calibri" w:hAnsi="Arial" w:cs="Arial"/>
          <w:b/>
          <w:szCs w:val="24"/>
        </w:rPr>
        <w:t>Council</w:t>
      </w:r>
      <w:r>
        <w:rPr>
          <w:rFonts w:ascii="Arial" w:eastAsia="Calibri" w:hAnsi="Arial" w:cs="Arial"/>
          <w:b/>
          <w:szCs w:val="24"/>
        </w:rPr>
        <w:t>:</w:t>
      </w:r>
      <w:r w:rsidRPr="005E46BF">
        <w:rPr>
          <w:rFonts w:ascii="Arial" w:eastAsia="Calibri" w:hAnsi="Arial" w:cs="Arial"/>
          <w:b/>
          <w:szCs w:val="24"/>
        </w:rPr>
        <w:t xml:space="preserve"> </w:t>
      </w:r>
    </w:p>
    <w:p w14:paraId="5362F2D9" w14:textId="77777777" w:rsidR="00060489" w:rsidRPr="005E46BF" w:rsidRDefault="00060489" w:rsidP="00060489">
      <w:pPr>
        <w:contextualSpacing/>
        <w:jc w:val="both"/>
        <w:rPr>
          <w:rFonts w:ascii="Arial" w:eastAsia="Calibri" w:hAnsi="Arial" w:cs="Arial"/>
          <w:b/>
          <w:szCs w:val="24"/>
        </w:rPr>
      </w:pPr>
    </w:p>
    <w:p w14:paraId="160B4394" w14:textId="77777777" w:rsidR="00060489" w:rsidRPr="005E46BF" w:rsidRDefault="00060489" w:rsidP="0000737C">
      <w:pPr>
        <w:numPr>
          <w:ilvl w:val="0"/>
          <w:numId w:val="19"/>
        </w:numPr>
        <w:ind w:left="567" w:hanging="501"/>
        <w:contextualSpacing/>
        <w:jc w:val="both"/>
        <w:rPr>
          <w:rFonts w:ascii="Arial" w:eastAsia="Calibri" w:hAnsi="Arial" w:cs="Arial"/>
          <w:b/>
          <w:szCs w:val="24"/>
        </w:rPr>
      </w:pPr>
      <w:r w:rsidRPr="005E46BF">
        <w:rPr>
          <w:rFonts w:ascii="Arial" w:eastAsia="Calibri" w:hAnsi="Arial" w:cs="Arial"/>
          <w:b/>
          <w:szCs w:val="24"/>
        </w:rPr>
        <w:t xml:space="preserve">Proceeds to adopt the Parking Local Planning Policy, with modifications set out in Attachment 1, in accordance with the </w:t>
      </w:r>
      <w:r w:rsidRPr="005E46BF">
        <w:rPr>
          <w:rFonts w:ascii="Arial" w:eastAsia="Calibri" w:hAnsi="Arial"/>
          <w:b/>
          <w:szCs w:val="24"/>
        </w:rPr>
        <w:t>Planning and Development (Local Planning Schemes) Regulations 2015 Schedule 2, Part 2, Clause 4(3)(b)(ii);</w:t>
      </w:r>
    </w:p>
    <w:p w14:paraId="492C546A" w14:textId="77777777" w:rsidR="00060489" w:rsidRPr="005E46BF" w:rsidRDefault="00060489" w:rsidP="00060489">
      <w:pPr>
        <w:ind w:left="567"/>
        <w:contextualSpacing/>
        <w:jc w:val="both"/>
        <w:rPr>
          <w:rFonts w:ascii="Arial" w:eastAsia="Calibri" w:hAnsi="Arial" w:cs="Arial"/>
          <w:b/>
          <w:szCs w:val="24"/>
        </w:rPr>
      </w:pPr>
    </w:p>
    <w:p w14:paraId="44AF4392" w14:textId="77777777" w:rsidR="00060489" w:rsidRDefault="00060489" w:rsidP="0000737C">
      <w:pPr>
        <w:numPr>
          <w:ilvl w:val="0"/>
          <w:numId w:val="19"/>
        </w:numPr>
        <w:ind w:left="567" w:hanging="501"/>
        <w:contextualSpacing/>
        <w:jc w:val="both"/>
        <w:rPr>
          <w:rFonts w:ascii="Arial" w:eastAsia="Calibri" w:hAnsi="Arial"/>
          <w:b/>
          <w:szCs w:val="24"/>
        </w:rPr>
      </w:pPr>
      <w:r>
        <w:rPr>
          <w:rFonts w:ascii="Arial" w:eastAsia="Calibri" w:hAnsi="Arial"/>
          <w:b/>
          <w:szCs w:val="24"/>
        </w:rPr>
        <w:t>Negotiate</w:t>
      </w:r>
      <w:r w:rsidRPr="005E46BF">
        <w:rPr>
          <w:rFonts w:ascii="Arial" w:eastAsia="Calibri" w:hAnsi="Arial"/>
          <w:b/>
          <w:szCs w:val="24"/>
        </w:rPr>
        <w:t xml:space="preserve"> the Parking Local Planning Policy </w:t>
      </w:r>
      <w:r>
        <w:rPr>
          <w:rFonts w:ascii="Arial" w:eastAsia="Calibri" w:hAnsi="Arial"/>
          <w:b/>
          <w:szCs w:val="24"/>
        </w:rPr>
        <w:t>with</w:t>
      </w:r>
      <w:r w:rsidRPr="005E46BF">
        <w:rPr>
          <w:rFonts w:ascii="Arial" w:eastAsia="Calibri" w:hAnsi="Arial"/>
          <w:b/>
          <w:szCs w:val="24"/>
        </w:rPr>
        <w:t xml:space="preserve"> the Western Australian Planning Commission </w:t>
      </w:r>
      <w:r>
        <w:rPr>
          <w:rFonts w:ascii="Arial" w:eastAsia="Calibri" w:hAnsi="Arial"/>
          <w:b/>
          <w:szCs w:val="24"/>
        </w:rPr>
        <w:t>prior to</w:t>
      </w:r>
      <w:r w:rsidRPr="005E46BF">
        <w:rPr>
          <w:rFonts w:ascii="Arial" w:eastAsia="Calibri" w:hAnsi="Arial"/>
          <w:b/>
          <w:szCs w:val="24"/>
        </w:rPr>
        <w:t xml:space="preserve"> final approval in accordance with State Planning Policy SPP7.3, Residential Design Codes Volume 2 – Apartments 2019 Clause 1.2.3 and the City’s Local Planning Scheme No 3 Clause 32.4(5)</w:t>
      </w:r>
      <w:r>
        <w:rPr>
          <w:rFonts w:ascii="Arial" w:eastAsia="Calibri" w:hAnsi="Arial"/>
          <w:b/>
          <w:szCs w:val="24"/>
        </w:rPr>
        <w:t>; and</w:t>
      </w:r>
    </w:p>
    <w:p w14:paraId="12C00272" w14:textId="77777777" w:rsidR="00060489" w:rsidRDefault="00060489" w:rsidP="00060489">
      <w:pPr>
        <w:contextualSpacing/>
        <w:jc w:val="both"/>
        <w:rPr>
          <w:rFonts w:ascii="Arial" w:eastAsia="Calibri" w:hAnsi="Arial"/>
          <w:b/>
          <w:szCs w:val="24"/>
        </w:rPr>
      </w:pPr>
    </w:p>
    <w:p w14:paraId="6B2A910D" w14:textId="77777777" w:rsidR="00060489" w:rsidRPr="00BC3CF8" w:rsidRDefault="00060489" w:rsidP="0000737C">
      <w:pPr>
        <w:numPr>
          <w:ilvl w:val="0"/>
          <w:numId w:val="19"/>
        </w:numPr>
        <w:ind w:left="567" w:hanging="501"/>
        <w:contextualSpacing/>
        <w:jc w:val="both"/>
        <w:rPr>
          <w:rFonts w:ascii="Arial" w:eastAsia="Calibri" w:hAnsi="Arial"/>
          <w:b/>
          <w:szCs w:val="24"/>
        </w:rPr>
      </w:pPr>
      <w:r w:rsidRPr="00BC3CF8">
        <w:rPr>
          <w:rFonts w:ascii="Arial" w:eastAsia="Calibri" w:hAnsi="Arial"/>
          <w:b/>
          <w:szCs w:val="24"/>
        </w:rPr>
        <w:t xml:space="preserve">The Policy be amended as follows: </w:t>
      </w:r>
    </w:p>
    <w:p w14:paraId="5B0B7E0E" w14:textId="77777777" w:rsidR="00060489" w:rsidRPr="00BC3CF8" w:rsidRDefault="00060489" w:rsidP="00060489">
      <w:pPr>
        <w:ind w:left="1440"/>
        <w:contextualSpacing/>
        <w:jc w:val="both"/>
        <w:rPr>
          <w:rFonts w:ascii="Arial" w:eastAsia="Calibri" w:hAnsi="Arial"/>
          <w:b/>
          <w:szCs w:val="24"/>
        </w:rPr>
      </w:pPr>
    </w:p>
    <w:p w14:paraId="62EFD34C" w14:textId="77777777" w:rsidR="00060489" w:rsidRPr="00BC3CF8" w:rsidRDefault="00060489" w:rsidP="0000737C">
      <w:pPr>
        <w:numPr>
          <w:ilvl w:val="1"/>
          <w:numId w:val="33"/>
        </w:numPr>
        <w:ind w:left="1134" w:hanging="567"/>
        <w:contextualSpacing/>
        <w:jc w:val="both"/>
        <w:rPr>
          <w:rFonts w:ascii="Arial" w:eastAsia="Calibri" w:hAnsi="Arial"/>
          <w:b/>
          <w:szCs w:val="24"/>
        </w:rPr>
      </w:pPr>
      <w:r w:rsidRPr="00BC3CF8">
        <w:rPr>
          <w:rFonts w:ascii="Arial" w:eastAsia="Calibri" w:hAnsi="Arial"/>
          <w:b/>
          <w:szCs w:val="24"/>
        </w:rPr>
        <w:t>In clause 3.1 add “and other wheeled vehicles” after the word “cars”;</w:t>
      </w:r>
    </w:p>
    <w:p w14:paraId="258A0040" w14:textId="77777777" w:rsidR="00060489" w:rsidRPr="00BC3CF8" w:rsidRDefault="00060489" w:rsidP="0000737C">
      <w:pPr>
        <w:numPr>
          <w:ilvl w:val="1"/>
          <w:numId w:val="33"/>
        </w:numPr>
        <w:ind w:left="1134" w:hanging="567"/>
        <w:contextualSpacing/>
        <w:jc w:val="both"/>
        <w:rPr>
          <w:rFonts w:ascii="Arial" w:eastAsia="Calibri" w:hAnsi="Arial"/>
          <w:b/>
          <w:szCs w:val="24"/>
        </w:rPr>
      </w:pPr>
      <w:r w:rsidRPr="00BC3CF8">
        <w:rPr>
          <w:rFonts w:ascii="Arial" w:eastAsia="Calibri" w:hAnsi="Arial"/>
          <w:b/>
          <w:szCs w:val="24"/>
        </w:rPr>
        <w:t>at the end of policy after tavern add residential 2 spaces per dwelling unit; 3 spaces per dwelling unit on lots greater than 1000 square metres;</w:t>
      </w:r>
    </w:p>
    <w:p w14:paraId="3A385178" w14:textId="77777777" w:rsidR="00060489" w:rsidRPr="00BC3CF8" w:rsidRDefault="00060489" w:rsidP="0000737C">
      <w:pPr>
        <w:numPr>
          <w:ilvl w:val="1"/>
          <w:numId w:val="33"/>
        </w:numPr>
        <w:ind w:left="1134" w:hanging="567"/>
        <w:contextualSpacing/>
        <w:jc w:val="both"/>
        <w:rPr>
          <w:rFonts w:ascii="Arial" w:eastAsia="Calibri" w:hAnsi="Arial"/>
          <w:b/>
          <w:szCs w:val="24"/>
        </w:rPr>
      </w:pPr>
      <w:r w:rsidRPr="00BC3CF8">
        <w:rPr>
          <w:rFonts w:ascii="Arial" w:eastAsia="Calibri" w:hAnsi="Arial"/>
          <w:b/>
          <w:szCs w:val="24"/>
        </w:rPr>
        <w:t>page 1 at end change for hotel and motels 2 spaces per 5 guest rooms;</w:t>
      </w:r>
    </w:p>
    <w:p w14:paraId="1D9A479B" w14:textId="77777777" w:rsidR="00060489" w:rsidRPr="00BC3CF8" w:rsidRDefault="00060489" w:rsidP="0000737C">
      <w:pPr>
        <w:numPr>
          <w:ilvl w:val="1"/>
          <w:numId w:val="33"/>
        </w:numPr>
        <w:ind w:left="1134" w:hanging="567"/>
        <w:contextualSpacing/>
        <w:jc w:val="both"/>
        <w:rPr>
          <w:rFonts w:ascii="Arial" w:eastAsia="Calibri" w:hAnsi="Arial"/>
          <w:b/>
          <w:szCs w:val="24"/>
        </w:rPr>
      </w:pPr>
      <w:r w:rsidRPr="00BC3CF8">
        <w:rPr>
          <w:rFonts w:ascii="Arial" w:eastAsia="Calibri" w:hAnsi="Arial"/>
          <w:b/>
          <w:szCs w:val="24"/>
        </w:rPr>
        <w:t>aged care to be the same parking as hospitals</w:t>
      </w:r>
      <w:r>
        <w:rPr>
          <w:rFonts w:ascii="Arial" w:eastAsia="Calibri" w:hAnsi="Arial"/>
          <w:b/>
          <w:szCs w:val="24"/>
        </w:rPr>
        <w:t>; and</w:t>
      </w:r>
    </w:p>
    <w:p w14:paraId="42B9C513" w14:textId="77777777" w:rsidR="00060489" w:rsidRPr="005E46BF" w:rsidRDefault="00060489" w:rsidP="0000737C">
      <w:pPr>
        <w:numPr>
          <w:ilvl w:val="1"/>
          <w:numId w:val="33"/>
        </w:numPr>
        <w:ind w:left="1134" w:hanging="567"/>
        <w:contextualSpacing/>
        <w:jc w:val="both"/>
        <w:rPr>
          <w:rFonts w:ascii="Arial" w:eastAsia="Calibri" w:hAnsi="Arial"/>
          <w:b/>
          <w:szCs w:val="24"/>
        </w:rPr>
      </w:pPr>
      <w:r w:rsidRPr="00BC3CF8">
        <w:rPr>
          <w:rFonts w:ascii="Arial" w:eastAsia="Calibri" w:hAnsi="Arial"/>
          <w:b/>
          <w:szCs w:val="24"/>
        </w:rPr>
        <w:t>amend policy wording to cover all parking non-residential and residential</w:t>
      </w:r>
      <w:r>
        <w:rPr>
          <w:rFonts w:ascii="Arial" w:eastAsia="Calibri" w:hAnsi="Arial"/>
          <w:b/>
          <w:szCs w:val="24"/>
        </w:rPr>
        <w:t>.</w:t>
      </w:r>
    </w:p>
    <w:p w14:paraId="6BCA337B" w14:textId="77777777" w:rsidR="00060489" w:rsidRPr="005E46BF" w:rsidRDefault="00060489" w:rsidP="00060489">
      <w:pPr>
        <w:contextualSpacing/>
        <w:jc w:val="both"/>
        <w:rPr>
          <w:rFonts w:ascii="Arial" w:eastAsia="Calibri" w:hAnsi="Arial" w:cs="Arial"/>
          <w:szCs w:val="24"/>
        </w:rPr>
      </w:pPr>
    </w:p>
    <w:p w14:paraId="4725DDC2" w14:textId="77777777" w:rsidR="00060489" w:rsidRPr="005E46BF" w:rsidRDefault="00060489" w:rsidP="00060489">
      <w:pPr>
        <w:contextualSpacing/>
        <w:jc w:val="both"/>
        <w:rPr>
          <w:rFonts w:ascii="Arial" w:eastAsia="Calibri" w:hAnsi="Arial" w:cs="Arial"/>
          <w:szCs w:val="24"/>
        </w:rPr>
      </w:pPr>
    </w:p>
    <w:p w14:paraId="555DFBCD" w14:textId="77777777" w:rsidR="00060489" w:rsidRPr="00BC3CF8" w:rsidRDefault="00060489" w:rsidP="00060489">
      <w:pPr>
        <w:contextualSpacing/>
        <w:jc w:val="both"/>
        <w:rPr>
          <w:rFonts w:ascii="Arial" w:eastAsia="Calibri" w:hAnsi="Arial" w:cs="Arial"/>
          <w:bCs/>
          <w:sz w:val="28"/>
          <w:szCs w:val="28"/>
        </w:rPr>
      </w:pPr>
      <w:r w:rsidRPr="00BC3CF8">
        <w:rPr>
          <w:rFonts w:ascii="Arial" w:eastAsia="Calibri" w:hAnsi="Arial" w:cs="Arial"/>
          <w:bCs/>
          <w:sz w:val="28"/>
          <w:szCs w:val="28"/>
        </w:rPr>
        <w:t>Recommendation to Committee</w:t>
      </w:r>
    </w:p>
    <w:p w14:paraId="1191CC54" w14:textId="77777777" w:rsidR="00060489" w:rsidRPr="00BC3CF8" w:rsidRDefault="00060489" w:rsidP="00060489">
      <w:pPr>
        <w:contextualSpacing/>
        <w:jc w:val="both"/>
        <w:rPr>
          <w:rFonts w:ascii="Arial" w:eastAsia="Calibri" w:hAnsi="Arial" w:cs="Arial"/>
          <w:bCs/>
          <w:szCs w:val="24"/>
        </w:rPr>
      </w:pPr>
    </w:p>
    <w:p w14:paraId="215878BA" w14:textId="77777777" w:rsidR="00060489" w:rsidRPr="00BC3CF8" w:rsidRDefault="00060489" w:rsidP="00060489">
      <w:pPr>
        <w:contextualSpacing/>
        <w:jc w:val="both"/>
        <w:rPr>
          <w:rFonts w:ascii="Arial" w:eastAsia="Calibri" w:hAnsi="Arial" w:cs="Arial"/>
          <w:bCs/>
          <w:szCs w:val="24"/>
        </w:rPr>
      </w:pPr>
      <w:r w:rsidRPr="00BC3CF8">
        <w:rPr>
          <w:rFonts w:ascii="Arial" w:eastAsia="Calibri" w:hAnsi="Arial" w:cs="Arial"/>
          <w:bCs/>
          <w:szCs w:val="24"/>
        </w:rPr>
        <w:t xml:space="preserve">Council: </w:t>
      </w:r>
    </w:p>
    <w:p w14:paraId="5A1C329D" w14:textId="77777777" w:rsidR="00060489" w:rsidRPr="00BC3CF8" w:rsidRDefault="00060489" w:rsidP="00060489">
      <w:pPr>
        <w:contextualSpacing/>
        <w:jc w:val="both"/>
        <w:rPr>
          <w:rFonts w:ascii="Arial" w:eastAsia="Calibri" w:hAnsi="Arial" w:cs="Arial"/>
          <w:bCs/>
          <w:szCs w:val="24"/>
        </w:rPr>
      </w:pPr>
    </w:p>
    <w:p w14:paraId="06CE8FF9" w14:textId="77777777" w:rsidR="00060489" w:rsidRPr="00BC3CF8" w:rsidRDefault="00060489" w:rsidP="0000737C">
      <w:pPr>
        <w:numPr>
          <w:ilvl w:val="0"/>
          <w:numId w:val="32"/>
        </w:numPr>
        <w:ind w:left="567" w:hanging="567"/>
        <w:contextualSpacing/>
        <w:jc w:val="both"/>
        <w:rPr>
          <w:rFonts w:ascii="Arial" w:eastAsia="Calibri" w:hAnsi="Arial" w:cs="Arial"/>
          <w:bCs/>
          <w:szCs w:val="24"/>
        </w:rPr>
      </w:pPr>
      <w:r w:rsidRPr="00BC3CF8">
        <w:rPr>
          <w:rFonts w:ascii="Arial" w:eastAsia="Calibri" w:hAnsi="Arial" w:cs="Arial"/>
          <w:bCs/>
          <w:szCs w:val="24"/>
        </w:rPr>
        <w:t xml:space="preserve">Proceeds to adopt the Parking Local Planning Policy, with modifications set out in Attachment 1, in accordance with the </w:t>
      </w:r>
      <w:r w:rsidRPr="00BC3CF8">
        <w:rPr>
          <w:rFonts w:ascii="Arial" w:eastAsia="Calibri" w:hAnsi="Arial"/>
          <w:bCs/>
          <w:szCs w:val="24"/>
        </w:rPr>
        <w:t>Planning and Development (Local Planning Schemes) Regulations 2015 Schedule 2, Part 2, Clause 4(3)(b)(ii); and</w:t>
      </w:r>
    </w:p>
    <w:p w14:paraId="3D75FC41" w14:textId="77777777" w:rsidR="00060489" w:rsidRPr="00BC3CF8" w:rsidRDefault="00060489" w:rsidP="00060489">
      <w:pPr>
        <w:ind w:left="567"/>
        <w:contextualSpacing/>
        <w:jc w:val="both"/>
        <w:rPr>
          <w:rFonts w:ascii="Arial" w:eastAsia="Calibri" w:hAnsi="Arial" w:cs="Arial"/>
          <w:bCs/>
          <w:szCs w:val="24"/>
        </w:rPr>
      </w:pPr>
    </w:p>
    <w:p w14:paraId="725B1750" w14:textId="77777777" w:rsidR="00060489" w:rsidRPr="00BC3CF8" w:rsidRDefault="00060489" w:rsidP="0000737C">
      <w:pPr>
        <w:numPr>
          <w:ilvl w:val="0"/>
          <w:numId w:val="32"/>
        </w:numPr>
        <w:ind w:left="567" w:hanging="501"/>
        <w:contextualSpacing/>
        <w:jc w:val="both"/>
        <w:rPr>
          <w:rFonts w:ascii="Arial" w:eastAsia="Calibri" w:hAnsi="Arial"/>
          <w:bCs/>
          <w:szCs w:val="24"/>
        </w:rPr>
      </w:pPr>
      <w:r w:rsidRPr="00BC3CF8">
        <w:rPr>
          <w:rFonts w:ascii="Arial" w:eastAsia="Calibri" w:hAnsi="Arial"/>
          <w:bCs/>
          <w:szCs w:val="24"/>
        </w:rPr>
        <w:t>Refers the Parking Local Planning Policy to the Western Australian Planning Commission for final approval in accordance with State Planning Policy SPP7.3, Residential Design Codes Volume 2 – Apartments 2019 Clause 1.2.3 and the City’s Local Planning Scheme No 3 Clause 32.4(5).</w:t>
      </w:r>
    </w:p>
    <w:p w14:paraId="2B9A3FC4" w14:textId="77777777" w:rsidR="00060489" w:rsidRDefault="00060489" w:rsidP="00060489">
      <w:pPr>
        <w:contextualSpacing/>
        <w:jc w:val="both"/>
        <w:rPr>
          <w:rFonts w:ascii="Arial" w:eastAsia="Calibri" w:hAnsi="Arial" w:cs="Arial"/>
          <w:b/>
          <w:szCs w:val="24"/>
        </w:rPr>
      </w:pPr>
    </w:p>
    <w:p w14:paraId="578D04AA" w14:textId="77777777" w:rsidR="00060489" w:rsidRDefault="00060489" w:rsidP="00060489">
      <w:pPr>
        <w:contextualSpacing/>
        <w:jc w:val="both"/>
        <w:rPr>
          <w:rFonts w:ascii="Arial" w:eastAsia="Calibri" w:hAnsi="Arial" w:cs="Arial"/>
          <w:b/>
          <w:szCs w:val="24"/>
        </w:rPr>
      </w:pPr>
    </w:p>
    <w:p w14:paraId="57F8CC04" w14:textId="77777777" w:rsidR="00060489" w:rsidRDefault="00060489" w:rsidP="00060489">
      <w:pPr>
        <w:contextualSpacing/>
        <w:jc w:val="both"/>
        <w:rPr>
          <w:rFonts w:ascii="Arial" w:eastAsia="Calibri" w:hAnsi="Arial" w:cs="Arial"/>
          <w:b/>
          <w:szCs w:val="24"/>
        </w:rPr>
      </w:pPr>
    </w:p>
    <w:p w14:paraId="7EB7A29F" w14:textId="77777777" w:rsidR="00060489" w:rsidRPr="005E46BF" w:rsidRDefault="00060489" w:rsidP="00060489">
      <w:pPr>
        <w:contextualSpacing/>
        <w:jc w:val="both"/>
        <w:rPr>
          <w:rFonts w:ascii="Arial" w:eastAsia="Calibri" w:hAnsi="Arial" w:cs="Arial"/>
          <w:b/>
          <w:szCs w:val="24"/>
        </w:rPr>
      </w:pPr>
    </w:p>
    <w:p w14:paraId="65E6A08D" w14:textId="77777777" w:rsidR="00060489" w:rsidRPr="00765E9D" w:rsidRDefault="00060489" w:rsidP="00060489">
      <w:pPr>
        <w:tabs>
          <w:tab w:val="left" w:pos="0"/>
          <w:tab w:val="left" w:pos="1701"/>
          <w:tab w:val="left" w:pos="2410"/>
          <w:tab w:val="left" w:pos="2977"/>
          <w:tab w:val="right" w:pos="8505"/>
        </w:tabs>
        <w:ind w:left="1701" w:hanging="1701"/>
        <w:jc w:val="both"/>
        <w:rPr>
          <w:rFonts w:ascii="Arial" w:hAnsi="Arial" w:cs="Arial"/>
          <w:szCs w:val="24"/>
        </w:rPr>
      </w:pPr>
    </w:p>
    <w:p w14:paraId="5BAA258D" w14:textId="77777777" w:rsidR="00060489" w:rsidRPr="00765E9D" w:rsidRDefault="00060489" w:rsidP="00060489">
      <w:pPr>
        <w:tabs>
          <w:tab w:val="left" w:pos="0"/>
          <w:tab w:val="left" w:pos="1701"/>
          <w:tab w:val="left" w:pos="2410"/>
          <w:tab w:val="left" w:pos="2977"/>
          <w:tab w:val="right" w:pos="8505"/>
        </w:tabs>
        <w:ind w:left="1701" w:hanging="1701"/>
        <w:jc w:val="both"/>
        <w:rPr>
          <w:rFonts w:ascii="Arial" w:hAnsi="Arial" w:cs="Arial"/>
          <w:szCs w:val="24"/>
        </w:rPr>
      </w:pPr>
    </w:p>
    <w:p w14:paraId="296F7461" w14:textId="77777777" w:rsidR="00060489" w:rsidRDefault="00060489" w:rsidP="00060489">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060489" w:rsidRPr="00EA3BD5" w14:paraId="710D9E6B" w14:textId="77777777" w:rsidTr="00126217">
        <w:tc>
          <w:tcPr>
            <w:tcW w:w="2297" w:type="dxa"/>
            <w:tcBorders>
              <w:bottom w:val="single" w:sz="4" w:space="0" w:color="auto"/>
              <w:right w:val="nil"/>
            </w:tcBorders>
            <w:shd w:val="clear" w:color="auto" w:fill="auto"/>
          </w:tcPr>
          <w:p w14:paraId="33D08521" w14:textId="77777777" w:rsidR="00060489" w:rsidRPr="009656D9" w:rsidRDefault="00060489" w:rsidP="00126217">
            <w:pPr>
              <w:keepNext/>
              <w:keepLines/>
              <w:contextualSpacing/>
              <w:jc w:val="both"/>
              <w:outlineLvl w:val="0"/>
              <w:rPr>
                <w:rFonts w:ascii="Arial" w:hAnsi="Arial" w:cs="Arial"/>
                <w:b/>
                <w:bCs/>
                <w:sz w:val="28"/>
                <w:szCs w:val="28"/>
              </w:rPr>
            </w:pPr>
            <w:bookmarkStart w:id="58" w:name="_Toc17463719"/>
            <w:bookmarkStart w:id="59" w:name="_Toc19205779"/>
            <w:bookmarkStart w:id="60" w:name="_Toc19801279"/>
            <w:r w:rsidRPr="009656D9">
              <w:rPr>
                <w:rFonts w:ascii="Arial" w:hAnsi="Arial" w:cs="Arial"/>
                <w:b/>
                <w:bCs/>
                <w:sz w:val="28"/>
                <w:szCs w:val="28"/>
              </w:rPr>
              <w:lastRenderedPageBreak/>
              <w:t>PD40.19</w:t>
            </w:r>
            <w:bookmarkEnd w:id="58"/>
            <w:bookmarkEnd w:id="59"/>
            <w:bookmarkEnd w:id="60"/>
          </w:p>
        </w:tc>
        <w:tc>
          <w:tcPr>
            <w:tcW w:w="6067" w:type="dxa"/>
            <w:tcBorders>
              <w:left w:val="nil"/>
              <w:bottom w:val="single" w:sz="4" w:space="0" w:color="auto"/>
            </w:tcBorders>
            <w:shd w:val="clear" w:color="auto" w:fill="auto"/>
          </w:tcPr>
          <w:p w14:paraId="61901F4C" w14:textId="77777777" w:rsidR="00060489" w:rsidRPr="009656D9" w:rsidRDefault="00060489" w:rsidP="00126217">
            <w:pPr>
              <w:keepNext/>
              <w:keepLines/>
              <w:contextualSpacing/>
              <w:jc w:val="both"/>
              <w:outlineLvl w:val="0"/>
              <w:rPr>
                <w:rFonts w:ascii="Arial" w:hAnsi="Arial" w:cs="Arial"/>
                <w:b/>
                <w:bCs/>
                <w:sz w:val="28"/>
                <w:szCs w:val="28"/>
              </w:rPr>
            </w:pPr>
            <w:bookmarkStart w:id="61" w:name="_Toc17463720"/>
            <w:bookmarkStart w:id="62" w:name="_Toc19205780"/>
            <w:bookmarkStart w:id="63" w:name="_Toc19801280"/>
            <w:r w:rsidRPr="009656D9">
              <w:rPr>
                <w:rFonts w:ascii="Arial" w:hAnsi="Arial" w:cs="Arial"/>
                <w:b/>
                <w:bCs/>
                <w:sz w:val="28"/>
                <w:szCs w:val="28"/>
              </w:rPr>
              <w:t>Local Planning Scheme 3 – Local Planning Policy - Residential Development: Single and Grouped Dwellings</w:t>
            </w:r>
            <w:bookmarkEnd w:id="61"/>
            <w:bookmarkEnd w:id="62"/>
            <w:bookmarkEnd w:id="63"/>
          </w:p>
        </w:tc>
      </w:tr>
      <w:tr w:rsidR="00060489" w:rsidRPr="00EA3BD5" w14:paraId="7415C294" w14:textId="77777777" w:rsidTr="00126217">
        <w:tc>
          <w:tcPr>
            <w:tcW w:w="8364" w:type="dxa"/>
            <w:gridSpan w:val="2"/>
            <w:tcBorders>
              <w:left w:val="nil"/>
              <w:right w:val="nil"/>
            </w:tcBorders>
            <w:shd w:val="clear" w:color="auto" w:fill="auto"/>
          </w:tcPr>
          <w:p w14:paraId="328359B8" w14:textId="77777777" w:rsidR="00060489" w:rsidRPr="00EA3BD5" w:rsidRDefault="00060489" w:rsidP="00126217">
            <w:pPr>
              <w:contextualSpacing/>
              <w:jc w:val="both"/>
              <w:rPr>
                <w:rFonts w:ascii="Arial" w:eastAsia="Calibri" w:hAnsi="Arial" w:cs="Arial"/>
                <w:szCs w:val="22"/>
                <w:highlight w:val="yellow"/>
              </w:rPr>
            </w:pPr>
          </w:p>
        </w:tc>
      </w:tr>
      <w:tr w:rsidR="00060489" w:rsidRPr="00EA3BD5" w14:paraId="18C13E33" w14:textId="77777777" w:rsidTr="00126217">
        <w:tc>
          <w:tcPr>
            <w:tcW w:w="2297" w:type="dxa"/>
            <w:shd w:val="clear" w:color="auto" w:fill="auto"/>
          </w:tcPr>
          <w:p w14:paraId="01D6A6B3" w14:textId="77777777" w:rsidR="00060489" w:rsidRPr="00EA3BD5" w:rsidRDefault="00060489" w:rsidP="00126217">
            <w:pPr>
              <w:contextualSpacing/>
              <w:jc w:val="both"/>
              <w:rPr>
                <w:rFonts w:ascii="Arial" w:eastAsia="Calibri" w:hAnsi="Arial" w:cs="Arial"/>
                <w:b/>
                <w:szCs w:val="24"/>
              </w:rPr>
            </w:pPr>
            <w:r w:rsidRPr="00EA3BD5">
              <w:rPr>
                <w:rFonts w:ascii="Arial" w:eastAsia="Calibri" w:hAnsi="Arial" w:cs="Arial"/>
                <w:b/>
                <w:szCs w:val="24"/>
              </w:rPr>
              <w:t>Committee</w:t>
            </w:r>
          </w:p>
        </w:tc>
        <w:tc>
          <w:tcPr>
            <w:tcW w:w="6067" w:type="dxa"/>
            <w:shd w:val="clear" w:color="auto" w:fill="auto"/>
          </w:tcPr>
          <w:p w14:paraId="22C5C91E" w14:textId="77777777" w:rsidR="00060489" w:rsidRPr="00EA3BD5" w:rsidRDefault="00060489" w:rsidP="00126217">
            <w:pPr>
              <w:contextualSpacing/>
              <w:jc w:val="both"/>
              <w:rPr>
                <w:rFonts w:ascii="Arial" w:eastAsia="Calibri" w:hAnsi="Arial" w:cs="Arial"/>
                <w:i/>
                <w:szCs w:val="24"/>
              </w:rPr>
            </w:pPr>
            <w:r w:rsidRPr="00EA3BD5">
              <w:rPr>
                <w:rFonts w:ascii="Arial" w:eastAsia="Calibri" w:hAnsi="Arial" w:cs="Arial"/>
                <w:iCs/>
                <w:szCs w:val="24"/>
              </w:rPr>
              <w:t>10 September 2019</w:t>
            </w:r>
          </w:p>
        </w:tc>
      </w:tr>
      <w:tr w:rsidR="00060489" w:rsidRPr="00EA3BD5" w14:paraId="53E7CF5C" w14:textId="77777777" w:rsidTr="00126217">
        <w:tc>
          <w:tcPr>
            <w:tcW w:w="2297" w:type="dxa"/>
            <w:shd w:val="clear" w:color="auto" w:fill="auto"/>
          </w:tcPr>
          <w:p w14:paraId="487BDAC8" w14:textId="77777777" w:rsidR="00060489" w:rsidRPr="00EA3BD5" w:rsidRDefault="00060489" w:rsidP="00126217">
            <w:pPr>
              <w:contextualSpacing/>
              <w:jc w:val="both"/>
              <w:rPr>
                <w:rFonts w:ascii="Arial" w:eastAsia="Calibri" w:hAnsi="Arial" w:cs="Arial"/>
                <w:b/>
                <w:szCs w:val="24"/>
              </w:rPr>
            </w:pPr>
            <w:r w:rsidRPr="00EA3BD5">
              <w:rPr>
                <w:rFonts w:ascii="Arial" w:eastAsia="Calibri" w:hAnsi="Arial" w:cs="Arial"/>
                <w:b/>
                <w:szCs w:val="24"/>
              </w:rPr>
              <w:t>Council</w:t>
            </w:r>
          </w:p>
        </w:tc>
        <w:tc>
          <w:tcPr>
            <w:tcW w:w="6067" w:type="dxa"/>
            <w:shd w:val="clear" w:color="auto" w:fill="auto"/>
          </w:tcPr>
          <w:p w14:paraId="52850398" w14:textId="77777777" w:rsidR="00060489" w:rsidRPr="00EA3BD5" w:rsidRDefault="00060489" w:rsidP="00126217">
            <w:pPr>
              <w:contextualSpacing/>
              <w:jc w:val="both"/>
              <w:rPr>
                <w:rFonts w:ascii="Arial" w:eastAsia="Calibri" w:hAnsi="Arial" w:cs="Arial"/>
                <w:i/>
                <w:szCs w:val="24"/>
              </w:rPr>
            </w:pPr>
            <w:r w:rsidRPr="00EA3BD5">
              <w:rPr>
                <w:rFonts w:ascii="Arial" w:eastAsia="Calibri" w:hAnsi="Arial" w:cs="Arial"/>
                <w:iCs/>
                <w:szCs w:val="24"/>
              </w:rPr>
              <w:t>24 September 2019</w:t>
            </w:r>
          </w:p>
        </w:tc>
      </w:tr>
      <w:tr w:rsidR="00060489" w:rsidRPr="00EA3BD5" w14:paraId="6B91FAF3" w14:textId="77777777" w:rsidTr="00126217">
        <w:tc>
          <w:tcPr>
            <w:tcW w:w="2297" w:type="dxa"/>
            <w:shd w:val="clear" w:color="auto" w:fill="auto"/>
          </w:tcPr>
          <w:p w14:paraId="7F0AE0E6" w14:textId="77777777" w:rsidR="00060489" w:rsidRPr="00EA3BD5" w:rsidRDefault="00060489" w:rsidP="00126217">
            <w:pPr>
              <w:contextualSpacing/>
              <w:jc w:val="both"/>
              <w:rPr>
                <w:rFonts w:ascii="Arial" w:eastAsia="Calibri" w:hAnsi="Arial" w:cs="Arial"/>
                <w:b/>
                <w:szCs w:val="24"/>
              </w:rPr>
            </w:pPr>
            <w:r w:rsidRPr="00EA3BD5">
              <w:rPr>
                <w:rFonts w:ascii="Arial" w:eastAsia="Calibri" w:hAnsi="Arial" w:cs="Arial"/>
                <w:b/>
                <w:szCs w:val="24"/>
              </w:rPr>
              <w:t>Director</w:t>
            </w:r>
          </w:p>
        </w:tc>
        <w:tc>
          <w:tcPr>
            <w:tcW w:w="6067" w:type="dxa"/>
            <w:shd w:val="clear" w:color="auto" w:fill="auto"/>
            <w:vAlign w:val="center"/>
          </w:tcPr>
          <w:p w14:paraId="5F62C7A5" w14:textId="77777777" w:rsidR="00060489" w:rsidRPr="00EA3BD5" w:rsidRDefault="00060489" w:rsidP="00126217">
            <w:pPr>
              <w:contextualSpacing/>
              <w:jc w:val="both"/>
              <w:rPr>
                <w:rFonts w:ascii="Arial" w:eastAsia="Calibri" w:hAnsi="Arial" w:cs="Arial"/>
                <w:szCs w:val="24"/>
              </w:rPr>
            </w:pPr>
            <w:r w:rsidRPr="00EA3BD5">
              <w:rPr>
                <w:rFonts w:ascii="Arial" w:eastAsia="Calibri" w:hAnsi="Arial" w:cs="Arial"/>
                <w:szCs w:val="24"/>
              </w:rPr>
              <w:t xml:space="preserve">Peter Mickleson – Director Planning &amp; Development </w:t>
            </w:r>
          </w:p>
        </w:tc>
      </w:tr>
      <w:tr w:rsidR="00060489" w:rsidRPr="00EA3BD5" w14:paraId="3D06617D" w14:textId="77777777" w:rsidTr="00126217">
        <w:tc>
          <w:tcPr>
            <w:tcW w:w="2297" w:type="dxa"/>
            <w:shd w:val="clear" w:color="auto" w:fill="auto"/>
          </w:tcPr>
          <w:p w14:paraId="5A553FB3" w14:textId="77777777" w:rsidR="00060489" w:rsidRPr="00EA3BD5" w:rsidRDefault="00060489" w:rsidP="00126217">
            <w:pPr>
              <w:contextualSpacing/>
              <w:jc w:val="both"/>
              <w:rPr>
                <w:rFonts w:ascii="Arial" w:eastAsia="Calibri" w:hAnsi="Arial" w:cs="Arial"/>
                <w:b/>
                <w:szCs w:val="24"/>
              </w:rPr>
            </w:pPr>
            <w:r w:rsidRPr="00EA3BD5">
              <w:rPr>
                <w:rFonts w:ascii="Arial" w:eastAsia="Calibri" w:hAnsi="Arial" w:cs="Arial"/>
                <w:b/>
                <w:szCs w:val="24"/>
              </w:rPr>
              <w:t xml:space="preserve">Employee Disclosure under </w:t>
            </w:r>
            <w:r w:rsidRPr="00EA3BD5">
              <w:rPr>
                <w:rFonts w:ascii="Arial" w:eastAsia="Calibri" w:hAnsi="Arial" w:cs="Arial"/>
                <w:b/>
                <w:i/>
                <w:szCs w:val="24"/>
              </w:rPr>
              <w:t>section 5.70 Local Government Act 1995</w:t>
            </w:r>
          </w:p>
        </w:tc>
        <w:tc>
          <w:tcPr>
            <w:tcW w:w="6067" w:type="dxa"/>
            <w:shd w:val="clear" w:color="auto" w:fill="auto"/>
            <w:vAlign w:val="center"/>
          </w:tcPr>
          <w:p w14:paraId="1379A6F3" w14:textId="77777777" w:rsidR="00060489" w:rsidRPr="00EA3BD5" w:rsidRDefault="00060489" w:rsidP="00126217">
            <w:pPr>
              <w:contextualSpacing/>
              <w:jc w:val="both"/>
              <w:rPr>
                <w:rFonts w:ascii="Arial" w:eastAsia="Calibri" w:hAnsi="Arial" w:cs="Arial"/>
                <w:szCs w:val="24"/>
              </w:rPr>
            </w:pPr>
            <w:r w:rsidRPr="00EA3BD5">
              <w:rPr>
                <w:rFonts w:ascii="Arial" w:eastAsia="Calibri" w:hAnsi="Arial" w:cs="Arial"/>
                <w:szCs w:val="24"/>
              </w:rPr>
              <w:t>Nil.</w:t>
            </w:r>
          </w:p>
        </w:tc>
      </w:tr>
      <w:tr w:rsidR="00060489" w:rsidRPr="00EA3BD5" w14:paraId="23B83298" w14:textId="77777777" w:rsidTr="00126217">
        <w:tc>
          <w:tcPr>
            <w:tcW w:w="2297" w:type="dxa"/>
            <w:shd w:val="clear" w:color="auto" w:fill="auto"/>
          </w:tcPr>
          <w:p w14:paraId="38D6CE81" w14:textId="77777777" w:rsidR="00060489" w:rsidRPr="00EA3BD5" w:rsidRDefault="00060489" w:rsidP="00126217">
            <w:pPr>
              <w:contextualSpacing/>
              <w:jc w:val="both"/>
              <w:rPr>
                <w:rFonts w:ascii="Arial" w:eastAsia="Calibri" w:hAnsi="Arial" w:cs="Arial"/>
                <w:b/>
                <w:szCs w:val="24"/>
              </w:rPr>
            </w:pPr>
            <w:r w:rsidRPr="00EA3BD5">
              <w:rPr>
                <w:rFonts w:ascii="Arial" w:eastAsia="Calibri" w:hAnsi="Arial" w:cs="Arial"/>
                <w:b/>
                <w:szCs w:val="24"/>
              </w:rPr>
              <w:t>Reference</w:t>
            </w:r>
          </w:p>
        </w:tc>
        <w:tc>
          <w:tcPr>
            <w:tcW w:w="6067" w:type="dxa"/>
            <w:shd w:val="clear" w:color="auto" w:fill="auto"/>
          </w:tcPr>
          <w:p w14:paraId="23BCF964" w14:textId="77777777" w:rsidR="00060489" w:rsidRPr="00EA3BD5" w:rsidRDefault="00060489" w:rsidP="00126217">
            <w:pPr>
              <w:contextualSpacing/>
              <w:jc w:val="both"/>
              <w:rPr>
                <w:rFonts w:ascii="Arial" w:eastAsia="Calibri" w:hAnsi="Arial" w:cs="Arial"/>
                <w:i/>
                <w:szCs w:val="24"/>
              </w:rPr>
            </w:pPr>
            <w:r w:rsidRPr="00EA3BD5">
              <w:rPr>
                <w:rFonts w:ascii="Arial" w:eastAsia="Calibri" w:hAnsi="Arial" w:cs="Arial"/>
                <w:szCs w:val="24"/>
              </w:rPr>
              <w:t>Nil</w:t>
            </w:r>
          </w:p>
        </w:tc>
      </w:tr>
      <w:tr w:rsidR="00060489" w:rsidRPr="00EA3BD5" w14:paraId="74D6E8A4" w14:textId="77777777" w:rsidTr="00126217">
        <w:tc>
          <w:tcPr>
            <w:tcW w:w="2297" w:type="dxa"/>
            <w:tcBorders>
              <w:bottom w:val="single" w:sz="4" w:space="0" w:color="auto"/>
            </w:tcBorders>
            <w:shd w:val="clear" w:color="auto" w:fill="auto"/>
          </w:tcPr>
          <w:p w14:paraId="6C79ACB6" w14:textId="77777777" w:rsidR="00060489" w:rsidRPr="00EA3BD5" w:rsidRDefault="00060489" w:rsidP="00126217">
            <w:pPr>
              <w:contextualSpacing/>
              <w:jc w:val="both"/>
              <w:rPr>
                <w:rFonts w:ascii="Arial" w:eastAsia="Calibri" w:hAnsi="Arial" w:cs="Arial"/>
                <w:b/>
                <w:szCs w:val="24"/>
              </w:rPr>
            </w:pPr>
            <w:r w:rsidRPr="00EA3BD5">
              <w:rPr>
                <w:rFonts w:ascii="Arial" w:eastAsia="Calibri" w:hAnsi="Arial" w:cs="Arial"/>
                <w:b/>
                <w:szCs w:val="24"/>
              </w:rPr>
              <w:t>Previous Item</w:t>
            </w:r>
          </w:p>
        </w:tc>
        <w:tc>
          <w:tcPr>
            <w:tcW w:w="6067" w:type="dxa"/>
            <w:tcBorders>
              <w:bottom w:val="single" w:sz="4" w:space="0" w:color="auto"/>
            </w:tcBorders>
            <w:shd w:val="clear" w:color="auto" w:fill="auto"/>
          </w:tcPr>
          <w:p w14:paraId="12E3A480" w14:textId="77777777" w:rsidR="00060489" w:rsidRPr="00EA3BD5" w:rsidRDefault="00060489" w:rsidP="00126217">
            <w:pPr>
              <w:contextualSpacing/>
              <w:jc w:val="both"/>
              <w:rPr>
                <w:rFonts w:ascii="Arial" w:eastAsia="Calibri" w:hAnsi="Arial" w:cs="Arial"/>
                <w:szCs w:val="24"/>
              </w:rPr>
            </w:pPr>
            <w:r w:rsidRPr="00EA3BD5">
              <w:rPr>
                <w:rFonts w:ascii="Arial" w:eastAsia="Calibri" w:hAnsi="Arial" w:cs="Arial"/>
                <w:szCs w:val="24"/>
              </w:rPr>
              <w:t>Item 6 – 2 May 2019 - Special Council Meeting</w:t>
            </w:r>
          </w:p>
          <w:p w14:paraId="422A8902" w14:textId="77777777" w:rsidR="00060489" w:rsidRPr="00EA3BD5" w:rsidRDefault="00060489" w:rsidP="00126217">
            <w:pPr>
              <w:contextualSpacing/>
              <w:jc w:val="both"/>
              <w:rPr>
                <w:rFonts w:ascii="Arial" w:eastAsia="Calibri" w:hAnsi="Arial" w:cs="Arial"/>
                <w:szCs w:val="24"/>
              </w:rPr>
            </w:pPr>
            <w:r w:rsidRPr="00EA3BD5">
              <w:rPr>
                <w:rFonts w:ascii="Arial" w:eastAsia="Calibri" w:hAnsi="Arial" w:cs="Arial"/>
                <w:szCs w:val="24"/>
              </w:rPr>
              <w:t>PD27.19 – 23 July 2019 – Ordinary Council Meeting</w:t>
            </w:r>
          </w:p>
        </w:tc>
      </w:tr>
      <w:tr w:rsidR="00060489" w:rsidRPr="00EA3BD5" w14:paraId="34DF0F23" w14:textId="77777777" w:rsidTr="00126217">
        <w:trPr>
          <w:trHeight w:val="289"/>
        </w:trPr>
        <w:tc>
          <w:tcPr>
            <w:tcW w:w="2297" w:type="dxa"/>
            <w:tcBorders>
              <w:bottom w:val="single" w:sz="4" w:space="0" w:color="auto"/>
            </w:tcBorders>
            <w:shd w:val="clear" w:color="auto" w:fill="auto"/>
          </w:tcPr>
          <w:p w14:paraId="73A7D063" w14:textId="77777777" w:rsidR="00060489" w:rsidRPr="00EA3BD5" w:rsidRDefault="00060489" w:rsidP="00126217">
            <w:pPr>
              <w:contextualSpacing/>
              <w:jc w:val="both"/>
              <w:rPr>
                <w:rFonts w:ascii="Arial" w:eastAsia="Calibri" w:hAnsi="Arial" w:cs="Arial"/>
                <w:b/>
                <w:szCs w:val="24"/>
              </w:rPr>
            </w:pPr>
            <w:r w:rsidRPr="00EA3BD5">
              <w:rPr>
                <w:rFonts w:ascii="Arial" w:eastAsia="Calibri" w:hAnsi="Arial" w:cs="Arial"/>
                <w:b/>
                <w:szCs w:val="24"/>
              </w:rPr>
              <w:t>Attachments</w:t>
            </w:r>
          </w:p>
        </w:tc>
        <w:tc>
          <w:tcPr>
            <w:tcW w:w="6067" w:type="dxa"/>
            <w:tcBorders>
              <w:bottom w:val="single" w:sz="4" w:space="0" w:color="auto"/>
            </w:tcBorders>
            <w:shd w:val="clear" w:color="auto" w:fill="auto"/>
            <w:vAlign w:val="center"/>
          </w:tcPr>
          <w:p w14:paraId="07F26D10" w14:textId="77777777" w:rsidR="00060489" w:rsidRPr="00EA3BD5" w:rsidRDefault="00060489" w:rsidP="0000737C">
            <w:pPr>
              <w:numPr>
                <w:ilvl w:val="0"/>
                <w:numId w:val="20"/>
              </w:numPr>
              <w:ind w:left="318"/>
              <w:contextualSpacing/>
              <w:jc w:val="both"/>
              <w:rPr>
                <w:rFonts w:ascii="Arial" w:eastAsia="Calibri" w:hAnsi="Arial" w:cs="Arial"/>
                <w:szCs w:val="24"/>
              </w:rPr>
            </w:pPr>
            <w:r w:rsidRPr="00EA3BD5">
              <w:rPr>
                <w:rFonts w:ascii="Arial" w:eastAsia="Calibri" w:hAnsi="Arial" w:cs="Arial"/>
                <w:szCs w:val="24"/>
              </w:rPr>
              <w:t xml:space="preserve">Draft Residential Single and Grouped Dwelling Development Local Planning Policy </w:t>
            </w:r>
          </w:p>
          <w:p w14:paraId="7A4EC577" w14:textId="77777777" w:rsidR="00060489" w:rsidRPr="00EA3BD5" w:rsidRDefault="00060489" w:rsidP="0000737C">
            <w:pPr>
              <w:numPr>
                <w:ilvl w:val="0"/>
                <w:numId w:val="20"/>
              </w:numPr>
              <w:ind w:left="318"/>
              <w:contextualSpacing/>
              <w:jc w:val="both"/>
              <w:rPr>
                <w:rFonts w:ascii="Arial" w:eastAsia="Calibri" w:hAnsi="Arial" w:cs="Arial"/>
                <w:szCs w:val="24"/>
              </w:rPr>
            </w:pPr>
            <w:r w:rsidRPr="00EA3BD5">
              <w:rPr>
                <w:rFonts w:ascii="Arial" w:eastAsia="Calibri" w:hAnsi="Arial" w:cs="Arial"/>
                <w:szCs w:val="24"/>
              </w:rPr>
              <w:t>Draft Residential Single and Grouped Dwelling Development Local Planning Policy with tracked changes</w:t>
            </w:r>
          </w:p>
          <w:p w14:paraId="3AFA7173" w14:textId="77777777" w:rsidR="00060489" w:rsidRPr="00EA3BD5" w:rsidRDefault="00060489" w:rsidP="0000737C">
            <w:pPr>
              <w:numPr>
                <w:ilvl w:val="0"/>
                <w:numId w:val="20"/>
              </w:numPr>
              <w:ind w:left="318"/>
              <w:contextualSpacing/>
              <w:jc w:val="both"/>
              <w:rPr>
                <w:rFonts w:ascii="Arial" w:eastAsia="Calibri" w:hAnsi="Arial" w:cs="Arial"/>
                <w:szCs w:val="24"/>
              </w:rPr>
            </w:pPr>
            <w:r w:rsidRPr="00EA3BD5">
              <w:rPr>
                <w:rFonts w:ascii="Arial" w:eastAsia="Calibri" w:hAnsi="Arial" w:cs="Arial"/>
                <w:szCs w:val="24"/>
              </w:rPr>
              <w:t>Administration responses to the Mayor’s suggested Local Planning Policy modifications</w:t>
            </w:r>
          </w:p>
        </w:tc>
      </w:tr>
    </w:tbl>
    <w:p w14:paraId="6C547AB1" w14:textId="77777777" w:rsidR="00060489" w:rsidRPr="00EA3BD5" w:rsidRDefault="00060489" w:rsidP="00060489">
      <w:pPr>
        <w:contextualSpacing/>
        <w:jc w:val="both"/>
        <w:rPr>
          <w:rFonts w:ascii="Arial" w:eastAsia="Calibri" w:hAnsi="Arial" w:cs="Arial"/>
          <w:szCs w:val="32"/>
        </w:rPr>
      </w:pPr>
    </w:p>
    <w:p w14:paraId="25285208" w14:textId="5502F4D8" w:rsidR="00060489" w:rsidRPr="00EA3BD5" w:rsidRDefault="00060489" w:rsidP="00060489">
      <w:pPr>
        <w:spacing w:line="259" w:lineRule="auto"/>
        <w:rPr>
          <w:rFonts w:ascii="Arial" w:eastAsia="Calibri" w:hAnsi="Arial" w:cs="Arial"/>
          <w:b/>
          <w:sz w:val="28"/>
          <w:szCs w:val="28"/>
        </w:rPr>
      </w:pPr>
      <w:r>
        <w:rPr>
          <w:rFonts w:ascii="Arial" w:eastAsia="Calibri" w:hAnsi="Arial" w:cs="Arial"/>
          <w:b/>
          <w:sz w:val="28"/>
          <w:szCs w:val="28"/>
        </w:rPr>
        <w:t xml:space="preserve">Committee </w:t>
      </w:r>
      <w:r w:rsidRPr="00EA3BD5">
        <w:rPr>
          <w:rFonts w:ascii="Arial" w:eastAsia="Calibri" w:hAnsi="Arial" w:cs="Arial"/>
          <w:b/>
          <w:sz w:val="28"/>
          <w:szCs w:val="28"/>
        </w:rPr>
        <w:t>Recommendat</w:t>
      </w:r>
      <w:r>
        <w:rPr>
          <w:rFonts w:ascii="Arial" w:eastAsia="Calibri" w:hAnsi="Arial" w:cs="Arial"/>
          <w:b/>
          <w:sz w:val="28"/>
          <w:szCs w:val="28"/>
        </w:rPr>
        <w:t>ion</w:t>
      </w:r>
    </w:p>
    <w:p w14:paraId="16DFB21C" w14:textId="77777777" w:rsidR="00060489" w:rsidRPr="00EA3BD5" w:rsidRDefault="00060489" w:rsidP="00060489">
      <w:pPr>
        <w:contextualSpacing/>
        <w:jc w:val="both"/>
        <w:rPr>
          <w:rFonts w:ascii="Arial" w:eastAsia="Calibri" w:hAnsi="Arial" w:cs="Arial"/>
          <w:b/>
          <w:szCs w:val="24"/>
        </w:rPr>
      </w:pPr>
    </w:p>
    <w:p w14:paraId="1EC08E4D" w14:textId="77777777" w:rsidR="00060489" w:rsidRPr="00EA3BD5" w:rsidRDefault="00060489" w:rsidP="00060489">
      <w:pPr>
        <w:contextualSpacing/>
        <w:jc w:val="both"/>
        <w:rPr>
          <w:rFonts w:ascii="Arial" w:eastAsia="Calibri" w:hAnsi="Arial" w:cs="Arial"/>
          <w:b/>
          <w:bCs/>
          <w:szCs w:val="24"/>
        </w:rPr>
      </w:pPr>
      <w:r w:rsidRPr="00EA3BD5">
        <w:rPr>
          <w:rFonts w:ascii="Arial" w:eastAsia="Calibri" w:hAnsi="Arial" w:cs="Arial"/>
          <w:b/>
          <w:bCs/>
          <w:szCs w:val="24"/>
          <w:lang w:val="en-US"/>
        </w:rPr>
        <w:t xml:space="preserve">Council </w:t>
      </w:r>
      <w:r w:rsidRPr="00EA3BD5">
        <w:rPr>
          <w:rFonts w:ascii="Arial" w:eastAsia="Calibri" w:hAnsi="Arial" w:cs="Arial"/>
          <w:b/>
          <w:bCs/>
          <w:szCs w:val="24"/>
        </w:rPr>
        <w:t>proceeds with the draft Residential Single and Grouped Dwelling Development Local Planning Policy, with modifications as set out in Attachment 1</w:t>
      </w:r>
      <w:r>
        <w:rPr>
          <w:rFonts w:ascii="Arial" w:eastAsia="Calibri" w:hAnsi="Arial" w:cs="Arial"/>
          <w:b/>
          <w:bCs/>
          <w:szCs w:val="24"/>
        </w:rPr>
        <w:t xml:space="preserve">, with the deletion of clause 4.1.1 and in clause 4.4.2 (a) deletion of the words </w:t>
      </w:r>
      <w:r>
        <w:rPr>
          <w:rFonts w:ascii="Arial" w:hAnsi="Arial" w:cs="Arial"/>
          <w:b/>
          <w:szCs w:val="24"/>
        </w:rPr>
        <w:t>“ancillary dwelling”</w:t>
      </w:r>
      <w:r w:rsidRPr="00EA3BD5">
        <w:rPr>
          <w:rFonts w:ascii="Arial" w:eastAsia="Calibri" w:hAnsi="Arial" w:cs="Arial"/>
          <w:b/>
          <w:bCs/>
          <w:szCs w:val="24"/>
        </w:rPr>
        <w:t xml:space="preserve">, and re-advertises for a period of 21 days, in accordance with the Planning and Development (Local Planning Schemes) Regulations 2015 Schedule 2, Part 2, Clause 4(2).  </w:t>
      </w:r>
    </w:p>
    <w:p w14:paraId="5C1FE74E" w14:textId="77777777" w:rsidR="00060489" w:rsidRPr="00EA3BD5" w:rsidRDefault="00060489" w:rsidP="00060489">
      <w:pPr>
        <w:contextualSpacing/>
        <w:jc w:val="both"/>
        <w:rPr>
          <w:rFonts w:ascii="Arial" w:eastAsia="Calibri" w:hAnsi="Arial" w:cs="Arial"/>
          <w:szCs w:val="24"/>
        </w:rPr>
      </w:pPr>
    </w:p>
    <w:p w14:paraId="4EF9722D" w14:textId="77777777" w:rsidR="00060489" w:rsidRPr="00EA3BD5" w:rsidRDefault="00060489" w:rsidP="00060489">
      <w:pPr>
        <w:contextualSpacing/>
        <w:jc w:val="both"/>
        <w:rPr>
          <w:rFonts w:ascii="Arial" w:eastAsia="Calibri" w:hAnsi="Arial" w:cs="Arial"/>
          <w:szCs w:val="24"/>
        </w:rPr>
      </w:pPr>
    </w:p>
    <w:p w14:paraId="529E1631" w14:textId="77777777" w:rsidR="00060489" w:rsidRPr="00BC3CF8" w:rsidRDefault="00060489" w:rsidP="00060489">
      <w:pPr>
        <w:spacing w:line="259" w:lineRule="auto"/>
        <w:rPr>
          <w:rFonts w:ascii="Arial" w:eastAsia="Calibri" w:hAnsi="Arial" w:cs="Arial"/>
          <w:bCs/>
          <w:sz w:val="28"/>
          <w:szCs w:val="28"/>
        </w:rPr>
      </w:pPr>
      <w:r w:rsidRPr="00BC3CF8">
        <w:rPr>
          <w:rFonts w:ascii="Arial" w:eastAsia="Calibri" w:hAnsi="Arial" w:cs="Arial"/>
          <w:bCs/>
          <w:sz w:val="28"/>
          <w:szCs w:val="28"/>
        </w:rPr>
        <w:t>Recommendation to C</w:t>
      </w:r>
      <w:r>
        <w:rPr>
          <w:rFonts w:ascii="Arial" w:eastAsia="Calibri" w:hAnsi="Arial" w:cs="Arial"/>
          <w:bCs/>
          <w:sz w:val="28"/>
          <w:szCs w:val="28"/>
        </w:rPr>
        <w:t>ommittee</w:t>
      </w:r>
    </w:p>
    <w:p w14:paraId="15C63A95" w14:textId="77777777" w:rsidR="00060489" w:rsidRPr="00BC3CF8" w:rsidRDefault="00060489" w:rsidP="00060489">
      <w:pPr>
        <w:contextualSpacing/>
        <w:jc w:val="both"/>
        <w:rPr>
          <w:rFonts w:ascii="Arial" w:eastAsia="Calibri" w:hAnsi="Arial" w:cs="Arial"/>
          <w:bCs/>
          <w:szCs w:val="24"/>
        </w:rPr>
      </w:pPr>
    </w:p>
    <w:p w14:paraId="70C2255E" w14:textId="77777777" w:rsidR="00060489" w:rsidRPr="00BC3CF8" w:rsidRDefault="00060489" w:rsidP="00060489">
      <w:pPr>
        <w:contextualSpacing/>
        <w:jc w:val="both"/>
        <w:rPr>
          <w:rFonts w:ascii="Arial" w:eastAsia="Calibri" w:hAnsi="Arial" w:cs="Arial"/>
          <w:bCs/>
          <w:szCs w:val="24"/>
        </w:rPr>
      </w:pPr>
      <w:r w:rsidRPr="00BC3CF8">
        <w:rPr>
          <w:rFonts w:ascii="Arial" w:eastAsia="Calibri" w:hAnsi="Arial" w:cs="Arial"/>
          <w:bCs/>
          <w:szCs w:val="24"/>
          <w:lang w:val="en-US"/>
        </w:rPr>
        <w:t xml:space="preserve">Council </w:t>
      </w:r>
      <w:r w:rsidRPr="00BC3CF8">
        <w:rPr>
          <w:rFonts w:ascii="Arial" w:eastAsia="Calibri" w:hAnsi="Arial" w:cs="Arial"/>
          <w:bCs/>
          <w:szCs w:val="24"/>
        </w:rPr>
        <w:t xml:space="preserve">proceeds with the draft Residential Single and Grouped Dwelling Development Local Planning Policy, with modifications as set out in Attachment 1, and re-advertises for a period of 21 days, in accordance with the Planning and Development (Local Planning Schemes) Regulations 2015 Schedule 2, Part 2, Clause 4(2).  </w:t>
      </w:r>
    </w:p>
    <w:p w14:paraId="200BC083" w14:textId="65931FFC" w:rsidR="00765E9D" w:rsidRPr="00465A04" w:rsidRDefault="002E56AD" w:rsidP="002E56AD">
      <w:pPr>
        <w:pStyle w:val="Heading2"/>
        <w:numPr>
          <w:ilvl w:val="0"/>
          <w:numId w:val="0"/>
        </w:numPr>
        <w:spacing w:before="0" w:after="0"/>
        <w:rPr>
          <w:rFonts w:ascii="Arial" w:hAnsi="Arial" w:cs="Arial"/>
          <w:szCs w:val="24"/>
        </w:rPr>
      </w:pPr>
      <w:r w:rsidRPr="00465A04">
        <w:rPr>
          <w:rFonts w:ascii="Arial" w:hAnsi="Arial" w:cs="Arial"/>
          <w:szCs w:val="24"/>
        </w:rPr>
        <w:t xml:space="preserve"> </w:t>
      </w:r>
    </w:p>
    <w:p w14:paraId="200BC084"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5" w14:textId="5E8DE058" w:rsidR="00D05D60"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4" w:name="_Toc19801281"/>
      <w:r w:rsidR="00465A04" w:rsidRPr="00465A04">
        <w:rPr>
          <w:rFonts w:ascii="Arial" w:hAnsi="Arial" w:cs="Arial"/>
          <w:sz w:val="24"/>
          <w:szCs w:val="24"/>
          <w:u w:val="none"/>
        </w:rPr>
        <w:lastRenderedPageBreak/>
        <w:t xml:space="preserve">Community &amp; </w:t>
      </w:r>
      <w:r w:rsidR="00B00C1D">
        <w:rPr>
          <w:rFonts w:ascii="Arial" w:hAnsi="Arial" w:cs="Arial"/>
          <w:sz w:val="24"/>
          <w:szCs w:val="24"/>
          <w:u w:val="none"/>
        </w:rPr>
        <w:t>Organisational 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R</w:t>
      </w:r>
      <w:r w:rsidR="00A53BD3" w:rsidRPr="00465A04">
        <w:rPr>
          <w:rFonts w:ascii="Arial" w:hAnsi="Arial" w:cs="Arial"/>
          <w:sz w:val="24"/>
          <w:szCs w:val="24"/>
          <w:u w:val="none"/>
        </w:rPr>
        <w:t xml:space="preserve">eport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465A04" w:rsidRPr="00465A04">
        <w:rPr>
          <w:rFonts w:ascii="Arial" w:hAnsi="Arial" w:cs="Arial"/>
          <w:sz w:val="24"/>
          <w:szCs w:val="24"/>
          <w:u w:val="none"/>
        </w:rPr>
        <w:t>M</w:t>
      </w:r>
      <w:r w:rsidR="002E56AD">
        <w:rPr>
          <w:rFonts w:ascii="Arial" w:hAnsi="Arial" w:cs="Arial"/>
          <w:sz w:val="24"/>
          <w:szCs w:val="24"/>
          <w:u w:val="none"/>
        </w:rPr>
        <w:t>03.19</w:t>
      </w:r>
      <w:r w:rsidR="00A53BD3" w:rsidRPr="00465A04">
        <w:rPr>
          <w:rFonts w:ascii="Arial" w:hAnsi="Arial" w:cs="Arial"/>
          <w:sz w:val="24"/>
          <w:szCs w:val="24"/>
          <w:u w:val="none"/>
        </w:rPr>
        <w:t xml:space="preserve"> to </w:t>
      </w:r>
      <w:r w:rsidR="00465A04" w:rsidRPr="00465A04">
        <w:rPr>
          <w:rFonts w:ascii="Arial" w:hAnsi="Arial" w:cs="Arial"/>
          <w:sz w:val="24"/>
          <w:szCs w:val="24"/>
          <w:u w:val="none"/>
        </w:rPr>
        <w:t>CM</w:t>
      </w:r>
      <w:r w:rsidR="002E56AD">
        <w:rPr>
          <w:rFonts w:ascii="Arial" w:hAnsi="Arial" w:cs="Arial"/>
          <w:sz w:val="24"/>
          <w:szCs w:val="24"/>
          <w:u w:val="none"/>
        </w:rPr>
        <w:t>05.19</w:t>
      </w:r>
      <w:r w:rsidR="008313F0" w:rsidRPr="00465A04">
        <w:rPr>
          <w:rFonts w:ascii="Arial" w:hAnsi="Arial" w:cs="Arial"/>
          <w:sz w:val="24"/>
          <w:szCs w:val="24"/>
          <w:u w:val="none"/>
        </w:rPr>
        <w:t xml:space="preserve"> </w:t>
      </w:r>
      <w:r w:rsidR="00012C59">
        <w:rPr>
          <w:rFonts w:ascii="Arial" w:hAnsi="Arial" w:cs="Arial"/>
          <w:sz w:val="24"/>
          <w:szCs w:val="24"/>
          <w:u w:val="none"/>
        </w:rPr>
        <w:t>(copy attached)</w:t>
      </w:r>
      <w:bookmarkEnd w:id="64"/>
    </w:p>
    <w:p w14:paraId="200BC086"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200BC087"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8" w14:textId="77777777" w:rsidR="00765E9D" w:rsidRDefault="00765E9D" w:rsidP="009E5692">
      <w:pPr>
        <w:tabs>
          <w:tab w:val="left" w:pos="1440"/>
          <w:tab w:val="left" w:pos="2410"/>
          <w:tab w:val="left" w:pos="2977"/>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124A8D" w:rsidRPr="00D7611B" w14:paraId="59E16E43" w14:textId="77777777" w:rsidTr="00126217">
        <w:tc>
          <w:tcPr>
            <w:tcW w:w="8421" w:type="dxa"/>
            <w:shd w:val="clear" w:color="auto" w:fill="auto"/>
          </w:tcPr>
          <w:p w14:paraId="4EA98F0B" w14:textId="77777777" w:rsidR="00124A8D" w:rsidRPr="00D7611B" w:rsidRDefault="00124A8D" w:rsidP="00126217">
            <w:pPr>
              <w:keepNext/>
              <w:keepLines/>
              <w:ind w:left="2164" w:hanging="2164"/>
              <w:jc w:val="both"/>
              <w:outlineLvl w:val="0"/>
              <w:rPr>
                <w:rFonts w:ascii="Arial" w:eastAsia="MS Gothic" w:hAnsi="Arial" w:cs="Arial"/>
                <w:b/>
                <w:bCs/>
                <w:sz w:val="28"/>
                <w:szCs w:val="28"/>
              </w:rPr>
            </w:pPr>
            <w:r>
              <w:rPr>
                <w:rFonts w:ascii="Arial" w:hAnsi="Arial" w:cs="Arial"/>
                <w:szCs w:val="24"/>
              </w:rPr>
              <w:br w:type="page"/>
            </w:r>
            <w:bookmarkStart w:id="65" w:name="_Toc19205774"/>
            <w:bookmarkStart w:id="66" w:name="_Toc19801282"/>
            <w:r w:rsidRPr="00D7611B">
              <w:rPr>
                <w:rFonts w:ascii="Arial" w:eastAsia="MS Gothic" w:hAnsi="Arial" w:cs="Arial"/>
                <w:b/>
                <w:bCs/>
                <w:sz w:val="28"/>
                <w:szCs w:val="28"/>
              </w:rPr>
              <w:t>CM03.19</w:t>
            </w:r>
            <w:r w:rsidRPr="00D7611B">
              <w:rPr>
                <w:rFonts w:ascii="Arial" w:eastAsia="MS Gothic" w:hAnsi="Arial" w:cs="Arial"/>
                <w:b/>
                <w:bCs/>
                <w:sz w:val="28"/>
                <w:szCs w:val="28"/>
              </w:rPr>
              <w:tab/>
            </w:r>
            <w:r w:rsidRPr="00D7611B">
              <w:rPr>
                <w:rFonts w:ascii="Arial" w:eastAsia="MS Gothic" w:hAnsi="Arial" w:cs="Arial"/>
                <w:b/>
                <w:bCs/>
                <w:sz w:val="28"/>
                <w:szCs w:val="32"/>
              </w:rPr>
              <w:t xml:space="preserve">Community Sport and Recreation Facilities Fund Applications – Swanbourne Nedlands Surf Life Saving Club and Nedlands Golf </w:t>
            </w:r>
            <w:r w:rsidRPr="000714B0">
              <w:rPr>
                <w:rFonts w:ascii="Arial" w:eastAsia="MS Gothic" w:hAnsi="Arial" w:cs="Arial"/>
                <w:b/>
                <w:bCs/>
                <w:sz w:val="28"/>
                <w:szCs w:val="32"/>
              </w:rPr>
              <w:t>Club</w:t>
            </w:r>
            <w:bookmarkEnd w:id="65"/>
            <w:bookmarkEnd w:id="66"/>
          </w:p>
        </w:tc>
      </w:tr>
    </w:tbl>
    <w:p w14:paraId="384FF54E" w14:textId="77777777" w:rsidR="00124A8D" w:rsidRPr="00EA3BD5" w:rsidRDefault="00124A8D" w:rsidP="00124A8D">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029"/>
      </w:tblGrid>
      <w:tr w:rsidR="00124A8D" w:rsidRPr="00D7611B" w14:paraId="7803D7F9" w14:textId="77777777" w:rsidTr="00126217">
        <w:tc>
          <w:tcPr>
            <w:tcW w:w="2268" w:type="dxa"/>
            <w:shd w:val="clear" w:color="auto" w:fill="auto"/>
          </w:tcPr>
          <w:p w14:paraId="6E827990" w14:textId="77777777" w:rsidR="00124A8D" w:rsidRPr="00D7611B" w:rsidRDefault="00124A8D" w:rsidP="00126217">
            <w:pPr>
              <w:rPr>
                <w:rFonts w:ascii="Arial" w:eastAsia="Calibri" w:hAnsi="Arial" w:cs="Arial"/>
                <w:b/>
                <w:szCs w:val="28"/>
              </w:rPr>
            </w:pPr>
            <w:r w:rsidRPr="00D7611B">
              <w:rPr>
                <w:rFonts w:ascii="Arial" w:eastAsia="Calibri" w:hAnsi="Arial" w:cs="Arial"/>
                <w:b/>
                <w:szCs w:val="28"/>
              </w:rPr>
              <w:t>Committee</w:t>
            </w:r>
          </w:p>
        </w:tc>
        <w:tc>
          <w:tcPr>
            <w:tcW w:w="6866" w:type="dxa"/>
            <w:shd w:val="clear" w:color="auto" w:fill="auto"/>
          </w:tcPr>
          <w:p w14:paraId="1E7E8D6A" w14:textId="77777777" w:rsidR="00124A8D" w:rsidRPr="00D7611B" w:rsidRDefault="00124A8D" w:rsidP="00126217">
            <w:pPr>
              <w:rPr>
                <w:rFonts w:ascii="Arial" w:eastAsia="Calibri" w:hAnsi="Arial" w:cs="Arial"/>
                <w:szCs w:val="28"/>
              </w:rPr>
            </w:pPr>
            <w:r w:rsidRPr="00D7611B">
              <w:rPr>
                <w:rFonts w:ascii="Arial" w:eastAsia="Calibri" w:hAnsi="Arial" w:cs="Arial"/>
                <w:szCs w:val="28"/>
              </w:rPr>
              <w:t>10 September 2019</w:t>
            </w:r>
          </w:p>
        </w:tc>
      </w:tr>
      <w:tr w:rsidR="00124A8D" w:rsidRPr="00D7611B" w14:paraId="1D747E99" w14:textId="77777777" w:rsidTr="00126217">
        <w:tc>
          <w:tcPr>
            <w:tcW w:w="2268" w:type="dxa"/>
            <w:shd w:val="clear" w:color="auto" w:fill="auto"/>
          </w:tcPr>
          <w:p w14:paraId="46815BB3" w14:textId="77777777" w:rsidR="00124A8D" w:rsidRPr="00D7611B" w:rsidRDefault="00124A8D" w:rsidP="00126217">
            <w:pPr>
              <w:rPr>
                <w:rFonts w:ascii="Arial" w:eastAsia="Calibri" w:hAnsi="Arial" w:cs="Arial"/>
                <w:b/>
                <w:szCs w:val="28"/>
              </w:rPr>
            </w:pPr>
            <w:r w:rsidRPr="00D7611B">
              <w:rPr>
                <w:rFonts w:ascii="Arial" w:eastAsia="Calibri" w:hAnsi="Arial" w:cs="Arial"/>
                <w:b/>
                <w:szCs w:val="28"/>
              </w:rPr>
              <w:t>Council</w:t>
            </w:r>
          </w:p>
        </w:tc>
        <w:tc>
          <w:tcPr>
            <w:tcW w:w="6866" w:type="dxa"/>
            <w:shd w:val="clear" w:color="auto" w:fill="auto"/>
          </w:tcPr>
          <w:p w14:paraId="6BA7BFC3" w14:textId="77777777" w:rsidR="00124A8D" w:rsidRPr="00D7611B" w:rsidRDefault="00124A8D" w:rsidP="00126217">
            <w:pPr>
              <w:rPr>
                <w:rFonts w:ascii="Arial" w:eastAsia="Calibri" w:hAnsi="Arial" w:cs="Arial"/>
                <w:szCs w:val="28"/>
              </w:rPr>
            </w:pPr>
            <w:r w:rsidRPr="00D7611B">
              <w:rPr>
                <w:rFonts w:ascii="Arial" w:eastAsia="Calibri" w:hAnsi="Arial" w:cs="Arial"/>
                <w:szCs w:val="28"/>
              </w:rPr>
              <w:t>24 September 2019</w:t>
            </w:r>
          </w:p>
        </w:tc>
      </w:tr>
      <w:tr w:rsidR="00124A8D" w:rsidRPr="00D7611B" w14:paraId="70D393E8" w14:textId="77777777" w:rsidTr="00126217">
        <w:tc>
          <w:tcPr>
            <w:tcW w:w="2268" w:type="dxa"/>
            <w:shd w:val="clear" w:color="auto" w:fill="auto"/>
          </w:tcPr>
          <w:p w14:paraId="192976A5" w14:textId="77777777" w:rsidR="00124A8D" w:rsidRPr="00D7611B" w:rsidRDefault="00124A8D" w:rsidP="00126217">
            <w:pPr>
              <w:rPr>
                <w:rFonts w:ascii="Arial" w:eastAsia="Calibri" w:hAnsi="Arial" w:cs="Arial"/>
                <w:b/>
                <w:szCs w:val="28"/>
              </w:rPr>
            </w:pPr>
            <w:r w:rsidRPr="00D7611B">
              <w:rPr>
                <w:rFonts w:ascii="Arial" w:eastAsia="Calibri" w:hAnsi="Arial" w:cs="Arial"/>
                <w:b/>
                <w:szCs w:val="28"/>
              </w:rPr>
              <w:t>Applicant</w:t>
            </w:r>
          </w:p>
        </w:tc>
        <w:tc>
          <w:tcPr>
            <w:tcW w:w="6866" w:type="dxa"/>
            <w:shd w:val="clear" w:color="auto" w:fill="auto"/>
          </w:tcPr>
          <w:p w14:paraId="66B96138" w14:textId="77777777" w:rsidR="00124A8D" w:rsidRPr="00D7611B" w:rsidRDefault="00124A8D" w:rsidP="00126217">
            <w:pPr>
              <w:rPr>
                <w:rFonts w:ascii="Arial" w:eastAsia="Calibri" w:hAnsi="Arial" w:cs="Arial"/>
                <w:szCs w:val="28"/>
              </w:rPr>
            </w:pPr>
            <w:r w:rsidRPr="00D7611B">
              <w:rPr>
                <w:rFonts w:ascii="Arial" w:eastAsia="Calibri" w:hAnsi="Arial" w:cs="Arial"/>
                <w:szCs w:val="28"/>
              </w:rPr>
              <w:t>City of Nedlands</w:t>
            </w:r>
          </w:p>
        </w:tc>
      </w:tr>
      <w:tr w:rsidR="00124A8D" w:rsidRPr="00D7611B" w14:paraId="3EA7BE82" w14:textId="77777777" w:rsidTr="00126217">
        <w:tc>
          <w:tcPr>
            <w:tcW w:w="2268" w:type="dxa"/>
            <w:shd w:val="clear" w:color="auto" w:fill="auto"/>
          </w:tcPr>
          <w:p w14:paraId="7FDE2111" w14:textId="77777777" w:rsidR="00124A8D" w:rsidRPr="00D7611B" w:rsidRDefault="00124A8D" w:rsidP="00126217">
            <w:pPr>
              <w:rPr>
                <w:rFonts w:ascii="Arial" w:eastAsia="Calibri" w:hAnsi="Arial" w:cs="Arial"/>
                <w:b/>
                <w:szCs w:val="28"/>
              </w:rPr>
            </w:pPr>
            <w:r w:rsidRPr="00D7611B">
              <w:rPr>
                <w:rFonts w:ascii="Arial" w:eastAsia="Calibri" w:hAnsi="Arial" w:cs="Arial"/>
                <w:b/>
                <w:szCs w:val="28"/>
              </w:rPr>
              <w:t xml:space="preserve">Employee Disclosure under </w:t>
            </w:r>
            <w:r w:rsidRPr="00D7611B">
              <w:rPr>
                <w:rFonts w:ascii="Arial" w:eastAsia="Calibri" w:hAnsi="Arial" w:cs="Arial"/>
                <w:b/>
                <w:i/>
                <w:szCs w:val="28"/>
              </w:rPr>
              <w:t>section 5.70 Local Government Act 1995</w:t>
            </w:r>
          </w:p>
        </w:tc>
        <w:tc>
          <w:tcPr>
            <w:tcW w:w="6866" w:type="dxa"/>
            <w:shd w:val="clear" w:color="auto" w:fill="auto"/>
          </w:tcPr>
          <w:p w14:paraId="07A777B3" w14:textId="77777777" w:rsidR="00124A8D" w:rsidRPr="00D7611B" w:rsidRDefault="00124A8D" w:rsidP="00126217">
            <w:pPr>
              <w:rPr>
                <w:rFonts w:ascii="Arial" w:eastAsia="Calibri" w:hAnsi="Arial" w:cs="Arial"/>
                <w:szCs w:val="28"/>
              </w:rPr>
            </w:pPr>
            <w:r w:rsidRPr="00D7611B">
              <w:rPr>
                <w:rFonts w:ascii="Arial" w:eastAsia="Calibri" w:hAnsi="Arial" w:cs="Arial"/>
                <w:szCs w:val="28"/>
              </w:rPr>
              <w:t>Nil.</w:t>
            </w:r>
          </w:p>
        </w:tc>
      </w:tr>
      <w:tr w:rsidR="00124A8D" w:rsidRPr="00D7611B" w14:paraId="24074303" w14:textId="77777777" w:rsidTr="00126217">
        <w:tc>
          <w:tcPr>
            <w:tcW w:w="2268" w:type="dxa"/>
            <w:shd w:val="clear" w:color="auto" w:fill="auto"/>
          </w:tcPr>
          <w:p w14:paraId="444448B5" w14:textId="77777777" w:rsidR="00124A8D" w:rsidRPr="00D7611B" w:rsidRDefault="00124A8D" w:rsidP="00126217">
            <w:pPr>
              <w:rPr>
                <w:rFonts w:ascii="Arial" w:eastAsia="Calibri" w:hAnsi="Arial" w:cs="Arial"/>
                <w:b/>
                <w:szCs w:val="28"/>
              </w:rPr>
            </w:pPr>
            <w:r w:rsidRPr="00D7611B">
              <w:rPr>
                <w:rFonts w:ascii="Arial" w:eastAsia="Calibri" w:hAnsi="Arial" w:cs="Arial"/>
                <w:b/>
                <w:szCs w:val="28"/>
              </w:rPr>
              <w:t>Director</w:t>
            </w:r>
          </w:p>
        </w:tc>
        <w:tc>
          <w:tcPr>
            <w:tcW w:w="6866" w:type="dxa"/>
            <w:shd w:val="clear" w:color="auto" w:fill="auto"/>
          </w:tcPr>
          <w:p w14:paraId="0AA62C89" w14:textId="77777777" w:rsidR="00124A8D" w:rsidRPr="00D7611B" w:rsidRDefault="00124A8D" w:rsidP="00126217">
            <w:pPr>
              <w:rPr>
                <w:rFonts w:ascii="Arial" w:eastAsia="Calibri" w:hAnsi="Arial" w:cs="Arial"/>
                <w:szCs w:val="28"/>
              </w:rPr>
            </w:pPr>
            <w:r w:rsidRPr="00D7611B">
              <w:rPr>
                <w:rFonts w:ascii="Arial" w:eastAsia="Calibri" w:hAnsi="Arial" w:cs="Arial"/>
                <w:szCs w:val="28"/>
              </w:rPr>
              <w:t>Lorraine Driscoll – Director Corporate and Strategy</w:t>
            </w:r>
          </w:p>
        </w:tc>
      </w:tr>
      <w:tr w:rsidR="00124A8D" w:rsidRPr="00D7611B" w14:paraId="7176D710" w14:textId="77777777" w:rsidTr="00126217">
        <w:tc>
          <w:tcPr>
            <w:tcW w:w="2268" w:type="dxa"/>
            <w:shd w:val="clear" w:color="auto" w:fill="auto"/>
          </w:tcPr>
          <w:p w14:paraId="45A28941" w14:textId="77777777" w:rsidR="00124A8D" w:rsidRPr="00D7611B" w:rsidRDefault="00124A8D" w:rsidP="00126217">
            <w:pPr>
              <w:rPr>
                <w:rFonts w:ascii="Arial" w:eastAsia="Calibri" w:hAnsi="Arial" w:cs="Arial"/>
                <w:b/>
                <w:szCs w:val="28"/>
              </w:rPr>
            </w:pPr>
            <w:r w:rsidRPr="00D7611B">
              <w:rPr>
                <w:rFonts w:ascii="Arial" w:eastAsia="Calibri" w:hAnsi="Arial" w:cs="Arial"/>
                <w:b/>
                <w:szCs w:val="28"/>
              </w:rPr>
              <w:t>Attachments</w:t>
            </w:r>
          </w:p>
        </w:tc>
        <w:tc>
          <w:tcPr>
            <w:tcW w:w="6866" w:type="dxa"/>
            <w:shd w:val="clear" w:color="auto" w:fill="auto"/>
          </w:tcPr>
          <w:p w14:paraId="0778612D" w14:textId="77777777" w:rsidR="00124A8D" w:rsidRPr="00D7611B" w:rsidRDefault="00124A8D" w:rsidP="0000737C">
            <w:pPr>
              <w:numPr>
                <w:ilvl w:val="0"/>
                <w:numId w:val="21"/>
              </w:numPr>
              <w:ind w:left="391"/>
              <w:contextualSpacing/>
              <w:rPr>
                <w:rFonts w:ascii="Arial" w:eastAsia="Calibri" w:hAnsi="Arial" w:cs="Arial"/>
                <w:szCs w:val="28"/>
                <w:lang w:val="en-US"/>
              </w:rPr>
            </w:pPr>
            <w:r w:rsidRPr="00D7611B">
              <w:rPr>
                <w:rFonts w:ascii="Arial" w:eastAsia="Calibri" w:hAnsi="Arial" w:cs="Arial"/>
                <w:szCs w:val="28"/>
                <w:lang w:val="en-US"/>
              </w:rPr>
              <w:t>S</w:t>
            </w:r>
            <w:r>
              <w:rPr>
                <w:rFonts w:ascii="Arial" w:eastAsia="Calibri" w:hAnsi="Arial" w:cs="Arial"/>
                <w:szCs w:val="28"/>
                <w:lang w:val="en-US"/>
              </w:rPr>
              <w:t>wanbourne Nedlands Surf Life Saving Club</w:t>
            </w:r>
            <w:r w:rsidRPr="00D7611B">
              <w:rPr>
                <w:rFonts w:ascii="Arial" w:eastAsia="Calibri" w:hAnsi="Arial" w:cs="Arial"/>
                <w:szCs w:val="28"/>
                <w:lang w:val="en-US"/>
              </w:rPr>
              <w:t xml:space="preserve"> Building Extension Business Case </w:t>
            </w:r>
          </w:p>
          <w:p w14:paraId="3034B7AB" w14:textId="77777777" w:rsidR="00124A8D" w:rsidRPr="00D7611B" w:rsidRDefault="00124A8D" w:rsidP="0000737C">
            <w:pPr>
              <w:numPr>
                <w:ilvl w:val="0"/>
                <w:numId w:val="21"/>
              </w:numPr>
              <w:ind w:left="391"/>
              <w:contextualSpacing/>
              <w:rPr>
                <w:rFonts w:ascii="Arial" w:eastAsia="Calibri" w:hAnsi="Arial" w:cs="Arial"/>
                <w:szCs w:val="28"/>
                <w:lang w:val="en-US"/>
              </w:rPr>
            </w:pPr>
            <w:r>
              <w:rPr>
                <w:rFonts w:ascii="Arial" w:eastAsia="Calibri" w:hAnsi="Arial" w:cs="Arial"/>
                <w:szCs w:val="28"/>
                <w:lang w:val="en-US"/>
              </w:rPr>
              <w:t>Nedlands Golf Club</w:t>
            </w:r>
            <w:r w:rsidRPr="00D7611B">
              <w:rPr>
                <w:rFonts w:ascii="Arial" w:eastAsia="Calibri" w:hAnsi="Arial" w:cs="Arial"/>
                <w:szCs w:val="28"/>
                <w:lang w:val="en-US"/>
              </w:rPr>
              <w:t xml:space="preserve"> Letter and plan</w:t>
            </w:r>
          </w:p>
        </w:tc>
      </w:tr>
    </w:tbl>
    <w:p w14:paraId="772566A3" w14:textId="77777777" w:rsidR="00124A8D" w:rsidRDefault="00124A8D" w:rsidP="00124A8D">
      <w:pPr>
        <w:jc w:val="both"/>
        <w:rPr>
          <w:rFonts w:ascii="Arial" w:eastAsia="Calibri" w:hAnsi="Arial" w:cs="Arial"/>
          <w:b/>
          <w:sz w:val="28"/>
          <w:szCs w:val="32"/>
          <w:lang w:val="en-US"/>
        </w:rPr>
      </w:pPr>
    </w:p>
    <w:p w14:paraId="4E70F127" w14:textId="0C35ADC1" w:rsidR="00124A8D" w:rsidRPr="00F91500" w:rsidRDefault="00124A8D" w:rsidP="00124A8D">
      <w:pPr>
        <w:jc w:val="both"/>
        <w:rPr>
          <w:rFonts w:ascii="Arial" w:eastAsia="Calibri" w:hAnsi="Arial" w:cs="Arial"/>
          <w:b/>
          <w:sz w:val="28"/>
          <w:szCs w:val="36"/>
          <w:lang w:val="en-US"/>
        </w:rPr>
      </w:pPr>
      <w:r w:rsidRPr="00F91500">
        <w:rPr>
          <w:rFonts w:ascii="Arial" w:eastAsia="Calibri" w:hAnsi="Arial" w:cs="Arial"/>
          <w:b/>
          <w:sz w:val="28"/>
          <w:szCs w:val="36"/>
          <w:lang w:val="en-US"/>
        </w:rPr>
        <w:t>Committee Recommendation</w:t>
      </w:r>
    </w:p>
    <w:p w14:paraId="5DE0509D" w14:textId="77777777" w:rsidR="00124A8D" w:rsidRDefault="00124A8D" w:rsidP="00124A8D">
      <w:pPr>
        <w:jc w:val="both"/>
        <w:rPr>
          <w:rFonts w:ascii="Arial" w:eastAsia="Calibri" w:hAnsi="Arial" w:cs="Arial"/>
          <w:b/>
          <w:szCs w:val="32"/>
          <w:lang w:val="en-US"/>
        </w:rPr>
      </w:pPr>
    </w:p>
    <w:p w14:paraId="01818303" w14:textId="77777777" w:rsidR="00124A8D" w:rsidRDefault="00124A8D" w:rsidP="00124A8D">
      <w:pPr>
        <w:jc w:val="both"/>
        <w:rPr>
          <w:rFonts w:ascii="Arial" w:hAnsi="Arial" w:cs="Arial"/>
          <w:b/>
          <w:szCs w:val="32"/>
          <w:lang w:val="en-US"/>
        </w:rPr>
      </w:pPr>
      <w:r w:rsidRPr="001A05D9">
        <w:rPr>
          <w:rFonts w:ascii="Arial" w:hAnsi="Arial" w:cs="Arial"/>
          <w:b/>
          <w:szCs w:val="32"/>
          <w:lang w:val="en-US"/>
        </w:rPr>
        <w:t>Council</w:t>
      </w:r>
      <w:r>
        <w:rPr>
          <w:rFonts w:ascii="Arial" w:hAnsi="Arial" w:cs="Arial"/>
          <w:b/>
          <w:szCs w:val="32"/>
          <w:lang w:val="en-US"/>
        </w:rPr>
        <w:t>:</w:t>
      </w:r>
    </w:p>
    <w:p w14:paraId="608BB3C0" w14:textId="77777777" w:rsidR="00124A8D" w:rsidRDefault="00124A8D" w:rsidP="00124A8D">
      <w:pPr>
        <w:jc w:val="both"/>
        <w:rPr>
          <w:rFonts w:ascii="Arial" w:hAnsi="Arial" w:cs="Arial"/>
          <w:b/>
          <w:szCs w:val="32"/>
          <w:lang w:val="en-US"/>
        </w:rPr>
      </w:pPr>
    </w:p>
    <w:p w14:paraId="6A7BA64A" w14:textId="77777777" w:rsidR="00124A8D" w:rsidRDefault="00124A8D" w:rsidP="0000737C">
      <w:pPr>
        <w:pStyle w:val="ListParagraph"/>
        <w:numPr>
          <w:ilvl w:val="0"/>
          <w:numId w:val="31"/>
        </w:numPr>
        <w:spacing w:after="0" w:line="240" w:lineRule="auto"/>
        <w:ind w:left="567" w:hanging="567"/>
        <w:jc w:val="both"/>
        <w:rPr>
          <w:rFonts w:ascii="Arial" w:hAnsi="Arial" w:cs="Arial"/>
          <w:b/>
          <w:sz w:val="24"/>
          <w:szCs w:val="32"/>
          <w:lang w:val="en-US"/>
        </w:rPr>
      </w:pPr>
      <w:r>
        <w:rPr>
          <w:rFonts w:ascii="Arial" w:hAnsi="Arial" w:cs="Arial"/>
          <w:b/>
          <w:sz w:val="24"/>
          <w:szCs w:val="32"/>
          <w:lang w:val="en-US"/>
        </w:rPr>
        <w:t>A</w:t>
      </w:r>
      <w:r w:rsidRPr="001A05D9">
        <w:rPr>
          <w:rFonts w:ascii="Arial" w:hAnsi="Arial" w:cs="Arial"/>
          <w:b/>
          <w:sz w:val="24"/>
          <w:szCs w:val="32"/>
          <w:lang w:val="en-US"/>
        </w:rPr>
        <w:t xml:space="preserve">dvises </w:t>
      </w:r>
      <w:r>
        <w:rPr>
          <w:rFonts w:ascii="Arial" w:hAnsi="Arial" w:cs="Arial"/>
          <w:b/>
          <w:sz w:val="24"/>
          <w:szCs w:val="32"/>
          <w:lang w:val="en-US"/>
        </w:rPr>
        <w:t xml:space="preserve">the </w:t>
      </w:r>
      <w:r w:rsidRPr="004B124E">
        <w:rPr>
          <w:rFonts w:ascii="Arial" w:hAnsi="Arial" w:cs="Arial"/>
          <w:b/>
          <w:sz w:val="24"/>
          <w:szCs w:val="32"/>
          <w:lang w:val="en-US"/>
        </w:rPr>
        <w:t xml:space="preserve">Department of Local Government, Sport and Cultural Industries </w:t>
      </w:r>
      <w:r w:rsidRPr="001A05D9">
        <w:rPr>
          <w:rFonts w:ascii="Arial" w:hAnsi="Arial" w:cs="Arial"/>
          <w:b/>
          <w:sz w:val="24"/>
          <w:szCs w:val="32"/>
          <w:lang w:val="en-US"/>
        </w:rPr>
        <w:t xml:space="preserve">that it has ranked and rated the application to the Community Sport and Recreation Facilities Fund </w:t>
      </w:r>
      <w:r>
        <w:rPr>
          <w:rFonts w:ascii="Arial" w:hAnsi="Arial" w:cs="Arial"/>
          <w:b/>
          <w:sz w:val="24"/>
          <w:szCs w:val="32"/>
          <w:lang w:val="en-US"/>
        </w:rPr>
        <w:t xml:space="preserve">Annual Grant round as follows: </w:t>
      </w:r>
    </w:p>
    <w:p w14:paraId="24A74C83" w14:textId="77777777" w:rsidR="00124A8D" w:rsidRPr="00B94307" w:rsidRDefault="00124A8D" w:rsidP="00124A8D">
      <w:pPr>
        <w:pStyle w:val="ListParagraph"/>
        <w:spacing w:after="0" w:line="240" w:lineRule="auto"/>
        <w:ind w:left="360"/>
        <w:jc w:val="both"/>
        <w:rPr>
          <w:rFonts w:ascii="Arial" w:hAnsi="Arial" w:cs="Arial"/>
          <w:b/>
          <w:sz w:val="24"/>
          <w:szCs w:val="32"/>
          <w:lang w:val="en-US"/>
        </w:rPr>
      </w:pPr>
    </w:p>
    <w:p w14:paraId="412EF915" w14:textId="52E73DAB" w:rsidR="00124A8D" w:rsidRPr="00BB7227" w:rsidRDefault="00124A8D" w:rsidP="00124A8D">
      <w:pPr>
        <w:ind w:left="1134" w:hanging="567"/>
        <w:jc w:val="both"/>
        <w:rPr>
          <w:rFonts w:ascii="Arial" w:hAnsi="Arial" w:cs="Arial"/>
          <w:b/>
          <w:szCs w:val="32"/>
          <w:lang w:val="en-US"/>
        </w:rPr>
      </w:pPr>
      <w:r>
        <w:rPr>
          <w:rFonts w:ascii="Arial" w:hAnsi="Arial" w:cs="Arial"/>
          <w:b/>
          <w:szCs w:val="32"/>
          <w:lang w:val="en-US"/>
        </w:rPr>
        <w:t xml:space="preserve">a. </w:t>
      </w:r>
      <w:r>
        <w:rPr>
          <w:rFonts w:ascii="Arial" w:hAnsi="Arial" w:cs="Arial"/>
          <w:b/>
          <w:szCs w:val="32"/>
          <w:lang w:val="en-US"/>
        </w:rPr>
        <w:tab/>
      </w:r>
      <w:r w:rsidRPr="00BB7227">
        <w:rPr>
          <w:rFonts w:ascii="Arial" w:hAnsi="Arial" w:cs="Arial"/>
          <w:b/>
          <w:szCs w:val="32"/>
          <w:lang w:val="en-US"/>
        </w:rPr>
        <w:t xml:space="preserve">Swanbourne Nedlands Surf Life Saving Club (A Rating); </w:t>
      </w:r>
    </w:p>
    <w:p w14:paraId="42167D03" w14:textId="77777777" w:rsidR="00124A8D" w:rsidRPr="003A24B7" w:rsidRDefault="00124A8D" w:rsidP="00124A8D">
      <w:pPr>
        <w:jc w:val="both"/>
        <w:rPr>
          <w:rFonts w:ascii="Arial" w:hAnsi="Arial" w:cs="Arial"/>
          <w:b/>
          <w:szCs w:val="32"/>
          <w:lang w:val="en-US"/>
        </w:rPr>
      </w:pPr>
    </w:p>
    <w:p w14:paraId="73C6A285" w14:textId="77777777" w:rsidR="00124A8D" w:rsidRDefault="00124A8D" w:rsidP="0000737C">
      <w:pPr>
        <w:pStyle w:val="ListParagraph"/>
        <w:numPr>
          <w:ilvl w:val="0"/>
          <w:numId w:val="31"/>
        </w:numPr>
        <w:spacing w:line="240" w:lineRule="auto"/>
        <w:ind w:left="567" w:hanging="567"/>
        <w:jc w:val="both"/>
        <w:rPr>
          <w:rFonts w:ascii="Arial" w:hAnsi="Arial" w:cs="Arial"/>
          <w:b/>
          <w:sz w:val="24"/>
          <w:szCs w:val="32"/>
          <w:lang w:val="en-US"/>
        </w:rPr>
      </w:pPr>
      <w:r>
        <w:rPr>
          <w:rFonts w:ascii="Arial" w:hAnsi="Arial" w:cs="Arial"/>
          <w:b/>
          <w:sz w:val="24"/>
          <w:szCs w:val="32"/>
          <w:lang w:val="en-US"/>
        </w:rPr>
        <w:t xml:space="preserve">Endorses the above application to </w:t>
      </w:r>
      <w:r w:rsidRPr="00C64E49">
        <w:rPr>
          <w:rFonts w:ascii="Arial" w:hAnsi="Arial" w:cs="Arial"/>
          <w:b/>
          <w:sz w:val="24"/>
          <w:szCs w:val="32"/>
          <w:lang w:val="en-US"/>
        </w:rPr>
        <w:t>Department of Local Government, Sport &amp; Cultural Industries</w:t>
      </w:r>
      <w:r>
        <w:rPr>
          <w:rFonts w:ascii="Arial" w:hAnsi="Arial" w:cs="Arial"/>
          <w:b/>
          <w:sz w:val="24"/>
          <w:szCs w:val="32"/>
          <w:lang w:val="en-US"/>
        </w:rPr>
        <w:t xml:space="preserve"> on the condition that </w:t>
      </w:r>
      <w:r w:rsidRPr="00702A60">
        <w:rPr>
          <w:rFonts w:ascii="Arial" w:hAnsi="Arial" w:cs="Arial"/>
          <w:b/>
          <w:sz w:val="24"/>
          <w:szCs w:val="32"/>
          <w:lang w:val="en-US"/>
        </w:rPr>
        <w:t xml:space="preserve">all </w:t>
      </w:r>
      <w:r w:rsidRPr="008D7CB1">
        <w:rPr>
          <w:rFonts w:ascii="Arial" w:hAnsi="Arial" w:cs="Arial"/>
          <w:b/>
          <w:sz w:val="24"/>
          <w:szCs w:val="32"/>
          <w:lang w:val="en-US"/>
        </w:rPr>
        <w:t>necessary statutory approvals are obtained by the applicant</w:t>
      </w:r>
      <w:r>
        <w:rPr>
          <w:rFonts w:ascii="Arial" w:hAnsi="Arial" w:cs="Arial"/>
          <w:b/>
          <w:sz w:val="24"/>
          <w:szCs w:val="32"/>
          <w:lang w:val="en-US"/>
        </w:rPr>
        <w:t>;</w:t>
      </w:r>
    </w:p>
    <w:p w14:paraId="2655BEA1" w14:textId="77777777" w:rsidR="00124A8D" w:rsidRDefault="00124A8D" w:rsidP="00124A8D">
      <w:pPr>
        <w:pStyle w:val="ListParagraph"/>
        <w:spacing w:line="240" w:lineRule="auto"/>
        <w:ind w:left="360"/>
        <w:jc w:val="both"/>
        <w:rPr>
          <w:rFonts w:ascii="Arial" w:hAnsi="Arial" w:cs="Arial"/>
          <w:b/>
          <w:sz w:val="24"/>
          <w:szCs w:val="32"/>
          <w:lang w:val="en-US"/>
        </w:rPr>
      </w:pPr>
    </w:p>
    <w:p w14:paraId="427EF922" w14:textId="77777777" w:rsidR="00124A8D" w:rsidRDefault="00124A8D" w:rsidP="0000737C">
      <w:pPr>
        <w:pStyle w:val="ListParagraph"/>
        <w:numPr>
          <w:ilvl w:val="0"/>
          <w:numId w:val="31"/>
        </w:numPr>
        <w:spacing w:after="0" w:line="240" w:lineRule="auto"/>
        <w:ind w:left="567" w:hanging="567"/>
        <w:jc w:val="both"/>
        <w:rPr>
          <w:rFonts w:ascii="Arial" w:hAnsi="Arial" w:cs="Arial"/>
          <w:b/>
          <w:sz w:val="24"/>
          <w:szCs w:val="32"/>
          <w:lang w:val="en-US"/>
        </w:rPr>
      </w:pPr>
      <w:r w:rsidRPr="003311A8">
        <w:rPr>
          <w:rFonts w:ascii="Arial" w:hAnsi="Arial" w:cs="Arial"/>
          <w:b/>
          <w:sz w:val="24"/>
          <w:szCs w:val="32"/>
          <w:lang w:val="en-US"/>
        </w:rPr>
        <w:t xml:space="preserve">Approves an amount of </w:t>
      </w:r>
      <w:r w:rsidRPr="007A0ECB">
        <w:rPr>
          <w:rFonts w:ascii="Arial" w:hAnsi="Arial" w:cs="Arial"/>
          <w:b/>
          <w:sz w:val="24"/>
          <w:szCs w:val="32"/>
          <w:lang w:val="en-US"/>
        </w:rPr>
        <w:t>$239,408</w:t>
      </w:r>
      <w:r>
        <w:rPr>
          <w:rFonts w:ascii="Arial" w:hAnsi="Arial" w:cs="Arial"/>
          <w:b/>
          <w:sz w:val="24"/>
          <w:szCs w:val="32"/>
          <w:lang w:val="en-US"/>
        </w:rPr>
        <w:t xml:space="preserve"> (ex GST) </w:t>
      </w:r>
      <w:r w:rsidRPr="003311A8">
        <w:rPr>
          <w:rFonts w:ascii="Arial" w:hAnsi="Arial" w:cs="Arial"/>
          <w:b/>
          <w:sz w:val="24"/>
          <w:szCs w:val="32"/>
          <w:lang w:val="en-US"/>
        </w:rPr>
        <w:t>for Swanbourne Nedlands Surf Lifesaving Club for consideration in the 20</w:t>
      </w:r>
      <w:r>
        <w:rPr>
          <w:rFonts w:ascii="Arial" w:hAnsi="Arial" w:cs="Arial"/>
          <w:b/>
          <w:sz w:val="24"/>
          <w:szCs w:val="32"/>
          <w:lang w:val="en-US"/>
        </w:rPr>
        <w:t>20</w:t>
      </w:r>
      <w:r w:rsidRPr="003311A8">
        <w:rPr>
          <w:rFonts w:ascii="Arial" w:hAnsi="Arial" w:cs="Arial"/>
          <w:b/>
          <w:sz w:val="24"/>
          <w:szCs w:val="32"/>
          <w:lang w:val="en-US"/>
        </w:rPr>
        <w:t>/</w:t>
      </w:r>
      <w:r>
        <w:rPr>
          <w:rFonts w:ascii="Arial" w:hAnsi="Arial" w:cs="Arial"/>
          <w:b/>
          <w:sz w:val="24"/>
          <w:szCs w:val="32"/>
          <w:lang w:val="en-US"/>
        </w:rPr>
        <w:t>21</w:t>
      </w:r>
      <w:r w:rsidRPr="003311A8">
        <w:rPr>
          <w:rFonts w:ascii="Arial" w:hAnsi="Arial" w:cs="Arial"/>
          <w:b/>
          <w:sz w:val="24"/>
          <w:szCs w:val="32"/>
          <w:lang w:val="en-US"/>
        </w:rPr>
        <w:t xml:space="preserve"> draft budget, conditional on the project receiving </w:t>
      </w:r>
      <w:r w:rsidRPr="00C64E49">
        <w:rPr>
          <w:rFonts w:ascii="Arial" w:hAnsi="Arial" w:cs="Arial"/>
          <w:b/>
          <w:sz w:val="24"/>
          <w:szCs w:val="32"/>
          <w:lang w:val="en-US"/>
        </w:rPr>
        <w:t>Department of Local Government, Sport &amp; Cultural Industries</w:t>
      </w:r>
      <w:r w:rsidRPr="003311A8">
        <w:rPr>
          <w:rFonts w:ascii="Arial" w:hAnsi="Arial" w:cs="Arial"/>
          <w:b/>
          <w:sz w:val="24"/>
          <w:szCs w:val="32"/>
          <w:lang w:val="en-US"/>
        </w:rPr>
        <w:t xml:space="preserve"> funding</w:t>
      </w:r>
      <w:r>
        <w:rPr>
          <w:rFonts w:ascii="Arial" w:hAnsi="Arial" w:cs="Arial"/>
          <w:b/>
          <w:sz w:val="24"/>
          <w:szCs w:val="32"/>
          <w:lang w:val="en-US"/>
        </w:rPr>
        <w:t>; and</w:t>
      </w:r>
    </w:p>
    <w:p w14:paraId="1C28749B" w14:textId="77777777" w:rsidR="00124A8D" w:rsidRDefault="00124A8D" w:rsidP="00124A8D">
      <w:pPr>
        <w:ind w:left="360"/>
        <w:jc w:val="both"/>
        <w:rPr>
          <w:rFonts w:ascii="Arial" w:hAnsi="Arial" w:cs="Arial"/>
          <w:b/>
          <w:bCs/>
          <w:szCs w:val="24"/>
        </w:rPr>
      </w:pPr>
    </w:p>
    <w:p w14:paraId="570E1D52" w14:textId="77777777" w:rsidR="00124A8D" w:rsidRDefault="00124A8D" w:rsidP="0000737C">
      <w:pPr>
        <w:numPr>
          <w:ilvl w:val="0"/>
          <w:numId w:val="31"/>
        </w:numPr>
        <w:ind w:left="567" w:hanging="567"/>
        <w:jc w:val="both"/>
        <w:rPr>
          <w:rFonts w:ascii="Arial" w:hAnsi="Arial" w:cs="Arial"/>
          <w:b/>
          <w:bCs/>
          <w:szCs w:val="24"/>
        </w:rPr>
      </w:pPr>
      <w:r w:rsidRPr="00F91500">
        <w:rPr>
          <w:rFonts w:ascii="Arial" w:hAnsi="Arial" w:cs="Arial"/>
          <w:b/>
          <w:bCs/>
          <w:szCs w:val="24"/>
        </w:rPr>
        <w:t>Council defers the Nedlands Golf Club until next month.</w:t>
      </w:r>
    </w:p>
    <w:p w14:paraId="4E5A419F" w14:textId="77777777" w:rsidR="00124A8D" w:rsidRPr="00F91500" w:rsidRDefault="00124A8D" w:rsidP="00124A8D">
      <w:pPr>
        <w:tabs>
          <w:tab w:val="left" w:pos="4815"/>
        </w:tabs>
        <w:jc w:val="both"/>
        <w:rPr>
          <w:rFonts w:ascii="Arial" w:eastAsia="Calibri" w:hAnsi="Arial" w:cs="Arial"/>
          <w:bCs/>
          <w:sz w:val="28"/>
          <w:szCs w:val="32"/>
          <w:lang w:val="en-US"/>
        </w:rPr>
      </w:pPr>
      <w:r w:rsidRPr="00F91500">
        <w:rPr>
          <w:rFonts w:ascii="Arial" w:eastAsia="Calibri" w:hAnsi="Arial" w:cs="Arial"/>
          <w:bCs/>
          <w:sz w:val="28"/>
          <w:szCs w:val="32"/>
          <w:lang w:val="en-US"/>
        </w:rPr>
        <w:lastRenderedPageBreak/>
        <w:t>Recommendation to Committee</w:t>
      </w:r>
      <w:r w:rsidRPr="00F91500">
        <w:rPr>
          <w:rFonts w:ascii="Arial" w:eastAsia="Calibri" w:hAnsi="Arial" w:cs="Arial"/>
          <w:bCs/>
          <w:sz w:val="28"/>
          <w:szCs w:val="32"/>
          <w:lang w:val="en-US"/>
        </w:rPr>
        <w:tab/>
      </w:r>
    </w:p>
    <w:p w14:paraId="779447AD" w14:textId="77777777" w:rsidR="00124A8D" w:rsidRPr="00F91500" w:rsidRDefault="00124A8D" w:rsidP="00124A8D">
      <w:pPr>
        <w:jc w:val="both"/>
        <w:rPr>
          <w:rFonts w:ascii="Arial" w:eastAsia="Calibri" w:hAnsi="Arial" w:cs="Arial"/>
          <w:bCs/>
          <w:szCs w:val="32"/>
          <w:lang w:val="en-US"/>
        </w:rPr>
      </w:pPr>
    </w:p>
    <w:p w14:paraId="0E8EACAA" w14:textId="77777777" w:rsidR="00124A8D" w:rsidRPr="00F91500" w:rsidRDefault="00124A8D" w:rsidP="00124A8D">
      <w:pPr>
        <w:jc w:val="both"/>
        <w:rPr>
          <w:rFonts w:ascii="Arial" w:hAnsi="Arial" w:cs="Arial"/>
          <w:bCs/>
          <w:szCs w:val="32"/>
          <w:lang w:val="en-US"/>
        </w:rPr>
      </w:pPr>
      <w:r w:rsidRPr="00F91500">
        <w:rPr>
          <w:rFonts w:ascii="Arial" w:hAnsi="Arial" w:cs="Arial"/>
          <w:bCs/>
          <w:szCs w:val="32"/>
          <w:lang w:val="en-US"/>
        </w:rPr>
        <w:t>Council:</w:t>
      </w:r>
    </w:p>
    <w:p w14:paraId="1282B021" w14:textId="77777777" w:rsidR="00124A8D" w:rsidRPr="00F91500" w:rsidRDefault="00124A8D" w:rsidP="00124A8D">
      <w:pPr>
        <w:jc w:val="both"/>
        <w:rPr>
          <w:rFonts w:ascii="Arial" w:hAnsi="Arial" w:cs="Arial"/>
          <w:bCs/>
          <w:szCs w:val="32"/>
          <w:lang w:val="en-US"/>
        </w:rPr>
      </w:pPr>
    </w:p>
    <w:p w14:paraId="3AABA892" w14:textId="77777777" w:rsidR="00124A8D" w:rsidRPr="00F91500" w:rsidRDefault="00124A8D" w:rsidP="0000737C">
      <w:pPr>
        <w:pStyle w:val="ListParagraph"/>
        <w:numPr>
          <w:ilvl w:val="0"/>
          <w:numId w:val="30"/>
        </w:numPr>
        <w:spacing w:after="0" w:line="240" w:lineRule="auto"/>
        <w:ind w:left="567" w:hanging="567"/>
        <w:jc w:val="both"/>
        <w:rPr>
          <w:rFonts w:ascii="Arial" w:hAnsi="Arial" w:cs="Arial"/>
          <w:bCs/>
          <w:sz w:val="24"/>
          <w:szCs w:val="32"/>
          <w:lang w:val="en-US"/>
        </w:rPr>
      </w:pPr>
      <w:r w:rsidRPr="00F91500">
        <w:rPr>
          <w:rFonts w:ascii="Arial" w:hAnsi="Arial" w:cs="Arial"/>
          <w:bCs/>
          <w:sz w:val="24"/>
          <w:szCs w:val="32"/>
          <w:lang w:val="en-US"/>
        </w:rPr>
        <w:t xml:space="preserve">Advises Department of Local Government, Sport and Cultural Industries (DLGSCI) that it has ranked and rated the application to the Community Sport and Recreation Facilities Fund Annual Grant round as follows: </w:t>
      </w:r>
    </w:p>
    <w:p w14:paraId="666EC6EC" w14:textId="77777777" w:rsidR="00124A8D" w:rsidRPr="00F91500" w:rsidRDefault="00124A8D" w:rsidP="00124A8D">
      <w:pPr>
        <w:pStyle w:val="ListParagraph"/>
        <w:spacing w:after="0" w:line="240" w:lineRule="auto"/>
        <w:ind w:left="360"/>
        <w:jc w:val="both"/>
        <w:rPr>
          <w:rFonts w:ascii="Arial" w:hAnsi="Arial" w:cs="Arial"/>
          <w:bCs/>
          <w:sz w:val="24"/>
          <w:szCs w:val="32"/>
          <w:lang w:val="en-US"/>
        </w:rPr>
      </w:pPr>
    </w:p>
    <w:p w14:paraId="42D23C6D" w14:textId="77777777" w:rsidR="00124A8D" w:rsidRPr="00F91500" w:rsidRDefault="00124A8D" w:rsidP="00124A8D">
      <w:pPr>
        <w:ind w:left="1134" w:hanging="567"/>
        <w:jc w:val="both"/>
        <w:rPr>
          <w:rFonts w:ascii="Arial" w:hAnsi="Arial" w:cs="Arial"/>
          <w:bCs/>
          <w:szCs w:val="32"/>
          <w:lang w:val="en-US"/>
        </w:rPr>
      </w:pPr>
      <w:r w:rsidRPr="00F91500">
        <w:rPr>
          <w:rFonts w:ascii="Arial" w:hAnsi="Arial" w:cs="Arial"/>
          <w:bCs/>
          <w:szCs w:val="32"/>
          <w:lang w:val="en-US"/>
        </w:rPr>
        <w:t xml:space="preserve">a. </w:t>
      </w:r>
      <w:r w:rsidRPr="00F91500">
        <w:rPr>
          <w:rFonts w:ascii="Arial" w:hAnsi="Arial" w:cs="Arial"/>
          <w:bCs/>
          <w:szCs w:val="32"/>
          <w:lang w:val="en-US"/>
        </w:rPr>
        <w:tab/>
        <w:t xml:space="preserve">Swanbourne Nedlands Surf Life Saving Club (A Rating); </w:t>
      </w:r>
    </w:p>
    <w:p w14:paraId="166502A2" w14:textId="77777777" w:rsidR="00124A8D" w:rsidRPr="00F91500" w:rsidRDefault="00124A8D" w:rsidP="00124A8D">
      <w:pPr>
        <w:ind w:left="1134" w:hanging="567"/>
        <w:jc w:val="both"/>
        <w:rPr>
          <w:rFonts w:ascii="Arial" w:hAnsi="Arial" w:cs="Arial"/>
          <w:bCs/>
          <w:szCs w:val="32"/>
          <w:lang w:val="en-US"/>
        </w:rPr>
      </w:pPr>
      <w:r w:rsidRPr="00F91500">
        <w:rPr>
          <w:rFonts w:ascii="Arial" w:hAnsi="Arial" w:cs="Arial"/>
          <w:bCs/>
          <w:szCs w:val="32"/>
          <w:lang w:val="en-US"/>
        </w:rPr>
        <w:t xml:space="preserve">b. </w:t>
      </w:r>
      <w:r w:rsidRPr="00F91500">
        <w:rPr>
          <w:rFonts w:ascii="Arial" w:hAnsi="Arial" w:cs="Arial"/>
          <w:bCs/>
          <w:szCs w:val="32"/>
          <w:lang w:val="en-US"/>
        </w:rPr>
        <w:tab/>
        <w:t>Nedlands Golf Club (B Rating);</w:t>
      </w:r>
    </w:p>
    <w:p w14:paraId="3C22BCF2" w14:textId="77777777" w:rsidR="00124A8D" w:rsidRPr="00F91500" w:rsidRDefault="00124A8D" w:rsidP="00124A8D">
      <w:pPr>
        <w:jc w:val="both"/>
        <w:rPr>
          <w:rFonts w:ascii="Arial" w:hAnsi="Arial" w:cs="Arial"/>
          <w:bCs/>
          <w:szCs w:val="32"/>
          <w:lang w:val="en-US"/>
        </w:rPr>
      </w:pPr>
    </w:p>
    <w:p w14:paraId="1BB75D51" w14:textId="77777777" w:rsidR="00124A8D" w:rsidRPr="00F91500" w:rsidRDefault="00124A8D" w:rsidP="0000737C">
      <w:pPr>
        <w:pStyle w:val="ListParagraph"/>
        <w:numPr>
          <w:ilvl w:val="0"/>
          <w:numId w:val="30"/>
        </w:numPr>
        <w:spacing w:line="240" w:lineRule="auto"/>
        <w:ind w:left="567" w:hanging="567"/>
        <w:jc w:val="both"/>
        <w:rPr>
          <w:rFonts w:ascii="Arial" w:hAnsi="Arial" w:cs="Arial"/>
          <w:bCs/>
          <w:sz w:val="24"/>
          <w:szCs w:val="32"/>
          <w:lang w:val="en-US"/>
        </w:rPr>
      </w:pPr>
      <w:r w:rsidRPr="00F91500">
        <w:rPr>
          <w:rFonts w:ascii="Arial" w:hAnsi="Arial" w:cs="Arial"/>
          <w:bCs/>
          <w:sz w:val="24"/>
          <w:szCs w:val="32"/>
          <w:lang w:val="en-US"/>
        </w:rPr>
        <w:t xml:space="preserve">Endorses the above applications to Department of Local Government, Sport &amp; Cultural Industries on the condition that all necessary statutory approvals are obtained by the applicant; and </w:t>
      </w:r>
    </w:p>
    <w:p w14:paraId="6483B840" w14:textId="77777777" w:rsidR="00124A8D" w:rsidRPr="00F91500" w:rsidRDefault="00124A8D" w:rsidP="00124A8D">
      <w:pPr>
        <w:pStyle w:val="ListParagraph"/>
        <w:spacing w:line="240" w:lineRule="auto"/>
        <w:ind w:left="360"/>
        <w:jc w:val="both"/>
        <w:rPr>
          <w:rFonts w:ascii="Arial" w:hAnsi="Arial" w:cs="Arial"/>
          <w:bCs/>
          <w:sz w:val="24"/>
          <w:szCs w:val="32"/>
          <w:lang w:val="en-US"/>
        </w:rPr>
      </w:pPr>
    </w:p>
    <w:p w14:paraId="2C40688F" w14:textId="6A7934B6" w:rsidR="00124A8D" w:rsidRDefault="00124A8D" w:rsidP="0000737C">
      <w:pPr>
        <w:pStyle w:val="ListParagraph"/>
        <w:numPr>
          <w:ilvl w:val="0"/>
          <w:numId w:val="30"/>
        </w:numPr>
        <w:spacing w:after="0" w:line="240" w:lineRule="auto"/>
        <w:ind w:left="567" w:hanging="567"/>
        <w:jc w:val="both"/>
        <w:rPr>
          <w:rFonts w:ascii="Arial" w:hAnsi="Arial" w:cs="Arial"/>
          <w:bCs/>
          <w:sz w:val="24"/>
          <w:szCs w:val="32"/>
          <w:lang w:val="en-US"/>
        </w:rPr>
      </w:pPr>
      <w:r w:rsidRPr="00F91500">
        <w:rPr>
          <w:rFonts w:ascii="Arial" w:hAnsi="Arial" w:cs="Arial"/>
          <w:bCs/>
          <w:sz w:val="24"/>
          <w:szCs w:val="32"/>
          <w:lang w:val="en-US"/>
        </w:rPr>
        <w:t xml:space="preserve">Approves an amount of $239,408 (ex GST) for Swanbourne Nedlands Surf Lifesaving Club for consideration in the 2020/21 draft budget, conditional on the project receiving DLGSCI funding. </w:t>
      </w:r>
    </w:p>
    <w:p w14:paraId="523C6E04" w14:textId="77777777" w:rsidR="00ED6FA1" w:rsidRDefault="00ED6FA1" w:rsidP="00ED6FA1">
      <w:pPr>
        <w:pStyle w:val="ListParagraph"/>
        <w:rPr>
          <w:rFonts w:ascii="Arial" w:hAnsi="Arial" w:cs="Arial"/>
          <w:bCs/>
          <w:sz w:val="24"/>
          <w:szCs w:val="32"/>
          <w:lang w:val="en-US"/>
        </w:rPr>
      </w:pPr>
    </w:p>
    <w:p w14:paraId="329AFECE" w14:textId="77777777" w:rsidR="00287378" w:rsidRPr="00F91500" w:rsidRDefault="00ED6FA1" w:rsidP="00ED6FA1">
      <w:pPr>
        <w:pStyle w:val="ListParagraph"/>
        <w:spacing w:after="0" w:line="240" w:lineRule="auto"/>
        <w:ind w:left="0"/>
        <w:jc w:val="both"/>
        <w:rPr>
          <w:rFonts w:ascii="Arial" w:hAnsi="Arial" w:cs="Arial"/>
          <w:bCs/>
          <w:sz w:val="24"/>
          <w:szCs w:val="32"/>
          <w:lang w:val="en-US"/>
        </w:rPr>
      </w:pPr>
      <w:r>
        <w:rPr>
          <w:rFonts w:ascii="Arial" w:hAnsi="Arial" w:cs="Arial"/>
          <w:bCs/>
          <w:sz w:val="24"/>
          <w:szCs w:val="32"/>
          <w:lang w:val="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287378" w:rsidRPr="00D7611B" w14:paraId="6F43DFAB" w14:textId="77777777" w:rsidTr="00126217">
        <w:tc>
          <w:tcPr>
            <w:tcW w:w="9134" w:type="dxa"/>
            <w:shd w:val="clear" w:color="auto" w:fill="auto"/>
          </w:tcPr>
          <w:p w14:paraId="0A2958E4" w14:textId="77777777" w:rsidR="00287378" w:rsidRPr="00D7611B" w:rsidRDefault="00287378" w:rsidP="00126217">
            <w:pPr>
              <w:keepNext/>
              <w:keepLines/>
              <w:ind w:left="2590" w:hanging="2552"/>
              <w:outlineLvl w:val="0"/>
              <w:rPr>
                <w:rFonts w:ascii="Arial" w:eastAsia="MS Gothic" w:hAnsi="Arial" w:cs="Arial"/>
                <w:b/>
                <w:bCs/>
                <w:sz w:val="28"/>
                <w:szCs w:val="28"/>
              </w:rPr>
            </w:pPr>
            <w:bookmarkStart w:id="67" w:name="_Toc17459545"/>
            <w:bookmarkStart w:id="68" w:name="_Toc19205783"/>
            <w:bookmarkStart w:id="69" w:name="_Toc19801283"/>
            <w:r w:rsidRPr="00D7611B">
              <w:rPr>
                <w:rFonts w:ascii="Arial" w:eastAsia="MS Gothic" w:hAnsi="Arial" w:cs="Arial"/>
                <w:b/>
                <w:bCs/>
                <w:sz w:val="28"/>
                <w:szCs w:val="28"/>
              </w:rPr>
              <w:lastRenderedPageBreak/>
              <w:t>CM04.19                  Approval of Expenditure on Artwork Installation on Annie Dorrington Park</w:t>
            </w:r>
            <w:bookmarkEnd w:id="67"/>
            <w:bookmarkEnd w:id="68"/>
            <w:bookmarkEnd w:id="69"/>
          </w:p>
        </w:tc>
      </w:tr>
    </w:tbl>
    <w:p w14:paraId="19E88FD8" w14:textId="77777777" w:rsidR="00287378" w:rsidRPr="00EA3BD5" w:rsidRDefault="00287378" w:rsidP="00287378">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671"/>
      </w:tblGrid>
      <w:tr w:rsidR="00287378" w:rsidRPr="00D7611B" w14:paraId="2D7F3965" w14:textId="77777777" w:rsidTr="00126217">
        <w:tc>
          <w:tcPr>
            <w:tcW w:w="2694" w:type="dxa"/>
            <w:shd w:val="clear" w:color="auto" w:fill="auto"/>
          </w:tcPr>
          <w:p w14:paraId="09E31A87"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Committee</w:t>
            </w:r>
          </w:p>
        </w:tc>
        <w:tc>
          <w:tcPr>
            <w:tcW w:w="6440" w:type="dxa"/>
            <w:shd w:val="clear" w:color="auto" w:fill="auto"/>
          </w:tcPr>
          <w:p w14:paraId="687D6457" w14:textId="77777777" w:rsidR="00287378" w:rsidRPr="00D7611B" w:rsidRDefault="00287378" w:rsidP="00126217">
            <w:pPr>
              <w:rPr>
                <w:rFonts w:ascii="Arial" w:eastAsia="Calibri" w:hAnsi="Arial" w:cs="Arial"/>
                <w:szCs w:val="28"/>
              </w:rPr>
            </w:pPr>
            <w:r w:rsidRPr="00D7611B">
              <w:rPr>
                <w:rFonts w:ascii="Arial" w:eastAsia="Calibri" w:hAnsi="Arial" w:cs="Arial"/>
                <w:szCs w:val="28"/>
              </w:rPr>
              <w:t>10 September 2019</w:t>
            </w:r>
          </w:p>
        </w:tc>
      </w:tr>
      <w:tr w:rsidR="00287378" w:rsidRPr="00D7611B" w14:paraId="7DB08618" w14:textId="77777777" w:rsidTr="00126217">
        <w:tc>
          <w:tcPr>
            <w:tcW w:w="2694" w:type="dxa"/>
            <w:shd w:val="clear" w:color="auto" w:fill="auto"/>
          </w:tcPr>
          <w:p w14:paraId="04C99EBA"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Council</w:t>
            </w:r>
          </w:p>
        </w:tc>
        <w:tc>
          <w:tcPr>
            <w:tcW w:w="6440" w:type="dxa"/>
            <w:shd w:val="clear" w:color="auto" w:fill="auto"/>
          </w:tcPr>
          <w:p w14:paraId="45DB008A" w14:textId="77777777" w:rsidR="00287378" w:rsidRPr="00D7611B" w:rsidRDefault="00287378" w:rsidP="00126217">
            <w:pPr>
              <w:rPr>
                <w:rFonts w:ascii="Arial" w:eastAsia="Calibri" w:hAnsi="Arial" w:cs="Arial"/>
                <w:szCs w:val="28"/>
              </w:rPr>
            </w:pPr>
            <w:r w:rsidRPr="00D7611B">
              <w:rPr>
                <w:rFonts w:ascii="Arial" w:eastAsia="Calibri" w:hAnsi="Arial" w:cs="Arial"/>
                <w:szCs w:val="28"/>
              </w:rPr>
              <w:t>24 September 2019</w:t>
            </w:r>
          </w:p>
        </w:tc>
      </w:tr>
      <w:tr w:rsidR="00287378" w:rsidRPr="00D7611B" w14:paraId="20A47658" w14:textId="77777777" w:rsidTr="00126217">
        <w:tc>
          <w:tcPr>
            <w:tcW w:w="2694" w:type="dxa"/>
            <w:shd w:val="clear" w:color="auto" w:fill="auto"/>
          </w:tcPr>
          <w:p w14:paraId="7815505C"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Applicant</w:t>
            </w:r>
          </w:p>
        </w:tc>
        <w:tc>
          <w:tcPr>
            <w:tcW w:w="6440" w:type="dxa"/>
            <w:shd w:val="clear" w:color="auto" w:fill="auto"/>
          </w:tcPr>
          <w:p w14:paraId="64B8CD2F" w14:textId="77777777" w:rsidR="00287378" w:rsidRPr="00D7611B" w:rsidRDefault="00287378" w:rsidP="00126217">
            <w:pPr>
              <w:rPr>
                <w:rFonts w:ascii="Arial" w:eastAsia="Calibri" w:hAnsi="Arial" w:cs="Arial"/>
                <w:szCs w:val="28"/>
              </w:rPr>
            </w:pPr>
            <w:r w:rsidRPr="00D7611B">
              <w:rPr>
                <w:rFonts w:ascii="Arial" w:eastAsia="Calibri" w:hAnsi="Arial" w:cs="Arial"/>
                <w:szCs w:val="28"/>
              </w:rPr>
              <w:t xml:space="preserve">City of Nedlands </w:t>
            </w:r>
          </w:p>
        </w:tc>
      </w:tr>
      <w:tr w:rsidR="00287378" w:rsidRPr="00D7611B" w14:paraId="75CE0345" w14:textId="77777777" w:rsidTr="00126217">
        <w:tc>
          <w:tcPr>
            <w:tcW w:w="2694" w:type="dxa"/>
            <w:shd w:val="clear" w:color="auto" w:fill="auto"/>
          </w:tcPr>
          <w:p w14:paraId="605CC185"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 xml:space="preserve">Employee Disclosure under </w:t>
            </w:r>
            <w:r w:rsidRPr="00D7611B">
              <w:rPr>
                <w:rFonts w:ascii="Arial" w:eastAsia="Calibri" w:hAnsi="Arial" w:cs="Arial"/>
                <w:b/>
                <w:i/>
                <w:szCs w:val="28"/>
              </w:rPr>
              <w:t>section 5.70 Local Government Act 1995</w:t>
            </w:r>
          </w:p>
        </w:tc>
        <w:tc>
          <w:tcPr>
            <w:tcW w:w="6440" w:type="dxa"/>
            <w:shd w:val="clear" w:color="auto" w:fill="auto"/>
          </w:tcPr>
          <w:p w14:paraId="6178E3F4" w14:textId="77777777" w:rsidR="00287378" w:rsidRPr="00D7611B" w:rsidRDefault="00287378" w:rsidP="00126217">
            <w:pPr>
              <w:spacing w:before="120" w:line="260" w:lineRule="atLeast"/>
              <w:rPr>
                <w:rFonts w:ascii="Arial" w:eastAsia="Calibri" w:hAnsi="Arial" w:cs="Arial"/>
                <w:szCs w:val="28"/>
                <w:lang w:eastAsia="en-AU"/>
              </w:rPr>
            </w:pPr>
            <w:r w:rsidRPr="00D7611B">
              <w:rPr>
                <w:rFonts w:ascii="Arial" w:eastAsia="Calibri" w:hAnsi="Arial" w:cs="Arial"/>
                <w:szCs w:val="28"/>
                <w:lang w:eastAsia="en-AU"/>
              </w:rPr>
              <w:t>Nil.</w:t>
            </w:r>
          </w:p>
        </w:tc>
      </w:tr>
      <w:tr w:rsidR="00287378" w:rsidRPr="00D7611B" w14:paraId="672FE665" w14:textId="77777777" w:rsidTr="00126217">
        <w:tc>
          <w:tcPr>
            <w:tcW w:w="2694" w:type="dxa"/>
            <w:shd w:val="clear" w:color="auto" w:fill="auto"/>
          </w:tcPr>
          <w:p w14:paraId="7B606307"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Director</w:t>
            </w:r>
          </w:p>
        </w:tc>
        <w:tc>
          <w:tcPr>
            <w:tcW w:w="6440" w:type="dxa"/>
            <w:shd w:val="clear" w:color="auto" w:fill="auto"/>
          </w:tcPr>
          <w:p w14:paraId="3BC3F236" w14:textId="77777777" w:rsidR="00287378" w:rsidRPr="00D7611B" w:rsidRDefault="00287378" w:rsidP="00126217">
            <w:pPr>
              <w:rPr>
                <w:rFonts w:ascii="Arial" w:eastAsia="Calibri" w:hAnsi="Arial" w:cs="Arial"/>
                <w:szCs w:val="28"/>
              </w:rPr>
            </w:pPr>
            <w:r w:rsidRPr="00D7611B">
              <w:rPr>
                <w:rFonts w:ascii="Arial" w:eastAsia="Calibri" w:hAnsi="Arial" w:cs="Arial"/>
                <w:szCs w:val="28"/>
              </w:rPr>
              <w:t>Lorraine Driscoll – Director Corporate &amp; Strategy</w:t>
            </w:r>
          </w:p>
        </w:tc>
      </w:tr>
      <w:tr w:rsidR="00287378" w:rsidRPr="00D7611B" w14:paraId="7C84AA7C" w14:textId="77777777" w:rsidTr="00126217">
        <w:tc>
          <w:tcPr>
            <w:tcW w:w="2694" w:type="dxa"/>
            <w:shd w:val="clear" w:color="auto" w:fill="auto"/>
          </w:tcPr>
          <w:p w14:paraId="33A6964C"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Attachments</w:t>
            </w:r>
          </w:p>
        </w:tc>
        <w:tc>
          <w:tcPr>
            <w:tcW w:w="6440" w:type="dxa"/>
            <w:shd w:val="clear" w:color="auto" w:fill="auto"/>
          </w:tcPr>
          <w:p w14:paraId="18E0A0C7" w14:textId="77777777" w:rsidR="00287378" w:rsidRPr="00D7611B" w:rsidRDefault="00287378" w:rsidP="0000737C">
            <w:pPr>
              <w:numPr>
                <w:ilvl w:val="0"/>
                <w:numId w:val="5"/>
              </w:numPr>
              <w:ind w:left="426" w:hanging="426"/>
              <w:rPr>
                <w:rFonts w:ascii="Arial" w:eastAsia="Calibri" w:hAnsi="Arial" w:cs="Arial"/>
                <w:szCs w:val="28"/>
                <w:lang w:val="en-US"/>
              </w:rPr>
            </w:pPr>
            <w:r w:rsidRPr="00D7611B">
              <w:rPr>
                <w:rFonts w:ascii="Arial" w:eastAsia="Calibri" w:hAnsi="Arial" w:cs="Arial"/>
                <w:szCs w:val="28"/>
                <w:lang w:val="en-US"/>
              </w:rPr>
              <w:t>Arts Committee Terms of Reference.</w:t>
            </w:r>
          </w:p>
        </w:tc>
      </w:tr>
    </w:tbl>
    <w:p w14:paraId="088D6018" w14:textId="77777777" w:rsidR="00287378" w:rsidRPr="00EA3BD5" w:rsidRDefault="00287378" w:rsidP="00287378">
      <w:pPr>
        <w:jc w:val="both"/>
        <w:rPr>
          <w:rFonts w:ascii="Arial" w:eastAsia="Calibri" w:hAnsi="Arial" w:cs="Arial"/>
          <w:b/>
          <w:szCs w:val="32"/>
          <w:lang w:val="en-US"/>
        </w:rPr>
      </w:pPr>
    </w:p>
    <w:p w14:paraId="03C2840C" w14:textId="66E3E4FA" w:rsidR="00287378" w:rsidRPr="00EA3BD5" w:rsidRDefault="00287378" w:rsidP="00287378">
      <w:pPr>
        <w:jc w:val="both"/>
        <w:rPr>
          <w:rFonts w:ascii="Arial" w:eastAsia="Calibri" w:hAnsi="Arial" w:cs="Arial"/>
          <w:b/>
          <w:sz w:val="28"/>
          <w:szCs w:val="32"/>
          <w:lang w:val="en-US"/>
        </w:rPr>
      </w:pPr>
      <w:r>
        <w:rPr>
          <w:rFonts w:ascii="Arial" w:eastAsia="Calibri" w:hAnsi="Arial" w:cs="Arial"/>
          <w:b/>
          <w:sz w:val="28"/>
          <w:szCs w:val="32"/>
          <w:lang w:val="en-US"/>
        </w:rPr>
        <w:t xml:space="preserve">Committee Recommendation / </w:t>
      </w:r>
      <w:r w:rsidRPr="00EA3BD5">
        <w:rPr>
          <w:rFonts w:ascii="Arial" w:eastAsia="Calibri" w:hAnsi="Arial" w:cs="Arial"/>
          <w:b/>
          <w:sz w:val="28"/>
          <w:szCs w:val="32"/>
          <w:lang w:val="en-US"/>
        </w:rPr>
        <w:t>Recommendation to Committee</w:t>
      </w:r>
    </w:p>
    <w:p w14:paraId="585082BF" w14:textId="77777777" w:rsidR="00287378" w:rsidRPr="00EA3BD5" w:rsidRDefault="00287378" w:rsidP="00287378">
      <w:pPr>
        <w:jc w:val="both"/>
        <w:rPr>
          <w:rFonts w:ascii="Arial" w:eastAsia="Calibri" w:hAnsi="Arial" w:cs="Arial"/>
          <w:b/>
          <w:szCs w:val="32"/>
          <w:lang w:val="en-US"/>
        </w:rPr>
      </w:pPr>
    </w:p>
    <w:p w14:paraId="23B4B0AE" w14:textId="77777777" w:rsidR="00287378" w:rsidRPr="00EA3BD5" w:rsidRDefault="00287378" w:rsidP="00287378">
      <w:pPr>
        <w:jc w:val="both"/>
        <w:rPr>
          <w:rFonts w:ascii="Arial" w:eastAsia="Calibri" w:hAnsi="Arial" w:cs="Arial"/>
          <w:b/>
          <w:szCs w:val="32"/>
          <w:lang w:val="en-US"/>
        </w:rPr>
      </w:pPr>
      <w:r w:rsidRPr="00EA3BD5">
        <w:rPr>
          <w:rFonts w:ascii="Arial" w:eastAsia="Calibri" w:hAnsi="Arial" w:cs="Arial"/>
          <w:b/>
          <w:szCs w:val="32"/>
          <w:lang w:val="en-US"/>
        </w:rPr>
        <w:t xml:space="preserve">Council approves expenditure of </w:t>
      </w:r>
      <w:r>
        <w:rPr>
          <w:rFonts w:ascii="Arial" w:eastAsia="Calibri" w:hAnsi="Arial" w:cs="Arial"/>
          <w:b/>
          <w:szCs w:val="32"/>
          <w:lang w:val="en-US"/>
        </w:rPr>
        <w:t xml:space="preserve">up to </w:t>
      </w:r>
      <w:r w:rsidRPr="00EA3BD5">
        <w:rPr>
          <w:rFonts w:ascii="Arial" w:eastAsia="Calibri" w:hAnsi="Arial" w:cs="Arial"/>
          <w:b/>
          <w:szCs w:val="32"/>
          <w:lang w:val="en-US"/>
        </w:rPr>
        <w:t xml:space="preserve">$15,000 on the installation of artworks by Tony Pankiw in the Annie Dorrington Park, Mt Claremont.  </w:t>
      </w:r>
    </w:p>
    <w:p w14:paraId="65EACE23" w14:textId="77777777" w:rsidR="00287378" w:rsidRDefault="00287378" w:rsidP="00287378">
      <w:pPr>
        <w:tabs>
          <w:tab w:val="left" w:pos="1701"/>
          <w:tab w:val="left" w:pos="2410"/>
          <w:tab w:val="left" w:pos="2977"/>
          <w:tab w:val="right" w:pos="8505"/>
        </w:tabs>
        <w:ind w:left="1701" w:hanging="1701"/>
        <w:jc w:val="both"/>
        <w:rPr>
          <w:rFonts w:ascii="Arial" w:hAnsi="Arial" w:cs="Arial"/>
          <w:szCs w:val="24"/>
        </w:rPr>
      </w:pPr>
    </w:p>
    <w:p w14:paraId="7BF30721" w14:textId="77777777" w:rsidR="00287378" w:rsidRDefault="00287378" w:rsidP="00287378">
      <w:pPr>
        <w:tabs>
          <w:tab w:val="left" w:pos="1701"/>
          <w:tab w:val="left" w:pos="2410"/>
          <w:tab w:val="left" w:pos="2977"/>
          <w:tab w:val="right" w:pos="8505"/>
        </w:tabs>
        <w:jc w:val="both"/>
        <w:rPr>
          <w:rFonts w:ascii="Arial" w:hAnsi="Arial" w:cs="Arial"/>
          <w:szCs w:val="24"/>
        </w:rPr>
      </w:pPr>
    </w:p>
    <w:p w14:paraId="356564D7" w14:textId="77777777" w:rsidR="00287378" w:rsidRDefault="00287378" w:rsidP="00287378">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287378" w:rsidRPr="00D7611B" w14:paraId="0D2156A0" w14:textId="77777777" w:rsidTr="00126217">
        <w:tc>
          <w:tcPr>
            <w:tcW w:w="9134" w:type="dxa"/>
            <w:shd w:val="clear" w:color="auto" w:fill="auto"/>
          </w:tcPr>
          <w:p w14:paraId="0DDA5CA8" w14:textId="6978C63B" w:rsidR="00287378" w:rsidRPr="00D7611B" w:rsidRDefault="00287378" w:rsidP="00126217">
            <w:pPr>
              <w:keepNext/>
              <w:keepLines/>
              <w:ind w:left="2590" w:hanging="2590"/>
              <w:outlineLvl w:val="0"/>
              <w:rPr>
                <w:rFonts w:ascii="Arial" w:eastAsia="MS Gothic" w:hAnsi="Arial" w:cs="Arial"/>
                <w:b/>
                <w:bCs/>
                <w:sz w:val="28"/>
                <w:szCs w:val="28"/>
              </w:rPr>
            </w:pPr>
            <w:bookmarkStart w:id="70" w:name="_Toc17459546"/>
            <w:bookmarkStart w:id="71" w:name="_Toc19205784"/>
            <w:bookmarkStart w:id="72" w:name="_Toc19801284"/>
            <w:r w:rsidRPr="00D7611B">
              <w:rPr>
                <w:rFonts w:ascii="Arial" w:eastAsia="MS Gothic" w:hAnsi="Arial" w:cs="Arial"/>
                <w:b/>
                <w:bCs/>
                <w:sz w:val="28"/>
                <w:szCs w:val="28"/>
              </w:rPr>
              <w:lastRenderedPageBreak/>
              <w:t>CM05.19</w:t>
            </w:r>
            <w:r w:rsidRPr="00D7611B">
              <w:rPr>
                <w:rFonts w:ascii="Arial" w:eastAsia="MS Gothic" w:hAnsi="Arial" w:cs="Arial"/>
                <w:b/>
                <w:bCs/>
                <w:sz w:val="28"/>
                <w:szCs w:val="28"/>
              </w:rPr>
              <w:tab/>
              <w:t>Arts Committee Recommendation Coordinator Annie Dorrington Park</w:t>
            </w:r>
            <w:bookmarkEnd w:id="70"/>
            <w:bookmarkEnd w:id="71"/>
            <w:bookmarkEnd w:id="72"/>
          </w:p>
        </w:tc>
      </w:tr>
    </w:tbl>
    <w:p w14:paraId="5304F770" w14:textId="77777777" w:rsidR="00287378" w:rsidRPr="00A83DA3" w:rsidRDefault="00287378" w:rsidP="00287378">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5659"/>
      </w:tblGrid>
      <w:tr w:rsidR="00287378" w:rsidRPr="00D7611B" w14:paraId="3E5DA5A6" w14:textId="77777777" w:rsidTr="00126217">
        <w:tc>
          <w:tcPr>
            <w:tcW w:w="2694" w:type="dxa"/>
            <w:shd w:val="clear" w:color="auto" w:fill="auto"/>
          </w:tcPr>
          <w:p w14:paraId="00957030"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Committee</w:t>
            </w:r>
          </w:p>
        </w:tc>
        <w:tc>
          <w:tcPr>
            <w:tcW w:w="6440" w:type="dxa"/>
            <w:shd w:val="clear" w:color="auto" w:fill="auto"/>
          </w:tcPr>
          <w:p w14:paraId="7FFD9582" w14:textId="77777777" w:rsidR="00287378" w:rsidRPr="00D7611B" w:rsidRDefault="00287378" w:rsidP="00126217">
            <w:pPr>
              <w:rPr>
                <w:rFonts w:ascii="Arial" w:eastAsia="Calibri" w:hAnsi="Arial" w:cs="Arial"/>
                <w:szCs w:val="28"/>
              </w:rPr>
            </w:pPr>
            <w:r w:rsidRPr="00D7611B">
              <w:rPr>
                <w:rFonts w:ascii="Arial" w:eastAsia="Calibri" w:hAnsi="Arial" w:cs="Arial"/>
                <w:szCs w:val="28"/>
              </w:rPr>
              <w:t>10 September 2019</w:t>
            </w:r>
          </w:p>
        </w:tc>
      </w:tr>
      <w:tr w:rsidR="00287378" w:rsidRPr="00D7611B" w14:paraId="32E775DA" w14:textId="77777777" w:rsidTr="00126217">
        <w:tc>
          <w:tcPr>
            <w:tcW w:w="2694" w:type="dxa"/>
            <w:shd w:val="clear" w:color="auto" w:fill="auto"/>
          </w:tcPr>
          <w:p w14:paraId="29A89544"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Council</w:t>
            </w:r>
          </w:p>
        </w:tc>
        <w:tc>
          <w:tcPr>
            <w:tcW w:w="6440" w:type="dxa"/>
            <w:shd w:val="clear" w:color="auto" w:fill="auto"/>
          </w:tcPr>
          <w:p w14:paraId="437321E0" w14:textId="77777777" w:rsidR="00287378" w:rsidRPr="00D7611B" w:rsidRDefault="00287378" w:rsidP="00126217">
            <w:pPr>
              <w:rPr>
                <w:rFonts w:ascii="Arial" w:eastAsia="Calibri" w:hAnsi="Arial" w:cs="Arial"/>
                <w:szCs w:val="28"/>
              </w:rPr>
            </w:pPr>
            <w:r w:rsidRPr="00D7611B">
              <w:rPr>
                <w:rFonts w:ascii="Arial" w:eastAsia="Calibri" w:hAnsi="Arial" w:cs="Arial"/>
                <w:szCs w:val="28"/>
              </w:rPr>
              <w:t>24 September 2019</w:t>
            </w:r>
          </w:p>
        </w:tc>
      </w:tr>
      <w:tr w:rsidR="00287378" w:rsidRPr="00D7611B" w14:paraId="6FB341A6" w14:textId="77777777" w:rsidTr="00126217">
        <w:tc>
          <w:tcPr>
            <w:tcW w:w="2694" w:type="dxa"/>
            <w:shd w:val="clear" w:color="auto" w:fill="auto"/>
          </w:tcPr>
          <w:p w14:paraId="74A1001D"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Applicant</w:t>
            </w:r>
          </w:p>
        </w:tc>
        <w:tc>
          <w:tcPr>
            <w:tcW w:w="6440" w:type="dxa"/>
            <w:shd w:val="clear" w:color="auto" w:fill="auto"/>
          </w:tcPr>
          <w:p w14:paraId="5F8E4328" w14:textId="77777777" w:rsidR="00287378" w:rsidRPr="00D7611B" w:rsidRDefault="00287378" w:rsidP="00126217">
            <w:pPr>
              <w:rPr>
                <w:rFonts w:ascii="Arial" w:eastAsia="Calibri" w:hAnsi="Arial" w:cs="Arial"/>
                <w:szCs w:val="28"/>
              </w:rPr>
            </w:pPr>
            <w:r w:rsidRPr="00D7611B">
              <w:rPr>
                <w:rFonts w:ascii="Arial" w:eastAsia="Calibri" w:hAnsi="Arial" w:cs="Arial"/>
                <w:szCs w:val="28"/>
              </w:rPr>
              <w:t xml:space="preserve">City of Nedlands </w:t>
            </w:r>
          </w:p>
        </w:tc>
      </w:tr>
      <w:tr w:rsidR="00287378" w:rsidRPr="00D7611B" w14:paraId="1AE74E13" w14:textId="77777777" w:rsidTr="00126217">
        <w:tc>
          <w:tcPr>
            <w:tcW w:w="2694" w:type="dxa"/>
            <w:shd w:val="clear" w:color="auto" w:fill="auto"/>
          </w:tcPr>
          <w:p w14:paraId="4AEA81A1"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 xml:space="preserve">Employee Disclosure under </w:t>
            </w:r>
            <w:r w:rsidRPr="00D7611B">
              <w:rPr>
                <w:rFonts w:ascii="Arial" w:eastAsia="Calibri" w:hAnsi="Arial" w:cs="Arial"/>
                <w:b/>
                <w:i/>
                <w:szCs w:val="28"/>
              </w:rPr>
              <w:t>section 5.70 Local Government Act 1995</w:t>
            </w:r>
          </w:p>
        </w:tc>
        <w:tc>
          <w:tcPr>
            <w:tcW w:w="6440" w:type="dxa"/>
            <w:shd w:val="clear" w:color="auto" w:fill="auto"/>
          </w:tcPr>
          <w:p w14:paraId="217BCEF0" w14:textId="77777777" w:rsidR="00287378" w:rsidRPr="00D7611B" w:rsidRDefault="00287378" w:rsidP="00126217">
            <w:pPr>
              <w:rPr>
                <w:rFonts w:ascii="Arial" w:eastAsia="Calibri" w:hAnsi="Arial" w:cs="Arial"/>
                <w:szCs w:val="28"/>
                <w:lang w:val="en-GB"/>
              </w:rPr>
            </w:pPr>
            <w:r w:rsidRPr="00D7611B">
              <w:rPr>
                <w:rFonts w:ascii="Arial" w:eastAsia="Calibri" w:hAnsi="Arial" w:cs="Arial"/>
                <w:szCs w:val="28"/>
              </w:rPr>
              <w:t xml:space="preserve"> Nil.</w:t>
            </w:r>
          </w:p>
          <w:p w14:paraId="25BE91AD" w14:textId="77777777" w:rsidR="00287378" w:rsidRPr="00D7611B" w:rsidRDefault="00287378" w:rsidP="00126217">
            <w:pPr>
              <w:spacing w:before="120" w:line="260" w:lineRule="atLeast"/>
              <w:rPr>
                <w:rFonts w:ascii="Arial" w:eastAsia="Calibri" w:hAnsi="Arial" w:cs="Arial"/>
                <w:szCs w:val="28"/>
                <w:lang w:eastAsia="en-AU"/>
              </w:rPr>
            </w:pPr>
          </w:p>
        </w:tc>
      </w:tr>
      <w:tr w:rsidR="00287378" w:rsidRPr="00D7611B" w14:paraId="517EB840" w14:textId="77777777" w:rsidTr="00126217">
        <w:tc>
          <w:tcPr>
            <w:tcW w:w="2694" w:type="dxa"/>
            <w:shd w:val="clear" w:color="auto" w:fill="auto"/>
          </w:tcPr>
          <w:p w14:paraId="36AAF988" w14:textId="77777777" w:rsidR="00287378" w:rsidRPr="00D7611B" w:rsidRDefault="00287378" w:rsidP="00126217">
            <w:pPr>
              <w:rPr>
                <w:rFonts w:ascii="Arial" w:eastAsia="Calibri" w:hAnsi="Arial" w:cs="Arial"/>
                <w:b/>
                <w:szCs w:val="28"/>
              </w:rPr>
            </w:pPr>
            <w:r w:rsidRPr="00D7611B">
              <w:rPr>
                <w:rFonts w:ascii="Arial" w:eastAsia="Calibri" w:hAnsi="Arial" w:cs="Arial"/>
                <w:b/>
                <w:szCs w:val="28"/>
              </w:rPr>
              <w:t>Director</w:t>
            </w:r>
          </w:p>
        </w:tc>
        <w:tc>
          <w:tcPr>
            <w:tcW w:w="6440" w:type="dxa"/>
            <w:shd w:val="clear" w:color="auto" w:fill="auto"/>
          </w:tcPr>
          <w:p w14:paraId="5833ACF3" w14:textId="77777777" w:rsidR="00287378" w:rsidRPr="00D7611B" w:rsidRDefault="00287378" w:rsidP="00126217">
            <w:pPr>
              <w:rPr>
                <w:rFonts w:ascii="Arial" w:eastAsia="Calibri" w:hAnsi="Arial" w:cs="Arial"/>
                <w:szCs w:val="28"/>
              </w:rPr>
            </w:pPr>
            <w:r w:rsidRPr="00D7611B">
              <w:rPr>
                <w:rFonts w:ascii="Arial" w:eastAsia="Calibri" w:hAnsi="Arial" w:cs="Arial"/>
                <w:szCs w:val="28"/>
              </w:rPr>
              <w:t>Lorraine Driscoll – Director Corporate &amp; Strategy</w:t>
            </w:r>
          </w:p>
        </w:tc>
      </w:tr>
      <w:tr w:rsidR="00287378" w:rsidRPr="00D7611B" w14:paraId="5A2B86E5" w14:textId="77777777" w:rsidTr="00126217">
        <w:tc>
          <w:tcPr>
            <w:tcW w:w="2694" w:type="dxa"/>
            <w:shd w:val="clear" w:color="auto" w:fill="auto"/>
          </w:tcPr>
          <w:p w14:paraId="056F3E27" w14:textId="77777777" w:rsidR="00287378" w:rsidRPr="009656D9" w:rsidRDefault="00287378" w:rsidP="00126217">
            <w:pPr>
              <w:rPr>
                <w:rFonts w:ascii="Arial" w:eastAsia="Calibri" w:hAnsi="Arial" w:cs="Arial"/>
                <w:b/>
                <w:szCs w:val="28"/>
              </w:rPr>
            </w:pPr>
            <w:r w:rsidRPr="009656D9">
              <w:rPr>
                <w:rFonts w:ascii="Arial" w:eastAsia="Calibri" w:hAnsi="Arial" w:cs="Arial"/>
                <w:b/>
                <w:szCs w:val="28"/>
              </w:rPr>
              <w:t>Attachments</w:t>
            </w:r>
          </w:p>
        </w:tc>
        <w:tc>
          <w:tcPr>
            <w:tcW w:w="6440" w:type="dxa"/>
            <w:shd w:val="clear" w:color="auto" w:fill="auto"/>
          </w:tcPr>
          <w:p w14:paraId="17B01BE9" w14:textId="77777777" w:rsidR="00287378" w:rsidRPr="009656D9" w:rsidRDefault="00287378" w:rsidP="00126217">
            <w:pPr>
              <w:rPr>
                <w:rFonts w:ascii="Arial" w:eastAsia="Calibri" w:hAnsi="Arial" w:cs="Arial"/>
                <w:szCs w:val="28"/>
                <w:lang w:val="en-US"/>
              </w:rPr>
            </w:pPr>
            <w:r w:rsidRPr="009656D9">
              <w:rPr>
                <w:rFonts w:ascii="Arial" w:eastAsia="Calibri" w:hAnsi="Arial" w:cs="Arial"/>
                <w:szCs w:val="28"/>
                <w:lang w:val="en-US"/>
              </w:rPr>
              <w:t xml:space="preserve">Nil. </w:t>
            </w:r>
          </w:p>
        </w:tc>
      </w:tr>
    </w:tbl>
    <w:p w14:paraId="52E2E372" w14:textId="77777777" w:rsidR="00287378" w:rsidRPr="00A83DA3" w:rsidRDefault="00287378" w:rsidP="00287378">
      <w:pPr>
        <w:jc w:val="both"/>
        <w:rPr>
          <w:rFonts w:ascii="Arial" w:eastAsia="Calibri" w:hAnsi="Arial" w:cs="Arial"/>
          <w:b/>
          <w:szCs w:val="32"/>
          <w:lang w:val="en-US"/>
        </w:rPr>
      </w:pPr>
    </w:p>
    <w:p w14:paraId="5D2E9574" w14:textId="77777777" w:rsidR="00287378" w:rsidRPr="00A83DA3" w:rsidRDefault="00287378" w:rsidP="00287378">
      <w:pPr>
        <w:jc w:val="both"/>
        <w:rPr>
          <w:rFonts w:ascii="Arial" w:eastAsia="Calibri" w:hAnsi="Arial" w:cs="Arial"/>
          <w:b/>
          <w:sz w:val="28"/>
          <w:szCs w:val="32"/>
          <w:lang w:val="en-US"/>
        </w:rPr>
      </w:pPr>
      <w:r>
        <w:rPr>
          <w:rFonts w:ascii="Arial" w:eastAsia="Calibri" w:hAnsi="Arial" w:cs="Arial"/>
          <w:b/>
          <w:sz w:val="28"/>
          <w:szCs w:val="32"/>
          <w:lang w:val="en-US"/>
        </w:rPr>
        <w:t xml:space="preserve">Committee Recommendation / </w:t>
      </w:r>
      <w:r w:rsidRPr="00A83DA3">
        <w:rPr>
          <w:rFonts w:ascii="Arial" w:eastAsia="Calibri" w:hAnsi="Arial" w:cs="Arial"/>
          <w:b/>
          <w:sz w:val="28"/>
          <w:szCs w:val="32"/>
          <w:lang w:val="en-US"/>
        </w:rPr>
        <w:t>Recommendation to Committee</w:t>
      </w:r>
    </w:p>
    <w:p w14:paraId="5F28799A" w14:textId="77777777" w:rsidR="00287378" w:rsidRPr="00A83DA3" w:rsidRDefault="00287378" w:rsidP="00287378">
      <w:pPr>
        <w:jc w:val="both"/>
        <w:rPr>
          <w:rFonts w:ascii="Arial" w:eastAsia="Calibri" w:hAnsi="Arial" w:cs="Arial"/>
          <w:b/>
          <w:szCs w:val="32"/>
          <w:lang w:val="en-US"/>
        </w:rPr>
      </w:pPr>
    </w:p>
    <w:p w14:paraId="2ECDE974" w14:textId="77777777" w:rsidR="00287378" w:rsidRPr="00A83DA3" w:rsidRDefault="00287378" w:rsidP="00287378">
      <w:pPr>
        <w:jc w:val="both"/>
        <w:rPr>
          <w:rFonts w:ascii="Arial" w:eastAsia="Calibri" w:hAnsi="Arial" w:cs="Arial"/>
          <w:b/>
          <w:szCs w:val="32"/>
          <w:lang w:val="en-US"/>
        </w:rPr>
      </w:pPr>
      <w:r w:rsidRPr="00A83DA3">
        <w:rPr>
          <w:rFonts w:ascii="Arial" w:eastAsia="Calibri" w:hAnsi="Arial" w:cs="Arial"/>
          <w:b/>
          <w:szCs w:val="32"/>
          <w:lang w:val="en-US"/>
        </w:rPr>
        <w:t>Council requests the CEO to appoint a</w:t>
      </w:r>
      <w:r>
        <w:rPr>
          <w:rFonts w:ascii="Arial" w:eastAsia="Calibri" w:hAnsi="Arial" w:cs="Arial"/>
          <w:b/>
          <w:szCs w:val="32"/>
          <w:lang w:val="en-US"/>
        </w:rPr>
        <w:t>n</w:t>
      </w:r>
      <w:r w:rsidRPr="00A83DA3">
        <w:rPr>
          <w:rFonts w:ascii="Arial" w:eastAsia="Calibri" w:hAnsi="Arial" w:cs="Arial"/>
          <w:b/>
          <w:szCs w:val="32"/>
          <w:lang w:val="en-US"/>
        </w:rPr>
        <w:t xml:space="preserve"> </w:t>
      </w:r>
      <w:r>
        <w:rPr>
          <w:rFonts w:ascii="Arial" w:eastAsia="Calibri" w:hAnsi="Arial" w:cs="Arial"/>
          <w:b/>
          <w:szCs w:val="32"/>
          <w:lang w:val="en-US"/>
        </w:rPr>
        <w:t xml:space="preserve">internal </w:t>
      </w:r>
      <w:r w:rsidRPr="00A83DA3">
        <w:rPr>
          <w:rFonts w:ascii="Arial" w:eastAsia="Calibri" w:hAnsi="Arial" w:cs="Arial"/>
          <w:b/>
          <w:szCs w:val="32"/>
          <w:lang w:val="en-US"/>
        </w:rPr>
        <w:t>project coordinator to co-ordinate the process of the development of the Annie Dorrington Park, including the installation of the artworks within the park.</w:t>
      </w:r>
    </w:p>
    <w:p w14:paraId="2C81DF2F" w14:textId="77777777" w:rsidR="00287378" w:rsidRDefault="00287378" w:rsidP="00287378">
      <w:pPr>
        <w:tabs>
          <w:tab w:val="left" w:pos="1701"/>
          <w:tab w:val="left" w:pos="2410"/>
          <w:tab w:val="left" w:pos="2977"/>
          <w:tab w:val="right" w:pos="8505"/>
        </w:tabs>
        <w:ind w:left="1701" w:hanging="1701"/>
        <w:jc w:val="both"/>
        <w:rPr>
          <w:rFonts w:ascii="Arial" w:hAnsi="Arial" w:cs="Arial"/>
          <w:szCs w:val="24"/>
        </w:rPr>
      </w:pPr>
    </w:p>
    <w:p w14:paraId="0D5BD1F6" w14:textId="77777777" w:rsidR="00287378" w:rsidRPr="00465A04" w:rsidRDefault="00287378" w:rsidP="00287378">
      <w:pPr>
        <w:tabs>
          <w:tab w:val="left" w:pos="720"/>
          <w:tab w:val="left" w:pos="1440"/>
          <w:tab w:val="left" w:pos="2410"/>
          <w:tab w:val="left" w:pos="2977"/>
          <w:tab w:val="right" w:pos="8505"/>
        </w:tabs>
        <w:ind w:left="720"/>
        <w:jc w:val="both"/>
        <w:rPr>
          <w:rFonts w:ascii="Arial" w:hAnsi="Arial" w:cs="Arial"/>
          <w:szCs w:val="24"/>
        </w:rPr>
      </w:pPr>
    </w:p>
    <w:p w14:paraId="46E820BB" w14:textId="5E3F0476" w:rsidR="00ED6FA1" w:rsidRPr="00F91500" w:rsidRDefault="00ED6FA1" w:rsidP="00ED6FA1">
      <w:pPr>
        <w:pStyle w:val="ListParagraph"/>
        <w:spacing w:after="0" w:line="240" w:lineRule="auto"/>
        <w:ind w:left="0"/>
        <w:jc w:val="both"/>
        <w:rPr>
          <w:rFonts w:ascii="Arial" w:hAnsi="Arial" w:cs="Arial"/>
          <w:bCs/>
          <w:sz w:val="24"/>
          <w:szCs w:val="32"/>
          <w:lang w:val="en-US"/>
        </w:rPr>
      </w:pPr>
    </w:p>
    <w:p w14:paraId="200BC08A" w14:textId="77777777" w:rsidR="00012C59" w:rsidRPr="00465A04" w:rsidRDefault="00012C59" w:rsidP="00765E9D">
      <w:pPr>
        <w:tabs>
          <w:tab w:val="left" w:pos="720"/>
          <w:tab w:val="left" w:pos="1440"/>
          <w:tab w:val="left" w:pos="2410"/>
          <w:tab w:val="left" w:pos="2977"/>
          <w:tab w:val="right" w:pos="8505"/>
        </w:tabs>
        <w:ind w:left="720"/>
        <w:jc w:val="both"/>
        <w:rPr>
          <w:rFonts w:ascii="Arial" w:hAnsi="Arial" w:cs="Arial"/>
          <w:szCs w:val="24"/>
        </w:rPr>
      </w:pPr>
    </w:p>
    <w:p w14:paraId="200BC08B"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3879580E" w:rsidR="00D05D60"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3" w:name="_Toc19801285"/>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1C6408">
        <w:rPr>
          <w:rFonts w:ascii="Arial" w:hAnsi="Arial" w:cs="Arial"/>
          <w:sz w:val="24"/>
          <w:szCs w:val="24"/>
          <w:u w:val="none"/>
        </w:rPr>
        <w:t>14.19</w:t>
      </w:r>
      <w:r w:rsidR="00A53261" w:rsidRPr="00465A04">
        <w:rPr>
          <w:rFonts w:ascii="Arial" w:hAnsi="Arial" w:cs="Arial"/>
          <w:sz w:val="24"/>
          <w:szCs w:val="24"/>
          <w:u w:val="none"/>
        </w:rPr>
        <w:t xml:space="preserve"> </w:t>
      </w:r>
      <w:r w:rsidR="00012C59">
        <w:rPr>
          <w:rFonts w:ascii="Arial" w:hAnsi="Arial" w:cs="Arial"/>
          <w:sz w:val="24"/>
          <w:szCs w:val="24"/>
          <w:u w:val="none"/>
        </w:rPr>
        <w:t>(copy attached)</w:t>
      </w:r>
      <w:bookmarkEnd w:id="73"/>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8B757F" w:rsidRPr="00D7611B" w14:paraId="442AAB71" w14:textId="77777777" w:rsidTr="008B757F">
        <w:tc>
          <w:tcPr>
            <w:tcW w:w="8421" w:type="dxa"/>
            <w:shd w:val="clear" w:color="auto" w:fill="auto"/>
          </w:tcPr>
          <w:p w14:paraId="248602EB" w14:textId="77777777" w:rsidR="008B757F" w:rsidRPr="00D7611B" w:rsidRDefault="008B757F" w:rsidP="00126217">
            <w:pPr>
              <w:keepNext/>
              <w:keepLines/>
              <w:ind w:left="2268" w:hanging="2268"/>
              <w:outlineLvl w:val="0"/>
              <w:rPr>
                <w:rFonts w:ascii="Arial" w:eastAsia="MS Gothic" w:hAnsi="Arial" w:cs="Arial"/>
                <w:b/>
                <w:bCs/>
                <w:sz w:val="28"/>
                <w:szCs w:val="28"/>
              </w:rPr>
            </w:pPr>
            <w:bookmarkStart w:id="74" w:name="_Toc17711670"/>
            <w:bookmarkStart w:id="75" w:name="_Toc19205786"/>
            <w:bookmarkStart w:id="76" w:name="_Toc19801286"/>
            <w:r w:rsidRPr="00D7611B">
              <w:rPr>
                <w:rFonts w:ascii="Arial" w:eastAsia="MS Gothic" w:hAnsi="Arial" w:cs="Arial"/>
                <w:b/>
                <w:bCs/>
                <w:sz w:val="28"/>
                <w:szCs w:val="28"/>
              </w:rPr>
              <w:t>CPS14.19</w:t>
            </w:r>
            <w:r w:rsidRPr="00D7611B">
              <w:rPr>
                <w:rFonts w:ascii="Arial" w:eastAsia="MS Gothic" w:hAnsi="Arial" w:cs="Arial"/>
                <w:b/>
                <w:bCs/>
                <w:sz w:val="28"/>
                <w:szCs w:val="28"/>
              </w:rPr>
              <w:tab/>
              <w:t>List of Accounts Paid – July 2019</w:t>
            </w:r>
            <w:bookmarkEnd w:id="74"/>
            <w:bookmarkEnd w:id="75"/>
            <w:bookmarkEnd w:id="76"/>
          </w:p>
        </w:tc>
      </w:tr>
    </w:tbl>
    <w:p w14:paraId="33FFDF20" w14:textId="77777777" w:rsidR="008B757F" w:rsidRPr="00A83DA3" w:rsidRDefault="008B757F" w:rsidP="008B757F">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6048"/>
      </w:tblGrid>
      <w:tr w:rsidR="008B757F" w:rsidRPr="00D7611B" w14:paraId="16623B55" w14:textId="77777777" w:rsidTr="008B757F">
        <w:tc>
          <w:tcPr>
            <w:tcW w:w="2175" w:type="dxa"/>
            <w:shd w:val="clear" w:color="auto" w:fill="auto"/>
          </w:tcPr>
          <w:p w14:paraId="7A1F96A1" w14:textId="77777777" w:rsidR="008B757F" w:rsidRPr="00D7611B" w:rsidRDefault="008B757F" w:rsidP="00126217">
            <w:pPr>
              <w:rPr>
                <w:rFonts w:ascii="Arial" w:eastAsia="Calibri" w:hAnsi="Arial" w:cs="Arial"/>
                <w:b/>
                <w:sz w:val="22"/>
                <w:szCs w:val="24"/>
              </w:rPr>
            </w:pPr>
            <w:r w:rsidRPr="00D7611B">
              <w:rPr>
                <w:rFonts w:ascii="Arial" w:eastAsia="Calibri" w:hAnsi="Arial" w:cs="Arial"/>
                <w:b/>
                <w:sz w:val="22"/>
                <w:szCs w:val="24"/>
              </w:rPr>
              <w:t>Committee</w:t>
            </w:r>
          </w:p>
        </w:tc>
        <w:tc>
          <w:tcPr>
            <w:tcW w:w="6246" w:type="dxa"/>
            <w:shd w:val="clear" w:color="auto" w:fill="auto"/>
          </w:tcPr>
          <w:p w14:paraId="28E28DAF" w14:textId="77777777" w:rsidR="008B757F" w:rsidRPr="00D7611B" w:rsidRDefault="008B757F" w:rsidP="00126217">
            <w:pPr>
              <w:rPr>
                <w:rFonts w:ascii="Arial" w:eastAsia="Calibri" w:hAnsi="Arial" w:cs="Arial"/>
                <w:sz w:val="22"/>
                <w:szCs w:val="24"/>
              </w:rPr>
            </w:pPr>
            <w:r w:rsidRPr="00D7611B">
              <w:rPr>
                <w:rFonts w:ascii="Arial" w:eastAsia="Calibri" w:hAnsi="Arial" w:cs="Arial"/>
                <w:sz w:val="22"/>
                <w:szCs w:val="24"/>
              </w:rPr>
              <w:t>10 September 2019</w:t>
            </w:r>
          </w:p>
        </w:tc>
      </w:tr>
      <w:tr w:rsidR="008B757F" w:rsidRPr="00D7611B" w14:paraId="15321B71" w14:textId="77777777" w:rsidTr="008B757F">
        <w:tc>
          <w:tcPr>
            <w:tcW w:w="2175" w:type="dxa"/>
            <w:shd w:val="clear" w:color="auto" w:fill="auto"/>
          </w:tcPr>
          <w:p w14:paraId="518AEDAA" w14:textId="77777777" w:rsidR="008B757F" w:rsidRPr="00D7611B" w:rsidRDefault="008B757F" w:rsidP="00126217">
            <w:pPr>
              <w:rPr>
                <w:rFonts w:ascii="Arial" w:eastAsia="Calibri" w:hAnsi="Arial" w:cs="Arial"/>
                <w:b/>
                <w:sz w:val="22"/>
                <w:szCs w:val="24"/>
              </w:rPr>
            </w:pPr>
            <w:r w:rsidRPr="00D7611B">
              <w:rPr>
                <w:rFonts w:ascii="Arial" w:eastAsia="Calibri" w:hAnsi="Arial" w:cs="Arial"/>
                <w:b/>
                <w:sz w:val="22"/>
                <w:szCs w:val="24"/>
              </w:rPr>
              <w:t>Council</w:t>
            </w:r>
          </w:p>
        </w:tc>
        <w:tc>
          <w:tcPr>
            <w:tcW w:w="6246" w:type="dxa"/>
            <w:shd w:val="clear" w:color="auto" w:fill="auto"/>
          </w:tcPr>
          <w:p w14:paraId="59CC7F07" w14:textId="77777777" w:rsidR="008B757F" w:rsidRPr="00D7611B" w:rsidRDefault="008B757F" w:rsidP="00126217">
            <w:pPr>
              <w:rPr>
                <w:rFonts w:ascii="Arial" w:eastAsia="Calibri" w:hAnsi="Arial" w:cs="Arial"/>
                <w:sz w:val="22"/>
                <w:szCs w:val="24"/>
              </w:rPr>
            </w:pPr>
            <w:r w:rsidRPr="00D7611B">
              <w:rPr>
                <w:rFonts w:ascii="Arial" w:eastAsia="Calibri" w:hAnsi="Arial" w:cs="Arial"/>
                <w:sz w:val="22"/>
                <w:szCs w:val="24"/>
              </w:rPr>
              <w:t>24 September 2019</w:t>
            </w:r>
          </w:p>
        </w:tc>
      </w:tr>
      <w:tr w:rsidR="008B757F" w:rsidRPr="00D7611B" w14:paraId="46197B62" w14:textId="77777777" w:rsidTr="008B757F">
        <w:tc>
          <w:tcPr>
            <w:tcW w:w="2175" w:type="dxa"/>
            <w:shd w:val="clear" w:color="auto" w:fill="auto"/>
          </w:tcPr>
          <w:p w14:paraId="3E53871B" w14:textId="77777777" w:rsidR="008B757F" w:rsidRPr="00D7611B" w:rsidRDefault="008B757F" w:rsidP="00126217">
            <w:pPr>
              <w:rPr>
                <w:rFonts w:ascii="Arial" w:eastAsia="Calibri" w:hAnsi="Arial" w:cs="Arial"/>
                <w:b/>
                <w:sz w:val="22"/>
                <w:szCs w:val="24"/>
              </w:rPr>
            </w:pPr>
            <w:r w:rsidRPr="00D7611B">
              <w:rPr>
                <w:rFonts w:ascii="Arial" w:eastAsia="Calibri" w:hAnsi="Arial" w:cs="Arial"/>
                <w:b/>
                <w:sz w:val="22"/>
                <w:szCs w:val="24"/>
              </w:rPr>
              <w:t>Applicant</w:t>
            </w:r>
          </w:p>
        </w:tc>
        <w:tc>
          <w:tcPr>
            <w:tcW w:w="6246" w:type="dxa"/>
            <w:shd w:val="clear" w:color="auto" w:fill="auto"/>
          </w:tcPr>
          <w:p w14:paraId="2572F479" w14:textId="77777777" w:rsidR="008B757F" w:rsidRPr="00D7611B" w:rsidRDefault="008B757F" w:rsidP="00126217">
            <w:pPr>
              <w:rPr>
                <w:rFonts w:ascii="Arial" w:eastAsia="Calibri" w:hAnsi="Arial" w:cs="Arial"/>
                <w:sz w:val="22"/>
                <w:szCs w:val="24"/>
              </w:rPr>
            </w:pPr>
            <w:r w:rsidRPr="00D7611B">
              <w:rPr>
                <w:rFonts w:ascii="Arial" w:eastAsia="Calibri" w:hAnsi="Arial" w:cs="Arial"/>
                <w:sz w:val="22"/>
                <w:szCs w:val="24"/>
              </w:rPr>
              <w:t xml:space="preserve">City of Nedlands </w:t>
            </w:r>
          </w:p>
        </w:tc>
      </w:tr>
      <w:tr w:rsidR="008B757F" w:rsidRPr="00D7611B" w14:paraId="3BC8780A" w14:textId="77777777" w:rsidTr="008B757F">
        <w:tc>
          <w:tcPr>
            <w:tcW w:w="2175" w:type="dxa"/>
            <w:shd w:val="clear" w:color="auto" w:fill="auto"/>
          </w:tcPr>
          <w:p w14:paraId="5A9F25A2" w14:textId="77777777" w:rsidR="008B757F" w:rsidRPr="00D7611B" w:rsidRDefault="008B757F" w:rsidP="00126217">
            <w:pPr>
              <w:rPr>
                <w:rFonts w:ascii="Arial" w:eastAsia="Calibri" w:hAnsi="Arial" w:cs="Arial"/>
                <w:b/>
                <w:sz w:val="22"/>
                <w:szCs w:val="24"/>
              </w:rPr>
            </w:pPr>
            <w:r w:rsidRPr="00D7611B">
              <w:rPr>
                <w:rFonts w:ascii="Arial" w:eastAsia="Calibri" w:hAnsi="Arial" w:cs="Arial"/>
                <w:b/>
                <w:sz w:val="22"/>
                <w:szCs w:val="24"/>
              </w:rPr>
              <w:t xml:space="preserve">Employee Disclosure under </w:t>
            </w:r>
            <w:r w:rsidRPr="00D7611B">
              <w:rPr>
                <w:rFonts w:ascii="Arial" w:eastAsia="Calibri" w:hAnsi="Arial" w:cs="Arial"/>
                <w:b/>
                <w:i/>
                <w:sz w:val="22"/>
                <w:szCs w:val="24"/>
              </w:rPr>
              <w:t>section 5.70 Local Government Act 1995</w:t>
            </w:r>
          </w:p>
        </w:tc>
        <w:tc>
          <w:tcPr>
            <w:tcW w:w="6246" w:type="dxa"/>
            <w:shd w:val="clear" w:color="auto" w:fill="auto"/>
          </w:tcPr>
          <w:p w14:paraId="2673992F" w14:textId="77777777" w:rsidR="008B757F" w:rsidRPr="00D7611B" w:rsidRDefault="008B757F" w:rsidP="00126217">
            <w:pPr>
              <w:rPr>
                <w:rFonts w:ascii="Arial" w:eastAsia="Calibri" w:hAnsi="Arial" w:cs="Arial"/>
                <w:sz w:val="22"/>
                <w:szCs w:val="24"/>
              </w:rPr>
            </w:pPr>
            <w:r w:rsidRPr="00D7611B">
              <w:rPr>
                <w:rFonts w:ascii="Arial" w:eastAsia="Calibri" w:hAnsi="Arial" w:cs="Arial"/>
                <w:sz w:val="22"/>
                <w:szCs w:val="24"/>
              </w:rPr>
              <w:t>Nil.</w:t>
            </w:r>
          </w:p>
        </w:tc>
      </w:tr>
      <w:tr w:rsidR="008B757F" w:rsidRPr="00D7611B" w14:paraId="41C0981A" w14:textId="77777777" w:rsidTr="008B757F">
        <w:tc>
          <w:tcPr>
            <w:tcW w:w="2175" w:type="dxa"/>
            <w:shd w:val="clear" w:color="auto" w:fill="auto"/>
          </w:tcPr>
          <w:p w14:paraId="14B1FAEA" w14:textId="77777777" w:rsidR="008B757F" w:rsidRPr="00D7611B" w:rsidRDefault="008B757F" w:rsidP="00126217">
            <w:pPr>
              <w:rPr>
                <w:rFonts w:ascii="Arial" w:eastAsia="Calibri" w:hAnsi="Arial" w:cs="Arial"/>
                <w:b/>
                <w:sz w:val="22"/>
                <w:szCs w:val="24"/>
              </w:rPr>
            </w:pPr>
            <w:r w:rsidRPr="00D7611B">
              <w:rPr>
                <w:rFonts w:ascii="Arial" w:eastAsia="Calibri" w:hAnsi="Arial" w:cs="Arial"/>
                <w:b/>
                <w:sz w:val="22"/>
                <w:szCs w:val="24"/>
              </w:rPr>
              <w:t>Director</w:t>
            </w:r>
          </w:p>
        </w:tc>
        <w:tc>
          <w:tcPr>
            <w:tcW w:w="6246" w:type="dxa"/>
            <w:shd w:val="clear" w:color="auto" w:fill="auto"/>
          </w:tcPr>
          <w:p w14:paraId="0AF3B056" w14:textId="77777777" w:rsidR="008B757F" w:rsidRPr="00D7611B" w:rsidRDefault="008B757F" w:rsidP="00126217">
            <w:pPr>
              <w:rPr>
                <w:rFonts w:ascii="Arial" w:eastAsia="Calibri" w:hAnsi="Arial" w:cs="Arial"/>
                <w:sz w:val="22"/>
                <w:szCs w:val="24"/>
              </w:rPr>
            </w:pPr>
            <w:r w:rsidRPr="00D7611B">
              <w:rPr>
                <w:rFonts w:ascii="Arial" w:eastAsia="Calibri" w:hAnsi="Arial" w:cs="Arial"/>
                <w:sz w:val="22"/>
                <w:szCs w:val="24"/>
              </w:rPr>
              <w:t>Lorraine Driscoll – Director Corporate &amp; Strategy</w:t>
            </w:r>
          </w:p>
        </w:tc>
      </w:tr>
      <w:tr w:rsidR="008B757F" w:rsidRPr="00D7611B" w14:paraId="39798086" w14:textId="77777777" w:rsidTr="008B757F">
        <w:tc>
          <w:tcPr>
            <w:tcW w:w="2175" w:type="dxa"/>
            <w:shd w:val="clear" w:color="auto" w:fill="auto"/>
          </w:tcPr>
          <w:p w14:paraId="1497F484" w14:textId="77777777" w:rsidR="008B757F" w:rsidRPr="00D7611B" w:rsidRDefault="008B757F" w:rsidP="00126217">
            <w:pPr>
              <w:rPr>
                <w:rFonts w:ascii="Arial" w:eastAsia="Calibri" w:hAnsi="Arial" w:cs="Arial"/>
                <w:b/>
                <w:sz w:val="22"/>
                <w:szCs w:val="24"/>
              </w:rPr>
            </w:pPr>
            <w:r w:rsidRPr="00D7611B">
              <w:rPr>
                <w:rFonts w:ascii="Arial" w:eastAsia="Calibri" w:hAnsi="Arial" w:cs="Arial"/>
                <w:b/>
                <w:sz w:val="22"/>
                <w:szCs w:val="24"/>
              </w:rPr>
              <w:t>Attachments</w:t>
            </w:r>
          </w:p>
        </w:tc>
        <w:tc>
          <w:tcPr>
            <w:tcW w:w="6246" w:type="dxa"/>
            <w:shd w:val="clear" w:color="auto" w:fill="auto"/>
          </w:tcPr>
          <w:p w14:paraId="248C21FA" w14:textId="77777777" w:rsidR="008B757F" w:rsidRPr="00D7611B" w:rsidRDefault="008B757F" w:rsidP="0000737C">
            <w:pPr>
              <w:numPr>
                <w:ilvl w:val="0"/>
                <w:numId w:val="22"/>
              </w:numPr>
              <w:ind w:left="408" w:hanging="425"/>
              <w:rPr>
                <w:rFonts w:ascii="Arial" w:eastAsia="Calibri" w:hAnsi="Arial" w:cs="Arial"/>
                <w:sz w:val="22"/>
                <w:szCs w:val="32"/>
                <w:lang w:val="en-US"/>
              </w:rPr>
            </w:pPr>
            <w:r w:rsidRPr="00D7611B">
              <w:rPr>
                <w:rFonts w:ascii="Arial" w:eastAsia="Calibri" w:hAnsi="Arial" w:cs="Arial"/>
                <w:sz w:val="22"/>
                <w:szCs w:val="32"/>
                <w:lang w:val="en-US"/>
              </w:rPr>
              <w:t>Creditor Payment Listing July 2019</w:t>
            </w:r>
          </w:p>
          <w:p w14:paraId="2F004C3D" w14:textId="77777777" w:rsidR="008B757F" w:rsidRPr="00D7611B" w:rsidRDefault="008B757F" w:rsidP="0000737C">
            <w:pPr>
              <w:numPr>
                <w:ilvl w:val="0"/>
                <w:numId w:val="22"/>
              </w:numPr>
              <w:ind w:left="426" w:hanging="426"/>
              <w:rPr>
                <w:rFonts w:ascii="Arial" w:eastAsia="Calibri" w:hAnsi="Arial" w:cs="Arial"/>
                <w:sz w:val="22"/>
                <w:szCs w:val="32"/>
                <w:lang w:val="en-US"/>
              </w:rPr>
            </w:pPr>
            <w:r w:rsidRPr="00D7611B">
              <w:rPr>
                <w:rFonts w:ascii="Arial" w:eastAsia="Calibri" w:hAnsi="Arial" w:cs="Arial"/>
                <w:sz w:val="22"/>
                <w:szCs w:val="32"/>
                <w:lang w:val="en-US"/>
              </w:rPr>
              <w:t>Purchasing Card Payments July 2019 (29</w:t>
            </w:r>
            <w:r w:rsidRPr="00D7611B">
              <w:rPr>
                <w:rFonts w:ascii="Arial" w:eastAsia="Calibri" w:hAnsi="Arial" w:cs="Arial"/>
                <w:sz w:val="22"/>
                <w:szCs w:val="32"/>
                <w:vertAlign w:val="superscript"/>
                <w:lang w:val="en-US"/>
              </w:rPr>
              <w:t>th</w:t>
            </w:r>
            <w:r w:rsidRPr="00D7611B">
              <w:rPr>
                <w:rFonts w:ascii="Arial" w:eastAsia="Calibri" w:hAnsi="Arial" w:cs="Arial"/>
                <w:sz w:val="22"/>
                <w:szCs w:val="32"/>
                <w:lang w:val="en-US"/>
              </w:rPr>
              <w:t xml:space="preserve"> June 2019 – 28</w:t>
            </w:r>
            <w:r w:rsidRPr="00D7611B">
              <w:rPr>
                <w:rFonts w:ascii="Arial" w:eastAsia="Calibri" w:hAnsi="Arial" w:cs="Arial"/>
                <w:sz w:val="22"/>
                <w:szCs w:val="32"/>
                <w:vertAlign w:val="superscript"/>
                <w:lang w:val="en-US"/>
              </w:rPr>
              <w:t>th</w:t>
            </w:r>
            <w:r w:rsidRPr="00D7611B">
              <w:rPr>
                <w:rFonts w:ascii="Arial" w:eastAsia="Calibri" w:hAnsi="Arial" w:cs="Arial"/>
                <w:sz w:val="22"/>
                <w:szCs w:val="32"/>
                <w:lang w:val="en-US"/>
              </w:rPr>
              <w:t xml:space="preserve"> July 2019)</w:t>
            </w:r>
          </w:p>
        </w:tc>
      </w:tr>
    </w:tbl>
    <w:p w14:paraId="05446FA6" w14:textId="77777777" w:rsidR="008B757F" w:rsidRPr="00A83DA3" w:rsidRDefault="008B757F" w:rsidP="008B757F">
      <w:pPr>
        <w:jc w:val="both"/>
        <w:rPr>
          <w:rFonts w:ascii="Arial" w:eastAsia="Calibri" w:hAnsi="Arial" w:cs="Arial"/>
          <w:b/>
          <w:szCs w:val="32"/>
          <w:lang w:val="en-US"/>
        </w:rPr>
      </w:pPr>
    </w:p>
    <w:p w14:paraId="60A10DD6" w14:textId="7CB5999F" w:rsidR="008B757F" w:rsidRPr="00A83DA3" w:rsidRDefault="008B757F" w:rsidP="008B757F">
      <w:pPr>
        <w:jc w:val="both"/>
        <w:rPr>
          <w:rFonts w:ascii="Arial" w:eastAsia="Calibri" w:hAnsi="Arial" w:cs="Arial"/>
          <w:b/>
          <w:sz w:val="28"/>
          <w:szCs w:val="32"/>
          <w:lang w:val="en-US"/>
        </w:rPr>
      </w:pPr>
      <w:r>
        <w:rPr>
          <w:rFonts w:ascii="Arial" w:eastAsia="Calibri" w:hAnsi="Arial" w:cs="Arial"/>
          <w:b/>
          <w:sz w:val="28"/>
          <w:szCs w:val="32"/>
          <w:lang w:val="en-US"/>
        </w:rPr>
        <w:t xml:space="preserve">Committee Recommendation / </w:t>
      </w:r>
      <w:r w:rsidRPr="00A83DA3">
        <w:rPr>
          <w:rFonts w:ascii="Arial" w:eastAsia="Calibri" w:hAnsi="Arial" w:cs="Arial"/>
          <w:b/>
          <w:sz w:val="28"/>
          <w:szCs w:val="32"/>
          <w:lang w:val="en-US"/>
        </w:rPr>
        <w:t>Recommendation to Committee</w:t>
      </w:r>
    </w:p>
    <w:p w14:paraId="1D9CA1D0" w14:textId="77777777" w:rsidR="008B757F" w:rsidRPr="00A83DA3" w:rsidRDefault="008B757F" w:rsidP="008B757F">
      <w:pPr>
        <w:jc w:val="both"/>
        <w:rPr>
          <w:rFonts w:ascii="Arial" w:eastAsia="Calibri" w:hAnsi="Arial" w:cs="Arial"/>
          <w:b/>
          <w:szCs w:val="32"/>
          <w:lang w:val="en-US"/>
        </w:rPr>
      </w:pPr>
    </w:p>
    <w:p w14:paraId="1CF85E97" w14:textId="77777777" w:rsidR="008B757F" w:rsidRPr="00A83DA3" w:rsidRDefault="008B757F" w:rsidP="008B757F">
      <w:pPr>
        <w:jc w:val="both"/>
        <w:rPr>
          <w:rFonts w:ascii="Arial" w:eastAsia="Calibri" w:hAnsi="Arial" w:cs="Arial"/>
          <w:b/>
          <w:szCs w:val="32"/>
          <w:lang w:val="en-US"/>
        </w:rPr>
      </w:pPr>
      <w:r w:rsidRPr="00A83DA3">
        <w:rPr>
          <w:rFonts w:ascii="Arial" w:eastAsia="Calibri" w:hAnsi="Arial" w:cs="Arial"/>
          <w:b/>
          <w:szCs w:val="32"/>
          <w:lang w:val="en-US"/>
        </w:rPr>
        <w:t>Council receives the List of Accounts Paid for the month of July</w:t>
      </w:r>
      <w:r w:rsidRPr="00A83DA3">
        <w:rPr>
          <w:rFonts w:ascii="Arial" w:eastAsia="Calibri" w:hAnsi="Arial" w:cs="Arial"/>
          <w:b/>
          <w:szCs w:val="24"/>
        </w:rPr>
        <w:t xml:space="preserve"> 2019</w:t>
      </w:r>
      <w:r w:rsidRPr="00A83DA3">
        <w:rPr>
          <w:rFonts w:ascii="Arial" w:eastAsia="Calibri" w:hAnsi="Arial" w:cs="Arial"/>
          <w:szCs w:val="24"/>
        </w:rPr>
        <w:t xml:space="preserve"> </w:t>
      </w:r>
      <w:r w:rsidRPr="00A83DA3">
        <w:rPr>
          <w:rFonts w:ascii="Arial" w:eastAsia="Calibri" w:hAnsi="Arial" w:cs="Arial"/>
          <w:b/>
          <w:szCs w:val="24"/>
        </w:rPr>
        <w:t>(refer to attachments).</w:t>
      </w:r>
    </w:p>
    <w:p w14:paraId="7F5178E7" w14:textId="77777777" w:rsidR="008B757F" w:rsidRPr="00A83DA3" w:rsidRDefault="008B757F" w:rsidP="008B757F">
      <w:pPr>
        <w:jc w:val="both"/>
        <w:rPr>
          <w:rFonts w:ascii="Arial" w:eastAsia="Calibri" w:hAnsi="Arial" w:cs="Arial"/>
          <w:b/>
          <w:szCs w:val="32"/>
          <w:lang w:val="en-US"/>
        </w:rPr>
      </w:pPr>
    </w:p>
    <w:p w14:paraId="73984301" w14:textId="77777777" w:rsidR="008B757F" w:rsidRDefault="008B757F" w:rsidP="008B757F">
      <w:pPr>
        <w:tabs>
          <w:tab w:val="left" w:pos="1701"/>
          <w:tab w:val="left" w:pos="2410"/>
          <w:tab w:val="left" w:pos="2977"/>
          <w:tab w:val="right" w:pos="8505"/>
        </w:tabs>
        <w:jc w:val="both"/>
        <w:rPr>
          <w:rFonts w:ascii="Arial" w:hAnsi="Arial" w:cs="Arial"/>
          <w:szCs w:val="24"/>
        </w:rPr>
      </w:pPr>
    </w:p>
    <w:p w14:paraId="334F7EC4" w14:textId="77777777" w:rsidR="008B757F" w:rsidRDefault="008B757F" w:rsidP="008B757F">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BBEF35B" w14:textId="77777777" w:rsidR="008B757F" w:rsidRPr="00180419" w:rsidRDefault="008B757F" w:rsidP="008B757F">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200BC091" w14:textId="72829EFC" w:rsidR="00012C59" w:rsidRDefault="00012C59" w:rsidP="008B757F">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pPr>
    </w:p>
    <w:p w14:paraId="200BC093" w14:textId="3696300B" w:rsidR="00D05D60" w:rsidRPr="00180419" w:rsidRDefault="00A53BD3"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77" w:name="_Toc19801287"/>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77"/>
    </w:p>
    <w:p w14:paraId="200BC094"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5" w14:textId="05F5CA9D" w:rsidR="00012C59" w:rsidRPr="00012C59" w:rsidRDefault="00012C59"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8" w:name="_Toc19801288"/>
      <w:r w:rsidRPr="00012C59">
        <w:rPr>
          <w:rFonts w:ascii="Arial" w:hAnsi="Arial" w:cs="Arial"/>
          <w:sz w:val="24"/>
          <w:szCs w:val="24"/>
          <w:u w:val="none"/>
        </w:rPr>
        <w:t xml:space="preserve">Common Seal Register Report </w:t>
      </w:r>
      <w:r w:rsidR="000518BC">
        <w:rPr>
          <w:rFonts w:ascii="Arial" w:hAnsi="Arial" w:cs="Arial"/>
          <w:sz w:val="24"/>
          <w:szCs w:val="24"/>
          <w:u w:val="none"/>
        </w:rPr>
        <w:t>–</w:t>
      </w:r>
      <w:r w:rsidRPr="00012C59">
        <w:rPr>
          <w:rFonts w:ascii="Arial" w:hAnsi="Arial" w:cs="Arial"/>
          <w:sz w:val="24"/>
          <w:szCs w:val="24"/>
          <w:u w:val="none"/>
        </w:rPr>
        <w:t xml:space="preserve"> </w:t>
      </w:r>
      <w:r w:rsidR="000518BC">
        <w:rPr>
          <w:rFonts w:ascii="Arial" w:hAnsi="Arial" w:cs="Arial"/>
          <w:sz w:val="24"/>
          <w:szCs w:val="24"/>
          <w:u w:val="none"/>
        </w:rPr>
        <w:t>August 2019</w:t>
      </w:r>
      <w:bookmarkEnd w:id="78"/>
    </w:p>
    <w:p w14:paraId="200BC096" w14:textId="77777777" w:rsidR="00012C59" w:rsidRDefault="00012C59" w:rsidP="00012C59">
      <w:pPr>
        <w:ind w:left="709"/>
        <w:jc w:val="both"/>
        <w:rPr>
          <w:rFonts w:ascii="Arial" w:hAnsi="Arial" w:cs="Arial"/>
          <w:b/>
        </w:rPr>
      </w:pPr>
    </w:p>
    <w:p w14:paraId="200BC097" w14:textId="3B33579E" w:rsidR="00012C59" w:rsidRPr="00012C59" w:rsidRDefault="00012C59" w:rsidP="009E5692">
      <w:pPr>
        <w:jc w:val="both"/>
        <w:rPr>
          <w:rFonts w:ascii="Arial" w:hAnsi="Arial" w:cs="Arial"/>
        </w:rPr>
      </w:pPr>
      <w:r w:rsidRPr="00012C59">
        <w:rPr>
          <w:rFonts w:ascii="Arial" w:hAnsi="Arial" w:cs="Arial"/>
        </w:rPr>
        <w:t xml:space="preserve">The attached Common Seal Register Report for the month of </w:t>
      </w:r>
      <w:r w:rsidR="000518BC">
        <w:rPr>
          <w:rFonts w:ascii="Arial" w:hAnsi="Arial" w:cs="Arial"/>
          <w:szCs w:val="24"/>
        </w:rPr>
        <w:t>August 2019</w:t>
      </w:r>
      <w:r w:rsidRPr="00012C59">
        <w:rPr>
          <w:rFonts w:ascii="Arial" w:hAnsi="Arial" w:cs="Arial"/>
        </w:rPr>
        <w:t xml:space="preserve"> is to be received.</w:t>
      </w:r>
    </w:p>
    <w:p w14:paraId="200BC098" w14:textId="77777777" w:rsidR="00012C59" w:rsidRDefault="00012C5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124835AA" w14:textId="24C46B55" w:rsidR="00C760AF" w:rsidRDefault="000518BC" w:rsidP="00C760AF">
      <w:pPr>
        <w:jc w:val="both"/>
        <w:rPr>
          <w:rFonts w:ascii="Arial" w:hAnsi="Arial" w:cs="Arial"/>
          <w:b/>
        </w:rPr>
      </w:pPr>
      <w:r>
        <w:rPr>
          <w:rFonts w:ascii="Arial" w:hAnsi="Arial" w:cs="Arial"/>
          <w:b/>
          <w:szCs w:val="24"/>
        </w:rPr>
        <w:t>August 2019</w:t>
      </w:r>
    </w:p>
    <w:p w14:paraId="773F8635" w14:textId="77777777" w:rsidR="00C760AF" w:rsidRDefault="00C760AF" w:rsidP="00C760AF">
      <w:pPr>
        <w:jc w:val="both"/>
        <w:rPr>
          <w:rFonts w:ascii="Arial" w:hAnsi="Arial" w:cs="Arial"/>
          <w:b/>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410"/>
        <w:gridCol w:w="1984"/>
        <w:gridCol w:w="3402"/>
        <w:gridCol w:w="4565"/>
      </w:tblGrid>
      <w:tr w:rsidR="00C760AF" w:rsidRPr="007E5C7D" w14:paraId="56F36C45" w14:textId="77777777" w:rsidTr="00126217">
        <w:trPr>
          <w:trHeight w:val="557"/>
          <w:tblHeader/>
        </w:trPr>
        <w:tc>
          <w:tcPr>
            <w:tcW w:w="1418" w:type="dxa"/>
            <w:tcBorders>
              <w:top w:val="single" w:sz="4" w:space="0" w:color="auto"/>
              <w:left w:val="single" w:sz="4" w:space="0" w:color="auto"/>
              <w:bottom w:val="single" w:sz="4" w:space="0" w:color="auto"/>
              <w:right w:val="single" w:sz="4" w:space="0" w:color="auto"/>
            </w:tcBorders>
            <w:shd w:val="clear" w:color="auto" w:fill="D9D9D9"/>
          </w:tcPr>
          <w:p w14:paraId="5B0C9C15" w14:textId="77777777" w:rsidR="00C760AF" w:rsidRPr="007E5C7D" w:rsidRDefault="00C760AF" w:rsidP="00126217">
            <w:pPr>
              <w:ind w:right="68"/>
              <w:rPr>
                <w:rFonts w:ascii="Arial" w:hAnsi="Arial" w:cs="Arial"/>
                <w:b/>
                <w:bCs/>
              </w:rPr>
            </w:pPr>
            <w:r>
              <w:rPr>
                <w:rFonts w:ascii="Arial" w:hAnsi="Arial" w:cs="Arial"/>
                <w:b/>
                <w:bCs/>
              </w:rPr>
              <w:t>S</w:t>
            </w:r>
            <w:r w:rsidRPr="007E5C7D">
              <w:rPr>
                <w:rFonts w:ascii="Arial" w:hAnsi="Arial" w:cs="Arial"/>
                <w:b/>
                <w:bCs/>
              </w:rPr>
              <w:t>EAL NUMBER</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0DCCC326" w14:textId="4ED1D9A1" w:rsidR="00C760AF" w:rsidRPr="007E5C7D" w:rsidRDefault="00C760AF" w:rsidP="00126217">
            <w:pPr>
              <w:ind w:right="68"/>
              <w:rPr>
                <w:rFonts w:ascii="Arial" w:hAnsi="Arial" w:cs="Arial"/>
                <w:b/>
                <w:bCs/>
              </w:rPr>
            </w:pPr>
            <w:r w:rsidRPr="007E5C7D">
              <w:rPr>
                <w:rFonts w:ascii="Arial" w:hAnsi="Arial" w:cs="Arial"/>
                <w:b/>
                <w:bCs/>
              </w:rPr>
              <w:t>D</w:t>
            </w:r>
            <w:r w:rsidR="00126217">
              <w:rPr>
                <w:rFonts w:ascii="Arial" w:hAnsi="Arial" w:cs="Arial"/>
                <w:b/>
                <w:bCs/>
              </w:rPr>
              <w:t>AT</w:t>
            </w:r>
            <w:r w:rsidRPr="007E5C7D">
              <w:rPr>
                <w:rFonts w:ascii="Arial" w:hAnsi="Arial" w:cs="Arial"/>
                <w:b/>
                <w:bCs/>
              </w:rPr>
              <w:t>E SEALED</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03674367" w14:textId="77777777" w:rsidR="00C760AF" w:rsidRPr="007E5C7D" w:rsidRDefault="00C760AF" w:rsidP="00126217">
            <w:pPr>
              <w:ind w:right="68"/>
              <w:rPr>
                <w:rFonts w:ascii="Arial" w:hAnsi="Arial" w:cs="Arial"/>
                <w:b/>
                <w:bCs/>
              </w:rPr>
            </w:pPr>
            <w:r w:rsidRPr="007E5C7D">
              <w:rPr>
                <w:rFonts w:ascii="Arial" w:hAnsi="Arial" w:cs="Arial"/>
                <w:b/>
                <w:bCs/>
              </w:rPr>
              <w:t>DEPARTMENT</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2B917B8B" w14:textId="77777777" w:rsidR="00C760AF" w:rsidRPr="007E5C7D" w:rsidRDefault="00C760AF" w:rsidP="00126217">
            <w:pPr>
              <w:ind w:right="68"/>
              <w:rPr>
                <w:rFonts w:ascii="Arial" w:hAnsi="Arial" w:cs="Arial"/>
                <w:b/>
                <w:bCs/>
              </w:rPr>
            </w:pPr>
            <w:r w:rsidRPr="007E5C7D">
              <w:rPr>
                <w:rFonts w:ascii="Arial" w:hAnsi="Arial" w:cs="Arial"/>
                <w:b/>
                <w:bCs/>
              </w:rPr>
              <w:t>MEETING DATE / ITEM NO.</w:t>
            </w:r>
          </w:p>
        </w:tc>
        <w:tc>
          <w:tcPr>
            <w:tcW w:w="4565" w:type="dxa"/>
            <w:tcBorders>
              <w:top w:val="single" w:sz="4" w:space="0" w:color="auto"/>
              <w:left w:val="single" w:sz="4" w:space="0" w:color="auto"/>
              <w:bottom w:val="single" w:sz="4" w:space="0" w:color="auto"/>
              <w:right w:val="single" w:sz="4" w:space="0" w:color="auto"/>
            </w:tcBorders>
            <w:shd w:val="clear" w:color="auto" w:fill="D9D9D9"/>
          </w:tcPr>
          <w:p w14:paraId="073D5506" w14:textId="77777777" w:rsidR="00C760AF" w:rsidRPr="007E5C7D" w:rsidRDefault="00C760AF" w:rsidP="00126217">
            <w:pPr>
              <w:ind w:right="68"/>
              <w:rPr>
                <w:rFonts w:ascii="Arial" w:hAnsi="Arial" w:cs="Arial"/>
                <w:b/>
                <w:bCs/>
              </w:rPr>
            </w:pPr>
            <w:r w:rsidRPr="007E5C7D">
              <w:rPr>
                <w:rFonts w:ascii="Arial" w:hAnsi="Arial" w:cs="Arial"/>
                <w:b/>
                <w:bCs/>
              </w:rPr>
              <w:t>REASON FOR USE</w:t>
            </w:r>
          </w:p>
        </w:tc>
      </w:tr>
      <w:tr w:rsidR="00C760AF" w:rsidRPr="007E5C7D" w14:paraId="43644EE6" w14:textId="77777777" w:rsidTr="00126217">
        <w:trPr>
          <w:trHeight w:val="870"/>
          <w:tblHeader/>
        </w:trPr>
        <w:tc>
          <w:tcPr>
            <w:tcW w:w="1418" w:type="dxa"/>
            <w:tcBorders>
              <w:top w:val="single" w:sz="4" w:space="0" w:color="auto"/>
              <w:left w:val="single" w:sz="4" w:space="0" w:color="auto"/>
              <w:bottom w:val="single" w:sz="4" w:space="0" w:color="auto"/>
              <w:right w:val="single" w:sz="4" w:space="0" w:color="auto"/>
            </w:tcBorders>
          </w:tcPr>
          <w:p w14:paraId="538D6988" w14:textId="7D00B7CF" w:rsidR="00C760AF" w:rsidRPr="00854CB3" w:rsidRDefault="00126217" w:rsidP="00126217">
            <w:pPr>
              <w:ind w:right="68"/>
              <w:rPr>
                <w:rFonts w:ascii="Arial" w:hAnsi="Arial" w:cs="Arial"/>
                <w:bCs/>
              </w:rPr>
            </w:pPr>
            <w:r>
              <w:rPr>
                <w:rFonts w:ascii="Arial" w:hAnsi="Arial" w:cs="Arial"/>
                <w:bCs/>
              </w:rPr>
              <w:t>928</w:t>
            </w:r>
          </w:p>
        </w:tc>
        <w:tc>
          <w:tcPr>
            <w:tcW w:w="2410" w:type="dxa"/>
            <w:tcBorders>
              <w:top w:val="single" w:sz="4" w:space="0" w:color="auto"/>
              <w:left w:val="single" w:sz="4" w:space="0" w:color="auto"/>
              <w:bottom w:val="single" w:sz="4" w:space="0" w:color="auto"/>
              <w:right w:val="single" w:sz="4" w:space="0" w:color="auto"/>
            </w:tcBorders>
          </w:tcPr>
          <w:p w14:paraId="731677C5" w14:textId="4300EFD3" w:rsidR="00C760AF" w:rsidRPr="00854CB3" w:rsidRDefault="00126217" w:rsidP="00126217">
            <w:pPr>
              <w:ind w:right="68"/>
              <w:rPr>
                <w:rFonts w:ascii="Arial" w:hAnsi="Arial" w:cs="Arial"/>
                <w:bCs/>
              </w:rPr>
            </w:pPr>
            <w:r>
              <w:rPr>
                <w:rFonts w:ascii="Arial" w:hAnsi="Arial" w:cs="Arial"/>
                <w:bCs/>
              </w:rPr>
              <w:t>19 August 2019</w:t>
            </w:r>
          </w:p>
        </w:tc>
        <w:tc>
          <w:tcPr>
            <w:tcW w:w="1984" w:type="dxa"/>
            <w:tcBorders>
              <w:top w:val="single" w:sz="4" w:space="0" w:color="auto"/>
              <w:left w:val="single" w:sz="4" w:space="0" w:color="auto"/>
              <w:bottom w:val="single" w:sz="4" w:space="0" w:color="auto"/>
              <w:right w:val="single" w:sz="4" w:space="0" w:color="auto"/>
            </w:tcBorders>
          </w:tcPr>
          <w:p w14:paraId="3FFDB9F3" w14:textId="077D1706" w:rsidR="00C760AF" w:rsidRPr="00854CB3" w:rsidRDefault="00126217" w:rsidP="00126217">
            <w:pPr>
              <w:ind w:right="68"/>
              <w:rPr>
                <w:rFonts w:ascii="Arial" w:hAnsi="Arial" w:cs="Arial"/>
                <w:bCs/>
              </w:rPr>
            </w:pPr>
            <w:r>
              <w:rPr>
                <w:rFonts w:ascii="Arial" w:hAnsi="Arial" w:cs="Arial"/>
                <w:bCs/>
              </w:rPr>
              <w:t>Planning &amp; Development</w:t>
            </w:r>
          </w:p>
        </w:tc>
        <w:tc>
          <w:tcPr>
            <w:tcW w:w="3402" w:type="dxa"/>
            <w:tcBorders>
              <w:top w:val="single" w:sz="4" w:space="0" w:color="auto"/>
              <w:left w:val="single" w:sz="4" w:space="0" w:color="auto"/>
              <w:bottom w:val="single" w:sz="4" w:space="0" w:color="auto"/>
              <w:right w:val="single" w:sz="4" w:space="0" w:color="auto"/>
            </w:tcBorders>
          </w:tcPr>
          <w:p w14:paraId="41020A78" w14:textId="77777777" w:rsidR="00126217" w:rsidRDefault="00126217" w:rsidP="00126217">
            <w:pPr>
              <w:ind w:right="68"/>
              <w:rPr>
                <w:rFonts w:ascii="Arial" w:hAnsi="Arial" w:cs="Arial"/>
                <w:bCs/>
              </w:rPr>
            </w:pPr>
            <w:r w:rsidRPr="00126217">
              <w:rPr>
                <w:rFonts w:ascii="Arial" w:hAnsi="Arial" w:cs="Arial"/>
                <w:bCs/>
              </w:rPr>
              <w:t xml:space="preserve">Council Meeting </w:t>
            </w:r>
          </w:p>
          <w:p w14:paraId="08EDE5E4" w14:textId="77777777" w:rsidR="00126217" w:rsidRDefault="00126217" w:rsidP="00126217">
            <w:pPr>
              <w:ind w:right="68"/>
              <w:rPr>
                <w:rFonts w:ascii="Arial" w:hAnsi="Arial" w:cs="Arial"/>
                <w:bCs/>
              </w:rPr>
            </w:pPr>
            <w:r w:rsidRPr="00126217">
              <w:rPr>
                <w:rFonts w:ascii="Arial" w:hAnsi="Arial" w:cs="Arial"/>
                <w:bCs/>
              </w:rPr>
              <w:t xml:space="preserve">23 July 2019 </w:t>
            </w:r>
          </w:p>
          <w:p w14:paraId="46FA64FF" w14:textId="6FEFD4E0" w:rsidR="00C760AF" w:rsidRPr="00854CB3" w:rsidRDefault="00126217" w:rsidP="00126217">
            <w:pPr>
              <w:ind w:right="68"/>
              <w:rPr>
                <w:rFonts w:ascii="Arial" w:hAnsi="Arial" w:cs="Arial"/>
                <w:bCs/>
              </w:rPr>
            </w:pPr>
            <w:r w:rsidRPr="00126217">
              <w:rPr>
                <w:rFonts w:ascii="Arial" w:hAnsi="Arial" w:cs="Arial"/>
                <w:bCs/>
              </w:rPr>
              <w:t>Item 13.7</w:t>
            </w:r>
          </w:p>
        </w:tc>
        <w:tc>
          <w:tcPr>
            <w:tcW w:w="4565" w:type="dxa"/>
            <w:tcBorders>
              <w:top w:val="single" w:sz="4" w:space="0" w:color="auto"/>
              <w:left w:val="single" w:sz="4" w:space="0" w:color="auto"/>
              <w:bottom w:val="single" w:sz="4" w:space="0" w:color="auto"/>
              <w:right w:val="single" w:sz="4" w:space="0" w:color="auto"/>
            </w:tcBorders>
          </w:tcPr>
          <w:p w14:paraId="0F0163F4" w14:textId="4903C3D2" w:rsidR="00C760AF" w:rsidRPr="00806A90" w:rsidRDefault="00126217" w:rsidP="00126217">
            <w:pPr>
              <w:ind w:right="68"/>
              <w:jc w:val="both"/>
              <w:rPr>
                <w:rFonts w:ascii="Arial" w:hAnsi="Arial" w:cs="Arial"/>
                <w:bCs/>
              </w:rPr>
            </w:pPr>
            <w:r w:rsidRPr="00126217">
              <w:rPr>
                <w:rFonts w:ascii="Arial" w:hAnsi="Arial" w:cs="Arial"/>
                <w:bCs/>
              </w:rPr>
              <w:t>Seal Certification - Seal No. 928 - Deed of Lease in triplicate between City of Nedlands and City of Subiaco as lessee of portion of Mount Claremont Depot for Storage Purposes - Reserve 45054</w:t>
            </w:r>
          </w:p>
        </w:tc>
      </w:tr>
    </w:tbl>
    <w:p w14:paraId="200BC099" w14:textId="77777777" w:rsidR="0006687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A" w14:textId="77777777" w:rsidR="00066879" w:rsidRPr="00F510A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B" w14:textId="582DE644" w:rsidR="00012C59" w:rsidRPr="00012C5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9" w:name="_Toc19801289"/>
      <w:r w:rsidR="00012C59" w:rsidRPr="00012C59">
        <w:rPr>
          <w:rFonts w:ascii="Arial" w:hAnsi="Arial" w:cs="Arial"/>
          <w:sz w:val="24"/>
          <w:szCs w:val="24"/>
          <w:u w:val="none"/>
        </w:rPr>
        <w:lastRenderedPageBreak/>
        <w:t xml:space="preserve">List of Delegated Authorities </w:t>
      </w:r>
      <w:r w:rsidR="00126217">
        <w:rPr>
          <w:rFonts w:ascii="Arial" w:hAnsi="Arial" w:cs="Arial"/>
          <w:sz w:val="24"/>
          <w:szCs w:val="24"/>
          <w:u w:val="none"/>
        </w:rPr>
        <w:t>–</w:t>
      </w:r>
      <w:r w:rsidR="00012C59" w:rsidRPr="00012C59">
        <w:rPr>
          <w:rFonts w:ascii="Arial" w:hAnsi="Arial" w:cs="Arial"/>
          <w:sz w:val="24"/>
          <w:szCs w:val="24"/>
          <w:u w:val="none"/>
        </w:rPr>
        <w:t xml:space="preserve"> </w:t>
      </w:r>
      <w:r w:rsidR="00126217">
        <w:rPr>
          <w:rFonts w:ascii="Arial" w:hAnsi="Arial" w:cs="Arial"/>
          <w:sz w:val="24"/>
          <w:szCs w:val="24"/>
          <w:u w:val="none"/>
        </w:rPr>
        <w:t>August 2019</w:t>
      </w:r>
      <w:bookmarkEnd w:id="79"/>
    </w:p>
    <w:p w14:paraId="200BC09C" w14:textId="77777777" w:rsidR="00012C59" w:rsidRDefault="00012C59" w:rsidP="00012C59">
      <w:pPr>
        <w:ind w:left="709"/>
        <w:jc w:val="both"/>
        <w:rPr>
          <w:rFonts w:ascii="Arial" w:hAnsi="Arial" w:cs="Arial"/>
        </w:rPr>
      </w:pPr>
    </w:p>
    <w:p w14:paraId="200BC09D" w14:textId="12F49EBD" w:rsidR="00012C59" w:rsidRDefault="00012C59" w:rsidP="009E5692">
      <w:pPr>
        <w:jc w:val="both"/>
        <w:rPr>
          <w:rFonts w:ascii="Arial" w:hAnsi="Arial" w:cs="Arial"/>
        </w:rPr>
      </w:pPr>
      <w:r w:rsidRPr="00012C59">
        <w:rPr>
          <w:rFonts w:ascii="Arial" w:hAnsi="Arial" w:cs="Arial"/>
        </w:rPr>
        <w:t xml:space="preserve">The attached List of Delegated Authorities for the month of </w:t>
      </w:r>
      <w:r w:rsidR="00126217">
        <w:rPr>
          <w:rFonts w:ascii="Arial" w:hAnsi="Arial" w:cs="Arial"/>
          <w:szCs w:val="24"/>
        </w:rPr>
        <w:t>August 2019</w:t>
      </w:r>
      <w:r>
        <w:rPr>
          <w:rFonts w:ascii="Arial" w:hAnsi="Arial" w:cs="Arial"/>
          <w:szCs w:val="24"/>
        </w:rPr>
        <w:t xml:space="preserve"> </w:t>
      </w:r>
      <w:r w:rsidRPr="00012C59">
        <w:rPr>
          <w:rFonts w:ascii="Arial" w:hAnsi="Arial" w:cs="Arial"/>
        </w:rPr>
        <w:t>is to be received.</w:t>
      </w:r>
    </w:p>
    <w:p w14:paraId="73D7D829" w14:textId="6D3EA3AE" w:rsidR="00162798" w:rsidRDefault="00162798" w:rsidP="009E5692">
      <w:pPr>
        <w:jc w:val="both"/>
        <w:rPr>
          <w:rFonts w:ascii="Arial" w:hAnsi="Arial" w:cs="Aria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57"/>
        <w:gridCol w:w="2844"/>
        <w:gridCol w:w="2404"/>
        <w:gridCol w:w="1841"/>
        <w:gridCol w:w="1870"/>
      </w:tblGrid>
      <w:tr w:rsidR="003F7256" w14:paraId="3101DB6B" w14:textId="77777777" w:rsidTr="00126217">
        <w:trPr>
          <w:trHeight w:val="1331"/>
        </w:trPr>
        <w:tc>
          <w:tcPr>
            <w:tcW w:w="1418" w:type="dxa"/>
            <w:tcBorders>
              <w:top w:val="single" w:sz="4" w:space="0" w:color="auto"/>
              <w:left w:val="single" w:sz="4" w:space="0" w:color="auto"/>
              <w:bottom w:val="single" w:sz="4" w:space="0" w:color="auto"/>
              <w:right w:val="single" w:sz="4" w:space="0" w:color="auto"/>
            </w:tcBorders>
            <w:shd w:val="clear" w:color="auto" w:fill="1F497D"/>
          </w:tcPr>
          <w:p w14:paraId="7393534D" w14:textId="77777777" w:rsidR="003F7256" w:rsidRDefault="003F7256" w:rsidP="00126217">
            <w:pPr>
              <w:pStyle w:val="Header"/>
              <w:rPr>
                <w:rFonts w:ascii="Arial" w:hAnsi="Arial" w:cs="Arial"/>
                <w:b/>
                <w:color w:val="FFFFFF"/>
                <w:szCs w:val="24"/>
              </w:rPr>
            </w:pPr>
            <w:r>
              <w:rPr>
                <w:rFonts w:ascii="Arial" w:hAnsi="Arial" w:cs="Arial"/>
                <w:b/>
                <w:color w:val="FFFFFF"/>
                <w:szCs w:val="24"/>
              </w:rPr>
              <w:t>Date of use of delegation of authority</w:t>
            </w:r>
          </w:p>
        </w:tc>
        <w:tc>
          <w:tcPr>
            <w:tcW w:w="3657" w:type="dxa"/>
            <w:tcBorders>
              <w:top w:val="single" w:sz="4" w:space="0" w:color="auto"/>
              <w:left w:val="single" w:sz="4" w:space="0" w:color="auto"/>
              <w:bottom w:val="single" w:sz="4" w:space="0" w:color="auto"/>
              <w:right w:val="single" w:sz="4" w:space="0" w:color="auto"/>
            </w:tcBorders>
            <w:shd w:val="clear" w:color="auto" w:fill="1F497D"/>
            <w:hideMark/>
          </w:tcPr>
          <w:p w14:paraId="75EFA482" w14:textId="77777777" w:rsidR="003F7256" w:rsidRDefault="003F7256" w:rsidP="00126217">
            <w:pPr>
              <w:pStyle w:val="Header"/>
              <w:rPr>
                <w:rFonts w:ascii="Arial" w:hAnsi="Arial" w:cs="Arial"/>
                <w:b/>
                <w:color w:val="FFFFFF"/>
                <w:szCs w:val="24"/>
              </w:rPr>
            </w:pPr>
            <w:r>
              <w:rPr>
                <w:rFonts w:ascii="Arial" w:hAnsi="Arial" w:cs="Arial"/>
                <w:b/>
                <w:color w:val="FFFFFF"/>
                <w:szCs w:val="24"/>
              </w:rPr>
              <w:t>Title</w:t>
            </w:r>
          </w:p>
        </w:tc>
        <w:tc>
          <w:tcPr>
            <w:tcW w:w="2844" w:type="dxa"/>
            <w:tcBorders>
              <w:top w:val="single" w:sz="4" w:space="0" w:color="auto"/>
              <w:left w:val="single" w:sz="4" w:space="0" w:color="auto"/>
              <w:bottom w:val="single" w:sz="4" w:space="0" w:color="auto"/>
              <w:right w:val="single" w:sz="4" w:space="0" w:color="auto"/>
            </w:tcBorders>
            <w:shd w:val="clear" w:color="auto" w:fill="1F497D"/>
            <w:hideMark/>
          </w:tcPr>
          <w:p w14:paraId="05871308" w14:textId="77777777" w:rsidR="003F7256" w:rsidRDefault="003F7256" w:rsidP="00126217">
            <w:pPr>
              <w:pStyle w:val="Header"/>
              <w:rPr>
                <w:rFonts w:ascii="Arial" w:hAnsi="Arial" w:cs="Arial"/>
                <w:b/>
                <w:color w:val="FFFFFF"/>
                <w:szCs w:val="24"/>
              </w:rPr>
            </w:pPr>
            <w:r>
              <w:rPr>
                <w:rFonts w:ascii="Arial" w:hAnsi="Arial" w:cs="Arial"/>
                <w:b/>
                <w:color w:val="FFFFFF"/>
                <w:szCs w:val="24"/>
              </w:rPr>
              <w:t>Position exercising delegated authority</w:t>
            </w:r>
          </w:p>
        </w:tc>
        <w:tc>
          <w:tcPr>
            <w:tcW w:w="2404" w:type="dxa"/>
            <w:tcBorders>
              <w:top w:val="single" w:sz="4" w:space="0" w:color="auto"/>
              <w:left w:val="single" w:sz="4" w:space="0" w:color="auto"/>
              <w:bottom w:val="single" w:sz="4" w:space="0" w:color="auto"/>
              <w:right w:val="single" w:sz="4" w:space="0" w:color="auto"/>
            </w:tcBorders>
            <w:shd w:val="clear" w:color="auto" w:fill="1F497D"/>
            <w:hideMark/>
          </w:tcPr>
          <w:p w14:paraId="29F1BA80" w14:textId="77777777" w:rsidR="003F7256" w:rsidRDefault="003F7256" w:rsidP="00126217">
            <w:pPr>
              <w:pStyle w:val="Header"/>
              <w:rPr>
                <w:rFonts w:ascii="Arial" w:hAnsi="Arial" w:cs="Arial"/>
                <w:b/>
                <w:color w:val="FFFFFF"/>
                <w:szCs w:val="24"/>
              </w:rPr>
            </w:pPr>
            <w:r>
              <w:rPr>
                <w:rFonts w:ascii="Arial" w:hAnsi="Arial" w:cs="Arial"/>
                <w:b/>
                <w:color w:val="FFFFFF"/>
                <w:szCs w:val="24"/>
              </w:rPr>
              <w:t>Act</w:t>
            </w:r>
          </w:p>
        </w:tc>
        <w:tc>
          <w:tcPr>
            <w:tcW w:w="1841" w:type="dxa"/>
            <w:tcBorders>
              <w:top w:val="single" w:sz="4" w:space="0" w:color="auto"/>
              <w:left w:val="single" w:sz="4" w:space="0" w:color="auto"/>
              <w:bottom w:val="single" w:sz="4" w:space="0" w:color="auto"/>
              <w:right w:val="single" w:sz="4" w:space="0" w:color="auto"/>
            </w:tcBorders>
            <w:shd w:val="clear" w:color="auto" w:fill="1F497D"/>
            <w:hideMark/>
          </w:tcPr>
          <w:p w14:paraId="398C9ADD" w14:textId="77777777" w:rsidR="003F7256" w:rsidRDefault="003F7256" w:rsidP="00126217">
            <w:pPr>
              <w:pStyle w:val="Header"/>
              <w:rPr>
                <w:rFonts w:ascii="Arial" w:hAnsi="Arial" w:cs="Arial"/>
                <w:b/>
                <w:color w:val="FFFFFF"/>
                <w:szCs w:val="24"/>
              </w:rPr>
            </w:pPr>
            <w:r>
              <w:rPr>
                <w:rFonts w:ascii="Arial" w:hAnsi="Arial" w:cs="Arial"/>
                <w:b/>
                <w:color w:val="FFFFFF"/>
                <w:szCs w:val="24"/>
              </w:rPr>
              <w:t>Section of Act</w:t>
            </w:r>
          </w:p>
        </w:tc>
        <w:tc>
          <w:tcPr>
            <w:tcW w:w="1870" w:type="dxa"/>
            <w:tcBorders>
              <w:top w:val="single" w:sz="4" w:space="0" w:color="auto"/>
              <w:left w:val="single" w:sz="4" w:space="0" w:color="auto"/>
              <w:bottom w:val="single" w:sz="4" w:space="0" w:color="auto"/>
              <w:right w:val="single" w:sz="4" w:space="0" w:color="auto"/>
            </w:tcBorders>
            <w:shd w:val="clear" w:color="auto" w:fill="1F497D"/>
            <w:hideMark/>
          </w:tcPr>
          <w:p w14:paraId="621DEC5F" w14:textId="77777777" w:rsidR="003F7256" w:rsidRDefault="003F7256" w:rsidP="00126217">
            <w:pPr>
              <w:pStyle w:val="Header"/>
              <w:rPr>
                <w:rFonts w:ascii="Arial" w:hAnsi="Arial" w:cs="Arial"/>
                <w:b/>
                <w:color w:val="FFFFFF"/>
                <w:szCs w:val="24"/>
              </w:rPr>
            </w:pPr>
            <w:r>
              <w:rPr>
                <w:rFonts w:ascii="Arial" w:hAnsi="Arial" w:cs="Arial"/>
                <w:b/>
                <w:color w:val="FFFFFF"/>
                <w:szCs w:val="24"/>
              </w:rPr>
              <w:t>Applicant / CoN / Property Owner / Other</w:t>
            </w:r>
          </w:p>
        </w:tc>
      </w:tr>
      <w:tr w:rsidR="003F7256" w14:paraId="7AFD344E" w14:textId="77777777" w:rsidTr="00126217">
        <w:trPr>
          <w:trHeight w:val="359"/>
        </w:trPr>
        <w:tc>
          <w:tcPr>
            <w:tcW w:w="14034" w:type="dxa"/>
            <w:gridSpan w:val="6"/>
            <w:tcBorders>
              <w:top w:val="single" w:sz="4" w:space="0" w:color="auto"/>
              <w:left w:val="single" w:sz="4" w:space="0" w:color="auto"/>
              <w:bottom w:val="single" w:sz="4" w:space="0" w:color="auto"/>
              <w:right w:val="single" w:sz="4" w:space="0" w:color="auto"/>
            </w:tcBorders>
            <w:shd w:val="clear" w:color="auto" w:fill="548DD4"/>
            <w:hideMark/>
          </w:tcPr>
          <w:p w14:paraId="2F4B68B8" w14:textId="64612292" w:rsidR="003F7256" w:rsidRDefault="00126217" w:rsidP="00126217">
            <w:pPr>
              <w:pStyle w:val="Header"/>
              <w:jc w:val="center"/>
              <w:rPr>
                <w:rFonts w:ascii="Arial" w:hAnsi="Arial" w:cs="Arial"/>
                <w:b/>
                <w:color w:val="FFFFFF"/>
                <w:szCs w:val="24"/>
              </w:rPr>
            </w:pPr>
            <w:r w:rsidRPr="00126217">
              <w:rPr>
                <w:rFonts w:ascii="Arial" w:hAnsi="Arial" w:cs="Arial"/>
                <w:b/>
                <w:color w:val="FFFFFF"/>
                <w:sz w:val="32"/>
                <w:szCs w:val="32"/>
              </w:rPr>
              <w:t>August 2019</w:t>
            </w:r>
          </w:p>
        </w:tc>
      </w:tr>
      <w:tr w:rsidR="00126217" w14:paraId="6892A4AB" w14:textId="77777777" w:rsidTr="00126217">
        <w:tc>
          <w:tcPr>
            <w:tcW w:w="1418" w:type="dxa"/>
            <w:tcBorders>
              <w:top w:val="single" w:sz="4" w:space="0" w:color="auto"/>
              <w:left w:val="single" w:sz="4" w:space="0" w:color="auto"/>
              <w:bottom w:val="single" w:sz="4" w:space="0" w:color="auto"/>
              <w:right w:val="single" w:sz="4" w:space="0" w:color="auto"/>
            </w:tcBorders>
          </w:tcPr>
          <w:p w14:paraId="5ECC8FE4" w14:textId="3EE1586D" w:rsidR="00126217" w:rsidRPr="00126217" w:rsidRDefault="00126217" w:rsidP="00126217">
            <w:pPr>
              <w:pStyle w:val="Header"/>
              <w:rPr>
                <w:rFonts w:ascii="Arial" w:hAnsi="Arial" w:cs="Arial"/>
                <w:b/>
                <w:color w:val="FFFFFF"/>
                <w:szCs w:val="24"/>
              </w:rPr>
            </w:pPr>
            <w:r w:rsidRPr="00126217">
              <w:rPr>
                <w:rFonts w:ascii="Arial" w:hAnsi="Arial" w:cs="Arial"/>
                <w:szCs w:val="24"/>
              </w:rPr>
              <w:t>1/08/2019</w:t>
            </w:r>
          </w:p>
        </w:tc>
        <w:tc>
          <w:tcPr>
            <w:tcW w:w="3657" w:type="dxa"/>
            <w:tcBorders>
              <w:top w:val="single" w:sz="4" w:space="0" w:color="auto"/>
              <w:left w:val="single" w:sz="4" w:space="0" w:color="auto"/>
              <w:bottom w:val="single" w:sz="4" w:space="0" w:color="auto"/>
              <w:right w:val="single" w:sz="4" w:space="0" w:color="auto"/>
            </w:tcBorders>
          </w:tcPr>
          <w:p w14:paraId="68B90BE5" w14:textId="660A1F44"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DA19-37403 - 5b Bulimba Rd, Nedlands (Lot 2) - Addition (Patio) to Grouped Dwelling</w:t>
            </w:r>
          </w:p>
        </w:tc>
        <w:tc>
          <w:tcPr>
            <w:tcW w:w="2844" w:type="dxa"/>
            <w:tcBorders>
              <w:top w:val="single" w:sz="4" w:space="0" w:color="auto"/>
              <w:left w:val="single" w:sz="4" w:space="0" w:color="auto"/>
              <w:bottom w:val="single" w:sz="4" w:space="0" w:color="auto"/>
              <w:right w:val="single" w:sz="4" w:space="0" w:color="auto"/>
            </w:tcBorders>
          </w:tcPr>
          <w:p w14:paraId="0BC0EF9E" w14:textId="2D5E7375" w:rsidR="00126217" w:rsidRPr="00126217" w:rsidRDefault="00126217" w:rsidP="00126217">
            <w:pPr>
              <w:pStyle w:val="Header"/>
              <w:rPr>
                <w:rFonts w:ascii="Arial" w:hAnsi="Arial" w:cs="Arial"/>
                <w:b/>
                <w:color w:val="FFFFFF"/>
                <w:szCs w:val="24"/>
              </w:rPr>
            </w:pPr>
            <w:r w:rsidRPr="00126217">
              <w:rPr>
                <w:rFonts w:ascii="Arial" w:hAnsi="Arial" w:cs="Arial"/>
                <w:szCs w:val="24"/>
              </w:rPr>
              <w:t>Senior Statutory Planning Officer</w:t>
            </w:r>
          </w:p>
        </w:tc>
        <w:tc>
          <w:tcPr>
            <w:tcW w:w="2404" w:type="dxa"/>
            <w:tcBorders>
              <w:top w:val="single" w:sz="4" w:space="0" w:color="auto"/>
              <w:left w:val="single" w:sz="4" w:space="0" w:color="auto"/>
              <w:bottom w:val="single" w:sz="4" w:space="0" w:color="auto"/>
              <w:right w:val="single" w:sz="4" w:space="0" w:color="auto"/>
            </w:tcBorders>
          </w:tcPr>
          <w:p w14:paraId="03B540B1" w14:textId="1B801DBB" w:rsidR="00126217" w:rsidRPr="00126217" w:rsidRDefault="00126217" w:rsidP="00126217">
            <w:pPr>
              <w:pStyle w:val="Header"/>
              <w:rPr>
                <w:rFonts w:ascii="Arial" w:hAnsi="Arial" w:cs="Arial"/>
                <w:b/>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5B7F73EE" w14:textId="1D015AB0"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6ED7D1A5" w14:textId="5800DDEA" w:rsidR="00126217" w:rsidRPr="00126217" w:rsidRDefault="00126217" w:rsidP="00126217">
            <w:pPr>
              <w:pStyle w:val="Header"/>
              <w:rPr>
                <w:rFonts w:ascii="Arial" w:hAnsi="Arial" w:cs="Arial"/>
                <w:b/>
                <w:color w:val="FFFFFF"/>
                <w:szCs w:val="24"/>
              </w:rPr>
            </w:pPr>
            <w:r w:rsidRPr="00126217">
              <w:rPr>
                <w:rFonts w:ascii="Arial" w:hAnsi="Arial" w:cs="Arial"/>
                <w:szCs w:val="24"/>
              </w:rPr>
              <w:t>Abel Group</w:t>
            </w:r>
          </w:p>
        </w:tc>
      </w:tr>
      <w:tr w:rsidR="00126217" w14:paraId="38278BA5" w14:textId="77777777" w:rsidTr="00126217">
        <w:tc>
          <w:tcPr>
            <w:tcW w:w="1418" w:type="dxa"/>
            <w:tcBorders>
              <w:top w:val="single" w:sz="4" w:space="0" w:color="auto"/>
              <w:left w:val="single" w:sz="4" w:space="0" w:color="auto"/>
              <w:bottom w:val="single" w:sz="4" w:space="0" w:color="auto"/>
              <w:right w:val="single" w:sz="4" w:space="0" w:color="auto"/>
            </w:tcBorders>
          </w:tcPr>
          <w:p w14:paraId="5CC42C88" w14:textId="71964F7D" w:rsidR="00126217" w:rsidRPr="00126217" w:rsidRDefault="00126217" w:rsidP="00126217">
            <w:pPr>
              <w:pStyle w:val="Header"/>
              <w:rPr>
                <w:rFonts w:ascii="Arial" w:hAnsi="Arial" w:cs="Arial"/>
                <w:b/>
                <w:color w:val="FFFFFF"/>
                <w:szCs w:val="24"/>
              </w:rPr>
            </w:pPr>
            <w:r w:rsidRPr="00126217">
              <w:rPr>
                <w:rFonts w:ascii="Arial" w:hAnsi="Arial" w:cs="Arial"/>
                <w:szCs w:val="24"/>
              </w:rPr>
              <w:t>1/08/2019</w:t>
            </w:r>
          </w:p>
        </w:tc>
        <w:tc>
          <w:tcPr>
            <w:tcW w:w="3657" w:type="dxa"/>
            <w:tcBorders>
              <w:top w:val="single" w:sz="4" w:space="0" w:color="auto"/>
              <w:left w:val="single" w:sz="4" w:space="0" w:color="auto"/>
              <w:bottom w:val="single" w:sz="4" w:space="0" w:color="auto"/>
              <w:right w:val="single" w:sz="4" w:space="0" w:color="auto"/>
            </w:tcBorders>
          </w:tcPr>
          <w:p w14:paraId="62D4E469" w14:textId="2E746506" w:rsidR="00126217" w:rsidRPr="00126217" w:rsidRDefault="00126217" w:rsidP="00126217">
            <w:pPr>
              <w:pStyle w:val="Header"/>
              <w:rPr>
                <w:rFonts w:ascii="Arial" w:hAnsi="Arial" w:cs="Arial"/>
                <w:b/>
                <w:color w:val="FFFFFF"/>
                <w:szCs w:val="24"/>
              </w:rPr>
            </w:pPr>
            <w:r w:rsidRPr="00126217">
              <w:rPr>
                <w:rFonts w:ascii="Arial" w:hAnsi="Arial" w:cs="Arial"/>
                <w:szCs w:val="24"/>
              </w:rPr>
              <w:t>BA48802 - Certified building permit - Office repairs</w:t>
            </w:r>
          </w:p>
        </w:tc>
        <w:tc>
          <w:tcPr>
            <w:tcW w:w="2844" w:type="dxa"/>
            <w:tcBorders>
              <w:top w:val="single" w:sz="4" w:space="0" w:color="auto"/>
              <w:left w:val="single" w:sz="4" w:space="0" w:color="auto"/>
              <w:bottom w:val="single" w:sz="4" w:space="0" w:color="auto"/>
              <w:right w:val="single" w:sz="4" w:space="0" w:color="auto"/>
            </w:tcBorders>
          </w:tcPr>
          <w:p w14:paraId="181BCCF5" w14:textId="42545F56"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D929576" w14:textId="39DA3D03"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7B7CD47D" w14:textId="04635C9B"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21F5C5F" w14:textId="72E468D8" w:rsidR="00126217" w:rsidRPr="00126217" w:rsidRDefault="00126217" w:rsidP="00126217">
            <w:pPr>
              <w:pStyle w:val="Header"/>
              <w:rPr>
                <w:rFonts w:ascii="Arial" w:hAnsi="Arial" w:cs="Arial"/>
                <w:b/>
                <w:color w:val="FFFFFF"/>
                <w:szCs w:val="24"/>
              </w:rPr>
            </w:pPr>
            <w:r w:rsidRPr="00126217">
              <w:rPr>
                <w:rFonts w:ascii="Arial" w:hAnsi="Arial" w:cs="Arial"/>
                <w:szCs w:val="24"/>
              </w:rPr>
              <w:t>Pettersons Insurerbuild</w:t>
            </w:r>
          </w:p>
        </w:tc>
      </w:tr>
      <w:tr w:rsidR="00126217" w14:paraId="1CA6716E" w14:textId="77777777" w:rsidTr="00126217">
        <w:tc>
          <w:tcPr>
            <w:tcW w:w="1418" w:type="dxa"/>
            <w:tcBorders>
              <w:top w:val="single" w:sz="4" w:space="0" w:color="auto"/>
              <w:left w:val="single" w:sz="4" w:space="0" w:color="auto"/>
              <w:bottom w:val="single" w:sz="4" w:space="0" w:color="auto"/>
              <w:right w:val="single" w:sz="4" w:space="0" w:color="auto"/>
            </w:tcBorders>
          </w:tcPr>
          <w:p w14:paraId="56992863" w14:textId="3F970BB2" w:rsidR="00126217" w:rsidRPr="00126217" w:rsidRDefault="00126217" w:rsidP="00126217">
            <w:pPr>
              <w:pStyle w:val="Header"/>
              <w:rPr>
                <w:rFonts w:ascii="Arial" w:hAnsi="Arial" w:cs="Arial"/>
                <w:b/>
                <w:color w:val="FFFFFF"/>
                <w:szCs w:val="24"/>
              </w:rPr>
            </w:pPr>
            <w:r w:rsidRPr="00126217">
              <w:rPr>
                <w:rFonts w:ascii="Arial" w:hAnsi="Arial" w:cs="Arial"/>
                <w:szCs w:val="24"/>
              </w:rPr>
              <w:t>1/08/2019</w:t>
            </w:r>
          </w:p>
        </w:tc>
        <w:tc>
          <w:tcPr>
            <w:tcW w:w="3657" w:type="dxa"/>
            <w:tcBorders>
              <w:top w:val="single" w:sz="4" w:space="0" w:color="auto"/>
              <w:left w:val="single" w:sz="4" w:space="0" w:color="auto"/>
              <w:bottom w:val="single" w:sz="4" w:space="0" w:color="auto"/>
              <w:right w:val="single" w:sz="4" w:space="0" w:color="auto"/>
            </w:tcBorders>
          </w:tcPr>
          <w:p w14:paraId="4CAF4178" w14:textId="20A894CA" w:rsidR="00126217" w:rsidRPr="00126217" w:rsidRDefault="00126217" w:rsidP="00126217">
            <w:pPr>
              <w:pStyle w:val="Header"/>
              <w:rPr>
                <w:rFonts w:ascii="Arial" w:hAnsi="Arial" w:cs="Arial"/>
                <w:b/>
                <w:color w:val="FFFFFF"/>
                <w:szCs w:val="24"/>
              </w:rPr>
            </w:pPr>
            <w:r w:rsidRPr="00126217">
              <w:rPr>
                <w:rFonts w:ascii="Arial" w:hAnsi="Arial" w:cs="Arial"/>
                <w:szCs w:val="24"/>
              </w:rPr>
              <w:t>BA48983 - Uncertified building permit - Solar Panels</w:t>
            </w:r>
          </w:p>
        </w:tc>
        <w:tc>
          <w:tcPr>
            <w:tcW w:w="2844" w:type="dxa"/>
            <w:tcBorders>
              <w:top w:val="single" w:sz="4" w:space="0" w:color="auto"/>
              <w:left w:val="single" w:sz="4" w:space="0" w:color="auto"/>
              <w:bottom w:val="single" w:sz="4" w:space="0" w:color="auto"/>
              <w:right w:val="single" w:sz="4" w:space="0" w:color="auto"/>
            </w:tcBorders>
          </w:tcPr>
          <w:p w14:paraId="7A6F7AD2" w14:textId="7E60DD26"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21C7CF84" w14:textId="6510FDDA"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0970ACEF" w14:textId="57E7888F"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42A70638" w14:textId="686EB328" w:rsidR="00126217" w:rsidRPr="00126217" w:rsidRDefault="00126217" w:rsidP="00126217">
            <w:pPr>
              <w:pStyle w:val="Header"/>
              <w:rPr>
                <w:rFonts w:ascii="Arial" w:hAnsi="Arial" w:cs="Arial"/>
                <w:b/>
                <w:color w:val="FFFFFF"/>
                <w:szCs w:val="24"/>
              </w:rPr>
            </w:pPr>
            <w:r w:rsidRPr="00126217">
              <w:rPr>
                <w:rFonts w:ascii="Arial" w:hAnsi="Arial" w:cs="Arial"/>
                <w:szCs w:val="24"/>
              </w:rPr>
              <w:t>Clean NRG</w:t>
            </w:r>
          </w:p>
        </w:tc>
      </w:tr>
      <w:tr w:rsidR="00126217" w14:paraId="6E9ED8A6" w14:textId="77777777" w:rsidTr="00126217">
        <w:tc>
          <w:tcPr>
            <w:tcW w:w="1418" w:type="dxa"/>
            <w:tcBorders>
              <w:top w:val="single" w:sz="4" w:space="0" w:color="auto"/>
              <w:left w:val="single" w:sz="4" w:space="0" w:color="auto"/>
              <w:bottom w:val="single" w:sz="4" w:space="0" w:color="auto"/>
              <w:right w:val="single" w:sz="4" w:space="0" w:color="auto"/>
            </w:tcBorders>
          </w:tcPr>
          <w:p w14:paraId="3A5B7749" w14:textId="79DC043B" w:rsidR="00126217" w:rsidRPr="00126217" w:rsidRDefault="00126217" w:rsidP="00126217">
            <w:pPr>
              <w:pStyle w:val="Header"/>
              <w:rPr>
                <w:rFonts w:ascii="Arial" w:hAnsi="Arial" w:cs="Arial"/>
                <w:b/>
                <w:color w:val="FFFFFF"/>
                <w:szCs w:val="24"/>
              </w:rPr>
            </w:pPr>
            <w:r w:rsidRPr="00126217">
              <w:rPr>
                <w:rFonts w:ascii="Arial" w:hAnsi="Arial" w:cs="Arial"/>
                <w:szCs w:val="24"/>
              </w:rPr>
              <w:t>2/08/2019</w:t>
            </w:r>
          </w:p>
        </w:tc>
        <w:tc>
          <w:tcPr>
            <w:tcW w:w="3657" w:type="dxa"/>
            <w:tcBorders>
              <w:top w:val="single" w:sz="4" w:space="0" w:color="auto"/>
              <w:left w:val="single" w:sz="4" w:space="0" w:color="auto"/>
              <w:bottom w:val="single" w:sz="4" w:space="0" w:color="auto"/>
              <w:right w:val="single" w:sz="4" w:space="0" w:color="auto"/>
            </w:tcBorders>
          </w:tcPr>
          <w:p w14:paraId="61FBFA91" w14:textId="089B518F" w:rsidR="00126217" w:rsidRPr="00126217" w:rsidRDefault="00126217" w:rsidP="00126217">
            <w:pPr>
              <w:pStyle w:val="Header"/>
              <w:rPr>
                <w:rFonts w:ascii="Arial" w:hAnsi="Arial" w:cs="Arial"/>
                <w:b/>
                <w:color w:val="FFFFFF"/>
                <w:szCs w:val="24"/>
              </w:rPr>
            </w:pPr>
            <w:r w:rsidRPr="00126217">
              <w:rPr>
                <w:rFonts w:ascii="Arial" w:hAnsi="Arial" w:cs="Arial"/>
                <w:szCs w:val="24"/>
              </w:rPr>
              <w:t>Approval to write off minor debts July 2019 - $8.13</w:t>
            </w:r>
          </w:p>
        </w:tc>
        <w:tc>
          <w:tcPr>
            <w:tcW w:w="2844" w:type="dxa"/>
            <w:tcBorders>
              <w:top w:val="single" w:sz="4" w:space="0" w:color="auto"/>
              <w:left w:val="single" w:sz="4" w:space="0" w:color="auto"/>
              <w:bottom w:val="single" w:sz="4" w:space="0" w:color="auto"/>
              <w:right w:val="single" w:sz="4" w:space="0" w:color="auto"/>
            </w:tcBorders>
          </w:tcPr>
          <w:p w14:paraId="1AC87EB8" w14:textId="499493D2" w:rsidR="00126217" w:rsidRPr="00126217" w:rsidRDefault="00126217" w:rsidP="00126217">
            <w:pPr>
              <w:pStyle w:val="Header"/>
              <w:rPr>
                <w:rFonts w:ascii="Arial" w:hAnsi="Arial" w:cs="Arial"/>
                <w:b/>
                <w:color w:val="FFFFFF"/>
                <w:szCs w:val="24"/>
              </w:rPr>
            </w:pPr>
            <w:r w:rsidRPr="00126217">
              <w:rPr>
                <w:rFonts w:ascii="Arial" w:hAnsi="Arial" w:cs="Arial"/>
                <w:szCs w:val="24"/>
              </w:rPr>
              <w:t>Chief Executive Officer</w:t>
            </w:r>
          </w:p>
        </w:tc>
        <w:tc>
          <w:tcPr>
            <w:tcW w:w="2404" w:type="dxa"/>
            <w:tcBorders>
              <w:top w:val="single" w:sz="4" w:space="0" w:color="auto"/>
              <w:left w:val="single" w:sz="4" w:space="0" w:color="auto"/>
              <w:bottom w:val="single" w:sz="4" w:space="0" w:color="auto"/>
              <w:right w:val="single" w:sz="4" w:space="0" w:color="auto"/>
            </w:tcBorders>
          </w:tcPr>
          <w:p w14:paraId="18B21DDB" w14:textId="63F7B3F5"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04301934" w14:textId="30BFA196" w:rsidR="00126217" w:rsidRPr="00126217" w:rsidRDefault="00126217" w:rsidP="00126217">
            <w:pPr>
              <w:pStyle w:val="Header"/>
              <w:rPr>
                <w:rFonts w:ascii="Arial" w:hAnsi="Arial" w:cs="Arial"/>
                <w:b/>
                <w:color w:val="FFFFFF"/>
                <w:szCs w:val="24"/>
              </w:rPr>
            </w:pPr>
            <w:r w:rsidRPr="00126217">
              <w:rPr>
                <w:rFonts w:ascii="Arial" w:hAnsi="Arial" w:cs="Arial"/>
                <w:szCs w:val="24"/>
              </w:rPr>
              <w:t>Section 6.12</w:t>
            </w:r>
          </w:p>
        </w:tc>
        <w:tc>
          <w:tcPr>
            <w:tcW w:w="1870" w:type="dxa"/>
            <w:tcBorders>
              <w:top w:val="single" w:sz="4" w:space="0" w:color="auto"/>
              <w:left w:val="single" w:sz="4" w:space="0" w:color="auto"/>
              <w:bottom w:val="single" w:sz="4" w:space="0" w:color="auto"/>
              <w:right w:val="single" w:sz="4" w:space="0" w:color="auto"/>
            </w:tcBorders>
          </w:tcPr>
          <w:p w14:paraId="44438DAC" w14:textId="77777777" w:rsidR="00126217" w:rsidRPr="00126217" w:rsidRDefault="00126217" w:rsidP="00126217">
            <w:pPr>
              <w:pStyle w:val="Header"/>
              <w:rPr>
                <w:rFonts w:ascii="Arial" w:hAnsi="Arial" w:cs="Arial"/>
                <w:b/>
                <w:color w:val="FFFFFF"/>
                <w:szCs w:val="24"/>
              </w:rPr>
            </w:pPr>
          </w:p>
        </w:tc>
      </w:tr>
      <w:tr w:rsidR="00126217" w14:paraId="291F0DEC" w14:textId="77777777" w:rsidTr="00126217">
        <w:tc>
          <w:tcPr>
            <w:tcW w:w="1418" w:type="dxa"/>
            <w:tcBorders>
              <w:top w:val="single" w:sz="4" w:space="0" w:color="auto"/>
              <w:left w:val="single" w:sz="4" w:space="0" w:color="auto"/>
              <w:bottom w:val="single" w:sz="4" w:space="0" w:color="auto"/>
              <w:right w:val="single" w:sz="4" w:space="0" w:color="auto"/>
            </w:tcBorders>
          </w:tcPr>
          <w:p w14:paraId="79A836B3" w14:textId="42A6BA54" w:rsidR="00126217" w:rsidRPr="00126217" w:rsidRDefault="00126217" w:rsidP="00126217">
            <w:pPr>
              <w:pStyle w:val="Header"/>
              <w:rPr>
                <w:rFonts w:ascii="Arial" w:hAnsi="Arial" w:cs="Arial"/>
                <w:b/>
                <w:color w:val="FFFFFF"/>
                <w:szCs w:val="24"/>
              </w:rPr>
            </w:pPr>
            <w:r w:rsidRPr="00126217">
              <w:rPr>
                <w:rFonts w:ascii="Arial" w:hAnsi="Arial" w:cs="Arial"/>
                <w:szCs w:val="24"/>
              </w:rPr>
              <w:t>2/08/2019</w:t>
            </w:r>
          </w:p>
        </w:tc>
        <w:tc>
          <w:tcPr>
            <w:tcW w:w="3657" w:type="dxa"/>
            <w:tcBorders>
              <w:top w:val="single" w:sz="4" w:space="0" w:color="auto"/>
              <w:left w:val="single" w:sz="4" w:space="0" w:color="auto"/>
              <w:bottom w:val="single" w:sz="4" w:space="0" w:color="auto"/>
              <w:right w:val="single" w:sz="4" w:space="0" w:color="auto"/>
            </w:tcBorders>
          </w:tcPr>
          <w:p w14:paraId="454775CD" w14:textId="11470342" w:rsidR="00126217" w:rsidRPr="00126217" w:rsidRDefault="00126217" w:rsidP="00126217">
            <w:pPr>
              <w:pStyle w:val="Header"/>
              <w:rPr>
                <w:rFonts w:ascii="Arial" w:hAnsi="Arial" w:cs="Arial"/>
                <w:b/>
                <w:color w:val="FFFFFF"/>
                <w:szCs w:val="24"/>
              </w:rPr>
            </w:pPr>
            <w:r w:rsidRPr="00126217">
              <w:rPr>
                <w:rFonts w:ascii="Arial" w:hAnsi="Arial" w:cs="Arial"/>
                <w:szCs w:val="24"/>
              </w:rPr>
              <w:t>(APP) - 54 Goldsmith Rd, Dalkeith - Additions (Carport and Patio) to Single Dwelling</w:t>
            </w:r>
          </w:p>
        </w:tc>
        <w:tc>
          <w:tcPr>
            <w:tcW w:w="2844" w:type="dxa"/>
            <w:tcBorders>
              <w:top w:val="single" w:sz="4" w:space="0" w:color="auto"/>
              <w:left w:val="single" w:sz="4" w:space="0" w:color="auto"/>
              <w:bottom w:val="single" w:sz="4" w:space="0" w:color="auto"/>
              <w:right w:val="single" w:sz="4" w:space="0" w:color="auto"/>
            </w:tcBorders>
          </w:tcPr>
          <w:p w14:paraId="617F0E37" w14:textId="6C54AD2D" w:rsidR="00126217" w:rsidRPr="00126217" w:rsidRDefault="00126217" w:rsidP="00126217">
            <w:pPr>
              <w:pStyle w:val="Header"/>
              <w:rPr>
                <w:rFonts w:ascii="Arial" w:hAnsi="Arial" w:cs="Arial"/>
                <w:b/>
                <w:color w:val="FFFFFF"/>
                <w:szCs w:val="24"/>
              </w:rPr>
            </w:pPr>
            <w:r w:rsidRPr="00126217">
              <w:rPr>
                <w:rFonts w:ascii="Arial" w:hAnsi="Arial" w:cs="Arial"/>
                <w:szCs w:val="24"/>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62513E87" w14:textId="07848C04"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61D8A61F" w14:textId="02FC21E4"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4F69CE60" w14:textId="1DACD04B" w:rsidR="00126217" w:rsidRPr="00126217" w:rsidRDefault="00126217" w:rsidP="00126217">
            <w:pPr>
              <w:pStyle w:val="Header"/>
              <w:rPr>
                <w:rFonts w:ascii="Arial" w:hAnsi="Arial" w:cs="Arial"/>
                <w:b/>
                <w:color w:val="FFFFFF"/>
                <w:szCs w:val="24"/>
              </w:rPr>
            </w:pPr>
            <w:r w:rsidRPr="00126217">
              <w:rPr>
                <w:rFonts w:ascii="Arial" w:hAnsi="Arial" w:cs="Arial"/>
                <w:szCs w:val="24"/>
              </w:rPr>
              <w:t>Russell Building Approvals</w:t>
            </w:r>
          </w:p>
        </w:tc>
      </w:tr>
      <w:tr w:rsidR="00126217" w14:paraId="263EB4C6" w14:textId="77777777" w:rsidTr="00126217">
        <w:tc>
          <w:tcPr>
            <w:tcW w:w="1418" w:type="dxa"/>
            <w:tcBorders>
              <w:top w:val="single" w:sz="4" w:space="0" w:color="auto"/>
              <w:left w:val="single" w:sz="4" w:space="0" w:color="auto"/>
              <w:bottom w:val="single" w:sz="4" w:space="0" w:color="auto"/>
              <w:right w:val="single" w:sz="4" w:space="0" w:color="auto"/>
            </w:tcBorders>
          </w:tcPr>
          <w:p w14:paraId="36D7F457" w14:textId="09BF8406" w:rsidR="00126217" w:rsidRPr="00126217" w:rsidRDefault="00126217" w:rsidP="00126217">
            <w:pPr>
              <w:pStyle w:val="Header"/>
              <w:rPr>
                <w:rFonts w:ascii="Arial" w:hAnsi="Arial" w:cs="Arial"/>
                <w:b/>
                <w:color w:val="FFFFFF"/>
                <w:szCs w:val="24"/>
              </w:rPr>
            </w:pPr>
            <w:r w:rsidRPr="00126217">
              <w:rPr>
                <w:rFonts w:ascii="Arial" w:hAnsi="Arial" w:cs="Arial"/>
                <w:szCs w:val="24"/>
              </w:rPr>
              <w:t>2/08/2019</w:t>
            </w:r>
          </w:p>
        </w:tc>
        <w:tc>
          <w:tcPr>
            <w:tcW w:w="3657" w:type="dxa"/>
            <w:tcBorders>
              <w:top w:val="single" w:sz="4" w:space="0" w:color="auto"/>
              <w:left w:val="single" w:sz="4" w:space="0" w:color="auto"/>
              <w:bottom w:val="single" w:sz="4" w:space="0" w:color="auto"/>
              <w:right w:val="single" w:sz="4" w:space="0" w:color="auto"/>
            </w:tcBorders>
          </w:tcPr>
          <w:p w14:paraId="15C57E75" w14:textId="13389C32" w:rsidR="00126217" w:rsidRPr="00126217" w:rsidRDefault="00126217" w:rsidP="00126217">
            <w:pPr>
              <w:pStyle w:val="Header"/>
              <w:rPr>
                <w:rFonts w:ascii="Arial" w:hAnsi="Arial" w:cs="Arial"/>
                <w:b/>
                <w:color w:val="FFFFFF"/>
                <w:szCs w:val="24"/>
              </w:rPr>
            </w:pPr>
            <w:r w:rsidRPr="00126217">
              <w:rPr>
                <w:rFonts w:ascii="Arial" w:hAnsi="Arial" w:cs="Arial"/>
                <w:szCs w:val="24"/>
              </w:rPr>
              <w:t>BA48905 - Certified building permit - Walls</w:t>
            </w:r>
          </w:p>
        </w:tc>
        <w:tc>
          <w:tcPr>
            <w:tcW w:w="2844" w:type="dxa"/>
            <w:tcBorders>
              <w:top w:val="single" w:sz="4" w:space="0" w:color="auto"/>
              <w:left w:val="single" w:sz="4" w:space="0" w:color="auto"/>
              <w:bottom w:val="single" w:sz="4" w:space="0" w:color="auto"/>
              <w:right w:val="single" w:sz="4" w:space="0" w:color="auto"/>
            </w:tcBorders>
          </w:tcPr>
          <w:p w14:paraId="5491019B" w14:textId="7DCCDE9C"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59F76C80" w14:textId="37850C92"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040A5880" w14:textId="0640074C"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1BF1CC7E" w14:textId="6164A24F" w:rsidR="00126217" w:rsidRPr="00126217" w:rsidRDefault="00126217" w:rsidP="00126217">
            <w:pPr>
              <w:pStyle w:val="Header"/>
              <w:rPr>
                <w:rFonts w:ascii="Arial" w:hAnsi="Arial" w:cs="Arial"/>
                <w:b/>
                <w:color w:val="FFFFFF"/>
                <w:szCs w:val="24"/>
              </w:rPr>
            </w:pPr>
            <w:r w:rsidRPr="00126217">
              <w:rPr>
                <w:rFonts w:ascii="Arial" w:hAnsi="Arial" w:cs="Arial"/>
                <w:szCs w:val="24"/>
              </w:rPr>
              <w:t>Residential building WA</w:t>
            </w:r>
          </w:p>
        </w:tc>
      </w:tr>
      <w:tr w:rsidR="00126217" w14:paraId="6C872C73" w14:textId="77777777" w:rsidTr="00126217">
        <w:tc>
          <w:tcPr>
            <w:tcW w:w="1418" w:type="dxa"/>
            <w:tcBorders>
              <w:top w:val="single" w:sz="4" w:space="0" w:color="auto"/>
              <w:left w:val="single" w:sz="4" w:space="0" w:color="auto"/>
              <w:bottom w:val="single" w:sz="4" w:space="0" w:color="auto"/>
              <w:right w:val="single" w:sz="4" w:space="0" w:color="auto"/>
            </w:tcBorders>
          </w:tcPr>
          <w:p w14:paraId="7DA8370A" w14:textId="6CB39746" w:rsidR="00126217" w:rsidRPr="00126217" w:rsidRDefault="00126217" w:rsidP="00126217">
            <w:pPr>
              <w:pStyle w:val="Header"/>
              <w:rPr>
                <w:rFonts w:ascii="Arial" w:hAnsi="Arial" w:cs="Arial"/>
                <w:b/>
                <w:color w:val="FFFFFF"/>
                <w:szCs w:val="24"/>
              </w:rPr>
            </w:pPr>
            <w:r w:rsidRPr="00126217">
              <w:rPr>
                <w:rFonts w:ascii="Arial" w:hAnsi="Arial" w:cs="Arial"/>
                <w:szCs w:val="24"/>
              </w:rPr>
              <w:t>2/08/2019</w:t>
            </w:r>
          </w:p>
        </w:tc>
        <w:tc>
          <w:tcPr>
            <w:tcW w:w="3657" w:type="dxa"/>
            <w:tcBorders>
              <w:top w:val="single" w:sz="4" w:space="0" w:color="auto"/>
              <w:left w:val="single" w:sz="4" w:space="0" w:color="auto"/>
              <w:bottom w:val="single" w:sz="4" w:space="0" w:color="auto"/>
              <w:right w:val="single" w:sz="4" w:space="0" w:color="auto"/>
            </w:tcBorders>
          </w:tcPr>
          <w:p w14:paraId="612A0467" w14:textId="73EA8A36" w:rsidR="00126217" w:rsidRDefault="00126217" w:rsidP="00126217">
            <w:pPr>
              <w:pStyle w:val="Header"/>
              <w:rPr>
                <w:rFonts w:ascii="Arial" w:hAnsi="Arial" w:cs="Arial"/>
                <w:szCs w:val="24"/>
              </w:rPr>
            </w:pPr>
            <w:r w:rsidRPr="00126217">
              <w:rPr>
                <w:rFonts w:ascii="Arial" w:hAnsi="Arial" w:cs="Arial"/>
                <w:szCs w:val="24"/>
              </w:rPr>
              <w:t xml:space="preserve">BA48885 - Certified building permit </w:t>
            </w:r>
            <w:r>
              <w:rPr>
                <w:rFonts w:ascii="Arial" w:hAnsi="Arial" w:cs="Arial"/>
                <w:szCs w:val="24"/>
              </w:rPr>
              <w:t>–</w:t>
            </w:r>
            <w:r w:rsidRPr="00126217">
              <w:rPr>
                <w:rFonts w:ascii="Arial" w:hAnsi="Arial" w:cs="Arial"/>
                <w:szCs w:val="24"/>
              </w:rPr>
              <w:t xml:space="preserve"> Dwelling</w:t>
            </w:r>
          </w:p>
          <w:p w14:paraId="39546E2C" w14:textId="0CF65510" w:rsidR="00126217" w:rsidRPr="00126217" w:rsidRDefault="00126217"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77136B6B" w14:textId="05CC86A4"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F0CD51E" w14:textId="125602C5"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6A58B371" w14:textId="08B4F418"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67E8E431" w14:textId="2104FCDC" w:rsidR="00126217" w:rsidRPr="00126217" w:rsidRDefault="00126217" w:rsidP="00126217">
            <w:pPr>
              <w:pStyle w:val="Header"/>
              <w:rPr>
                <w:rFonts w:ascii="Arial" w:hAnsi="Arial" w:cs="Arial"/>
                <w:b/>
                <w:color w:val="FFFFFF"/>
                <w:szCs w:val="24"/>
              </w:rPr>
            </w:pPr>
            <w:r w:rsidRPr="00126217">
              <w:rPr>
                <w:rFonts w:ascii="Arial" w:hAnsi="Arial" w:cs="Arial"/>
                <w:szCs w:val="24"/>
              </w:rPr>
              <w:t>Norvic Homes Pty Ltd</w:t>
            </w:r>
          </w:p>
        </w:tc>
      </w:tr>
      <w:tr w:rsidR="00126217" w14:paraId="558E0658" w14:textId="77777777" w:rsidTr="00126217">
        <w:tc>
          <w:tcPr>
            <w:tcW w:w="1418" w:type="dxa"/>
            <w:tcBorders>
              <w:top w:val="single" w:sz="4" w:space="0" w:color="auto"/>
              <w:left w:val="single" w:sz="4" w:space="0" w:color="auto"/>
              <w:bottom w:val="single" w:sz="4" w:space="0" w:color="auto"/>
              <w:right w:val="single" w:sz="4" w:space="0" w:color="auto"/>
            </w:tcBorders>
          </w:tcPr>
          <w:p w14:paraId="51BF8FEB" w14:textId="576549FB" w:rsidR="00126217" w:rsidRPr="00126217" w:rsidRDefault="00126217" w:rsidP="00126217">
            <w:pPr>
              <w:pStyle w:val="Header"/>
              <w:rPr>
                <w:rFonts w:ascii="Arial" w:hAnsi="Arial" w:cs="Arial"/>
                <w:b/>
                <w:color w:val="FFFFFF"/>
                <w:szCs w:val="24"/>
              </w:rPr>
            </w:pPr>
            <w:r w:rsidRPr="00126217">
              <w:rPr>
                <w:rFonts w:ascii="Arial" w:hAnsi="Arial" w:cs="Arial"/>
                <w:szCs w:val="24"/>
              </w:rPr>
              <w:lastRenderedPageBreak/>
              <w:t>2/08/2019</w:t>
            </w:r>
          </w:p>
        </w:tc>
        <w:tc>
          <w:tcPr>
            <w:tcW w:w="3657" w:type="dxa"/>
            <w:tcBorders>
              <w:top w:val="single" w:sz="4" w:space="0" w:color="auto"/>
              <w:left w:val="single" w:sz="4" w:space="0" w:color="auto"/>
              <w:bottom w:val="single" w:sz="4" w:space="0" w:color="auto"/>
              <w:right w:val="single" w:sz="4" w:space="0" w:color="auto"/>
            </w:tcBorders>
          </w:tcPr>
          <w:p w14:paraId="3D00FC0B" w14:textId="07C53A6C" w:rsidR="00126217" w:rsidRPr="00126217" w:rsidRDefault="00126217" w:rsidP="00126217">
            <w:pPr>
              <w:pStyle w:val="Header"/>
              <w:rPr>
                <w:rFonts w:ascii="Arial" w:hAnsi="Arial" w:cs="Arial"/>
                <w:b/>
                <w:color w:val="FFFFFF"/>
                <w:szCs w:val="24"/>
              </w:rPr>
            </w:pPr>
            <w:r w:rsidRPr="00126217">
              <w:rPr>
                <w:rFonts w:ascii="Arial" w:hAnsi="Arial" w:cs="Arial"/>
                <w:szCs w:val="24"/>
              </w:rPr>
              <w:t>BA48954 - Certif</w:t>
            </w:r>
            <w:r>
              <w:rPr>
                <w:rFonts w:ascii="Arial" w:hAnsi="Arial" w:cs="Arial"/>
                <w:szCs w:val="24"/>
              </w:rPr>
              <w:t>i</w:t>
            </w:r>
            <w:r w:rsidRPr="00126217">
              <w:rPr>
                <w:rFonts w:ascii="Arial" w:hAnsi="Arial" w:cs="Arial"/>
                <w:szCs w:val="24"/>
              </w:rPr>
              <w:t>ed building permit - Addition</w:t>
            </w:r>
          </w:p>
        </w:tc>
        <w:tc>
          <w:tcPr>
            <w:tcW w:w="2844" w:type="dxa"/>
            <w:tcBorders>
              <w:top w:val="single" w:sz="4" w:space="0" w:color="auto"/>
              <w:left w:val="single" w:sz="4" w:space="0" w:color="auto"/>
              <w:bottom w:val="single" w:sz="4" w:space="0" w:color="auto"/>
              <w:right w:val="single" w:sz="4" w:space="0" w:color="auto"/>
            </w:tcBorders>
          </w:tcPr>
          <w:p w14:paraId="69D20B62" w14:textId="5583EED8"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A0BA331" w14:textId="416EB2E1"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6B805A8D" w14:textId="4ED1367B"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361EC590" w14:textId="4B23F73B" w:rsidR="00126217" w:rsidRPr="00126217" w:rsidRDefault="00126217" w:rsidP="00126217">
            <w:pPr>
              <w:pStyle w:val="Header"/>
              <w:rPr>
                <w:rFonts w:ascii="Arial" w:hAnsi="Arial" w:cs="Arial"/>
                <w:b/>
                <w:color w:val="FFFFFF"/>
                <w:szCs w:val="24"/>
              </w:rPr>
            </w:pPr>
            <w:r w:rsidRPr="00126217">
              <w:rPr>
                <w:rFonts w:ascii="Arial" w:hAnsi="Arial" w:cs="Arial"/>
                <w:szCs w:val="24"/>
              </w:rPr>
              <w:t>Addstyle Constructions Pty Ltd</w:t>
            </w:r>
          </w:p>
        </w:tc>
      </w:tr>
      <w:tr w:rsidR="00126217" w14:paraId="014703E0" w14:textId="77777777" w:rsidTr="00126217">
        <w:tc>
          <w:tcPr>
            <w:tcW w:w="1418" w:type="dxa"/>
            <w:tcBorders>
              <w:top w:val="single" w:sz="4" w:space="0" w:color="auto"/>
              <w:left w:val="single" w:sz="4" w:space="0" w:color="auto"/>
              <w:bottom w:val="single" w:sz="4" w:space="0" w:color="auto"/>
              <w:right w:val="single" w:sz="4" w:space="0" w:color="auto"/>
            </w:tcBorders>
          </w:tcPr>
          <w:p w14:paraId="28B3FD3A" w14:textId="0263D736" w:rsidR="00126217" w:rsidRPr="00126217" w:rsidRDefault="00126217" w:rsidP="00126217">
            <w:pPr>
              <w:pStyle w:val="Header"/>
              <w:rPr>
                <w:rFonts w:ascii="Arial" w:hAnsi="Arial" w:cs="Arial"/>
                <w:b/>
                <w:color w:val="FFFFFF"/>
                <w:szCs w:val="24"/>
              </w:rPr>
            </w:pPr>
            <w:r w:rsidRPr="00126217">
              <w:rPr>
                <w:rFonts w:ascii="Arial" w:hAnsi="Arial" w:cs="Arial"/>
                <w:szCs w:val="24"/>
              </w:rPr>
              <w:t>1/08/2019</w:t>
            </w:r>
          </w:p>
        </w:tc>
        <w:tc>
          <w:tcPr>
            <w:tcW w:w="3657" w:type="dxa"/>
            <w:tcBorders>
              <w:top w:val="single" w:sz="4" w:space="0" w:color="auto"/>
              <w:left w:val="single" w:sz="4" w:space="0" w:color="auto"/>
              <w:bottom w:val="single" w:sz="4" w:space="0" w:color="auto"/>
              <w:right w:val="single" w:sz="4" w:space="0" w:color="auto"/>
            </w:tcBorders>
          </w:tcPr>
          <w:p w14:paraId="1C06508C" w14:textId="4B43EDF6" w:rsidR="00126217" w:rsidRPr="00126217" w:rsidRDefault="00126217" w:rsidP="00126217">
            <w:pPr>
              <w:pStyle w:val="Header"/>
              <w:rPr>
                <w:rFonts w:ascii="Arial" w:hAnsi="Arial" w:cs="Arial"/>
                <w:b/>
                <w:color w:val="FFFFFF"/>
                <w:szCs w:val="24"/>
              </w:rPr>
            </w:pPr>
            <w:r w:rsidRPr="00126217">
              <w:rPr>
                <w:rFonts w:ascii="Arial" w:hAnsi="Arial" w:cs="Arial"/>
                <w:szCs w:val="24"/>
              </w:rPr>
              <w:t>BA48802 - Certified building permit - Office repairs</w:t>
            </w:r>
          </w:p>
        </w:tc>
        <w:tc>
          <w:tcPr>
            <w:tcW w:w="2844" w:type="dxa"/>
            <w:tcBorders>
              <w:top w:val="single" w:sz="4" w:space="0" w:color="auto"/>
              <w:left w:val="single" w:sz="4" w:space="0" w:color="auto"/>
              <w:bottom w:val="single" w:sz="4" w:space="0" w:color="auto"/>
              <w:right w:val="single" w:sz="4" w:space="0" w:color="auto"/>
            </w:tcBorders>
          </w:tcPr>
          <w:p w14:paraId="394CC05C" w14:textId="080CCAD1"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507C576C" w14:textId="6DCD733D"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D32A772" w14:textId="7DCAD7A7"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2B4E98C2" w14:textId="69C02278" w:rsidR="00126217" w:rsidRPr="00126217" w:rsidRDefault="00126217" w:rsidP="00126217">
            <w:pPr>
              <w:pStyle w:val="Header"/>
              <w:rPr>
                <w:rFonts w:ascii="Arial" w:hAnsi="Arial" w:cs="Arial"/>
                <w:b/>
                <w:color w:val="FFFFFF"/>
                <w:szCs w:val="24"/>
              </w:rPr>
            </w:pPr>
            <w:r w:rsidRPr="00126217">
              <w:rPr>
                <w:rFonts w:ascii="Arial" w:hAnsi="Arial" w:cs="Arial"/>
                <w:szCs w:val="24"/>
              </w:rPr>
              <w:t>Pettersons Insurerbuild</w:t>
            </w:r>
          </w:p>
        </w:tc>
      </w:tr>
      <w:tr w:rsidR="00126217" w14:paraId="601A7776" w14:textId="77777777" w:rsidTr="00126217">
        <w:tc>
          <w:tcPr>
            <w:tcW w:w="1418" w:type="dxa"/>
            <w:tcBorders>
              <w:top w:val="single" w:sz="4" w:space="0" w:color="auto"/>
              <w:left w:val="single" w:sz="4" w:space="0" w:color="auto"/>
              <w:bottom w:val="single" w:sz="4" w:space="0" w:color="auto"/>
              <w:right w:val="single" w:sz="4" w:space="0" w:color="auto"/>
            </w:tcBorders>
          </w:tcPr>
          <w:p w14:paraId="0E6A3E6D" w14:textId="0AF738BA" w:rsidR="00126217" w:rsidRPr="00126217" w:rsidRDefault="00126217" w:rsidP="00126217">
            <w:pPr>
              <w:pStyle w:val="Header"/>
              <w:rPr>
                <w:rFonts w:ascii="Arial" w:hAnsi="Arial" w:cs="Arial"/>
                <w:b/>
                <w:color w:val="FFFFFF"/>
                <w:szCs w:val="24"/>
              </w:rPr>
            </w:pPr>
            <w:r w:rsidRPr="00126217">
              <w:rPr>
                <w:rFonts w:ascii="Arial" w:hAnsi="Arial" w:cs="Arial"/>
                <w:szCs w:val="24"/>
              </w:rPr>
              <w:t>1/08/2019</w:t>
            </w:r>
          </w:p>
        </w:tc>
        <w:tc>
          <w:tcPr>
            <w:tcW w:w="3657" w:type="dxa"/>
            <w:tcBorders>
              <w:top w:val="single" w:sz="4" w:space="0" w:color="auto"/>
              <w:left w:val="single" w:sz="4" w:space="0" w:color="auto"/>
              <w:bottom w:val="single" w:sz="4" w:space="0" w:color="auto"/>
              <w:right w:val="single" w:sz="4" w:space="0" w:color="auto"/>
            </w:tcBorders>
          </w:tcPr>
          <w:p w14:paraId="1CE997FE" w14:textId="4947F6F6" w:rsidR="00126217" w:rsidRPr="00126217" w:rsidRDefault="00126217" w:rsidP="00126217">
            <w:pPr>
              <w:pStyle w:val="Header"/>
              <w:rPr>
                <w:rFonts w:ascii="Arial" w:hAnsi="Arial" w:cs="Arial"/>
                <w:b/>
                <w:color w:val="FFFFFF"/>
                <w:szCs w:val="24"/>
              </w:rPr>
            </w:pPr>
            <w:r w:rsidRPr="00126217">
              <w:rPr>
                <w:rFonts w:ascii="Arial" w:hAnsi="Arial" w:cs="Arial"/>
                <w:szCs w:val="24"/>
              </w:rPr>
              <w:t>BA48983 - Uncertified building permit - Solar Panels</w:t>
            </w:r>
          </w:p>
        </w:tc>
        <w:tc>
          <w:tcPr>
            <w:tcW w:w="2844" w:type="dxa"/>
            <w:tcBorders>
              <w:top w:val="single" w:sz="4" w:space="0" w:color="auto"/>
              <w:left w:val="single" w:sz="4" w:space="0" w:color="auto"/>
              <w:bottom w:val="single" w:sz="4" w:space="0" w:color="auto"/>
              <w:right w:val="single" w:sz="4" w:space="0" w:color="auto"/>
            </w:tcBorders>
          </w:tcPr>
          <w:p w14:paraId="4878AE2F" w14:textId="68DA0877"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58BF22C8" w14:textId="0F83B9EA"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37A6271A" w14:textId="4B800313"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C36DF1E" w14:textId="0902CB2B" w:rsidR="00126217" w:rsidRPr="00126217" w:rsidRDefault="00126217" w:rsidP="00126217">
            <w:pPr>
              <w:pStyle w:val="Header"/>
              <w:rPr>
                <w:rFonts w:ascii="Arial" w:hAnsi="Arial" w:cs="Arial"/>
                <w:b/>
                <w:color w:val="FFFFFF"/>
                <w:szCs w:val="24"/>
              </w:rPr>
            </w:pPr>
            <w:r w:rsidRPr="00126217">
              <w:rPr>
                <w:rFonts w:ascii="Arial" w:hAnsi="Arial" w:cs="Arial"/>
                <w:szCs w:val="24"/>
              </w:rPr>
              <w:t>Clean NRG</w:t>
            </w:r>
          </w:p>
        </w:tc>
      </w:tr>
      <w:tr w:rsidR="00126217" w14:paraId="33BF4BC0" w14:textId="77777777" w:rsidTr="00126217">
        <w:tc>
          <w:tcPr>
            <w:tcW w:w="1418" w:type="dxa"/>
            <w:tcBorders>
              <w:top w:val="single" w:sz="4" w:space="0" w:color="auto"/>
              <w:left w:val="single" w:sz="4" w:space="0" w:color="auto"/>
              <w:bottom w:val="single" w:sz="4" w:space="0" w:color="auto"/>
              <w:right w:val="single" w:sz="4" w:space="0" w:color="auto"/>
            </w:tcBorders>
          </w:tcPr>
          <w:p w14:paraId="56328865" w14:textId="4B38ED3D" w:rsidR="00126217" w:rsidRPr="00126217" w:rsidRDefault="00126217" w:rsidP="00126217">
            <w:pPr>
              <w:pStyle w:val="Header"/>
              <w:rPr>
                <w:rFonts w:ascii="Arial" w:hAnsi="Arial" w:cs="Arial"/>
                <w:b/>
                <w:color w:val="FFFFFF"/>
                <w:szCs w:val="24"/>
              </w:rPr>
            </w:pPr>
            <w:r w:rsidRPr="00126217">
              <w:rPr>
                <w:rFonts w:ascii="Arial" w:hAnsi="Arial" w:cs="Arial"/>
                <w:szCs w:val="24"/>
              </w:rPr>
              <w:t>2/08/2019</w:t>
            </w:r>
          </w:p>
        </w:tc>
        <w:tc>
          <w:tcPr>
            <w:tcW w:w="3657" w:type="dxa"/>
            <w:tcBorders>
              <w:top w:val="single" w:sz="4" w:space="0" w:color="auto"/>
              <w:left w:val="single" w:sz="4" w:space="0" w:color="auto"/>
              <w:bottom w:val="single" w:sz="4" w:space="0" w:color="auto"/>
              <w:right w:val="single" w:sz="4" w:space="0" w:color="auto"/>
            </w:tcBorders>
          </w:tcPr>
          <w:p w14:paraId="6BA75CCF" w14:textId="61F214F9" w:rsidR="00126217" w:rsidRPr="00126217" w:rsidRDefault="00126217" w:rsidP="00126217">
            <w:pPr>
              <w:pStyle w:val="Header"/>
              <w:rPr>
                <w:rFonts w:ascii="Arial" w:hAnsi="Arial" w:cs="Arial"/>
                <w:b/>
                <w:color w:val="FFFFFF"/>
                <w:szCs w:val="24"/>
              </w:rPr>
            </w:pPr>
            <w:r w:rsidRPr="00126217">
              <w:rPr>
                <w:rFonts w:ascii="Arial" w:hAnsi="Arial" w:cs="Arial"/>
                <w:szCs w:val="24"/>
              </w:rPr>
              <w:t>Approval to write off minor debts July 2019 - $8.13</w:t>
            </w:r>
          </w:p>
        </w:tc>
        <w:tc>
          <w:tcPr>
            <w:tcW w:w="2844" w:type="dxa"/>
            <w:tcBorders>
              <w:top w:val="single" w:sz="4" w:space="0" w:color="auto"/>
              <w:left w:val="single" w:sz="4" w:space="0" w:color="auto"/>
              <w:bottom w:val="single" w:sz="4" w:space="0" w:color="auto"/>
              <w:right w:val="single" w:sz="4" w:space="0" w:color="auto"/>
            </w:tcBorders>
          </w:tcPr>
          <w:p w14:paraId="0EA07467" w14:textId="1F1B902A" w:rsidR="00126217" w:rsidRPr="00126217" w:rsidRDefault="00126217" w:rsidP="00126217">
            <w:pPr>
              <w:pStyle w:val="Header"/>
              <w:rPr>
                <w:rFonts w:ascii="Arial" w:hAnsi="Arial" w:cs="Arial"/>
                <w:b/>
                <w:color w:val="FFFFFF"/>
                <w:szCs w:val="24"/>
              </w:rPr>
            </w:pPr>
            <w:r w:rsidRPr="00126217">
              <w:rPr>
                <w:rFonts w:ascii="Arial" w:hAnsi="Arial" w:cs="Arial"/>
                <w:szCs w:val="24"/>
              </w:rPr>
              <w:t>Chief Executive Officer</w:t>
            </w:r>
          </w:p>
        </w:tc>
        <w:tc>
          <w:tcPr>
            <w:tcW w:w="2404" w:type="dxa"/>
            <w:tcBorders>
              <w:top w:val="single" w:sz="4" w:space="0" w:color="auto"/>
              <w:left w:val="single" w:sz="4" w:space="0" w:color="auto"/>
              <w:bottom w:val="single" w:sz="4" w:space="0" w:color="auto"/>
              <w:right w:val="single" w:sz="4" w:space="0" w:color="auto"/>
            </w:tcBorders>
          </w:tcPr>
          <w:p w14:paraId="3C9E48FE" w14:textId="7F7670D3"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1F630D3F" w14:textId="7DD3391F" w:rsidR="00126217" w:rsidRPr="00126217" w:rsidRDefault="00126217" w:rsidP="00126217">
            <w:pPr>
              <w:pStyle w:val="Header"/>
              <w:rPr>
                <w:rFonts w:ascii="Arial" w:hAnsi="Arial" w:cs="Arial"/>
                <w:b/>
                <w:color w:val="FFFFFF"/>
                <w:szCs w:val="24"/>
              </w:rPr>
            </w:pPr>
            <w:r w:rsidRPr="00126217">
              <w:rPr>
                <w:rFonts w:ascii="Arial" w:hAnsi="Arial" w:cs="Arial"/>
                <w:szCs w:val="24"/>
              </w:rPr>
              <w:t>Section 6.12</w:t>
            </w:r>
          </w:p>
        </w:tc>
        <w:tc>
          <w:tcPr>
            <w:tcW w:w="1870" w:type="dxa"/>
            <w:tcBorders>
              <w:top w:val="single" w:sz="4" w:space="0" w:color="auto"/>
              <w:left w:val="single" w:sz="4" w:space="0" w:color="auto"/>
              <w:bottom w:val="single" w:sz="4" w:space="0" w:color="auto"/>
              <w:right w:val="single" w:sz="4" w:space="0" w:color="auto"/>
            </w:tcBorders>
          </w:tcPr>
          <w:p w14:paraId="35FFDC9D" w14:textId="77777777" w:rsidR="00126217" w:rsidRPr="00126217" w:rsidRDefault="00126217" w:rsidP="00126217">
            <w:pPr>
              <w:pStyle w:val="Header"/>
              <w:rPr>
                <w:rFonts w:ascii="Arial" w:hAnsi="Arial" w:cs="Arial"/>
                <w:b/>
                <w:color w:val="FFFFFF"/>
                <w:szCs w:val="24"/>
              </w:rPr>
            </w:pPr>
          </w:p>
        </w:tc>
      </w:tr>
      <w:tr w:rsidR="00126217" w14:paraId="7584ED60" w14:textId="77777777" w:rsidTr="00126217">
        <w:tc>
          <w:tcPr>
            <w:tcW w:w="1418" w:type="dxa"/>
            <w:tcBorders>
              <w:top w:val="single" w:sz="4" w:space="0" w:color="auto"/>
              <w:left w:val="single" w:sz="4" w:space="0" w:color="auto"/>
              <w:bottom w:val="single" w:sz="4" w:space="0" w:color="auto"/>
              <w:right w:val="single" w:sz="4" w:space="0" w:color="auto"/>
            </w:tcBorders>
          </w:tcPr>
          <w:p w14:paraId="7D0241D9" w14:textId="2B435ED0" w:rsidR="00126217" w:rsidRPr="00126217" w:rsidRDefault="00126217" w:rsidP="00126217">
            <w:pPr>
              <w:pStyle w:val="Header"/>
              <w:rPr>
                <w:rFonts w:ascii="Arial" w:hAnsi="Arial" w:cs="Arial"/>
                <w:b/>
                <w:color w:val="FFFFFF"/>
                <w:szCs w:val="24"/>
              </w:rPr>
            </w:pPr>
            <w:r w:rsidRPr="00126217">
              <w:rPr>
                <w:rFonts w:ascii="Arial" w:hAnsi="Arial" w:cs="Arial"/>
                <w:szCs w:val="24"/>
              </w:rPr>
              <w:t>2/08/2019</w:t>
            </w:r>
          </w:p>
        </w:tc>
        <w:tc>
          <w:tcPr>
            <w:tcW w:w="3657" w:type="dxa"/>
            <w:tcBorders>
              <w:top w:val="single" w:sz="4" w:space="0" w:color="auto"/>
              <w:left w:val="single" w:sz="4" w:space="0" w:color="auto"/>
              <w:bottom w:val="single" w:sz="4" w:space="0" w:color="auto"/>
              <w:right w:val="single" w:sz="4" w:space="0" w:color="auto"/>
            </w:tcBorders>
          </w:tcPr>
          <w:p w14:paraId="5AA52601" w14:textId="5299117A" w:rsidR="00126217" w:rsidRPr="00126217" w:rsidRDefault="00126217" w:rsidP="00126217">
            <w:pPr>
              <w:pStyle w:val="Header"/>
              <w:rPr>
                <w:rFonts w:ascii="Arial" w:hAnsi="Arial" w:cs="Arial"/>
                <w:b/>
                <w:color w:val="FFFFFF"/>
                <w:szCs w:val="24"/>
              </w:rPr>
            </w:pPr>
            <w:r w:rsidRPr="00126217">
              <w:rPr>
                <w:rFonts w:ascii="Arial" w:hAnsi="Arial" w:cs="Arial"/>
                <w:szCs w:val="24"/>
              </w:rPr>
              <w:t>(APP) - 54 Goldsmith Rd, Dalkeith - Additions (Carport and Patio) to Single Dwelling</w:t>
            </w:r>
          </w:p>
        </w:tc>
        <w:tc>
          <w:tcPr>
            <w:tcW w:w="2844" w:type="dxa"/>
            <w:tcBorders>
              <w:top w:val="single" w:sz="4" w:space="0" w:color="auto"/>
              <w:left w:val="single" w:sz="4" w:space="0" w:color="auto"/>
              <w:bottom w:val="single" w:sz="4" w:space="0" w:color="auto"/>
              <w:right w:val="single" w:sz="4" w:space="0" w:color="auto"/>
            </w:tcBorders>
          </w:tcPr>
          <w:p w14:paraId="0CAFDE17" w14:textId="55404CD6" w:rsidR="00126217" w:rsidRPr="00126217" w:rsidRDefault="00126217" w:rsidP="00126217">
            <w:pPr>
              <w:pStyle w:val="Header"/>
              <w:rPr>
                <w:rFonts w:ascii="Arial" w:hAnsi="Arial" w:cs="Arial"/>
                <w:b/>
                <w:color w:val="FFFFFF"/>
                <w:szCs w:val="24"/>
              </w:rPr>
            </w:pPr>
            <w:r w:rsidRPr="00126217">
              <w:rPr>
                <w:rFonts w:ascii="Arial" w:hAnsi="Arial" w:cs="Arial"/>
                <w:szCs w:val="24"/>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51E7D725" w14:textId="1ED08D94"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46358886" w14:textId="41D42674"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EC34D9B" w14:textId="02D4191F" w:rsidR="00126217" w:rsidRPr="00126217" w:rsidRDefault="00126217" w:rsidP="00126217">
            <w:pPr>
              <w:pStyle w:val="Header"/>
              <w:rPr>
                <w:rFonts w:ascii="Arial" w:hAnsi="Arial" w:cs="Arial"/>
                <w:b/>
                <w:color w:val="FFFFFF"/>
                <w:szCs w:val="24"/>
              </w:rPr>
            </w:pPr>
            <w:r w:rsidRPr="00126217">
              <w:rPr>
                <w:rFonts w:ascii="Arial" w:hAnsi="Arial" w:cs="Arial"/>
                <w:szCs w:val="24"/>
              </w:rPr>
              <w:t>Russell Building Approvals</w:t>
            </w:r>
          </w:p>
        </w:tc>
      </w:tr>
      <w:tr w:rsidR="00126217" w14:paraId="026F3B3C" w14:textId="77777777" w:rsidTr="00126217">
        <w:tc>
          <w:tcPr>
            <w:tcW w:w="1418" w:type="dxa"/>
            <w:tcBorders>
              <w:top w:val="single" w:sz="4" w:space="0" w:color="auto"/>
              <w:left w:val="single" w:sz="4" w:space="0" w:color="auto"/>
              <w:bottom w:val="single" w:sz="4" w:space="0" w:color="auto"/>
              <w:right w:val="single" w:sz="4" w:space="0" w:color="auto"/>
            </w:tcBorders>
          </w:tcPr>
          <w:p w14:paraId="74BF19F0" w14:textId="1DD459BC" w:rsidR="00126217" w:rsidRPr="00126217" w:rsidRDefault="00126217" w:rsidP="00126217">
            <w:pPr>
              <w:pStyle w:val="Header"/>
              <w:rPr>
                <w:rFonts w:ascii="Arial" w:hAnsi="Arial" w:cs="Arial"/>
                <w:b/>
                <w:color w:val="FFFFFF"/>
                <w:szCs w:val="24"/>
              </w:rPr>
            </w:pPr>
            <w:r w:rsidRPr="00126217">
              <w:rPr>
                <w:rFonts w:ascii="Arial" w:hAnsi="Arial" w:cs="Arial"/>
                <w:szCs w:val="24"/>
              </w:rPr>
              <w:t>2/08/2019</w:t>
            </w:r>
          </w:p>
        </w:tc>
        <w:tc>
          <w:tcPr>
            <w:tcW w:w="3657" w:type="dxa"/>
            <w:tcBorders>
              <w:top w:val="single" w:sz="4" w:space="0" w:color="auto"/>
              <w:left w:val="single" w:sz="4" w:space="0" w:color="auto"/>
              <w:bottom w:val="single" w:sz="4" w:space="0" w:color="auto"/>
              <w:right w:val="single" w:sz="4" w:space="0" w:color="auto"/>
            </w:tcBorders>
          </w:tcPr>
          <w:p w14:paraId="6252FF5A" w14:textId="76833FDD" w:rsidR="00126217" w:rsidRPr="00126217" w:rsidRDefault="00126217" w:rsidP="00126217">
            <w:pPr>
              <w:pStyle w:val="Header"/>
              <w:rPr>
                <w:rFonts w:ascii="Arial" w:hAnsi="Arial" w:cs="Arial"/>
                <w:b/>
                <w:color w:val="FFFFFF"/>
                <w:szCs w:val="24"/>
              </w:rPr>
            </w:pPr>
            <w:r w:rsidRPr="00126217">
              <w:rPr>
                <w:rFonts w:ascii="Arial" w:hAnsi="Arial" w:cs="Arial"/>
                <w:szCs w:val="24"/>
              </w:rPr>
              <w:t>BA48905 - Certified building permit - Walls</w:t>
            </w:r>
          </w:p>
        </w:tc>
        <w:tc>
          <w:tcPr>
            <w:tcW w:w="2844" w:type="dxa"/>
            <w:tcBorders>
              <w:top w:val="single" w:sz="4" w:space="0" w:color="auto"/>
              <w:left w:val="single" w:sz="4" w:space="0" w:color="auto"/>
              <w:bottom w:val="single" w:sz="4" w:space="0" w:color="auto"/>
              <w:right w:val="single" w:sz="4" w:space="0" w:color="auto"/>
            </w:tcBorders>
          </w:tcPr>
          <w:p w14:paraId="251B0094" w14:textId="2435E577"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17F2024A" w14:textId="42B0DA86"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3A4E802A" w14:textId="15BC2DC9"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0979655" w14:textId="6F352918" w:rsidR="00126217" w:rsidRPr="00126217" w:rsidRDefault="00126217" w:rsidP="00126217">
            <w:pPr>
              <w:pStyle w:val="Header"/>
              <w:rPr>
                <w:rFonts w:ascii="Arial" w:hAnsi="Arial" w:cs="Arial"/>
                <w:b/>
                <w:color w:val="FFFFFF"/>
                <w:szCs w:val="24"/>
              </w:rPr>
            </w:pPr>
            <w:r w:rsidRPr="00126217">
              <w:rPr>
                <w:rFonts w:ascii="Arial" w:hAnsi="Arial" w:cs="Arial"/>
                <w:szCs w:val="24"/>
              </w:rPr>
              <w:t>Residential building WA</w:t>
            </w:r>
          </w:p>
        </w:tc>
      </w:tr>
      <w:tr w:rsidR="00126217" w14:paraId="6C901738" w14:textId="77777777" w:rsidTr="00126217">
        <w:tc>
          <w:tcPr>
            <w:tcW w:w="1418" w:type="dxa"/>
            <w:tcBorders>
              <w:top w:val="single" w:sz="4" w:space="0" w:color="auto"/>
              <w:left w:val="single" w:sz="4" w:space="0" w:color="auto"/>
              <w:bottom w:val="single" w:sz="4" w:space="0" w:color="auto"/>
              <w:right w:val="single" w:sz="4" w:space="0" w:color="auto"/>
            </w:tcBorders>
          </w:tcPr>
          <w:p w14:paraId="67917D98" w14:textId="65767CF2" w:rsidR="00126217" w:rsidRPr="00126217" w:rsidRDefault="00126217" w:rsidP="00126217">
            <w:pPr>
              <w:pStyle w:val="Header"/>
              <w:rPr>
                <w:rFonts w:ascii="Arial" w:hAnsi="Arial" w:cs="Arial"/>
                <w:b/>
                <w:color w:val="FFFFFF"/>
                <w:szCs w:val="24"/>
              </w:rPr>
            </w:pPr>
            <w:r w:rsidRPr="00126217">
              <w:rPr>
                <w:rFonts w:ascii="Arial" w:hAnsi="Arial" w:cs="Arial"/>
                <w:szCs w:val="24"/>
              </w:rPr>
              <w:t>2/08/2019</w:t>
            </w:r>
          </w:p>
        </w:tc>
        <w:tc>
          <w:tcPr>
            <w:tcW w:w="3657" w:type="dxa"/>
            <w:tcBorders>
              <w:top w:val="single" w:sz="4" w:space="0" w:color="auto"/>
              <w:left w:val="single" w:sz="4" w:space="0" w:color="auto"/>
              <w:bottom w:val="single" w:sz="4" w:space="0" w:color="auto"/>
              <w:right w:val="single" w:sz="4" w:space="0" w:color="auto"/>
            </w:tcBorders>
          </w:tcPr>
          <w:p w14:paraId="538C0D6E" w14:textId="4DF7A30A" w:rsidR="00126217" w:rsidRPr="00126217" w:rsidRDefault="00126217" w:rsidP="00126217">
            <w:pPr>
              <w:pStyle w:val="Header"/>
              <w:rPr>
                <w:rFonts w:ascii="Arial" w:hAnsi="Arial" w:cs="Arial"/>
                <w:b/>
                <w:color w:val="FFFFFF"/>
                <w:szCs w:val="24"/>
              </w:rPr>
            </w:pPr>
            <w:r w:rsidRPr="00126217">
              <w:rPr>
                <w:rFonts w:ascii="Arial" w:hAnsi="Arial" w:cs="Arial"/>
                <w:szCs w:val="24"/>
              </w:rPr>
              <w:t>BA48954 - Certif</w:t>
            </w:r>
            <w:r w:rsidR="00F25E2E">
              <w:rPr>
                <w:rFonts w:ascii="Arial" w:hAnsi="Arial" w:cs="Arial"/>
                <w:szCs w:val="24"/>
              </w:rPr>
              <w:t>i</w:t>
            </w:r>
            <w:r w:rsidRPr="00126217">
              <w:rPr>
                <w:rFonts w:ascii="Arial" w:hAnsi="Arial" w:cs="Arial"/>
                <w:szCs w:val="24"/>
              </w:rPr>
              <w:t>ed building permit - Addition</w:t>
            </w:r>
          </w:p>
        </w:tc>
        <w:tc>
          <w:tcPr>
            <w:tcW w:w="2844" w:type="dxa"/>
            <w:tcBorders>
              <w:top w:val="single" w:sz="4" w:space="0" w:color="auto"/>
              <w:left w:val="single" w:sz="4" w:space="0" w:color="auto"/>
              <w:bottom w:val="single" w:sz="4" w:space="0" w:color="auto"/>
              <w:right w:val="single" w:sz="4" w:space="0" w:color="auto"/>
            </w:tcBorders>
          </w:tcPr>
          <w:p w14:paraId="3EEC0D4D" w14:textId="705B0655"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0C722BC" w14:textId="6F0ED25A"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728C3F04" w14:textId="26A8C10E"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95A698E" w14:textId="33030164" w:rsidR="00126217" w:rsidRPr="00126217" w:rsidRDefault="00126217" w:rsidP="00126217">
            <w:pPr>
              <w:pStyle w:val="Header"/>
              <w:rPr>
                <w:rFonts w:ascii="Arial" w:hAnsi="Arial" w:cs="Arial"/>
                <w:b/>
                <w:color w:val="FFFFFF"/>
                <w:szCs w:val="24"/>
              </w:rPr>
            </w:pPr>
            <w:r w:rsidRPr="00126217">
              <w:rPr>
                <w:rFonts w:ascii="Arial" w:hAnsi="Arial" w:cs="Arial"/>
                <w:szCs w:val="24"/>
              </w:rPr>
              <w:t>Addstyle Constructions Pty Ltd</w:t>
            </w:r>
          </w:p>
        </w:tc>
      </w:tr>
      <w:tr w:rsidR="00126217" w14:paraId="05175360" w14:textId="77777777" w:rsidTr="00126217">
        <w:tc>
          <w:tcPr>
            <w:tcW w:w="1418" w:type="dxa"/>
            <w:tcBorders>
              <w:top w:val="single" w:sz="4" w:space="0" w:color="auto"/>
              <w:left w:val="single" w:sz="4" w:space="0" w:color="auto"/>
              <w:bottom w:val="single" w:sz="4" w:space="0" w:color="auto"/>
              <w:right w:val="single" w:sz="4" w:space="0" w:color="auto"/>
            </w:tcBorders>
          </w:tcPr>
          <w:p w14:paraId="410EE129" w14:textId="155921DD" w:rsidR="00126217" w:rsidRPr="00126217" w:rsidRDefault="00126217" w:rsidP="00126217">
            <w:pPr>
              <w:pStyle w:val="Header"/>
              <w:rPr>
                <w:rFonts w:ascii="Arial" w:hAnsi="Arial" w:cs="Arial"/>
                <w:b/>
                <w:color w:val="FFFFFF"/>
                <w:szCs w:val="24"/>
              </w:rPr>
            </w:pPr>
            <w:r w:rsidRPr="00126217">
              <w:rPr>
                <w:rFonts w:ascii="Arial" w:hAnsi="Arial" w:cs="Arial"/>
                <w:szCs w:val="24"/>
              </w:rPr>
              <w:t>5/08/2019</w:t>
            </w:r>
          </w:p>
        </w:tc>
        <w:tc>
          <w:tcPr>
            <w:tcW w:w="3657" w:type="dxa"/>
            <w:tcBorders>
              <w:top w:val="single" w:sz="4" w:space="0" w:color="auto"/>
              <w:left w:val="single" w:sz="4" w:space="0" w:color="auto"/>
              <w:bottom w:val="single" w:sz="4" w:space="0" w:color="auto"/>
              <w:right w:val="single" w:sz="4" w:space="0" w:color="auto"/>
            </w:tcBorders>
          </w:tcPr>
          <w:p w14:paraId="72E0C53F" w14:textId="1774C82C" w:rsidR="00126217" w:rsidRPr="00126217" w:rsidRDefault="00126217" w:rsidP="00126217">
            <w:pPr>
              <w:pStyle w:val="Header"/>
              <w:rPr>
                <w:rFonts w:ascii="Arial" w:hAnsi="Arial" w:cs="Arial"/>
                <w:b/>
                <w:color w:val="FFFFFF"/>
                <w:szCs w:val="24"/>
              </w:rPr>
            </w:pPr>
            <w:r w:rsidRPr="00126217">
              <w:rPr>
                <w:rFonts w:ascii="Arial" w:hAnsi="Arial" w:cs="Arial"/>
                <w:szCs w:val="24"/>
              </w:rPr>
              <w:t>BA48825 - Certified building permit - Additions</w:t>
            </w:r>
          </w:p>
        </w:tc>
        <w:tc>
          <w:tcPr>
            <w:tcW w:w="2844" w:type="dxa"/>
            <w:tcBorders>
              <w:top w:val="single" w:sz="4" w:space="0" w:color="auto"/>
              <w:left w:val="single" w:sz="4" w:space="0" w:color="auto"/>
              <w:bottom w:val="single" w:sz="4" w:space="0" w:color="auto"/>
              <w:right w:val="single" w:sz="4" w:space="0" w:color="auto"/>
            </w:tcBorders>
          </w:tcPr>
          <w:p w14:paraId="33FBFC8C" w14:textId="762FEBE4"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51447AC" w14:textId="2779749A"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60E6FE5" w14:textId="797B0BA3"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2E778F0" w14:textId="007A684D" w:rsidR="00126217" w:rsidRPr="00126217" w:rsidRDefault="00126217" w:rsidP="00126217">
            <w:pPr>
              <w:pStyle w:val="Header"/>
              <w:rPr>
                <w:rFonts w:ascii="Arial" w:hAnsi="Arial" w:cs="Arial"/>
                <w:b/>
                <w:color w:val="FFFFFF"/>
                <w:szCs w:val="24"/>
              </w:rPr>
            </w:pPr>
            <w:r w:rsidRPr="00126217">
              <w:rPr>
                <w:rFonts w:ascii="Arial" w:hAnsi="Arial" w:cs="Arial"/>
                <w:szCs w:val="24"/>
              </w:rPr>
              <w:t>Tangent Nominees Pty Ltd</w:t>
            </w:r>
          </w:p>
        </w:tc>
      </w:tr>
      <w:tr w:rsidR="00126217" w14:paraId="778A2FE7" w14:textId="77777777" w:rsidTr="00126217">
        <w:tc>
          <w:tcPr>
            <w:tcW w:w="1418" w:type="dxa"/>
            <w:tcBorders>
              <w:top w:val="single" w:sz="4" w:space="0" w:color="auto"/>
              <w:left w:val="single" w:sz="4" w:space="0" w:color="auto"/>
              <w:bottom w:val="single" w:sz="4" w:space="0" w:color="auto"/>
              <w:right w:val="single" w:sz="4" w:space="0" w:color="auto"/>
            </w:tcBorders>
          </w:tcPr>
          <w:p w14:paraId="3A776FFA" w14:textId="72FFFDA7" w:rsidR="00126217" w:rsidRPr="00126217" w:rsidRDefault="00126217" w:rsidP="00126217">
            <w:pPr>
              <w:pStyle w:val="Header"/>
              <w:rPr>
                <w:rFonts w:ascii="Arial" w:hAnsi="Arial" w:cs="Arial"/>
                <w:b/>
                <w:color w:val="FFFFFF"/>
                <w:szCs w:val="24"/>
              </w:rPr>
            </w:pPr>
            <w:r w:rsidRPr="00126217">
              <w:rPr>
                <w:rFonts w:ascii="Arial" w:hAnsi="Arial" w:cs="Arial"/>
                <w:szCs w:val="24"/>
              </w:rPr>
              <w:t>6/08/2019</w:t>
            </w:r>
          </w:p>
        </w:tc>
        <w:tc>
          <w:tcPr>
            <w:tcW w:w="3657" w:type="dxa"/>
            <w:tcBorders>
              <w:top w:val="single" w:sz="4" w:space="0" w:color="auto"/>
              <w:left w:val="single" w:sz="4" w:space="0" w:color="auto"/>
              <w:bottom w:val="single" w:sz="4" w:space="0" w:color="auto"/>
              <w:right w:val="single" w:sz="4" w:space="0" w:color="auto"/>
            </w:tcBorders>
          </w:tcPr>
          <w:p w14:paraId="130F8D1D" w14:textId="61B2EBE6" w:rsidR="00126217" w:rsidRPr="00126217" w:rsidRDefault="00126217" w:rsidP="00126217">
            <w:pPr>
              <w:pStyle w:val="Header"/>
              <w:rPr>
                <w:rFonts w:ascii="Arial" w:hAnsi="Arial" w:cs="Arial"/>
                <w:b/>
                <w:color w:val="FFFFFF"/>
                <w:szCs w:val="24"/>
              </w:rPr>
            </w:pPr>
            <w:r w:rsidRPr="00126217">
              <w:rPr>
                <w:rFonts w:ascii="Arial" w:hAnsi="Arial" w:cs="Arial"/>
                <w:szCs w:val="24"/>
              </w:rPr>
              <w:t>(APP) - 14 Genesta Cr, Dalkeith - Four Grouped Dwellings</w:t>
            </w:r>
          </w:p>
        </w:tc>
        <w:tc>
          <w:tcPr>
            <w:tcW w:w="2844" w:type="dxa"/>
            <w:tcBorders>
              <w:top w:val="single" w:sz="4" w:space="0" w:color="auto"/>
              <w:left w:val="single" w:sz="4" w:space="0" w:color="auto"/>
              <w:bottom w:val="single" w:sz="4" w:space="0" w:color="auto"/>
              <w:right w:val="single" w:sz="4" w:space="0" w:color="auto"/>
            </w:tcBorders>
          </w:tcPr>
          <w:p w14:paraId="56A539FF" w14:textId="2810C214"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1BAEC8C6" w14:textId="25F245D8"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B59254E" w14:textId="5A6E3B5F"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45F8DEDA" w14:textId="51E8856D" w:rsidR="00126217" w:rsidRPr="00126217" w:rsidRDefault="00126217" w:rsidP="00126217">
            <w:pPr>
              <w:pStyle w:val="Header"/>
              <w:rPr>
                <w:rFonts w:ascii="Arial" w:hAnsi="Arial" w:cs="Arial"/>
                <w:b/>
                <w:color w:val="FFFFFF"/>
                <w:szCs w:val="24"/>
              </w:rPr>
            </w:pPr>
            <w:r w:rsidRPr="00126217">
              <w:rPr>
                <w:rFonts w:ascii="Arial" w:hAnsi="Arial" w:cs="Arial"/>
                <w:szCs w:val="24"/>
              </w:rPr>
              <w:t>Ian Collins Homes Pty Ltd</w:t>
            </w:r>
          </w:p>
        </w:tc>
      </w:tr>
      <w:tr w:rsidR="00126217" w14:paraId="133EC27A" w14:textId="77777777" w:rsidTr="00126217">
        <w:tc>
          <w:tcPr>
            <w:tcW w:w="1418" w:type="dxa"/>
            <w:tcBorders>
              <w:top w:val="single" w:sz="4" w:space="0" w:color="auto"/>
              <w:left w:val="single" w:sz="4" w:space="0" w:color="auto"/>
              <w:bottom w:val="single" w:sz="4" w:space="0" w:color="auto"/>
              <w:right w:val="single" w:sz="4" w:space="0" w:color="auto"/>
            </w:tcBorders>
          </w:tcPr>
          <w:p w14:paraId="1F074789" w14:textId="60537F3C" w:rsidR="00126217" w:rsidRPr="00126217" w:rsidRDefault="00126217" w:rsidP="00126217">
            <w:pPr>
              <w:pStyle w:val="Header"/>
              <w:rPr>
                <w:rFonts w:ascii="Arial" w:hAnsi="Arial" w:cs="Arial"/>
                <w:b/>
                <w:color w:val="FFFFFF"/>
                <w:szCs w:val="24"/>
              </w:rPr>
            </w:pPr>
            <w:r w:rsidRPr="00126217">
              <w:rPr>
                <w:rFonts w:ascii="Arial" w:hAnsi="Arial" w:cs="Arial"/>
                <w:szCs w:val="24"/>
              </w:rPr>
              <w:t>6/08/2019</w:t>
            </w:r>
          </w:p>
        </w:tc>
        <w:tc>
          <w:tcPr>
            <w:tcW w:w="3657" w:type="dxa"/>
            <w:tcBorders>
              <w:top w:val="single" w:sz="4" w:space="0" w:color="auto"/>
              <w:left w:val="single" w:sz="4" w:space="0" w:color="auto"/>
              <w:bottom w:val="single" w:sz="4" w:space="0" w:color="auto"/>
              <w:right w:val="single" w:sz="4" w:space="0" w:color="auto"/>
            </w:tcBorders>
          </w:tcPr>
          <w:p w14:paraId="755014B4" w14:textId="7E451C6D" w:rsidR="00126217" w:rsidRPr="00126217" w:rsidRDefault="00126217" w:rsidP="00126217">
            <w:pPr>
              <w:pStyle w:val="Header"/>
              <w:rPr>
                <w:rFonts w:ascii="Arial" w:hAnsi="Arial" w:cs="Arial"/>
                <w:b/>
                <w:color w:val="FFFFFF"/>
                <w:szCs w:val="24"/>
              </w:rPr>
            </w:pPr>
            <w:r w:rsidRPr="00126217">
              <w:rPr>
                <w:rFonts w:ascii="Arial" w:hAnsi="Arial" w:cs="Arial"/>
                <w:szCs w:val="24"/>
              </w:rPr>
              <w:t>BA49071 - Certified building permit - Patio</w:t>
            </w:r>
          </w:p>
        </w:tc>
        <w:tc>
          <w:tcPr>
            <w:tcW w:w="2844" w:type="dxa"/>
            <w:tcBorders>
              <w:top w:val="single" w:sz="4" w:space="0" w:color="auto"/>
              <w:left w:val="single" w:sz="4" w:space="0" w:color="auto"/>
              <w:bottom w:val="single" w:sz="4" w:space="0" w:color="auto"/>
              <w:right w:val="single" w:sz="4" w:space="0" w:color="auto"/>
            </w:tcBorders>
          </w:tcPr>
          <w:p w14:paraId="1C37379A" w14:textId="3C607690"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D5CCC51" w14:textId="5BB13A9E"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3C16E9D6" w14:textId="3922A41A"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5615893D" w14:textId="00FE5815" w:rsidR="00126217" w:rsidRPr="00126217" w:rsidRDefault="00126217" w:rsidP="00126217">
            <w:pPr>
              <w:pStyle w:val="Header"/>
              <w:rPr>
                <w:rFonts w:ascii="Arial" w:hAnsi="Arial" w:cs="Arial"/>
                <w:b/>
                <w:color w:val="FFFFFF"/>
                <w:szCs w:val="24"/>
              </w:rPr>
            </w:pPr>
            <w:r w:rsidRPr="00126217">
              <w:rPr>
                <w:rFonts w:ascii="Arial" w:hAnsi="Arial" w:cs="Arial"/>
                <w:szCs w:val="24"/>
              </w:rPr>
              <w:t>Patio Living</w:t>
            </w:r>
          </w:p>
        </w:tc>
      </w:tr>
      <w:tr w:rsidR="00126217" w14:paraId="58B04439" w14:textId="77777777" w:rsidTr="00126217">
        <w:tc>
          <w:tcPr>
            <w:tcW w:w="1418" w:type="dxa"/>
            <w:tcBorders>
              <w:top w:val="single" w:sz="4" w:space="0" w:color="auto"/>
              <w:left w:val="single" w:sz="4" w:space="0" w:color="auto"/>
              <w:bottom w:val="single" w:sz="4" w:space="0" w:color="auto"/>
              <w:right w:val="single" w:sz="4" w:space="0" w:color="auto"/>
            </w:tcBorders>
          </w:tcPr>
          <w:p w14:paraId="3ED571F2" w14:textId="3885E0EA" w:rsidR="00126217" w:rsidRPr="00126217" w:rsidRDefault="00126217" w:rsidP="00126217">
            <w:pPr>
              <w:pStyle w:val="Header"/>
              <w:rPr>
                <w:rFonts w:ascii="Arial" w:hAnsi="Arial" w:cs="Arial"/>
                <w:b/>
                <w:color w:val="FFFFFF"/>
                <w:szCs w:val="24"/>
              </w:rPr>
            </w:pPr>
            <w:r w:rsidRPr="00126217">
              <w:rPr>
                <w:rFonts w:ascii="Arial" w:hAnsi="Arial" w:cs="Arial"/>
                <w:szCs w:val="24"/>
              </w:rPr>
              <w:t>6/08/2019</w:t>
            </w:r>
          </w:p>
        </w:tc>
        <w:tc>
          <w:tcPr>
            <w:tcW w:w="3657" w:type="dxa"/>
            <w:tcBorders>
              <w:top w:val="single" w:sz="4" w:space="0" w:color="auto"/>
              <w:left w:val="single" w:sz="4" w:space="0" w:color="auto"/>
              <w:bottom w:val="single" w:sz="4" w:space="0" w:color="auto"/>
              <w:right w:val="single" w:sz="4" w:space="0" w:color="auto"/>
            </w:tcBorders>
          </w:tcPr>
          <w:p w14:paraId="1D811EEB" w14:textId="03124F33" w:rsidR="00126217" w:rsidRPr="00126217" w:rsidRDefault="00126217" w:rsidP="00126217">
            <w:pPr>
              <w:pStyle w:val="Header"/>
              <w:rPr>
                <w:rFonts w:ascii="Arial" w:hAnsi="Arial" w:cs="Arial"/>
                <w:b/>
                <w:color w:val="FFFFFF"/>
                <w:szCs w:val="24"/>
              </w:rPr>
            </w:pPr>
            <w:r w:rsidRPr="00126217">
              <w:rPr>
                <w:rFonts w:ascii="Arial" w:hAnsi="Arial" w:cs="Arial"/>
                <w:szCs w:val="24"/>
              </w:rPr>
              <w:t>BA48941 - Certified building permit - Solar panels</w:t>
            </w:r>
          </w:p>
        </w:tc>
        <w:tc>
          <w:tcPr>
            <w:tcW w:w="2844" w:type="dxa"/>
            <w:tcBorders>
              <w:top w:val="single" w:sz="4" w:space="0" w:color="auto"/>
              <w:left w:val="single" w:sz="4" w:space="0" w:color="auto"/>
              <w:bottom w:val="single" w:sz="4" w:space="0" w:color="auto"/>
              <w:right w:val="single" w:sz="4" w:space="0" w:color="auto"/>
            </w:tcBorders>
          </w:tcPr>
          <w:p w14:paraId="7D8BD437" w14:textId="7074FC77"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85940AE" w14:textId="53065020"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13135969" w14:textId="343CC5F3"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6859D0E8" w14:textId="1A82CB74" w:rsidR="00126217" w:rsidRPr="00126217" w:rsidRDefault="00126217" w:rsidP="00126217">
            <w:pPr>
              <w:pStyle w:val="Header"/>
              <w:rPr>
                <w:rFonts w:ascii="Arial" w:hAnsi="Arial" w:cs="Arial"/>
                <w:b/>
                <w:color w:val="FFFFFF"/>
                <w:szCs w:val="24"/>
              </w:rPr>
            </w:pPr>
            <w:r w:rsidRPr="00126217">
              <w:rPr>
                <w:rFonts w:ascii="Arial" w:hAnsi="Arial" w:cs="Arial"/>
                <w:szCs w:val="24"/>
              </w:rPr>
              <w:t>Infinite Energy</w:t>
            </w:r>
          </w:p>
        </w:tc>
      </w:tr>
      <w:tr w:rsidR="00126217" w14:paraId="2CE802AE" w14:textId="77777777" w:rsidTr="00126217">
        <w:tc>
          <w:tcPr>
            <w:tcW w:w="1418" w:type="dxa"/>
            <w:tcBorders>
              <w:top w:val="single" w:sz="4" w:space="0" w:color="auto"/>
              <w:left w:val="single" w:sz="4" w:space="0" w:color="auto"/>
              <w:bottom w:val="single" w:sz="4" w:space="0" w:color="auto"/>
              <w:right w:val="single" w:sz="4" w:space="0" w:color="auto"/>
            </w:tcBorders>
          </w:tcPr>
          <w:p w14:paraId="60BC9F0C" w14:textId="26C3E241" w:rsidR="00126217" w:rsidRPr="00126217" w:rsidRDefault="00126217" w:rsidP="00126217">
            <w:pPr>
              <w:pStyle w:val="Header"/>
              <w:rPr>
                <w:rFonts w:ascii="Arial" w:hAnsi="Arial" w:cs="Arial"/>
                <w:b/>
                <w:color w:val="FFFFFF"/>
                <w:szCs w:val="24"/>
              </w:rPr>
            </w:pPr>
            <w:r w:rsidRPr="00126217">
              <w:rPr>
                <w:rFonts w:ascii="Arial" w:hAnsi="Arial" w:cs="Arial"/>
                <w:szCs w:val="24"/>
              </w:rPr>
              <w:lastRenderedPageBreak/>
              <w:t>7/08/2019</w:t>
            </w:r>
          </w:p>
        </w:tc>
        <w:tc>
          <w:tcPr>
            <w:tcW w:w="3657" w:type="dxa"/>
            <w:tcBorders>
              <w:top w:val="single" w:sz="4" w:space="0" w:color="auto"/>
              <w:left w:val="single" w:sz="4" w:space="0" w:color="auto"/>
              <w:bottom w:val="single" w:sz="4" w:space="0" w:color="auto"/>
              <w:right w:val="single" w:sz="4" w:space="0" w:color="auto"/>
            </w:tcBorders>
          </w:tcPr>
          <w:p w14:paraId="3F2E6B26" w14:textId="43CBAB88" w:rsidR="00126217" w:rsidRPr="00126217" w:rsidRDefault="00126217" w:rsidP="00126217">
            <w:pPr>
              <w:pStyle w:val="Header"/>
              <w:rPr>
                <w:rFonts w:ascii="Arial" w:hAnsi="Arial" w:cs="Arial"/>
                <w:b/>
                <w:color w:val="FFFFFF"/>
                <w:szCs w:val="24"/>
              </w:rPr>
            </w:pPr>
            <w:r w:rsidRPr="00126217">
              <w:rPr>
                <w:rFonts w:ascii="Arial" w:hAnsi="Arial" w:cs="Arial"/>
                <w:szCs w:val="24"/>
              </w:rPr>
              <w:t>(APP) - 82 Monash Ave, Nedlands - Change of Use (Consulting Rooms) and Additions to Building</w:t>
            </w:r>
          </w:p>
        </w:tc>
        <w:tc>
          <w:tcPr>
            <w:tcW w:w="2844" w:type="dxa"/>
            <w:tcBorders>
              <w:top w:val="single" w:sz="4" w:space="0" w:color="auto"/>
              <w:left w:val="single" w:sz="4" w:space="0" w:color="auto"/>
              <w:bottom w:val="single" w:sz="4" w:space="0" w:color="auto"/>
              <w:right w:val="single" w:sz="4" w:space="0" w:color="auto"/>
            </w:tcBorders>
          </w:tcPr>
          <w:p w14:paraId="72D157D5" w14:textId="77806B07" w:rsidR="00126217" w:rsidRPr="00126217" w:rsidRDefault="00126217" w:rsidP="00126217">
            <w:pPr>
              <w:pStyle w:val="Header"/>
              <w:rPr>
                <w:rFonts w:ascii="Arial" w:hAnsi="Arial" w:cs="Arial"/>
                <w:b/>
                <w:color w:val="FFFFFF"/>
                <w:szCs w:val="24"/>
              </w:rPr>
            </w:pPr>
            <w:r w:rsidRPr="00126217">
              <w:rPr>
                <w:rFonts w:ascii="Arial" w:hAnsi="Arial" w:cs="Arial"/>
                <w:szCs w:val="24"/>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64238E12" w14:textId="1496D798"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430E46F1" w14:textId="79D992FE"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15C475CD" w14:textId="2AE923FE" w:rsidR="00126217" w:rsidRPr="00126217" w:rsidRDefault="00126217" w:rsidP="00126217">
            <w:pPr>
              <w:pStyle w:val="Header"/>
              <w:rPr>
                <w:rFonts w:ascii="Arial" w:hAnsi="Arial" w:cs="Arial"/>
                <w:b/>
                <w:color w:val="FFFFFF"/>
                <w:szCs w:val="24"/>
              </w:rPr>
            </w:pPr>
            <w:r w:rsidRPr="00126217">
              <w:rPr>
                <w:rFonts w:ascii="Arial" w:hAnsi="Arial" w:cs="Arial"/>
                <w:szCs w:val="24"/>
              </w:rPr>
              <w:t>Clifton Therapeutics Pty Ltd</w:t>
            </w:r>
          </w:p>
        </w:tc>
      </w:tr>
      <w:tr w:rsidR="00126217" w14:paraId="0F905823" w14:textId="77777777" w:rsidTr="00126217">
        <w:tc>
          <w:tcPr>
            <w:tcW w:w="1418" w:type="dxa"/>
            <w:tcBorders>
              <w:top w:val="single" w:sz="4" w:space="0" w:color="auto"/>
              <w:left w:val="single" w:sz="4" w:space="0" w:color="auto"/>
              <w:bottom w:val="single" w:sz="4" w:space="0" w:color="auto"/>
              <w:right w:val="single" w:sz="4" w:space="0" w:color="auto"/>
            </w:tcBorders>
          </w:tcPr>
          <w:p w14:paraId="07577E0B" w14:textId="4D169BB8" w:rsidR="00126217" w:rsidRPr="00126217" w:rsidRDefault="00126217" w:rsidP="00126217">
            <w:pPr>
              <w:pStyle w:val="Header"/>
              <w:rPr>
                <w:rFonts w:ascii="Arial" w:hAnsi="Arial" w:cs="Arial"/>
                <w:b/>
                <w:color w:val="FFFFFF"/>
                <w:szCs w:val="24"/>
              </w:rPr>
            </w:pPr>
            <w:r w:rsidRPr="00126217">
              <w:rPr>
                <w:rFonts w:ascii="Arial" w:hAnsi="Arial" w:cs="Arial"/>
                <w:szCs w:val="24"/>
              </w:rPr>
              <w:t>7/08/2019</w:t>
            </w:r>
          </w:p>
        </w:tc>
        <w:tc>
          <w:tcPr>
            <w:tcW w:w="3657" w:type="dxa"/>
            <w:tcBorders>
              <w:top w:val="single" w:sz="4" w:space="0" w:color="auto"/>
              <w:left w:val="single" w:sz="4" w:space="0" w:color="auto"/>
              <w:bottom w:val="single" w:sz="4" w:space="0" w:color="auto"/>
              <w:right w:val="single" w:sz="4" w:space="0" w:color="auto"/>
            </w:tcBorders>
          </w:tcPr>
          <w:p w14:paraId="428B229E" w14:textId="7760B084" w:rsidR="00126217" w:rsidRPr="00126217" w:rsidRDefault="00126217" w:rsidP="00126217">
            <w:pPr>
              <w:pStyle w:val="Header"/>
              <w:rPr>
                <w:rFonts w:ascii="Arial" w:hAnsi="Arial" w:cs="Arial"/>
                <w:b/>
                <w:color w:val="FFFFFF"/>
                <w:szCs w:val="24"/>
              </w:rPr>
            </w:pPr>
            <w:r w:rsidRPr="00126217">
              <w:rPr>
                <w:rFonts w:ascii="Arial" w:hAnsi="Arial" w:cs="Arial"/>
                <w:szCs w:val="24"/>
              </w:rPr>
              <w:t>(APP) - 157 Princess Road, Nedlands - Two Storey Single Dwelling</w:t>
            </w:r>
          </w:p>
        </w:tc>
        <w:tc>
          <w:tcPr>
            <w:tcW w:w="2844" w:type="dxa"/>
            <w:tcBorders>
              <w:top w:val="single" w:sz="4" w:space="0" w:color="auto"/>
              <w:left w:val="single" w:sz="4" w:space="0" w:color="auto"/>
              <w:bottom w:val="single" w:sz="4" w:space="0" w:color="auto"/>
              <w:right w:val="single" w:sz="4" w:space="0" w:color="auto"/>
            </w:tcBorders>
          </w:tcPr>
          <w:p w14:paraId="6EBBF132" w14:textId="5360AD84"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3B20F749" w14:textId="3EED7AA5"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7ABB898D" w14:textId="3786CFAD"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798E4DB" w14:textId="49DA017B" w:rsidR="00126217" w:rsidRPr="00126217" w:rsidRDefault="00126217" w:rsidP="00126217">
            <w:pPr>
              <w:pStyle w:val="Header"/>
              <w:rPr>
                <w:rFonts w:ascii="Arial" w:hAnsi="Arial" w:cs="Arial"/>
                <w:b/>
                <w:color w:val="FFFFFF"/>
                <w:szCs w:val="24"/>
              </w:rPr>
            </w:pPr>
            <w:r w:rsidRPr="00126217">
              <w:rPr>
                <w:rFonts w:ascii="Arial" w:hAnsi="Arial" w:cs="Arial"/>
                <w:szCs w:val="24"/>
              </w:rPr>
              <w:t>Building Coorporation WA Pty Ltd</w:t>
            </w:r>
          </w:p>
        </w:tc>
      </w:tr>
      <w:tr w:rsidR="00126217" w14:paraId="5468D418" w14:textId="77777777" w:rsidTr="00126217">
        <w:tc>
          <w:tcPr>
            <w:tcW w:w="1418" w:type="dxa"/>
            <w:tcBorders>
              <w:top w:val="single" w:sz="4" w:space="0" w:color="auto"/>
              <w:left w:val="single" w:sz="4" w:space="0" w:color="auto"/>
              <w:bottom w:val="single" w:sz="4" w:space="0" w:color="auto"/>
              <w:right w:val="single" w:sz="4" w:space="0" w:color="auto"/>
            </w:tcBorders>
          </w:tcPr>
          <w:p w14:paraId="1D052712" w14:textId="4B779929" w:rsidR="00126217" w:rsidRPr="00126217" w:rsidRDefault="00126217" w:rsidP="00126217">
            <w:pPr>
              <w:pStyle w:val="Header"/>
              <w:rPr>
                <w:rFonts w:ascii="Arial" w:hAnsi="Arial" w:cs="Arial"/>
                <w:b/>
                <w:color w:val="FFFFFF"/>
                <w:szCs w:val="24"/>
              </w:rPr>
            </w:pPr>
            <w:r w:rsidRPr="00126217">
              <w:rPr>
                <w:rFonts w:ascii="Arial" w:hAnsi="Arial" w:cs="Arial"/>
                <w:szCs w:val="24"/>
              </w:rPr>
              <w:t>7/08/2019</w:t>
            </w:r>
          </w:p>
        </w:tc>
        <w:tc>
          <w:tcPr>
            <w:tcW w:w="3657" w:type="dxa"/>
            <w:tcBorders>
              <w:top w:val="single" w:sz="4" w:space="0" w:color="auto"/>
              <w:left w:val="single" w:sz="4" w:space="0" w:color="auto"/>
              <w:bottom w:val="single" w:sz="4" w:space="0" w:color="auto"/>
              <w:right w:val="single" w:sz="4" w:space="0" w:color="auto"/>
            </w:tcBorders>
          </w:tcPr>
          <w:p w14:paraId="69B89582" w14:textId="463B8CB1" w:rsidR="00126217" w:rsidRPr="00126217" w:rsidRDefault="00126217" w:rsidP="00126217">
            <w:pPr>
              <w:pStyle w:val="Header"/>
              <w:rPr>
                <w:rFonts w:ascii="Arial" w:hAnsi="Arial" w:cs="Arial"/>
                <w:b/>
                <w:color w:val="FFFFFF"/>
                <w:szCs w:val="24"/>
              </w:rPr>
            </w:pPr>
            <w:r w:rsidRPr="00126217">
              <w:rPr>
                <w:rFonts w:ascii="Arial" w:hAnsi="Arial" w:cs="Arial"/>
                <w:szCs w:val="24"/>
              </w:rPr>
              <w:t>(APP) - 2 Curlew Rd, Dalkeith - Two Storey Single Dwelling</w:t>
            </w:r>
          </w:p>
        </w:tc>
        <w:tc>
          <w:tcPr>
            <w:tcW w:w="2844" w:type="dxa"/>
            <w:tcBorders>
              <w:top w:val="single" w:sz="4" w:space="0" w:color="auto"/>
              <w:left w:val="single" w:sz="4" w:space="0" w:color="auto"/>
              <w:bottom w:val="single" w:sz="4" w:space="0" w:color="auto"/>
              <w:right w:val="single" w:sz="4" w:space="0" w:color="auto"/>
            </w:tcBorders>
          </w:tcPr>
          <w:p w14:paraId="694C905D" w14:textId="7591311F"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394B2E74" w14:textId="5E1675C2"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441FCD9" w14:textId="1EB08B4A"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428DC91A" w14:textId="75DC5A5D" w:rsidR="00126217" w:rsidRPr="00126217" w:rsidRDefault="00126217" w:rsidP="00126217">
            <w:pPr>
              <w:pStyle w:val="Header"/>
              <w:rPr>
                <w:rFonts w:ascii="Arial" w:hAnsi="Arial" w:cs="Arial"/>
                <w:b/>
                <w:color w:val="FFFFFF"/>
                <w:szCs w:val="24"/>
              </w:rPr>
            </w:pPr>
            <w:r w:rsidRPr="00126217">
              <w:rPr>
                <w:rFonts w:ascii="Arial" w:hAnsi="Arial" w:cs="Arial"/>
                <w:szCs w:val="24"/>
              </w:rPr>
              <w:t>Azure Luxury Homes</w:t>
            </w:r>
          </w:p>
        </w:tc>
      </w:tr>
      <w:tr w:rsidR="00126217" w14:paraId="1C2ACB9D" w14:textId="77777777" w:rsidTr="00126217">
        <w:tc>
          <w:tcPr>
            <w:tcW w:w="1418" w:type="dxa"/>
            <w:tcBorders>
              <w:top w:val="single" w:sz="4" w:space="0" w:color="auto"/>
              <w:left w:val="single" w:sz="4" w:space="0" w:color="auto"/>
              <w:bottom w:val="single" w:sz="4" w:space="0" w:color="auto"/>
              <w:right w:val="single" w:sz="4" w:space="0" w:color="auto"/>
            </w:tcBorders>
          </w:tcPr>
          <w:p w14:paraId="4E86552B" w14:textId="2183A2BD" w:rsidR="00126217" w:rsidRPr="00126217" w:rsidRDefault="00126217" w:rsidP="00126217">
            <w:pPr>
              <w:pStyle w:val="Header"/>
              <w:rPr>
                <w:rFonts w:ascii="Arial" w:hAnsi="Arial" w:cs="Arial"/>
                <w:b/>
                <w:color w:val="FFFFFF"/>
                <w:szCs w:val="24"/>
              </w:rPr>
            </w:pPr>
            <w:r w:rsidRPr="00126217">
              <w:rPr>
                <w:rFonts w:ascii="Arial" w:hAnsi="Arial" w:cs="Arial"/>
                <w:szCs w:val="24"/>
              </w:rPr>
              <w:t>7/08/2019</w:t>
            </w:r>
          </w:p>
        </w:tc>
        <w:tc>
          <w:tcPr>
            <w:tcW w:w="3657" w:type="dxa"/>
            <w:tcBorders>
              <w:top w:val="single" w:sz="4" w:space="0" w:color="auto"/>
              <w:left w:val="single" w:sz="4" w:space="0" w:color="auto"/>
              <w:bottom w:val="single" w:sz="4" w:space="0" w:color="auto"/>
              <w:right w:val="single" w:sz="4" w:space="0" w:color="auto"/>
            </w:tcBorders>
          </w:tcPr>
          <w:p w14:paraId="127E35AE" w14:textId="5206F75D" w:rsidR="00126217" w:rsidRPr="00126217" w:rsidRDefault="00126217" w:rsidP="00126217">
            <w:pPr>
              <w:pStyle w:val="Header"/>
              <w:rPr>
                <w:rFonts w:ascii="Arial" w:hAnsi="Arial" w:cs="Arial"/>
                <w:b/>
                <w:color w:val="FFFFFF"/>
                <w:szCs w:val="24"/>
              </w:rPr>
            </w:pPr>
            <w:r w:rsidRPr="00126217">
              <w:rPr>
                <w:rFonts w:ascii="Arial" w:hAnsi="Arial" w:cs="Arial"/>
                <w:szCs w:val="24"/>
              </w:rPr>
              <w:t>BA43907 - Uncertified building permit - Score board</w:t>
            </w:r>
          </w:p>
        </w:tc>
        <w:tc>
          <w:tcPr>
            <w:tcW w:w="2844" w:type="dxa"/>
            <w:tcBorders>
              <w:top w:val="single" w:sz="4" w:space="0" w:color="auto"/>
              <w:left w:val="single" w:sz="4" w:space="0" w:color="auto"/>
              <w:bottom w:val="single" w:sz="4" w:space="0" w:color="auto"/>
              <w:right w:val="single" w:sz="4" w:space="0" w:color="auto"/>
            </w:tcBorders>
          </w:tcPr>
          <w:p w14:paraId="0EDE0CA3" w14:textId="704C884B"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7977412" w14:textId="43159976"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084CD2D9" w14:textId="2EAD1338"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6418F80" w14:textId="40C70C88" w:rsidR="00126217" w:rsidRPr="00126217" w:rsidRDefault="00126217" w:rsidP="00126217">
            <w:pPr>
              <w:pStyle w:val="Header"/>
              <w:rPr>
                <w:rFonts w:ascii="Arial" w:hAnsi="Arial" w:cs="Arial"/>
                <w:b/>
                <w:color w:val="FFFFFF"/>
                <w:szCs w:val="24"/>
              </w:rPr>
            </w:pPr>
            <w:r w:rsidRPr="00126217">
              <w:rPr>
                <w:rFonts w:ascii="Arial" w:hAnsi="Arial" w:cs="Arial"/>
                <w:szCs w:val="24"/>
              </w:rPr>
              <w:t>UWA City Beach Water Polo Club Inc</w:t>
            </w:r>
          </w:p>
        </w:tc>
      </w:tr>
      <w:tr w:rsidR="00126217" w14:paraId="76249BB7" w14:textId="77777777" w:rsidTr="00126217">
        <w:tc>
          <w:tcPr>
            <w:tcW w:w="1418" w:type="dxa"/>
            <w:tcBorders>
              <w:top w:val="single" w:sz="4" w:space="0" w:color="auto"/>
              <w:left w:val="single" w:sz="4" w:space="0" w:color="auto"/>
              <w:bottom w:val="single" w:sz="4" w:space="0" w:color="auto"/>
              <w:right w:val="single" w:sz="4" w:space="0" w:color="auto"/>
            </w:tcBorders>
          </w:tcPr>
          <w:p w14:paraId="6E3CC2D9" w14:textId="2F38984C" w:rsidR="00126217" w:rsidRPr="00126217" w:rsidRDefault="00126217" w:rsidP="00126217">
            <w:pPr>
              <w:pStyle w:val="Header"/>
              <w:rPr>
                <w:rFonts w:ascii="Arial" w:hAnsi="Arial" w:cs="Arial"/>
                <w:b/>
                <w:color w:val="FFFFFF"/>
                <w:szCs w:val="24"/>
              </w:rPr>
            </w:pPr>
            <w:r w:rsidRPr="00126217">
              <w:rPr>
                <w:rFonts w:ascii="Arial" w:hAnsi="Arial" w:cs="Arial"/>
                <w:szCs w:val="24"/>
              </w:rPr>
              <w:t>8/08/2019</w:t>
            </w:r>
          </w:p>
        </w:tc>
        <w:tc>
          <w:tcPr>
            <w:tcW w:w="3657" w:type="dxa"/>
            <w:tcBorders>
              <w:top w:val="single" w:sz="4" w:space="0" w:color="auto"/>
              <w:left w:val="single" w:sz="4" w:space="0" w:color="auto"/>
              <w:bottom w:val="single" w:sz="4" w:space="0" w:color="auto"/>
              <w:right w:val="single" w:sz="4" w:space="0" w:color="auto"/>
            </w:tcBorders>
          </w:tcPr>
          <w:p w14:paraId="2C0BEF61" w14:textId="29375BC0"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DA19-36073 - 76 Louise St, Nedlands - Single Storey Single House</w:t>
            </w:r>
          </w:p>
        </w:tc>
        <w:tc>
          <w:tcPr>
            <w:tcW w:w="2844" w:type="dxa"/>
            <w:tcBorders>
              <w:top w:val="single" w:sz="4" w:space="0" w:color="auto"/>
              <w:left w:val="single" w:sz="4" w:space="0" w:color="auto"/>
              <w:bottom w:val="single" w:sz="4" w:space="0" w:color="auto"/>
              <w:right w:val="single" w:sz="4" w:space="0" w:color="auto"/>
            </w:tcBorders>
          </w:tcPr>
          <w:p w14:paraId="60EB1482" w14:textId="4BC79ACF" w:rsidR="00126217" w:rsidRPr="00126217" w:rsidRDefault="00126217" w:rsidP="00126217">
            <w:pPr>
              <w:pStyle w:val="Header"/>
              <w:rPr>
                <w:rFonts w:ascii="Arial" w:hAnsi="Arial" w:cs="Arial"/>
                <w:b/>
                <w:color w:val="FFFFFF"/>
                <w:szCs w:val="24"/>
              </w:rPr>
            </w:pPr>
            <w:r w:rsidRPr="00126217">
              <w:rPr>
                <w:rFonts w:ascii="Arial" w:hAnsi="Arial" w:cs="Arial"/>
                <w:szCs w:val="24"/>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357EA8E0" w14:textId="438ACAAB"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5721778F" w14:textId="3E8DE94C"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39F48F27" w14:textId="653BE704" w:rsidR="00126217" w:rsidRPr="00126217" w:rsidRDefault="00126217" w:rsidP="00126217">
            <w:pPr>
              <w:pStyle w:val="Header"/>
              <w:rPr>
                <w:rFonts w:ascii="Arial" w:hAnsi="Arial" w:cs="Arial"/>
                <w:b/>
                <w:color w:val="FFFFFF"/>
                <w:szCs w:val="24"/>
              </w:rPr>
            </w:pPr>
            <w:r w:rsidRPr="00126217">
              <w:rPr>
                <w:rFonts w:ascii="Arial" w:hAnsi="Arial" w:cs="Arial"/>
                <w:szCs w:val="24"/>
              </w:rPr>
              <w:t>Webb &amp; Brown Neaves</w:t>
            </w:r>
          </w:p>
        </w:tc>
      </w:tr>
      <w:tr w:rsidR="00126217" w14:paraId="0E0EAC94" w14:textId="77777777" w:rsidTr="00126217">
        <w:tc>
          <w:tcPr>
            <w:tcW w:w="1418" w:type="dxa"/>
            <w:tcBorders>
              <w:top w:val="single" w:sz="4" w:space="0" w:color="auto"/>
              <w:left w:val="single" w:sz="4" w:space="0" w:color="auto"/>
              <w:bottom w:val="single" w:sz="4" w:space="0" w:color="auto"/>
              <w:right w:val="single" w:sz="4" w:space="0" w:color="auto"/>
            </w:tcBorders>
          </w:tcPr>
          <w:p w14:paraId="68B2EF49" w14:textId="461A7F8F" w:rsidR="00126217" w:rsidRPr="00126217" w:rsidRDefault="00126217" w:rsidP="00126217">
            <w:pPr>
              <w:pStyle w:val="Header"/>
              <w:rPr>
                <w:rFonts w:ascii="Arial" w:hAnsi="Arial" w:cs="Arial"/>
                <w:b/>
                <w:color w:val="FFFFFF"/>
                <w:szCs w:val="24"/>
              </w:rPr>
            </w:pPr>
            <w:r w:rsidRPr="00126217">
              <w:rPr>
                <w:rFonts w:ascii="Arial" w:hAnsi="Arial" w:cs="Arial"/>
                <w:szCs w:val="24"/>
              </w:rPr>
              <w:t>8/08/2019</w:t>
            </w:r>
          </w:p>
        </w:tc>
        <w:tc>
          <w:tcPr>
            <w:tcW w:w="3657" w:type="dxa"/>
            <w:tcBorders>
              <w:top w:val="single" w:sz="4" w:space="0" w:color="auto"/>
              <w:left w:val="single" w:sz="4" w:space="0" w:color="auto"/>
              <w:bottom w:val="single" w:sz="4" w:space="0" w:color="auto"/>
              <w:right w:val="single" w:sz="4" w:space="0" w:color="auto"/>
            </w:tcBorders>
          </w:tcPr>
          <w:p w14:paraId="3392AEF8" w14:textId="019C7B80" w:rsidR="00126217" w:rsidRPr="00126217" w:rsidRDefault="00126217" w:rsidP="00126217">
            <w:pPr>
              <w:pStyle w:val="Header"/>
              <w:rPr>
                <w:rFonts w:ascii="Arial" w:hAnsi="Arial" w:cs="Arial"/>
                <w:b/>
                <w:color w:val="FFFFFF"/>
                <w:szCs w:val="24"/>
              </w:rPr>
            </w:pPr>
            <w:r w:rsidRPr="00126217">
              <w:rPr>
                <w:rFonts w:ascii="Arial" w:hAnsi="Arial" w:cs="Arial"/>
                <w:szCs w:val="24"/>
              </w:rPr>
              <w:t>BA49131 - Demolition permit - Dwelling</w:t>
            </w:r>
          </w:p>
        </w:tc>
        <w:tc>
          <w:tcPr>
            <w:tcW w:w="2844" w:type="dxa"/>
            <w:tcBorders>
              <w:top w:val="single" w:sz="4" w:space="0" w:color="auto"/>
              <w:left w:val="single" w:sz="4" w:space="0" w:color="auto"/>
              <w:bottom w:val="single" w:sz="4" w:space="0" w:color="auto"/>
              <w:right w:val="single" w:sz="4" w:space="0" w:color="auto"/>
            </w:tcBorders>
          </w:tcPr>
          <w:p w14:paraId="1D4F25B4" w14:textId="6B3A9C36"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0663A6B" w14:textId="4287C518"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6CDBCE0B" w14:textId="6DA10A4D" w:rsidR="00126217" w:rsidRPr="00126217" w:rsidRDefault="00126217" w:rsidP="00126217">
            <w:pPr>
              <w:pStyle w:val="Header"/>
              <w:rPr>
                <w:rFonts w:ascii="Arial" w:hAnsi="Arial" w:cs="Arial"/>
                <w:b/>
                <w:color w:val="FFFFFF"/>
                <w:szCs w:val="24"/>
              </w:rPr>
            </w:pPr>
            <w:r w:rsidRPr="00126217">
              <w:rPr>
                <w:rFonts w:ascii="Arial" w:hAnsi="Arial" w:cs="Arial"/>
                <w:szCs w:val="24"/>
              </w:rPr>
              <w:t>s21.1</w:t>
            </w:r>
          </w:p>
        </w:tc>
        <w:tc>
          <w:tcPr>
            <w:tcW w:w="1870" w:type="dxa"/>
            <w:tcBorders>
              <w:top w:val="single" w:sz="4" w:space="0" w:color="auto"/>
              <w:left w:val="single" w:sz="4" w:space="0" w:color="auto"/>
              <w:bottom w:val="single" w:sz="4" w:space="0" w:color="auto"/>
              <w:right w:val="single" w:sz="4" w:space="0" w:color="auto"/>
            </w:tcBorders>
          </w:tcPr>
          <w:p w14:paraId="477C7E86" w14:textId="56150AFB" w:rsidR="00126217" w:rsidRPr="00126217" w:rsidRDefault="00126217" w:rsidP="00126217">
            <w:pPr>
              <w:pStyle w:val="Header"/>
              <w:rPr>
                <w:rFonts w:ascii="Arial" w:hAnsi="Arial" w:cs="Arial"/>
                <w:b/>
                <w:color w:val="FFFFFF"/>
                <w:szCs w:val="24"/>
              </w:rPr>
            </w:pPr>
            <w:r w:rsidRPr="00126217">
              <w:rPr>
                <w:rFonts w:ascii="Arial" w:hAnsi="Arial" w:cs="Arial"/>
                <w:szCs w:val="24"/>
              </w:rPr>
              <w:t xml:space="preserve">Vinsan Contracting </w:t>
            </w:r>
          </w:p>
        </w:tc>
      </w:tr>
      <w:tr w:rsidR="00126217" w14:paraId="3FE6A4E9" w14:textId="77777777" w:rsidTr="00126217">
        <w:tc>
          <w:tcPr>
            <w:tcW w:w="1418" w:type="dxa"/>
            <w:tcBorders>
              <w:top w:val="single" w:sz="4" w:space="0" w:color="auto"/>
              <w:left w:val="single" w:sz="4" w:space="0" w:color="auto"/>
              <w:bottom w:val="single" w:sz="4" w:space="0" w:color="auto"/>
              <w:right w:val="single" w:sz="4" w:space="0" w:color="auto"/>
            </w:tcBorders>
          </w:tcPr>
          <w:p w14:paraId="05DC6D79" w14:textId="00532551" w:rsidR="00126217" w:rsidRPr="00126217" w:rsidRDefault="00126217" w:rsidP="00126217">
            <w:pPr>
              <w:pStyle w:val="Header"/>
              <w:rPr>
                <w:rFonts w:ascii="Arial" w:hAnsi="Arial" w:cs="Arial"/>
                <w:b/>
                <w:color w:val="FFFFFF"/>
                <w:szCs w:val="24"/>
              </w:rPr>
            </w:pPr>
            <w:r w:rsidRPr="00126217">
              <w:rPr>
                <w:rFonts w:ascii="Arial" w:hAnsi="Arial" w:cs="Arial"/>
                <w:szCs w:val="24"/>
              </w:rPr>
              <w:t>8/08/2019</w:t>
            </w:r>
          </w:p>
        </w:tc>
        <w:tc>
          <w:tcPr>
            <w:tcW w:w="3657" w:type="dxa"/>
            <w:tcBorders>
              <w:top w:val="single" w:sz="4" w:space="0" w:color="auto"/>
              <w:left w:val="single" w:sz="4" w:space="0" w:color="auto"/>
              <w:bottom w:val="single" w:sz="4" w:space="0" w:color="auto"/>
              <w:right w:val="single" w:sz="4" w:space="0" w:color="auto"/>
            </w:tcBorders>
          </w:tcPr>
          <w:p w14:paraId="74605D7F" w14:textId="10CB37A5" w:rsidR="00126217" w:rsidRPr="00126217" w:rsidRDefault="00126217" w:rsidP="00126217">
            <w:pPr>
              <w:pStyle w:val="Header"/>
              <w:rPr>
                <w:rFonts w:ascii="Arial" w:hAnsi="Arial" w:cs="Arial"/>
                <w:b/>
                <w:color w:val="FFFFFF"/>
                <w:szCs w:val="24"/>
              </w:rPr>
            </w:pPr>
            <w:r w:rsidRPr="00126217">
              <w:rPr>
                <w:rFonts w:ascii="Arial" w:hAnsi="Arial" w:cs="Arial"/>
                <w:szCs w:val="24"/>
              </w:rPr>
              <w:t>BA49012 - Certified building permit - Patio</w:t>
            </w:r>
          </w:p>
        </w:tc>
        <w:tc>
          <w:tcPr>
            <w:tcW w:w="2844" w:type="dxa"/>
            <w:tcBorders>
              <w:top w:val="single" w:sz="4" w:space="0" w:color="auto"/>
              <w:left w:val="single" w:sz="4" w:space="0" w:color="auto"/>
              <w:bottom w:val="single" w:sz="4" w:space="0" w:color="auto"/>
              <w:right w:val="single" w:sz="4" w:space="0" w:color="auto"/>
            </w:tcBorders>
          </w:tcPr>
          <w:p w14:paraId="2FEFC73A" w14:textId="5F2276A7"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1CBAB9BD" w14:textId="482ED857"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2744DF1" w14:textId="482E4E55"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2DEFEEE" w14:textId="337FECB8" w:rsidR="00126217" w:rsidRPr="00126217" w:rsidRDefault="00126217" w:rsidP="00126217">
            <w:pPr>
              <w:pStyle w:val="Header"/>
              <w:rPr>
                <w:rFonts w:ascii="Arial" w:hAnsi="Arial" w:cs="Arial"/>
                <w:b/>
                <w:color w:val="FFFFFF"/>
                <w:szCs w:val="24"/>
              </w:rPr>
            </w:pPr>
            <w:r w:rsidRPr="00126217">
              <w:rPr>
                <w:rFonts w:ascii="Arial" w:hAnsi="Arial" w:cs="Arial"/>
                <w:szCs w:val="24"/>
              </w:rPr>
              <w:t>Patio Living</w:t>
            </w:r>
          </w:p>
        </w:tc>
      </w:tr>
      <w:tr w:rsidR="00126217" w14:paraId="28D323D3" w14:textId="77777777" w:rsidTr="00126217">
        <w:tc>
          <w:tcPr>
            <w:tcW w:w="1418" w:type="dxa"/>
            <w:tcBorders>
              <w:top w:val="single" w:sz="4" w:space="0" w:color="auto"/>
              <w:left w:val="single" w:sz="4" w:space="0" w:color="auto"/>
              <w:bottom w:val="single" w:sz="4" w:space="0" w:color="auto"/>
              <w:right w:val="single" w:sz="4" w:space="0" w:color="auto"/>
            </w:tcBorders>
          </w:tcPr>
          <w:p w14:paraId="4EE0B45F" w14:textId="4DA92084" w:rsidR="00126217" w:rsidRPr="00126217" w:rsidRDefault="00126217" w:rsidP="00126217">
            <w:pPr>
              <w:pStyle w:val="Header"/>
              <w:rPr>
                <w:rFonts w:ascii="Arial" w:hAnsi="Arial" w:cs="Arial"/>
                <w:b/>
                <w:color w:val="FFFFFF"/>
                <w:szCs w:val="24"/>
              </w:rPr>
            </w:pPr>
            <w:r w:rsidRPr="00126217">
              <w:rPr>
                <w:rFonts w:ascii="Arial" w:hAnsi="Arial" w:cs="Arial"/>
                <w:szCs w:val="24"/>
              </w:rPr>
              <w:t>8/08/2019</w:t>
            </w:r>
          </w:p>
        </w:tc>
        <w:tc>
          <w:tcPr>
            <w:tcW w:w="3657" w:type="dxa"/>
            <w:tcBorders>
              <w:top w:val="single" w:sz="4" w:space="0" w:color="auto"/>
              <w:left w:val="single" w:sz="4" w:space="0" w:color="auto"/>
              <w:bottom w:val="single" w:sz="4" w:space="0" w:color="auto"/>
              <w:right w:val="single" w:sz="4" w:space="0" w:color="auto"/>
            </w:tcBorders>
          </w:tcPr>
          <w:p w14:paraId="6B321D3E" w14:textId="0DF6B8A2" w:rsidR="00126217" w:rsidRDefault="00126217" w:rsidP="00126217">
            <w:pPr>
              <w:pStyle w:val="Header"/>
              <w:rPr>
                <w:rFonts w:ascii="Arial" w:hAnsi="Arial" w:cs="Arial"/>
                <w:szCs w:val="24"/>
              </w:rPr>
            </w:pPr>
            <w:r w:rsidRPr="00126217">
              <w:rPr>
                <w:rFonts w:ascii="Arial" w:hAnsi="Arial" w:cs="Arial"/>
                <w:szCs w:val="24"/>
              </w:rPr>
              <w:t xml:space="preserve">BA46589 - Building Approval Certificate </w:t>
            </w:r>
            <w:r w:rsidR="00F25E2E">
              <w:rPr>
                <w:rFonts w:ascii="Arial" w:hAnsi="Arial" w:cs="Arial"/>
                <w:szCs w:val="24"/>
              </w:rPr>
              <w:t>–</w:t>
            </w:r>
            <w:r w:rsidRPr="00126217">
              <w:rPr>
                <w:rFonts w:ascii="Arial" w:hAnsi="Arial" w:cs="Arial"/>
                <w:szCs w:val="24"/>
              </w:rPr>
              <w:t xml:space="preserve"> Fence</w:t>
            </w:r>
          </w:p>
          <w:p w14:paraId="1D747928" w14:textId="64A00D7B"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1858A270" w14:textId="04449B33"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1B5C714A" w14:textId="570298EA"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472EC1D" w14:textId="19B13B5A" w:rsidR="00126217" w:rsidRPr="00126217" w:rsidRDefault="00126217" w:rsidP="00126217">
            <w:pPr>
              <w:pStyle w:val="Header"/>
              <w:rPr>
                <w:rFonts w:ascii="Arial" w:hAnsi="Arial" w:cs="Arial"/>
                <w:b/>
                <w:color w:val="FFFFFF"/>
                <w:szCs w:val="24"/>
              </w:rPr>
            </w:pPr>
            <w:r w:rsidRPr="00126217">
              <w:rPr>
                <w:rFonts w:ascii="Arial" w:hAnsi="Arial" w:cs="Arial"/>
                <w:szCs w:val="24"/>
              </w:rPr>
              <w:t>s58.1</w:t>
            </w:r>
          </w:p>
        </w:tc>
        <w:tc>
          <w:tcPr>
            <w:tcW w:w="1870" w:type="dxa"/>
            <w:tcBorders>
              <w:top w:val="single" w:sz="4" w:space="0" w:color="auto"/>
              <w:left w:val="single" w:sz="4" w:space="0" w:color="auto"/>
              <w:bottom w:val="single" w:sz="4" w:space="0" w:color="auto"/>
              <w:right w:val="single" w:sz="4" w:space="0" w:color="auto"/>
            </w:tcBorders>
          </w:tcPr>
          <w:p w14:paraId="07D8F246" w14:textId="3F3EA637" w:rsidR="00126217" w:rsidRPr="00126217" w:rsidRDefault="00126217" w:rsidP="00126217">
            <w:pPr>
              <w:pStyle w:val="Header"/>
              <w:rPr>
                <w:rFonts w:ascii="Arial" w:hAnsi="Arial" w:cs="Arial"/>
                <w:b/>
                <w:color w:val="FFFFFF"/>
                <w:szCs w:val="24"/>
              </w:rPr>
            </w:pPr>
            <w:r w:rsidRPr="00126217">
              <w:rPr>
                <w:rFonts w:ascii="Arial" w:hAnsi="Arial" w:cs="Arial"/>
                <w:szCs w:val="24"/>
              </w:rPr>
              <w:t>T T Edwards</w:t>
            </w:r>
          </w:p>
        </w:tc>
      </w:tr>
      <w:tr w:rsidR="00126217" w14:paraId="1036B682" w14:textId="77777777" w:rsidTr="00126217">
        <w:tc>
          <w:tcPr>
            <w:tcW w:w="1418" w:type="dxa"/>
            <w:tcBorders>
              <w:top w:val="single" w:sz="4" w:space="0" w:color="auto"/>
              <w:left w:val="single" w:sz="4" w:space="0" w:color="auto"/>
              <w:bottom w:val="single" w:sz="4" w:space="0" w:color="auto"/>
              <w:right w:val="single" w:sz="4" w:space="0" w:color="auto"/>
            </w:tcBorders>
          </w:tcPr>
          <w:p w14:paraId="58D85C49" w14:textId="617B607F" w:rsidR="00126217" w:rsidRPr="00126217" w:rsidRDefault="00126217" w:rsidP="00126217">
            <w:pPr>
              <w:pStyle w:val="Header"/>
              <w:rPr>
                <w:rFonts w:ascii="Arial" w:hAnsi="Arial" w:cs="Arial"/>
                <w:b/>
                <w:color w:val="FFFFFF"/>
                <w:szCs w:val="24"/>
              </w:rPr>
            </w:pPr>
            <w:r w:rsidRPr="00126217">
              <w:rPr>
                <w:rFonts w:ascii="Arial" w:hAnsi="Arial" w:cs="Arial"/>
                <w:szCs w:val="24"/>
              </w:rPr>
              <w:t>8/08/2019</w:t>
            </w:r>
          </w:p>
        </w:tc>
        <w:tc>
          <w:tcPr>
            <w:tcW w:w="3657" w:type="dxa"/>
            <w:tcBorders>
              <w:top w:val="single" w:sz="4" w:space="0" w:color="auto"/>
              <w:left w:val="single" w:sz="4" w:space="0" w:color="auto"/>
              <w:bottom w:val="single" w:sz="4" w:space="0" w:color="auto"/>
              <w:right w:val="single" w:sz="4" w:space="0" w:color="auto"/>
            </w:tcBorders>
          </w:tcPr>
          <w:p w14:paraId="1DCF02A9" w14:textId="5812CF1A" w:rsidR="00126217" w:rsidRDefault="00126217" w:rsidP="00126217">
            <w:pPr>
              <w:pStyle w:val="Header"/>
              <w:rPr>
                <w:rFonts w:ascii="Arial" w:hAnsi="Arial" w:cs="Arial"/>
                <w:szCs w:val="24"/>
              </w:rPr>
            </w:pPr>
            <w:r w:rsidRPr="00126217">
              <w:rPr>
                <w:rFonts w:ascii="Arial" w:hAnsi="Arial" w:cs="Arial"/>
                <w:szCs w:val="24"/>
              </w:rPr>
              <w:t xml:space="preserve">BA46864 - Certified </w:t>
            </w:r>
            <w:r w:rsidR="00F25E2E">
              <w:rPr>
                <w:rFonts w:ascii="Arial" w:hAnsi="Arial" w:cs="Arial"/>
                <w:szCs w:val="24"/>
              </w:rPr>
              <w:t>building</w:t>
            </w:r>
            <w:r w:rsidRPr="00126217">
              <w:rPr>
                <w:rFonts w:ascii="Arial" w:hAnsi="Arial" w:cs="Arial"/>
                <w:szCs w:val="24"/>
              </w:rPr>
              <w:t xml:space="preserve"> permit </w:t>
            </w:r>
            <w:r w:rsidR="00F25E2E">
              <w:rPr>
                <w:rFonts w:ascii="Arial" w:hAnsi="Arial" w:cs="Arial"/>
                <w:szCs w:val="24"/>
              </w:rPr>
              <w:t>–</w:t>
            </w:r>
            <w:r w:rsidRPr="00126217">
              <w:rPr>
                <w:rFonts w:ascii="Arial" w:hAnsi="Arial" w:cs="Arial"/>
                <w:szCs w:val="24"/>
              </w:rPr>
              <w:t xml:space="preserve"> Patio</w:t>
            </w:r>
          </w:p>
          <w:p w14:paraId="7F594245" w14:textId="48CDE4CA"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1E504489" w14:textId="760A2A84"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861EBCD" w14:textId="7F0E0A4D"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2F9FDB82" w14:textId="58AE3205"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22B4E15F" w14:textId="2DC1C202" w:rsidR="00126217" w:rsidRPr="00126217" w:rsidRDefault="00126217" w:rsidP="00126217">
            <w:pPr>
              <w:pStyle w:val="Header"/>
              <w:rPr>
                <w:rFonts w:ascii="Arial" w:hAnsi="Arial" w:cs="Arial"/>
                <w:b/>
                <w:color w:val="FFFFFF"/>
                <w:szCs w:val="24"/>
              </w:rPr>
            </w:pPr>
            <w:r w:rsidRPr="00126217">
              <w:rPr>
                <w:rFonts w:ascii="Arial" w:hAnsi="Arial" w:cs="Arial"/>
                <w:szCs w:val="24"/>
              </w:rPr>
              <w:t>Abel Patio and Roofing</w:t>
            </w:r>
          </w:p>
        </w:tc>
      </w:tr>
      <w:tr w:rsidR="00126217" w14:paraId="6FDDE8A5" w14:textId="77777777" w:rsidTr="00126217">
        <w:tc>
          <w:tcPr>
            <w:tcW w:w="1418" w:type="dxa"/>
            <w:tcBorders>
              <w:top w:val="single" w:sz="4" w:space="0" w:color="auto"/>
              <w:left w:val="single" w:sz="4" w:space="0" w:color="auto"/>
              <w:bottom w:val="single" w:sz="4" w:space="0" w:color="auto"/>
              <w:right w:val="single" w:sz="4" w:space="0" w:color="auto"/>
            </w:tcBorders>
          </w:tcPr>
          <w:p w14:paraId="2AA4EE0C" w14:textId="7D3C988B" w:rsidR="00126217" w:rsidRPr="00126217" w:rsidRDefault="00126217" w:rsidP="00126217">
            <w:pPr>
              <w:pStyle w:val="Header"/>
              <w:rPr>
                <w:rFonts w:ascii="Arial" w:hAnsi="Arial" w:cs="Arial"/>
                <w:b/>
                <w:color w:val="FFFFFF"/>
                <w:szCs w:val="24"/>
              </w:rPr>
            </w:pPr>
            <w:r w:rsidRPr="00126217">
              <w:rPr>
                <w:rFonts w:ascii="Arial" w:hAnsi="Arial" w:cs="Arial"/>
                <w:szCs w:val="24"/>
              </w:rPr>
              <w:lastRenderedPageBreak/>
              <w:t>8/08/2019</w:t>
            </w:r>
          </w:p>
        </w:tc>
        <w:tc>
          <w:tcPr>
            <w:tcW w:w="3657" w:type="dxa"/>
            <w:tcBorders>
              <w:top w:val="single" w:sz="4" w:space="0" w:color="auto"/>
              <w:left w:val="single" w:sz="4" w:space="0" w:color="auto"/>
              <w:bottom w:val="single" w:sz="4" w:space="0" w:color="auto"/>
              <w:right w:val="single" w:sz="4" w:space="0" w:color="auto"/>
            </w:tcBorders>
          </w:tcPr>
          <w:p w14:paraId="144D1229" w14:textId="18B51A30" w:rsidR="00126217" w:rsidRPr="00126217" w:rsidRDefault="00126217" w:rsidP="00126217">
            <w:pPr>
              <w:pStyle w:val="Header"/>
              <w:rPr>
                <w:rFonts w:ascii="Arial" w:hAnsi="Arial" w:cs="Arial"/>
                <w:b/>
                <w:color w:val="FFFFFF"/>
                <w:szCs w:val="24"/>
              </w:rPr>
            </w:pPr>
            <w:r w:rsidRPr="00126217">
              <w:rPr>
                <w:rFonts w:ascii="Arial" w:hAnsi="Arial" w:cs="Arial"/>
                <w:szCs w:val="24"/>
              </w:rPr>
              <w:t>3040060 -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6BBE7387" w14:textId="76BA697E" w:rsidR="00126217" w:rsidRPr="00126217" w:rsidRDefault="00126217" w:rsidP="00126217">
            <w:pPr>
              <w:pStyle w:val="Header"/>
              <w:rPr>
                <w:rFonts w:ascii="Arial" w:hAnsi="Arial" w:cs="Arial"/>
                <w:b/>
                <w:color w:val="FFFFFF"/>
                <w:szCs w:val="24"/>
              </w:rPr>
            </w:pPr>
            <w:r w:rsidRPr="00126217">
              <w:rPr>
                <w:rFonts w:ascii="Arial" w:hAnsi="Arial" w:cs="Arial"/>
                <w:szCs w:val="24"/>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0462EA92" w14:textId="686E009B"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1CDA580" w14:textId="5F1A21A2" w:rsidR="00126217" w:rsidRPr="00126217" w:rsidRDefault="00126217" w:rsidP="00126217">
            <w:pPr>
              <w:pStyle w:val="Header"/>
              <w:rPr>
                <w:rFonts w:ascii="Arial" w:hAnsi="Arial" w:cs="Arial"/>
                <w:b/>
                <w:color w:val="FFFFFF"/>
                <w:szCs w:val="24"/>
              </w:rPr>
            </w:pPr>
            <w:r w:rsidRPr="00126217">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2952FDC3" w14:textId="08893034" w:rsidR="00126217" w:rsidRPr="00126217" w:rsidRDefault="00126217" w:rsidP="00126217">
            <w:pPr>
              <w:pStyle w:val="Header"/>
              <w:rPr>
                <w:rFonts w:ascii="Arial" w:hAnsi="Arial" w:cs="Arial"/>
                <w:b/>
                <w:color w:val="FFFFFF"/>
                <w:szCs w:val="24"/>
              </w:rPr>
            </w:pPr>
            <w:r w:rsidRPr="00126217">
              <w:rPr>
                <w:rFonts w:ascii="Arial" w:hAnsi="Arial" w:cs="Arial"/>
                <w:szCs w:val="24"/>
              </w:rPr>
              <w:t>Nikki Owen</w:t>
            </w:r>
          </w:p>
        </w:tc>
      </w:tr>
      <w:tr w:rsidR="00126217" w14:paraId="6AA2C8A6" w14:textId="77777777" w:rsidTr="00126217">
        <w:tc>
          <w:tcPr>
            <w:tcW w:w="1418" w:type="dxa"/>
            <w:tcBorders>
              <w:top w:val="single" w:sz="4" w:space="0" w:color="auto"/>
              <w:left w:val="single" w:sz="4" w:space="0" w:color="auto"/>
              <w:bottom w:val="single" w:sz="4" w:space="0" w:color="auto"/>
              <w:right w:val="single" w:sz="4" w:space="0" w:color="auto"/>
            </w:tcBorders>
          </w:tcPr>
          <w:p w14:paraId="5CCFF7CC" w14:textId="120AE108" w:rsidR="00126217" w:rsidRPr="00126217" w:rsidRDefault="00126217" w:rsidP="00126217">
            <w:pPr>
              <w:pStyle w:val="Header"/>
              <w:rPr>
                <w:rFonts w:ascii="Arial" w:hAnsi="Arial" w:cs="Arial"/>
                <w:b/>
                <w:color w:val="FFFFFF"/>
                <w:szCs w:val="24"/>
              </w:rPr>
            </w:pPr>
            <w:r w:rsidRPr="00126217">
              <w:rPr>
                <w:rFonts w:ascii="Arial" w:hAnsi="Arial" w:cs="Arial"/>
                <w:szCs w:val="24"/>
              </w:rPr>
              <w:t>9/08/2019</w:t>
            </w:r>
          </w:p>
        </w:tc>
        <w:tc>
          <w:tcPr>
            <w:tcW w:w="3657" w:type="dxa"/>
            <w:tcBorders>
              <w:top w:val="single" w:sz="4" w:space="0" w:color="auto"/>
              <w:left w:val="single" w:sz="4" w:space="0" w:color="auto"/>
              <w:bottom w:val="single" w:sz="4" w:space="0" w:color="auto"/>
              <w:right w:val="single" w:sz="4" w:space="0" w:color="auto"/>
            </w:tcBorders>
          </w:tcPr>
          <w:p w14:paraId="31623CD4" w14:textId="4667B4D7" w:rsidR="00126217" w:rsidRPr="00126217" w:rsidRDefault="00126217" w:rsidP="00126217">
            <w:pPr>
              <w:pStyle w:val="Header"/>
              <w:rPr>
                <w:rFonts w:ascii="Arial" w:hAnsi="Arial" w:cs="Arial"/>
                <w:b/>
                <w:color w:val="FFFFFF"/>
                <w:szCs w:val="24"/>
              </w:rPr>
            </w:pPr>
            <w:r w:rsidRPr="00126217">
              <w:rPr>
                <w:rFonts w:ascii="Arial" w:hAnsi="Arial" w:cs="Arial"/>
                <w:szCs w:val="24"/>
              </w:rPr>
              <w:t>(APP) - 35A Archdeacon St, Nedlands - Addition (Patio) to Single Dwelling</w:t>
            </w:r>
          </w:p>
        </w:tc>
        <w:tc>
          <w:tcPr>
            <w:tcW w:w="2844" w:type="dxa"/>
            <w:tcBorders>
              <w:top w:val="single" w:sz="4" w:space="0" w:color="auto"/>
              <w:left w:val="single" w:sz="4" w:space="0" w:color="auto"/>
              <w:bottom w:val="single" w:sz="4" w:space="0" w:color="auto"/>
              <w:right w:val="single" w:sz="4" w:space="0" w:color="auto"/>
            </w:tcBorders>
          </w:tcPr>
          <w:p w14:paraId="20C46430" w14:textId="13917A25" w:rsidR="00126217" w:rsidRPr="00126217" w:rsidRDefault="00126217" w:rsidP="00126217">
            <w:pPr>
              <w:pStyle w:val="Header"/>
              <w:rPr>
                <w:rFonts w:ascii="Arial" w:hAnsi="Arial" w:cs="Arial"/>
                <w:b/>
                <w:color w:val="FFFFFF"/>
                <w:szCs w:val="24"/>
              </w:rPr>
            </w:pPr>
            <w:r w:rsidRPr="00126217">
              <w:rPr>
                <w:rFonts w:ascii="Arial" w:hAnsi="Arial" w:cs="Arial"/>
                <w:szCs w:val="24"/>
              </w:rPr>
              <w:t>Senior Statutory Planning Officer</w:t>
            </w:r>
          </w:p>
        </w:tc>
        <w:tc>
          <w:tcPr>
            <w:tcW w:w="2404" w:type="dxa"/>
            <w:tcBorders>
              <w:top w:val="single" w:sz="4" w:space="0" w:color="auto"/>
              <w:left w:val="single" w:sz="4" w:space="0" w:color="auto"/>
              <w:bottom w:val="single" w:sz="4" w:space="0" w:color="auto"/>
              <w:right w:val="single" w:sz="4" w:space="0" w:color="auto"/>
            </w:tcBorders>
          </w:tcPr>
          <w:p w14:paraId="294450BE" w14:textId="4F078F58"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CDA518E" w14:textId="7012FBC2"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1E7787D5" w14:textId="235124AF" w:rsidR="00126217" w:rsidRPr="00126217" w:rsidRDefault="00126217" w:rsidP="00126217">
            <w:pPr>
              <w:pStyle w:val="Header"/>
              <w:rPr>
                <w:rFonts w:ascii="Arial" w:hAnsi="Arial" w:cs="Arial"/>
                <w:b/>
                <w:color w:val="FFFFFF"/>
                <w:szCs w:val="24"/>
              </w:rPr>
            </w:pPr>
            <w:r w:rsidRPr="00126217">
              <w:rPr>
                <w:rFonts w:ascii="Arial" w:hAnsi="Arial" w:cs="Arial"/>
                <w:szCs w:val="24"/>
              </w:rPr>
              <w:t>Complete Approvals</w:t>
            </w:r>
          </w:p>
        </w:tc>
      </w:tr>
      <w:tr w:rsidR="00126217" w14:paraId="114D209E" w14:textId="77777777" w:rsidTr="00126217">
        <w:tc>
          <w:tcPr>
            <w:tcW w:w="1418" w:type="dxa"/>
            <w:tcBorders>
              <w:top w:val="single" w:sz="4" w:space="0" w:color="auto"/>
              <w:left w:val="single" w:sz="4" w:space="0" w:color="auto"/>
              <w:bottom w:val="single" w:sz="4" w:space="0" w:color="auto"/>
              <w:right w:val="single" w:sz="4" w:space="0" w:color="auto"/>
            </w:tcBorders>
          </w:tcPr>
          <w:p w14:paraId="42E17F04" w14:textId="7AF913EE" w:rsidR="00126217" w:rsidRPr="00126217" w:rsidRDefault="00126217" w:rsidP="00126217">
            <w:pPr>
              <w:pStyle w:val="Header"/>
              <w:rPr>
                <w:rFonts w:ascii="Arial" w:hAnsi="Arial" w:cs="Arial"/>
                <w:b/>
                <w:color w:val="FFFFFF"/>
                <w:szCs w:val="24"/>
              </w:rPr>
            </w:pPr>
            <w:r w:rsidRPr="00126217">
              <w:rPr>
                <w:rFonts w:ascii="Arial" w:hAnsi="Arial" w:cs="Arial"/>
                <w:szCs w:val="24"/>
              </w:rPr>
              <w:t>9/08/2019</w:t>
            </w:r>
          </w:p>
        </w:tc>
        <w:tc>
          <w:tcPr>
            <w:tcW w:w="3657" w:type="dxa"/>
            <w:tcBorders>
              <w:top w:val="single" w:sz="4" w:space="0" w:color="auto"/>
              <w:left w:val="single" w:sz="4" w:space="0" w:color="auto"/>
              <w:bottom w:val="single" w:sz="4" w:space="0" w:color="auto"/>
              <w:right w:val="single" w:sz="4" w:space="0" w:color="auto"/>
            </w:tcBorders>
          </w:tcPr>
          <w:p w14:paraId="5FD29458" w14:textId="74ECE355" w:rsidR="00126217" w:rsidRPr="00126217" w:rsidRDefault="00126217" w:rsidP="00126217">
            <w:pPr>
              <w:pStyle w:val="Header"/>
              <w:rPr>
                <w:rFonts w:ascii="Arial" w:hAnsi="Arial" w:cs="Arial"/>
                <w:b/>
                <w:color w:val="FFFFFF"/>
                <w:szCs w:val="24"/>
              </w:rPr>
            </w:pPr>
            <w:r w:rsidRPr="00126217">
              <w:rPr>
                <w:rFonts w:ascii="Arial" w:hAnsi="Arial" w:cs="Arial"/>
                <w:szCs w:val="24"/>
              </w:rPr>
              <w:t xml:space="preserve">BA48497 - Certified building permit - Office </w:t>
            </w:r>
            <w:r w:rsidR="00F25E2E" w:rsidRPr="00126217">
              <w:rPr>
                <w:rFonts w:ascii="Arial" w:hAnsi="Arial" w:cs="Arial"/>
                <w:szCs w:val="24"/>
              </w:rPr>
              <w:t>fit out</w:t>
            </w:r>
          </w:p>
        </w:tc>
        <w:tc>
          <w:tcPr>
            <w:tcW w:w="2844" w:type="dxa"/>
            <w:tcBorders>
              <w:top w:val="single" w:sz="4" w:space="0" w:color="auto"/>
              <w:left w:val="single" w:sz="4" w:space="0" w:color="auto"/>
              <w:bottom w:val="single" w:sz="4" w:space="0" w:color="auto"/>
              <w:right w:val="single" w:sz="4" w:space="0" w:color="auto"/>
            </w:tcBorders>
          </w:tcPr>
          <w:p w14:paraId="2C91D048" w14:textId="502035AD"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0F02B9A" w14:textId="7EB81BB0"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8C59DCB" w14:textId="780B3A14"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60434F7C" w14:textId="61BFF6F1" w:rsidR="00126217" w:rsidRPr="00126217" w:rsidRDefault="00126217" w:rsidP="00126217">
            <w:pPr>
              <w:pStyle w:val="Header"/>
              <w:rPr>
                <w:rFonts w:ascii="Arial" w:hAnsi="Arial" w:cs="Arial"/>
                <w:b/>
                <w:color w:val="FFFFFF"/>
                <w:szCs w:val="24"/>
              </w:rPr>
            </w:pPr>
            <w:r w:rsidRPr="00126217">
              <w:rPr>
                <w:rFonts w:ascii="Arial" w:hAnsi="Arial" w:cs="Arial"/>
                <w:szCs w:val="24"/>
              </w:rPr>
              <w:t>Dawn Express Partitioning and Construction Pty Ltd</w:t>
            </w:r>
          </w:p>
        </w:tc>
      </w:tr>
      <w:tr w:rsidR="00126217" w14:paraId="69AC7E1D" w14:textId="77777777" w:rsidTr="00126217">
        <w:tc>
          <w:tcPr>
            <w:tcW w:w="1418" w:type="dxa"/>
            <w:tcBorders>
              <w:top w:val="single" w:sz="4" w:space="0" w:color="auto"/>
              <w:left w:val="single" w:sz="4" w:space="0" w:color="auto"/>
              <w:bottom w:val="single" w:sz="4" w:space="0" w:color="auto"/>
              <w:right w:val="single" w:sz="4" w:space="0" w:color="auto"/>
            </w:tcBorders>
          </w:tcPr>
          <w:p w14:paraId="632E8655" w14:textId="1C716820" w:rsidR="00126217" w:rsidRPr="00126217" w:rsidRDefault="00126217" w:rsidP="00126217">
            <w:pPr>
              <w:pStyle w:val="Header"/>
              <w:rPr>
                <w:rFonts w:ascii="Arial" w:hAnsi="Arial" w:cs="Arial"/>
                <w:b/>
                <w:color w:val="FFFFFF"/>
                <w:szCs w:val="24"/>
              </w:rPr>
            </w:pPr>
            <w:r w:rsidRPr="00126217">
              <w:rPr>
                <w:rFonts w:ascii="Arial" w:hAnsi="Arial" w:cs="Arial"/>
                <w:szCs w:val="24"/>
              </w:rPr>
              <w:t>12/08/2019</w:t>
            </w:r>
          </w:p>
        </w:tc>
        <w:tc>
          <w:tcPr>
            <w:tcW w:w="3657" w:type="dxa"/>
            <w:tcBorders>
              <w:top w:val="single" w:sz="4" w:space="0" w:color="auto"/>
              <w:left w:val="single" w:sz="4" w:space="0" w:color="auto"/>
              <w:bottom w:val="single" w:sz="4" w:space="0" w:color="auto"/>
              <w:right w:val="single" w:sz="4" w:space="0" w:color="auto"/>
            </w:tcBorders>
          </w:tcPr>
          <w:p w14:paraId="0AE459A0" w14:textId="45B44EAB"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DA19-36290 - 19 Taylor Rd, Nedlands - Single Storey Single Dwelling</w:t>
            </w:r>
          </w:p>
        </w:tc>
        <w:tc>
          <w:tcPr>
            <w:tcW w:w="2844" w:type="dxa"/>
            <w:tcBorders>
              <w:top w:val="single" w:sz="4" w:space="0" w:color="auto"/>
              <w:left w:val="single" w:sz="4" w:space="0" w:color="auto"/>
              <w:bottom w:val="single" w:sz="4" w:space="0" w:color="auto"/>
              <w:right w:val="single" w:sz="4" w:space="0" w:color="auto"/>
            </w:tcBorders>
          </w:tcPr>
          <w:p w14:paraId="754F146E" w14:textId="313AD50E"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75CFC0D6" w14:textId="390C593F"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E25BBC4" w14:textId="29C89397"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48A128F1" w14:textId="0ED2C932" w:rsidR="00126217" w:rsidRPr="00126217" w:rsidRDefault="00126217" w:rsidP="00126217">
            <w:pPr>
              <w:pStyle w:val="Header"/>
              <w:rPr>
                <w:rFonts w:ascii="Arial" w:hAnsi="Arial" w:cs="Arial"/>
                <w:b/>
                <w:color w:val="FFFFFF"/>
                <w:szCs w:val="24"/>
              </w:rPr>
            </w:pPr>
            <w:r w:rsidRPr="00126217">
              <w:rPr>
                <w:rFonts w:ascii="Arial" w:hAnsi="Arial" w:cs="Arial"/>
                <w:szCs w:val="24"/>
              </w:rPr>
              <w:t>Plunkett Homes</w:t>
            </w:r>
          </w:p>
        </w:tc>
      </w:tr>
      <w:tr w:rsidR="00126217" w14:paraId="19613568" w14:textId="77777777" w:rsidTr="00126217">
        <w:tc>
          <w:tcPr>
            <w:tcW w:w="1418" w:type="dxa"/>
            <w:tcBorders>
              <w:top w:val="single" w:sz="4" w:space="0" w:color="auto"/>
              <w:left w:val="single" w:sz="4" w:space="0" w:color="auto"/>
              <w:bottom w:val="single" w:sz="4" w:space="0" w:color="auto"/>
              <w:right w:val="single" w:sz="4" w:space="0" w:color="auto"/>
            </w:tcBorders>
          </w:tcPr>
          <w:p w14:paraId="7A5C00EA" w14:textId="477D45A0" w:rsidR="00126217" w:rsidRPr="00126217" w:rsidRDefault="00126217" w:rsidP="00126217">
            <w:pPr>
              <w:pStyle w:val="Header"/>
              <w:rPr>
                <w:rFonts w:ascii="Arial" w:hAnsi="Arial" w:cs="Arial"/>
                <w:b/>
                <w:color w:val="FFFFFF"/>
                <w:szCs w:val="24"/>
              </w:rPr>
            </w:pPr>
            <w:r w:rsidRPr="00126217">
              <w:rPr>
                <w:rFonts w:ascii="Arial" w:hAnsi="Arial" w:cs="Arial"/>
                <w:szCs w:val="24"/>
              </w:rPr>
              <w:t>12/08/2019</w:t>
            </w:r>
          </w:p>
        </w:tc>
        <w:tc>
          <w:tcPr>
            <w:tcW w:w="3657" w:type="dxa"/>
            <w:tcBorders>
              <w:top w:val="single" w:sz="4" w:space="0" w:color="auto"/>
              <w:left w:val="single" w:sz="4" w:space="0" w:color="auto"/>
              <w:bottom w:val="single" w:sz="4" w:space="0" w:color="auto"/>
              <w:right w:val="single" w:sz="4" w:space="0" w:color="auto"/>
            </w:tcBorders>
          </w:tcPr>
          <w:p w14:paraId="369BFFC1" w14:textId="2BE4E963"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DA19-37858 - 8 Stirling Hwy, Nedlands - Alterations to Commercial Building</w:t>
            </w:r>
          </w:p>
        </w:tc>
        <w:tc>
          <w:tcPr>
            <w:tcW w:w="2844" w:type="dxa"/>
            <w:tcBorders>
              <w:top w:val="single" w:sz="4" w:space="0" w:color="auto"/>
              <w:left w:val="single" w:sz="4" w:space="0" w:color="auto"/>
              <w:bottom w:val="single" w:sz="4" w:space="0" w:color="auto"/>
              <w:right w:val="single" w:sz="4" w:space="0" w:color="auto"/>
            </w:tcBorders>
          </w:tcPr>
          <w:p w14:paraId="19AF5493" w14:textId="07DA41C7"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764C4D7C" w14:textId="5B1A155B"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68459630" w14:textId="12B22864"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509FB14A" w14:textId="57C4401F" w:rsidR="00126217" w:rsidRPr="00126217" w:rsidRDefault="00126217" w:rsidP="00126217">
            <w:pPr>
              <w:pStyle w:val="Header"/>
              <w:rPr>
                <w:rFonts w:ascii="Arial" w:hAnsi="Arial" w:cs="Arial"/>
                <w:b/>
                <w:color w:val="FFFFFF"/>
                <w:szCs w:val="24"/>
              </w:rPr>
            </w:pPr>
            <w:r w:rsidRPr="00126217">
              <w:rPr>
                <w:rFonts w:ascii="Arial" w:hAnsi="Arial" w:cs="Arial"/>
                <w:szCs w:val="24"/>
              </w:rPr>
              <w:t>JUO</w:t>
            </w:r>
          </w:p>
        </w:tc>
      </w:tr>
      <w:tr w:rsidR="00126217" w14:paraId="4A05BD81" w14:textId="77777777" w:rsidTr="00126217">
        <w:tc>
          <w:tcPr>
            <w:tcW w:w="1418" w:type="dxa"/>
            <w:tcBorders>
              <w:top w:val="single" w:sz="4" w:space="0" w:color="auto"/>
              <w:left w:val="single" w:sz="4" w:space="0" w:color="auto"/>
              <w:bottom w:val="single" w:sz="4" w:space="0" w:color="auto"/>
              <w:right w:val="single" w:sz="4" w:space="0" w:color="auto"/>
            </w:tcBorders>
          </w:tcPr>
          <w:p w14:paraId="62AA5A1E" w14:textId="1EDCBD28" w:rsidR="00126217" w:rsidRPr="00126217" w:rsidRDefault="00126217" w:rsidP="00126217">
            <w:pPr>
              <w:pStyle w:val="Header"/>
              <w:rPr>
                <w:rFonts w:ascii="Arial" w:hAnsi="Arial" w:cs="Arial"/>
                <w:b/>
                <w:color w:val="FFFFFF"/>
                <w:szCs w:val="24"/>
              </w:rPr>
            </w:pPr>
            <w:r w:rsidRPr="00126217">
              <w:rPr>
                <w:rFonts w:ascii="Arial" w:hAnsi="Arial" w:cs="Arial"/>
                <w:szCs w:val="24"/>
              </w:rPr>
              <w:t>12/08/2019</w:t>
            </w:r>
          </w:p>
        </w:tc>
        <w:tc>
          <w:tcPr>
            <w:tcW w:w="3657" w:type="dxa"/>
            <w:tcBorders>
              <w:top w:val="single" w:sz="4" w:space="0" w:color="auto"/>
              <w:left w:val="single" w:sz="4" w:space="0" w:color="auto"/>
              <w:bottom w:val="single" w:sz="4" w:space="0" w:color="auto"/>
              <w:right w:val="single" w:sz="4" w:space="0" w:color="auto"/>
            </w:tcBorders>
          </w:tcPr>
          <w:p w14:paraId="3C500A37" w14:textId="15515D7C"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DA19-37849 - 2 Wavell Rd, Dalkeith - Additions (Pool Fencing) to Single Dwelling</w:t>
            </w:r>
          </w:p>
        </w:tc>
        <w:tc>
          <w:tcPr>
            <w:tcW w:w="2844" w:type="dxa"/>
            <w:tcBorders>
              <w:top w:val="single" w:sz="4" w:space="0" w:color="auto"/>
              <w:left w:val="single" w:sz="4" w:space="0" w:color="auto"/>
              <w:bottom w:val="single" w:sz="4" w:space="0" w:color="auto"/>
              <w:right w:val="single" w:sz="4" w:space="0" w:color="auto"/>
            </w:tcBorders>
          </w:tcPr>
          <w:p w14:paraId="65A4A73C" w14:textId="6D7C0921" w:rsidR="00126217" w:rsidRPr="00126217" w:rsidRDefault="00126217" w:rsidP="00126217">
            <w:pPr>
              <w:pStyle w:val="Header"/>
              <w:rPr>
                <w:rFonts w:ascii="Arial" w:hAnsi="Arial" w:cs="Arial"/>
                <w:b/>
                <w:color w:val="FFFFFF"/>
                <w:szCs w:val="24"/>
              </w:rPr>
            </w:pPr>
            <w:r w:rsidRPr="00126217">
              <w:rPr>
                <w:rFonts w:ascii="Arial" w:hAnsi="Arial" w:cs="Arial"/>
                <w:szCs w:val="24"/>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78B09F08" w14:textId="4A7721D6"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2AD1E7E0" w14:textId="5759E97B"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51B93A7D" w14:textId="2F5EEC40" w:rsidR="00126217" w:rsidRPr="00126217" w:rsidRDefault="00126217" w:rsidP="00126217">
            <w:pPr>
              <w:pStyle w:val="Header"/>
              <w:rPr>
                <w:rFonts w:ascii="Arial" w:hAnsi="Arial" w:cs="Arial"/>
                <w:b/>
                <w:color w:val="FFFFFF"/>
                <w:szCs w:val="24"/>
              </w:rPr>
            </w:pPr>
            <w:r w:rsidRPr="00126217">
              <w:rPr>
                <w:rFonts w:ascii="Arial" w:hAnsi="Arial" w:cs="Arial"/>
                <w:szCs w:val="24"/>
              </w:rPr>
              <w:t>LPG Construction Pty Ltd</w:t>
            </w:r>
          </w:p>
        </w:tc>
      </w:tr>
      <w:tr w:rsidR="00126217" w14:paraId="0B235A34" w14:textId="77777777" w:rsidTr="00126217">
        <w:tc>
          <w:tcPr>
            <w:tcW w:w="1418" w:type="dxa"/>
            <w:tcBorders>
              <w:top w:val="single" w:sz="4" w:space="0" w:color="auto"/>
              <w:left w:val="single" w:sz="4" w:space="0" w:color="auto"/>
              <w:bottom w:val="single" w:sz="4" w:space="0" w:color="auto"/>
              <w:right w:val="single" w:sz="4" w:space="0" w:color="auto"/>
            </w:tcBorders>
          </w:tcPr>
          <w:p w14:paraId="203343F8" w14:textId="679A218C" w:rsidR="00126217" w:rsidRPr="00126217" w:rsidRDefault="00126217" w:rsidP="00126217">
            <w:pPr>
              <w:pStyle w:val="Header"/>
              <w:rPr>
                <w:rFonts w:ascii="Arial" w:hAnsi="Arial" w:cs="Arial"/>
                <w:b/>
                <w:color w:val="FFFFFF"/>
                <w:szCs w:val="24"/>
              </w:rPr>
            </w:pPr>
            <w:r w:rsidRPr="00126217">
              <w:rPr>
                <w:rFonts w:ascii="Arial" w:hAnsi="Arial" w:cs="Arial"/>
                <w:szCs w:val="24"/>
              </w:rPr>
              <w:t>12/08/2019</w:t>
            </w:r>
          </w:p>
        </w:tc>
        <w:tc>
          <w:tcPr>
            <w:tcW w:w="3657" w:type="dxa"/>
            <w:tcBorders>
              <w:top w:val="single" w:sz="4" w:space="0" w:color="auto"/>
              <w:left w:val="single" w:sz="4" w:space="0" w:color="auto"/>
              <w:bottom w:val="single" w:sz="4" w:space="0" w:color="auto"/>
              <w:right w:val="single" w:sz="4" w:space="0" w:color="auto"/>
            </w:tcBorders>
          </w:tcPr>
          <w:p w14:paraId="69C34D5E" w14:textId="1F05F0F2" w:rsidR="00126217" w:rsidRPr="00126217" w:rsidRDefault="00126217" w:rsidP="00126217">
            <w:pPr>
              <w:pStyle w:val="Header"/>
              <w:rPr>
                <w:rFonts w:ascii="Arial" w:hAnsi="Arial" w:cs="Arial"/>
                <w:b/>
                <w:color w:val="FFFFFF"/>
                <w:szCs w:val="24"/>
              </w:rPr>
            </w:pPr>
            <w:r w:rsidRPr="00126217">
              <w:rPr>
                <w:rFonts w:ascii="Arial" w:hAnsi="Arial" w:cs="Arial"/>
                <w:szCs w:val="24"/>
              </w:rPr>
              <w:t>BA49204 - Certified building permit - Solar panels</w:t>
            </w:r>
          </w:p>
        </w:tc>
        <w:tc>
          <w:tcPr>
            <w:tcW w:w="2844" w:type="dxa"/>
            <w:tcBorders>
              <w:top w:val="single" w:sz="4" w:space="0" w:color="auto"/>
              <w:left w:val="single" w:sz="4" w:space="0" w:color="auto"/>
              <w:bottom w:val="single" w:sz="4" w:space="0" w:color="auto"/>
              <w:right w:val="single" w:sz="4" w:space="0" w:color="auto"/>
            </w:tcBorders>
          </w:tcPr>
          <w:p w14:paraId="047C0BE8" w14:textId="41F93BC5"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25E18751" w14:textId="1176D5D4"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8110591" w14:textId="16F5D0A7"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200F6F08" w14:textId="6F5257B4" w:rsidR="00126217" w:rsidRPr="00126217" w:rsidRDefault="00126217" w:rsidP="00126217">
            <w:pPr>
              <w:pStyle w:val="Header"/>
              <w:rPr>
                <w:rFonts w:ascii="Arial" w:hAnsi="Arial" w:cs="Arial"/>
                <w:b/>
                <w:color w:val="FFFFFF"/>
                <w:szCs w:val="24"/>
              </w:rPr>
            </w:pPr>
            <w:r w:rsidRPr="00126217">
              <w:rPr>
                <w:rFonts w:ascii="Arial" w:hAnsi="Arial" w:cs="Arial"/>
                <w:szCs w:val="24"/>
              </w:rPr>
              <w:t>Solgen Energy Group</w:t>
            </w:r>
          </w:p>
        </w:tc>
      </w:tr>
      <w:tr w:rsidR="00126217" w14:paraId="0A4D30AA" w14:textId="77777777" w:rsidTr="00126217">
        <w:tc>
          <w:tcPr>
            <w:tcW w:w="1418" w:type="dxa"/>
            <w:tcBorders>
              <w:top w:val="single" w:sz="4" w:space="0" w:color="auto"/>
              <w:left w:val="single" w:sz="4" w:space="0" w:color="auto"/>
              <w:bottom w:val="single" w:sz="4" w:space="0" w:color="auto"/>
              <w:right w:val="single" w:sz="4" w:space="0" w:color="auto"/>
            </w:tcBorders>
          </w:tcPr>
          <w:p w14:paraId="78F39D2B" w14:textId="44FB87B5" w:rsidR="00126217" w:rsidRPr="00126217" w:rsidRDefault="00126217" w:rsidP="00126217">
            <w:pPr>
              <w:pStyle w:val="Header"/>
              <w:rPr>
                <w:rFonts w:ascii="Arial" w:hAnsi="Arial" w:cs="Arial"/>
                <w:b/>
                <w:color w:val="FFFFFF"/>
                <w:szCs w:val="24"/>
              </w:rPr>
            </w:pPr>
            <w:r w:rsidRPr="00126217">
              <w:rPr>
                <w:rFonts w:ascii="Arial" w:hAnsi="Arial" w:cs="Arial"/>
                <w:szCs w:val="24"/>
              </w:rPr>
              <w:t>12/08/2019</w:t>
            </w:r>
          </w:p>
        </w:tc>
        <w:tc>
          <w:tcPr>
            <w:tcW w:w="3657" w:type="dxa"/>
            <w:tcBorders>
              <w:top w:val="single" w:sz="4" w:space="0" w:color="auto"/>
              <w:left w:val="single" w:sz="4" w:space="0" w:color="auto"/>
              <w:bottom w:val="single" w:sz="4" w:space="0" w:color="auto"/>
              <w:right w:val="single" w:sz="4" w:space="0" w:color="auto"/>
            </w:tcBorders>
          </w:tcPr>
          <w:p w14:paraId="4FCB6C51" w14:textId="1074EB2A" w:rsidR="00126217" w:rsidRDefault="00126217" w:rsidP="00126217">
            <w:pPr>
              <w:pStyle w:val="Header"/>
              <w:rPr>
                <w:rFonts w:ascii="Arial" w:hAnsi="Arial" w:cs="Arial"/>
                <w:szCs w:val="24"/>
              </w:rPr>
            </w:pPr>
            <w:r w:rsidRPr="00126217">
              <w:rPr>
                <w:rFonts w:ascii="Arial" w:hAnsi="Arial" w:cs="Arial"/>
                <w:szCs w:val="24"/>
              </w:rPr>
              <w:t xml:space="preserve">BA49182 - Certified building permit </w:t>
            </w:r>
            <w:r w:rsidR="00F25E2E">
              <w:rPr>
                <w:rFonts w:ascii="Arial" w:hAnsi="Arial" w:cs="Arial"/>
                <w:szCs w:val="24"/>
              </w:rPr>
              <w:t>–</w:t>
            </w:r>
            <w:r w:rsidRPr="00126217">
              <w:rPr>
                <w:rFonts w:ascii="Arial" w:hAnsi="Arial" w:cs="Arial"/>
                <w:szCs w:val="24"/>
              </w:rPr>
              <w:t xml:space="preserve"> Signage</w:t>
            </w:r>
          </w:p>
          <w:p w14:paraId="34E1653F" w14:textId="3EDA17AF"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45F5E7A5" w14:textId="7A2C2AE4"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5C482E8" w14:textId="0B766997"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EDEA937" w14:textId="58BD6F24"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1F0E7FE5" w14:textId="765D9523" w:rsidR="00126217" w:rsidRPr="00126217" w:rsidRDefault="00126217" w:rsidP="00126217">
            <w:pPr>
              <w:pStyle w:val="Header"/>
              <w:rPr>
                <w:rFonts w:ascii="Arial" w:hAnsi="Arial" w:cs="Arial"/>
                <w:b/>
                <w:color w:val="FFFFFF"/>
                <w:szCs w:val="24"/>
              </w:rPr>
            </w:pPr>
            <w:r w:rsidRPr="00126217">
              <w:rPr>
                <w:rFonts w:ascii="Arial" w:hAnsi="Arial" w:cs="Arial"/>
                <w:szCs w:val="24"/>
              </w:rPr>
              <w:t>Discuss Print</w:t>
            </w:r>
          </w:p>
        </w:tc>
      </w:tr>
      <w:tr w:rsidR="00126217" w14:paraId="25FF675A" w14:textId="77777777" w:rsidTr="00126217">
        <w:tc>
          <w:tcPr>
            <w:tcW w:w="1418" w:type="dxa"/>
            <w:tcBorders>
              <w:top w:val="single" w:sz="4" w:space="0" w:color="auto"/>
              <w:left w:val="single" w:sz="4" w:space="0" w:color="auto"/>
              <w:bottom w:val="single" w:sz="4" w:space="0" w:color="auto"/>
              <w:right w:val="single" w:sz="4" w:space="0" w:color="auto"/>
            </w:tcBorders>
          </w:tcPr>
          <w:p w14:paraId="27CC55A5" w14:textId="7F2F507A" w:rsidR="00126217" w:rsidRPr="00126217" w:rsidRDefault="00126217" w:rsidP="00126217">
            <w:pPr>
              <w:pStyle w:val="Header"/>
              <w:rPr>
                <w:rFonts w:ascii="Arial" w:hAnsi="Arial" w:cs="Arial"/>
                <w:b/>
                <w:color w:val="FFFFFF"/>
                <w:szCs w:val="24"/>
              </w:rPr>
            </w:pPr>
            <w:r w:rsidRPr="00126217">
              <w:rPr>
                <w:rFonts w:ascii="Arial" w:hAnsi="Arial" w:cs="Arial"/>
                <w:szCs w:val="24"/>
              </w:rPr>
              <w:lastRenderedPageBreak/>
              <w:t>13/08/2019</w:t>
            </w:r>
          </w:p>
        </w:tc>
        <w:tc>
          <w:tcPr>
            <w:tcW w:w="3657" w:type="dxa"/>
            <w:tcBorders>
              <w:top w:val="single" w:sz="4" w:space="0" w:color="auto"/>
              <w:left w:val="single" w:sz="4" w:space="0" w:color="auto"/>
              <w:bottom w:val="single" w:sz="4" w:space="0" w:color="auto"/>
              <w:right w:val="single" w:sz="4" w:space="0" w:color="auto"/>
            </w:tcBorders>
          </w:tcPr>
          <w:p w14:paraId="64FE5D67" w14:textId="552F66C2"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DA19-35740 - 18 Viewway, Nedlands - Additions to Single House</w:t>
            </w:r>
          </w:p>
        </w:tc>
        <w:tc>
          <w:tcPr>
            <w:tcW w:w="2844" w:type="dxa"/>
            <w:tcBorders>
              <w:top w:val="single" w:sz="4" w:space="0" w:color="auto"/>
              <w:left w:val="single" w:sz="4" w:space="0" w:color="auto"/>
              <w:bottom w:val="single" w:sz="4" w:space="0" w:color="auto"/>
              <w:right w:val="single" w:sz="4" w:space="0" w:color="auto"/>
            </w:tcBorders>
          </w:tcPr>
          <w:p w14:paraId="0D5216AE" w14:textId="168605DB"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213CD805" w14:textId="2E9B732F"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638043F" w14:textId="1C9E96A3"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1E07A2DB" w14:textId="0B05A669" w:rsidR="00126217" w:rsidRPr="00126217" w:rsidRDefault="00126217" w:rsidP="00126217">
            <w:pPr>
              <w:pStyle w:val="Header"/>
              <w:rPr>
                <w:rFonts w:ascii="Arial" w:hAnsi="Arial" w:cs="Arial"/>
                <w:b/>
                <w:color w:val="FFFFFF"/>
                <w:szCs w:val="24"/>
              </w:rPr>
            </w:pPr>
            <w:r w:rsidRPr="00126217">
              <w:rPr>
                <w:rFonts w:ascii="Arial" w:hAnsi="Arial" w:cs="Arial"/>
                <w:szCs w:val="24"/>
              </w:rPr>
              <w:t>Paramount Design</w:t>
            </w:r>
          </w:p>
        </w:tc>
      </w:tr>
      <w:tr w:rsidR="00126217" w14:paraId="76110A2E" w14:textId="77777777" w:rsidTr="00126217">
        <w:tc>
          <w:tcPr>
            <w:tcW w:w="1418" w:type="dxa"/>
            <w:tcBorders>
              <w:top w:val="single" w:sz="4" w:space="0" w:color="auto"/>
              <w:left w:val="single" w:sz="4" w:space="0" w:color="auto"/>
              <w:bottom w:val="single" w:sz="4" w:space="0" w:color="auto"/>
              <w:right w:val="single" w:sz="4" w:space="0" w:color="auto"/>
            </w:tcBorders>
          </w:tcPr>
          <w:p w14:paraId="4782D19D" w14:textId="72CDD0A6" w:rsidR="00126217" w:rsidRPr="00126217" w:rsidRDefault="00126217" w:rsidP="00126217">
            <w:pPr>
              <w:pStyle w:val="Header"/>
              <w:rPr>
                <w:rFonts w:ascii="Arial" w:hAnsi="Arial" w:cs="Arial"/>
                <w:b/>
                <w:color w:val="FFFFFF"/>
                <w:szCs w:val="24"/>
              </w:rPr>
            </w:pPr>
            <w:r w:rsidRPr="00126217">
              <w:rPr>
                <w:rFonts w:ascii="Arial" w:hAnsi="Arial" w:cs="Arial"/>
                <w:szCs w:val="24"/>
              </w:rPr>
              <w:t>13/08/2019</w:t>
            </w:r>
          </w:p>
        </w:tc>
        <w:tc>
          <w:tcPr>
            <w:tcW w:w="3657" w:type="dxa"/>
            <w:tcBorders>
              <w:top w:val="single" w:sz="4" w:space="0" w:color="auto"/>
              <w:left w:val="single" w:sz="4" w:space="0" w:color="auto"/>
              <w:bottom w:val="single" w:sz="4" w:space="0" w:color="auto"/>
              <w:right w:val="single" w:sz="4" w:space="0" w:color="auto"/>
            </w:tcBorders>
          </w:tcPr>
          <w:p w14:paraId="00B03CF2" w14:textId="5CCA6D95" w:rsidR="00126217" w:rsidRPr="00126217" w:rsidRDefault="00126217" w:rsidP="00126217">
            <w:pPr>
              <w:pStyle w:val="Header"/>
              <w:rPr>
                <w:rFonts w:ascii="Arial" w:hAnsi="Arial" w:cs="Arial"/>
                <w:b/>
                <w:color w:val="FFFFFF"/>
                <w:szCs w:val="24"/>
              </w:rPr>
            </w:pPr>
            <w:r w:rsidRPr="00126217">
              <w:rPr>
                <w:rFonts w:ascii="Arial" w:hAnsi="Arial" w:cs="Arial"/>
                <w:szCs w:val="24"/>
              </w:rPr>
              <w:t>BA49058 - Certified building permit - Carport</w:t>
            </w:r>
          </w:p>
        </w:tc>
        <w:tc>
          <w:tcPr>
            <w:tcW w:w="2844" w:type="dxa"/>
            <w:tcBorders>
              <w:top w:val="single" w:sz="4" w:space="0" w:color="auto"/>
              <w:left w:val="single" w:sz="4" w:space="0" w:color="auto"/>
              <w:bottom w:val="single" w:sz="4" w:space="0" w:color="auto"/>
              <w:right w:val="single" w:sz="4" w:space="0" w:color="auto"/>
            </w:tcBorders>
          </w:tcPr>
          <w:p w14:paraId="041EB947" w14:textId="5CDAE1F1"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29B69676" w14:textId="541ABB35"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CB6FEA5" w14:textId="208CC63C"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353EF52" w14:textId="539DA770" w:rsidR="00126217" w:rsidRPr="00126217" w:rsidRDefault="00126217" w:rsidP="00126217">
            <w:pPr>
              <w:pStyle w:val="Header"/>
              <w:rPr>
                <w:rFonts w:ascii="Arial" w:hAnsi="Arial" w:cs="Arial"/>
                <w:b/>
                <w:color w:val="FFFFFF"/>
                <w:szCs w:val="24"/>
              </w:rPr>
            </w:pPr>
            <w:r w:rsidRPr="00126217">
              <w:rPr>
                <w:rFonts w:ascii="Arial" w:hAnsi="Arial" w:cs="Arial"/>
                <w:szCs w:val="24"/>
              </w:rPr>
              <w:t>R S Pigdon</w:t>
            </w:r>
          </w:p>
        </w:tc>
      </w:tr>
      <w:tr w:rsidR="00126217" w14:paraId="7603E3C6" w14:textId="77777777" w:rsidTr="00126217">
        <w:tc>
          <w:tcPr>
            <w:tcW w:w="1418" w:type="dxa"/>
            <w:tcBorders>
              <w:top w:val="single" w:sz="4" w:space="0" w:color="auto"/>
              <w:left w:val="single" w:sz="4" w:space="0" w:color="auto"/>
              <w:bottom w:val="single" w:sz="4" w:space="0" w:color="auto"/>
              <w:right w:val="single" w:sz="4" w:space="0" w:color="auto"/>
            </w:tcBorders>
          </w:tcPr>
          <w:p w14:paraId="2E51A787" w14:textId="622D6401" w:rsidR="00126217" w:rsidRPr="00126217" w:rsidRDefault="00126217" w:rsidP="00126217">
            <w:pPr>
              <w:pStyle w:val="Header"/>
              <w:rPr>
                <w:rFonts w:ascii="Arial" w:hAnsi="Arial" w:cs="Arial"/>
                <w:b/>
                <w:color w:val="FFFFFF"/>
                <w:szCs w:val="24"/>
              </w:rPr>
            </w:pPr>
            <w:r w:rsidRPr="00126217">
              <w:rPr>
                <w:rFonts w:ascii="Arial" w:hAnsi="Arial" w:cs="Arial"/>
                <w:szCs w:val="24"/>
              </w:rPr>
              <w:t>14/08/2019</w:t>
            </w:r>
          </w:p>
        </w:tc>
        <w:tc>
          <w:tcPr>
            <w:tcW w:w="3657" w:type="dxa"/>
            <w:tcBorders>
              <w:top w:val="single" w:sz="4" w:space="0" w:color="auto"/>
              <w:left w:val="single" w:sz="4" w:space="0" w:color="auto"/>
              <w:bottom w:val="single" w:sz="4" w:space="0" w:color="auto"/>
              <w:right w:val="single" w:sz="4" w:space="0" w:color="auto"/>
            </w:tcBorders>
          </w:tcPr>
          <w:p w14:paraId="0D94A104" w14:textId="7E7EE8B6"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DA19-35628 - 38 Jutland P</w:t>
            </w:r>
            <w:r w:rsidR="00F25E2E">
              <w:rPr>
                <w:rFonts w:ascii="Arial" w:hAnsi="Arial" w:cs="Arial"/>
                <w:szCs w:val="24"/>
              </w:rPr>
              <w:t>ara</w:t>
            </w:r>
            <w:r w:rsidRPr="00126217">
              <w:rPr>
                <w:rFonts w:ascii="Arial" w:hAnsi="Arial" w:cs="Arial"/>
                <w:szCs w:val="24"/>
              </w:rPr>
              <w:t>de, Dalkeith - Retrospective Amendments to</w:t>
            </w:r>
            <w:r w:rsidR="00F25E2E">
              <w:rPr>
                <w:rFonts w:ascii="Arial" w:hAnsi="Arial" w:cs="Arial"/>
                <w:szCs w:val="24"/>
              </w:rPr>
              <w:t xml:space="preserve"> </w:t>
            </w:r>
            <w:r w:rsidRPr="00126217">
              <w:rPr>
                <w:rFonts w:ascii="Arial" w:hAnsi="Arial" w:cs="Arial"/>
                <w:szCs w:val="24"/>
              </w:rPr>
              <w:t>Single Dwelling and Approved Landscape Plan</w:t>
            </w:r>
          </w:p>
        </w:tc>
        <w:tc>
          <w:tcPr>
            <w:tcW w:w="2844" w:type="dxa"/>
            <w:tcBorders>
              <w:top w:val="single" w:sz="4" w:space="0" w:color="auto"/>
              <w:left w:val="single" w:sz="4" w:space="0" w:color="auto"/>
              <w:bottom w:val="single" w:sz="4" w:space="0" w:color="auto"/>
              <w:right w:val="single" w:sz="4" w:space="0" w:color="auto"/>
            </w:tcBorders>
          </w:tcPr>
          <w:p w14:paraId="19F1C80F" w14:textId="12E02E12"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6B94A45D" w14:textId="3D543412"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4072777A" w14:textId="625E649D"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25E482F" w14:textId="5A46BF37" w:rsidR="00126217" w:rsidRPr="00126217" w:rsidRDefault="00126217" w:rsidP="00126217">
            <w:pPr>
              <w:pStyle w:val="Header"/>
              <w:rPr>
                <w:rFonts w:ascii="Arial" w:hAnsi="Arial" w:cs="Arial"/>
                <w:b/>
                <w:color w:val="FFFFFF"/>
                <w:szCs w:val="24"/>
              </w:rPr>
            </w:pPr>
            <w:r w:rsidRPr="00126217">
              <w:rPr>
                <w:rFonts w:ascii="Arial" w:hAnsi="Arial" w:cs="Arial"/>
                <w:szCs w:val="24"/>
              </w:rPr>
              <w:t>Urbanista Town Planning</w:t>
            </w:r>
          </w:p>
        </w:tc>
      </w:tr>
      <w:tr w:rsidR="00126217" w14:paraId="70A4CDC1" w14:textId="77777777" w:rsidTr="00126217">
        <w:tc>
          <w:tcPr>
            <w:tcW w:w="1418" w:type="dxa"/>
            <w:tcBorders>
              <w:top w:val="single" w:sz="4" w:space="0" w:color="auto"/>
              <w:left w:val="single" w:sz="4" w:space="0" w:color="auto"/>
              <w:bottom w:val="single" w:sz="4" w:space="0" w:color="auto"/>
              <w:right w:val="single" w:sz="4" w:space="0" w:color="auto"/>
            </w:tcBorders>
          </w:tcPr>
          <w:p w14:paraId="1145D82C" w14:textId="67227533" w:rsidR="00126217" w:rsidRPr="00126217" w:rsidRDefault="00126217" w:rsidP="00126217">
            <w:pPr>
              <w:pStyle w:val="Header"/>
              <w:rPr>
                <w:rFonts w:ascii="Arial" w:hAnsi="Arial" w:cs="Arial"/>
                <w:b/>
                <w:color w:val="FFFFFF"/>
                <w:szCs w:val="24"/>
              </w:rPr>
            </w:pPr>
            <w:r w:rsidRPr="00126217">
              <w:rPr>
                <w:rFonts w:ascii="Arial" w:hAnsi="Arial" w:cs="Arial"/>
                <w:szCs w:val="24"/>
              </w:rPr>
              <w:t>14/08/2019</w:t>
            </w:r>
          </w:p>
        </w:tc>
        <w:tc>
          <w:tcPr>
            <w:tcW w:w="3657" w:type="dxa"/>
            <w:tcBorders>
              <w:top w:val="single" w:sz="4" w:space="0" w:color="auto"/>
              <w:left w:val="single" w:sz="4" w:space="0" w:color="auto"/>
              <w:bottom w:val="single" w:sz="4" w:space="0" w:color="auto"/>
              <w:right w:val="single" w:sz="4" w:space="0" w:color="auto"/>
            </w:tcBorders>
          </w:tcPr>
          <w:p w14:paraId="3F82D3DF" w14:textId="2FF705A9" w:rsidR="00126217" w:rsidRPr="00126217" w:rsidRDefault="00126217" w:rsidP="00126217">
            <w:pPr>
              <w:pStyle w:val="Header"/>
              <w:rPr>
                <w:rFonts w:ascii="Arial" w:hAnsi="Arial" w:cs="Arial"/>
                <w:b/>
                <w:color w:val="FFFFFF"/>
                <w:szCs w:val="24"/>
              </w:rPr>
            </w:pPr>
            <w:r w:rsidRPr="00126217">
              <w:rPr>
                <w:rFonts w:ascii="Arial" w:hAnsi="Arial" w:cs="Arial"/>
                <w:szCs w:val="24"/>
              </w:rPr>
              <w:t>3039603 -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1906DB38" w14:textId="32A0FFF5" w:rsidR="00126217" w:rsidRPr="00126217" w:rsidRDefault="00126217" w:rsidP="00126217">
            <w:pPr>
              <w:pStyle w:val="Header"/>
              <w:rPr>
                <w:rFonts w:ascii="Arial" w:hAnsi="Arial" w:cs="Arial"/>
                <w:b/>
                <w:color w:val="FFFFFF"/>
                <w:szCs w:val="24"/>
              </w:rPr>
            </w:pPr>
            <w:r w:rsidRPr="00126217">
              <w:rPr>
                <w:rFonts w:ascii="Arial" w:hAnsi="Arial" w:cs="Arial"/>
                <w:szCs w:val="24"/>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3714B894" w14:textId="6588327E"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30F9D950" w14:textId="3505F978" w:rsidR="00126217" w:rsidRPr="00126217" w:rsidRDefault="00126217" w:rsidP="00126217">
            <w:pPr>
              <w:pStyle w:val="Header"/>
              <w:rPr>
                <w:rFonts w:ascii="Arial" w:hAnsi="Arial" w:cs="Arial"/>
                <w:b/>
                <w:color w:val="FFFFFF"/>
                <w:szCs w:val="24"/>
              </w:rPr>
            </w:pPr>
            <w:r w:rsidRPr="00126217">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7C1299D7" w14:textId="41404770" w:rsidR="00126217" w:rsidRPr="00126217" w:rsidRDefault="00126217" w:rsidP="00126217">
            <w:pPr>
              <w:pStyle w:val="Header"/>
              <w:rPr>
                <w:rFonts w:ascii="Arial" w:hAnsi="Arial" w:cs="Arial"/>
                <w:b/>
                <w:color w:val="FFFFFF"/>
                <w:szCs w:val="24"/>
              </w:rPr>
            </w:pPr>
            <w:r w:rsidRPr="00126217">
              <w:rPr>
                <w:rFonts w:ascii="Arial" w:hAnsi="Arial" w:cs="Arial"/>
                <w:szCs w:val="24"/>
              </w:rPr>
              <w:t>Alexandra Jovicic</w:t>
            </w:r>
          </w:p>
        </w:tc>
      </w:tr>
      <w:tr w:rsidR="00126217" w14:paraId="4990D2E2" w14:textId="77777777" w:rsidTr="00126217">
        <w:tc>
          <w:tcPr>
            <w:tcW w:w="1418" w:type="dxa"/>
            <w:tcBorders>
              <w:top w:val="single" w:sz="4" w:space="0" w:color="auto"/>
              <w:left w:val="single" w:sz="4" w:space="0" w:color="auto"/>
              <w:bottom w:val="single" w:sz="4" w:space="0" w:color="auto"/>
              <w:right w:val="single" w:sz="4" w:space="0" w:color="auto"/>
            </w:tcBorders>
          </w:tcPr>
          <w:p w14:paraId="4DCA4E01" w14:textId="5A015B2B" w:rsidR="00126217" w:rsidRPr="00126217" w:rsidRDefault="00126217" w:rsidP="00126217">
            <w:pPr>
              <w:pStyle w:val="Header"/>
              <w:rPr>
                <w:rFonts w:ascii="Arial" w:hAnsi="Arial" w:cs="Arial"/>
                <w:b/>
                <w:color w:val="FFFFFF"/>
                <w:szCs w:val="24"/>
              </w:rPr>
            </w:pPr>
            <w:r w:rsidRPr="00126217">
              <w:rPr>
                <w:rFonts w:ascii="Arial" w:hAnsi="Arial" w:cs="Arial"/>
                <w:szCs w:val="24"/>
              </w:rPr>
              <w:t>14/08/2019</w:t>
            </w:r>
          </w:p>
        </w:tc>
        <w:tc>
          <w:tcPr>
            <w:tcW w:w="3657" w:type="dxa"/>
            <w:tcBorders>
              <w:top w:val="single" w:sz="4" w:space="0" w:color="auto"/>
              <w:left w:val="single" w:sz="4" w:space="0" w:color="auto"/>
              <w:bottom w:val="single" w:sz="4" w:space="0" w:color="auto"/>
              <w:right w:val="single" w:sz="4" w:space="0" w:color="auto"/>
            </w:tcBorders>
          </w:tcPr>
          <w:p w14:paraId="651F5D9E" w14:textId="01136567" w:rsidR="00126217" w:rsidRPr="00126217" w:rsidRDefault="00126217" w:rsidP="00126217">
            <w:pPr>
              <w:pStyle w:val="Header"/>
              <w:rPr>
                <w:rFonts w:ascii="Arial" w:hAnsi="Arial" w:cs="Arial"/>
                <w:b/>
                <w:color w:val="FFFFFF"/>
                <w:szCs w:val="24"/>
              </w:rPr>
            </w:pPr>
            <w:r w:rsidRPr="00126217">
              <w:rPr>
                <w:rFonts w:ascii="Arial" w:hAnsi="Arial" w:cs="Arial"/>
                <w:szCs w:val="24"/>
              </w:rPr>
              <w:t>BA47960 - Certified building permit - Additions</w:t>
            </w:r>
          </w:p>
        </w:tc>
        <w:tc>
          <w:tcPr>
            <w:tcW w:w="2844" w:type="dxa"/>
            <w:tcBorders>
              <w:top w:val="single" w:sz="4" w:space="0" w:color="auto"/>
              <w:left w:val="single" w:sz="4" w:space="0" w:color="auto"/>
              <w:bottom w:val="single" w:sz="4" w:space="0" w:color="auto"/>
              <w:right w:val="single" w:sz="4" w:space="0" w:color="auto"/>
            </w:tcBorders>
          </w:tcPr>
          <w:p w14:paraId="7F576DC1" w14:textId="6025DFA8"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581A92E0" w14:textId="28021590"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0E818EB1" w14:textId="7301F8F8"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1B4BE4AF" w14:textId="2DB9431F" w:rsidR="00126217" w:rsidRPr="00126217" w:rsidRDefault="00126217" w:rsidP="00126217">
            <w:pPr>
              <w:pStyle w:val="Header"/>
              <w:rPr>
                <w:rFonts w:ascii="Arial" w:hAnsi="Arial" w:cs="Arial"/>
                <w:b/>
                <w:color w:val="FFFFFF"/>
                <w:szCs w:val="24"/>
              </w:rPr>
            </w:pPr>
            <w:r w:rsidRPr="00126217">
              <w:rPr>
                <w:rFonts w:ascii="Arial" w:hAnsi="Arial" w:cs="Arial"/>
                <w:szCs w:val="24"/>
              </w:rPr>
              <w:t>G Morabito</w:t>
            </w:r>
          </w:p>
        </w:tc>
      </w:tr>
      <w:tr w:rsidR="00126217" w14:paraId="797EC99F" w14:textId="77777777" w:rsidTr="00126217">
        <w:tc>
          <w:tcPr>
            <w:tcW w:w="1418" w:type="dxa"/>
            <w:tcBorders>
              <w:top w:val="single" w:sz="4" w:space="0" w:color="auto"/>
              <w:left w:val="single" w:sz="4" w:space="0" w:color="auto"/>
              <w:bottom w:val="single" w:sz="4" w:space="0" w:color="auto"/>
              <w:right w:val="single" w:sz="4" w:space="0" w:color="auto"/>
            </w:tcBorders>
          </w:tcPr>
          <w:p w14:paraId="7275CA2B" w14:textId="3750CE02" w:rsidR="00126217" w:rsidRPr="00126217" w:rsidRDefault="00126217" w:rsidP="00126217">
            <w:pPr>
              <w:pStyle w:val="Header"/>
              <w:rPr>
                <w:rFonts w:ascii="Arial" w:hAnsi="Arial" w:cs="Arial"/>
                <w:b/>
                <w:color w:val="FFFFFF"/>
                <w:szCs w:val="24"/>
              </w:rPr>
            </w:pPr>
            <w:r w:rsidRPr="00126217">
              <w:rPr>
                <w:rFonts w:ascii="Arial" w:hAnsi="Arial" w:cs="Arial"/>
                <w:szCs w:val="24"/>
              </w:rPr>
              <w:t>15/08/2019</w:t>
            </w:r>
          </w:p>
        </w:tc>
        <w:tc>
          <w:tcPr>
            <w:tcW w:w="3657" w:type="dxa"/>
            <w:tcBorders>
              <w:top w:val="single" w:sz="4" w:space="0" w:color="auto"/>
              <w:left w:val="single" w:sz="4" w:space="0" w:color="auto"/>
              <w:bottom w:val="single" w:sz="4" w:space="0" w:color="auto"/>
              <w:right w:val="single" w:sz="4" w:space="0" w:color="auto"/>
            </w:tcBorders>
          </w:tcPr>
          <w:p w14:paraId="2BD9C97C" w14:textId="3EB9E1F1" w:rsidR="00126217" w:rsidRPr="00126217" w:rsidRDefault="00126217" w:rsidP="00126217">
            <w:pPr>
              <w:pStyle w:val="Header"/>
              <w:rPr>
                <w:rFonts w:ascii="Arial" w:hAnsi="Arial" w:cs="Arial"/>
                <w:b/>
                <w:color w:val="FFFFFF"/>
                <w:szCs w:val="24"/>
              </w:rPr>
            </w:pPr>
            <w:r w:rsidRPr="00126217">
              <w:rPr>
                <w:rFonts w:ascii="Arial" w:hAnsi="Arial" w:cs="Arial"/>
                <w:szCs w:val="24"/>
              </w:rPr>
              <w:t>(APP) - 40 Jutland P</w:t>
            </w:r>
            <w:r w:rsidR="00F25E2E">
              <w:rPr>
                <w:rFonts w:ascii="Arial" w:hAnsi="Arial" w:cs="Arial"/>
                <w:szCs w:val="24"/>
              </w:rPr>
              <w:t>arad</w:t>
            </w:r>
            <w:r w:rsidRPr="00126217">
              <w:rPr>
                <w:rFonts w:ascii="Arial" w:hAnsi="Arial" w:cs="Arial"/>
                <w:szCs w:val="24"/>
              </w:rPr>
              <w:t>e, Dalkeith - Retrospective Amendments to Single Dwelling and Approved Landscaping Plan</w:t>
            </w:r>
          </w:p>
        </w:tc>
        <w:tc>
          <w:tcPr>
            <w:tcW w:w="2844" w:type="dxa"/>
            <w:tcBorders>
              <w:top w:val="single" w:sz="4" w:space="0" w:color="auto"/>
              <w:left w:val="single" w:sz="4" w:space="0" w:color="auto"/>
              <w:bottom w:val="single" w:sz="4" w:space="0" w:color="auto"/>
              <w:right w:val="single" w:sz="4" w:space="0" w:color="auto"/>
            </w:tcBorders>
          </w:tcPr>
          <w:p w14:paraId="5D13693F" w14:textId="2C0F2D19"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4CB96F80" w14:textId="5D41E435"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00F764A2" w14:textId="43DCB413"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2DDC5A3E" w14:textId="04F5092F" w:rsidR="00126217" w:rsidRPr="00126217" w:rsidRDefault="00126217" w:rsidP="00126217">
            <w:pPr>
              <w:pStyle w:val="Header"/>
              <w:rPr>
                <w:rFonts w:ascii="Arial" w:hAnsi="Arial" w:cs="Arial"/>
                <w:b/>
                <w:color w:val="FFFFFF"/>
                <w:szCs w:val="24"/>
              </w:rPr>
            </w:pPr>
            <w:r w:rsidRPr="00126217">
              <w:rPr>
                <w:rFonts w:ascii="Arial" w:hAnsi="Arial" w:cs="Arial"/>
                <w:szCs w:val="24"/>
              </w:rPr>
              <w:t>Urbanista Town Planning</w:t>
            </w:r>
          </w:p>
        </w:tc>
      </w:tr>
      <w:tr w:rsidR="00126217" w14:paraId="76E59BF4" w14:textId="77777777" w:rsidTr="00126217">
        <w:tc>
          <w:tcPr>
            <w:tcW w:w="1418" w:type="dxa"/>
            <w:tcBorders>
              <w:top w:val="single" w:sz="4" w:space="0" w:color="auto"/>
              <w:left w:val="single" w:sz="4" w:space="0" w:color="auto"/>
              <w:bottom w:val="single" w:sz="4" w:space="0" w:color="auto"/>
              <w:right w:val="single" w:sz="4" w:space="0" w:color="auto"/>
            </w:tcBorders>
          </w:tcPr>
          <w:p w14:paraId="21B9FA59" w14:textId="476E001A" w:rsidR="00126217" w:rsidRPr="00126217" w:rsidRDefault="00126217" w:rsidP="00126217">
            <w:pPr>
              <w:pStyle w:val="Header"/>
              <w:rPr>
                <w:rFonts w:ascii="Arial" w:hAnsi="Arial" w:cs="Arial"/>
                <w:b/>
                <w:color w:val="FFFFFF"/>
                <w:szCs w:val="24"/>
              </w:rPr>
            </w:pPr>
            <w:r w:rsidRPr="00126217">
              <w:rPr>
                <w:rFonts w:ascii="Arial" w:hAnsi="Arial" w:cs="Arial"/>
                <w:szCs w:val="24"/>
              </w:rPr>
              <w:t>15/08/2019</w:t>
            </w:r>
          </w:p>
        </w:tc>
        <w:tc>
          <w:tcPr>
            <w:tcW w:w="3657" w:type="dxa"/>
            <w:tcBorders>
              <w:top w:val="single" w:sz="4" w:space="0" w:color="auto"/>
              <w:left w:val="single" w:sz="4" w:space="0" w:color="auto"/>
              <w:bottom w:val="single" w:sz="4" w:space="0" w:color="auto"/>
              <w:right w:val="single" w:sz="4" w:space="0" w:color="auto"/>
            </w:tcBorders>
          </w:tcPr>
          <w:p w14:paraId="2DCD7754" w14:textId="77777777" w:rsidR="00126217" w:rsidRDefault="00126217" w:rsidP="00126217">
            <w:pPr>
              <w:pStyle w:val="Header"/>
              <w:rPr>
                <w:rFonts w:ascii="Arial" w:hAnsi="Arial" w:cs="Arial"/>
                <w:szCs w:val="24"/>
              </w:rPr>
            </w:pPr>
            <w:r w:rsidRPr="00126217">
              <w:rPr>
                <w:rFonts w:ascii="Arial" w:hAnsi="Arial" w:cs="Arial"/>
                <w:szCs w:val="24"/>
              </w:rPr>
              <w:t>3039866 - Parking Infringement Withdrawal - Vehicle Breakdown</w:t>
            </w:r>
          </w:p>
          <w:p w14:paraId="76C5E2EC" w14:textId="4121191E"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209F7996" w14:textId="3A60689C" w:rsidR="00126217" w:rsidRPr="00126217" w:rsidRDefault="00126217" w:rsidP="00126217">
            <w:pPr>
              <w:pStyle w:val="Header"/>
              <w:rPr>
                <w:rFonts w:ascii="Arial" w:hAnsi="Arial" w:cs="Arial"/>
                <w:b/>
                <w:color w:val="FFFFFF"/>
                <w:szCs w:val="24"/>
              </w:rPr>
            </w:pPr>
            <w:r w:rsidRPr="00126217">
              <w:rPr>
                <w:rFonts w:ascii="Arial" w:hAnsi="Arial" w:cs="Arial"/>
                <w:szCs w:val="24"/>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21084117" w14:textId="1F9A0C07"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54B5E1C7" w14:textId="73CC3CD6" w:rsidR="00126217" w:rsidRPr="00126217" w:rsidRDefault="00126217" w:rsidP="00126217">
            <w:pPr>
              <w:pStyle w:val="Header"/>
              <w:rPr>
                <w:rFonts w:ascii="Arial" w:hAnsi="Arial" w:cs="Arial"/>
                <w:b/>
                <w:color w:val="FFFFFF"/>
                <w:szCs w:val="24"/>
              </w:rPr>
            </w:pPr>
            <w:r w:rsidRPr="00126217">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60A361A3" w14:textId="7D46C4D7" w:rsidR="00126217" w:rsidRPr="00126217" w:rsidRDefault="00126217" w:rsidP="00126217">
            <w:pPr>
              <w:pStyle w:val="Header"/>
              <w:rPr>
                <w:rFonts w:ascii="Arial" w:hAnsi="Arial" w:cs="Arial"/>
                <w:b/>
                <w:color w:val="FFFFFF"/>
                <w:szCs w:val="24"/>
              </w:rPr>
            </w:pPr>
            <w:r w:rsidRPr="00126217">
              <w:rPr>
                <w:rFonts w:ascii="Arial" w:hAnsi="Arial" w:cs="Arial"/>
                <w:szCs w:val="24"/>
              </w:rPr>
              <w:t>Darren Webster</w:t>
            </w:r>
          </w:p>
        </w:tc>
      </w:tr>
      <w:tr w:rsidR="00126217" w14:paraId="18F31951" w14:textId="77777777" w:rsidTr="00126217">
        <w:tc>
          <w:tcPr>
            <w:tcW w:w="1418" w:type="dxa"/>
            <w:tcBorders>
              <w:top w:val="single" w:sz="4" w:space="0" w:color="auto"/>
              <w:left w:val="single" w:sz="4" w:space="0" w:color="auto"/>
              <w:bottom w:val="single" w:sz="4" w:space="0" w:color="auto"/>
              <w:right w:val="single" w:sz="4" w:space="0" w:color="auto"/>
            </w:tcBorders>
          </w:tcPr>
          <w:p w14:paraId="047311EF" w14:textId="1EFA69EA" w:rsidR="00126217" w:rsidRPr="00126217" w:rsidRDefault="00126217" w:rsidP="00126217">
            <w:pPr>
              <w:pStyle w:val="Header"/>
              <w:rPr>
                <w:rFonts w:ascii="Arial" w:hAnsi="Arial" w:cs="Arial"/>
                <w:b/>
                <w:color w:val="FFFFFF"/>
                <w:szCs w:val="24"/>
              </w:rPr>
            </w:pPr>
            <w:r w:rsidRPr="00126217">
              <w:rPr>
                <w:rFonts w:ascii="Arial" w:hAnsi="Arial" w:cs="Arial"/>
                <w:szCs w:val="24"/>
              </w:rPr>
              <w:t>15/08/2019</w:t>
            </w:r>
          </w:p>
        </w:tc>
        <w:tc>
          <w:tcPr>
            <w:tcW w:w="3657" w:type="dxa"/>
            <w:tcBorders>
              <w:top w:val="single" w:sz="4" w:space="0" w:color="auto"/>
              <w:left w:val="single" w:sz="4" w:space="0" w:color="auto"/>
              <w:bottom w:val="single" w:sz="4" w:space="0" w:color="auto"/>
              <w:right w:val="single" w:sz="4" w:space="0" w:color="auto"/>
            </w:tcBorders>
          </w:tcPr>
          <w:p w14:paraId="3E4946D7" w14:textId="77777777" w:rsidR="00126217" w:rsidRDefault="00126217" w:rsidP="00126217">
            <w:pPr>
              <w:pStyle w:val="Header"/>
              <w:rPr>
                <w:rFonts w:ascii="Arial" w:hAnsi="Arial" w:cs="Arial"/>
                <w:szCs w:val="24"/>
              </w:rPr>
            </w:pPr>
            <w:r w:rsidRPr="00126217">
              <w:rPr>
                <w:rFonts w:ascii="Arial" w:hAnsi="Arial" w:cs="Arial"/>
                <w:szCs w:val="24"/>
              </w:rPr>
              <w:t>3041232 - Parking Infringement Withdrawal - Compassionate Grounds</w:t>
            </w:r>
          </w:p>
          <w:p w14:paraId="4D83BAE4" w14:textId="1C2F7E13"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51A59817" w14:textId="1B908D46" w:rsidR="00126217" w:rsidRPr="00126217" w:rsidRDefault="00126217" w:rsidP="00126217">
            <w:pPr>
              <w:pStyle w:val="Header"/>
              <w:rPr>
                <w:rFonts w:ascii="Arial" w:hAnsi="Arial" w:cs="Arial"/>
                <w:b/>
                <w:color w:val="FFFFFF"/>
                <w:szCs w:val="24"/>
              </w:rPr>
            </w:pPr>
            <w:r w:rsidRPr="00126217">
              <w:rPr>
                <w:rFonts w:ascii="Arial" w:hAnsi="Arial" w:cs="Arial"/>
                <w:szCs w:val="24"/>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58C88D56" w14:textId="1388748C" w:rsidR="00126217" w:rsidRPr="00126217" w:rsidRDefault="00126217" w:rsidP="00126217">
            <w:pPr>
              <w:pStyle w:val="Header"/>
              <w:rPr>
                <w:rFonts w:ascii="Arial" w:hAnsi="Arial" w:cs="Arial"/>
                <w:b/>
                <w:i/>
                <w:color w:val="FFFFFF"/>
                <w:szCs w:val="24"/>
              </w:rPr>
            </w:pPr>
            <w:r w:rsidRPr="00126217">
              <w:rPr>
                <w:rFonts w:ascii="Arial" w:hAnsi="Arial" w:cs="Arial"/>
                <w:szCs w:val="24"/>
              </w:rPr>
              <w:t>City of Nedlands Parking and Parking Facilities Local Law</w:t>
            </w:r>
          </w:p>
        </w:tc>
        <w:tc>
          <w:tcPr>
            <w:tcW w:w="1841" w:type="dxa"/>
            <w:tcBorders>
              <w:top w:val="single" w:sz="4" w:space="0" w:color="auto"/>
              <w:left w:val="single" w:sz="4" w:space="0" w:color="auto"/>
              <w:bottom w:val="single" w:sz="4" w:space="0" w:color="auto"/>
              <w:right w:val="single" w:sz="4" w:space="0" w:color="auto"/>
            </w:tcBorders>
          </w:tcPr>
          <w:p w14:paraId="20E2F40F" w14:textId="74EBE896" w:rsidR="00126217" w:rsidRPr="00126217" w:rsidRDefault="00126217" w:rsidP="00126217">
            <w:pPr>
              <w:pStyle w:val="Header"/>
              <w:rPr>
                <w:rFonts w:ascii="Arial" w:hAnsi="Arial" w:cs="Arial"/>
                <w:b/>
                <w:color w:val="FFFFFF"/>
                <w:szCs w:val="24"/>
              </w:rPr>
            </w:pPr>
            <w:r w:rsidRPr="00126217">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3DB9B8CB" w14:textId="1946B882" w:rsidR="00126217" w:rsidRPr="00126217" w:rsidRDefault="00126217" w:rsidP="00126217">
            <w:pPr>
              <w:pStyle w:val="Header"/>
              <w:rPr>
                <w:rFonts w:ascii="Arial" w:hAnsi="Arial" w:cs="Arial"/>
                <w:b/>
                <w:color w:val="FFFFFF"/>
                <w:szCs w:val="24"/>
              </w:rPr>
            </w:pPr>
            <w:r w:rsidRPr="00126217">
              <w:rPr>
                <w:rFonts w:ascii="Arial" w:hAnsi="Arial" w:cs="Arial"/>
                <w:szCs w:val="24"/>
              </w:rPr>
              <w:t>Terence McGonigle</w:t>
            </w:r>
          </w:p>
        </w:tc>
      </w:tr>
      <w:tr w:rsidR="00126217" w14:paraId="06220574" w14:textId="77777777" w:rsidTr="00126217">
        <w:tc>
          <w:tcPr>
            <w:tcW w:w="1418" w:type="dxa"/>
            <w:tcBorders>
              <w:top w:val="single" w:sz="4" w:space="0" w:color="auto"/>
              <w:left w:val="single" w:sz="4" w:space="0" w:color="auto"/>
              <w:bottom w:val="single" w:sz="4" w:space="0" w:color="auto"/>
              <w:right w:val="single" w:sz="4" w:space="0" w:color="auto"/>
            </w:tcBorders>
          </w:tcPr>
          <w:p w14:paraId="631237E0" w14:textId="49210A00" w:rsidR="00126217" w:rsidRPr="00126217" w:rsidRDefault="00126217" w:rsidP="00126217">
            <w:pPr>
              <w:pStyle w:val="Header"/>
              <w:rPr>
                <w:rFonts w:ascii="Arial" w:hAnsi="Arial" w:cs="Arial"/>
                <w:b/>
                <w:color w:val="FFFFFF"/>
                <w:szCs w:val="24"/>
              </w:rPr>
            </w:pPr>
            <w:r w:rsidRPr="00126217">
              <w:rPr>
                <w:rFonts w:ascii="Arial" w:hAnsi="Arial" w:cs="Arial"/>
                <w:szCs w:val="24"/>
              </w:rPr>
              <w:lastRenderedPageBreak/>
              <w:t>15/08/2019</w:t>
            </w:r>
          </w:p>
        </w:tc>
        <w:tc>
          <w:tcPr>
            <w:tcW w:w="3657" w:type="dxa"/>
            <w:tcBorders>
              <w:top w:val="single" w:sz="4" w:space="0" w:color="auto"/>
              <w:left w:val="single" w:sz="4" w:space="0" w:color="auto"/>
              <w:bottom w:val="single" w:sz="4" w:space="0" w:color="auto"/>
              <w:right w:val="single" w:sz="4" w:space="0" w:color="auto"/>
            </w:tcBorders>
          </w:tcPr>
          <w:p w14:paraId="4CF665B0" w14:textId="13897360" w:rsidR="00126217" w:rsidRPr="00126217" w:rsidRDefault="00126217" w:rsidP="00126217">
            <w:pPr>
              <w:pStyle w:val="Header"/>
              <w:rPr>
                <w:rFonts w:ascii="Arial" w:hAnsi="Arial" w:cs="Arial"/>
                <w:b/>
                <w:color w:val="FFFFFF"/>
                <w:szCs w:val="24"/>
              </w:rPr>
            </w:pPr>
            <w:r w:rsidRPr="00126217">
              <w:rPr>
                <w:rFonts w:ascii="Arial" w:hAnsi="Arial" w:cs="Arial"/>
                <w:szCs w:val="24"/>
              </w:rPr>
              <w:t>3039782 -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23A7FE8F" w14:textId="1B1BE765" w:rsidR="00126217" w:rsidRPr="00126217" w:rsidRDefault="00126217" w:rsidP="00126217">
            <w:pPr>
              <w:pStyle w:val="Header"/>
              <w:rPr>
                <w:rFonts w:ascii="Arial" w:hAnsi="Arial" w:cs="Arial"/>
                <w:b/>
                <w:color w:val="FFFFFF"/>
                <w:szCs w:val="24"/>
              </w:rPr>
            </w:pPr>
            <w:r w:rsidRPr="00126217">
              <w:rPr>
                <w:rFonts w:ascii="Arial" w:hAnsi="Arial" w:cs="Arial"/>
                <w:szCs w:val="24"/>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7EDD83D2" w14:textId="1888C60A"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13170142" w14:textId="522237E3" w:rsidR="00126217" w:rsidRPr="00126217" w:rsidRDefault="00126217" w:rsidP="00126217">
            <w:pPr>
              <w:pStyle w:val="Header"/>
              <w:rPr>
                <w:rFonts w:ascii="Arial" w:hAnsi="Arial" w:cs="Arial"/>
                <w:b/>
                <w:color w:val="FFFFFF"/>
                <w:szCs w:val="24"/>
              </w:rPr>
            </w:pPr>
            <w:r w:rsidRPr="00126217">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7497FF17" w14:textId="05C6D988" w:rsidR="00126217" w:rsidRPr="00126217" w:rsidRDefault="00126217" w:rsidP="00126217">
            <w:pPr>
              <w:pStyle w:val="Header"/>
              <w:rPr>
                <w:rFonts w:ascii="Arial" w:hAnsi="Arial" w:cs="Arial"/>
                <w:b/>
                <w:color w:val="FFFFFF"/>
                <w:szCs w:val="24"/>
              </w:rPr>
            </w:pPr>
            <w:r w:rsidRPr="00126217">
              <w:rPr>
                <w:rFonts w:ascii="Arial" w:hAnsi="Arial" w:cs="Arial"/>
                <w:szCs w:val="24"/>
              </w:rPr>
              <w:t>Gordana Trtica</w:t>
            </w:r>
          </w:p>
        </w:tc>
      </w:tr>
      <w:tr w:rsidR="00126217" w14:paraId="6338832E" w14:textId="77777777" w:rsidTr="00126217">
        <w:tc>
          <w:tcPr>
            <w:tcW w:w="1418" w:type="dxa"/>
            <w:tcBorders>
              <w:top w:val="single" w:sz="4" w:space="0" w:color="auto"/>
              <w:left w:val="single" w:sz="4" w:space="0" w:color="auto"/>
              <w:bottom w:val="single" w:sz="4" w:space="0" w:color="auto"/>
              <w:right w:val="single" w:sz="4" w:space="0" w:color="auto"/>
            </w:tcBorders>
          </w:tcPr>
          <w:p w14:paraId="03B8D8AC" w14:textId="3893F69F" w:rsidR="00126217" w:rsidRPr="00126217" w:rsidRDefault="00126217" w:rsidP="00126217">
            <w:pPr>
              <w:pStyle w:val="Header"/>
              <w:rPr>
                <w:rFonts w:ascii="Arial" w:hAnsi="Arial" w:cs="Arial"/>
                <w:b/>
                <w:color w:val="FFFFFF"/>
                <w:szCs w:val="24"/>
              </w:rPr>
            </w:pPr>
            <w:r w:rsidRPr="00126217">
              <w:rPr>
                <w:rFonts w:ascii="Arial" w:hAnsi="Arial" w:cs="Arial"/>
                <w:szCs w:val="24"/>
              </w:rPr>
              <w:t>16/08/2019</w:t>
            </w:r>
          </w:p>
        </w:tc>
        <w:tc>
          <w:tcPr>
            <w:tcW w:w="3657" w:type="dxa"/>
            <w:tcBorders>
              <w:top w:val="single" w:sz="4" w:space="0" w:color="auto"/>
              <w:left w:val="single" w:sz="4" w:space="0" w:color="auto"/>
              <w:bottom w:val="single" w:sz="4" w:space="0" w:color="auto"/>
              <w:right w:val="single" w:sz="4" w:space="0" w:color="auto"/>
            </w:tcBorders>
          </w:tcPr>
          <w:p w14:paraId="655CFCD3" w14:textId="2A5C3146"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DA19-35073 - 75 Philip Rd, Dalkeith - Additions (Garage &amp; Gym) to S</w:t>
            </w:r>
            <w:r w:rsidR="00F25E2E">
              <w:rPr>
                <w:rFonts w:ascii="Arial" w:hAnsi="Arial" w:cs="Arial"/>
                <w:szCs w:val="24"/>
              </w:rPr>
              <w:t>i</w:t>
            </w:r>
            <w:r w:rsidRPr="00126217">
              <w:rPr>
                <w:rFonts w:ascii="Arial" w:hAnsi="Arial" w:cs="Arial"/>
                <w:szCs w:val="24"/>
              </w:rPr>
              <w:t>ngle House</w:t>
            </w:r>
          </w:p>
        </w:tc>
        <w:tc>
          <w:tcPr>
            <w:tcW w:w="2844" w:type="dxa"/>
            <w:tcBorders>
              <w:top w:val="single" w:sz="4" w:space="0" w:color="auto"/>
              <w:left w:val="single" w:sz="4" w:space="0" w:color="auto"/>
              <w:bottom w:val="single" w:sz="4" w:space="0" w:color="auto"/>
              <w:right w:val="single" w:sz="4" w:space="0" w:color="auto"/>
            </w:tcBorders>
          </w:tcPr>
          <w:p w14:paraId="3B5C094A" w14:textId="1A035ABC"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54DD1F2B" w14:textId="0DBC9F7D"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420192CE" w14:textId="183F32F0"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5169CF0A" w14:textId="4B91E153" w:rsidR="00126217" w:rsidRPr="00126217" w:rsidRDefault="00126217" w:rsidP="00126217">
            <w:pPr>
              <w:pStyle w:val="Header"/>
              <w:rPr>
                <w:rFonts w:ascii="Arial" w:hAnsi="Arial" w:cs="Arial"/>
                <w:b/>
                <w:color w:val="FFFFFF"/>
                <w:szCs w:val="24"/>
              </w:rPr>
            </w:pPr>
            <w:r w:rsidRPr="00126217">
              <w:rPr>
                <w:rFonts w:ascii="Arial" w:hAnsi="Arial" w:cs="Arial"/>
                <w:szCs w:val="24"/>
              </w:rPr>
              <w:t>Gobet-Hur Architects</w:t>
            </w:r>
          </w:p>
        </w:tc>
      </w:tr>
      <w:tr w:rsidR="00126217" w14:paraId="4A265298" w14:textId="77777777" w:rsidTr="00126217">
        <w:tc>
          <w:tcPr>
            <w:tcW w:w="1418" w:type="dxa"/>
            <w:tcBorders>
              <w:top w:val="single" w:sz="4" w:space="0" w:color="auto"/>
              <w:left w:val="single" w:sz="4" w:space="0" w:color="auto"/>
              <w:bottom w:val="single" w:sz="4" w:space="0" w:color="auto"/>
              <w:right w:val="single" w:sz="4" w:space="0" w:color="auto"/>
            </w:tcBorders>
          </w:tcPr>
          <w:p w14:paraId="32D547DE" w14:textId="367E1993" w:rsidR="00126217" w:rsidRPr="00126217" w:rsidRDefault="00126217" w:rsidP="00126217">
            <w:pPr>
              <w:pStyle w:val="Header"/>
              <w:rPr>
                <w:rFonts w:ascii="Arial" w:hAnsi="Arial" w:cs="Arial"/>
                <w:b/>
                <w:color w:val="FFFFFF"/>
                <w:szCs w:val="24"/>
              </w:rPr>
            </w:pPr>
            <w:r w:rsidRPr="00126217">
              <w:rPr>
                <w:rFonts w:ascii="Arial" w:hAnsi="Arial" w:cs="Arial"/>
                <w:szCs w:val="24"/>
              </w:rPr>
              <w:t>16/08/2019</w:t>
            </w:r>
          </w:p>
        </w:tc>
        <w:tc>
          <w:tcPr>
            <w:tcW w:w="3657" w:type="dxa"/>
            <w:tcBorders>
              <w:top w:val="single" w:sz="4" w:space="0" w:color="auto"/>
              <w:left w:val="single" w:sz="4" w:space="0" w:color="auto"/>
              <w:bottom w:val="single" w:sz="4" w:space="0" w:color="auto"/>
              <w:right w:val="single" w:sz="4" w:space="0" w:color="auto"/>
            </w:tcBorders>
          </w:tcPr>
          <w:p w14:paraId="3B32E598" w14:textId="67B8CD00"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DA19-35073 - 12 Stirling Hi</w:t>
            </w:r>
            <w:r w:rsidR="00F25E2E">
              <w:rPr>
                <w:rFonts w:ascii="Arial" w:hAnsi="Arial" w:cs="Arial"/>
                <w:szCs w:val="24"/>
              </w:rPr>
              <w:t>g</w:t>
            </w:r>
            <w:r w:rsidRPr="00126217">
              <w:rPr>
                <w:rFonts w:ascii="Arial" w:hAnsi="Arial" w:cs="Arial"/>
                <w:szCs w:val="24"/>
              </w:rPr>
              <w:t>hway - Additions to Office</w:t>
            </w:r>
          </w:p>
        </w:tc>
        <w:tc>
          <w:tcPr>
            <w:tcW w:w="2844" w:type="dxa"/>
            <w:tcBorders>
              <w:top w:val="single" w:sz="4" w:space="0" w:color="auto"/>
              <w:left w:val="single" w:sz="4" w:space="0" w:color="auto"/>
              <w:bottom w:val="single" w:sz="4" w:space="0" w:color="auto"/>
              <w:right w:val="single" w:sz="4" w:space="0" w:color="auto"/>
            </w:tcBorders>
          </w:tcPr>
          <w:p w14:paraId="2A9EB8CF" w14:textId="2BAA2531"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2624A6B5" w14:textId="396180D9"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671C287F" w14:textId="6C98D993"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3E4A7990" w14:textId="3EDFC6F3" w:rsidR="00126217" w:rsidRPr="00126217" w:rsidRDefault="00126217" w:rsidP="00126217">
            <w:pPr>
              <w:pStyle w:val="Header"/>
              <w:rPr>
                <w:rFonts w:ascii="Arial" w:hAnsi="Arial" w:cs="Arial"/>
                <w:b/>
                <w:color w:val="FFFFFF"/>
                <w:szCs w:val="24"/>
              </w:rPr>
            </w:pPr>
            <w:r w:rsidRPr="00126217">
              <w:rPr>
                <w:rFonts w:ascii="Arial" w:hAnsi="Arial" w:cs="Arial"/>
                <w:szCs w:val="24"/>
              </w:rPr>
              <w:t>Go2 Group Pty Ltd</w:t>
            </w:r>
          </w:p>
        </w:tc>
      </w:tr>
      <w:tr w:rsidR="00126217" w14:paraId="17EE63D8" w14:textId="77777777" w:rsidTr="00126217">
        <w:tc>
          <w:tcPr>
            <w:tcW w:w="1418" w:type="dxa"/>
            <w:tcBorders>
              <w:top w:val="single" w:sz="4" w:space="0" w:color="auto"/>
              <w:left w:val="single" w:sz="4" w:space="0" w:color="auto"/>
              <w:bottom w:val="single" w:sz="4" w:space="0" w:color="auto"/>
              <w:right w:val="single" w:sz="4" w:space="0" w:color="auto"/>
            </w:tcBorders>
          </w:tcPr>
          <w:p w14:paraId="3F39E1C5" w14:textId="29E03D82" w:rsidR="00126217" w:rsidRPr="00126217" w:rsidRDefault="00126217" w:rsidP="00126217">
            <w:pPr>
              <w:pStyle w:val="Header"/>
              <w:rPr>
                <w:rFonts w:ascii="Arial" w:hAnsi="Arial" w:cs="Arial"/>
                <w:b/>
                <w:color w:val="FFFFFF"/>
                <w:szCs w:val="24"/>
              </w:rPr>
            </w:pPr>
            <w:r w:rsidRPr="00126217">
              <w:rPr>
                <w:rFonts w:ascii="Arial" w:hAnsi="Arial" w:cs="Arial"/>
                <w:szCs w:val="24"/>
              </w:rPr>
              <w:t>16/08/2019</w:t>
            </w:r>
          </w:p>
        </w:tc>
        <w:tc>
          <w:tcPr>
            <w:tcW w:w="3657" w:type="dxa"/>
            <w:tcBorders>
              <w:top w:val="single" w:sz="4" w:space="0" w:color="auto"/>
              <w:left w:val="single" w:sz="4" w:space="0" w:color="auto"/>
              <w:bottom w:val="single" w:sz="4" w:space="0" w:color="auto"/>
              <w:right w:val="single" w:sz="4" w:space="0" w:color="auto"/>
            </w:tcBorders>
          </w:tcPr>
          <w:p w14:paraId="2A97265F" w14:textId="1AA466EA"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DA19-36866 2 Fox Green, Floreat- Two Storey Single Dwelling</w:t>
            </w:r>
          </w:p>
        </w:tc>
        <w:tc>
          <w:tcPr>
            <w:tcW w:w="2844" w:type="dxa"/>
            <w:tcBorders>
              <w:top w:val="single" w:sz="4" w:space="0" w:color="auto"/>
              <w:left w:val="single" w:sz="4" w:space="0" w:color="auto"/>
              <w:bottom w:val="single" w:sz="4" w:space="0" w:color="auto"/>
              <w:right w:val="single" w:sz="4" w:space="0" w:color="auto"/>
            </w:tcBorders>
          </w:tcPr>
          <w:p w14:paraId="03A7E242" w14:textId="300CEBD0"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5A9FA5FD" w14:textId="7ABF4501"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9AFB49A" w14:textId="16C72B48"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24B03BAF" w14:textId="71D41CA1" w:rsidR="00126217" w:rsidRPr="00126217" w:rsidRDefault="00126217" w:rsidP="00126217">
            <w:pPr>
              <w:pStyle w:val="Header"/>
              <w:rPr>
                <w:rFonts w:ascii="Arial" w:hAnsi="Arial" w:cs="Arial"/>
                <w:b/>
                <w:color w:val="FFFFFF"/>
                <w:szCs w:val="24"/>
              </w:rPr>
            </w:pPr>
            <w:r w:rsidRPr="00126217">
              <w:rPr>
                <w:rFonts w:ascii="Arial" w:hAnsi="Arial" w:cs="Arial"/>
                <w:szCs w:val="24"/>
              </w:rPr>
              <w:t>Novus Homes</w:t>
            </w:r>
          </w:p>
        </w:tc>
      </w:tr>
      <w:tr w:rsidR="00126217" w14:paraId="2C9F758D" w14:textId="77777777" w:rsidTr="00126217">
        <w:tc>
          <w:tcPr>
            <w:tcW w:w="1418" w:type="dxa"/>
            <w:tcBorders>
              <w:top w:val="single" w:sz="4" w:space="0" w:color="auto"/>
              <w:left w:val="single" w:sz="4" w:space="0" w:color="auto"/>
              <w:bottom w:val="single" w:sz="4" w:space="0" w:color="auto"/>
              <w:right w:val="single" w:sz="4" w:space="0" w:color="auto"/>
            </w:tcBorders>
          </w:tcPr>
          <w:p w14:paraId="4EA38FAE" w14:textId="715B4485" w:rsidR="00126217" w:rsidRPr="00126217" w:rsidRDefault="00126217" w:rsidP="00126217">
            <w:pPr>
              <w:pStyle w:val="Header"/>
              <w:rPr>
                <w:rFonts w:ascii="Arial" w:hAnsi="Arial" w:cs="Arial"/>
                <w:b/>
                <w:color w:val="FFFFFF"/>
                <w:szCs w:val="24"/>
              </w:rPr>
            </w:pPr>
            <w:r w:rsidRPr="00126217">
              <w:rPr>
                <w:rFonts w:ascii="Arial" w:hAnsi="Arial" w:cs="Arial"/>
                <w:szCs w:val="24"/>
              </w:rPr>
              <w:t>16/08/2019</w:t>
            </w:r>
          </w:p>
        </w:tc>
        <w:tc>
          <w:tcPr>
            <w:tcW w:w="3657" w:type="dxa"/>
            <w:tcBorders>
              <w:top w:val="single" w:sz="4" w:space="0" w:color="auto"/>
              <w:left w:val="single" w:sz="4" w:space="0" w:color="auto"/>
              <w:bottom w:val="single" w:sz="4" w:space="0" w:color="auto"/>
              <w:right w:val="single" w:sz="4" w:space="0" w:color="auto"/>
            </w:tcBorders>
          </w:tcPr>
          <w:p w14:paraId="73CBE3B8" w14:textId="5560A238" w:rsidR="00126217" w:rsidRPr="00126217" w:rsidRDefault="00126217" w:rsidP="00126217">
            <w:pPr>
              <w:pStyle w:val="Header"/>
              <w:rPr>
                <w:rFonts w:ascii="Arial" w:hAnsi="Arial" w:cs="Arial"/>
                <w:b/>
                <w:color w:val="FFFFFF"/>
                <w:szCs w:val="24"/>
              </w:rPr>
            </w:pPr>
            <w:r w:rsidRPr="00126217">
              <w:rPr>
                <w:rFonts w:ascii="Arial" w:hAnsi="Arial" w:cs="Arial"/>
                <w:szCs w:val="24"/>
              </w:rPr>
              <w:t>3039453 -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6FEBFE0E" w14:textId="773C1A94" w:rsidR="00126217" w:rsidRPr="00126217" w:rsidRDefault="00126217" w:rsidP="00126217">
            <w:pPr>
              <w:pStyle w:val="Header"/>
              <w:rPr>
                <w:rFonts w:ascii="Arial" w:hAnsi="Arial" w:cs="Arial"/>
                <w:b/>
                <w:color w:val="FFFFFF"/>
                <w:szCs w:val="24"/>
              </w:rPr>
            </w:pPr>
            <w:r w:rsidRPr="00126217">
              <w:rPr>
                <w:rFonts w:ascii="Arial" w:hAnsi="Arial" w:cs="Arial"/>
                <w:szCs w:val="24"/>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4B7E54CC" w14:textId="57D4909B"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4887FDBC" w14:textId="10BC796E" w:rsidR="00126217" w:rsidRPr="00126217" w:rsidRDefault="00126217" w:rsidP="00126217">
            <w:pPr>
              <w:pStyle w:val="Header"/>
              <w:rPr>
                <w:rFonts w:ascii="Arial" w:hAnsi="Arial" w:cs="Arial"/>
                <w:b/>
                <w:color w:val="FFFFFF"/>
                <w:szCs w:val="24"/>
              </w:rPr>
            </w:pPr>
            <w:r w:rsidRPr="00126217">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241DF728" w14:textId="298B32C0" w:rsidR="00126217" w:rsidRPr="00126217" w:rsidRDefault="00126217" w:rsidP="00126217">
            <w:pPr>
              <w:pStyle w:val="Header"/>
              <w:rPr>
                <w:rFonts w:ascii="Arial" w:hAnsi="Arial" w:cs="Arial"/>
                <w:b/>
                <w:color w:val="FFFFFF"/>
                <w:szCs w:val="24"/>
              </w:rPr>
            </w:pPr>
            <w:r w:rsidRPr="00126217">
              <w:rPr>
                <w:rFonts w:ascii="Arial" w:hAnsi="Arial" w:cs="Arial"/>
                <w:szCs w:val="24"/>
              </w:rPr>
              <w:t>Mariola Pietrzak Da Rocha</w:t>
            </w:r>
          </w:p>
        </w:tc>
      </w:tr>
      <w:tr w:rsidR="00126217" w14:paraId="6A6BF9A6" w14:textId="77777777" w:rsidTr="00126217">
        <w:tc>
          <w:tcPr>
            <w:tcW w:w="1418" w:type="dxa"/>
            <w:tcBorders>
              <w:top w:val="single" w:sz="4" w:space="0" w:color="auto"/>
              <w:left w:val="single" w:sz="4" w:space="0" w:color="auto"/>
              <w:bottom w:val="single" w:sz="4" w:space="0" w:color="auto"/>
              <w:right w:val="single" w:sz="4" w:space="0" w:color="auto"/>
            </w:tcBorders>
          </w:tcPr>
          <w:p w14:paraId="7C46750A" w14:textId="5C26B5A8" w:rsidR="00126217" w:rsidRPr="00126217" w:rsidRDefault="00126217" w:rsidP="00126217">
            <w:pPr>
              <w:pStyle w:val="Header"/>
              <w:rPr>
                <w:rFonts w:ascii="Arial" w:hAnsi="Arial" w:cs="Arial"/>
                <w:b/>
                <w:color w:val="FFFFFF"/>
                <w:szCs w:val="24"/>
              </w:rPr>
            </w:pPr>
            <w:r w:rsidRPr="00126217">
              <w:rPr>
                <w:rFonts w:ascii="Arial" w:hAnsi="Arial" w:cs="Arial"/>
                <w:szCs w:val="24"/>
              </w:rPr>
              <w:t>16/08/2019</w:t>
            </w:r>
          </w:p>
        </w:tc>
        <w:tc>
          <w:tcPr>
            <w:tcW w:w="3657" w:type="dxa"/>
            <w:tcBorders>
              <w:top w:val="single" w:sz="4" w:space="0" w:color="auto"/>
              <w:left w:val="single" w:sz="4" w:space="0" w:color="auto"/>
              <w:bottom w:val="single" w:sz="4" w:space="0" w:color="auto"/>
              <w:right w:val="single" w:sz="4" w:space="0" w:color="auto"/>
            </w:tcBorders>
          </w:tcPr>
          <w:p w14:paraId="3605046F" w14:textId="5413D9ED" w:rsidR="00126217" w:rsidRPr="00126217" w:rsidRDefault="00126217" w:rsidP="00126217">
            <w:pPr>
              <w:pStyle w:val="Header"/>
              <w:rPr>
                <w:rFonts w:ascii="Arial" w:hAnsi="Arial" w:cs="Arial"/>
                <w:b/>
                <w:color w:val="FFFFFF"/>
                <w:szCs w:val="24"/>
              </w:rPr>
            </w:pPr>
            <w:r w:rsidRPr="00126217">
              <w:rPr>
                <w:rFonts w:ascii="Arial" w:hAnsi="Arial" w:cs="Arial"/>
                <w:szCs w:val="24"/>
              </w:rPr>
              <w:t>BA48436 - Certified building permit - Pool barrier</w:t>
            </w:r>
          </w:p>
        </w:tc>
        <w:tc>
          <w:tcPr>
            <w:tcW w:w="2844" w:type="dxa"/>
            <w:tcBorders>
              <w:top w:val="single" w:sz="4" w:space="0" w:color="auto"/>
              <w:left w:val="single" w:sz="4" w:space="0" w:color="auto"/>
              <w:bottom w:val="single" w:sz="4" w:space="0" w:color="auto"/>
              <w:right w:val="single" w:sz="4" w:space="0" w:color="auto"/>
            </w:tcBorders>
          </w:tcPr>
          <w:p w14:paraId="7987DD47" w14:textId="189C4885"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C40ED84" w14:textId="3E96CD9D"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11E4E38E" w14:textId="3A5ADBD3"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14FA8924" w14:textId="4AAFF4AF" w:rsidR="00126217" w:rsidRPr="00126217" w:rsidRDefault="00126217" w:rsidP="00126217">
            <w:pPr>
              <w:pStyle w:val="Header"/>
              <w:rPr>
                <w:rFonts w:ascii="Arial" w:hAnsi="Arial" w:cs="Arial"/>
                <w:b/>
                <w:color w:val="FFFFFF"/>
                <w:szCs w:val="24"/>
              </w:rPr>
            </w:pPr>
            <w:r w:rsidRPr="00126217">
              <w:rPr>
                <w:rFonts w:ascii="Arial" w:hAnsi="Arial" w:cs="Arial"/>
                <w:szCs w:val="24"/>
              </w:rPr>
              <w:t>LPG Construction Pty Ltd</w:t>
            </w:r>
          </w:p>
        </w:tc>
      </w:tr>
      <w:tr w:rsidR="00126217" w14:paraId="74FD9A97" w14:textId="77777777" w:rsidTr="00126217">
        <w:tc>
          <w:tcPr>
            <w:tcW w:w="1418" w:type="dxa"/>
            <w:tcBorders>
              <w:top w:val="single" w:sz="4" w:space="0" w:color="auto"/>
              <w:left w:val="single" w:sz="4" w:space="0" w:color="auto"/>
              <w:bottom w:val="single" w:sz="4" w:space="0" w:color="auto"/>
              <w:right w:val="single" w:sz="4" w:space="0" w:color="auto"/>
            </w:tcBorders>
          </w:tcPr>
          <w:p w14:paraId="571E7A38" w14:textId="5B4ABEE8" w:rsidR="00126217" w:rsidRPr="00126217" w:rsidRDefault="00126217" w:rsidP="00126217">
            <w:pPr>
              <w:pStyle w:val="Header"/>
              <w:rPr>
                <w:rFonts w:ascii="Arial" w:hAnsi="Arial" w:cs="Arial"/>
                <w:b/>
                <w:color w:val="FFFFFF"/>
                <w:szCs w:val="24"/>
              </w:rPr>
            </w:pPr>
            <w:r w:rsidRPr="00126217">
              <w:rPr>
                <w:rFonts w:ascii="Arial" w:hAnsi="Arial" w:cs="Arial"/>
                <w:szCs w:val="24"/>
              </w:rPr>
              <w:t>16/08/2019</w:t>
            </w:r>
          </w:p>
        </w:tc>
        <w:tc>
          <w:tcPr>
            <w:tcW w:w="3657" w:type="dxa"/>
            <w:tcBorders>
              <w:top w:val="single" w:sz="4" w:space="0" w:color="auto"/>
              <w:left w:val="single" w:sz="4" w:space="0" w:color="auto"/>
              <w:bottom w:val="single" w:sz="4" w:space="0" w:color="auto"/>
              <w:right w:val="single" w:sz="4" w:space="0" w:color="auto"/>
            </w:tcBorders>
          </w:tcPr>
          <w:p w14:paraId="474388EA" w14:textId="5D8AA23F" w:rsidR="00126217" w:rsidRPr="00126217" w:rsidRDefault="00126217" w:rsidP="00126217">
            <w:pPr>
              <w:pStyle w:val="Header"/>
              <w:rPr>
                <w:rFonts w:ascii="Arial" w:hAnsi="Arial" w:cs="Arial"/>
                <w:b/>
                <w:color w:val="FFFFFF"/>
                <w:szCs w:val="24"/>
              </w:rPr>
            </w:pPr>
            <w:r w:rsidRPr="00126217">
              <w:rPr>
                <w:rFonts w:ascii="Arial" w:hAnsi="Arial" w:cs="Arial"/>
                <w:szCs w:val="24"/>
              </w:rPr>
              <w:t>BA46278 - Certified building permit - Patio</w:t>
            </w:r>
          </w:p>
        </w:tc>
        <w:tc>
          <w:tcPr>
            <w:tcW w:w="2844" w:type="dxa"/>
            <w:tcBorders>
              <w:top w:val="single" w:sz="4" w:space="0" w:color="auto"/>
              <w:left w:val="single" w:sz="4" w:space="0" w:color="auto"/>
              <w:bottom w:val="single" w:sz="4" w:space="0" w:color="auto"/>
              <w:right w:val="single" w:sz="4" w:space="0" w:color="auto"/>
            </w:tcBorders>
          </w:tcPr>
          <w:p w14:paraId="04E8594B" w14:textId="2A7F2E2B"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0B65561" w14:textId="6C1AF4F2"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DF660D9" w14:textId="6133D322"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FEE5346" w14:textId="1C37BCDC" w:rsidR="00126217" w:rsidRPr="00126217" w:rsidRDefault="00126217" w:rsidP="00126217">
            <w:pPr>
              <w:pStyle w:val="Header"/>
              <w:rPr>
                <w:rFonts w:ascii="Arial" w:hAnsi="Arial" w:cs="Arial"/>
                <w:b/>
                <w:color w:val="FFFFFF"/>
                <w:szCs w:val="24"/>
              </w:rPr>
            </w:pPr>
            <w:r w:rsidRPr="00126217">
              <w:rPr>
                <w:rFonts w:ascii="Arial" w:hAnsi="Arial" w:cs="Arial"/>
                <w:szCs w:val="24"/>
              </w:rPr>
              <w:t>Screenstyle WA Pty Ltd</w:t>
            </w:r>
          </w:p>
        </w:tc>
      </w:tr>
      <w:tr w:rsidR="00126217" w14:paraId="2082D96B" w14:textId="77777777" w:rsidTr="00126217">
        <w:tc>
          <w:tcPr>
            <w:tcW w:w="1418" w:type="dxa"/>
            <w:tcBorders>
              <w:top w:val="single" w:sz="4" w:space="0" w:color="auto"/>
              <w:left w:val="single" w:sz="4" w:space="0" w:color="auto"/>
              <w:bottom w:val="single" w:sz="4" w:space="0" w:color="auto"/>
              <w:right w:val="single" w:sz="4" w:space="0" w:color="auto"/>
            </w:tcBorders>
          </w:tcPr>
          <w:p w14:paraId="74D32C0F" w14:textId="215500EA" w:rsidR="00126217" w:rsidRPr="00126217" w:rsidRDefault="00126217" w:rsidP="00126217">
            <w:pPr>
              <w:pStyle w:val="Header"/>
              <w:rPr>
                <w:rFonts w:ascii="Arial" w:hAnsi="Arial" w:cs="Arial"/>
                <w:b/>
                <w:color w:val="FFFFFF"/>
                <w:szCs w:val="24"/>
              </w:rPr>
            </w:pPr>
            <w:r w:rsidRPr="00126217">
              <w:rPr>
                <w:rFonts w:ascii="Arial" w:hAnsi="Arial" w:cs="Arial"/>
                <w:szCs w:val="24"/>
              </w:rPr>
              <w:t>16/08/2019</w:t>
            </w:r>
          </w:p>
        </w:tc>
        <w:tc>
          <w:tcPr>
            <w:tcW w:w="3657" w:type="dxa"/>
            <w:tcBorders>
              <w:top w:val="single" w:sz="4" w:space="0" w:color="auto"/>
              <w:left w:val="single" w:sz="4" w:space="0" w:color="auto"/>
              <w:bottom w:val="single" w:sz="4" w:space="0" w:color="auto"/>
              <w:right w:val="single" w:sz="4" w:space="0" w:color="auto"/>
            </w:tcBorders>
          </w:tcPr>
          <w:p w14:paraId="1FA2050E" w14:textId="557FB7A2" w:rsidR="00126217" w:rsidRDefault="00126217" w:rsidP="00126217">
            <w:pPr>
              <w:pStyle w:val="Header"/>
              <w:rPr>
                <w:rFonts w:ascii="Arial" w:hAnsi="Arial" w:cs="Arial"/>
                <w:szCs w:val="24"/>
              </w:rPr>
            </w:pPr>
            <w:r w:rsidRPr="00126217">
              <w:rPr>
                <w:rFonts w:ascii="Arial" w:hAnsi="Arial" w:cs="Arial"/>
                <w:szCs w:val="24"/>
              </w:rPr>
              <w:t xml:space="preserve">BA49287 - Occupancy Permit </w:t>
            </w:r>
            <w:r w:rsidR="00F25E2E">
              <w:rPr>
                <w:rFonts w:ascii="Arial" w:hAnsi="Arial" w:cs="Arial"/>
                <w:szCs w:val="24"/>
              </w:rPr>
              <w:t>–</w:t>
            </w:r>
            <w:r w:rsidRPr="00126217">
              <w:rPr>
                <w:rFonts w:ascii="Arial" w:hAnsi="Arial" w:cs="Arial"/>
                <w:szCs w:val="24"/>
              </w:rPr>
              <w:t xml:space="preserve"> Office</w:t>
            </w:r>
          </w:p>
          <w:p w14:paraId="644E2279" w14:textId="68805DF9"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248D72DF" w14:textId="0439A214"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17C929A" w14:textId="320B8A58"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031103A1" w14:textId="7FC72AD5" w:rsidR="00126217" w:rsidRPr="00126217" w:rsidRDefault="00126217" w:rsidP="00126217">
            <w:pPr>
              <w:pStyle w:val="Header"/>
              <w:rPr>
                <w:rFonts w:ascii="Arial" w:hAnsi="Arial" w:cs="Arial"/>
                <w:b/>
                <w:color w:val="FFFFFF"/>
                <w:szCs w:val="24"/>
              </w:rPr>
            </w:pPr>
            <w:r w:rsidRPr="00126217">
              <w:rPr>
                <w:rFonts w:ascii="Arial" w:hAnsi="Arial" w:cs="Arial"/>
                <w:szCs w:val="24"/>
              </w:rPr>
              <w:t>s58.1</w:t>
            </w:r>
          </w:p>
        </w:tc>
        <w:tc>
          <w:tcPr>
            <w:tcW w:w="1870" w:type="dxa"/>
            <w:tcBorders>
              <w:top w:val="single" w:sz="4" w:space="0" w:color="auto"/>
              <w:left w:val="single" w:sz="4" w:space="0" w:color="auto"/>
              <w:bottom w:val="single" w:sz="4" w:space="0" w:color="auto"/>
              <w:right w:val="single" w:sz="4" w:space="0" w:color="auto"/>
            </w:tcBorders>
          </w:tcPr>
          <w:p w14:paraId="3EC4D742" w14:textId="16C3178E" w:rsidR="00126217" w:rsidRPr="00126217" w:rsidRDefault="00126217" w:rsidP="00126217">
            <w:pPr>
              <w:pStyle w:val="Header"/>
              <w:rPr>
                <w:rFonts w:ascii="Arial" w:hAnsi="Arial" w:cs="Arial"/>
                <w:b/>
                <w:color w:val="FFFFFF"/>
                <w:szCs w:val="24"/>
              </w:rPr>
            </w:pPr>
            <w:r w:rsidRPr="00126217">
              <w:rPr>
                <w:rFonts w:ascii="Arial" w:hAnsi="Arial" w:cs="Arial"/>
                <w:szCs w:val="24"/>
              </w:rPr>
              <w:t>Resolve Group Pty Ltd</w:t>
            </w:r>
          </w:p>
        </w:tc>
      </w:tr>
      <w:tr w:rsidR="00126217" w14:paraId="1A60BEFB" w14:textId="77777777" w:rsidTr="00126217">
        <w:tc>
          <w:tcPr>
            <w:tcW w:w="1418" w:type="dxa"/>
            <w:tcBorders>
              <w:top w:val="single" w:sz="4" w:space="0" w:color="auto"/>
              <w:left w:val="single" w:sz="4" w:space="0" w:color="auto"/>
              <w:bottom w:val="single" w:sz="4" w:space="0" w:color="auto"/>
              <w:right w:val="single" w:sz="4" w:space="0" w:color="auto"/>
            </w:tcBorders>
          </w:tcPr>
          <w:p w14:paraId="39744C5B" w14:textId="556B64E6" w:rsidR="00126217" w:rsidRPr="00126217" w:rsidRDefault="00126217" w:rsidP="00126217">
            <w:pPr>
              <w:pStyle w:val="Header"/>
              <w:rPr>
                <w:rFonts w:ascii="Arial" w:hAnsi="Arial" w:cs="Arial"/>
                <w:b/>
                <w:color w:val="FFFFFF"/>
                <w:szCs w:val="24"/>
              </w:rPr>
            </w:pPr>
            <w:r w:rsidRPr="00126217">
              <w:rPr>
                <w:rFonts w:ascii="Arial" w:hAnsi="Arial" w:cs="Arial"/>
                <w:szCs w:val="24"/>
              </w:rPr>
              <w:t>16/08/2019</w:t>
            </w:r>
          </w:p>
        </w:tc>
        <w:tc>
          <w:tcPr>
            <w:tcW w:w="3657" w:type="dxa"/>
            <w:tcBorders>
              <w:top w:val="single" w:sz="4" w:space="0" w:color="auto"/>
              <w:left w:val="single" w:sz="4" w:space="0" w:color="auto"/>
              <w:bottom w:val="single" w:sz="4" w:space="0" w:color="auto"/>
              <w:right w:val="single" w:sz="4" w:space="0" w:color="auto"/>
            </w:tcBorders>
          </w:tcPr>
          <w:p w14:paraId="3DA205A4" w14:textId="140A9BE1" w:rsidR="00126217" w:rsidRPr="00126217" w:rsidRDefault="00126217" w:rsidP="00126217">
            <w:pPr>
              <w:pStyle w:val="Header"/>
              <w:rPr>
                <w:rFonts w:ascii="Arial" w:hAnsi="Arial" w:cs="Arial"/>
                <w:b/>
                <w:color w:val="FFFFFF"/>
                <w:szCs w:val="24"/>
              </w:rPr>
            </w:pPr>
            <w:r w:rsidRPr="00126217">
              <w:rPr>
                <w:rFonts w:ascii="Arial" w:hAnsi="Arial" w:cs="Arial"/>
                <w:szCs w:val="24"/>
              </w:rPr>
              <w:t>BA49246 - Certified building permit - Additions</w:t>
            </w:r>
          </w:p>
        </w:tc>
        <w:tc>
          <w:tcPr>
            <w:tcW w:w="2844" w:type="dxa"/>
            <w:tcBorders>
              <w:top w:val="single" w:sz="4" w:space="0" w:color="auto"/>
              <w:left w:val="single" w:sz="4" w:space="0" w:color="auto"/>
              <w:bottom w:val="single" w:sz="4" w:space="0" w:color="auto"/>
              <w:right w:val="single" w:sz="4" w:space="0" w:color="auto"/>
            </w:tcBorders>
          </w:tcPr>
          <w:p w14:paraId="0BBF4277" w14:textId="760AD5C9"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4365998F" w14:textId="18B87210"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2BC0E3FC" w14:textId="76FC94F8"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21F6F6A4" w14:textId="52EBE108" w:rsidR="00126217" w:rsidRPr="00126217" w:rsidRDefault="00126217" w:rsidP="00126217">
            <w:pPr>
              <w:pStyle w:val="Header"/>
              <w:rPr>
                <w:rFonts w:ascii="Arial" w:hAnsi="Arial" w:cs="Arial"/>
                <w:b/>
                <w:color w:val="FFFFFF"/>
                <w:szCs w:val="24"/>
              </w:rPr>
            </w:pPr>
            <w:r w:rsidRPr="00126217">
              <w:rPr>
                <w:rFonts w:ascii="Arial" w:hAnsi="Arial" w:cs="Arial"/>
                <w:szCs w:val="24"/>
              </w:rPr>
              <w:t>Hollis Constructions (1987) Pty Ltd</w:t>
            </w:r>
          </w:p>
        </w:tc>
      </w:tr>
      <w:tr w:rsidR="00126217" w14:paraId="54CF8DE0" w14:textId="77777777" w:rsidTr="00126217">
        <w:tc>
          <w:tcPr>
            <w:tcW w:w="1418" w:type="dxa"/>
            <w:tcBorders>
              <w:top w:val="single" w:sz="4" w:space="0" w:color="auto"/>
              <w:left w:val="single" w:sz="4" w:space="0" w:color="auto"/>
              <w:bottom w:val="single" w:sz="4" w:space="0" w:color="auto"/>
              <w:right w:val="single" w:sz="4" w:space="0" w:color="auto"/>
            </w:tcBorders>
          </w:tcPr>
          <w:p w14:paraId="1272191E" w14:textId="3E24E252" w:rsidR="00126217" w:rsidRPr="00126217" w:rsidRDefault="00126217" w:rsidP="00126217">
            <w:pPr>
              <w:pStyle w:val="Header"/>
              <w:rPr>
                <w:rFonts w:ascii="Arial" w:hAnsi="Arial" w:cs="Arial"/>
                <w:b/>
                <w:color w:val="FFFFFF"/>
                <w:szCs w:val="24"/>
              </w:rPr>
            </w:pPr>
            <w:r w:rsidRPr="00126217">
              <w:rPr>
                <w:rFonts w:ascii="Arial" w:hAnsi="Arial" w:cs="Arial"/>
                <w:szCs w:val="24"/>
              </w:rPr>
              <w:lastRenderedPageBreak/>
              <w:t>16/08/2019</w:t>
            </w:r>
          </w:p>
        </w:tc>
        <w:tc>
          <w:tcPr>
            <w:tcW w:w="3657" w:type="dxa"/>
            <w:tcBorders>
              <w:top w:val="single" w:sz="4" w:space="0" w:color="auto"/>
              <w:left w:val="single" w:sz="4" w:space="0" w:color="auto"/>
              <w:bottom w:val="single" w:sz="4" w:space="0" w:color="auto"/>
              <w:right w:val="single" w:sz="4" w:space="0" w:color="auto"/>
            </w:tcBorders>
          </w:tcPr>
          <w:p w14:paraId="3E3A5E9A" w14:textId="0730718A" w:rsidR="00126217" w:rsidRPr="00126217" w:rsidRDefault="00126217" w:rsidP="00126217">
            <w:pPr>
              <w:pStyle w:val="Header"/>
              <w:rPr>
                <w:rFonts w:ascii="Arial" w:hAnsi="Arial" w:cs="Arial"/>
                <w:b/>
                <w:color w:val="FFFFFF"/>
                <w:szCs w:val="24"/>
              </w:rPr>
            </w:pPr>
            <w:r w:rsidRPr="00126217">
              <w:rPr>
                <w:rFonts w:ascii="Arial" w:hAnsi="Arial" w:cs="Arial"/>
                <w:szCs w:val="24"/>
              </w:rPr>
              <w:t>BA49302 - Certified bui</w:t>
            </w:r>
            <w:r w:rsidR="00F25E2E">
              <w:rPr>
                <w:rFonts w:ascii="Arial" w:hAnsi="Arial" w:cs="Arial"/>
                <w:szCs w:val="24"/>
              </w:rPr>
              <w:t>lding</w:t>
            </w:r>
            <w:r w:rsidRPr="00126217">
              <w:rPr>
                <w:rFonts w:ascii="Arial" w:hAnsi="Arial" w:cs="Arial"/>
                <w:szCs w:val="24"/>
              </w:rPr>
              <w:t xml:space="preserve"> permit - Carport</w:t>
            </w:r>
          </w:p>
        </w:tc>
        <w:tc>
          <w:tcPr>
            <w:tcW w:w="2844" w:type="dxa"/>
            <w:tcBorders>
              <w:top w:val="single" w:sz="4" w:space="0" w:color="auto"/>
              <w:left w:val="single" w:sz="4" w:space="0" w:color="auto"/>
              <w:bottom w:val="single" w:sz="4" w:space="0" w:color="auto"/>
              <w:right w:val="single" w:sz="4" w:space="0" w:color="auto"/>
            </w:tcBorders>
          </w:tcPr>
          <w:p w14:paraId="604C1774" w14:textId="5461A2FA"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22CB15A" w14:textId="40B626D7"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679CBF55" w14:textId="26FCCDAA"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3650077" w14:textId="4B6AB824" w:rsidR="00126217" w:rsidRPr="00126217" w:rsidRDefault="00126217" w:rsidP="00126217">
            <w:pPr>
              <w:pStyle w:val="Header"/>
              <w:rPr>
                <w:rFonts w:ascii="Arial" w:hAnsi="Arial" w:cs="Arial"/>
                <w:b/>
                <w:color w:val="FFFFFF"/>
                <w:szCs w:val="24"/>
              </w:rPr>
            </w:pPr>
            <w:r w:rsidRPr="00126217">
              <w:rPr>
                <w:rFonts w:ascii="Arial" w:hAnsi="Arial" w:cs="Arial"/>
                <w:szCs w:val="24"/>
              </w:rPr>
              <w:t>West to West Carpentry Services Pty Ltd</w:t>
            </w:r>
          </w:p>
        </w:tc>
      </w:tr>
      <w:tr w:rsidR="00126217" w14:paraId="34984F2C" w14:textId="77777777" w:rsidTr="00126217">
        <w:tc>
          <w:tcPr>
            <w:tcW w:w="1418" w:type="dxa"/>
            <w:tcBorders>
              <w:top w:val="single" w:sz="4" w:space="0" w:color="auto"/>
              <w:left w:val="single" w:sz="4" w:space="0" w:color="auto"/>
              <w:bottom w:val="single" w:sz="4" w:space="0" w:color="auto"/>
              <w:right w:val="single" w:sz="4" w:space="0" w:color="auto"/>
            </w:tcBorders>
          </w:tcPr>
          <w:p w14:paraId="6CDFDAF2" w14:textId="58271E8F" w:rsidR="00126217" w:rsidRPr="00126217" w:rsidRDefault="00126217" w:rsidP="00126217">
            <w:pPr>
              <w:pStyle w:val="Header"/>
              <w:rPr>
                <w:rFonts w:ascii="Arial" w:hAnsi="Arial" w:cs="Arial"/>
                <w:b/>
                <w:color w:val="FFFFFF"/>
                <w:szCs w:val="24"/>
              </w:rPr>
            </w:pPr>
            <w:r w:rsidRPr="00126217">
              <w:rPr>
                <w:rFonts w:ascii="Arial" w:hAnsi="Arial" w:cs="Arial"/>
                <w:szCs w:val="24"/>
              </w:rPr>
              <w:t>18/08/2019</w:t>
            </w:r>
          </w:p>
        </w:tc>
        <w:tc>
          <w:tcPr>
            <w:tcW w:w="3657" w:type="dxa"/>
            <w:tcBorders>
              <w:top w:val="single" w:sz="4" w:space="0" w:color="auto"/>
              <w:left w:val="single" w:sz="4" w:space="0" w:color="auto"/>
              <w:bottom w:val="single" w:sz="4" w:space="0" w:color="auto"/>
              <w:right w:val="single" w:sz="4" w:space="0" w:color="auto"/>
            </w:tcBorders>
          </w:tcPr>
          <w:p w14:paraId="41036F59" w14:textId="77777777" w:rsidR="00126217" w:rsidRDefault="00126217" w:rsidP="00126217">
            <w:pPr>
              <w:pStyle w:val="Header"/>
              <w:rPr>
                <w:rFonts w:ascii="Arial" w:hAnsi="Arial" w:cs="Arial"/>
                <w:szCs w:val="24"/>
              </w:rPr>
            </w:pPr>
            <w:r w:rsidRPr="00126217">
              <w:rPr>
                <w:rFonts w:ascii="Arial" w:hAnsi="Arial" w:cs="Arial"/>
                <w:szCs w:val="24"/>
              </w:rPr>
              <w:t>(APP) - DA19-37381 - 47 Archdeacon St, Nedlands - Addition (Cubby House) to Single Dwelling</w:t>
            </w:r>
          </w:p>
          <w:p w14:paraId="62DF664F" w14:textId="4549F331"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2F64C0F0" w14:textId="08D43B3D" w:rsidR="00126217" w:rsidRPr="00126217" w:rsidRDefault="00126217" w:rsidP="00126217">
            <w:pPr>
              <w:pStyle w:val="Header"/>
              <w:rPr>
                <w:rFonts w:ascii="Arial" w:hAnsi="Arial" w:cs="Arial"/>
                <w:b/>
                <w:color w:val="FFFFFF"/>
                <w:szCs w:val="24"/>
              </w:rPr>
            </w:pPr>
            <w:r w:rsidRPr="00126217">
              <w:rPr>
                <w:rFonts w:ascii="Arial" w:hAnsi="Arial" w:cs="Arial"/>
                <w:szCs w:val="24"/>
              </w:rPr>
              <w:t>Senior Statutory Planning Officer</w:t>
            </w:r>
          </w:p>
        </w:tc>
        <w:tc>
          <w:tcPr>
            <w:tcW w:w="2404" w:type="dxa"/>
            <w:tcBorders>
              <w:top w:val="single" w:sz="4" w:space="0" w:color="auto"/>
              <w:left w:val="single" w:sz="4" w:space="0" w:color="auto"/>
              <w:bottom w:val="single" w:sz="4" w:space="0" w:color="auto"/>
              <w:right w:val="single" w:sz="4" w:space="0" w:color="auto"/>
            </w:tcBorders>
          </w:tcPr>
          <w:p w14:paraId="474A81AB" w14:textId="50F13AF2"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05D45BB" w14:textId="516F4110"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6548CAC8" w14:textId="341FD2E9" w:rsidR="00126217" w:rsidRPr="00126217" w:rsidRDefault="00126217" w:rsidP="00126217">
            <w:pPr>
              <w:pStyle w:val="Header"/>
              <w:rPr>
                <w:rFonts w:ascii="Arial" w:hAnsi="Arial" w:cs="Arial"/>
                <w:b/>
                <w:color w:val="FFFFFF"/>
                <w:szCs w:val="24"/>
              </w:rPr>
            </w:pPr>
            <w:r w:rsidRPr="00126217">
              <w:rPr>
                <w:rFonts w:ascii="Arial" w:hAnsi="Arial" w:cs="Arial"/>
                <w:szCs w:val="24"/>
              </w:rPr>
              <w:t>R F Watson</w:t>
            </w:r>
          </w:p>
        </w:tc>
      </w:tr>
      <w:tr w:rsidR="00126217" w14:paraId="42B32363" w14:textId="77777777" w:rsidTr="00126217">
        <w:tc>
          <w:tcPr>
            <w:tcW w:w="1418" w:type="dxa"/>
            <w:tcBorders>
              <w:top w:val="single" w:sz="4" w:space="0" w:color="auto"/>
              <w:left w:val="single" w:sz="4" w:space="0" w:color="auto"/>
              <w:bottom w:val="single" w:sz="4" w:space="0" w:color="auto"/>
              <w:right w:val="single" w:sz="4" w:space="0" w:color="auto"/>
            </w:tcBorders>
          </w:tcPr>
          <w:p w14:paraId="1AEC2587" w14:textId="43EB1527" w:rsidR="00126217" w:rsidRPr="00126217" w:rsidRDefault="00126217" w:rsidP="00126217">
            <w:pPr>
              <w:pStyle w:val="Header"/>
              <w:rPr>
                <w:rFonts w:ascii="Arial" w:hAnsi="Arial" w:cs="Arial"/>
                <w:b/>
                <w:color w:val="FFFFFF"/>
                <w:szCs w:val="24"/>
              </w:rPr>
            </w:pPr>
            <w:r w:rsidRPr="00126217">
              <w:rPr>
                <w:rFonts w:ascii="Arial" w:hAnsi="Arial" w:cs="Arial"/>
                <w:szCs w:val="24"/>
              </w:rPr>
              <w:t>19/08/2019</w:t>
            </w:r>
          </w:p>
        </w:tc>
        <w:tc>
          <w:tcPr>
            <w:tcW w:w="3657" w:type="dxa"/>
            <w:tcBorders>
              <w:top w:val="single" w:sz="4" w:space="0" w:color="auto"/>
              <w:left w:val="single" w:sz="4" w:space="0" w:color="auto"/>
              <w:bottom w:val="single" w:sz="4" w:space="0" w:color="auto"/>
              <w:right w:val="single" w:sz="4" w:space="0" w:color="auto"/>
            </w:tcBorders>
          </w:tcPr>
          <w:p w14:paraId="70686031" w14:textId="2C975136"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DA19-37956 - 18 Taylor Rd, Nedlands - Additions to Single House</w:t>
            </w:r>
          </w:p>
        </w:tc>
        <w:tc>
          <w:tcPr>
            <w:tcW w:w="2844" w:type="dxa"/>
            <w:tcBorders>
              <w:top w:val="single" w:sz="4" w:space="0" w:color="auto"/>
              <w:left w:val="single" w:sz="4" w:space="0" w:color="auto"/>
              <w:bottom w:val="single" w:sz="4" w:space="0" w:color="auto"/>
              <w:right w:val="single" w:sz="4" w:space="0" w:color="auto"/>
            </w:tcBorders>
          </w:tcPr>
          <w:p w14:paraId="6F3F21D2" w14:textId="44134881" w:rsidR="00126217" w:rsidRPr="00126217" w:rsidRDefault="00126217" w:rsidP="00126217">
            <w:pPr>
              <w:pStyle w:val="Header"/>
              <w:rPr>
                <w:rFonts w:ascii="Arial" w:hAnsi="Arial" w:cs="Arial"/>
                <w:b/>
                <w:color w:val="FFFFFF"/>
                <w:szCs w:val="24"/>
              </w:rPr>
            </w:pPr>
            <w:r w:rsidRPr="00126217">
              <w:rPr>
                <w:rFonts w:ascii="Arial" w:hAnsi="Arial" w:cs="Arial"/>
                <w:szCs w:val="24"/>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64017663" w14:textId="32D14612"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2727B2F8" w14:textId="2179E5C6"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3909A95D" w14:textId="5C70B079" w:rsidR="00126217" w:rsidRPr="00126217" w:rsidRDefault="00126217" w:rsidP="00126217">
            <w:pPr>
              <w:pStyle w:val="Header"/>
              <w:rPr>
                <w:rFonts w:ascii="Arial" w:hAnsi="Arial" w:cs="Arial"/>
                <w:b/>
                <w:color w:val="FFFFFF"/>
                <w:szCs w:val="24"/>
              </w:rPr>
            </w:pPr>
            <w:r w:rsidRPr="00126217">
              <w:rPr>
                <w:rFonts w:ascii="Arial" w:hAnsi="Arial" w:cs="Arial"/>
                <w:szCs w:val="24"/>
              </w:rPr>
              <w:t>Kensington Design Australia</w:t>
            </w:r>
          </w:p>
        </w:tc>
      </w:tr>
      <w:tr w:rsidR="00126217" w14:paraId="362A9DEC" w14:textId="77777777" w:rsidTr="00126217">
        <w:tc>
          <w:tcPr>
            <w:tcW w:w="1418" w:type="dxa"/>
            <w:tcBorders>
              <w:top w:val="single" w:sz="4" w:space="0" w:color="auto"/>
              <w:left w:val="single" w:sz="4" w:space="0" w:color="auto"/>
              <w:bottom w:val="single" w:sz="4" w:space="0" w:color="auto"/>
              <w:right w:val="single" w:sz="4" w:space="0" w:color="auto"/>
            </w:tcBorders>
          </w:tcPr>
          <w:p w14:paraId="197AC54F" w14:textId="6A2F0019" w:rsidR="00126217" w:rsidRPr="00126217" w:rsidRDefault="00126217" w:rsidP="00126217">
            <w:pPr>
              <w:pStyle w:val="Header"/>
              <w:rPr>
                <w:rFonts w:ascii="Arial" w:hAnsi="Arial" w:cs="Arial"/>
                <w:b/>
                <w:color w:val="FFFFFF"/>
                <w:szCs w:val="24"/>
              </w:rPr>
            </w:pPr>
            <w:r w:rsidRPr="00126217">
              <w:rPr>
                <w:rFonts w:ascii="Arial" w:hAnsi="Arial" w:cs="Arial"/>
                <w:szCs w:val="24"/>
              </w:rPr>
              <w:t>19/08/2019</w:t>
            </w:r>
          </w:p>
        </w:tc>
        <w:tc>
          <w:tcPr>
            <w:tcW w:w="3657" w:type="dxa"/>
            <w:tcBorders>
              <w:top w:val="single" w:sz="4" w:space="0" w:color="auto"/>
              <w:left w:val="single" w:sz="4" w:space="0" w:color="auto"/>
              <w:bottom w:val="single" w:sz="4" w:space="0" w:color="auto"/>
              <w:right w:val="single" w:sz="4" w:space="0" w:color="auto"/>
            </w:tcBorders>
          </w:tcPr>
          <w:p w14:paraId="15F01E2D" w14:textId="2823BFBC" w:rsidR="00126217" w:rsidRPr="00126217" w:rsidRDefault="00126217" w:rsidP="00126217">
            <w:pPr>
              <w:pStyle w:val="Header"/>
              <w:rPr>
                <w:rFonts w:ascii="Arial" w:hAnsi="Arial" w:cs="Arial"/>
                <w:b/>
                <w:color w:val="FFFFFF"/>
                <w:szCs w:val="24"/>
              </w:rPr>
            </w:pPr>
            <w:r w:rsidRPr="00126217">
              <w:rPr>
                <w:rFonts w:ascii="Arial" w:hAnsi="Arial" w:cs="Arial"/>
                <w:szCs w:val="24"/>
              </w:rPr>
              <w:t>BA49410 - Certified building permit - Solar panels</w:t>
            </w:r>
          </w:p>
        </w:tc>
        <w:tc>
          <w:tcPr>
            <w:tcW w:w="2844" w:type="dxa"/>
            <w:tcBorders>
              <w:top w:val="single" w:sz="4" w:space="0" w:color="auto"/>
              <w:left w:val="single" w:sz="4" w:space="0" w:color="auto"/>
              <w:bottom w:val="single" w:sz="4" w:space="0" w:color="auto"/>
              <w:right w:val="single" w:sz="4" w:space="0" w:color="auto"/>
            </w:tcBorders>
          </w:tcPr>
          <w:p w14:paraId="37C259D9" w14:textId="7E7F6469"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5FDA7D5" w14:textId="783C1D88"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F1C7397" w14:textId="3545E152"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618B4032" w14:textId="54E1C474" w:rsidR="00126217" w:rsidRPr="00126217" w:rsidRDefault="00126217" w:rsidP="00126217">
            <w:pPr>
              <w:pStyle w:val="Header"/>
              <w:rPr>
                <w:rFonts w:ascii="Arial" w:hAnsi="Arial" w:cs="Arial"/>
                <w:b/>
                <w:color w:val="FFFFFF"/>
                <w:szCs w:val="24"/>
              </w:rPr>
            </w:pPr>
            <w:r w:rsidRPr="00126217">
              <w:rPr>
                <w:rFonts w:ascii="Arial" w:hAnsi="Arial" w:cs="Arial"/>
                <w:szCs w:val="24"/>
              </w:rPr>
              <w:t>Lovegrove Electrical Pty Ltd</w:t>
            </w:r>
          </w:p>
        </w:tc>
      </w:tr>
      <w:tr w:rsidR="00126217" w14:paraId="76151A6B" w14:textId="77777777" w:rsidTr="00126217">
        <w:tc>
          <w:tcPr>
            <w:tcW w:w="1418" w:type="dxa"/>
            <w:tcBorders>
              <w:top w:val="single" w:sz="4" w:space="0" w:color="auto"/>
              <w:left w:val="single" w:sz="4" w:space="0" w:color="auto"/>
              <w:bottom w:val="single" w:sz="4" w:space="0" w:color="auto"/>
              <w:right w:val="single" w:sz="4" w:space="0" w:color="auto"/>
            </w:tcBorders>
          </w:tcPr>
          <w:p w14:paraId="43AD516A" w14:textId="743A82C9" w:rsidR="00126217" w:rsidRPr="00126217" w:rsidRDefault="00126217" w:rsidP="00126217">
            <w:pPr>
              <w:pStyle w:val="Header"/>
              <w:rPr>
                <w:rFonts w:ascii="Arial" w:hAnsi="Arial" w:cs="Arial"/>
                <w:b/>
                <w:color w:val="FFFFFF"/>
                <w:szCs w:val="24"/>
              </w:rPr>
            </w:pPr>
            <w:r w:rsidRPr="00126217">
              <w:rPr>
                <w:rFonts w:ascii="Arial" w:hAnsi="Arial" w:cs="Arial"/>
                <w:szCs w:val="24"/>
              </w:rPr>
              <w:t>21/08/2019</w:t>
            </w:r>
          </w:p>
        </w:tc>
        <w:tc>
          <w:tcPr>
            <w:tcW w:w="3657" w:type="dxa"/>
            <w:tcBorders>
              <w:top w:val="single" w:sz="4" w:space="0" w:color="auto"/>
              <w:left w:val="single" w:sz="4" w:space="0" w:color="auto"/>
              <w:bottom w:val="single" w:sz="4" w:space="0" w:color="auto"/>
              <w:right w:val="single" w:sz="4" w:space="0" w:color="auto"/>
            </w:tcBorders>
          </w:tcPr>
          <w:p w14:paraId="6B191F14" w14:textId="03B84166"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DA19-36157 - 2 Watt St, Swanbourne - Two Storey Single House</w:t>
            </w:r>
          </w:p>
        </w:tc>
        <w:tc>
          <w:tcPr>
            <w:tcW w:w="2844" w:type="dxa"/>
            <w:tcBorders>
              <w:top w:val="single" w:sz="4" w:space="0" w:color="auto"/>
              <w:left w:val="single" w:sz="4" w:space="0" w:color="auto"/>
              <w:bottom w:val="single" w:sz="4" w:space="0" w:color="auto"/>
              <w:right w:val="single" w:sz="4" w:space="0" w:color="auto"/>
            </w:tcBorders>
          </w:tcPr>
          <w:p w14:paraId="3DCA3EB9" w14:textId="4EB19A94"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12D50DCF" w14:textId="0E840645"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27F866F" w14:textId="79F14B1F"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415507B2" w14:textId="38DBDE19" w:rsidR="00126217" w:rsidRPr="00126217" w:rsidRDefault="00126217" w:rsidP="00126217">
            <w:pPr>
              <w:pStyle w:val="Header"/>
              <w:rPr>
                <w:rFonts w:ascii="Arial" w:hAnsi="Arial" w:cs="Arial"/>
                <w:b/>
                <w:color w:val="FFFFFF"/>
                <w:szCs w:val="24"/>
              </w:rPr>
            </w:pPr>
            <w:r w:rsidRPr="00126217">
              <w:rPr>
                <w:rFonts w:ascii="Arial" w:hAnsi="Arial" w:cs="Arial"/>
                <w:szCs w:val="24"/>
              </w:rPr>
              <w:t>Humphrey Homes</w:t>
            </w:r>
          </w:p>
        </w:tc>
      </w:tr>
      <w:tr w:rsidR="00126217" w14:paraId="6B03A172" w14:textId="77777777" w:rsidTr="00126217">
        <w:tc>
          <w:tcPr>
            <w:tcW w:w="1418" w:type="dxa"/>
            <w:tcBorders>
              <w:top w:val="single" w:sz="4" w:space="0" w:color="auto"/>
              <w:left w:val="single" w:sz="4" w:space="0" w:color="auto"/>
              <w:bottom w:val="single" w:sz="4" w:space="0" w:color="auto"/>
              <w:right w:val="single" w:sz="4" w:space="0" w:color="auto"/>
            </w:tcBorders>
          </w:tcPr>
          <w:p w14:paraId="204110D2" w14:textId="65E4260B" w:rsidR="00126217" w:rsidRPr="00126217" w:rsidRDefault="00126217" w:rsidP="00126217">
            <w:pPr>
              <w:pStyle w:val="Header"/>
              <w:rPr>
                <w:rFonts w:ascii="Arial" w:hAnsi="Arial" w:cs="Arial"/>
                <w:b/>
                <w:color w:val="FFFFFF"/>
                <w:szCs w:val="24"/>
              </w:rPr>
            </w:pPr>
            <w:r w:rsidRPr="00126217">
              <w:rPr>
                <w:rFonts w:ascii="Arial" w:hAnsi="Arial" w:cs="Arial"/>
                <w:szCs w:val="24"/>
              </w:rPr>
              <w:t>21/08/2019</w:t>
            </w:r>
          </w:p>
        </w:tc>
        <w:tc>
          <w:tcPr>
            <w:tcW w:w="3657" w:type="dxa"/>
            <w:tcBorders>
              <w:top w:val="single" w:sz="4" w:space="0" w:color="auto"/>
              <w:left w:val="single" w:sz="4" w:space="0" w:color="auto"/>
              <w:bottom w:val="single" w:sz="4" w:space="0" w:color="auto"/>
              <w:right w:val="single" w:sz="4" w:space="0" w:color="auto"/>
            </w:tcBorders>
          </w:tcPr>
          <w:p w14:paraId="7B2F1097" w14:textId="7C946057"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DA19-36154 - 4 Watt St, Swanbourne - Two Storey Single House</w:t>
            </w:r>
          </w:p>
        </w:tc>
        <w:tc>
          <w:tcPr>
            <w:tcW w:w="2844" w:type="dxa"/>
            <w:tcBorders>
              <w:top w:val="single" w:sz="4" w:space="0" w:color="auto"/>
              <w:left w:val="single" w:sz="4" w:space="0" w:color="auto"/>
              <w:bottom w:val="single" w:sz="4" w:space="0" w:color="auto"/>
              <w:right w:val="single" w:sz="4" w:space="0" w:color="auto"/>
            </w:tcBorders>
          </w:tcPr>
          <w:p w14:paraId="579C7BEC" w14:textId="6340DC78"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294AEB5F" w14:textId="4A56D2F7"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A345ECC" w14:textId="7FE832BB"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625964C" w14:textId="09EF2A72" w:rsidR="00126217" w:rsidRPr="00126217" w:rsidRDefault="00126217" w:rsidP="00126217">
            <w:pPr>
              <w:pStyle w:val="Header"/>
              <w:rPr>
                <w:rFonts w:ascii="Arial" w:hAnsi="Arial" w:cs="Arial"/>
                <w:b/>
                <w:color w:val="FFFFFF"/>
                <w:szCs w:val="24"/>
              </w:rPr>
            </w:pPr>
            <w:r w:rsidRPr="00126217">
              <w:rPr>
                <w:rFonts w:ascii="Arial" w:hAnsi="Arial" w:cs="Arial"/>
                <w:szCs w:val="24"/>
              </w:rPr>
              <w:t>Humphrey Homes</w:t>
            </w:r>
          </w:p>
        </w:tc>
      </w:tr>
      <w:tr w:rsidR="00126217" w14:paraId="69B252C8" w14:textId="77777777" w:rsidTr="00126217">
        <w:tc>
          <w:tcPr>
            <w:tcW w:w="1418" w:type="dxa"/>
            <w:tcBorders>
              <w:top w:val="single" w:sz="4" w:space="0" w:color="auto"/>
              <w:left w:val="single" w:sz="4" w:space="0" w:color="auto"/>
              <w:bottom w:val="single" w:sz="4" w:space="0" w:color="auto"/>
              <w:right w:val="single" w:sz="4" w:space="0" w:color="auto"/>
            </w:tcBorders>
          </w:tcPr>
          <w:p w14:paraId="76BDE96D" w14:textId="373C0A4B" w:rsidR="00126217" w:rsidRPr="00126217" w:rsidRDefault="00126217" w:rsidP="00126217">
            <w:pPr>
              <w:pStyle w:val="Header"/>
              <w:rPr>
                <w:rFonts w:ascii="Arial" w:hAnsi="Arial" w:cs="Arial"/>
                <w:b/>
                <w:color w:val="FFFFFF"/>
                <w:szCs w:val="24"/>
              </w:rPr>
            </w:pPr>
            <w:r w:rsidRPr="00126217">
              <w:rPr>
                <w:rFonts w:ascii="Arial" w:hAnsi="Arial" w:cs="Arial"/>
                <w:szCs w:val="24"/>
              </w:rPr>
              <w:t>22/08/2019</w:t>
            </w:r>
          </w:p>
        </w:tc>
        <w:tc>
          <w:tcPr>
            <w:tcW w:w="3657" w:type="dxa"/>
            <w:tcBorders>
              <w:top w:val="single" w:sz="4" w:space="0" w:color="auto"/>
              <w:left w:val="single" w:sz="4" w:space="0" w:color="auto"/>
              <w:bottom w:val="single" w:sz="4" w:space="0" w:color="auto"/>
              <w:right w:val="single" w:sz="4" w:space="0" w:color="auto"/>
            </w:tcBorders>
          </w:tcPr>
          <w:p w14:paraId="3DE00F33" w14:textId="77777777" w:rsidR="00126217" w:rsidRDefault="00126217" w:rsidP="00126217">
            <w:pPr>
              <w:pStyle w:val="Header"/>
              <w:rPr>
                <w:rFonts w:ascii="Arial" w:hAnsi="Arial" w:cs="Arial"/>
                <w:szCs w:val="24"/>
              </w:rPr>
            </w:pPr>
            <w:r w:rsidRPr="00126217">
              <w:rPr>
                <w:rFonts w:ascii="Arial" w:hAnsi="Arial" w:cs="Arial"/>
                <w:szCs w:val="24"/>
              </w:rPr>
              <w:t>(APP) - DA19-36117 - 2 Korel G</w:t>
            </w:r>
            <w:r w:rsidR="00F25E2E">
              <w:rPr>
                <w:rFonts w:ascii="Arial" w:hAnsi="Arial" w:cs="Arial"/>
                <w:szCs w:val="24"/>
              </w:rPr>
              <w:t>a</w:t>
            </w:r>
            <w:r w:rsidRPr="00126217">
              <w:rPr>
                <w:rFonts w:ascii="Arial" w:hAnsi="Arial" w:cs="Arial"/>
                <w:szCs w:val="24"/>
              </w:rPr>
              <w:t>rd</w:t>
            </w:r>
            <w:r w:rsidR="00F25E2E">
              <w:rPr>
                <w:rFonts w:ascii="Arial" w:hAnsi="Arial" w:cs="Arial"/>
                <w:szCs w:val="24"/>
              </w:rPr>
              <w:t>e</w:t>
            </w:r>
            <w:r w:rsidRPr="00126217">
              <w:rPr>
                <w:rFonts w:ascii="Arial" w:hAnsi="Arial" w:cs="Arial"/>
                <w:szCs w:val="24"/>
              </w:rPr>
              <w:t>ns, Swanbourne - Addition (Screen Wall) to Single Dwelling</w:t>
            </w:r>
          </w:p>
          <w:p w14:paraId="6EB0F40E" w14:textId="3BD38D49"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158FA7DD" w14:textId="29EC1EC4"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4327769E" w14:textId="6265106E"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5BFE611D" w14:textId="5A3433E3"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48E08DF2" w14:textId="1FB762D5" w:rsidR="00126217" w:rsidRPr="00126217" w:rsidRDefault="00126217" w:rsidP="00126217">
            <w:pPr>
              <w:pStyle w:val="Header"/>
              <w:rPr>
                <w:rFonts w:ascii="Arial" w:hAnsi="Arial" w:cs="Arial"/>
                <w:b/>
                <w:color w:val="FFFFFF"/>
                <w:szCs w:val="24"/>
              </w:rPr>
            </w:pPr>
            <w:r w:rsidRPr="00126217">
              <w:rPr>
                <w:rFonts w:ascii="Arial" w:hAnsi="Arial" w:cs="Arial"/>
                <w:szCs w:val="24"/>
              </w:rPr>
              <w:t>Residential Building WA</w:t>
            </w:r>
          </w:p>
        </w:tc>
      </w:tr>
      <w:tr w:rsidR="00126217" w14:paraId="4E87E01A" w14:textId="77777777" w:rsidTr="00126217">
        <w:tc>
          <w:tcPr>
            <w:tcW w:w="1418" w:type="dxa"/>
            <w:tcBorders>
              <w:top w:val="single" w:sz="4" w:space="0" w:color="auto"/>
              <w:left w:val="single" w:sz="4" w:space="0" w:color="auto"/>
              <w:bottom w:val="single" w:sz="4" w:space="0" w:color="auto"/>
              <w:right w:val="single" w:sz="4" w:space="0" w:color="auto"/>
            </w:tcBorders>
          </w:tcPr>
          <w:p w14:paraId="4D980D50" w14:textId="59575746" w:rsidR="00126217" w:rsidRPr="00126217" w:rsidRDefault="00126217" w:rsidP="00126217">
            <w:pPr>
              <w:pStyle w:val="Header"/>
              <w:rPr>
                <w:rFonts w:ascii="Arial" w:hAnsi="Arial" w:cs="Arial"/>
                <w:b/>
                <w:color w:val="FFFFFF"/>
                <w:szCs w:val="24"/>
              </w:rPr>
            </w:pPr>
            <w:r w:rsidRPr="00126217">
              <w:rPr>
                <w:rFonts w:ascii="Arial" w:hAnsi="Arial" w:cs="Arial"/>
                <w:szCs w:val="24"/>
              </w:rPr>
              <w:lastRenderedPageBreak/>
              <w:t>23/08/2019</w:t>
            </w:r>
          </w:p>
        </w:tc>
        <w:tc>
          <w:tcPr>
            <w:tcW w:w="3657" w:type="dxa"/>
            <w:tcBorders>
              <w:top w:val="single" w:sz="4" w:space="0" w:color="auto"/>
              <w:left w:val="single" w:sz="4" w:space="0" w:color="auto"/>
              <w:bottom w:val="single" w:sz="4" w:space="0" w:color="auto"/>
              <w:right w:val="single" w:sz="4" w:space="0" w:color="auto"/>
            </w:tcBorders>
          </w:tcPr>
          <w:p w14:paraId="5D439884" w14:textId="06BC06BA"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DA19-37778 - 53 Strickland St, Mt Claremont - Over Height Dividing Fence Wall</w:t>
            </w:r>
          </w:p>
        </w:tc>
        <w:tc>
          <w:tcPr>
            <w:tcW w:w="2844" w:type="dxa"/>
            <w:tcBorders>
              <w:top w:val="single" w:sz="4" w:space="0" w:color="auto"/>
              <w:left w:val="single" w:sz="4" w:space="0" w:color="auto"/>
              <w:bottom w:val="single" w:sz="4" w:space="0" w:color="auto"/>
              <w:right w:val="single" w:sz="4" w:space="0" w:color="auto"/>
            </w:tcBorders>
          </w:tcPr>
          <w:p w14:paraId="053EF3B9" w14:textId="765ACF6E"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5B18A5AB" w14:textId="14D4A234"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5B988A6E" w14:textId="3C5F6674"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6037ABA" w14:textId="32EA4782" w:rsidR="00126217" w:rsidRPr="00126217" w:rsidRDefault="00126217" w:rsidP="00126217">
            <w:pPr>
              <w:pStyle w:val="Header"/>
              <w:rPr>
                <w:rFonts w:ascii="Arial" w:hAnsi="Arial" w:cs="Arial"/>
                <w:b/>
                <w:color w:val="FFFFFF"/>
                <w:szCs w:val="24"/>
              </w:rPr>
            </w:pPr>
            <w:r w:rsidRPr="00126217">
              <w:rPr>
                <w:rFonts w:ascii="Arial" w:hAnsi="Arial" w:cs="Arial"/>
                <w:szCs w:val="24"/>
              </w:rPr>
              <w:t>B W Baird</w:t>
            </w:r>
          </w:p>
        </w:tc>
      </w:tr>
      <w:tr w:rsidR="00126217" w14:paraId="0CA87247" w14:textId="77777777" w:rsidTr="00126217">
        <w:tc>
          <w:tcPr>
            <w:tcW w:w="1418" w:type="dxa"/>
            <w:tcBorders>
              <w:top w:val="single" w:sz="4" w:space="0" w:color="auto"/>
              <w:left w:val="single" w:sz="4" w:space="0" w:color="auto"/>
              <w:bottom w:val="single" w:sz="4" w:space="0" w:color="auto"/>
              <w:right w:val="single" w:sz="4" w:space="0" w:color="auto"/>
            </w:tcBorders>
          </w:tcPr>
          <w:p w14:paraId="52BA168A" w14:textId="60C6181F" w:rsidR="00126217" w:rsidRPr="00126217" w:rsidRDefault="00126217" w:rsidP="00126217">
            <w:pPr>
              <w:pStyle w:val="Header"/>
              <w:rPr>
                <w:rFonts w:ascii="Arial" w:hAnsi="Arial" w:cs="Arial"/>
                <w:b/>
                <w:color w:val="FFFFFF"/>
                <w:szCs w:val="24"/>
              </w:rPr>
            </w:pPr>
            <w:r w:rsidRPr="00126217">
              <w:rPr>
                <w:rFonts w:ascii="Arial" w:hAnsi="Arial" w:cs="Arial"/>
                <w:szCs w:val="24"/>
              </w:rPr>
              <w:t>23/08/2019</w:t>
            </w:r>
          </w:p>
        </w:tc>
        <w:tc>
          <w:tcPr>
            <w:tcW w:w="3657" w:type="dxa"/>
            <w:tcBorders>
              <w:top w:val="single" w:sz="4" w:space="0" w:color="auto"/>
              <w:left w:val="single" w:sz="4" w:space="0" w:color="auto"/>
              <w:bottom w:val="single" w:sz="4" w:space="0" w:color="auto"/>
              <w:right w:val="single" w:sz="4" w:space="0" w:color="auto"/>
            </w:tcBorders>
          </w:tcPr>
          <w:p w14:paraId="47FF922F" w14:textId="1655FD1D"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DA19-37854 - 9B Knutsford St</w:t>
            </w:r>
            <w:r w:rsidR="00F25E2E">
              <w:rPr>
                <w:rFonts w:ascii="Arial" w:hAnsi="Arial" w:cs="Arial"/>
                <w:szCs w:val="24"/>
              </w:rPr>
              <w:t>reet</w:t>
            </w:r>
            <w:r w:rsidRPr="00126217">
              <w:rPr>
                <w:rFonts w:ascii="Arial" w:hAnsi="Arial" w:cs="Arial"/>
                <w:szCs w:val="24"/>
              </w:rPr>
              <w:t>, Swanbourne - Over height dividing fence</w:t>
            </w:r>
          </w:p>
        </w:tc>
        <w:tc>
          <w:tcPr>
            <w:tcW w:w="2844" w:type="dxa"/>
            <w:tcBorders>
              <w:top w:val="single" w:sz="4" w:space="0" w:color="auto"/>
              <w:left w:val="single" w:sz="4" w:space="0" w:color="auto"/>
              <w:bottom w:val="single" w:sz="4" w:space="0" w:color="auto"/>
              <w:right w:val="single" w:sz="4" w:space="0" w:color="auto"/>
            </w:tcBorders>
          </w:tcPr>
          <w:p w14:paraId="3297FE0D" w14:textId="2F976ED0" w:rsidR="00126217" w:rsidRPr="00126217" w:rsidRDefault="00126217" w:rsidP="00126217">
            <w:pPr>
              <w:pStyle w:val="Header"/>
              <w:rPr>
                <w:rFonts w:ascii="Arial" w:hAnsi="Arial" w:cs="Arial"/>
                <w:b/>
                <w:color w:val="FFFFFF"/>
                <w:szCs w:val="24"/>
              </w:rPr>
            </w:pPr>
            <w:r w:rsidRPr="00126217">
              <w:rPr>
                <w:rFonts w:ascii="Arial" w:hAnsi="Arial" w:cs="Arial"/>
                <w:szCs w:val="24"/>
              </w:rPr>
              <w:t>Manager Planning</w:t>
            </w:r>
          </w:p>
        </w:tc>
        <w:tc>
          <w:tcPr>
            <w:tcW w:w="2404" w:type="dxa"/>
            <w:tcBorders>
              <w:top w:val="single" w:sz="4" w:space="0" w:color="auto"/>
              <w:left w:val="single" w:sz="4" w:space="0" w:color="auto"/>
              <w:bottom w:val="single" w:sz="4" w:space="0" w:color="auto"/>
              <w:right w:val="single" w:sz="4" w:space="0" w:color="auto"/>
            </w:tcBorders>
          </w:tcPr>
          <w:p w14:paraId="0BF9FE8F" w14:textId="5F82EE70"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0A77284" w14:textId="3D022677"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2E0FF22" w14:textId="168A6CAA" w:rsidR="00126217" w:rsidRPr="00126217" w:rsidRDefault="00126217" w:rsidP="00126217">
            <w:pPr>
              <w:pStyle w:val="Header"/>
              <w:rPr>
                <w:rFonts w:ascii="Arial" w:hAnsi="Arial" w:cs="Arial"/>
                <w:b/>
                <w:color w:val="FFFFFF"/>
                <w:szCs w:val="24"/>
              </w:rPr>
            </w:pPr>
            <w:r w:rsidRPr="00126217">
              <w:rPr>
                <w:rFonts w:ascii="Arial" w:hAnsi="Arial" w:cs="Arial"/>
                <w:szCs w:val="24"/>
              </w:rPr>
              <w:t>G K Goby</w:t>
            </w:r>
          </w:p>
        </w:tc>
      </w:tr>
      <w:tr w:rsidR="00126217" w14:paraId="0DC2FCD0" w14:textId="77777777" w:rsidTr="00126217">
        <w:tc>
          <w:tcPr>
            <w:tcW w:w="1418" w:type="dxa"/>
            <w:tcBorders>
              <w:top w:val="single" w:sz="4" w:space="0" w:color="auto"/>
              <w:left w:val="single" w:sz="4" w:space="0" w:color="auto"/>
              <w:bottom w:val="single" w:sz="4" w:space="0" w:color="auto"/>
              <w:right w:val="single" w:sz="4" w:space="0" w:color="auto"/>
            </w:tcBorders>
          </w:tcPr>
          <w:p w14:paraId="018929FF" w14:textId="57776988" w:rsidR="00126217" w:rsidRPr="00126217" w:rsidRDefault="00126217" w:rsidP="00126217">
            <w:pPr>
              <w:pStyle w:val="Header"/>
              <w:rPr>
                <w:rFonts w:ascii="Arial" w:hAnsi="Arial" w:cs="Arial"/>
                <w:b/>
                <w:color w:val="FFFFFF"/>
                <w:szCs w:val="24"/>
              </w:rPr>
            </w:pPr>
            <w:r w:rsidRPr="00126217">
              <w:rPr>
                <w:rFonts w:ascii="Arial" w:hAnsi="Arial" w:cs="Arial"/>
                <w:szCs w:val="24"/>
              </w:rPr>
              <w:t>23/08/2019</w:t>
            </w:r>
          </w:p>
        </w:tc>
        <w:tc>
          <w:tcPr>
            <w:tcW w:w="3657" w:type="dxa"/>
            <w:tcBorders>
              <w:top w:val="single" w:sz="4" w:space="0" w:color="auto"/>
              <w:left w:val="single" w:sz="4" w:space="0" w:color="auto"/>
              <w:bottom w:val="single" w:sz="4" w:space="0" w:color="auto"/>
              <w:right w:val="single" w:sz="4" w:space="0" w:color="auto"/>
            </w:tcBorders>
          </w:tcPr>
          <w:p w14:paraId="061CD689" w14:textId="1B1873F4" w:rsidR="00126217" w:rsidRPr="00126217" w:rsidRDefault="00126217" w:rsidP="00126217">
            <w:pPr>
              <w:pStyle w:val="Header"/>
              <w:rPr>
                <w:rFonts w:ascii="Arial" w:hAnsi="Arial" w:cs="Arial"/>
                <w:b/>
                <w:color w:val="FFFFFF"/>
                <w:szCs w:val="24"/>
              </w:rPr>
            </w:pPr>
            <w:r w:rsidRPr="00126217">
              <w:rPr>
                <w:rFonts w:ascii="Arial" w:hAnsi="Arial" w:cs="Arial"/>
                <w:szCs w:val="24"/>
              </w:rPr>
              <w:t>BA46477 - Uncertified building permit - Patio</w:t>
            </w:r>
          </w:p>
        </w:tc>
        <w:tc>
          <w:tcPr>
            <w:tcW w:w="2844" w:type="dxa"/>
            <w:tcBorders>
              <w:top w:val="single" w:sz="4" w:space="0" w:color="auto"/>
              <w:left w:val="single" w:sz="4" w:space="0" w:color="auto"/>
              <w:bottom w:val="single" w:sz="4" w:space="0" w:color="auto"/>
              <w:right w:val="single" w:sz="4" w:space="0" w:color="auto"/>
            </w:tcBorders>
          </w:tcPr>
          <w:p w14:paraId="1B5EF068" w14:textId="1425208D"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24399251" w14:textId="6F5E6A95"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FAF0162" w14:textId="142BBA29"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7D4E788" w14:textId="6C917D40" w:rsidR="00126217" w:rsidRPr="00126217" w:rsidRDefault="00126217" w:rsidP="00126217">
            <w:pPr>
              <w:pStyle w:val="Header"/>
              <w:rPr>
                <w:rFonts w:ascii="Arial" w:hAnsi="Arial" w:cs="Arial"/>
                <w:b/>
                <w:color w:val="FFFFFF"/>
                <w:szCs w:val="24"/>
              </w:rPr>
            </w:pPr>
            <w:r w:rsidRPr="00126217">
              <w:rPr>
                <w:rFonts w:ascii="Arial" w:hAnsi="Arial" w:cs="Arial"/>
                <w:szCs w:val="24"/>
              </w:rPr>
              <w:t>Castlegate Home Improvements</w:t>
            </w:r>
          </w:p>
        </w:tc>
      </w:tr>
      <w:tr w:rsidR="00126217" w14:paraId="5722BF2D" w14:textId="77777777" w:rsidTr="00126217">
        <w:tc>
          <w:tcPr>
            <w:tcW w:w="1418" w:type="dxa"/>
            <w:tcBorders>
              <w:top w:val="single" w:sz="4" w:space="0" w:color="auto"/>
              <w:left w:val="single" w:sz="4" w:space="0" w:color="auto"/>
              <w:bottom w:val="single" w:sz="4" w:space="0" w:color="auto"/>
              <w:right w:val="single" w:sz="4" w:space="0" w:color="auto"/>
            </w:tcBorders>
          </w:tcPr>
          <w:p w14:paraId="21F00AE2" w14:textId="247EEF98" w:rsidR="00126217" w:rsidRPr="00126217" w:rsidRDefault="00126217" w:rsidP="00126217">
            <w:pPr>
              <w:pStyle w:val="Header"/>
              <w:rPr>
                <w:rFonts w:ascii="Arial" w:hAnsi="Arial" w:cs="Arial"/>
                <w:b/>
                <w:color w:val="FFFFFF"/>
                <w:szCs w:val="24"/>
              </w:rPr>
            </w:pPr>
            <w:r w:rsidRPr="00126217">
              <w:rPr>
                <w:rFonts w:ascii="Arial" w:hAnsi="Arial" w:cs="Arial"/>
                <w:szCs w:val="24"/>
              </w:rPr>
              <w:t>25/08/2019</w:t>
            </w:r>
          </w:p>
        </w:tc>
        <w:tc>
          <w:tcPr>
            <w:tcW w:w="3657" w:type="dxa"/>
            <w:tcBorders>
              <w:top w:val="single" w:sz="4" w:space="0" w:color="auto"/>
              <w:left w:val="single" w:sz="4" w:space="0" w:color="auto"/>
              <w:bottom w:val="single" w:sz="4" w:space="0" w:color="auto"/>
              <w:right w:val="single" w:sz="4" w:space="0" w:color="auto"/>
            </w:tcBorders>
          </w:tcPr>
          <w:p w14:paraId="10DE3441" w14:textId="34BA7110"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DA19-35410 - 24 Dalkeith Rd, Nedlands - Single Storey Single Dwelling</w:t>
            </w:r>
          </w:p>
        </w:tc>
        <w:tc>
          <w:tcPr>
            <w:tcW w:w="2844" w:type="dxa"/>
            <w:tcBorders>
              <w:top w:val="single" w:sz="4" w:space="0" w:color="auto"/>
              <w:left w:val="single" w:sz="4" w:space="0" w:color="auto"/>
              <w:bottom w:val="single" w:sz="4" w:space="0" w:color="auto"/>
              <w:right w:val="single" w:sz="4" w:space="0" w:color="auto"/>
            </w:tcBorders>
          </w:tcPr>
          <w:p w14:paraId="37876546" w14:textId="6F903A4B" w:rsidR="00126217" w:rsidRPr="00126217" w:rsidRDefault="00126217" w:rsidP="00126217">
            <w:pPr>
              <w:pStyle w:val="Header"/>
              <w:rPr>
                <w:rFonts w:ascii="Arial" w:hAnsi="Arial" w:cs="Arial"/>
                <w:b/>
                <w:color w:val="FFFFFF"/>
                <w:szCs w:val="24"/>
              </w:rPr>
            </w:pPr>
            <w:r w:rsidRPr="00126217">
              <w:rPr>
                <w:rFonts w:ascii="Arial" w:hAnsi="Arial" w:cs="Arial"/>
                <w:szCs w:val="24"/>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60450917" w14:textId="0B193407"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537AAF51" w14:textId="60EDAFDB"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24A488D9" w14:textId="1980510F" w:rsidR="00126217" w:rsidRPr="00126217" w:rsidRDefault="00126217" w:rsidP="00126217">
            <w:pPr>
              <w:pStyle w:val="Header"/>
              <w:rPr>
                <w:rFonts w:ascii="Arial" w:hAnsi="Arial" w:cs="Arial"/>
                <w:b/>
                <w:color w:val="FFFFFF"/>
                <w:szCs w:val="24"/>
              </w:rPr>
            </w:pPr>
            <w:r w:rsidRPr="00126217">
              <w:rPr>
                <w:rFonts w:ascii="Arial" w:hAnsi="Arial" w:cs="Arial"/>
                <w:szCs w:val="24"/>
              </w:rPr>
              <w:t>Dale Alcock Homes Pty Ltd</w:t>
            </w:r>
          </w:p>
        </w:tc>
      </w:tr>
      <w:tr w:rsidR="00126217" w14:paraId="44003F4D" w14:textId="77777777" w:rsidTr="00126217">
        <w:tc>
          <w:tcPr>
            <w:tcW w:w="1418" w:type="dxa"/>
            <w:tcBorders>
              <w:top w:val="single" w:sz="4" w:space="0" w:color="auto"/>
              <w:left w:val="single" w:sz="4" w:space="0" w:color="auto"/>
              <w:bottom w:val="single" w:sz="4" w:space="0" w:color="auto"/>
              <w:right w:val="single" w:sz="4" w:space="0" w:color="auto"/>
            </w:tcBorders>
          </w:tcPr>
          <w:p w14:paraId="54E728DA" w14:textId="6AB26086" w:rsidR="00126217" w:rsidRPr="00126217" w:rsidRDefault="00126217" w:rsidP="00126217">
            <w:pPr>
              <w:pStyle w:val="Header"/>
              <w:rPr>
                <w:rFonts w:ascii="Arial" w:hAnsi="Arial" w:cs="Arial"/>
                <w:b/>
                <w:color w:val="FFFFFF"/>
                <w:szCs w:val="24"/>
              </w:rPr>
            </w:pPr>
            <w:r w:rsidRPr="00126217">
              <w:rPr>
                <w:rFonts w:ascii="Arial" w:hAnsi="Arial" w:cs="Arial"/>
                <w:szCs w:val="24"/>
              </w:rPr>
              <w:t>26/08/2019</w:t>
            </w:r>
          </w:p>
        </w:tc>
        <w:tc>
          <w:tcPr>
            <w:tcW w:w="3657" w:type="dxa"/>
            <w:tcBorders>
              <w:top w:val="single" w:sz="4" w:space="0" w:color="auto"/>
              <w:left w:val="single" w:sz="4" w:space="0" w:color="auto"/>
              <w:bottom w:val="single" w:sz="4" w:space="0" w:color="auto"/>
              <w:right w:val="single" w:sz="4" w:space="0" w:color="auto"/>
            </w:tcBorders>
          </w:tcPr>
          <w:p w14:paraId="33173536" w14:textId="77777777" w:rsidR="00126217" w:rsidRDefault="00126217" w:rsidP="00126217">
            <w:pPr>
              <w:pStyle w:val="Header"/>
              <w:rPr>
                <w:rFonts w:ascii="Arial" w:hAnsi="Arial" w:cs="Arial"/>
                <w:szCs w:val="24"/>
              </w:rPr>
            </w:pPr>
            <w:r w:rsidRPr="00126217">
              <w:rPr>
                <w:rFonts w:ascii="Arial" w:hAnsi="Arial" w:cs="Arial"/>
                <w:szCs w:val="24"/>
              </w:rPr>
              <w:t>3040531 and 3040532 - Parking Infringement Withdrawal - Officer Error</w:t>
            </w:r>
          </w:p>
          <w:p w14:paraId="43170CF6" w14:textId="4C0691E1"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66590412" w14:textId="7BDBEC64" w:rsidR="00126217" w:rsidRPr="00126217" w:rsidRDefault="00126217" w:rsidP="00126217">
            <w:pPr>
              <w:pStyle w:val="Header"/>
              <w:rPr>
                <w:rFonts w:ascii="Arial" w:hAnsi="Arial" w:cs="Arial"/>
                <w:b/>
                <w:color w:val="FFFFFF"/>
                <w:szCs w:val="24"/>
              </w:rPr>
            </w:pPr>
            <w:r w:rsidRPr="00126217">
              <w:rPr>
                <w:rFonts w:ascii="Arial" w:hAnsi="Arial" w:cs="Arial"/>
                <w:szCs w:val="24"/>
              </w:rPr>
              <w:t>Manager Health and Comp</w:t>
            </w:r>
            <w:r w:rsidR="00F25E2E">
              <w:rPr>
                <w:rFonts w:ascii="Arial" w:hAnsi="Arial" w:cs="Arial"/>
                <w:szCs w:val="24"/>
              </w:rPr>
              <w:t>l</w:t>
            </w:r>
            <w:r w:rsidRPr="00126217">
              <w:rPr>
                <w:rFonts w:ascii="Arial" w:hAnsi="Arial" w:cs="Arial"/>
                <w:szCs w:val="24"/>
              </w:rPr>
              <w:t>iance</w:t>
            </w:r>
          </w:p>
        </w:tc>
        <w:tc>
          <w:tcPr>
            <w:tcW w:w="2404" w:type="dxa"/>
            <w:tcBorders>
              <w:top w:val="single" w:sz="4" w:space="0" w:color="auto"/>
              <w:left w:val="single" w:sz="4" w:space="0" w:color="auto"/>
              <w:bottom w:val="single" w:sz="4" w:space="0" w:color="auto"/>
              <w:right w:val="single" w:sz="4" w:space="0" w:color="auto"/>
            </w:tcBorders>
          </w:tcPr>
          <w:p w14:paraId="7FFE040C" w14:textId="0D53C4DB"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4EEE3493" w14:textId="61B3B523" w:rsidR="00126217" w:rsidRPr="00126217" w:rsidRDefault="00126217" w:rsidP="00126217">
            <w:pPr>
              <w:pStyle w:val="Header"/>
              <w:rPr>
                <w:rFonts w:ascii="Arial" w:hAnsi="Arial" w:cs="Arial"/>
                <w:b/>
                <w:color w:val="FFFFFF"/>
                <w:szCs w:val="24"/>
              </w:rPr>
            </w:pPr>
            <w:r w:rsidRPr="00126217">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2363BAC1" w14:textId="4638E6AB" w:rsidR="00126217" w:rsidRPr="00126217" w:rsidRDefault="00126217" w:rsidP="00126217">
            <w:pPr>
              <w:pStyle w:val="Header"/>
              <w:rPr>
                <w:rFonts w:ascii="Arial" w:hAnsi="Arial" w:cs="Arial"/>
                <w:b/>
                <w:color w:val="FFFFFF"/>
                <w:szCs w:val="24"/>
              </w:rPr>
            </w:pPr>
            <w:r w:rsidRPr="00126217">
              <w:rPr>
                <w:rFonts w:ascii="Arial" w:hAnsi="Arial" w:cs="Arial"/>
                <w:szCs w:val="24"/>
              </w:rPr>
              <w:t>Yoon Leung</w:t>
            </w:r>
          </w:p>
        </w:tc>
      </w:tr>
      <w:tr w:rsidR="00126217" w14:paraId="31F0B327" w14:textId="77777777" w:rsidTr="00126217">
        <w:tc>
          <w:tcPr>
            <w:tcW w:w="1418" w:type="dxa"/>
            <w:tcBorders>
              <w:top w:val="single" w:sz="4" w:space="0" w:color="auto"/>
              <w:left w:val="single" w:sz="4" w:space="0" w:color="auto"/>
              <w:bottom w:val="single" w:sz="4" w:space="0" w:color="auto"/>
              <w:right w:val="single" w:sz="4" w:space="0" w:color="auto"/>
            </w:tcBorders>
          </w:tcPr>
          <w:p w14:paraId="1FF674B9" w14:textId="0FF5F7A1" w:rsidR="00126217" w:rsidRPr="00126217" w:rsidRDefault="00126217" w:rsidP="00126217">
            <w:pPr>
              <w:pStyle w:val="Header"/>
              <w:rPr>
                <w:rFonts w:ascii="Arial" w:hAnsi="Arial" w:cs="Arial"/>
                <w:b/>
                <w:color w:val="FFFFFF"/>
                <w:szCs w:val="24"/>
              </w:rPr>
            </w:pPr>
            <w:r w:rsidRPr="00126217">
              <w:rPr>
                <w:rFonts w:ascii="Arial" w:hAnsi="Arial" w:cs="Arial"/>
                <w:szCs w:val="24"/>
              </w:rPr>
              <w:t>27/08/2019</w:t>
            </w:r>
          </w:p>
        </w:tc>
        <w:tc>
          <w:tcPr>
            <w:tcW w:w="3657" w:type="dxa"/>
            <w:tcBorders>
              <w:top w:val="single" w:sz="4" w:space="0" w:color="auto"/>
              <w:left w:val="single" w:sz="4" w:space="0" w:color="auto"/>
              <w:bottom w:val="single" w:sz="4" w:space="0" w:color="auto"/>
              <w:right w:val="single" w:sz="4" w:space="0" w:color="auto"/>
            </w:tcBorders>
          </w:tcPr>
          <w:p w14:paraId="4CE8A164" w14:textId="6A29963B" w:rsidR="00126217" w:rsidRPr="00126217" w:rsidRDefault="00126217" w:rsidP="00126217">
            <w:pPr>
              <w:pStyle w:val="Header"/>
              <w:rPr>
                <w:rFonts w:ascii="Arial" w:hAnsi="Arial" w:cs="Arial"/>
                <w:b/>
                <w:color w:val="FFFFFF"/>
                <w:szCs w:val="24"/>
              </w:rPr>
            </w:pPr>
            <w:r w:rsidRPr="00126217">
              <w:rPr>
                <w:rFonts w:ascii="Arial" w:hAnsi="Arial" w:cs="Arial"/>
                <w:szCs w:val="24"/>
              </w:rPr>
              <w:t>3039972 -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13845E69" w14:textId="3F08B4A2" w:rsidR="00126217" w:rsidRPr="00126217" w:rsidRDefault="00126217" w:rsidP="00126217">
            <w:pPr>
              <w:pStyle w:val="Header"/>
              <w:rPr>
                <w:rFonts w:ascii="Arial" w:hAnsi="Arial" w:cs="Arial"/>
                <w:b/>
                <w:color w:val="FFFFFF"/>
                <w:szCs w:val="24"/>
              </w:rPr>
            </w:pPr>
            <w:r w:rsidRPr="00126217">
              <w:rPr>
                <w:rFonts w:ascii="Arial" w:hAnsi="Arial" w:cs="Arial"/>
                <w:szCs w:val="24"/>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582696E5" w14:textId="24F94734" w:rsidR="00126217" w:rsidRPr="00126217" w:rsidRDefault="00126217" w:rsidP="00126217">
            <w:pPr>
              <w:pStyle w:val="Header"/>
              <w:rPr>
                <w:rFonts w:ascii="Arial" w:hAnsi="Arial" w:cs="Arial"/>
                <w:b/>
                <w:i/>
                <w:color w:val="FFFFFF"/>
                <w:szCs w:val="24"/>
              </w:rPr>
            </w:pPr>
            <w:r w:rsidRPr="00126217">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5B77A43C" w14:textId="0A2D6219" w:rsidR="00126217" w:rsidRPr="00126217" w:rsidRDefault="00126217" w:rsidP="00126217">
            <w:pPr>
              <w:pStyle w:val="Header"/>
              <w:rPr>
                <w:rFonts w:ascii="Arial" w:hAnsi="Arial" w:cs="Arial"/>
                <w:b/>
                <w:color w:val="FFFFFF"/>
                <w:szCs w:val="24"/>
              </w:rPr>
            </w:pPr>
            <w:r w:rsidRPr="00126217">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17E471DC" w14:textId="0A190225" w:rsidR="00126217" w:rsidRPr="00126217" w:rsidRDefault="00126217" w:rsidP="00126217">
            <w:pPr>
              <w:pStyle w:val="Header"/>
              <w:rPr>
                <w:rFonts w:ascii="Arial" w:hAnsi="Arial" w:cs="Arial"/>
                <w:b/>
                <w:color w:val="FFFFFF"/>
                <w:szCs w:val="24"/>
              </w:rPr>
            </w:pPr>
            <w:r w:rsidRPr="00126217">
              <w:rPr>
                <w:rFonts w:ascii="Arial" w:hAnsi="Arial" w:cs="Arial"/>
                <w:szCs w:val="24"/>
              </w:rPr>
              <w:t>Helen Park</w:t>
            </w:r>
          </w:p>
        </w:tc>
      </w:tr>
      <w:tr w:rsidR="00126217" w14:paraId="1A7694C3" w14:textId="77777777" w:rsidTr="00126217">
        <w:tc>
          <w:tcPr>
            <w:tcW w:w="1418" w:type="dxa"/>
            <w:tcBorders>
              <w:top w:val="single" w:sz="4" w:space="0" w:color="auto"/>
              <w:left w:val="single" w:sz="4" w:space="0" w:color="auto"/>
              <w:bottom w:val="single" w:sz="4" w:space="0" w:color="auto"/>
              <w:right w:val="single" w:sz="4" w:space="0" w:color="auto"/>
            </w:tcBorders>
          </w:tcPr>
          <w:p w14:paraId="44EE5686" w14:textId="7C740D98" w:rsidR="00126217" w:rsidRPr="00126217" w:rsidRDefault="00126217" w:rsidP="00126217">
            <w:pPr>
              <w:pStyle w:val="Header"/>
              <w:rPr>
                <w:rFonts w:ascii="Arial" w:hAnsi="Arial" w:cs="Arial"/>
                <w:b/>
                <w:color w:val="FFFFFF"/>
                <w:szCs w:val="24"/>
              </w:rPr>
            </w:pPr>
            <w:r w:rsidRPr="00126217">
              <w:rPr>
                <w:rFonts w:ascii="Arial" w:hAnsi="Arial" w:cs="Arial"/>
                <w:szCs w:val="24"/>
              </w:rPr>
              <w:t>27/08/2019</w:t>
            </w:r>
          </w:p>
        </w:tc>
        <w:tc>
          <w:tcPr>
            <w:tcW w:w="3657" w:type="dxa"/>
            <w:tcBorders>
              <w:top w:val="single" w:sz="4" w:space="0" w:color="auto"/>
              <w:left w:val="single" w:sz="4" w:space="0" w:color="auto"/>
              <w:bottom w:val="single" w:sz="4" w:space="0" w:color="auto"/>
              <w:right w:val="single" w:sz="4" w:space="0" w:color="auto"/>
            </w:tcBorders>
          </w:tcPr>
          <w:p w14:paraId="067A39A3" w14:textId="0B3A7D5A" w:rsidR="00126217" w:rsidRPr="00126217" w:rsidRDefault="00126217" w:rsidP="00126217">
            <w:pPr>
              <w:pStyle w:val="Header"/>
              <w:rPr>
                <w:rFonts w:ascii="Arial" w:hAnsi="Arial" w:cs="Arial"/>
                <w:b/>
                <w:color w:val="FFFFFF"/>
                <w:szCs w:val="24"/>
              </w:rPr>
            </w:pPr>
            <w:r w:rsidRPr="00126217">
              <w:rPr>
                <w:rFonts w:ascii="Arial" w:hAnsi="Arial" w:cs="Arial"/>
                <w:szCs w:val="24"/>
              </w:rPr>
              <w:t>BA47760 - Certified building permit - Pool and barrier</w:t>
            </w:r>
          </w:p>
        </w:tc>
        <w:tc>
          <w:tcPr>
            <w:tcW w:w="2844" w:type="dxa"/>
            <w:tcBorders>
              <w:top w:val="single" w:sz="4" w:space="0" w:color="auto"/>
              <w:left w:val="single" w:sz="4" w:space="0" w:color="auto"/>
              <w:bottom w:val="single" w:sz="4" w:space="0" w:color="auto"/>
              <w:right w:val="single" w:sz="4" w:space="0" w:color="auto"/>
            </w:tcBorders>
          </w:tcPr>
          <w:p w14:paraId="1A01C55C" w14:textId="5DE7A65B"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50FD152A" w14:textId="1AE5E7E6"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1821D5AF" w14:textId="00FE192E"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650F63DA" w14:textId="2F18BD26" w:rsidR="00126217" w:rsidRPr="00126217" w:rsidRDefault="00126217" w:rsidP="00126217">
            <w:pPr>
              <w:pStyle w:val="Header"/>
              <w:rPr>
                <w:rFonts w:ascii="Arial" w:hAnsi="Arial" w:cs="Arial"/>
                <w:b/>
                <w:color w:val="FFFFFF"/>
                <w:szCs w:val="24"/>
              </w:rPr>
            </w:pPr>
            <w:r w:rsidRPr="00126217">
              <w:rPr>
                <w:rFonts w:ascii="Arial" w:hAnsi="Arial" w:cs="Arial"/>
                <w:szCs w:val="24"/>
              </w:rPr>
              <w:t>Aquatic Leisure Technologies Pty Ltd</w:t>
            </w:r>
          </w:p>
        </w:tc>
      </w:tr>
      <w:tr w:rsidR="00126217" w14:paraId="0CEC16A3" w14:textId="77777777" w:rsidTr="00126217">
        <w:tc>
          <w:tcPr>
            <w:tcW w:w="1418" w:type="dxa"/>
            <w:tcBorders>
              <w:top w:val="single" w:sz="4" w:space="0" w:color="auto"/>
              <w:left w:val="single" w:sz="4" w:space="0" w:color="auto"/>
              <w:bottom w:val="single" w:sz="4" w:space="0" w:color="auto"/>
              <w:right w:val="single" w:sz="4" w:space="0" w:color="auto"/>
            </w:tcBorders>
          </w:tcPr>
          <w:p w14:paraId="2ADA465F" w14:textId="631D2090" w:rsidR="00126217" w:rsidRPr="00126217" w:rsidRDefault="00126217" w:rsidP="00126217">
            <w:pPr>
              <w:pStyle w:val="Header"/>
              <w:rPr>
                <w:rFonts w:ascii="Arial" w:hAnsi="Arial" w:cs="Arial"/>
                <w:b/>
                <w:color w:val="FFFFFF"/>
                <w:szCs w:val="24"/>
              </w:rPr>
            </w:pPr>
            <w:r w:rsidRPr="00126217">
              <w:rPr>
                <w:rFonts w:ascii="Arial" w:hAnsi="Arial" w:cs="Arial"/>
                <w:szCs w:val="24"/>
              </w:rPr>
              <w:t>27/08/2019</w:t>
            </w:r>
          </w:p>
        </w:tc>
        <w:tc>
          <w:tcPr>
            <w:tcW w:w="3657" w:type="dxa"/>
            <w:tcBorders>
              <w:top w:val="single" w:sz="4" w:space="0" w:color="auto"/>
              <w:left w:val="single" w:sz="4" w:space="0" w:color="auto"/>
              <w:bottom w:val="single" w:sz="4" w:space="0" w:color="auto"/>
              <w:right w:val="single" w:sz="4" w:space="0" w:color="auto"/>
            </w:tcBorders>
          </w:tcPr>
          <w:p w14:paraId="58523EBE" w14:textId="7072C866" w:rsidR="00126217" w:rsidRDefault="00126217" w:rsidP="00126217">
            <w:pPr>
              <w:pStyle w:val="Header"/>
              <w:rPr>
                <w:rFonts w:ascii="Arial" w:hAnsi="Arial" w:cs="Arial"/>
                <w:szCs w:val="24"/>
              </w:rPr>
            </w:pPr>
            <w:r w:rsidRPr="00126217">
              <w:rPr>
                <w:rFonts w:ascii="Arial" w:hAnsi="Arial" w:cs="Arial"/>
                <w:szCs w:val="24"/>
              </w:rPr>
              <w:t xml:space="preserve">BA49542 - Certified building permit </w:t>
            </w:r>
            <w:r w:rsidR="00F25E2E">
              <w:rPr>
                <w:rFonts w:ascii="Arial" w:hAnsi="Arial" w:cs="Arial"/>
                <w:szCs w:val="24"/>
              </w:rPr>
              <w:t>–</w:t>
            </w:r>
            <w:r w:rsidRPr="00126217">
              <w:rPr>
                <w:rFonts w:ascii="Arial" w:hAnsi="Arial" w:cs="Arial"/>
                <w:szCs w:val="24"/>
              </w:rPr>
              <w:t xml:space="preserve"> Dwelling</w:t>
            </w:r>
          </w:p>
          <w:p w14:paraId="12CA63FC" w14:textId="1C61359B" w:rsidR="00F25E2E" w:rsidRPr="00126217" w:rsidRDefault="00F25E2E" w:rsidP="00126217">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796A7A3C" w14:textId="47BE14D6"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4E038C6" w14:textId="623242C3"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28EEC9D7" w14:textId="3D3817B2"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6BC202A3" w14:textId="2BF1CDE0" w:rsidR="00126217" w:rsidRPr="00126217" w:rsidRDefault="00126217" w:rsidP="00126217">
            <w:pPr>
              <w:pStyle w:val="Header"/>
              <w:rPr>
                <w:rFonts w:ascii="Arial" w:hAnsi="Arial" w:cs="Arial"/>
                <w:b/>
                <w:color w:val="FFFFFF"/>
                <w:szCs w:val="24"/>
              </w:rPr>
            </w:pPr>
            <w:r w:rsidRPr="00126217">
              <w:rPr>
                <w:rFonts w:ascii="Arial" w:hAnsi="Arial" w:cs="Arial"/>
                <w:szCs w:val="24"/>
              </w:rPr>
              <w:t>Dale Alcock Homes Pty Ltd</w:t>
            </w:r>
          </w:p>
        </w:tc>
      </w:tr>
      <w:tr w:rsidR="00126217" w14:paraId="07DA59E5" w14:textId="77777777" w:rsidTr="00126217">
        <w:tc>
          <w:tcPr>
            <w:tcW w:w="1418" w:type="dxa"/>
            <w:tcBorders>
              <w:top w:val="single" w:sz="4" w:space="0" w:color="auto"/>
              <w:left w:val="single" w:sz="4" w:space="0" w:color="auto"/>
              <w:bottom w:val="single" w:sz="4" w:space="0" w:color="auto"/>
              <w:right w:val="single" w:sz="4" w:space="0" w:color="auto"/>
            </w:tcBorders>
          </w:tcPr>
          <w:p w14:paraId="6F56DF8F" w14:textId="7673C56A" w:rsidR="00126217" w:rsidRPr="00126217" w:rsidRDefault="00126217" w:rsidP="00126217">
            <w:pPr>
              <w:pStyle w:val="Header"/>
              <w:rPr>
                <w:rFonts w:ascii="Arial" w:hAnsi="Arial" w:cs="Arial"/>
                <w:b/>
                <w:color w:val="FFFFFF"/>
                <w:szCs w:val="24"/>
              </w:rPr>
            </w:pPr>
            <w:r w:rsidRPr="00126217">
              <w:rPr>
                <w:rFonts w:ascii="Arial" w:hAnsi="Arial" w:cs="Arial"/>
                <w:szCs w:val="24"/>
              </w:rPr>
              <w:lastRenderedPageBreak/>
              <w:t>29/08/2019</w:t>
            </w:r>
          </w:p>
        </w:tc>
        <w:tc>
          <w:tcPr>
            <w:tcW w:w="3657" w:type="dxa"/>
            <w:tcBorders>
              <w:top w:val="single" w:sz="4" w:space="0" w:color="auto"/>
              <w:left w:val="single" w:sz="4" w:space="0" w:color="auto"/>
              <w:bottom w:val="single" w:sz="4" w:space="0" w:color="auto"/>
              <w:right w:val="single" w:sz="4" w:space="0" w:color="auto"/>
            </w:tcBorders>
          </w:tcPr>
          <w:p w14:paraId="72CB70ED" w14:textId="526978CE" w:rsidR="00126217" w:rsidRPr="00126217" w:rsidRDefault="00126217" w:rsidP="00126217">
            <w:pPr>
              <w:pStyle w:val="Header"/>
              <w:rPr>
                <w:rFonts w:ascii="Arial" w:hAnsi="Arial" w:cs="Arial"/>
                <w:b/>
                <w:color w:val="FFFFFF"/>
                <w:szCs w:val="24"/>
              </w:rPr>
            </w:pPr>
            <w:r w:rsidRPr="00126217">
              <w:rPr>
                <w:rFonts w:ascii="Arial" w:hAnsi="Arial" w:cs="Arial"/>
                <w:szCs w:val="24"/>
              </w:rPr>
              <w:t>(APP) - DA19-38527 - 13 Robinson St, Nedlands - Addition (Outbuilding) to Single House</w:t>
            </w:r>
          </w:p>
        </w:tc>
        <w:tc>
          <w:tcPr>
            <w:tcW w:w="2844" w:type="dxa"/>
            <w:tcBorders>
              <w:top w:val="single" w:sz="4" w:space="0" w:color="auto"/>
              <w:left w:val="single" w:sz="4" w:space="0" w:color="auto"/>
              <w:bottom w:val="single" w:sz="4" w:space="0" w:color="auto"/>
              <w:right w:val="single" w:sz="4" w:space="0" w:color="auto"/>
            </w:tcBorders>
          </w:tcPr>
          <w:p w14:paraId="01B8173B" w14:textId="334C5612" w:rsidR="00126217" w:rsidRPr="00126217" w:rsidRDefault="00126217" w:rsidP="00126217">
            <w:pPr>
              <w:pStyle w:val="Header"/>
              <w:rPr>
                <w:rFonts w:ascii="Arial" w:hAnsi="Arial" w:cs="Arial"/>
                <w:b/>
                <w:color w:val="FFFFFF"/>
                <w:szCs w:val="24"/>
              </w:rPr>
            </w:pPr>
            <w:r w:rsidRPr="00126217">
              <w:rPr>
                <w:rFonts w:ascii="Arial" w:hAnsi="Arial" w:cs="Arial"/>
                <w:szCs w:val="24"/>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0E5FF1E7" w14:textId="128EC536" w:rsidR="00126217" w:rsidRPr="00126217" w:rsidRDefault="00126217" w:rsidP="00126217">
            <w:pPr>
              <w:pStyle w:val="Header"/>
              <w:rPr>
                <w:rFonts w:ascii="Arial" w:hAnsi="Arial" w:cs="Arial"/>
                <w:b/>
                <w:i/>
                <w:color w:val="FFFFFF"/>
                <w:szCs w:val="24"/>
              </w:rPr>
            </w:pPr>
            <w:r w:rsidRPr="00126217">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1CFD8A1" w14:textId="0A3065D6" w:rsidR="00126217" w:rsidRPr="00126217" w:rsidRDefault="00126217" w:rsidP="00126217">
            <w:pPr>
              <w:pStyle w:val="Header"/>
              <w:rPr>
                <w:rFonts w:ascii="Arial" w:hAnsi="Arial" w:cs="Arial"/>
                <w:b/>
                <w:color w:val="FFFFFF"/>
                <w:szCs w:val="24"/>
              </w:rPr>
            </w:pPr>
            <w:r w:rsidRPr="00126217">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6DB65B52" w14:textId="7DBF8593" w:rsidR="00126217" w:rsidRPr="00126217" w:rsidRDefault="00126217" w:rsidP="00126217">
            <w:pPr>
              <w:pStyle w:val="Header"/>
              <w:rPr>
                <w:rFonts w:ascii="Arial" w:hAnsi="Arial" w:cs="Arial"/>
                <w:b/>
                <w:color w:val="FFFFFF"/>
                <w:szCs w:val="24"/>
              </w:rPr>
            </w:pPr>
            <w:r w:rsidRPr="00126217">
              <w:rPr>
                <w:rFonts w:ascii="Arial" w:hAnsi="Arial" w:cs="Arial"/>
                <w:szCs w:val="24"/>
              </w:rPr>
              <w:t>Outdoor World Wangara</w:t>
            </w:r>
          </w:p>
        </w:tc>
      </w:tr>
      <w:tr w:rsidR="00126217" w14:paraId="4C70310A" w14:textId="77777777" w:rsidTr="00126217">
        <w:tc>
          <w:tcPr>
            <w:tcW w:w="1418" w:type="dxa"/>
            <w:tcBorders>
              <w:top w:val="single" w:sz="4" w:space="0" w:color="auto"/>
              <w:left w:val="single" w:sz="4" w:space="0" w:color="auto"/>
              <w:bottom w:val="single" w:sz="4" w:space="0" w:color="auto"/>
              <w:right w:val="single" w:sz="4" w:space="0" w:color="auto"/>
            </w:tcBorders>
          </w:tcPr>
          <w:p w14:paraId="0D20B77A" w14:textId="3B38F6EF" w:rsidR="00126217" w:rsidRPr="00126217" w:rsidRDefault="00126217" w:rsidP="00126217">
            <w:pPr>
              <w:pStyle w:val="Header"/>
              <w:rPr>
                <w:rFonts w:ascii="Arial" w:hAnsi="Arial" w:cs="Arial"/>
                <w:b/>
                <w:color w:val="FFFFFF"/>
                <w:szCs w:val="24"/>
              </w:rPr>
            </w:pPr>
            <w:r w:rsidRPr="00126217">
              <w:rPr>
                <w:rFonts w:ascii="Arial" w:hAnsi="Arial" w:cs="Arial"/>
                <w:szCs w:val="24"/>
              </w:rPr>
              <w:t>29/08/2019</w:t>
            </w:r>
          </w:p>
        </w:tc>
        <w:tc>
          <w:tcPr>
            <w:tcW w:w="3657" w:type="dxa"/>
            <w:tcBorders>
              <w:top w:val="single" w:sz="4" w:space="0" w:color="auto"/>
              <w:left w:val="single" w:sz="4" w:space="0" w:color="auto"/>
              <w:bottom w:val="single" w:sz="4" w:space="0" w:color="auto"/>
              <w:right w:val="single" w:sz="4" w:space="0" w:color="auto"/>
            </w:tcBorders>
          </w:tcPr>
          <w:p w14:paraId="3B2B7EAA" w14:textId="13660080" w:rsidR="00126217" w:rsidRPr="00126217" w:rsidRDefault="00126217" w:rsidP="00126217">
            <w:pPr>
              <w:pStyle w:val="Header"/>
              <w:rPr>
                <w:rFonts w:ascii="Arial" w:hAnsi="Arial" w:cs="Arial"/>
                <w:b/>
                <w:color w:val="FFFFFF"/>
                <w:szCs w:val="24"/>
              </w:rPr>
            </w:pPr>
            <w:r w:rsidRPr="00126217">
              <w:rPr>
                <w:rFonts w:ascii="Arial" w:hAnsi="Arial" w:cs="Arial"/>
                <w:szCs w:val="24"/>
              </w:rPr>
              <w:t>BA49106 - Uncertified building permit - Outbuilding</w:t>
            </w:r>
          </w:p>
        </w:tc>
        <w:tc>
          <w:tcPr>
            <w:tcW w:w="2844" w:type="dxa"/>
            <w:tcBorders>
              <w:top w:val="single" w:sz="4" w:space="0" w:color="auto"/>
              <w:left w:val="single" w:sz="4" w:space="0" w:color="auto"/>
              <w:bottom w:val="single" w:sz="4" w:space="0" w:color="auto"/>
              <w:right w:val="single" w:sz="4" w:space="0" w:color="auto"/>
            </w:tcBorders>
          </w:tcPr>
          <w:p w14:paraId="0EA71435" w14:textId="4B2DE187"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ABEDD91" w14:textId="3A31C645"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746D2E0" w14:textId="229010D2"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314B4FE" w14:textId="0BE21445" w:rsidR="00126217" w:rsidRPr="00126217" w:rsidRDefault="00126217" w:rsidP="00126217">
            <w:pPr>
              <w:pStyle w:val="Header"/>
              <w:rPr>
                <w:rFonts w:ascii="Arial" w:hAnsi="Arial" w:cs="Arial"/>
                <w:b/>
                <w:color w:val="FFFFFF"/>
                <w:szCs w:val="24"/>
              </w:rPr>
            </w:pPr>
            <w:r w:rsidRPr="00126217">
              <w:rPr>
                <w:rFonts w:ascii="Arial" w:hAnsi="Arial" w:cs="Arial"/>
                <w:szCs w:val="24"/>
              </w:rPr>
              <w:t>West OZ Transportables</w:t>
            </w:r>
          </w:p>
        </w:tc>
      </w:tr>
      <w:tr w:rsidR="00126217" w14:paraId="41858980" w14:textId="77777777" w:rsidTr="00126217">
        <w:tc>
          <w:tcPr>
            <w:tcW w:w="1418" w:type="dxa"/>
            <w:tcBorders>
              <w:top w:val="single" w:sz="4" w:space="0" w:color="auto"/>
              <w:left w:val="single" w:sz="4" w:space="0" w:color="auto"/>
              <w:bottom w:val="single" w:sz="4" w:space="0" w:color="auto"/>
              <w:right w:val="single" w:sz="4" w:space="0" w:color="auto"/>
            </w:tcBorders>
          </w:tcPr>
          <w:p w14:paraId="166BAD03" w14:textId="7B305595" w:rsidR="00126217" w:rsidRPr="00126217" w:rsidRDefault="00126217" w:rsidP="00126217">
            <w:pPr>
              <w:pStyle w:val="Header"/>
              <w:rPr>
                <w:rFonts w:ascii="Arial" w:hAnsi="Arial" w:cs="Arial"/>
                <w:b/>
                <w:color w:val="FFFFFF"/>
                <w:szCs w:val="24"/>
              </w:rPr>
            </w:pPr>
            <w:r w:rsidRPr="00126217">
              <w:rPr>
                <w:rFonts w:ascii="Arial" w:hAnsi="Arial" w:cs="Arial"/>
                <w:szCs w:val="24"/>
              </w:rPr>
              <w:t>29/08/2019</w:t>
            </w:r>
          </w:p>
        </w:tc>
        <w:tc>
          <w:tcPr>
            <w:tcW w:w="3657" w:type="dxa"/>
            <w:tcBorders>
              <w:top w:val="single" w:sz="4" w:space="0" w:color="auto"/>
              <w:left w:val="single" w:sz="4" w:space="0" w:color="auto"/>
              <w:bottom w:val="single" w:sz="4" w:space="0" w:color="auto"/>
              <w:right w:val="single" w:sz="4" w:space="0" w:color="auto"/>
            </w:tcBorders>
          </w:tcPr>
          <w:p w14:paraId="3BD916A5" w14:textId="08503004" w:rsidR="00126217" w:rsidRPr="00126217" w:rsidRDefault="00126217" w:rsidP="00126217">
            <w:pPr>
              <w:pStyle w:val="Header"/>
              <w:rPr>
                <w:rFonts w:ascii="Arial" w:hAnsi="Arial" w:cs="Arial"/>
                <w:b/>
                <w:color w:val="FFFFFF"/>
                <w:szCs w:val="24"/>
              </w:rPr>
            </w:pPr>
            <w:r w:rsidRPr="00126217">
              <w:rPr>
                <w:rFonts w:ascii="Arial" w:hAnsi="Arial" w:cs="Arial"/>
                <w:szCs w:val="24"/>
              </w:rPr>
              <w:t>BA49648 - Demolition permit</w:t>
            </w:r>
          </w:p>
        </w:tc>
        <w:tc>
          <w:tcPr>
            <w:tcW w:w="2844" w:type="dxa"/>
            <w:tcBorders>
              <w:top w:val="single" w:sz="4" w:space="0" w:color="auto"/>
              <w:left w:val="single" w:sz="4" w:space="0" w:color="auto"/>
              <w:bottom w:val="single" w:sz="4" w:space="0" w:color="auto"/>
              <w:right w:val="single" w:sz="4" w:space="0" w:color="auto"/>
            </w:tcBorders>
          </w:tcPr>
          <w:p w14:paraId="12468785" w14:textId="074EB8BD"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6C9A90C" w14:textId="7211CF5F"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7166FFE2" w14:textId="304D6FDD" w:rsidR="00126217" w:rsidRPr="00126217" w:rsidRDefault="00126217" w:rsidP="00126217">
            <w:pPr>
              <w:pStyle w:val="Header"/>
              <w:rPr>
                <w:rFonts w:ascii="Arial" w:hAnsi="Arial" w:cs="Arial"/>
                <w:b/>
                <w:color w:val="FFFFFF"/>
                <w:szCs w:val="24"/>
              </w:rPr>
            </w:pPr>
            <w:r w:rsidRPr="00126217">
              <w:rPr>
                <w:rFonts w:ascii="Arial" w:hAnsi="Arial" w:cs="Arial"/>
                <w:szCs w:val="24"/>
              </w:rPr>
              <w:t>s21.1</w:t>
            </w:r>
          </w:p>
        </w:tc>
        <w:tc>
          <w:tcPr>
            <w:tcW w:w="1870" w:type="dxa"/>
            <w:tcBorders>
              <w:top w:val="single" w:sz="4" w:space="0" w:color="auto"/>
              <w:left w:val="single" w:sz="4" w:space="0" w:color="auto"/>
              <w:bottom w:val="single" w:sz="4" w:space="0" w:color="auto"/>
              <w:right w:val="single" w:sz="4" w:space="0" w:color="auto"/>
            </w:tcBorders>
          </w:tcPr>
          <w:p w14:paraId="177368BB" w14:textId="25C950F8" w:rsidR="00126217" w:rsidRPr="00126217" w:rsidRDefault="00126217" w:rsidP="00126217">
            <w:pPr>
              <w:pStyle w:val="Header"/>
              <w:rPr>
                <w:rFonts w:ascii="Arial" w:hAnsi="Arial" w:cs="Arial"/>
                <w:b/>
                <w:color w:val="FFFFFF"/>
                <w:szCs w:val="24"/>
              </w:rPr>
            </w:pPr>
            <w:r w:rsidRPr="00126217">
              <w:rPr>
                <w:rFonts w:ascii="Arial" w:hAnsi="Arial" w:cs="Arial"/>
                <w:szCs w:val="24"/>
              </w:rPr>
              <w:t>AAA Demolition and Tree Service</w:t>
            </w:r>
          </w:p>
        </w:tc>
      </w:tr>
      <w:tr w:rsidR="00126217" w14:paraId="5F2D0707" w14:textId="77777777" w:rsidTr="00126217">
        <w:tc>
          <w:tcPr>
            <w:tcW w:w="1418" w:type="dxa"/>
            <w:tcBorders>
              <w:top w:val="single" w:sz="4" w:space="0" w:color="auto"/>
              <w:left w:val="single" w:sz="4" w:space="0" w:color="auto"/>
              <w:bottom w:val="single" w:sz="4" w:space="0" w:color="auto"/>
              <w:right w:val="single" w:sz="4" w:space="0" w:color="auto"/>
            </w:tcBorders>
          </w:tcPr>
          <w:p w14:paraId="1CF025B7" w14:textId="37341236" w:rsidR="00126217" w:rsidRPr="00126217" w:rsidRDefault="00126217" w:rsidP="00126217">
            <w:pPr>
              <w:pStyle w:val="Header"/>
              <w:rPr>
                <w:rFonts w:ascii="Arial" w:hAnsi="Arial" w:cs="Arial"/>
                <w:b/>
                <w:color w:val="FFFFFF"/>
                <w:szCs w:val="24"/>
              </w:rPr>
            </w:pPr>
            <w:r w:rsidRPr="00126217">
              <w:rPr>
                <w:rFonts w:ascii="Arial" w:hAnsi="Arial" w:cs="Arial"/>
                <w:szCs w:val="24"/>
              </w:rPr>
              <w:t>30/08/2019</w:t>
            </w:r>
          </w:p>
        </w:tc>
        <w:tc>
          <w:tcPr>
            <w:tcW w:w="3657" w:type="dxa"/>
            <w:tcBorders>
              <w:top w:val="single" w:sz="4" w:space="0" w:color="auto"/>
              <w:left w:val="single" w:sz="4" w:space="0" w:color="auto"/>
              <w:bottom w:val="single" w:sz="4" w:space="0" w:color="auto"/>
              <w:right w:val="single" w:sz="4" w:space="0" w:color="auto"/>
            </w:tcBorders>
          </w:tcPr>
          <w:p w14:paraId="43E3B1A0" w14:textId="63AB6C78" w:rsidR="00126217" w:rsidRPr="00126217" w:rsidRDefault="00126217" w:rsidP="00126217">
            <w:pPr>
              <w:pStyle w:val="Header"/>
              <w:rPr>
                <w:rFonts w:ascii="Arial" w:hAnsi="Arial" w:cs="Arial"/>
                <w:b/>
                <w:color w:val="FFFFFF"/>
                <w:szCs w:val="24"/>
              </w:rPr>
            </w:pPr>
            <w:r w:rsidRPr="00126217">
              <w:rPr>
                <w:rFonts w:ascii="Arial" w:hAnsi="Arial" w:cs="Arial"/>
                <w:szCs w:val="24"/>
              </w:rPr>
              <w:t>BA49469 - Certified building permit - Office</w:t>
            </w:r>
          </w:p>
        </w:tc>
        <w:tc>
          <w:tcPr>
            <w:tcW w:w="2844" w:type="dxa"/>
            <w:tcBorders>
              <w:top w:val="single" w:sz="4" w:space="0" w:color="auto"/>
              <w:left w:val="single" w:sz="4" w:space="0" w:color="auto"/>
              <w:bottom w:val="single" w:sz="4" w:space="0" w:color="auto"/>
              <w:right w:val="single" w:sz="4" w:space="0" w:color="auto"/>
            </w:tcBorders>
          </w:tcPr>
          <w:p w14:paraId="1122204B" w14:textId="426D230B"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53D9690" w14:textId="6FE6229A"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06C610CC" w14:textId="6ACA6454"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77F0699" w14:textId="7177EA6A" w:rsidR="00126217" w:rsidRPr="00126217" w:rsidRDefault="00126217" w:rsidP="00126217">
            <w:pPr>
              <w:pStyle w:val="Header"/>
              <w:rPr>
                <w:rFonts w:ascii="Arial" w:hAnsi="Arial" w:cs="Arial"/>
                <w:b/>
                <w:color w:val="FFFFFF"/>
                <w:szCs w:val="24"/>
              </w:rPr>
            </w:pPr>
            <w:r w:rsidRPr="00126217">
              <w:rPr>
                <w:rFonts w:ascii="Arial" w:hAnsi="Arial" w:cs="Arial"/>
                <w:szCs w:val="24"/>
              </w:rPr>
              <w:t>Go2 Group Pty Ltd</w:t>
            </w:r>
          </w:p>
        </w:tc>
      </w:tr>
      <w:tr w:rsidR="00126217" w14:paraId="4E344772" w14:textId="77777777" w:rsidTr="00126217">
        <w:tc>
          <w:tcPr>
            <w:tcW w:w="1418" w:type="dxa"/>
            <w:tcBorders>
              <w:top w:val="single" w:sz="4" w:space="0" w:color="auto"/>
              <w:left w:val="single" w:sz="4" w:space="0" w:color="auto"/>
              <w:bottom w:val="single" w:sz="4" w:space="0" w:color="auto"/>
              <w:right w:val="single" w:sz="4" w:space="0" w:color="auto"/>
            </w:tcBorders>
          </w:tcPr>
          <w:p w14:paraId="1589B44A" w14:textId="2068E71C" w:rsidR="00126217" w:rsidRPr="00126217" w:rsidRDefault="00126217" w:rsidP="00126217">
            <w:pPr>
              <w:pStyle w:val="Header"/>
              <w:rPr>
                <w:rFonts w:ascii="Arial" w:hAnsi="Arial" w:cs="Arial"/>
                <w:b/>
                <w:color w:val="FFFFFF"/>
                <w:szCs w:val="24"/>
              </w:rPr>
            </w:pPr>
            <w:r w:rsidRPr="00126217">
              <w:rPr>
                <w:rFonts w:ascii="Arial" w:hAnsi="Arial" w:cs="Arial"/>
                <w:szCs w:val="24"/>
              </w:rPr>
              <w:t>30/08/2019</w:t>
            </w:r>
          </w:p>
        </w:tc>
        <w:tc>
          <w:tcPr>
            <w:tcW w:w="3657" w:type="dxa"/>
            <w:tcBorders>
              <w:top w:val="single" w:sz="4" w:space="0" w:color="auto"/>
              <w:left w:val="single" w:sz="4" w:space="0" w:color="auto"/>
              <w:bottom w:val="single" w:sz="4" w:space="0" w:color="auto"/>
              <w:right w:val="single" w:sz="4" w:space="0" w:color="auto"/>
            </w:tcBorders>
          </w:tcPr>
          <w:p w14:paraId="5ED6309B" w14:textId="7376E7B9" w:rsidR="00126217" w:rsidRPr="00126217" w:rsidRDefault="00126217" w:rsidP="00126217">
            <w:pPr>
              <w:pStyle w:val="Header"/>
              <w:rPr>
                <w:rFonts w:ascii="Arial" w:hAnsi="Arial" w:cs="Arial"/>
                <w:b/>
                <w:color w:val="FFFFFF"/>
                <w:szCs w:val="24"/>
              </w:rPr>
            </w:pPr>
            <w:r w:rsidRPr="00126217">
              <w:rPr>
                <w:rFonts w:ascii="Arial" w:hAnsi="Arial" w:cs="Arial"/>
                <w:szCs w:val="24"/>
              </w:rPr>
              <w:t>BA49837 - Certified building permit - Renovations</w:t>
            </w:r>
          </w:p>
        </w:tc>
        <w:tc>
          <w:tcPr>
            <w:tcW w:w="2844" w:type="dxa"/>
            <w:tcBorders>
              <w:top w:val="single" w:sz="4" w:space="0" w:color="auto"/>
              <w:left w:val="single" w:sz="4" w:space="0" w:color="auto"/>
              <w:bottom w:val="single" w:sz="4" w:space="0" w:color="auto"/>
              <w:right w:val="single" w:sz="4" w:space="0" w:color="auto"/>
            </w:tcBorders>
          </w:tcPr>
          <w:p w14:paraId="5A138D36" w14:textId="33A49A25" w:rsidR="00126217" w:rsidRPr="00126217" w:rsidRDefault="00126217" w:rsidP="00126217">
            <w:pPr>
              <w:pStyle w:val="Header"/>
              <w:rPr>
                <w:rFonts w:ascii="Arial" w:hAnsi="Arial" w:cs="Arial"/>
                <w:b/>
                <w:color w:val="FFFFFF"/>
                <w:szCs w:val="24"/>
              </w:rPr>
            </w:pPr>
            <w:r w:rsidRPr="00126217">
              <w:rPr>
                <w:rFonts w:ascii="Arial" w:hAnsi="Arial" w:cs="Arial"/>
                <w:szCs w:val="24"/>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B1D47D4" w14:textId="4CBA53AF" w:rsidR="00126217" w:rsidRPr="00126217" w:rsidRDefault="00126217" w:rsidP="00126217">
            <w:pPr>
              <w:pStyle w:val="Header"/>
              <w:rPr>
                <w:rFonts w:ascii="Arial" w:hAnsi="Arial" w:cs="Arial"/>
                <w:b/>
                <w:i/>
                <w:color w:val="FFFFFF"/>
                <w:szCs w:val="24"/>
              </w:rPr>
            </w:pPr>
            <w:r w:rsidRPr="00126217">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6D59697A" w14:textId="23293D0A" w:rsidR="00126217" w:rsidRPr="00126217" w:rsidRDefault="00126217" w:rsidP="00126217">
            <w:pPr>
              <w:pStyle w:val="Header"/>
              <w:rPr>
                <w:rFonts w:ascii="Arial" w:hAnsi="Arial" w:cs="Arial"/>
                <w:b/>
                <w:color w:val="FFFFFF"/>
                <w:szCs w:val="24"/>
              </w:rPr>
            </w:pPr>
            <w:r w:rsidRPr="00126217">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1A3068E1" w14:textId="001761A8" w:rsidR="00126217" w:rsidRPr="00126217" w:rsidRDefault="00126217" w:rsidP="00126217">
            <w:pPr>
              <w:pStyle w:val="Header"/>
              <w:rPr>
                <w:rFonts w:ascii="Arial" w:hAnsi="Arial" w:cs="Arial"/>
                <w:b/>
                <w:color w:val="FFFFFF"/>
                <w:szCs w:val="24"/>
              </w:rPr>
            </w:pPr>
            <w:r w:rsidRPr="00126217">
              <w:rPr>
                <w:rFonts w:ascii="Arial" w:hAnsi="Arial" w:cs="Arial"/>
                <w:szCs w:val="24"/>
              </w:rPr>
              <w:t>Chartwell Construction Pty Ltd</w:t>
            </w:r>
          </w:p>
        </w:tc>
      </w:tr>
    </w:tbl>
    <w:p w14:paraId="4CA7158B" w14:textId="32428A06" w:rsidR="003F7256" w:rsidRDefault="003F7256" w:rsidP="009E5692">
      <w:pPr>
        <w:jc w:val="both"/>
        <w:rPr>
          <w:rFonts w:ascii="Arial" w:hAnsi="Arial" w:cs="Arial"/>
        </w:rPr>
        <w:sectPr w:rsidR="003F7256" w:rsidSect="00162798">
          <w:headerReference w:type="first" r:id="rId23"/>
          <w:pgSz w:w="16840" w:h="11907" w:orient="landscape" w:code="9"/>
          <w:pgMar w:top="1797" w:right="1440" w:bottom="1797" w:left="1440" w:header="720" w:footer="720" w:gutter="0"/>
          <w:paperSrc w:first="260" w:other="260"/>
          <w:cols w:space="720"/>
          <w:docGrid w:linePitch="326"/>
        </w:sectPr>
      </w:pPr>
    </w:p>
    <w:p w14:paraId="200BC09F" w14:textId="3383D218" w:rsidR="00012C59" w:rsidRPr="00012C59" w:rsidRDefault="00687B19"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80" w:name="_Toc19801290"/>
      <w:r>
        <w:rPr>
          <w:rFonts w:ascii="Arial" w:hAnsi="Arial" w:cs="Arial"/>
          <w:sz w:val="24"/>
          <w:szCs w:val="24"/>
          <w:u w:val="none"/>
        </w:rPr>
        <w:lastRenderedPageBreak/>
        <w:t>Bruce Trust and Esplanade</w:t>
      </w:r>
      <w:bookmarkEnd w:id="80"/>
    </w:p>
    <w:p w14:paraId="200BC0A0" w14:textId="77777777"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5674"/>
      </w:tblGrid>
      <w:tr w:rsidR="00687B19" w:rsidRPr="00DD69D7" w14:paraId="1207A1AD" w14:textId="77777777" w:rsidTr="00687B19">
        <w:tc>
          <w:tcPr>
            <w:tcW w:w="2560" w:type="dxa"/>
            <w:shd w:val="clear" w:color="auto" w:fill="auto"/>
          </w:tcPr>
          <w:p w14:paraId="32EB4BA0" w14:textId="77777777" w:rsidR="00687B19" w:rsidRPr="001D4EF4" w:rsidRDefault="00687B19" w:rsidP="00687B19">
            <w:pPr>
              <w:jc w:val="both"/>
              <w:rPr>
                <w:rFonts w:ascii="Arial" w:eastAsia="Calibri" w:hAnsi="Arial" w:cs="Arial"/>
                <w:b/>
                <w:szCs w:val="24"/>
              </w:rPr>
            </w:pPr>
            <w:r w:rsidRPr="001D4EF4">
              <w:rPr>
                <w:rFonts w:ascii="Arial" w:eastAsia="Calibri" w:hAnsi="Arial" w:cs="Arial"/>
                <w:b/>
                <w:szCs w:val="24"/>
              </w:rPr>
              <w:t>Committee</w:t>
            </w:r>
          </w:p>
        </w:tc>
        <w:tc>
          <w:tcPr>
            <w:tcW w:w="5861" w:type="dxa"/>
            <w:shd w:val="clear" w:color="auto" w:fill="auto"/>
          </w:tcPr>
          <w:p w14:paraId="07C0FF1D" w14:textId="77777777" w:rsidR="00687B19" w:rsidRPr="001D4EF4" w:rsidRDefault="00687B19" w:rsidP="00687B19">
            <w:pPr>
              <w:jc w:val="both"/>
              <w:rPr>
                <w:rFonts w:ascii="Arial" w:eastAsia="Calibri" w:hAnsi="Arial" w:cs="Arial"/>
                <w:szCs w:val="24"/>
              </w:rPr>
            </w:pPr>
            <w:r w:rsidRPr="001D4EF4">
              <w:rPr>
                <w:rFonts w:ascii="Arial" w:eastAsia="Calibri" w:hAnsi="Arial" w:cs="Arial"/>
                <w:szCs w:val="24"/>
              </w:rPr>
              <w:t>13 September 2019</w:t>
            </w:r>
          </w:p>
        </w:tc>
      </w:tr>
      <w:tr w:rsidR="00687B19" w:rsidRPr="00DD69D7" w14:paraId="49773A91" w14:textId="77777777" w:rsidTr="00687B19">
        <w:tc>
          <w:tcPr>
            <w:tcW w:w="2560" w:type="dxa"/>
            <w:shd w:val="clear" w:color="auto" w:fill="auto"/>
          </w:tcPr>
          <w:p w14:paraId="49D22EC8" w14:textId="77777777" w:rsidR="00687B19" w:rsidRPr="001D4EF4" w:rsidRDefault="00687B19" w:rsidP="00687B19">
            <w:pPr>
              <w:jc w:val="both"/>
              <w:rPr>
                <w:rFonts w:ascii="Arial" w:eastAsia="Calibri" w:hAnsi="Arial" w:cs="Arial"/>
                <w:b/>
                <w:szCs w:val="24"/>
              </w:rPr>
            </w:pPr>
            <w:r w:rsidRPr="001D4EF4">
              <w:rPr>
                <w:rFonts w:ascii="Arial" w:eastAsia="Calibri" w:hAnsi="Arial" w:cs="Arial"/>
                <w:b/>
                <w:szCs w:val="24"/>
              </w:rPr>
              <w:t>Council</w:t>
            </w:r>
          </w:p>
        </w:tc>
        <w:tc>
          <w:tcPr>
            <w:tcW w:w="5861" w:type="dxa"/>
            <w:shd w:val="clear" w:color="auto" w:fill="auto"/>
          </w:tcPr>
          <w:p w14:paraId="1F598CB2" w14:textId="77777777" w:rsidR="00687B19" w:rsidRPr="001D4EF4" w:rsidRDefault="00687B19" w:rsidP="00687B19">
            <w:pPr>
              <w:jc w:val="both"/>
              <w:rPr>
                <w:rFonts w:ascii="Arial" w:eastAsia="Calibri" w:hAnsi="Arial" w:cs="Arial"/>
                <w:szCs w:val="24"/>
              </w:rPr>
            </w:pPr>
            <w:r w:rsidRPr="001D4EF4">
              <w:rPr>
                <w:rFonts w:ascii="Arial" w:eastAsia="Calibri" w:hAnsi="Arial" w:cs="Arial"/>
                <w:szCs w:val="24"/>
              </w:rPr>
              <w:t>24 September 2019</w:t>
            </w:r>
          </w:p>
        </w:tc>
      </w:tr>
      <w:tr w:rsidR="00687B19" w:rsidRPr="00DD69D7" w14:paraId="68E6F40B" w14:textId="77777777" w:rsidTr="00687B19">
        <w:tc>
          <w:tcPr>
            <w:tcW w:w="2560" w:type="dxa"/>
            <w:shd w:val="clear" w:color="auto" w:fill="auto"/>
          </w:tcPr>
          <w:p w14:paraId="7E0EA576" w14:textId="77777777" w:rsidR="00687B19" w:rsidRPr="001D4EF4" w:rsidRDefault="00687B19" w:rsidP="00687B19">
            <w:pPr>
              <w:jc w:val="both"/>
              <w:rPr>
                <w:rFonts w:ascii="Arial" w:eastAsia="Calibri" w:hAnsi="Arial" w:cs="Arial"/>
                <w:b/>
                <w:szCs w:val="24"/>
              </w:rPr>
            </w:pPr>
            <w:r w:rsidRPr="001D4EF4">
              <w:rPr>
                <w:rFonts w:ascii="Arial" w:eastAsia="Calibri" w:hAnsi="Arial" w:cs="Arial"/>
                <w:b/>
                <w:szCs w:val="24"/>
              </w:rPr>
              <w:t>Applicant</w:t>
            </w:r>
          </w:p>
        </w:tc>
        <w:tc>
          <w:tcPr>
            <w:tcW w:w="5861" w:type="dxa"/>
            <w:shd w:val="clear" w:color="auto" w:fill="auto"/>
          </w:tcPr>
          <w:p w14:paraId="12EEA970" w14:textId="77777777" w:rsidR="00687B19" w:rsidRPr="001D4EF4" w:rsidRDefault="00687B19" w:rsidP="00687B19">
            <w:pPr>
              <w:jc w:val="both"/>
              <w:rPr>
                <w:rFonts w:ascii="Arial" w:eastAsia="Calibri" w:hAnsi="Arial" w:cs="Arial"/>
                <w:szCs w:val="24"/>
              </w:rPr>
            </w:pPr>
            <w:r w:rsidRPr="001D4EF4">
              <w:rPr>
                <w:rFonts w:ascii="Arial" w:eastAsia="Calibri" w:hAnsi="Arial" w:cs="Arial"/>
                <w:szCs w:val="24"/>
              </w:rPr>
              <w:t xml:space="preserve">City of Nedlands </w:t>
            </w:r>
          </w:p>
        </w:tc>
      </w:tr>
      <w:tr w:rsidR="00687B19" w:rsidRPr="00DD69D7" w14:paraId="0F556499" w14:textId="77777777" w:rsidTr="00687B19">
        <w:tc>
          <w:tcPr>
            <w:tcW w:w="2560" w:type="dxa"/>
            <w:shd w:val="clear" w:color="auto" w:fill="auto"/>
          </w:tcPr>
          <w:p w14:paraId="7F2D3956" w14:textId="77777777" w:rsidR="00687B19" w:rsidRPr="001D4EF4" w:rsidRDefault="00687B19" w:rsidP="00687B19">
            <w:pPr>
              <w:jc w:val="both"/>
              <w:rPr>
                <w:rFonts w:ascii="Arial" w:eastAsia="Calibri" w:hAnsi="Arial" w:cs="Arial"/>
                <w:b/>
                <w:szCs w:val="24"/>
              </w:rPr>
            </w:pPr>
            <w:r w:rsidRPr="001D4EF4">
              <w:rPr>
                <w:rFonts w:ascii="Arial" w:eastAsia="Calibri" w:hAnsi="Arial" w:cs="Arial"/>
                <w:b/>
                <w:szCs w:val="24"/>
              </w:rPr>
              <w:t>Employee Disclosure under section 5.70 Local Government Act 1995</w:t>
            </w:r>
          </w:p>
        </w:tc>
        <w:tc>
          <w:tcPr>
            <w:tcW w:w="5861" w:type="dxa"/>
            <w:shd w:val="clear" w:color="auto" w:fill="auto"/>
          </w:tcPr>
          <w:p w14:paraId="04FD954D" w14:textId="77777777" w:rsidR="00687B19" w:rsidRPr="001D4EF4" w:rsidRDefault="00687B19" w:rsidP="00687B19">
            <w:pPr>
              <w:pStyle w:val="Subsection"/>
              <w:tabs>
                <w:tab w:val="clear" w:pos="595"/>
                <w:tab w:val="clear" w:pos="879"/>
              </w:tabs>
              <w:spacing w:before="0"/>
              <w:ind w:left="0" w:firstLine="0"/>
              <w:rPr>
                <w:rFonts w:ascii="Arial" w:eastAsia="Calibri" w:hAnsi="Arial" w:cs="Arial"/>
                <w:szCs w:val="24"/>
                <w:lang w:val="en-GB" w:eastAsia="en-US"/>
              </w:rPr>
            </w:pPr>
            <w:r w:rsidRPr="001D4EF4">
              <w:rPr>
                <w:rFonts w:ascii="Arial" w:eastAsia="Calibri" w:hAnsi="Arial" w:cs="Arial"/>
                <w:szCs w:val="24"/>
                <w:lang w:val="en-GB" w:eastAsia="en-US"/>
              </w:rPr>
              <w:t>Nil.</w:t>
            </w:r>
          </w:p>
        </w:tc>
      </w:tr>
      <w:tr w:rsidR="00687B19" w:rsidRPr="00DD69D7" w14:paraId="1FDC9C7A" w14:textId="77777777" w:rsidTr="00687B19">
        <w:tc>
          <w:tcPr>
            <w:tcW w:w="2560" w:type="dxa"/>
            <w:shd w:val="clear" w:color="auto" w:fill="auto"/>
          </w:tcPr>
          <w:p w14:paraId="5A00E8D8" w14:textId="77777777" w:rsidR="00687B19" w:rsidRPr="001D4EF4" w:rsidRDefault="00687B19" w:rsidP="00687B19">
            <w:pPr>
              <w:jc w:val="both"/>
              <w:rPr>
                <w:rFonts w:ascii="Arial" w:eastAsia="Calibri" w:hAnsi="Arial" w:cs="Arial"/>
                <w:b/>
                <w:szCs w:val="24"/>
              </w:rPr>
            </w:pPr>
            <w:r w:rsidRPr="001D4EF4">
              <w:rPr>
                <w:rFonts w:ascii="Arial" w:eastAsia="Calibri" w:hAnsi="Arial" w:cs="Arial"/>
                <w:b/>
                <w:szCs w:val="24"/>
              </w:rPr>
              <w:t>CEO</w:t>
            </w:r>
          </w:p>
        </w:tc>
        <w:tc>
          <w:tcPr>
            <w:tcW w:w="5861" w:type="dxa"/>
            <w:shd w:val="clear" w:color="auto" w:fill="auto"/>
          </w:tcPr>
          <w:p w14:paraId="6FF18733" w14:textId="77777777" w:rsidR="00687B19" w:rsidRPr="001D4EF4" w:rsidRDefault="00687B19" w:rsidP="00687B19">
            <w:pPr>
              <w:jc w:val="both"/>
              <w:rPr>
                <w:rFonts w:ascii="Arial" w:eastAsia="Calibri" w:hAnsi="Arial" w:cs="Arial"/>
                <w:szCs w:val="24"/>
              </w:rPr>
            </w:pPr>
            <w:r w:rsidRPr="001D4EF4">
              <w:rPr>
                <w:rFonts w:ascii="Arial" w:eastAsia="Calibri" w:hAnsi="Arial" w:cs="Arial"/>
                <w:szCs w:val="24"/>
              </w:rPr>
              <w:t>Mark Goodlet</w:t>
            </w:r>
          </w:p>
        </w:tc>
      </w:tr>
      <w:tr w:rsidR="00687B19" w:rsidRPr="00DD69D7" w14:paraId="2A3A2DAF" w14:textId="77777777" w:rsidTr="00687B19">
        <w:tc>
          <w:tcPr>
            <w:tcW w:w="2560" w:type="dxa"/>
            <w:shd w:val="clear" w:color="auto" w:fill="auto"/>
          </w:tcPr>
          <w:p w14:paraId="6D6BABFD" w14:textId="77777777" w:rsidR="00687B19" w:rsidRPr="001D4EF4" w:rsidRDefault="00687B19" w:rsidP="00687B19">
            <w:pPr>
              <w:jc w:val="both"/>
              <w:rPr>
                <w:rFonts w:ascii="Arial" w:eastAsia="Calibri" w:hAnsi="Arial" w:cs="Arial"/>
                <w:b/>
                <w:szCs w:val="24"/>
              </w:rPr>
            </w:pPr>
            <w:r w:rsidRPr="001D4EF4">
              <w:rPr>
                <w:rFonts w:ascii="Arial" w:eastAsia="Calibri" w:hAnsi="Arial" w:cs="Arial"/>
                <w:b/>
                <w:szCs w:val="24"/>
              </w:rPr>
              <w:t>Attachments</w:t>
            </w:r>
          </w:p>
        </w:tc>
        <w:tc>
          <w:tcPr>
            <w:tcW w:w="5861" w:type="dxa"/>
            <w:shd w:val="clear" w:color="auto" w:fill="auto"/>
          </w:tcPr>
          <w:p w14:paraId="56B2078A" w14:textId="77777777" w:rsidR="00687B19" w:rsidRPr="001D4EF4" w:rsidRDefault="00687B19" w:rsidP="00687B19">
            <w:pPr>
              <w:numPr>
                <w:ilvl w:val="0"/>
                <w:numId w:val="35"/>
              </w:numPr>
              <w:ind w:left="447" w:hanging="425"/>
              <w:jc w:val="both"/>
              <w:rPr>
                <w:rFonts w:ascii="Arial" w:eastAsia="Calibri" w:hAnsi="Arial" w:cs="Arial"/>
                <w:szCs w:val="32"/>
                <w:lang w:val="en-US"/>
              </w:rPr>
            </w:pPr>
            <w:r w:rsidRPr="001D4EF4">
              <w:rPr>
                <w:rFonts w:ascii="Arial" w:eastAsia="Calibri" w:hAnsi="Arial" w:cs="Arial"/>
                <w:szCs w:val="32"/>
                <w:lang w:val="en-US"/>
              </w:rPr>
              <w:t>Bruce Trust Deed</w:t>
            </w:r>
          </w:p>
          <w:p w14:paraId="06D81214" w14:textId="77777777" w:rsidR="00687B19" w:rsidRPr="001D4EF4" w:rsidRDefault="00687B19" w:rsidP="00687B19">
            <w:pPr>
              <w:numPr>
                <w:ilvl w:val="0"/>
                <w:numId w:val="35"/>
              </w:numPr>
              <w:ind w:left="426" w:hanging="426"/>
              <w:jc w:val="both"/>
              <w:rPr>
                <w:rFonts w:ascii="Arial" w:eastAsia="Calibri" w:hAnsi="Arial" w:cs="Arial"/>
                <w:szCs w:val="32"/>
                <w:lang w:val="en-US"/>
              </w:rPr>
            </w:pPr>
            <w:r w:rsidRPr="001D4EF4">
              <w:rPr>
                <w:rFonts w:ascii="Arial" w:eastAsia="Calibri" w:hAnsi="Arial" w:cs="Arial"/>
                <w:szCs w:val="32"/>
                <w:lang w:val="en-US"/>
              </w:rPr>
              <w:t>Attorney General Advice Dated 1 May 2019</w:t>
            </w:r>
          </w:p>
        </w:tc>
      </w:tr>
    </w:tbl>
    <w:p w14:paraId="092B9FB6" w14:textId="5AB2255F" w:rsidR="00687B19" w:rsidRPr="001D1E34" w:rsidRDefault="00687B19" w:rsidP="00687B19">
      <w:pPr>
        <w:jc w:val="both"/>
        <w:rPr>
          <w:rFonts w:ascii="Arial" w:hAnsi="Arial" w:cs="Arial"/>
          <w:b/>
          <w:sz w:val="28"/>
          <w:szCs w:val="32"/>
          <w:lang w:val="en-US"/>
        </w:rPr>
      </w:pPr>
    </w:p>
    <w:p w14:paraId="699ABE17" w14:textId="77777777" w:rsidR="00687B19" w:rsidRPr="001D1E34" w:rsidRDefault="00687B19" w:rsidP="00687B19">
      <w:pPr>
        <w:jc w:val="both"/>
        <w:rPr>
          <w:rFonts w:ascii="Arial" w:hAnsi="Arial" w:cs="Arial"/>
          <w:b/>
          <w:sz w:val="28"/>
          <w:szCs w:val="32"/>
          <w:lang w:val="en-US"/>
        </w:rPr>
      </w:pPr>
      <w:r>
        <w:rPr>
          <w:rFonts w:ascii="Arial" w:hAnsi="Arial" w:cs="Arial"/>
          <w:b/>
          <w:sz w:val="28"/>
          <w:szCs w:val="32"/>
          <w:lang w:val="en-US"/>
        </w:rPr>
        <w:t xml:space="preserve">Committee Recommendation / </w:t>
      </w:r>
      <w:r w:rsidRPr="001D1E34">
        <w:rPr>
          <w:rFonts w:ascii="Arial" w:hAnsi="Arial" w:cs="Arial"/>
          <w:b/>
          <w:sz w:val="28"/>
          <w:szCs w:val="32"/>
          <w:lang w:val="en-US"/>
        </w:rPr>
        <w:t>Recommendation to Committee</w:t>
      </w:r>
    </w:p>
    <w:p w14:paraId="707B624D" w14:textId="77777777" w:rsidR="00687B19" w:rsidRPr="001D1E34" w:rsidRDefault="00687B19" w:rsidP="00687B19">
      <w:pPr>
        <w:jc w:val="both"/>
        <w:rPr>
          <w:rFonts w:ascii="Arial" w:hAnsi="Arial" w:cs="Arial"/>
          <w:b/>
          <w:szCs w:val="32"/>
          <w:lang w:val="en-US"/>
        </w:rPr>
      </w:pPr>
    </w:p>
    <w:p w14:paraId="48771E08" w14:textId="77777777" w:rsidR="00687B19" w:rsidRPr="001D1E34" w:rsidRDefault="00687B19" w:rsidP="00687B19">
      <w:pPr>
        <w:jc w:val="both"/>
        <w:rPr>
          <w:rFonts w:ascii="Arial" w:hAnsi="Arial" w:cs="Arial"/>
          <w:b/>
          <w:szCs w:val="24"/>
        </w:rPr>
      </w:pPr>
      <w:r w:rsidRPr="001D1E34">
        <w:rPr>
          <w:rFonts w:ascii="Arial" w:hAnsi="Arial" w:cs="Arial"/>
          <w:b/>
          <w:szCs w:val="32"/>
          <w:lang w:val="en-US"/>
        </w:rPr>
        <w:t>Council instruct</w:t>
      </w:r>
      <w:r>
        <w:rPr>
          <w:rFonts w:ascii="Arial" w:hAnsi="Arial" w:cs="Arial"/>
          <w:b/>
          <w:szCs w:val="32"/>
          <w:lang w:val="en-US"/>
        </w:rPr>
        <w:t>s</w:t>
      </w:r>
      <w:r w:rsidRPr="001D1E34">
        <w:rPr>
          <w:rFonts w:ascii="Arial" w:hAnsi="Arial" w:cs="Arial"/>
          <w:b/>
          <w:szCs w:val="32"/>
          <w:lang w:val="en-US"/>
        </w:rPr>
        <w:t xml:space="preserve"> the CEO to put forward a Scheme Proposal to the Office of the Attorney General </w:t>
      </w:r>
      <w:r w:rsidRPr="001D1E34">
        <w:rPr>
          <w:rFonts w:ascii="Arial" w:hAnsi="Arial" w:cs="Arial"/>
          <w:b/>
          <w:szCs w:val="24"/>
        </w:rPr>
        <w:t>to vary the Bruce Trust Indenture as follows, by the insertion of a new clause numbered ‘</w:t>
      </w:r>
      <w:r>
        <w:rPr>
          <w:rFonts w:ascii="Arial" w:hAnsi="Arial" w:cs="Arial"/>
          <w:b/>
          <w:szCs w:val="24"/>
        </w:rPr>
        <w:t>9</w:t>
      </w:r>
      <w:r w:rsidRPr="001D1E34">
        <w:rPr>
          <w:rFonts w:ascii="Arial" w:hAnsi="Arial" w:cs="Arial"/>
          <w:b/>
          <w:szCs w:val="24"/>
        </w:rPr>
        <w:t>’:</w:t>
      </w:r>
    </w:p>
    <w:p w14:paraId="1CC7EEB4" w14:textId="77777777" w:rsidR="00687B19" w:rsidRPr="001D1E34" w:rsidRDefault="00687B19" w:rsidP="00687B19">
      <w:pPr>
        <w:jc w:val="both"/>
        <w:rPr>
          <w:rFonts w:ascii="Arial" w:hAnsi="Arial" w:cs="Arial"/>
          <w:b/>
          <w:szCs w:val="32"/>
          <w:lang w:val="en-US"/>
        </w:rPr>
      </w:pPr>
    </w:p>
    <w:p w14:paraId="3D1D220B" w14:textId="77777777" w:rsidR="00687B19" w:rsidRPr="001D1E34" w:rsidRDefault="00687B19" w:rsidP="00687B19">
      <w:pPr>
        <w:numPr>
          <w:ilvl w:val="12"/>
          <w:numId w:val="0"/>
        </w:numPr>
        <w:tabs>
          <w:tab w:val="left" w:pos="720"/>
          <w:tab w:val="left" w:pos="1440"/>
          <w:tab w:val="left" w:pos="2410"/>
          <w:tab w:val="left" w:pos="2977"/>
          <w:tab w:val="right" w:pos="8335"/>
          <w:tab w:val="right" w:pos="8505"/>
        </w:tabs>
        <w:ind w:right="-46"/>
        <w:jc w:val="both"/>
        <w:rPr>
          <w:rFonts w:ascii="Arial" w:hAnsi="Arial" w:cs="Arial"/>
          <w:b/>
        </w:rPr>
      </w:pPr>
      <w:r w:rsidRPr="001D1E34">
        <w:rPr>
          <w:rFonts w:ascii="Arial" w:hAnsi="Arial" w:cs="Arial"/>
          <w:b/>
        </w:rPr>
        <w:t xml:space="preserve">The Indenture, dated 4 June 1909, in respect of the Bruce Trust Land, is varied by adding, immediately </w:t>
      </w:r>
      <w:r>
        <w:rPr>
          <w:rFonts w:ascii="Arial" w:hAnsi="Arial" w:cs="Arial"/>
          <w:b/>
        </w:rPr>
        <w:t>after</w:t>
      </w:r>
      <w:r w:rsidRPr="001D1E34">
        <w:rPr>
          <w:rFonts w:ascii="Arial" w:hAnsi="Arial" w:cs="Arial"/>
          <w:b/>
        </w:rPr>
        <w:t xml:space="preserve"> clause </w:t>
      </w:r>
      <w:r>
        <w:rPr>
          <w:rFonts w:ascii="Arial" w:hAnsi="Arial" w:cs="Arial"/>
          <w:b/>
        </w:rPr>
        <w:t>8</w:t>
      </w:r>
      <w:r w:rsidRPr="001D1E34">
        <w:rPr>
          <w:rFonts w:ascii="Arial" w:hAnsi="Arial" w:cs="Arial"/>
          <w:b/>
        </w:rPr>
        <w:t xml:space="preserve">, a new clause </w:t>
      </w:r>
      <w:r>
        <w:rPr>
          <w:rFonts w:ascii="Arial" w:hAnsi="Arial" w:cs="Arial"/>
          <w:b/>
        </w:rPr>
        <w:t>9</w:t>
      </w:r>
      <w:r w:rsidRPr="001D1E34">
        <w:rPr>
          <w:rFonts w:ascii="Arial" w:hAnsi="Arial" w:cs="Arial"/>
          <w:b/>
        </w:rPr>
        <w:t xml:space="preserve"> as follows: </w:t>
      </w:r>
    </w:p>
    <w:p w14:paraId="21AFD1BF" w14:textId="77777777" w:rsidR="00687B19" w:rsidRPr="001D1E34" w:rsidRDefault="00687B19" w:rsidP="00687B19">
      <w:pPr>
        <w:numPr>
          <w:ilvl w:val="12"/>
          <w:numId w:val="0"/>
        </w:numPr>
        <w:tabs>
          <w:tab w:val="left" w:pos="720"/>
          <w:tab w:val="left" w:pos="1440"/>
          <w:tab w:val="left" w:pos="2410"/>
          <w:tab w:val="left" w:pos="2977"/>
          <w:tab w:val="right" w:pos="8335"/>
          <w:tab w:val="right" w:pos="8505"/>
        </w:tabs>
        <w:ind w:right="-46"/>
        <w:jc w:val="both"/>
        <w:rPr>
          <w:rFonts w:ascii="Arial" w:hAnsi="Arial" w:cs="Arial"/>
          <w:b/>
        </w:rPr>
      </w:pPr>
    </w:p>
    <w:p w14:paraId="710E4661" w14:textId="77777777" w:rsidR="00687B19" w:rsidRPr="001D1E34" w:rsidRDefault="00687B19" w:rsidP="00687B19">
      <w:pPr>
        <w:ind w:left="567" w:right="-46" w:hanging="589"/>
        <w:jc w:val="both"/>
        <w:rPr>
          <w:rFonts w:ascii="Arial" w:hAnsi="Arial" w:cs="Arial"/>
          <w:b/>
          <w:snapToGrid w:val="0"/>
        </w:rPr>
      </w:pPr>
      <w:r w:rsidRPr="001D1E34">
        <w:rPr>
          <w:rFonts w:ascii="Arial" w:hAnsi="Arial" w:cs="Arial"/>
          <w:b/>
          <w:snapToGrid w:val="0"/>
        </w:rPr>
        <w:t>‘</w:t>
      </w:r>
      <w:r>
        <w:rPr>
          <w:rFonts w:ascii="Arial" w:hAnsi="Arial" w:cs="Arial"/>
          <w:b/>
          <w:snapToGrid w:val="0"/>
        </w:rPr>
        <w:t>9</w:t>
      </w:r>
      <w:r w:rsidRPr="001D1E34">
        <w:rPr>
          <w:rFonts w:ascii="Arial" w:hAnsi="Arial" w:cs="Arial"/>
          <w:b/>
          <w:snapToGrid w:val="0"/>
        </w:rPr>
        <w:t>.    Notwithstanding anything in this Indenture, the Road Board may do whatever is necessary or appropriate to:</w:t>
      </w:r>
    </w:p>
    <w:p w14:paraId="4BAEE7B5" w14:textId="77777777" w:rsidR="00687B19" w:rsidRPr="001D1E34" w:rsidRDefault="00687B19" w:rsidP="00687B19">
      <w:pPr>
        <w:ind w:left="851" w:right="-46" w:hanging="589"/>
        <w:jc w:val="both"/>
        <w:rPr>
          <w:rFonts w:ascii="Arial" w:hAnsi="Arial" w:cs="Arial"/>
          <w:b/>
          <w:snapToGrid w:val="0"/>
        </w:rPr>
      </w:pPr>
    </w:p>
    <w:p w14:paraId="0FFBD6F6" w14:textId="77777777" w:rsidR="00687B19" w:rsidRPr="001D1E34" w:rsidRDefault="00687B19" w:rsidP="00687B19">
      <w:pPr>
        <w:numPr>
          <w:ilvl w:val="0"/>
          <w:numId w:val="34"/>
        </w:numPr>
        <w:ind w:left="1134" w:right="-46"/>
        <w:jc w:val="both"/>
        <w:rPr>
          <w:rFonts w:ascii="Arial" w:hAnsi="Arial" w:cs="Arial"/>
          <w:b/>
          <w:snapToGrid w:val="0"/>
        </w:rPr>
      </w:pPr>
      <w:r w:rsidRPr="001D1E34">
        <w:rPr>
          <w:rFonts w:ascii="Arial" w:hAnsi="Arial" w:cs="Arial"/>
          <w:b/>
          <w:snapToGrid w:val="0"/>
        </w:rPr>
        <w:t xml:space="preserve">enable part of the said Lot 792 (but not exceeding twenty feet in width) to be used as a road, aligned as nearly as practicable to the existing road known as The Esplanade; </w:t>
      </w:r>
    </w:p>
    <w:p w14:paraId="4B72446D" w14:textId="77777777" w:rsidR="00687B19" w:rsidRPr="001D1E34" w:rsidRDefault="00687B19" w:rsidP="00687B19">
      <w:pPr>
        <w:ind w:left="1406" w:right="-46"/>
        <w:jc w:val="both"/>
        <w:rPr>
          <w:rFonts w:ascii="Arial" w:hAnsi="Arial" w:cs="Arial"/>
          <w:b/>
          <w:snapToGrid w:val="0"/>
        </w:rPr>
      </w:pPr>
    </w:p>
    <w:p w14:paraId="79B7F81D" w14:textId="77777777" w:rsidR="00687B19" w:rsidRDefault="00687B19" w:rsidP="00687B19">
      <w:pPr>
        <w:numPr>
          <w:ilvl w:val="0"/>
          <w:numId w:val="34"/>
        </w:numPr>
        <w:ind w:left="1134" w:right="-46"/>
        <w:jc w:val="both"/>
        <w:rPr>
          <w:rFonts w:ascii="Arial" w:hAnsi="Arial" w:cs="Arial"/>
          <w:b/>
          <w:snapToGrid w:val="0"/>
        </w:rPr>
      </w:pPr>
      <w:r w:rsidRPr="001D1E34">
        <w:rPr>
          <w:rFonts w:ascii="Arial" w:hAnsi="Arial" w:cs="Arial"/>
          <w:b/>
          <w:snapToGrid w:val="0"/>
        </w:rPr>
        <w:t>enable the application of the City of Nedlands Parking and Parking Facilities Local Law 2013 (as amended or replaced from time to time) to the road known as The Esplanade, including any part of the road that is on the said Lot 792; and</w:t>
      </w:r>
    </w:p>
    <w:p w14:paraId="21B66DAB" w14:textId="65A7353C" w:rsidR="00687B19" w:rsidRDefault="00687B19" w:rsidP="00687B19">
      <w:pPr>
        <w:pStyle w:val="ListParagraph"/>
        <w:rPr>
          <w:rFonts w:ascii="Arial" w:hAnsi="Arial" w:cs="Arial"/>
          <w:b/>
          <w:snapToGrid w:val="0"/>
        </w:rPr>
      </w:pPr>
    </w:p>
    <w:p w14:paraId="6E99F9C8" w14:textId="77777777" w:rsidR="00687B19" w:rsidRPr="001D1E34" w:rsidRDefault="00687B19" w:rsidP="00687B19">
      <w:pPr>
        <w:numPr>
          <w:ilvl w:val="0"/>
          <w:numId w:val="34"/>
        </w:numPr>
        <w:ind w:left="1134" w:right="-46"/>
        <w:jc w:val="both"/>
        <w:rPr>
          <w:rFonts w:ascii="Arial" w:hAnsi="Arial" w:cs="Arial"/>
          <w:b/>
          <w:snapToGrid w:val="0"/>
        </w:rPr>
      </w:pPr>
      <w:r w:rsidRPr="00193A69">
        <w:rPr>
          <w:rFonts w:ascii="Arial" w:hAnsi="Arial" w:cs="Arial"/>
          <w:b/>
          <w:snapToGrid w:val="0"/>
          <w:szCs w:val="24"/>
        </w:rPr>
        <w:t>prohibit</w:t>
      </w:r>
      <w:r w:rsidRPr="001D1E34">
        <w:rPr>
          <w:rFonts w:ascii="Arial" w:hAnsi="Arial" w:cs="Arial"/>
          <w:b/>
          <w:snapToGrid w:val="0"/>
          <w:szCs w:val="24"/>
        </w:rPr>
        <w:t xml:space="preserve"> the charging of fees that allow for parking on any part of the road that is on the said Lot 792; and </w:t>
      </w:r>
    </w:p>
    <w:p w14:paraId="2410647F" w14:textId="77777777" w:rsidR="00687B19" w:rsidRPr="001D1E34" w:rsidRDefault="00687B19" w:rsidP="00687B19">
      <w:pPr>
        <w:ind w:left="720"/>
        <w:contextualSpacing/>
        <w:rPr>
          <w:rFonts w:ascii="Arial" w:eastAsia="Calibri" w:hAnsi="Arial" w:cs="Arial"/>
          <w:b/>
        </w:rPr>
      </w:pPr>
    </w:p>
    <w:p w14:paraId="23EC12E9" w14:textId="77777777" w:rsidR="00687B19" w:rsidRPr="001D1E34" w:rsidRDefault="00687B19" w:rsidP="00687B19">
      <w:pPr>
        <w:numPr>
          <w:ilvl w:val="0"/>
          <w:numId w:val="34"/>
        </w:numPr>
        <w:ind w:left="1134" w:right="-46"/>
        <w:jc w:val="both"/>
        <w:rPr>
          <w:rFonts w:ascii="Arial" w:hAnsi="Arial" w:cs="Arial"/>
          <w:b/>
          <w:snapToGrid w:val="0"/>
          <w:szCs w:val="24"/>
        </w:rPr>
      </w:pPr>
      <w:r w:rsidRPr="001D1E34">
        <w:rPr>
          <w:rFonts w:ascii="Arial" w:hAnsi="Arial" w:cs="Arial"/>
          <w:b/>
          <w:snapToGrid w:val="0"/>
          <w:szCs w:val="24"/>
        </w:rPr>
        <w:t>maintain, but not increase, the bituminised surface and associated road infrastructure constructed on the said Lot 792, as existing at 31</w:t>
      </w:r>
      <w:r w:rsidRPr="001D1E34">
        <w:rPr>
          <w:rFonts w:ascii="Arial" w:hAnsi="Arial" w:cs="Arial"/>
          <w:b/>
          <w:snapToGrid w:val="0"/>
          <w:szCs w:val="24"/>
          <w:vertAlign w:val="superscript"/>
        </w:rPr>
        <w:t>st</w:t>
      </w:r>
      <w:r w:rsidRPr="001D1E34">
        <w:rPr>
          <w:rFonts w:ascii="Arial" w:hAnsi="Arial" w:cs="Arial"/>
          <w:b/>
          <w:snapToGrid w:val="0"/>
          <w:szCs w:val="24"/>
        </w:rPr>
        <w:t xml:space="preserve"> May 2019.</w:t>
      </w:r>
    </w:p>
    <w:p w14:paraId="329E4605" w14:textId="77777777" w:rsidR="00687B19" w:rsidRPr="00193A69" w:rsidRDefault="00687B19" w:rsidP="00687B19">
      <w:pPr>
        <w:jc w:val="both"/>
        <w:rPr>
          <w:rFonts w:ascii="Arial" w:hAnsi="Arial" w:cs="Arial"/>
          <w:bCs/>
          <w:szCs w:val="28"/>
          <w:lang w:val="en-US"/>
        </w:rPr>
      </w:pPr>
    </w:p>
    <w:p w14:paraId="7CF0EB54" w14:textId="77777777" w:rsidR="00687B19" w:rsidRPr="00193A69" w:rsidRDefault="00687B19" w:rsidP="00687B19">
      <w:pPr>
        <w:jc w:val="both"/>
        <w:rPr>
          <w:rFonts w:ascii="Arial" w:hAnsi="Arial" w:cs="Arial"/>
          <w:bCs/>
          <w:szCs w:val="28"/>
          <w:lang w:val="en-US"/>
        </w:rPr>
      </w:pPr>
    </w:p>
    <w:p w14:paraId="4D5D40B7" w14:textId="5AD405A4"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2E94C0F" w14:textId="131FCFF2"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29841C6" w14:textId="3D33A6D9" w:rsidR="00687B19" w:rsidRPr="00012C59" w:rsidRDefault="00687B19" w:rsidP="00687B19">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1" w:name="_Toc19801291"/>
      <w:r>
        <w:rPr>
          <w:rFonts w:ascii="Arial" w:hAnsi="Arial" w:cs="Arial"/>
          <w:sz w:val="24"/>
          <w:szCs w:val="24"/>
          <w:u w:val="none"/>
        </w:rPr>
        <w:lastRenderedPageBreak/>
        <w:t>Policy Reviews</w:t>
      </w:r>
      <w:bookmarkEnd w:id="81"/>
    </w:p>
    <w:p w14:paraId="1620295E" w14:textId="77777777" w:rsidR="00687B19" w:rsidRDefault="00687B19" w:rsidP="00687B19">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804"/>
      </w:tblGrid>
      <w:tr w:rsidR="00687B19" w:rsidRPr="00753B46" w14:paraId="67D2C555" w14:textId="77777777" w:rsidTr="00687B19">
        <w:tc>
          <w:tcPr>
            <w:tcW w:w="2560" w:type="dxa"/>
            <w:shd w:val="clear" w:color="auto" w:fill="auto"/>
          </w:tcPr>
          <w:p w14:paraId="785D29BA" w14:textId="77777777" w:rsidR="00687B19" w:rsidRPr="00753B46" w:rsidRDefault="00687B19" w:rsidP="00687B19">
            <w:pPr>
              <w:jc w:val="both"/>
              <w:rPr>
                <w:rFonts w:ascii="Arial" w:eastAsia="Calibri" w:hAnsi="Arial" w:cs="Arial"/>
                <w:b/>
                <w:szCs w:val="28"/>
              </w:rPr>
            </w:pPr>
            <w:r w:rsidRPr="00753B46">
              <w:rPr>
                <w:rFonts w:ascii="Arial" w:eastAsia="Calibri" w:hAnsi="Arial" w:cs="Arial"/>
                <w:b/>
                <w:szCs w:val="28"/>
              </w:rPr>
              <w:t>Committee</w:t>
            </w:r>
          </w:p>
        </w:tc>
        <w:tc>
          <w:tcPr>
            <w:tcW w:w="5804" w:type="dxa"/>
            <w:shd w:val="clear" w:color="auto" w:fill="auto"/>
          </w:tcPr>
          <w:p w14:paraId="2916B963" w14:textId="77777777" w:rsidR="00687B19" w:rsidRPr="00753B46" w:rsidRDefault="00687B19" w:rsidP="00687B19">
            <w:pPr>
              <w:jc w:val="both"/>
              <w:rPr>
                <w:rFonts w:ascii="Arial" w:eastAsia="Calibri" w:hAnsi="Arial" w:cs="Arial"/>
                <w:szCs w:val="28"/>
              </w:rPr>
            </w:pPr>
            <w:r w:rsidRPr="00753B46">
              <w:rPr>
                <w:rFonts w:ascii="Arial" w:eastAsia="Calibri" w:hAnsi="Arial" w:cs="Arial"/>
                <w:szCs w:val="28"/>
              </w:rPr>
              <w:t>13 September 2019</w:t>
            </w:r>
          </w:p>
        </w:tc>
      </w:tr>
      <w:tr w:rsidR="00687B19" w:rsidRPr="00753B46" w14:paraId="74A30E75" w14:textId="77777777" w:rsidTr="00687B19">
        <w:tc>
          <w:tcPr>
            <w:tcW w:w="2560" w:type="dxa"/>
            <w:shd w:val="clear" w:color="auto" w:fill="auto"/>
          </w:tcPr>
          <w:p w14:paraId="1BE93AD4" w14:textId="77777777" w:rsidR="00687B19" w:rsidRPr="00753B46" w:rsidRDefault="00687B19" w:rsidP="00687B19">
            <w:pPr>
              <w:jc w:val="both"/>
              <w:rPr>
                <w:rFonts w:ascii="Arial" w:eastAsia="Calibri" w:hAnsi="Arial" w:cs="Arial"/>
                <w:b/>
                <w:szCs w:val="28"/>
              </w:rPr>
            </w:pPr>
            <w:r w:rsidRPr="00753B46">
              <w:rPr>
                <w:rFonts w:ascii="Arial" w:eastAsia="Calibri" w:hAnsi="Arial" w:cs="Arial"/>
                <w:b/>
                <w:szCs w:val="28"/>
              </w:rPr>
              <w:t>Council</w:t>
            </w:r>
          </w:p>
        </w:tc>
        <w:tc>
          <w:tcPr>
            <w:tcW w:w="5804" w:type="dxa"/>
            <w:shd w:val="clear" w:color="auto" w:fill="auto"/>
          </w:tcPr>
          <w:p w14:paraId="5D828E89" w14:textId="77777777" w:rsidR="00687B19" w:rsidRPr="00753B46" w:rsidRDefault="00687B19" w:rsidP="00687B19">
            <w:pPr>
              <w:jc w:val="both"/>
              <w:rPr>
                <w:rFonts w:ascii="Arial" w:eastAsia="Calibri" w:hAnsi="Arial" w:cs="Arial"/>
                <w:szCs w:val="28"/>
              </w:rPr>
            </w:pPr>
            <w:r w:rsidRPr="00753B46">
              <w:rPr>
                <w:rFonts w:ascii="Arial" w:eastAsia="Calibri" w:hAnsi="Arial" w:cs="Arial"/>
                <w:szCs w:val="28"/>
              </w:rPr>
              <w:t>24 September 2019</w:t>
            </w:r>
          </w:p>
        </w:tc>
      </w:tr>
      <w:tr w:rsidR="00687B19" w:rsidRPr="00753B46" w14:paraId="42505F5D" w14:textId="77777777" w:rsidTr="00687B19">
        <w:tc>
          <w:tcPr>
            <w:tcW w:w="2560" w:type="dxa"/>
            <w:shd w:val="clear" w:color="auto" w:fill="auto"/>
          </w:tcPr>
          <w:p w14:paraId="2E6EA5E7" w14:textId="77777777" w:rsidR="00687B19" w:rsidRPr="00753B46" w:rsidRDefault="00687B19" w:rsidP="00687B19">
            <w:pPr>
              <w:jc w:val="both"/>
              <w:rPr>
                <w:rFonts w:ascii="Arial" w:eastAsia="Calibri" w:hAnsi="Arial" w:cs="Arial"/>
                <w:b/>
                <w:szCs w:val="28"/>
              </w:rPr>
            </w:pPr>
            <w:r w:rsidRPr="00753B46">
              <w:rPr>
                <w:rFonts w:ascii="Arial" w:eastAsia="Calibri" w:hAnsi="Arial" w:cs="Arial"/>
                <w:b/>
                <w:szCs w:val="28"/>
              </w:rPr>
              <w:t>Applicant</w:t>
            </w:r>
          </w:p>
        </w:tc>
        <w:tc>
          <w:tcPr>
            <w:tcW w:w="5804" w:type="dxa"/>
            <w:shd w:val="clear" w:color="auto" w:fill="auto"/>
          </w:tcPr>
          <w:p w14:paraId="65DF4B15" w14:textId="77777777" w:rsidR="00687B19" w:rsidRPr="00753B46" w:rsidRDefault="00687B19" w:rsidP="00687B19">
            <w:pPr>
              <w:jc w:val="both"/>
              <w:rPr>
                <w:rFonts w:ascii="Arial" w:eastAsia="Calibri" w:hAnsi="Arial" w:cs="Arial"/>
                <w:szCs w:val="28"/>
              </w:rPr>
            </w:pPr>
            <w:r w:rsidRPr="00753B46">
              <w:rPr>
                <w:rFonts w:ascii="Arial" w:eastAsia="Calibri" w:hAnsi="Arial" w:cs="Arial"/>
                <w:szCs w:val="28"/>
              </w:rPr>
              <w:t xml:space="preserve">City of Nedlands </w:t>
            </w:r>
          </w:p>
        </w:tc>
      </w:tr>
      <w:tr w:rsidR="00687B19" w:rsidRPr="00753B46" w14:paraId="1751BCF6" w14:textId="77777777" w:rsidTr="00687B19">
        <w:tc>
          <w:tcPr>
            <w:tcW w:w="2560" w:type="dxa"/>
            <w:shd w:val="clear" w:color="auto" w:fill="auto"/>
          </w:tcPr>
          <w:p w14:paraId="20673A7E" w14:textId="77777777" w:rsidR="00687B19" w:rsidRPr="00753B46" w:rsidRDefault="00687B19" w:rsidP="00687B19">
            <w:pPr>
              <w:jc w:val="both"/>
              <w:rPr>
                <w:rFonts w:ascii="Arial" w:eastAsia="Calibri" w:hAnsi="Arial" w:cs="Arial"/>
                <w:b/>
                <w:szCs w:val="28"/>
              </w:rPr>
            </w:pPr>
            <w:r w:rsidRPr="00753B46">
              <w:rPr>
                <w:rFonts w:ascii="Arial" w:eastAsia="Calibri" w:hAnsi="Arial" w:cs="Arial"/>
                <w:b/>
                <w:szCs w:val="28"/>
              </w:rPr>
              <w:t>Employee Disclosure under section 5.70 Local Government Act 1995</w:t>
            </w:r>
          </w:p>
        </w:tc>
        <w:tc>
          <w:tcPr>
            <w:tcW w:w="5804" w:type="dxa"/>
            <w:shd w:val="clear" w:color="auto" w:fill="auto"/>
          </w:tcPr>
          <w:p w14:paraId="333BC718" w14:textId="77777777" w:rsidR="00687B19" w:rsidRPr="00753B46" w:rsidRDefault="00687B19" w:rsidP="00687B19">
            <w:pPr>
              <w:spacing w:line="260" w:lineRule="atLeast"/>
              <w:rPr>
                <w:rFonts w:ascii="Arial" w:eastAsia="Calibri" w:hAnsi="Arial" w:cs="Arial"/>
                <w:szCs w:val="28"/>
                <w:lang w:val="en-GB" w:eastAsia="en-AU"/>
              </w:rPr>
            </w:pPr>
            <w:r w:rsidRPr="00753B46">
              <w:rPr>
                <w:rFonts w:ascii="Arial" w:eastAsia="Calibri" w:hAnsi="Arial" w:cs="Arial"/>
                <w:szCs w:val="28"/>
                <w:lang w:val="en-GB" w:eastAsia="en-AU"/>
              </w:rPr>
              <w:t>Nil.</w:t>
            </w:r>
          </w:p>
        </w:tc>
      </w:tr>
      <w:tr w:rsidR="00687B19" w:rsidRPr="00753B46" w14:paraId="7D5825C4" w14:textId="77777777" w:rsidTr="00687B19">
        <w:tc>
          <w:tcPr>
            <w:tcW w:w="2560" w:type="dxa"/>
            <w:shd w:val="clear" w:color="auto" w:fill="auto"/>
          </w:tcPr>
          <w:p w14:paraId="35CAE9A8" w14:textId="77777777" w:rsidR="00687B19" w:rsidRPr="00753B46" w:rsidRDefault="00687B19" w:rsidP="00687B19">
            <w:pPr>
              <w:jc w:val="both"/>
              <w:rPr>
                <w:rFonts w:ascii="Arial" w:eastAsia="Calibri" w:hAnsi="Arial" w:cs="Arial"/>
                <w:b/>
                <w:szCs w:val="28"/>
              </w:rPr>
            </w:pPr>
            <w:r w:rsidRPr="00753B46">
              <w:rPr>
                <w:rFonts w:ascii="Arial" w:eastAsia="Calibri" w:hAnsi="Arial" w:cs="Arial"/>
                <w:b/>
                <w:szCs w:val="28"/>
              </w:rPr>
              <w:t>CEO</w:t>
            </w:r>
          </w:p>
        </w:tc>
        <w:tc>
          <w:tcPr>
            <w:tcW w:w="5804" w:type="dxa"/>
            <w:shd w:val="clear" w:color="auto" w:fill="auto"/>
          </w:tcPr>
          <w:p w14:paraId="4472A607" w14:textId="77777777" w:rsidR="00687B19" w:rsidRPr="00753B46" w:rsidRDefault="00687B19" w:rsidP="00687B19">
            <w:pPr>
              <w:jc w:val="both"/>
              <w:rPr>
                <w:rFonts w:ascii="Arial" w:eastAsia="Calibri" w:hAnsi="Arial" w:cs="Arial"/>
                <w:szCs w:val="28"/>
              </w:rPr>
            </w:pPr>
            <w:r w:rsidRPr="00753B46">
              <w:rPr>
                <w:rFonts w:ascii="Arial" w:eastAsia="Calibri" w:hAnsi="Arial" w:cs="Arial"/>
                <w:szCs w:val="28"/>
              </w:rPr>
              <w:t>Mark Goodlet</w:t>
            </w:r>
          </w:p>
        </w:tc>
      </w:tr>
      <w:tr w:rsidR="00687B19" w:rsidRPr="00753B46" w14:paraId="5C54E7F5" w14:textId="77777777" w:rsidTr="00687B19">
        <w:tc>
          <w:tcPr>
            <w:tcW w:w="2560" w:type="dxa"/>
            <w:shd w:val="clear" w:color="auto" w:fill="auto"/>
          </w:tcPr>
          <w:p w14:paraId="39ADDE7E" w14:textId="77777777" w:rsidR="00687B19" w:rsidRPr="00753B46" w:rsidRDefault="00687B19" w:rsidP="00687B19">
            <w:pPr>
              <w:jc w:val="both"/>
              <w:rPr>
                <w:rFonts w:ascii="Arial" w:eastAsia="Calibri" w:hAnsi="Arial" w:cs="Arial"/>
                <w:b/>
                <w:szCs w:val="28"/>
              </w:rPr>
            </w:pPr>
            <w:r w:rsidRPr="00753B46">
              <w:rPr>
                <w:rFonts w:ascii="Arial" w:eastAsia="Calibri" w:hAnsi="Arial" w:cs="Arial"/>
                <w:b/>
                <w:szCs w:val="28"/>
              </w:rPr>
              <w:t>Attachments</w:t>
            </w:r>
          </w:p>
        </w:tc>
        <w:tc>
          <w:tcPr>
            <w:tcW w:w="5804" w:type="dxa"/>
            <w:shd w:val="clear" w:color="auto" w:fill="auto"/>
          </w:tcPr>
          <w:p w14:paraId="5E3D5F37" w14:textId="77777777" w:rsidR="00687B19" w:rsidRPr="00753B46" w:rsidRDefault="00687B19" w:rsidP="00687B19">
            <w:pPr>
              <w:numPr>
                <w:ilvl w:val="0"/>
                <w:numId w:val="36"/>
              </w:numPr>
              <w:ind w:left="455" w:hanging="455"/>
              <w:jc w:val="both"/>
              <w:rPr>
                <w:rFonts w:ascii="Arial" w:eastAsia="Calibri" w:hAnsi="Arial" w:cs="Arial"/>
                <w:szCs w:val="28"/>
                <w:lang w:val="en-US"/>
              </w:rPr>
            </w:pPr>
            <w:r w:rsidRPr="00753B46">
              <w:rPr>
                <w:rFonts w:ascii="Arial" w:eastAsia="Calibri" w:hAnsi="Arial" w:cs="Arial"/>
                <w:szCs w:val="28"/>
                <w:lang w:val="en-US"/>
              </w:rPr>
              <w:t>Staff Superannuation Contributions Policy - Existing</w:t>
            </w:r>
          </w:p>
          <w:p w14:paraId="737A99D8" w14:textId="77777777" w:rsidR="00687B19" w:rsidRPr="00753B46" w:rsidRDefault="00687B19" w:rsidP="00687B19">
            <w:pPr>
              <w:numPr>
                <w:ilvl w:val="0"/>
                <w:numId w:val="36"/>
              </w:numPr>
              <w:ind w:left="455" w:hanging="455"/>
              <w:jc w:val="both"/>
              <w:rPr>
                <w:rFonts w:ascii="Arial" w:eastAsia="Calibri" w:hAnsi="Arial" w:cs="Arial"/>
                <w:szCs w:val="28"/>
                <w:lang w:val="en-US"/>
              </w:rPr>
            </w:pPr>
            <w:r w:rsidRPr="00753B46">
              <w:rPr>
                <w:rFonts w:ascii="Arial" w:eastAsia="Calibri" w:hAnsi="Arial" w:cs="Arial"/>
                <w:szCs w:val="28"/>
                <w:lang w:val="en-US"/>
              </w:rPr>
              <w:t>Superannuation Contributions Policy - New</w:t>
            </w:r>
          </w:p>
          <w:p w14:paraId="416CDDA4" w14:textId="77777777" w:rsidR="00687B19" w:rsidRPr="00753B46" w:rsidRDefault="00687B19" w:rsidP="00687B19">
            <w:pPr>
              <w:numPr>
                <w:ilvl w:val="0"/>
                <w:numId w:val="36"/>
              </w:numPr>
              <w:ind w:left="426" w:hanging="426"/>
              <w:jc w:val="both"/>
              <w:rPr>
                <w:rFonts w:ascii="Arial" w:eastAsia="Calibri" w:hAnsi="Arial" w:cs="Arial"/>
                <w:szCs w:val="28"/>
                <w:lang w:val="en-US"/>
              </w:rPr>
            </w:pPr>
            <w:r w:rsidRPr="00753B46">
              <w:rPr>
                <w:rFonts w:ascii="Arial" w:eastAsia="Calibri" w:hAnsi="Arial" w:cs="Arial"/>
                <w:szCs w:val="28"/>
                <w:lang w:val="en-US"/>
              </w:rPr>
              <w:t>Footpaths – Construction and Maintenance Policy</w:t>
            </w:r>
          </w:p>
          <w:p w14:paraId="087FC542" w14:textId="77777777" w:rsidR="00687B19" w:rsidRPr="00753B46" w:rsidRDefault="00687B19" w:rsidP="00687B19">
            <w:pPr>
              <w:numPr>
                <w:ilvl w:val="0"/>
                <w:numId w:val="36"/>
              </w:numPr>
              <w:ind w:left="426" w:hanging="426"/>
              <w:jc w:val="both"/>
              <w:rPr>
                <w:rFonts w:ascii="Arial" w:eastAsia="Calibri" w:hAnsi="Arial" w:cs="Arial"/>
                <w:szCs w:val="28"/>
                <w:lang w:val="en-US"/>
              </w:rPr>
            </w:pPr>
            <w:r w:rsidRPr="00753B46">
              <w:rPr>
                <w:rFonts w:ascii="Arial" w:eastAsia="Calibri" w:hAnsi="Arial" w:cs="Arial"/>
                <w:szCs w:val="28"/>
                <w:lang w:val="en-US"/>
              </w:rPr>
              <w:t>Naming of Parks, Streets, Public Facilities and Buildings Policy</w:t>
            </w:r>
          </w:p>
          <w:p w14:paraId="28BF1EF0" w14:textId="77777777" w:rsidR="00687B19" w:rsidRPr="00753B46" w:rsidRDefault="00687B19" w:rsidP="00687B19">
            <w:pPr>
              <w:numPr>
                <w:ilvl w:val="0"/>
                <w:numId w:val="36"/>
              </w:numPr>
              <w:ind w:left="426" w:hanging="426"/>
              <w:jc w:val="both"/>
              <w:rPr>
                <w:rFonts w:ascii="Arial" w:eastAsia="Calibri" w:hAnsi="Arial" w:cs="Arial"/>
                <w:szCs w:val="28"/>
                <w:lang w:val="en-US"/>
              </w:rPr>
            </w:pPr>
            <w:r w:rsidRPr="00753B46">
              <w:rPr>
                <w:rFonts w:ascii="Arial" w:eastAsia="Calibri" w:hAnsi="Arial" w:cs="Arial"/>
                <w:szCs w:val="28"/>
                <w:lang w:val="en-US"/>
              </w:rPr>
              <w:t>Shading of Streetlights Policy</w:t>
            </w:r>
          </w:p>
          <w:p w14:paraId="4712AC3D" w14:textId="77777777" w:rsidR="00687B19" w:rsidRPr="00753B46" w:rsidRDefault="00687B19" w:rsidP="00687B19">
            <w:pPr>
              <w:numPr>
                <w:ilvl w:val="0"/>
                <w:numId w:val="36"/>
              </w:numPr>
              <w:ind w:left="426" w:hanging="426"/>
              <w:jc w:val="both"/>
              <w:rPr>
                <w:rFonts w:ascii="Arial" w:eastAsia="Calibri" w:hAnsi="Arial" w:cs="Arial"/>
                <w:szCs w:val="28"/>
                <w:lang w:val="en-US"/>
              </w:rPr>
            </w:pPr>
            <w:r w:rsidRPr="00753B46">
              <w:rPr>
                <w:rFonts w:ascii="Arial" w:eastAsia="Calibri" w:hAnsi="Arial" w:cs="Arial"/>
                <w:szCs w:val="28"/>
                <w:lang w:val="en-US"/>
              </w:rPr>
              <w:t>Dinghy Storage on River Foreshore Reserves Policy</w:t>
            </w:r>
          </w:p>
          <w:p w14:paraId="32666BD7" w14:textId="77777777" w:rsidR="00687B19" w:rsidRPr="00753B46" w:rsidRDefault="00687B19" w:rsidP="00687B19">
            <w:pPr>
              <w:numPr>
                <w:ilvl w:val="0"/>
                <w:numId w:val="36"/>
              </w:numPr>
              <w:ind w:left="426" w:hanging="426"/>
              <w:jc w:val="both"/>
              <w:rPr>
                <w:rFonts w:ascii="Arial" w:eastAsia="Calibri" w:hAnsi="Arial" w:cs="Arial"/>
                <w:szCs w:val="28"/>
                <w:lang w:val="en-US"/>
              </w:rPr>
            </w:pPr>
            <w:r w:rsidRPr="00753B46">
              <w:rPr>
                <w:rFonts w:ascii="Arial" w:eastAsia="Calibri" w:hAnsi="Arial" w:cs="Arial"/>
                <w:szCs w:val="28"/>
                <w:lang w:val="en-US"/>
              </w:rPr>
              <w:t>Crossover Construction and Maintenance Policy</w:t>
            </w:r>
          </w:p>
          <w:p w14:paraId="1E43DC1E" w14:textId="77777777" w:rsidR="00687B19" w:rsidRPr="00753B46" w:rsidRDefault="00687B19" w:rsidP="00687B19">
            <w:pPr>
              <w:numPr>
                <w:ilvl w:val="0"/>
                <w:numId w:val="36"/>
              </w:numPr>
              <w:ind w:left="455" w:hanging="455"/>
              <w:jc w:val="both"/>
              <w:rPr>
                <w:rFonts w:ascii="Arial" w:eastAsia="Calibri" w:hAnsi="Arial" w:cs="Arial"/>
                <w:szCs w:val="28"/>
                <w:lang w:val="en-US"/>
              </w:rPr>
            </w:pPr>
            <w:r w:rsidRPr="00753B46">
              <w:rPr>
                <w:rFonts w:ascii="Arial" w:eastAsia="Calibri" w:hAnsi="Arial" w:cs="Arial"/>
                <w:szCs w:val="28"/>
                <w:lang w:val="en-US"/>
              </w:rPr>
              <w:t>Superannuation Contributions Procedure</w:t>
            </w:r>
          </w:p>
          <w:p w14:paraId="2C60298A" w14:textId="77777777" w:rsidR="00687B19" w:rsidRPr="00753B46" w:rsidRDefault="00687B19" w:rsidP="00687B19">
            <w:pPr>
              <w:numPr>
                <w:ilvl w:val="0"/>
                <w:numId w:val="36"/>
              </w:numPr>
              <w:ind w:left="426" w:hanging="426"/>
              <w:jc w:val="both"/>
              <w:rPr>
                <w:rFonts w:ascii="Arial" w:eastAsia="Calibri" w:hAnsi="Arial" w:cs="Arial"/>
                <w:szCs w:val="28"/>
                <w:lang w:val="en-US"/>
              </w:rPr>
            </w:pPr>
            <w:r w:rsidRPr="00753B46">
              <w:rPr>
                <w:rFonts w:ascii="Arial" w:eastAsia="Calibri" w:hAnsi="Arial" w:cs="Arial"/>
                <w:szCs w:val="28"/>
                <w:lang w:val="en-US"/>
              </w:rPr>
              <w:t>Footpaths – Construction and Maintenance Procedure</w:t>
            </w:r>
          </w:p>
          <w:p w14:paraId="00266748" w14:textId="77777777" w:rsidR="00687B19" w:rsidRPr="009F20AD" w:rsidRDefault="00687B19" w:rsidP="00687B19">
            <w:pPr>
              <w:numPr>
                <w:ilvl w:val="0"/>
                <w:numId w:val="36"/>
              </w:numPr>
              <w:ind w:left="426" w:hanging="426"/>
              <w:jc w:val="both"/>
              <w:rPr>
                <w:rFonts w:ascii="Arial" w:eastAsia="Calibri" w:hAnsi="Arial" w:cs="Arial"/>
                <w:szCs w:val="28"/>
                <w:lang w:val="en-US"/>
              </w:rPr>
            </w:pPr>
            <w:r w:rsidRPr="00753B46">
              <w:rPr>
                <w:rFonts w:ascii="Arial" w:eastAsia="Calibri" w:hAnsi="Arial" w:cs="Arial"/>
                <w:szCs w:val="28"/>
                <w:lang w:val="en-US"/>
              </w:rPr>
              <w:t>Naming of Parks, Streets, Public Facilities and Buildings Procedure</w:t>
            </w:r>
          </w:p>
        </w:tc>
      </w:tr>
    </w:tbl>
    <w:p w14:paraId="405381B0" w14:textId="77777777" w:rsidR="00687B19" w:rsidRPr="00753B46" w:rsidRDefault="00687B19" w:rsidP="00687B19">
      <w:pPr>
        <w:jc w:val="both"/>
        <w:rPr>
          <w:rFonts w:ascii="Arial" w:eastAsia="Calibri" w:hAnsi="Arial" w:cs="Arial"/>
          <w:bCs/>
          <w:szCs w:val="32"/>
          <w:lang w:val="en-US"/>
        </w:rPr>
      </w:pPr>
    </w:p>
    <w:p w14:paraId="2434497F" w14:textId="77777777" w:rsidR="00687B19" w:rsidRPr="00753B46" w:rsidRDefault="00687B19" w:rsidP="00687B19">
      <w:pPr>
        <w:jc w:val="both"/>
        <w:rPr>
          <w:rFonts w:ascii="Arial" w:eastAsia="Calibri" w:hAnsi="Arial" w:cs="Arial"/>
          <w:b/>
          <w:sz w:val="28"/>
          <w:szCs w:val="32"/>
          <w:lang w:val="en-US"/>
        </w:rPr>
      </w:pPr>
      <w:r w:rsidRPr="00753B46">
        <w:rPr>
          <w:rFonts w:ascii="Arial" w:eastAsia="Calibri" w:hAnsi="Arial" w:cs="Arial"/>
          <w:b/>
          <w:sz w:val="28"/>
          <w:szCs w:val="32"/>
          <w:lang w:val="en-US"/>
        </w:rPr>
        <w:t>Committee</w:t>
      </w:r>
      <w:r>
        <w:rPr>
          <w:rFonts w:ascii="Arial" w:eastAsia="Calibri" w:hAnsi="Arial" w:cs="Arial"/>
          <w:b/>
          <w:sz w:val="28"/>
          <w:szCs w:val="32"/>
          <w:lang w:val="en-US"/>
        </w:rPr>
        <w:t xml:space="preserve"> Recommendation</w:t>
      </w:r>
    </w:p>
    <w:p w14:paraId="04F461BC" w14:textId="77777777" w:rsidR="00687B19" w:rsidRPr="00753B46" w:rsidRDefault="00687B19" w:rsidP="00687B19">
      <w:pPr>
        <w:jc w:val="both"/>
        <w:rPr>
          <w:rFonts w:ascii="Arial" w:eastAsia="Calibri" w:hAnsi="Arial" w:cs="Arial"/>
          <w:b/>
          <w:szCs w:val="32"/>
          <w:lang w:val="en-US"/>
        </w:rPr>
      </w:pPr>
    </w:p>
    <w:p w14:paraId="2E561F8C" w14:textId="77777777" w:rsidR="00687B19" w:rsidRPr="00753B46" w:rsidRDefault="00687B19" w:rsidP="00687B19">
      <w:pPr>
        <w:jc w:val="both"/>
        <w:rPr>
          <w:rFonts w:ascii="Arial" w:eastAsia="Calibri" w:hAnsi="Arial" w:cs="Arial"/>
          <w:b/>
          <w:szCs w:val="32"/>
          <w:lang w:val="en-US"/>
        </w:rPr>
      </w:pPr>
      <w:r w:rsidRPr="00753B46">
        <w:rPr>
          <w:rFonts w:ascii="Arial" w:eastAsia="Calibri" w:hAnsi="Arial" w:cs="Arial"/>
          <w:b/>
          <w:szCs w:val="32"/>
          <w:lang w:val="en-US"/>
        </w:rPr>
        <w:t>Council:</w:t>
      </w:r>
    </w:p>
    <w:p w14:paraId="390504D1" w14:textId="77777777" w:rsidR="00687B19" w:rsidRPr="00753B46" w:rsidRDefault="00687B19" w:rsidP="00687B19">
      <w:pPr>
        <w:jc w:val="both"/>
        <w:rPr>
          <w:rFonts w:ascii="Arial" w:eastAsia="Calibri" w:hAnsi="Arial" w:cs="Arial"/>
          <w:b/>
          <w:szCs w:val="32"/>
          <w:lang w:val="en-US"/>
        </w:rPr>
      </w:pPr>
    </w:p>
    <w:p w14:paraId="1096A04B" w14:textId="77777777" w:rsidR="00687B19" w:rsidRPr="00753B46" w:rsidRDefault="00687B19" w:rsidP="00687B19">
      <w:pPr>
        <w:numPr>
          <w:ilvl w:val="0"/>
          <w:numId w:val="37"/>
        </w:numPr>
        <w:spacing w:line="259" w:lineRule="auto"/>
        <w:ind w:left="567" w:hanging="567"/>
        <w:contextualSpacing/>
        <w:jc w:val="both"/>
        <w:rPr>
          <w:rFonts w:ascii="Arial" w:eastAsia="Calibri" w:hAnsi="Arial" w:cs="Arial"/>
          <w:b/>
          <w:szCs w:val="24"/>
          <w:lang w:val="en-GB"/>
        </w:rPr>
      </w:pPr>
      <w:r w:rsidRPr="00753B46">
        <w:rPr>
          <w:rFonts w:ascii="Arial" w:eastAsia="Calibri" w:hAnsi="Arial" w:cs="Arial"/>
          <w:b/>
          <w:szCs w:val="24"/>
          <w:lang w:val="en-GB"/>
        </w:rPr>
        <w:t xml:space="preserve">revokes the Staff Superannuation Contributions Policy; </w:t>
      </w:r>
    </w:p>
    <w:p w14:paraId="7D9012F7" w14:textId="77777777" w:rsidR="00687B19" w:rsidRPr="00753B46" w:rsidRDefault="00687B19" w:rsidP="00687B19">
      <w:pPr>
        <w:ind w:left="567"/>
        <w:contextualSpacing/>
        <w:jc w:val="both"/>
        <w:rPr>
          <w:rFonts w:ascii="Arial" w:eastAsia="Calibri" w:hAnsi="Arial" w:cs="Arial"/>
          <w:b/>
          <w:szCs w:val="24"/>
          <w:lang w:val="en-GB"/>
        </w:rPr>
      </w:pPr>
    </w:p>
    <w:p w14:paraId="1B349700" w14:textId="77777777" w:rsidR="00687B19" w:rsidRPr="00753B46" w:rsidRDefault="00687B19" w:rsidP="00687B19">
      <w:pPr>
        <w:numPr>
          <w:ilvl w:val="0"/>
          <w:numId w:val="37"/>
        </w:numPr>
        <w:spacing w:line="259" w:lineRule="auto"/>
        <w:ind w:left="567" w:hanging="567"/>
        <w:contextualSpacing/>
        <w:jc w:val="both"/>
        <w:rPr>
          <w:rFonts w:ascii="Arial" w:eastAsia="Calibri" w:hAnsi="Arial" w:cs="Arial"/>
          <w:b/>
          <w:szCs w:val="24"/>
          <w:lang w:val="en-GB"/>
        </w:rPr>
      </w:pPr>
      <w:r w:rsidRPr="00753B46">
        <w:rPr>
          <w:rFonts w:ascii="Arial" w:eastAsia="Calibri" w:hAnsi="Arial" w:cs="Arial"/>
          <w:b/>
          <w:szCs w:val="24"/>
          <w:lang w:val="en-GB"/>
        </w:rPr>
        <w:t>adopts the new Superannuation Contributions Policy;</w:t>
      </w:r>
    </w:p>
    <w:p w14:paraId="4B91ABD9" w14:textId="77777777" w:rsidR="00687B19" w:rsidRPr="00753B46" w:rsidRDefault="00687B19" w:rsidP="00687B19">
      <w:pPr>
        <w:spacing w:line="259" w:lineRule="auto"/>
        <w:ind w:left="720"/>
        <w:contextualSpacing/>
        <w:rPr>
          <w:rFonts w:ascii="Arial" w:eastAsia="Calibri" w:hAnsi="Arial" w:cs="Arial"/>
          <w:b/>
          <w:szCs w:val="24"/>
          <w:lang w:val="en-GB"/>
        </w:rPr>
      </w:pPr>
    </w:p>
    <w:p w14:paraId="2E7A7D4C" w14:textId="77777777" w:rsidR="00687B19" w:rsidRPr="00753B46" w:rsidRDefault="00687B19" w:rsidP="00687B19">
      <w:pPr>
        <w:numPr>
          <w:ilvl w:val="0"/>
          <w:numId w:val="37"/>
        </w:numPr>
        <w:spacing w:line="259" w:lineRule="auto"/>
        <w:ind w:left="567" w:hanging="567"/>
        <w:contextualSpacing/>
        <w:jc w:val="both"/>
        <w:rPr>
          <w:rFonts w:ascii="Arial" w:eastAsia="Calibri" w:hAnsi="Arial" w:cs="Arial"/>
          <w:b/>
          <w:szCs w:val="24"/>
          <w:lang w:val="en-GB"/>
        </w:rPr>
      </w:pPr>
      <w:r w:rsidRPr="00753B46">
        <w:rPr>
          <w:rFonts w:ascii="Arial" w:eastAsia="Calibri" w:hAnsi="Arial" w:cs="Arial"/>
          <w:b/>
          <w:szCs w:val="24"/>
          <w:lang w:val="en-GB"/>
        </w:rPr>
        <w:t xml:space="preserve">adopts the following updated policies; </w:t>
      </w:r>
    </w:p>
    <w:p w14:paraId="2C25A1CE" w14:textId="77777777" w:rsidR="00687B19" w:rsidRPr="00753B46" w:rsidRDefault="00687B19" w:rsidP="00687B19">
      <w:pPr>
        <w:jc w:val="both"/>
        <w:rPr>
          <w:rFonts w:ascii="Arial" w:eastAsia="Calibri" w:hAnsi="Arial" w:cs="Arial"/>
          <w:b/>
          <w:szCs w:val="24"/>
          <w:lang w:val="en-GB"/>
        </w:rPr>
      </w:pPr>
      <w:r w:rsidRPr="00753B46">
        <w:rPr>
          <w:rFonts w:ascii="Arial" w:eastAsia="Calibri" w:hAnsi="Arial" w:cs="Arial"/>
          <w:b/>
          <w:szCs w:val="24"/>
          <w:lang w:val="en-GB"/>
        </w:rPr>
        <w:t xml:space="preserve"> </w:t>
      </w:r>
    </w:p>
    <w:p w14:paraId="3ABD2378" w14:textId="77777777" w:rsidR="00687B19" w:rsidRPr="00753B46" w:rsidRDefault="00687B19" w:rsidP="00687B19">
      <w:pPr>
        <w:numPr>
          <w:ilvl w:val="1"/>
          <w:numId w:val="38"/>
        </w:numPr>
        <w:spacing w:line="259" w:lineRule="auto"/>
        <w:ind w:left="1134" w:hanging="567"/>
        <w:contextualSpacing/>
        <w:jc w:val="both"/>
        <w:rPr>
          <w:rFonts w:ascii="Arial" w:eastAsia="Calibri" w:hAnsi="Arial" w:cs="Arial"/>
          <w:b/>
          <w:szCs w:val="24"/>
          <w:lang w:val="en-GB"/>
        </w:rPr>
      </w:pPr>
      <w:r w:rsidRPr="00753B46">
        <w:rPr>
          <w:rFonts w:ascii="Arial" w:eastAsia="Calibri" w:hAnsi="Arial" w:cs="Arial"/>
          <w:b/>
          <w:szCs w:val="24"/>
          <w:lang w:val="en-GB"/>
        </w:rPr>
        <w:t>Footpaths – Construction and Maintenance Policy;</w:t>
      </w:r>
    </w:p>
    <w:p w14:paraId="05067EF3" w14:textId="2FD061A4" w:rsidR="00687B19" w:rsidRPr="00753B46" w:rsidRDefault="00687B19" w:rsidP="00687B19">
      <w:pPr>
        <w:numPr>
          <w:ilvl w:val="1"/>
          <w:numId w:val="38"/>
        </w:numPr>
        <w:spacing w:line="259" w:lineRule="auto"/>
        <w:ind w:left="1134" w:hanging="567"/>
        <w:contextualSpacing/>
        <w:jc w:val="both"/>
        <w:rPr>
          <w:rFonts w:ascii="Arial" w:eastAsia="Calibri" w:hAnsi="Arial" w:cs="Arial"/>
          <w:b/>
          <w:szCs w:val="24"/>
          <w:lang w:val="en-GB"/>
        </w:rPr>
      </w:pPr>
      <w:r w:rsidRPr="00753B46">
        <w:rPr>
          <w:rFonts w:ascii="Arial" w:eastAsia="Calibri" w:hAnsi="Arial" w:cs="Arial"/>
          <w:b/>
          <w:szCs w:val="24"/>
          <w:lang w:val="en-GB"/>
        </w:rPr>
        <w:t>Naming of Parks, Streets, Public Facilities and Buildings Policy;</w:t>
      </w:r>
    </w:p>
    <w:p w14:paraId="6540E746" w14:textId="77777777" w:rsidR="00687B19" w:rsidRPr="00753B46" w:rsidRDefault="00687B19" w:rsidP="00687B19">
      <w:pPr>
        <w:numPr>
          <w:ilvl w:val="1"/>
          <w:numId w:val="38"/>
        </w:numPr>
        <w:spacing w:line="259" w:lineRule="auto"/>
        <w:ind w:left="1134" w:hanging="567"/>
        <w:contextualSpacing/>
        <w:jc w:val="both"/>
        <w:rPr>
          <w:rFonts w:ascii="Arial" w:eastAsia="Calibri" w:hAnsi="Arial" w:cs="Arial"/>
          <w:b/>
          <w:szCs w:val="24"/>
          <w:lang w:val="en-GB"/>
        </w:rPr>
      </w:pPr>
      <w:r w:rsidRPr="00753B46">
        <w:rPr>
          <w:rFonts w:ascii="Arial" w:eastAsia="Calibri" w:hAnsi="Arial" w:cs="Arial"/>
          <w:b/>
          <w:szCs w:val="24"/>
          <w:lang w:val="en-GB"/>
        </w:rPr>
        <w:t>Shading of Streetlights Policy;</w:t>
      </w:r>
    </w:p>
    <w:p w14:paraId="05F54EB6" w14:textId="77777777" w:rsidR="00687B19" w:rsidRPr="00753B46" w:rsidRDefault="00687B19" w:rsidP="00687B19">
      <w:pPr>
        <w:numPr>
          <w:ilvl w:val="1"/>
          <w:numId w:val="38"/>
        </w:numPr>
        <w:spacing w:line="259" w:lineRule="auto"/>
        <w:ind w:left="1134" w:hanging="567"/>
        <w:contextualSpacing/>
        <w:jc w:val="both"/>
        <w:rPr>
          <w:rFonts w:ascii="Arial" w:eastAsia="Calibri" w:hAnsi="Arial" w:cs="Arial"/>
          <w:b/>
          <w:szCs w:val="24"/>
          <w:lang w:val="en-GB"/>
        </w:rPr>
      </w:pPr>
      <w:r w:rsidRPr="00753B46">
        <w:rPr>
          <w:rFonts w:ascii="Arial" w:eastAsia="Calibri" w:hAnsi="Arial" w:cs="Arial"/>
          <w:b/>
          <w:szCs w:val="24"/>
          <w:lang w:val="en-GB"/>
        </w:rPr>
        <w:t>Dinghy Storage on River Foreshore Reserves Policy;</w:t>
      </w:r>
    </w:p>
    <w:p w14:paraId="2ED94D46" w14:textId="77777777" w:rsidR="00687B19" w:rsidRDefault="00687B19" w:rsidP="00687B19">
      <w:pPr>
        <w:numPr>
          <w:ilvl w:val="1"/>
          <w:numId w:val="38"/>
        </w:numPr>
        <w:spacing w:line="259" w:lineRule="auto"/>
        <w:ind w:left="1134" w:hanging="567"/>
        <w:contextualSpacing/>
        <w:jc w:val="both"/>
        <w:rPr>
          <w:rFonts w:ascii="Arial" w:eastAsia="Calibri" w:hAnsi="Arial" w:cs="Arial"/>
          <w:b/>
          <w:szCs w:val="24"/>
          <w:lang w:val="en-GB"/>
        </w:rPr>
      </w:pPr>
      <w:r w:rsidRPr="00753B46">
        <w:rPr>
          <w:rFonts w:ascii="Arial" w:eastAsia="Calibri" w:hAnsi="Arial" w:cs="Arial"/>
          <w:b/>
          <w:szCs w:val="24"/>
          <w:lang w:val="en-GB"/>
        </w:rPr>
        <w:t>Crossover Construction and Maintenance Policy; and</w:t>
      </w:r>
    </w:p>
    <w:p w14:paraId="61762FE6" w14:textId="77777777" w:rsidR="00687B19" w:rsidRPr="00753B46" w:rsidRDefault="00687B19" w:rsidP="00687B19">
      <w:pPr>
        <w:spacing w:line="259" w:lineRule="auto"/>
        <w:ind w:left="1134"/>
        <w:contextualSpacing/>
        <w:jc w:val="both"/>
        <w:rPr>
          <w:rFonts w:ascii="Arial" w:eastAsia="Calibri" w:hAnsi="Arial" w:cs="Arial"/>
          <w:b/>
          <w:szCs w:val="24"/>
          <w:lang w:val="en-GB"/>
        </w:rPr>
      </w:pPr>
    </w:p>
    <w:p w14:paraId="0E18709C" w14:textId="77777777" w:rsidR="00687B19" w:rsidRPr="00753B46" w:rsidRDefault="00687B19" w:rsidP="00687B19">
      <w:pPr>
        <w:numPr>
          <w:ilvl w:val="0"/>
          <w:numId w:val="37"/>
        </w:numPr>
        <w:spacing w:line="259" w:lineRule="auto"/>
        <w:ind w:left="567" w:hanging="567"/>
        <w:contextualSpacing/>
        <w:jc w:val="both"/>
        <w:rPr>
          <w:rFonts w:ascii="Arial" w:eastAsia="Calibri" w:hAnsi="Arial" w:cs="Arial"/>
          <w:b/>
          <w:szCs w:val="32"/>
          <w:lang w:val="en-US"/>
        </w:rPr>
      </w:pPr>
      <w:r w:rsidRPr="00753B46">
        <w:rPr>
          <w:rFonts w:ascii="Arial" w:eastAsia="Calibri" w:hAnsi="Arial" w:cs="Arial"/>
          <w:b/>
          <w:szCs w:val="32"/>
          <w:lang w:val="en-US"/>
        </w:rPr>
        <w:t>notes the following procedures:</w:t>
      </w:r>
    </w:p>
    <w:p w14:paraId="5AA4D348" w14:textId="77777777" w:rsidR="00687B19" w:rsidRPr="00753B46" w:rsidRDefault="00687B19" w:rsidP="00687B19">
      <w:pPr>
        <w:jc w:val="both"/>
        <w:rPr>
          <w:rFonts w:ascii="Arial" w:eastAsia="Calibri" w:hAnsi="Arial" w:cs="Arial"/>
          <w:b/>
          <w:szCs w:val="24"/>
          <w:lang w:val="en-GB"/>
        </w:rPr>
      </w:pPr>
    </w:p>
    <w:p w14:paraId="004A5D5B" w14:textId="77777777" w:rsidR="00687B19" w:rsidRPr="00753B46" w:rsidRDefault="00687B19" w:rsidP="00687B19">
      <w:pPr>
        <w:numPr>
          <w:ilvl w:val="1"/>
          <w:numId w:val="37"/>
        </w:numPr>
        <w:spacing w:line="259" w:lineRule="auto"/>
        <w:ind w:left="1134" w:hanging="567"/>
        <w:contextualSpacing/>
        <w:jc w:val="both"/>
        <w:rPr>
          <w:rFonts w:ascii="Arial" w:eastAsia="Calibri" w:hAnsi="Arial" w:cs="Arial"/>
          <w:b/>
          <w:szCs w:val="24"/>
          <w:lang w:val="en-GB"/>
        </w:rPr>
      </w:pPr>
      <w:r w:rsidRPr="00753B46">
        <w:rPr>
          <w:rFonts w:ascii="Arial" w:eastAsia="Calibri" w:hAnsi="Arial" w:cs="Arial"/>
          <w:b/>
          <w:szCs w:val="24"/>
          <w:lang w:val="en-GB"/>
        </w:rPr>
        <w:t xml:space="preserve">Superannuation Contributions Procedure; </w:t>
      </w:r>
    </w:p>
    <w:p w14:paraId="3FEC2AA0" w14:textId="77777777" w:rsidR="00687B19" w:rsidRPr="00753B46" w:rsidRDefault="00687B19" w:rsidP="00687B19">
      <w:pPr>
        <w:numPr>
          <w:ilvl w:val="1"/>
          <w:numId w:val="37"/>
        </w:numPr>
        <w:spacing w:line="259" w:lineRule="auto"/>
        <w:ind w:left="1134" w:hanging="567"/>
        <w:contextualSpacing/>
        <w:jc w:val="both"/>
        <w:rPr>
          <w:rFonts w:ascii="Arial" w:eastAsia="Calibri" w:hAnsi="Arial" w:cs="Arial"/>
          <w:b/>
          <w:szCs w:val="24"/>
          <w:lang w:val="en-GB"/>
        </w:rPr>
      </w:pPr>
      <w:r w:rsidRPr="00753B46">
        <w:rPr>
          <w:rFonts w:ascii="Arial" w:eastAsia="Calibri" w:hAnsi="Arial" w:cs="Arial"/>
          <w:b/>
          <w:szCs w:val="24"/>
          <w:lang w:val="en-GB"/>
        </w:rPr>
        <w:t xml:space="preserve">Footpaths – Construction and Maintenance Procedure; </w:t>
      </w:r>
      <w:r>
        <w:rPr>
          <w:rFonts w:ascii="Arial" w:eastAsia="Calibri" w:hAnsi="Arial" w:cs="Arial"/>
          <w:b/>
          <w:szCs w:val="24"/>
          <w:lang w:val="en-GB"/>
        </w:rPr>
        <w:t>and</w:t>
      </w:r>
    </w:p>
    <w:p w14:paraId="622C094D" w14:textId="77777777" w:rsidR="00687B19" w:rsidRPr="00753B46" w:rsidRDefault="00687B19" w:rsidP="00687B19">
      <w:pPr>
        <w:numPr>
          <w:ilvl w:val="1"/>
          <w:numId w:val="37"/>
        </w:numPr>
        <w:spacing w:line="259" w:lineRule="auto"/>
        <w:ind w:left="1134" w:hanging="567"/>
        <w:contextualSpacing/>
        <w:jc w:val="both"/>
        <w:rPr>
          <w:rFonts w:ascii="Arial" w:eastAsia="Calibri" w:hAnsi="Arial" w:cs="Arial"/>
          <w:b/>
          <w:szCs w:val="24"/>
          <w:lang w:val="en-GB"/>
        </w:rPr>
      </w:pPr>
      <w:r w:rsidRPr="00753B46">
        <w:rPr>
          <w:rFonts w:ascii="Arial" w:eastAsia="Calibri" w:hAnsi="Arial" w:cs="Arial"/>
          <w:b/>
          <w:szCs w:val="24"/>
          <w:lang w:val="en-GB"/>
        </w:rPr>
        <w:lastRenderedPageBreak/>
        <w:t>Naming of Parks, Streets, Public Facilities and Buildings Procedure</w:t>
      </w:r>
      <w:r>
        <w:rPr>
          <w:rFonts w:ascii="Arial" w:eastAsia="Calibri" w:hAnsi="Arial" w:cs="Arial"/>
          <w:b/>
          <w:szCs w:val="24"/>
          <w:lang w:val="en-GB"/>
        </w:rPr>
        <w:t xml:space="preserve"> with the removal of clause 2. d.</w:t>
      </w:r>
    </w:p>
    <w:p w14:paraId="4E6DBAA5" w14:textId="77777777" w:rsidR="00687B19" w:rsidRDefault="00687B19" w:rsidP="00687B19">
      <w:pPr>
        <w:jc w:val="both"/>
        <w:rPr>
          <w:rFonts w:ascii="Arial" w:eastAsia="Calibri" w:hAnsi="Arial" w:cs="Arial"/>
          <w:b/>
          <w:szCs w:val="32"/>
          <w:lang w:val="en-US"/>
        </w:rPr>
      </w:pPr>
    </w:p>
    <w:p w14:paraId="629E2674" w14:textId="77777777" w:rsidR="00687B19" w:rsidRPr="00753B46" w:rsidRDefault="00687B19" w:rsidP="00687B19">
      <w:pPr>
        <w:jc w:val="both"/>
        <w:rPr>
          <w:rFonts w:ascii="Arial" w:eastAsia="Calibri" w:hAnsi="Arial" w:cs="Arial"/>
          <w:b/>
          <w:szCs w:val="32"/>
          <w:lang w:val="en-US"/>
        </w:rPr>
      </w:pPr>
    </w:p>
    <w:p w14:paraId="68361A29" w14:textId="77777777" w:rsidR="00687B19" w:rsidRPr="00193A69" w:rsidRDefault="00687B19" w:rsidP="00687B19">
      <w:pPr>
        <w:jc w:val="both"/>
        <w:rPr>
          <w:rFonts w:ascii="Arial" w:eastAsia="Calibri" w:hAnsi="Arial" w:cs="Arial"/>
          <w:bCs/>
          <w:sz w:val="28"/>
          <w:szCs w:val="32"/>
          <w:lang w:val="en-US"/>
        </w:rPr>
      </w:pPr>
      <w:r w:rsidRPr="00193A69">
        <w:rPr>
          <w:rFonts w:ascii="Arial" w:eastAsia="Calibri" w:hAnsi="Arial" w:cs="Arial"/>
          <w:bCs/>
          <w:sz w:val="28"/>
          <w:szCs w:val="32"/>
          <w:lang w:val="en-US"/>
        </w:rPr>
        <w:t>Recommendation to Committee</w:t>
      </w:r>
    </w:p>
    <w:p w14:paraId="7E9697EB" w14:textId="77777777" w:rsidR="00687B19" w:rsidRPr="00193A69" w:rsidRDefault="00687B19" w:rsidP="00687B19">
      <w:pPr>
        <w:jc w:val="both"/>
        <w:rPr>
          <w:rFonts w:ascii="Arial" w:eastAsia="Calibri" w:hAnsi="Arial" w:cs="Arial"/>
          <w:bCs/>
          <w:szCs w:val="32"/>
          <w:lang w:val="en-US"/>
        </w:rPr>
      </w:pPr>
    </w:p>
    <w:p w14:paraId="724F0A54" w14:textId="77777777" w:rsidR="00687B19" w:rsidRPr="00193A69" w:rsidRDefault="00687B19" w:rsidP="00687B19">
      <w:pPr>
        <w:jc w:val="both"/>
        <w:rPr>
          <w:rFonts w:ascii="Arial" w:eastAsia="Calibri" w:hAnsi="Arial" w:cs="Arial"/>
          <w:bCs/>
          <w:szCs w:val="32"/>
          <w:lang w:val="en-US"/>
        </w:rPr>
      </w:pPr>
      <w:r w:rsidRPr="00193A69">
        <w:rPr>
          <w:rFonts w:ascii="Arial" w:eastAsia="Calibri" w:hAnsi="Arial" w:cs="Arial"/>
          <w:bCs/>
          <w:szCs w:val="32"/>
          <w:lang w:val="en-US"/>
        </w:rPr>
        <w:t>Council:</w:t>
      </w:r>
    </w:p>
    <w:p w14:paraId="5D4C3160" w14:textId="77777777" w:rsidR="00687B19" w:rsidRPr="00193A69" w:rsidRDefault="00687B19" w:rsidP="00687B19">
      <w:pPr>
        <w:jc w:val="both"/>
        <w:rPr>
          <w:rFonts w:ascii="Arial" w:eastAsia="Calibri" w:hAnsi="Arial" w:cs="Arial"/>
          <w:bCs/>
          <w:szCs w:val="32"/>
          <w:lang w:val="en-US"/>
        </w:rPr>
      </w:pPr>
    </w:p>
    <w:p w14:paraId="4F0F0944" w14:textId="77777777" w:rsidR="00687B19" w:rsidRPr="00193A69" w:rsidRDefault="00687B19" w:rsidP="00687B19">
      <w:pPr>
        <w:numPr>
          <w:ilvl w:val="0"/>
          <w:numId w:val="39"/>
        </w:numPr>
        <w:spacing w:line="259" w:lineRule="auto"/>
        <w:ind w:left="567" w:hanging="567"/>
        <w:contextualSpacing/>
        <w:jc w:val="both"/>
        <w:rPr>
          <w:rFonts w:ascii="Arial" w:eastAsia="Calibri" w:hAnsi="Arial" w:cs="Arial"/>
          <w:bCs/>
          <w:szCs w:val="24"/>
          <w:lang w:val="en-GB"/>
        </w:rPr>
      </w:pPr>
      <w:r w:rsidRPr="00193A69">
        <w:rPr>
          <w:rFonts w:ascii="Arial" w:eastAsia="Calibri" w:hAnsi="Arial" w:cs="Arial"/>
          <w:bCs/>
          <w:szCs w:val="24"/>
          <w:lang w:val="en-GB"/>
        </w:rPr>
        <w:t xml:space="preserve">revokes the Staff Superannuation Contributions Policy; </w:t>
      </w:r>
    </w:p>
    <w:p w14:paraId="0EE343EE" w14:textId="77777777" w:rsidR="00687B19" w:rsidRPr="00193A69" w:rsidRDefault="00687B19" w:rsidP="00687B19">
      <w:pPr>
        <w:ind w:left="567"/>
        <w:contextualSpacing/>
        <w:jc w:val="both"/>
        <w:rPr>
          <w:rFonts w:ascii="Arial" w:eastAsia="Calibri" w:hAnsi="Arial" w:cs="Arial"/>
          <w:bCs/>
          <w:szCs w:val="24"/>
          <w:lang w:val="en-GB"/>
        </w:rPr>
      </w:pPr>
    </w:p>
    <w:p w14:paraId="3FB1CD37" w14:textId="77777777" w:rsidR="00687B19" w:rsidRPr="00193A69" w:rsidRDefault="00687B19" w:rsidP="00687B19">
      <w:pPr>
        <w:numPr>
          <w:ilvl w:val="0"/>
          <w:numId w:val="39"/>
        </w:numPr>
        <w:spacing w:line="259" w:lineRule="auto"/>
        <w:ind w:left="567" w:hanging="567"/>
        <w:contextualSpacing/>
        <w:jc w:val="both"/>
        <w:rPr>
          <w:rFonts w:ascii="Arial" w:eastAsia="Calibri" w:hAnsi="Arial" w:cs="Arial"/>
          <w:bCs/>
          <w:szCs w:val="24"/>
          <w:lang w:val="en-GB"/>
        </w:rPr>
      </w:pPr>
      <w:r w:rsidRPr="00193A69">
        <w:rPr>
          <w:rFonts w:ascii="Arial" w:eastAsia="Calibri" w:hAnsi="Arial" w:cs="Arial"/>
          <w:bCs/>
          <w:szCs w:val="24"/>
          <w:lang w:val="en-GB"/>
        </w:rPr>
        <w:t>adopts the new Superannuation Contributions Policy;</w:t>
      </w:r>
    </w:p>
    <w:p w14:paraId="231A82F6" w14:textId="77777777" w:rsidR="00687B19" w:rsidRPr="00193A69" w:rsidRDefault="00687B19" w:rsidP="00687B19">
      <w:pPr>
        <w:spacing w:line="259" w:lineRule="auto"/>
        <w:ind w:left="720"/>
        <w:contextualSpacing/>
        <w:rPr>
          <w:rFonts w:ascii="Arial" w:eastAsia="Calibri" w:hAnsi="Arial" w:cs="Arial"/>
          <w:bCs/>
          <w:szCs w:val="24"/>
          <w:lang w:val="en-GB"/>
        </w:rPr>
      </w:pPr>
    </w:p>
    <w:p w14:paraId="4B1ED1E3" w14:textId="77777777" w:rsidR="00687B19" w:rsidRPr="00193A69" w:rsidRDefault="00687B19" w:rsidP="00687B19">
      <w:pPr>
        <w:numPr>
          <w:ilvl w:val="0"/>
          <w:numId w:val="39"/>
        </w:numPr>
        <w:spacing w:line="259" w:lineRule="auto"/>
        <w:ind w:left="567" w:hanging="567"/>
        <w:contextualSpacing/>
        <w:jc w:val="both"/>
        <w:rPr>
          <w:rFonts w:ascii="Arial" w:eastAsia="Calibri" w:hAnsi="Arial" w:cs="Arial"/>
          <w:bCs/>
          <w:szCs w:val="24"/>
          <w:lang w:val="en-GB"/>
        </w:rPr>
      </w:pPr>
      <w:r w:rsidRPr="00193A69">
        <w:rPr>
          <w:rFonts w:ascii="Arial" w:eastAsia="Calibri" w:hAnsi="Arial" w:cs="Arial"/>
          <w:bCs/>
          <w:szCs w:val="24"/>
          <w:lang w:val="en-GB"/>
        </w:rPr>
        <w:t xml:space="preserve">adopts the following updated policies; </w:t>
      </w:r>
    </w:p>
    <w:p w14:paraId="7866C5FB" w14:textId="77777777" w:rsidR="00687B19" w:rsidRPr="00193A69" w:rsidRDefault="00687B19" w:rsidP="00687B19">
      <w:pPr>
        <w:jc w:val="both"/>
        <w:rPr>
          <w:rFonts w:ascii="Arial" w:eastAsia="Calibri" w:hAnsi="Arial" w:cs="Arial"/>
          <w:bCs/>
          <w:szCs w:val="24"/>
          <w:lang w:val="en-GB"/>
        </w:rPr>
      </w:pPr>
      <w:r w:rsidRPr="00193A69">
        <w:rPr>
          <w:rFonts w:ascii="Arial" w:eastAsia="Calibri" w:hAnsi="Arial" w:cs="Arial"/>
          <w:bCs/>
          <w:szCs w:val="24"/>
          <w:lang w:val="en-GB"/>
        </w:rPr>
        <w:t xml:space="preserve"> </w:t>
      </w:r>
    </w:p>
    <w:p w14:paraId="19C62A31" w14:textId="77777777" w:rsidR="00687B19" w:rsidRPr="00193A69" w:rsidRDefault="00687B19" w:rsidP="00687B19">
      <w:pPr>
        <w:numPr>
          <w:ilvl w:val="0"/>
          <w:numId w:val="40"/>
        </w:numPr>
        <w:spacing w:line="259" w:lineRule="auto"/>
        <w:ind w:left="1134" w:hanging="567"/>
        <w:contextualSpacing/>
        <w:jc w:val="both"/>
        <w:rPr>
          <w:rFonts w:ascii="Arial" w:eastAsia="Calibri" w:hAnsi="Arial" w:cs="Arial"/>
          <w:bCs/>
          <w:szCs w:val="24"/>
          <w:lang w:val="en-GB"/>
        </w:rPr>
      </w:pPr>
      <w:r w:rsidRPr="00193A69">
        <w:rPr>
          <w:rFonts w:ascii="Arial" w:eastAsia="Calibri" w:hAnsi="Arial" w:cs="Arial"/>
          <w:bCs/>
          <w:szCs w:val="24"/>
          <w:lang w:val="en-GB"/>
        </w:rPr>
        <w:t>Footpaths – Construction and Maintenance Policy;</w:t>
      </w:r>
    </w:p>
    <w:p w14:paraId="624D64F4" w14:textId="77777777" w:rsidR="00687B19" w:rsidRPr="00193A69" w:rsidRDefault="00687B19" w:rsidP="00687B19">
      <w:pPr>
        <w:numPr>
          <w:ilvl w:val="0"/>
          <w:numId w:val="40"/>
        </w:numPr>
        <w:spacing w:line="259" w:lineRule="auto"/>
        <w:ind w:left="1134" w:hanging="567"/>
        <w:contextualSpacing/>
        <w:jc w:val="both"/>
        <w:rPr>
          <w:rFonts w:ascii="Arial" w:eastAsia="Calibri" w:hAnsi="Arial" w:cs="Arial"/>
          <w:bCs/>
          <w:szCs w:val="24"/>
          <w:lang w:val="en-GB"/>
        </w:rPr>
      </w:pPr>
      <w:r w:rsidRPr="00193A69">
        <w:rPr>
          <w:rFonts w:ascii="Arial" w:eastAsia="Calibri" w:hAnsi="Arial" w:cs="Arial"/>
          <w:bCs/>
          <w:szCs w:val="24"/>
          <w:lang w:val="en-GB"/>
        </w:rPr>
        <w:t>Naming of Parks, Streets, Public Facilities and Buildings Policy;</w:t>
      </w:r>
    </w:p>
    <w:p w14:paraId="4E26C599" w14:textId="77777777" w:rsidR="00687B19" w:rsidRPr="00193A69" w:rsidRDefault="00687B19" w:rsidP="00687B19">
      <w:pPr>
        <w:numPr>
          <w:ilvl w:val="0"/>
          <w:numId w:val="40"/>
        </w:numPr>
        <w:spacing w:line="259" w:lineRule="auto"/>
        <w:ind w:left="1134" w:hanging="567"/>
        <w:contextualSpacing/>
        <w:jc w:val="both"/>
        <w:rPr>
          <w:rFonts w:ascii="Arial" w:eastAsia="Calibri" w:hAnsi="Arial" w:cs="Arial"/>
          <w:bCs/>
          <w:szCs w:val="24"/>
          <w:lang w:val="en-GB"/>
        </w:rPr>
      </w:pPr>
      <w:r w:rsidRPr="00193A69">
        <w:rPr>
          <w:rFonts w:ascii="Arial" w:eastAsia="Calibri" w:hAnsi="Arial" w:cs="Arial"/>
          <w:bCs/>
          <w:szCs w:val="24"/>
          <w:lang w:val="en-GB"/>
        </w:rPr>
        <w:t>Shading of Streetlights Policy;</w:t>
      </w:r>
    </w:p>
    <w:p w14:paraId="40775A12" w14:textId="77777777" w:rsidR="00687B19" w:rsidRPr="00193A69" w:rsidRDefault="00687B19" w:rsidP="00687B19">
      <w:pPr>
        <w:numPr>
          <w:ilvl w:val="0"/>
          <w:numId w:val="40"/>
        </w:numPr>
        <w:spacing w:line="259" w:lineRule="auto"/>
        <w:ind w:left="1134" w:hanging="567"/>
        <w:contextualSpacing/>
        <w:jc w:val="both"/>
        <w:rPr>
          <w:rFonts w:ascii="Arial" w:eastAsia="Calibri" w:hAnsi="Arial" w:cs="Arial"/>
          <w:bCs/>
          <w:szCs w:val="24"/>
          <w:lang w:val="en-GB"/>
        </w:rPr>
      </w:pPr>
      <w:r w:rsidRPr="00193A69">
        <w:rPr>
          <w:rFonts w:ascii="Arial" w:eastAsia="Calibri" w:hAnsi="Arial" w:cs="Arial"/>
          <w:bCs/>
          <w:szCs w:val="24"/>
          <w:lang w:val="en-GB"/>
        </w:rPr>
        <w:t>Dinghy Storage on River Foreshore Reserves Policy;</w:t>
      </w:r>
    </w:p>
    <w:p w14:paraId="3DC73610" w14:textId="77777777" w:rsidR="00687B19" w:rsidRPr="00193A69" w:rsidRDefault="00687B19" w:rsidP="00687B19">
      <w:pPr>
        <w:numPr>
          <w:ilvl w:val="0"/>
          <w:numId w:val="40"/>
        </w:numPr>
        <w:spacing w:line="259" w:lineRule="auto"/>
        <w:ind w:left="1134" w:hanging="567"/>
        <w:contextualSpacing/>
        <w:jc w:val="both"/>
        <w:rPr>
          <w:rFonts w:ascii="Arial" w:eastAsia="Calibri" w:hAnsi="Arial" w:cs="Arial"/>
          <w:bCs/>
          <w:szCs w:val="24"/>
          <w:lang w:val="en-GB"/>
        </w:rPr>
      </w:pPr>
      <w:r w:rsidRPr="00193A69">
        <w:rPr>
          <w:rFonts w:ascii="Arial" w:eastAsia="Calibri" w:hAnsi="Arial" w:cs="Arial"/>
          <w:bCs/>
          <w:szCs w:val="24"/>
          <w:lang w:val="en-GB"/>
        </w:rPr>
        <w:t>Crossover Construction and Maintenance Policy; and</w:t>
      </w:r>
    </w:p>
    <w:p w14:paraId="1E71CF45" w14:textId="77777777" w:rsidR="00687B19" w:rsidRPr="00193A69" w:rsidRDefault="00687B19" w:rsidP="00687B19">
      <w:pPr>
        <w:spacing w:line="259" w:lineRule="auto"/>
        <w:ind w:left="1134"/>
        <w:contextualSpacing/>
        <w:jc w:val="both"/>
        <w:rPr>
          <w:rFonts w:ascii="Arial" w:eastAsia="Calibri" w:hAnsi="Arial" w:cs="Arial"/>
          <w:bCs/>
          <w:szCs w:val="24"/>
          <w:lang w:val="en-GB"/>
        </w:rPr>
      </w:pPr>
    </w:p>
    <w:p w14:paraId="0F293A2C" w14:textId="77777777" w:rsidR="00687B19" w:rsidRPr="00193A69" w:rsidRDefault="00687B19" w:rsidP="00687B19">
      <w:pPr>
        <w:numPr>
          <w:ilvl w:val="0"/>
          <w:numId w:val="39"/>
        </w:numPr>
        <w:spacing w:line="259" w:lineRule="auto"/>
        <w:ind w:left="567" w:hanging="567"/>
        <w:contextualSpacing/>
        <w:jc w:val="both"/>
        <w:rPr>
          <w:rFonts w:ascii="Arial" w:eastAsia="Calibri" w:hAnsi="Arial" w:cs="Arial"/>
          <w:bCs/>
          <w:szCs w:val="32"/>
          <w:lang w:val="en-US"/>
        </w:rPr>
      </w:pPr>
      <w:r w:rsidRPr="00193A69">
        <w:rPr>
          <w:rFonts w:ascii="Arial" w:eastAsia="Calibri" w:hAnsi="Arial" w:cs="Arial"/>
          <w:bCs/>
          <w:szCs w:val="32"/>
          <w:lang w:val="en-US"/>
        </w:rPr>
        <w:t>notes the following procedures:</w:t>
      </w:r>
    </w:p>
    <w:p w14:paraId="3BA974FD" w14:textId="77777777" w:rsidR="00687B19" w:rsidRPr="00193A69" w:rsidRDefault="00687B19" w:rsidP="00687B19">
      <w:pPr>
        <w:jc w:val="both"/>
        <w:rPr>
          <w:rFonts w:ascii="Arial" w:eastAsia="Calibri" w:hAnsi="Arial" w:cs="Arial"/>
          <w:bCs/>
          <w:szCs w:val="24"/>
          <w:lang w:val="en-GB"/>
        </w:rPr>
      </w:pPr>
    </w:p>
    <w:p w14:paraId="6EF9E0EE" w14:textId="77777777" w:rsidR="00687B19" w:rsidRPr="00193A69" w:rsidRDefault="00687B19" w:rsidP="00687B19">
      <w:pPr>
        <w:numPr>
          <w:ilvl w:val="1"/>
          <w:numId w:val="39"/>
        </w:numPr>
        <w:spacing w:line="259" w:lineRule="auto"/>
        <w:ind w:left="1134" w:hanging="567"/>
        <w:contextualSpacing/>
        <w:jc w:val="both"/>
        <w:rPr>
          <w:rFonts w:ascii="Arial" w:eastAsia="Calibri" w:hAnsi="Arial" w:cs="Arial"/>
          <w:bCs/>
          <w:szCs w:val="24"/>
          <w:lang w:val="en-GB"/>
        </w:rPr>
      </w:pPr>
      <w:r w:rsidRPr="00193A69">
        <w:rPr>
          <w:rFonts w:ascii="Arial" w:eastAsia="Calibri" w:hAnsi="Arial" w:cs="Arial"/>
          <w:bCs/>
          <w:szCs w:val="24"/>
          <w:lang w:val="en-GB"/>
        </w:rPr>
        <w:t xml:space="preserve">Superannuation Contributions Procedure; </w:t>
      </w:r>
    </w:p>
    <w:p w14:paraId="0336EE32" w14:textId="77777777" w:rsidR="00687B19" w:rsidRPr="00193A69" w:rsidRDefault="00687B19" w:rsidP="00687B19">
      <w:pPr>
        <w:numPr>
          <w:ilvl w:val="1"/>
          <w:numId w:val="39"/>
        </w:numPr>
        <w:spacing w:line="259" w:lineRule="auto"/>
        <w:ind w:left="1134" w:hanging="567"/>
        <w:contextualSpacing/>
        <w:jc w:val="both"/>
        <w:rPr>
          <w:rFonts w:ascii="Arial" w:eastAsia="Calibri" w:hAnsi="Arial" w:cs="Arial"/>
          <w:bCs/>
          <w:szCs w:val="24"/>
          <w:lang w:val="en-GB"/>
        </w:rPr>
      </w:pPr>
      <w:r w:rsidRPr="00193A69">
        <w:rPr>
          <w:rFonts w:ascii="Arial" w:eastAsia="Calibri" w:hAnsi="Arial" w:cs="Arial"/>
          <w:bCs/>
          <w:szCs w:val="24"/>
          <w:lang w:val="en-GB"/>
        </w:rPr>
        <w:t>Footpaths – Construction and Maintenance Procedure; and</w:t>
      </w:r>
    </w:p>
    <w:p w14:paraId="6D5C9EA5" w14:textId="77777777" w:rsidR="00687B19" w:rsidRPr="00193A69" w:rsidRDefault="00687B19" w:rsidP="00687B19">
      <w:pPr>
        <w:numPr>
          <w:ilvl w:val="1"/>
          <w:numId w:val="39"/>
        </w:numPr>
        <w:spacing w:line="259" w:lineRule="auto"/>
        <w:ind w:left="1134" w:hanging="567"/>
        <w:contextualSpacing/>
        <w:jc w:val="both"/>
        <w:rPr>
          <w:rFonts w:ascii="Arial" w:eastAsia="Calibri" w:hAnsi="Arial" w:cs="Arial"/>
          <w:bCs/>
          <w:szCs w:val="24"/>
          <w:lang w:val="en-GB"/>
        </w:rPr>
      </w:pPr>
      <w:r w:rsidRPr="00193A69">
        <w:rPr>
          <w:rFonts w:ascii="Arial" w:eastAsia="Calibri" w:hAnsi="Arial" w:cs="Arial"/>
          <w:bCs/>
          <w:szCs w:val="24"/>
          <w:lang w:val="en-GB"/>
        </w:rPr>
        <w:t>Naming of Parks, Streets, Public Facilities and Buildings Procedure.</w:t>
      </w:r>
    </w:p>
    <w:p w14:paraId="6ADFA5DB" w14:textId="1A909444" w:rsidR="00687B19" w:rsidRDefault="00687B19" w:rsidP="00687B19">
      <w:pPr>
        <w:numPr>
          <w:ilvl w:val="12"/>
          <w:numId w:val="0"/>
        </w:numPr>
        <w:tabs>
          <w:tab w:val="left" w:pos="1440"/>
          <w:tab w:val="left" w:pos="2410"/>
          <w:tab w:val="left" w:pos="2977"/>
          <w:tab w:val="right" w:pos="8335"/>
          <w:tab w:val="right" w:pos="8505"/>
        </w:tabs>
        <w:jc w:val="both"/>
        <w:rPr>
          <w:rFonts w:ascii="Arial" w:hAnsi="Arial" w:cs="Arial"/>
          <w:szCs w:val="24"/>
        </w:rPr>
      </w:pPr>
    </w:p>
    <w:p w14:paraId="467932A2" w14:textId="77777777" w:rsidR="00687B19" w:rsidRDefault="00687B19"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819687D" w14:textId="51FF3A44" w:rsidR="00B26BE4" w:rsidRPr="00012C59" w:rsidRDefault="00B26BE4" w:rsidP="00B26BE4">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2" w:name="_Toc19801292"/>
      <w:r w:rsidR="00352B84">
        <w:rPr>
          <w:rFonts w:ascii="Arial" w:hAnsi="Arial" w:cs="Arial"/>
          <w:sz w:val="24"/>
          <w:szCs w:val="24"/>
          <w:u w:val="none"/>
        </w:rPr>
        <w:lastRenderedPageBreak/>
        <w:t>Monthly Financial Report – August 2019</w:t>
      </w:r>
      <w:bookmarkEnd w:id="82"/>
    </w:p>
    <w:p w14:paraId="21CA3072" w14:textId="77777777" w:rsidR="00B26BE4" w:rsidRDefault="00B26BE4" w:rsidP="00B26BE4">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028"/>
      </w:tblGrid>
      <w:tr w:rsidR="00F01646" w:rsidRPr="00974F85" w14:paraId="14E84948" w14:textId="77777777" w:rsidTr="000E4DD4">
        <w:tc>
          <w:tcPr>
            <w:tcW w:w="2268" w:type="dxa"/>
            <w:shd w:val="clear" w:color="auto" w:fill="auto"/>
          </w:tcPr>
          <w:p w14:paraId="6385F4E5" w14:textId="77777777" w:rsidR="00F01646" w:rsidRPr="000E4DD4" w:rsidRDefault="00F01646" w:rsidP="000E4DD4">
            <w:pPr>
              <w:jc w:val="both"/>
              <w:rPr>
                <w:rFonts w:ascii="Arial" w:hAnsi="Arial" w:cs="Arial"/>
                <w:b/>
                <w:szCs w:val="24"/>
              </w:rPr>
            </w:pPr>
            <w:r w:rsidRPr="000E4DD4">
              <w:rPr>
                <w:rFonts w:ascii="Arial" w:hAnsi="Arial" w:cs="Arial"/>
                <w:b/>
                <w:szCs w:val="24"/>
              </w:rPr>
              <w:t>Council</w:t>
            </w:r>
          </w:p>
        </w:tc>
        <w:tc>
          <w:tcPr>
            <w:tcW w:w="6866" w:type="dxa"/>
            <w:shd w:val="clear" w:color="auto" w:fill="auto"/>
          </w:tcPr>
          <w:p w14:paraId="2510E9DB" w14:textId="77777777" w:rsidR="00F01646" w:rsidRPr="000E4DD4" w:rsidRDefault="00F01646" w:rsidP="000E4DD4">
            <w:pPr>
              <w:jc w:val="both"/>
              <w:rPr>
                <w:rFonts w:ascii="Arial" w:hAnsi="Arial" w:cs="Arial"/>
                <w:szCs w:val="24"/>
                <w:highlight w:val="yellow"/>
              </w:rPr>
            </w:pPr>
            <w:r w:rsidRPr="000E4DD4">
              <w:rPr>
                <w:rFonts w:ascii="Arial" w:hAnsi="Arial" w:cs="Arial"/>
                <w:szCs w:val="24"/>
              </w:rPr>
              <w:t>24 September 2019</w:t>
            </w:r>
          </w:p>
        </w:tc>
      </w:tr>
      <w:tr w:rsidR="00F01646" w:rsidRPr="00974F85" w14:paraId="1046BA55" w14:textId="77777777" w:rsidTr="000E4DD4">
        <w:tc>
          <w:tcPr>
            <w:tcW w:w="2268" w:type="dxa"/>
            <w:shd w:val="clear" w:color="auto" w:fill="auto"/>
          </w:tcPr>
          <w:p w14:paraId="2E501704" w14:textId="77777777" w:rsidR="00F01646" w:rsidRPr="000E4DD4" w:rsidRDefault="00F01646" w:rsidP="000E4DD4">
            <w:pPr>
              <w:jc w:val="both"/>
              <w:rPr>
                <w:rFonts w:ascii="Arial" w:hAnsi="Arial" w:cs="Arial"/>
                <w:b/>
                <w:szCs w:val="24"/>
              </w:rPr>
            </w:pPr>
            <w:r w:rsidRPr="000E4DD4">
              <w:rPr>
                <w:rFonts w:ascii="Arial" w:hAnsi="Arial" w:cs="Arial"/>
                <w:b/>
                <w:szCs w:val="24"/>
              </w:rPr>
              <w:t>Applicant</w:t>
            </w:r>
          </w:p>
        </w:tc>
        <w:tc>
          <w:tcPr>
            <w:tcW w:w="6866" w:type="dxa"/>
            <w:shd w:val="clear" w:color="auto" w:fill="auto"/>
          </w:tcPr>
          <w:p w14:paraId="518FAF59" w14:textId="77777777" w:rsidR="00F01646" w:rsidRPr="000E4DD4" w:rsidRDefault="00F01646" w:rsidP="000E4DD4">
            <w:pPr>
              <w:jc w:val="both"/>
              <w:rPr>
                <w:rFonts w:ascii="Arial" w:hAnsi="Arial" w:cs="Arial"/>
                <w:szCs w:val="24"/>
              </w:rPr>
            </w:pPr>
            <w:r w:rsidRPr="000E4DD4">
              <w:rPr>
                <w:rFonts w:ascii="Arial" w:hAnsi="Arial" w:cs="Arial"/>
                <w:szCs w:val="24"/>
              </w:rPr>
              <w:t>City of Nedlands</w:t>
            </w:r>
          </w:p>
        </w:tc>
      </w:tr>
      <w:tr w:rsidR="00F01646" w:rsidRPr="00974F85" w14:paraId="58207388" w14:textId="77777777" w:rsidTr="000E4DD4">
        <w:tc>
          <w:tcPr>
            <w:tcW w:w="2268" w:type="dxa"/>
            <w:shd w:val="clear" w:color="auto" w:fill="auto"/>
          </w:tcPr>
          <w:p w14:paraId="04670FEC" w14:textId="77777777" w:rsidR="00F01646" w:rsidRPr="000E4DD4" w:rsidRDefault="00F01646" w:rsidP="000E4DD4">
            <w:pPr>
              <w:jc w:val="both"/>
              <w:rPr>
                <w:rFonts w:ascii="Arial" w:hAnsi="Arial" w:cs="Arial"/>
                <w:b/>
                <w:szCs w:val="24"/>
              </w:rPr>
            </w:pPr>
            <w:r w:rsidRPr="000E4DD4">
              <w:rPr>
                <w:rFonts w:ascii="Arial" w:eastAsia="Calibri" w:hAnsi="Arial" w:cs="Arial"/>
                <w:b/>
                <w:szCs w:val="24"/>
              </w:rPr>
              <w:t>Employee Disclosure under section 5.70 Local Government Act</w:t>
            </w:r>
          </w:p>
        </w:tc>
        <w:tc>
          <w:tcPr>
            <w:tcW w:w="6866" w:type="dxa"/>
            <w:shd w:val="clear" w:color="auto" w:fill="auto"/>
          </w:tcPr>
          <w:p w14:paraId="00DA7754" w14:textId="77777777" w:rsidR="00F01646" w:rsidRPr="000E4DD4" w:rsidRDefault="00F01646" w:rsidP="000E4DD4">
            <w:pPr>
              <w:jc w:val="both"/>
              <w:rPr>
                <w:rFonts w:ascii="Arial" w:hAnsi="Arial" w:cs="Arial"/>
                <w:szCs w:val="24"/>
              </w:rPr>
            </w:pPr>
            <w:r w:rsidRPr="000E4DD4">
              <w:rPr>
                <w:rFonts w:ascii="Arial" w:hAnsi="Arial" w:cs="Arial"/>
                <w:szCs w:val="24"/>
              </w:rPr>
              <w:t>Nil</w:t>
            </w:r>
          </w:p>
        </w:tc>
      </w:tr>
      <w:tr w:rsidR="00F01646" w:rsidRPr="00974F85" w14:paraId="7D53119A" w14:textId="77777777" w:rsidTr="000E4DD4">
        <w:tc>
          <w:tcPr>
            <w:tcW w:w="2268" w:type="dxa"/>
            <w:shd w:val="clear" w:color="auto" w:fill="auto"/>
          </w:tcPr>
          <w:p w14:paraId="6FFD1414" w14:textId="77777777" w:rsidR="00F01646" w:rsidRPr="000E4DD4" w:rsidRDefault="00F01646" w:rsidP="000E4DD4">
            <w:pPr>
              <w:jc w:val="both"/>
              <w:rPr>
                <w:rFonts w:ascii="Arial" w:hAnsi="Arial" w:cs="Arial"/>
                <w:b/>
                <w:szCs w:val="24"/>
              </w:rPr>
            </w:pPr>
            <w:r w:rsidRPr="000E4DD4">
              <w:rPr>
                <w:rFonts w:ascii="Arial" w:hAnsi="Arial" w:cs="Arial"/>
                <w:b/>
                <w:szCs w:val="24"/>
              </w:rPr>
              <w:t>Director</w:t>
            </w:r>
          </w:p>
        </w:tc>
        <w:tc>
          <w:tcPr>
            <w:tcW w:w="6866" w:type="dxa"/>
            <w:shd w:val="clear" w:color="auto" w:fill="auto"/>
          </w:tcPr>
          <w:p w14:paraId="5AF8293E" w14:textId="77777777" w:rsidR="00F01646" w:rsidRPr="000E4DD4" w:rsidRDefault="00F01646" w:rsidP="000E4DD4">
            <w:pPr>
              <w:jc w:val="both"/>
              <w:rPr>
                <w:rFonts w:ascii="Arial" w:hAnsi="Arial" w:cs="Arial"/>
                <w:szCs w:val="24"/>
              </w:rPr>
            </w:pPr>
            <w:r w:rsidRPr="000E4DD4">
              <w:rPr>
                <w:rFonts w:ascii="Arial" w:hAnsi="Arial" w:cs="Arial"/>
                <w:szCs w:val="24"/>
              </w:rPr>
              <w:t>Lorraine Driscoll – Director Corporate &amp; Strategy</w:t>
            </w:r>
          </w:p>
        </w:tc>
      </w:tr>
      <w:tr w:rsidR="00F01646" w:rsidRPr="00974F85" w14:paraId="268E88CC" w14:textId="77777777" w:rsidTr="000E4DD4">
        <w:tc>
          <w:tcPr>
            <w:tcW w:w="2268" w:type="dxa"/>
            <w:shd w:val="clear" w:color="auto" w:fill="auto"/>
          </w:tcPr>
          <w:p w14:paraId="76D7383A" w14:textId="77777777" w:rsidR="00F01646" w:rsidRPr="000E4DD4" w:rsidRDefault="00F01646" w:rsidP="000E4DD4">
            <w:pPr>
              <w:jc w:val="both"/>
              <w:rPr>
                <w:rFonts w:ascii="Arial" w:hAnsi="Arial" w:cs="Arial"/>
                <w:b/>
                <w:szCs w:val="24"/>
              </w:rPr>
            </w:pPr>
            <w:r w:rsidRPr="000E4DD4">
              <w:rPr>
                <w:rFonts w:ascii="Arial" w:hAnsi="Arial" w:cs="Arial"/>
                <w:b/>
                <w:szCs w:val="24"/>
              </w:rPr>
              <w:t>CEO</w:t>
            </w:r>
          </w:p>
        </w:tc>
        <w:tc>
          <w:tcPr>
            <w:tcW w:w="6866" w:type="dxa"/>
            <w:shd w:val="clear" w:color="auto" w:fill="auto"/>
          </w:tcPr>
          <w:p w14:paraId="39950FDE" w14:textId="77777777" w:rsidR="00F01646" w:rsidRPr="000E4DD4" w:rsidRDefault="00F01646" w:rsidP="000E4DD4">
            <w:pPr>
              <w:jc w:val="both"/>
              <w:rPr>
                <w:rFonts w:ascii="Arial" w:hAnsi="Arial" w:cs="Arial"/>
                <w:szCs w:val="24"/>
              </w:rPr>
            </w:pPr>
            <w:r w:rsidRPr="000E4DD4">
              <w:rPr>
                <w:rFonts w:ascii="Arial" w:hAnsi="Arial" w:cs="Arial"/>
                <w:szCs w:val="24"/>
              </w:rPr>
              <w:t>Mark Goodlet</w:t>
            </w:r>
          </w:p>
        </w:tc>
      </w:tr>
      <w:tr w:rsidR="00F01646" w:rsidRPr="00974F85" w14:paraId="7B2A4964" w14:textId="77777777" w:rsidTr="000E4DD4">
        <w:tc>
          <w:tcPr>
            <w:tcW w:w="2268" w:type="dxa"/>
            <w:shd w:val="clear" w:color="auto" w:fill="auto"/>
          </w:tcPr>
          <w:p w14:paraId="4522C915" w14:textId="77777777" w:rsidR="00F01646" w:rsidRPr="000E4DD4" w:rsidRDefault="00F01646" w:rsidP="000E4DD4">
            <w:pPr>
              <w:jc w:val="both"/>
              <w:rPr>
                <w:rFonts w:ascii="Arial" w:hAnsi="Arial" w:cs="Arial"/>
                <w:b/>
                <w:szCs w:val="24"/>
              </w:rPr>
            </w:pPr>
            <w:r w:rsidRPr="000E4DD4">
              <w:rPr>
                <w:rFonts w:ascii="Arial" w:hAnsi="Arial" w:cs="Arial"/>
                <w:b/>
                <w:szCs w:val="24"/>
              </w:rPr>
              <w:t>Attachments</w:t>
            </w:r>
          </w:p>
        </w:tc>
        <w:tc>
          <w:tcPr>
            <w:tcW w:w="6866" w:type="dxa"/>
            <w:shd w:val="clear" w:color="auto" w:fill="auto"/>
          </w:tcPr>
          <w:p w14:paraId="628915B3" w14:textId="77777777" w:rsidR="00F01646" w:rsidRPr="000E4DD4" w:rsidRDefault="00F01646" w:rsidP="000E4DD4">
            <w:pPr>
              <w:numPr>
                <w:ilvl w:val="0"/>
                <w:numId w:val="48"/>
              </w:numPr>
              <w:ind w:left="394" w:hanging="426"/>
              <w:jc w:val="both"/>
              <w:rPr>
                <w:rFonts w:ascii="Arial" w:hAnsi="Arial" w:cs="Arial"/>
                <w:szCs w:val="32"/>
                <w:lang w:val="en-US"/>
              </w:rPr>
            </w:pPr>
            <w:r w:rsidRPr="000E4DD4">
              <w:rPr>
                <w:rFonts w:ascii="Arial" w:hAnsi="Arial" w:cs="Arial"/>
                <w:szCs w:val="32"/>
                <w:lang w:val="en-US"/>
              </w:rPr>
              <w:t>Financial Summary (Operating) by Business Units – 31 August 2019</w:t>
            </w:r>
          </w:p>
          <w:p w14:paraId="40126385" w14:textId="77777777" w:rsidR="00F01646" w:rsidRPr="000E4DD4" w:rsidRDefault="00F01646" w:rsidP="000E4DD4">
            <w:pPr>
              <w:numPr>
                <w:ilvl w:val="0"/>
                <w:numId w:val="48"/>
              </w:numPr>
              <w:ind w:left="426" w:hanging="426"/>
              <w:jc w:val="both"/>
              <w:rPr>
                <w:rFonts w:ascii="Arial" w:hAnsi="Arial" w:cs="Arial"/>
                <w:szCs w:val="24"/>
              </w:rPr>
            </w:pPr>
            <w:r w:rsidRPr="000E4DD4">
              <w:rPr>
                <w:rFonts w:ascii="Arial" w:hAnsi="Arial" w:cs="Arial"/>
                <w:szCs w:val="32"/>
                <w:lang w:val="en-US"/>
              </w:rPr>
              <w:t>Capital Works &amp; Acquisitions – 31 August 2019</w:t>
            </w:r>
          </w:p>
          <w:p w14:paraId="1C80C9F3" w14:textId="77777777" w:rsidR="00F01646" w:rsidRPr="000E4DD4" w:rsidRDefault="00F01646" w:rsidP="000E4DD4">
            <w:pPr>
              <w:numPr>
                <w:ilvl w:val="0"/>
                <w:numId w:val="48"/>
              </w:numPr>
              <w:ind w:left="426" w:hanging="426"/>
              <w:jc w:val="both"/>
              <w:rPr>
                <w:rFonts w:ascii="Arial" w:hAnsi="Arial" w:cs="Arial"/>
                <w:szCs w:val="24"/>
              </w:rPr>
            </w:pPr>
            <w:r w:rsidRPr="000E4DD4">
              <w:rPr>
                <w:rFonts w:ascii="Arial" w:hAnsi="Arial" w:cs="Arial"/>
                <w:szCs w:val="24"/>
              </w:rPr>
              <w:t xml:space="preserve">Statement of Net Current Assets </w:t>
            </w:r>
            <w:r w:rsidRPr="000E4DD4">
              <w:rPr>
                <w:rFonts w:ascii="Arial" w:hAnsi="Arial" w:cs="Arial"/>
                <w:szCs w:val="32"/>
                <w:lang w:val="en-US"/>
              </w:rPr>
              <w:t>– 31 August 2019</w:t>
            </w:r>
          </w:p>
          <w:p w14:paraId="13D02095" w14:textId="77777777" w:rsidR="00F01646" w:rsidRPr="000E4DD4" w:rsidRDefault="00F01646" w:rsidP="000E4DD4">
            <w:pPr>
              <w:numPr>
                <w:ilvl w:val="0"/>
                <w:numId w:val="48"/>
              </w:numPr>
              <w:ind w:left="426" w:hanging="426"/>
              <w:jc w:val="both"/>
              <w:rPr>
                <w:rFonts w:ascii="Arial" w:hAnsi="Arial" w:cs="Arial"/>
                <w:szCs w:val="24"/>
              </w:rPr>
            </w:pPr>
            <w:r w:rsidRPr="000E4DD4">
              <w:rPr>
                <w:rFonts w:ascii="Arial" w:hAnsi="Arial" w:cs="Arial"/>
                <w:szCs w:val="24"/>
              </w:rPr>
              <w:t xml:space="preserve">Statement of Financial Activity </w:t>
            </w:r>
            <w:r w:rsidRPr="000E4DD4">
              <w:rPr>
                <w:rFonts w:ascii="Arial" w:hAnsi="Arial" w:cs="Arial"/>
                <w:szCs w:val="32"/>
                <w:lang w:val="en-US"/>
              </w:rPr>
              <w:t>– 31 August 2019</w:t>
            </w:r>
          </w:p>
          <w:p w14:paraId="327EBB89" w14:textId="77777777" w:rsidR="00F01646" w:rsidRPr="000E4DD4" w:rsidRDefault="00F01646" w:rsidP="000E4DD4">
            <w:pPr>
              <w:numPr>
                <w:ilvl w:val="0"/>
                <w:numId w:val="48"/>
              </w:numPr>
              <w:ind w:left="426" w:hanging="426"/>
              <w:jc w:val="both"/>
              <w:rPr>
                <w:rFonts w:ascii="Arial" w:hAnsi="Arial" w:cs="Arial"/>
                <w:szCs w:val="24"/>
              </w:rPr>
            </w:pPr>
            <w:r w:rsidRPr="000E4DD4">
              <w:rPr>
                <w:rFonts w:ascii="Arial" w:hAnsi="Arial" w:cs="Arial"/>
                <w:szCs w:val="24"/>
              </w:rPr>
              <w:t>Borrowings – 31 August 2019</w:t>
            </w:r>
          </w:p>
          <w:p w14:paraId="42ED5494" w14:textId="77777777" w:rsidR="00F01646" w:rsidRPr="000E4DD4" w:rsidRDefault="00F01646" w:rsidP="000E4DD4">
            <w:pPr>
              <w:numPr>
                <w:ilvl w:val="0"/>
                <w:numId w:val="48"/>
              </w:numPr>
              <w:ind w:left="426" w:hanging="426"/>
              <w:jc w:val="both"/>
              <w:rPr>
                <w:rFonts w:ascii="Arial" w:hAnsi="Arial" w:cs="Arial"/>
                <w:szCs w:val="24"/>
              </w:rPr>
            </w:pPr>
            <w:r w:rsidRPr="000E4DD4">
              <w:rPr>
                <w:rFonts w:ascii="Arial" w:hAnsi="Arial" w:cs="Arial"/>
                <w:szCs w:val="24"/>
              </w:rPr>
              <w:t>Statement of Financial Position – 31 August 2019</w:t>
            </w:r>
          </w:p>
          <w:p w14:paraId="25D29B7E" w14:textId="77777777" w:rsidR="00F01646" w:rsidRPr="000E4DD4" w:rsidRDefault="00F01646" w:rsidP="000E4DD4">
            <w:pPr>
              <w:numPr>
                <w:ilvl w:val="0"/>
                <w:numId w:val="48"/>
              </w:numPr>
              <w:ind w:left="426" w:hanging="426"/>
              <w:jc w:val="both"/>
              <w:rPr>
                <w:rFonts w:ascii="Arial" w:hAnsi="Arial" w:cs="Arial"/>
                <w:szCs w:val="24"/>
              </w:rPr>
            </w:pPr>
            <w:r w:rsidRPr="000E4DD4">
              <w:rPr>
                <w:rFonts w:ascii="Arial" w:hAnsi="Arial" w:cs="Arial"/>
                <w:szCs w:val="24"/>
              </w:rPr>
              <w:t>Operating Income &amp; Expenditure by Reporting Activity – 31 August 2019</w:t>
            </w:r>
          </w:p>
          <w:p w14:paraId="1BA3EF91" w14:textId="77777777" w:rsidR="00F01646" w:rsidRPr="000E4DD4" w:rsidRDefault="00F01646" w:rsidP="000E4DD4">
            <w:pPr>
              <w:numPr>
                <w:ilvl w:val="0"/>
                <w:numId w:val="48"/>
              </w:numPr>
              <w:ind w:left="426" w:hanging="426"/>
              <w:jc w:val="both"/>
              <w:rPr>
                <w:rFonts w:ascii="Arial" w:hAnsi="Arial" w:cs="Arial"/>
                <w:szCs w:val="24"/>
              </w:rPr>
            </w:pPr>
            <w:r w:rsidRPr="000E4DD4">
              <w:rPr>
                <w:rFonts w:ascii="Arial" w:hAnsi="Arial" w:cs="Arial"/>
                <w:szCs w:val="24"/>
              </w:rPr>
              <w:t>Summary Statement of Financial Activity by Reporting Nature &amp; Type – 31 August 2019</w:t>
            </w:r>
          </w:p>
        </w:tc>
      </w:tr>
    </w:tbl>
    <w:p w14:paraId="204E789E" w14:textId="77777777" w:rsidR="00F01646" w:rsidRPr="00974F85" w:rsidRDefault="00F01646" w:rsidP="00F01646">
      <w:pPr>
        <w:jc w:val="both"/>
        <w:rPr>
          <w:rFonts w:ascii="Arial" w:hAnsi="Arial" w:cs="Arial"/>
          <w:b/>
          <w:szCs w:val="32"/>
          <w:lang w:val="en-US"/>
        </w:rPr>
      </w:pPr>
    </w:p>
    <w:p w14:paraId="63D5B691" w14:textId="77777777" w:rsidR="00330591" w:rsidRPr="00AD73CC" w:rsidRDefault="00330591" w:rsidP="00330591">
      <w:pPr>
        <w:jc w:val="both"/>
        <w:rPr>
          <w:rFonts w:ascii="Arial" w:hAnsi="Arial" w:cs="Arial"/>
          <w:b/>
          <w:sz w:val="28"/>
          <w:szCs w:val="32"/>
          <w:lang w:val="en-US"/>
        </w:rPr>
      </w:pPr>
      <w:r w:rsidRPr="00AD73CC">
        <w:rPr>
          <w:rFonts w:ascii="Arial" w:hAnsi="Arial" w:cs="Arial"/>
          <w:b/>
          <w:sz w:val="28"/>
          <w:szCs w:val="32"/>
          <w:lang w:val="en-US"/>
        </w:rPr>
        <w:t>Executive Summary</w:t>
      </w:r>
    </w:p>
    <w:p w14:paraId="18C9BCC8" w14:textId="77777777" w:rsidR="00330591" w:rsidRPr="00AD73CC" w:rsidRDefault="00330591" w:rsidP="00330591">
      <w:pPr>
        <w:jc w:val="both"/>
        <w:rPr>
          <w:rFonts w:ascii="Arial" w:hAnsi="Arial" w:cs="Arial"/>
          <w:b/>
          <w:szCs w:val="32"/>
          <w:lang w:val="en-US"/>
        </w:rPr>
      </w:pPr>
    </w:p>
    <w:p w14:paraId="0E5C11E9" w14:textId="77777777" w:rsidR="00330591" w:rsidRPr="000312CA" w:rsidRDefault="00330591" w:rsidP="00330591">
      <w:pPr>
        <w:jc w:val="both"/>
        <w:rPr>
          <w:rFonts w:ascii="Arial" w:hAnsi="Arial" w:cs="Arial"/>
          <w:szCs w:val="32"/>
        </w:rPr>
      </w:pPr>
      <w:r w:rsidRPr="006434BE">
        <w:rPr>
          <w:rFonts w:ascii="Arial" w:hAnsi="Arial" w:cs="Arial"/>
          <w:szCs w:val="32"/>
        </w:rPr>
        <w:t xml:space="preserve">Administration is required to provide Council with a monthly financial report in accordance with </w:t>
      </w:r>
      <w:r w:rsidRPr="006434BE">
        <w:rPr>
          <w:rFonts w:ascii="Arial" w:hAnsi="Arial" w:cs="Arial"/>
          <w:i/>
          <w:szCs w:val="32"/>
        </w:rPr>
        <w:t>Regulation 34(1) of the Local Government (Financial Management) Regulations 1996.</w:t>
      </w:r>
      <w:r>
        <w:rPr>
          <w:rFonts w:ascii="Arial" w:hAnsi="Arial" w:cs="Arial"/>
          <w:szCs w:val="32"/>
        </w:rPr>
        <w:t xml:space="preserve"> </w:t>
      </w:r>
      <w:r w:rsidRPr="000312CA">
        <w:rPr>
          <w:rFonts w:ascii="Arial" w:hAnsi="Arial" w:cs="Arial"/>
          <w:szCs w:val="32"/>
        </w:rPr>
        <w:t xml:space="preserve">The monthly financial variance from the budget of each business unit is reviewed with the respective manager </w:t>
      </w:r>
      <w:r>
        <w:rPr>
          <w:rFonts w:ascii="Arial" w:hAnsi="Arial" w:cs="Arial"/>
          <w:szCs w:val="32"/>
        </w:rPr>
        <w:t xml:space="preserve">and the Executive </w:t>
      </w:r>
      <w:r w:rsidRPr="000312CA">
        <w:rPr>
          <w:rFonts w:ascii="Arial" w:hAnsi="Arial" w:cs="Arial"/>
          <w:szCs w:val="32"/>
        </w:rPr>
        <w:t xml:space="preserve">to identify the need for any remedial action. Significant variances are highlighted to Council in the </w:t>
      </w:r>
      <w:r>
        <w:rPr>
          <w:rFonts w:ascii="Arial" w:hAnsi="Arial" w:cs="Arial"/>
          <w:szCs w:val="32"/>
        </w:rPr>
        <w:t xml:space="preserve">attached </w:t>
      </w:r>
      <w:r w:rsidRPr="000312CA">
        <w:rPr>
          <w:rFonts w:ascii="Arial" w:hAnsi="Arial" w:cs="Arial"/>
          <w:szCs w:val="32"/>
        </w:rPr>
        <w:t>Monthly Financial Report.</w:t>
      </w:r>
    </w:p>
    <w:p w14:paraId="7D27D588" w14:textId="77777777" w:rsidR="00330591" w:rsidRDefault="00330591" w:rsidP="00330591">
      <w:pPr>
        <w:jc w:val="both"/>
        <w:rPr>
          <w:rFonts w:ascii="Arial" w:hAnsi="Arial" w:cs="Arial"/>
          <w:b/>
          <w:szCs w:val="32"/>
          <w:lang w:val="en-US"/>
        </w:rPr>
      </w:pPr>
    </w:p>
    <w:p w14:paraId="7C37C3F4" w14:textId="77777777" w:rsidR="00330591" w:rsidRDefault="00330591" w:rsidP="00330591">
      <w:pPr>
        <w:jc w:val="both"/>
        <w:rPr>
          <w:rFonts w:ascii="Arial" w:hAnsi="Arial" w:cs="Arial"/>
          <w:b/>
          <w:szCs w:val="32"/>
          <w:lang w:val="en-US"/>
        </w:rPr>
      </w:pPr>
    </w:p>
    <w:p w14:paraId="02656A18" w14:textId="77777777" w:rsidR="00330591" w:rsidRPr="00AD73CC" w:rsidRDefault="00330591" w:rsidP="00330591">
      <w:pPr>
        <w:jc w:val="both"/>
        <w:rPr>
          <w:rFonts w:ascii="Arial" w:hAnsi="Arial" w:cs="Arial"/>
          <w:b/>
          <w:sz w:val="28"/>
          <w:szCs w:val="32"/>
          <w:lang w:val="en-US"/>
        </w:rPr>
      </w:pPr>
      <w:r w:rsidRPr="00AD73CC">
        <w:rPr>
          <w:rFonts w:ascii="Arial" w:hAnsi="Arial" w:cs="Arial"/>
          <w:b/>
          <w:sz w:val="28"/>
          <w:szCs w:val="32"/>
          <w:lang w:val="en-US"/>
        </w:rPr>
        <w:t>Recommendation to C</w:t>
      </w:r>
      <w:r>
        <w:rPr>
          <w:rFonts w:ascii="Arial" w:hAnsi="Arial" w:cs="Arial"/>
          <w:b/>
          <w:sz w:val="28"/>
          <w:szCs w:val="32"/>
          <w:lang w:val="en-US"/>
        </w:rPr>
        <w:t>ouncil</w:t>
      </w:r>
    </w:p>
    <w:p w14:paraId="07A3D757" w14:textId="77777777" w:rsidR="00330591" w:rsidRPr="00AD73CC" w:rsidRDefault="00330591" w:rsidP="00330591">
      <w:pPr>
        <w:jc w:val="both"/>
        <w:rPr>
          <w:rFonts w:ascii="Arial" w:hAnsi="Arial" w:cs="Arial"/>
          <w:b/>
          <w:szCs w:val="32"/>
          <w:lang w:val="en-US"/>
        </w:rPr>
      </w:pPr>
    </w:p>
    <w:p w14:paraId="3388D610" w14:textId="77777777" w:rsidR="00330591" w:rsidRPr="00CF2198" w:rsidRDefault="00330591" w:rsidP="00330591">
      <w:pPr>
        <w:jc w:val="both"/>
        <w:rPr>
          <w:rFonts w:ascii="Arial" w:hAnsi="Arial" w:cs="Arial"/>
          <w:b/>
          <w:szCs w:val="32"/>
        </w:rPr>
      </w:pPr>
      <w:r w:rsidRPr="006434BE">
        <w:rPr>
          <w:rFonts w:ascii="Arial" w:hAnsi="Arial" w:cs="Arial"/>
          <w:b/>
          <w:szCs w:val="32"/>
        </w:rPr>
        <w:t xml:space="preserve">Council receives the Monthly Financial Report for </w:t>
      </w:r>
      <w:r>
        <w:rPr>
          <w:rFonts w:ascii="Arial" w:hAnsi="Arial" w:cs="Arial"/>
          <w:b/>
          <w:szCs w:val="32"/>
        </w:rPr>
        <w:t xml:space="preserve">31 August 2019. </w:t>
      </w:r>
    </w:p>
    <w:p w14:paraId="2388E9CA" w14:textId="77777777" w:rsidR="00330591" w:rsidRDefault="00330591" w:rsidP="00330591">
      <w:pPr>
        <w:jc w:val="both"/>
        <w:rPr>
          <w:rFonts w:ascii="Arial" w:hAnsi="Arial" w:cs="Arial"/>
          <w:b/>
          <w:szCs w:val="32"/>
        </w:rPr>
      </w:pPr>
    </w:p>
    <w:p w14:paraId="567DA7A3" w14:textId="77777777" w:rsidR="00330591" w:rsidRPr="00AD73CC" w:rsidRDefault="00330591" w:rsidP="00330591">
      <w:pPr>
        <w:jc w:val="both"/>
        <w:rPr>
          <w:rFonts w:ascii="Arial" w:hAnsi="Arial" w:cs="Arial"/>
          <w:b/>
          <w:szCs w:val="32"/>
          <w:lang w:val="en-US"/>
        </w:rPr>
      </w:pPr>
    </w:p>
    <w:p w14:paraId="2D94F1B8" w14:textId="77777777" w:rsidR="00330591" w:rsidRPr="00AD73CC" w:rsidRDefault="00330591" w:rsidP="00330591">
      <w:pPr>
        <w:jc w:val="both"/>
        <w:rPr>
          <w:rFonts w:ascii="Arial" w:hAnsi="Arial" w:cs="Arial"/>
          <w:b/>
          <w:sz w:val="28"/>
          <w:szCs w:val="32"/>
          <w:lang w:val="en-US"/>
        </w:rPr>
      </w:pPr>
      <w:r>
        <w:rPr>
          <w:rFonts w:ascii="Arial" w:hAnsi="Arial" w:cs="Arial"/>
          <w:b/>
          <w:sz w:val="28"/>
          <w:szCs w:val="32"/>
          <w:lang w:val="en-US"/>
        </w:rPr>
        <w:t>Discussion/Overview</w:t>
      </w:r>
    </w:p>
    <w:p w14:paraId="4609E561" w14:textId="77777777" w:rsidR="00330591" w:rsidRDefault="00330591" w:rsidP="00330591">
      <w:pPr>
        <w:jc w:val="both"/>
        <w:rPr>
          <w:rFonts w:ascii="Arial" w:hAnsi="Arial" w:cs="Arial"/>
          <w:szCs w:val="32"/>
          <w:lang w:val="en-US"/>
        </w:rPr>
      </w:pPr>
    </w:p>
    <w:p w14:paraId="04B1834C" w14:textId="77777777" w:rsidR="00330591" w:rsidRPr="002F5D2B" w:rsidRDefault="00330591" w:rsidP="00330591">
      <w:pPr>
        <w:jc w:val="both"/>
        <w:rPr>
          <w:rFonts w:ascii="Arial" w:hAnsi="Arial" w:cs="Arial"/>
          <w:i/>
          <w:szCs w:val="32"/>
        </w:rPr>
      </w:pPr>
      <w:r w:rsidRPr="002F5D2B">
        <w:rPr>
          <w:rFonts w:ascii="Arial" w:hAnsi="Arial" w:cs="Arial"/>
          <w:szCs w:val="32"/>
        </w:rPr>
        <w:t xml:space="preserve">The monthly financial management report meets the requirements of </w:t>
      </w:r>
      <w:r w:rsidRPr="002F5D2B">
        <w:rPr>
          <w:rFonts w:ascii="Arial" w:hAnsi="Arial" w:cs="Arial"/>
          <w:i/>
          <w:szCs w:val="32"/>
        </w:rPr>
        <w:t xml:space="preserve">Regulation 34(1) and 34(5) </w:t>
      </w:r>
      <w:r w:rsidRPr="00081D50">
        <w:rPr>
          <w:rFonts w:ascii="Arial" w:hAnsi="Arial" w:cs="Arial"/>
          <w:szCs w:val="32"/>
        </w:rPr>
        <w:t>of the</w:t>
      </w:r>
      <w:r w:rsidRPr="002F5D2B">
        <w:rPr>
          <w:rFonts w:ascii="Arial" w:hAnsi="Arial" w:cs="Arial"/>
          <w:i/>
          <w:szCs w:val="32"/>
        </w:rPr>
        <w:t xml:space="preserve"> Local Government (Financial Management) Regulations 1996.</w:t>
      </w:r>
    </w:p>
    <w:p w14:paraId="2906B1E8" w14:textId="77777777" w:rsidR="00330591" w:rsidRDefault="00330591" w:rsidP="00330591">
      <w:pPr>
        <w:jc w:val="both"/>
        <w:rPr>
          <w:rFonts w:ascii="Arial" w:hAnsi="Arial" w:cs="Arial"/>
          <w:szCs w:val="24"/>
          <w:lang w:val="en-US"/>
        </w:rPr>
      </w:pPr>
    </w:p>
    <w:p w14:paraId="00E3ED13" w14:textId="77777777" w:rsidR="00330591" w:rsidRDefault="00330591" w:rsidP="00330591">
      <w:pPr>
        <w:jc w:val="both"/>
        <w:rPr>
          <w:rFonts w:ascii="Arial" w:hAnsi="Arial" w:cs="Arial"/>
          <w:szCs w:val="32"/>
        </w:rPr>
      </w:pPr>
      <w:r w:rsidRPr="002F5D2B">
        <w:rPr>
          <w:rFonts w:ascii="Arial" w:hAnsi="Arial" w:cs="Arial"/>
          <w:szCs w:val="32"/>
        </w:rPr>
        <w:t>The monthly financial variance from the budget of each business unit i</w:t>
      </w:r>
      <w:r>
        <w:rPr>
          <w:rFonts w:ascii="Arial" w:hAnsi="Arial" w:cs="Arial"/>
          <w:szCs w:val="32"/>
        </w:rPr>
        <w:t>s reviewed with the respective M</w:t>
      </w:r>
      <w:r w:rsidRPr="002F5D2B">
        <w:rPr>
          <w:rFonts w:ascii="Arial" w:hAnsi="Arial" w:cs="Arial"/>
          <w:szCs w:val="32"/>
        </w:rPr>
        <w:t xml:space="preserve">anager </w:t>
      </w:r>
      <w:r>
        <w:rPr>
          <w:rFonts w:ascii="Arial" w:hAnsi="Arial" w:cs="Arial"/>
          <w:szCs w:val="32"/>
        </w:rPr>
        <w:t xml:space="preserve">and the Executive </w:t>
      </w:r>
      <w:r w:rsidRPr="002F5D2B">
        <w:rPr>
          <w:rFonts w:ascii="Arial" w:hAnsi="Arial" w:cs="Arial"/>
          <w:szCs w:val="32"/>
        </w:rPr>
        <w:t>to identify the need for any remedial action. Significant variances are highlighted to Council i</w:t>
      </w:r>
      <w:r>
        <w:rPr>
          <w:rFonts w:ascii="Arial" w:hAnsi="Arial" w:cs="Arial"/>
          <w:szCs w:val="32"/>
        </w:rPr>
        <w:t>n the Monthly Financial Report.</w:t>
      </w:r>
    </w:p>
    <w:p w14:paraId="430A9292" w14:textId="77777777" w:rsidR="00330591" w:rsidRDefault="00330591" w:rsidP="00330591">
      <w:pPr>
        <w:jc w:val="both"/>
        <w:rPr>
          <w:rFonts w:ascii="Arial" w:hAnsi="Arial" w:cs="Arial"/>
          <w:szCs w:val="24"/>
          <w:lang w:val="en-US"/>
        </w:rPr>
      </w:pPr>
    </w:p>
    <w:p w14:paraId="07A5CC60" w14:textId="77777777" w:rsidR="00330591" w:rsidRDefault="00330591" w:rsidP="00330591">
      <w:pPr>
        <w:jc w:val="both"/>
        <w:rPr>
          <w:rFonts w:ascii="Arial" w:hAnsi="Arial" w:cs="Arial"/>
          <w:szCs w:val="24"/>
          <w:lang w:val="en-US"/>
        </w:rPr>
      </w:pPr>
      <w:r w:rsidRPr="007F4682">
        <w:rPr>
          <w:rFonts w:ascii="Arial" w:hAnsi="Arial" w:cs="Arial"/>
          <w:szCs w:val="24"/>
          <w:lang w:val="en-US"/>
        </w:rPr>
        <w:lastRenderedPageBreak/>
        <w:t xml:space="preserve">This report gives an overview of the revenue and expenses of the City for the </w:t>
      </w:r>
      <w:r>
        <w:rPr>
          <w:rFonts w:ascii="Arial" w:hAnsi="Arial" w:cs="Arial"/>
          <w:szCs w:val="24"/>
          <w:lang w:val="en-US"/>
        </w:rPr>
        <w:t>year to date 31 August</w:t>
      </w:r>
      <w:r w:rsidRPr="007F4682">
        <w:rPr>
          <w:rFonts w:ascii="Arial" w:hAnsi="Arial" w:cs="Arial"/>
          <w:szCs w:val="24"/>
          <w:lang w:val="en-US"/>
        </w:rPr>
        <w:t xml:space="preserve"> 201</w:t>
      </w:r>
      <w:r>
        <w:rPr>
          <w:rFonts w:ascii="Arial" w:hAnsi="Arial" w:cs="Arial"/>
          <w:szCs w:val="24"/>
          <w:lang w:val="en-US"/>
        </w:rPr>
        <w:t>9</w:t>
      </w:r>
      <w:r w:rsidRPr="007F4682">
        <w:rPr>
          <w:rFonts w:ascii="Arial" w:hAnsi="Arial" w:cs="Arial"/>
          <w:szCs w:val="24"/>
          <w:lang w:val="en-US"/>
        </w:rPr>
        <w:t xml:space="preserve"> together with a Statement </w:t>
      </w:r>
      <w:r>
        <w:rPr>
          <w:rFonts w:ascii="Arial" w:hAnsi="Arial" w:cs="Arial"/>
          <w:szCs w:val="24"/>
          <w:lang w:val="en-US"/>
        </w:rPr>
        <w:t xml:space="preserve">of Net Current Assets </w:t>
      </w:r>
      <w:r w:rsidRPr="007F4682">
        <w:rPr>
          <w:rFonts w:ascii="Arial" w:hAnsi="Arial" w:cs="Arial"/>
          <w:szCs w:val="24"/>
          <w:lang w:val="en-US"/>
        </w:rPr>
        <w:t xml:space="preserve">as at </w:t>
      </w:r>
      <w:r>
        <w:rPr>
          <w:rFonts w:ascii="Arial" w:hAnsi="Arial" w:cs="Arial"/>
          <w:szCs w:val="24"/>
          <w:lang w:val="en-US"/>
        </w:rPr>
        <w:t>31 August</w:t>
      </w:r>
      <w:r w:rsidRPr="007F4682">
        <w:rPr>
          <w:rFonts w:ascii="Arial" w:hAnsi="Arial" w:cs="Arial"/>
          <w:szCs w:val="24"/>
          <w:lang w:val="en-US"/>
        </w:rPr>
        <w:t xml:space="preserve"> 201</w:t>
      </w:r>
      <w:r>
        <w:rPr>
          <w:rFonts w:ascii="Arial" w:hAnsi="Arial" w:cs="Arial"/>
          <w:szCs w:val="24"/>
          <w:lang w:val="en-US"/>
        </w:rPr>
        <w:t>9</w:t>
      </w:r>
      <w:r w:rsidRPr="007F4682">
        <w:rPr>
          <w:rFonts w:ascii="Arial" w:hAnsi="Arial" w:cs="Arial"/>
          <w:szCs w:val="24"/>
          <w:lang w:val="en-US"/>
        </w:rPr>
        <w:t xml:space="preserve">. </w:t>
      </w:r>
    </w:p>
    <w:p w14:paraId="7E9E3BF0" w14:textId="77777777" w:rsidR="00330591" w:rsidRPr="00AD73CC" w:rsidRDefault="00330591" w:rsidP="00330591">
      <w:pPr>
        <w:jc w:val="both"/>
        <w:rPr>
          <w:rFonts w:ascii="Arial" w:hAnsi="Arial" w:cs="Arial"/>
          <w:b/>
          <w:szCs w:val="32"/>
          <w:lang w:val="en-US"/>
        </w:rPr>
      </w:pPr>
    </w:p>
    <w:p w14:paraId="176E67D1" w14:textId="77777777" w:rsidR="00330591" w:rsidRPr="0063775B" w:rsidRDefault="00330591" w:rsidP="00330591">
      <w:pPr>
        <w:jc w:val="both"/>
        <w:rPr>
          <w:rFonts w:ascii="Arial" w:hAnsi="Arial" w:cs="Arial"/>
          <w:szCs w:val="32"/>
        </w:rPr>
      </w:pPr>
      <w:r w:rsidRPr="0063775B">
        <w:rPr>
          <w:rFonts w:ascii="Arial" w:hAnsi="Arial" w:cs="Arial"/>
          <w:szCs w:val="32"/>
        </w:rPr>
        <w:t xml:space="preserve">The operating revenue at the end of </w:t>
      </w:r>
      <w:r>
        <w:rPr>
          <w:rFonts w:ascii="Arial" w:hAnsi="Arial" w:cs="Arial"/>
          <w:szCs w:val="32"/>
        </w:rPr>
        <w:t>August</w:t>
      </w:r>
      <w:r w:rsidRPr="0063775B">
        <w:rPr>
          <w:rFonts w:ascii="Arial" w:hAnsi="Arial" w:cs="Arial"/>
          <w:szCs w:val="32"/>
        </w:rPr>
        <w:t xml:space="preserve"> 201</w:t>
      </w:r>
      <w:r>
        <w:rPr>
          <w:rFonts w:ascii="Arial" w:hAnsi="Arial" w:cs="Arial"/>
          <w:szCs w:val="32"/>
        </w:rPr>
        <w:t>9</w:t>
      </w:r>
      <w:r w:rsidRPr="0063775B">
        <w:rPr>
          <w:rFonts w:ascii="Arial" w:hAnsi="Arial" w:cs="Arial"/>
          <w:szCs w:val="32"/>
        </w:rPr>
        <w:t xml:space="preserve"> was $</w:t>
      </w:r>
      <w:r>
        <w:rPr>
          <w:rFonts w:ascii="Arial" w:hAnsi="Arial" w:cs="Arial"/>
          <w:szCs w:val="32"/>
        </w:rPr>
        <w:t>29.1m</w:t>
      </w:r>
      <w:r w:rsidRPr="0063775B">
        <w:rPr>
          <w:rFonts w:ascii="Arial" w:hAnsi="Arial" w:cs="Arial"/>
          <w:szCs w:val="32"/>
        </w:rPr>
        <w:t xml:space="preserve"> </w:t>
      </w:r>
      <w:bookmarkStart w:id="83" w:name="_Hlk490563592"/>
      <w:r w:rsidRPr="0063775B">
        <w:rPr>
          <w:rFonts w:ascii="Arial" w:hAnsi="Arial" w:cs="Arial"/>
          <w:szCs w:val="32"/>
        </w:rPr>
        <w:t>which represents</w:t>
      </w:r>
      <w:r>
        <w:rPr>
          <w:rFonts w:ascii="Arial" w:hAnsi="Arial" w:cs="Arial"/>
          <w:szCs w:val="32"/>
        </w:rPr>
        <w:t xml:space="preserve"> </w:t>
      </w:r>
      <w:r w:rsidRPr="0063775B">
        <w:rPr>
          <w:rFonts w:ascii="Arial" w:hAnsi="Arial" w:cs="Arial"/>
          <w:szCs w:val="32"/>
        </w:rPr>
        <w:t>$</w:t>
      </w:r>
      <w:r>
        <w:rPr>
          <w:rFonts w:ascii="Arial" w:hAnsi="Arial" w:cs="Arial"/>
          <w:szCs w:val="32"/>
        </w:rPr>
        <w:t>326k</w:t>
      </w:r>
      <w:r w:rsidRPr="0063775B">
        <w:rPr>
          <w:rFonts w:ascii="Arial" w:hAnsi="Arial" w:cs="Arial"/>
          <w:szCs w:val="32"/>
        </w:rPr>
        <w:t xml:space="preserve"> favourable variance compared to the year-to-date budget. </w:t>
      </w:r>
      <w:bookmarkEnd w:id="83"/>
    </w:p>
    <w:p w14:paraId="019179B2" w14:textId="77777777" w:rsidR="00330591" w:rsidRPr="0063775B" w:rsidRDefault="00330591" w:rsidP="00330591">
      <w:pPr>
        <w:jc w:val="both"/>
        <w:rPr>
          <w:rFonts w:ascii="Arial" w:hAnsi="Arial" w:cs="Arial"/>
          <w:szCs w:val="32"/>
        </w:rPr>
      </w:pPr>
    </w:p>
    <w:p w14:paraId="44F6610E" w14:textId="77777777" w:rsidR="00330591" w:rsidRDefault="00330591" w:rsidP="00330591">
      <w:pPr>
        <w:jc w:val="both"/>
        <w:rPr>
          <w:rFonts w:ascii="Arial" w:hAnsi="Arial" w:cs="Arial"/>
          <w:szCs w:val="32"/>
        </w:rPr>
      </w:pPr>
      <w:r w:rsidRPr="0063775B">
        <w:rPr>
          <w:rFonts w:ascii="Arial" w:hAnsi="Arial" w:cs="Arial"/>
          <w:szCs w:val="32"/>
        </w:rPr>
        <w:t xml:space="preserve">The operating expense at the end of </w:t>
      </w:r>
      <w:r>
        <w:rPr>
          <w:rFonts w:ascii="Arial" w:hAnsi="Arial" w:cs="Arial"/>
          <w:szCs w:val="32"/>
        </w:rPr>
        <w:t>August</w:t>
      </w:r>
      <w:r w:rsidRPr="0063775B">
        <w:rPr>
          <w:rFonts w:ascii="Arial" w:hAnsi="Arial" w:cs="Arial"/>
          <w:szCs w:val="32"/>
        </w:rPr>
        <w:t xml:space="preserve"> 201</w:t>
      </w:r>
      <w:r>
        <w:rPr>
          <w:rFonts w:ascii="Arial" w:hAnsi="Arial" w:cs="Arial"/>
          <w:szCs w:val="32"/>
        </w:rPr>
        <w:t>9</w:t>
      </w:r>
      <w:r w:rsidRPr="0063775B">
        <w:rPr>
          <w:rFonts w:ascii="Arial" w:hAnsi="Arial" w:cs="Arial"/>
          <w:szCs w:val="32"/>
        </w:rPr>
        <w:t xml:space="preserve"> was $</w:t>
      </w:r>
      <w:r>
        <w:rPr>
          <w:rFonts w:ascii="Arial" w:hAnsi="Arial" w:cs="Arial"/>
          <w:szCs w:val="32"/>
        </w:rPr>
        <w:t>4.3m</w:t>
      </w:r>
      <w:r w:rsidRPr="0063775B">
        <w:rPr>
          <w:rFonts w:ascii="Arial" w:hAnsi="Arial" w:cs="Arial"/>
          <w:szCs w:val="32"/>
        </w:rPr>
        <w:t>, which represents $</w:t>
      </w:r>
      <w:r>
        <w:rPr>
          <w:rFonts w:ascii="Arial" w:hAnsi="Arial" w:cs="Arial"/>
          <w:szCs w:val="32"/>
        </w:rPr>
        <w:t>863k</w:t>
      </w:r>
      <w:r w:rsidRPr="0063775B">
        <w:rPr>
          <w:rFonts w:ascii="Arial" w:hAnsi="Arial" w:cs="Arial"/>
          <w:szCs w:val="32"/>
        </w:rPr>
        <w:t xml:space="preserve"> favourable variance compared to the year-to-date budget.</w:t>
      </w:r>
    </w:p>
    <w:p w14:paraId="3AF62330" w14:textId="77777777" w:rsidR="00330591" w:rsidRPr="002F5D2B" w:rsidRDefault="00330591" w:rsidP="00330591">
      <w:pPr>
        <w:jc w:val="both"/>
        <w:rPr>
          <w:rFonts w:ascii="Arial" w:hAnsi="Arial" w:cs="Arial"/>
          <w:szCs w:val="32"/>
        </w:rPr>
      </w:pPr>
    </w:p>
    <w:p w14:paraId="0FB0CA39" w14:textId="77777777" w:rsidR="00330591" w:rsidRDefault="00330591" w:rsidP="00330591">
      <w:pPr>
        <w:jc w:val="both"/>
        <w:rPr>
          <w:rFonts w:ascii="Arial" w:hAnsi="Arial" w:cs="Arial"/>
          <w:szCs w:val="32"/>
        </w:rPr>
      </w:pPr>
      <w:r w:rsidRPr="002F5D2B">
        <w:rPr>
          <w:rFonts w:ascii="Arial" w:hAnsi="Arial" w:cs="Arial"/>
          <w:szCs w:val="32"/>
        </w:rPr>
        <w:t>The</w:t>
      </w:r>
      <w:r>
        <w:rPr>
          <w:rFonts w:ascii="Arial" w:hAnsi="Arial" w:cs="Arial"/>
          <w:szCs w:val="32"/>
        </w:rPr>
        <w:t xml:space="preserve"> attached O</w:t>
      </w:r>
      <w:r w:rsidRPr="002F5D2B">
        <w:rPr>
          <w:rFonts w:ascii="Arial" w:hAnsi="Arial" w:cs="Arial"/>
          <w:szCs w:val="32"/>
        </w:rPr>
        <w:t xml:space="preserve">perating </w:t>
      </w:r>
      <w:r>
        <w:rPr>
          <w:rFonts w:ascii="Arial" w:hAnsi="Arial" w:cs="Arial"/>
          <w:szCs w:val="32"/>
        </w:rPr>
        <w:t>S</w:t>
      </w:r>
      <w:r w:rsidRPr="002F5D2B">
        <w:rPr>
          <w:rFonts w:ascii="Arial" w:hAnsi="Arial" w:cs="Arial"/>
          <w:szCs w:val="32"/>
        </w:rPr>
        <w:t>tatement compares “Actual” with “Budget” by Business Units.</w:t>
      </w:r>
      <w:r>
        <w:rPr>
          <w:rFonts w:ascii="Arial" w:hAnsi="Arial" w:cs="Arial"/>
          <w:szCs w:val="32"/>
        </w:rPr>
        <w:t xml:space="preserve"> Variations from the b</w:t>
      </w:r>
      <w:r w:rsidRPr="002F5D2B">
        <w:rPr>
          <w:rFonts w:ascii="Arial" w:hAnsi="Arial" w:cs="Arial"/>
          <w:szCs w:val="32"/>
        </w:rPr>
        <w:t xml:space="preserve">udget of </w:t>
      </w:r>
      <w:r>
        <w:rPr>
          <w:rFonts w:ascii="Arial" w:hAnsi="Arial" w:cs="Arial"/>
          <w:szCs w:val="32"/>
        </w:rPr>
        <w:t>r</w:t>
      </w:r>
      <w:r w:rsidRPr="002F5D2B">
        <w:rPr>
          <w:rFonts w:ascii="Arial" w:hAnsi="Arial" w:cs="Arial"/>
          <w:szCs w:val="32"/>
        </w:rPr>
        <w:t xml:space="preserve">evenue and </w:t>
      </w:r>
      <w:r>
        <w:rPr>
          <w:rFonts w:ascii="Arial" w:hAnsi="Arial" w:cs="Arial"/>
          <w:szCs w:val="32"/>
        </w:rPr>
        <w:t>e</w:t>
      </w:r>
      <w:r w:rsidRPr="002F5D2B">
        <w:rPr>
          <w:rFonts w:ascii="Arial" w:hAnsi="Arial" w:cs="Arial"/>
          <w:szCs w:val="32"/>
        </w:rPr>
        <w:t>xpenses by Directorates are highlight</w:t>
      </w:r>
      <w:r>
        <w:rPr>
          <w:rFonts w:ascii="Arial" w:hAnsi="Arial" w:cs="Arial"/>
          <w:szCs w:val="32"/>
        </w:rPr>
        <w:t>ed in the following paragraphs.</w:t>
      </w:r>
    </w:p>
    <w:p w14:paraId="0C4AA1C2" w14:textId="77777777" w:rsidR="00330591" w:rsidRDefault="00330591" w:rsidP="00330591">
      <w:pPr>
        <w:jc w:val="both"/>
        <w:rPr>
          <w:rFonts w:ascii="Arial" w:hAnsi="Arial" w:cs="Arial"/>
          <w:b/>
          <w:szCs w:val="32"/>
        </w:rPr>
      </w:pPr>
    </w:p>
    <w:p w14:paraId="262C5A08" w14:textId="77777777" w:rsidR="00330591" w:rsidRPr="00DE513F" w:rsidRDefault="00330591" w:rsidP="00330591">
      <w:pPr>
        <w:jc w:val="both"/>
        <w:rPr>
          <w:rFonts w:ascii="Arial" w:hAnsi="Arial" w:cs="Arial"/>
          <w:b/>
          <w:szCs w:val="32"/>
        </w:rPr>
      </w:pPr>
      <w:r w:rsidRPr="00DE513F">
        <w:rPr>
          <w:rFonts w:ascii="Arial" w:hAnsi="Arial" w:cs="Arial"/>
          <w:b/>
          <w:szCs w:val="32"/>
        </w:rPr>
        <w:t>Governance</w:t>
      </w:r>
    </w:p>
    <w:p w14:paraId="0E86B47C" w14:textId="77777777" w:rsidR="00330591" w:rsidRPr="00DE513F" w:rsidRDefault="00330591" w:rsidP="00330591">
      <w:pPr>
        <w:jc w:val="both"/>
        <w:rPr>
          <w:rFonts w:ascii="Arial" w:hAnsi="Arial" w:cs="Arial"/>
          <w:b/>
          <w:szCs w:val="32"/>
        </w:rPr>
      </w:pPr>
    </w:p>
    <w:p w14:paraId="60C6A8C6" w14:textId="77777777" w:rsidR="00330591" w:rsidRPr="00DE513F" w:rsidRDefault="00330591" w:rsidP="00330591">
      <w:pPr>
        <w:jc w:val="both"/>
        <w:rPr>
          <w:rFonts w:ascii="Arial" w:hAnsi="Arial" w:cs="Arial"/>
          <w:szCs w:val="32"/>
        </w:rPr>
      </w:pPr>
      <w:r w:rsidRPr="00DE513F">
        <w:rPr>
          <w:rFonts w:ascii="Arial" w:hAnsi="Arial" w:cs="Arial"/>
          <w:szCs w:val="32"/>
        </w:rPr>
        <w:t>Expenditure:</w:t>
      </w:r>
      <w:r w:rsidRPr="00DE513F">
        <w:rPr>
          <w:rFonts w:ascii="Arial" w:hAnsi="Arial" w:cs="Arial"/>
          <w:szCs w:val="32"/>
        </w:rPr>
        <w:tab/>
      </w:r>
      <w:r w:rsidRPr="00DE513F">
        <w:rPr>
          <w:rFonts w:ascii="Arial" w:hAnsi="Arial" w:cs="Arial"/>
          <w:szCs w:val="32"/>
        </w:rPr>
        <w:tab/>
        <w:t xml:space="preserve">Favourable variance of </w:t>
      </w:r>
      <w:r w:rsidRPr="00DE513F">
        <w:rPr>
          <w:rFonts w:ascii="Arial" w:hAnsi="Arial" w:cs="Arial"/>
          <w:szCs w:val="32"/>
        </w:rPr>
        <w:tab/>
      </w:r>
      <w:r w:rsidRPr="00DE513F">
        <w:rPr>
          <w:rFonts w:ascii="Arial" w:hAnsi="Arial" w:cs="Arial"/>
          <w:szCs w:val="32"/>
        </w:rPr>
        <w:tab/>
        <w:t>$ 194,121</w:t>
      </w:r>
    </w:p>
    <w:p w14:paraId="4045A8D1" w14:textId="77777777" w:rsidR="00330591" w:rsidRPr="00DE513F" w:rsidRDefault="00330591" w:rsidP="00330591">
      <w:pPr>
        <w:jc w:val="both"/>
        <w:rPr>
          <w:rFonts w:ascii="Arial" w:hAnsi="Arial" w:cs="Arial"/>
          <w:szCs w:val="32"/>
        </w:rPr>
      </w:pPr>
      <w:r w:rsidRPr="00DE513F">
        <w:rPr>
          <w:rFonts w:ascii="Arial" w:hAnsi="Arial" w:cs="Arial"/>
          <w:szCs w:val="32"/>
        </w:rPr>
        <w:t>Revenue:</w:t>
      </w:r>
      <w:r w:rsidRPr="00DE513F">
        <w:rPr>
          <w:rFonts w:ascii="Arial" w:hAnsi="Arial" w:cs="Arial"/>
          <w:szCs w:val="32"/>
        </w:rPr>
        <w:tab/>
      </w:r>
      <w:r w:rsidRPr="00DE513F">
        <w:rPr>
          <w:rFonts w:ascii="Arial" w:hAnsi="Arial" w:cs="Arial"/>
          <w:szCs w:val="32"/>
        </w:rPr>
        <w:tab/>
        <w:t>Unfavourable variance of</w:t>
      </w:r>
      <w:r w:rsidRPr="00DE513F">
        <w:rPr>
          <w:rFonts w:ascii="Arial" w:hAnsi="Arial" w:cs="Arial"/>
          <w:szCs w:val="32"/>
        </w:rPr>
        <w:tab/>
      </w:r>
      <w:r w:rsidRPr="00DE513F">
        <w:rPr>
          <w:rFonts w:ascii="Arial" w:hAnsi="Arial" w:cs="Arial"/>
          <w:szCs w:val="32"/>
        </w:rPr>
        <w:tab/>
        <w:t>$ (43,504)</w:t>
      </w:r>
    </w:p>
    <w:p w14:paraId="4B6A418D" w14:textId="77777777" w:rsidR="00330591" w:rsidRPr="002F5D2B" w:rsidRDefault="00330591" w:rsidP="00330591">
      <w:pPr>
        <w:jc w:val="both"/>
        <w:rPr>
          <w:rFonts w:ascii="Arial" w:hAnsi="Arial" w:cs="Arial"/>
          <w:szCs w:val="32"/>
        </w:rPr>
      </w:pPr>
    </w:p>
    <w:p w14:paraId="4661A014" w14:textId="77777777" w:rsidR="00330591" w:rsidRPr="00F61940" w:rsidRDefault="00330591" w:rsidP="00330591">
      <w:pPr>
        <w:jc w:val="both"/>
        <w:rPr>
          <w:rFonts w:ascii="Arial" w:hAnsi="Arial" w:cs="Arial"/>
          <w:szCs w:val="32"/>
        </w:rPr>
      </w:pPr>
      <w:bookmarkStart w:id="84" w:name="_Hlk490556413"/>
      <w:r w:rsidRPr="00F61940">
        <w:rPr>
          <w:rFonts w:ascii="Arial" w:hAnsi="Arial" w:cs="Arial"/>
          <w:szCs w:val="32"/>
        </w:rPr>
        <w:t>The favourable expenditure variance is mainly due to special projects</w:t>
      </w:r>
      <w:r>
        <w:rPr>
          <w:rFonts w:ascii="Arial" w:hAnsi="Arial" w:cs="Arial"/>
          <w:szCs w:val="32"/>
        </w:rPr>
        <w:t xml:space="preserve"> and professional of </w:t>
      </w:r>
      <w:r w:rsidRPr="00F61940">
        <w:rPr>
          <w:rFonts w:ascii="Arial" w:hAnsi="Arial" w:cs="Arial"/>
          <w:szCs w:val="32"/>
        </w:rPr>
        <w:t>$</w:t>
      </w:r>
      <w:r>
        <w:rPr>
          <w:rFonts w:ascii="Arial" w:hAnsi="Arial" w:cs="Arial"/>
          <w:szCs w:val="32"/>
        </w:rPr>
        <w:t>91</w:t>
      </w:r>
      <w:r w:rsidRPr="00F61940">
        <w:rPr>
          <w:rFonts w:ascii="Arial" w:hAnsi="Arial" w:cs="Arial"/>
          <w:szCs w:val="32"/>
        </w:rPr>
        <w:t>k</w:t>
      </w:r>
      <w:r>
        <w:rPr>
          <w:rFonts w:ascii="Arial" w:hAnsi="Arial" w:cs="Arial"/>
          <w:szCs w:val="32"/>
        </w:rPr>
        <w:t xml:space="preserve"> not incurred yet. Salary, other employee costs and professional fees are lower by $101k due to timing differences and will even out during the year. </w:t>
      </w:r>
    </w:p>
    <w:p w14:paraId="2A4701A6" w14:textId="77777777" w:rsidR="00330591" w:rsidRDefault="00330591" w:rsidP="00330591">
      <w:pPr>
        <w:jc w:val="both"/>
        <w:rPr>
          <w:rFonts w:ascii="Arial" w:hAnsi="Arial" w:cs="Arial"/>
          <w:szCs w:val="32"/>
        </w:rPr>
      </w:pPr>
    </w:p>
    <w:bookmarkEnd w:id="84"/>
    <w:p w14:paraId="011703BE" w14:textId="77777777" w:rsidR="00330591" w:rsidRPr="00F61940" w:rsidRDefault="00330591" w:rsidP="00330591">
      <w:pPr>
        <w:jc w:val="both"/>
        <w:rPr>
          <w:rFonts w:ascii="Arial" w:hAnsi="Arial" w:cs="Arial"/>
          <w:szCs w:val="32"/>
        </w:rPr>
      </w:pPr>
      <w:r w:rsidRPr="00683023">
        <w:rPr>
          <w:rFonts w:ascii="Arial" w:hAnsi="Arial" w:cs="Arial"/>
          <w:szCs w:val="32"/>
        </w:rPr>
        <w:t xml:space="preserve">The unfavourable revenue variance is due to </w:t>
      </w:r>
      <w:r>
        <w:rPr>
          <w:rFonts w:ascii="Arial" w:hAnsi="Arial" w:cs="Arial"/>
          <w:szCs w:val="32"/>
        </w:rPr>
        <w:t>timing difference of</w:t>
      </w:r>
      <w:r w:rsidRPr="00683023">
        <w:rPr>
          <w:rFonts w:ascii="Arial" w:hAnsi="Arial" w:cs="Arial"/>
          <w:szCs w:val="32"/>
        </w:rPr>
        <w:t xml:space="preserve"> </w:t>
      </w:r>
      <w:r>
        <w:rPr>
          <w:rFonts w:ascii="Arial" w:hAnsi="Arial" w:cs="Arial"/>
          <w:szCs w:val="32"/>
        </w:rPr>
        <w:t>WESROC Invoice.</w:t>
      </w:r>
    </w:p>
    <w:p w14:paraId="6AF7399B" w14:textId="77777777" w:rsidR="00330591" w:rsidRPr="00F61940" w:rsidRDefault="00330591" w:rsidP="00330591">
      <w:pPr>
        <w:jc w:val="both"/>
        <w:rPr>
          <w:rFonts w:ascii="Arial" w:hAnsi="Arial" w:cs="Arial"/>
          <w:szCs w:val="32"/>
        </w:rPr>
      </w:pPr>
    </w:p>
    <w:p w14:paraId="2969E83F" w14:textId="77777777" w:rsidR="00330591" w:rsidRPr="00DE513F" w:rsidRDefault="00330591" w:rsidP="00330591">
      <w:pPr>
        <w:jc w:val="both"/>
        <w:rPr>
          <w:rFonts w:ascii="Arial" w:hAnsi="Arial" w:cs="Arial"/>
          <w:b/>
          <w:szCs w:val="32"/>
        </w:rPr>
      </w:pPr>
      <w:r w:rsidRPr="00DE513F">
        <w:rPr>
          <w:rFonts w:ascii="Arial" w:hAnsi="Arial" w:cs="Arial"/>
          <w:b/>
          <w:szCs w:val="32"/>
        </w:rPr>
        <w:t>Corporate and Strategy</w:t>
      </w:r>
    </w:p>
    <w:p w14:paraId="5EFF7E58" w14:textId="77777777" w:rsidR="00330591" w:rsidRPr="00DE513F" w:rsidRDefault="00330591" w:rsidP="00330591">
      <w:pPr>
        <w:jc w:val="both"/>
        <w:rPr>
          <w:rFonts w:ascii="Arial" w:hAnsi="Arial" w:cs="Arial"/>
          <w:b/>
          <w:szCs w:val="32"/>
        </w:rPr>
      </w:pPr>
    </w:p>
    <w:p w14:paraId="0A9EDE6C" w14:textId="77777777" w:rsidR="00330591" w:rsidRPr="00DE513F" w:rsidRDefault="00330591" w:rsidP="00330591">
      <w:pPr>
        <w:jc w:val="both"/>
        <w:rPr>
          <w:rFonts w:ascii="Arial" w:hAnsi="Arial" w:cs="Arial"/>
          <w:szCs w:val="32"/>
        </w:rPr>
      </w:pPr>
      <w:r w:rsidRPr="00DE513F">
        <w:rPr>
          <w:rFonts w:ascii="Arial" w:hAnsi="Arial" w:cs="Arial"/>
          <w:szCs w:val="32"/>
        </w:rPr>
        <w:t>Expenditure:</w:t>
      </w:r>
      <w:r w:rsidRPr="00DE513F">
        <w:rPr>
          <w:rFonts w:ascii="Arial" w:hAnsi="Arial" w:cs="Arial"/>
          <w:szCs w:val="32"/>
        </w:rPr>
        <w:tab/>
      </w:r>
      <w:r w:rsidRPr="00DE513F">
        <w:rPr>
          <w:rFonts w:ascii="Arial" w:hAnsi="Arial" w:cs="Arial"/>
          <w:szCs w:val="32"/>
        </w:rPr>
        <w:tab/>
        <w:t xml:space="preserve">Favourable variance of </w:t>
      </w:r>
      <w:r w:rsidRPr="00DE513F">
        <w:rPr>
          <w:rFonts w:ascii="Arial" w:hAnsi="Arial" w:cs="Arial"/>
          <w:szCs w:val="32"/>
        </w:rPr>
        <w:tab/>
      </w:r>
      <w:r w:rsidRPr="00DE513F">
        <w:rPr>
          <w:rFonts w:ascii="Arial" w:hAnsi="Arial" w:cs="Arial"/>
          <w:szCs w:val="32"/>
        </w:rPr>
        <w:tab/>
        <w:t>$ 160,829</w:t>
      </w:r>
    </w:p>
    <w:p w14:paraId="0BC790A8" w14:textId="77777777" w:rsidR="00330591" w:rsidRPr="00DE513F" w:rsidRDefault="00330591" w:rsidP="00330591">
      <w:pPr>
        <w:jc w:val="both"/>
        <w:rPr>
          <w:rFonts w:ascii="Arial" w:hAnsi="Arial" w:cs="Arial"/>
          <w:szCs w:val="32"/>
        </w:rPr>
      </w:pPr>
      <w:r w:rsidRPr="00DE513F">
        <w:rPr>
          <w:rFonts w:ascii="Arial" w:hAnsi="Arial" w:cs="Arial"/>
          <w:szCs w:val="32"/>
        </w:rPr>
        <w:t>Revenue:</w:t>
      </w:r>
      <w:r w:rsidRPr="00DE513F">
        <w:rPr>
          <w:rFonts w:ascii="Arial" w:hAnsi="Arial" w:cs="Arial"/>
          <w:szCs w:val="32"/>
        </w:rPr>
        <w:tab/>
      </w:r>
      <w:r w:rsidRPr="00DE513F">
        <w:rPr>
          <w:rFonts w:ascii="Arial" w:hAnsi="Arial" w:cs="Arial"/>
          <w:szCs w:val="32"/>
        </w:rPr>
        <w:tab/>
        <w:t>Favourable variance of</w:t>
      </w:r>
      <w:r w:rsidRPr="00DE513F">
        <w:rPr>
          <w:rFonts w:ascii="Arial" w:hAnsi="Arial" w:cs="Arial"/>
          <w:szCs w:val="32"/>
        </w:rPr>
        <w:tab/>
      </w:r>
      <w:r w:rsidRPr="00DE513F">
        <w:rPr>
          <w:rFonts w:ascii="Arial" w:hAnsi="Arial" w:cs="Arial"/>
          <w:szCs w:val="32"/>
        </w:rPr>
        <w:tab/>
        <w:t>$ 177,366</w:t>
      </w:r>
    </w:p>
    <w:p w14:paraId="02053216" w14:textId="77777777" w:rsidR="00330591" w:rsidRPr="00F61940" w:rsidRDefault="00330591" w:rsidP="00330591">
      <w:pPr>
        <w:jc w:val="both"/>
        <w:rPr>
          <w:rFonts w:ascii="Arial" w:hAnsi="Arial" w:cs="Arial"/>
          <w:szCs w:val="32"/>
        </w:rPr>
      </w:pPr>
    </w:p>
    <w:p w14:paraId="1C5F1A2F" w14:textId="77777777" w:rsidR="00330591" w:rsidRDefault="00330591" w:rsidP="00330591">
      <w:pPr>
        <w:jc w:val="both"/>
        <w:rPr>
          <w:rFonts w:ascii="Arial" w:hAnsi="Arial" w:cs="Arial"/>
          <w:szCs w:val="32"/>
        </w:rPr>
      </w:pPr>
      <w:r>
        <w:rPr>
          <w:rFonts w:ascii="Arial" w:hAnsi="Arial" w:cs="Arial"/>
          <w:szCs w:val="32"/>
        </w:rPr>
        <w:t xml:space="preserve">The favourable expenditure variance is mainly due to timing difference in the use of ICT, Finance and Shared services professional fees, ICT Expenses of $83k. Salaries are lower by $75k due to timing difference.  </w:t>
      </w:r>
    </w:p>
    <w:p w14:paraId="077C4CA7" w14:textId="77777777" w:rsidR="00330591" w:rsidRPr="00F61940" w:rsidRDefault="00330591" w:rsidP="00330591">
      <w:pPr>
        <w:jc w:val="both"/>
        <w:rPr>
          <w:rFonts w:ascii="Arial" w:hAnsi="Arial" w:cs="Arial"/>
          <w:szCs w:val="32"/>
        </w:rPr>
      </w:pPr>
    </w:p>
    <w:p w14:paraId="46956966" w14:textId="2AF3F844" w:rsidR="00330591" w:rsidRDefault="00330591" w:rsidP="00330591">
      <w:pPr>
        <w:jc w:val="both"/>
        <w:rPr>
          <w:rFonts w:ascii="Arial" w:hAnsi="Arial" w:cs="Arial"/>
          <w:szCs w:val="32"/>
        </w:rPr>
      </w:pPr>
      <w:r>
        <w:rPr>
          <w:rFonts w:ascii="Arial" w:hAnsi="Arial" w:cs="Arial"/>
          <w:szCs w:val="32"/>
        </w:rPr>
        <w:t>Favourable</w:t>
      </w:r>
      <w:r w:rsidRPr="00F61940">
        <w:rPr>
          <w:rFonts w:ascii="Arial" w:hAnsi="Arial" w:cs="Arial"/>
          <w:szCs w:val="32"/>
        </w:rPr>
        <w:t xml:space="preserve"> revenue variance is due to</w:t>
      </w:r>
      <w:r>
        <w:rPr>
          <w:rFonts w:ascii="Arial" w:hAnsi="Arial" w:cs="Arial"/>
          <w:szCs w:val="32"/>
        </w:rPr>
        <w:t xml:space="preserve"> timing difference. The annual budget for Rates income is $24.477m compared to Rates levied YTD is $24.258m.</w:t>
      </w:r>
    </w:p>
    <w:p w14:paraId="6CF959E0" w14:textId="77777777" w:rsidR="00330591" w:rsidRDefault="00330591" w:rsidP="00330591">
      <w:pPr>
        <w:jc w:val="both"/>
        <w:rPr>
          <w:rFonts w:ascii="Arial" w:hAnsi="Arial" w:cs="Arial"/>
          <w:szCs w:val="32"/>
        </w:rPr>
      </w:pPr>
    </w:p>
    <w:p w14:paraId="34F9CED3" w14:textId="77777777" w:rsidR="00330591" w:rsidRPr="00DE513F" w:rsidRDefault="00330591" w:rsidP="00330591">
      <w:pPr>
        <w:jc w:val="both"/>
        <w:rPr>
          <w:rFonts w:ascii="Arial" w:hAnsi="Arial" w:cs="Arial"/>
          <w:b/>
          <w:szCs w:val="32"/>
        </w:rPr>
      </w:pPr>
      <w:r w:rsidRPr="00DE513F">
        <w:rPr>
          <w:rFonts w:ascii="Arial" w:hAnsi="Arial" w:cs="Arial"/>
          <w:b/>
          <w:szCs w:val="32"/>
        </w:rPr>
        <w:t>Community Development and Services</w:t>
      </w:r>
    </w:p>
    <w:p w14:paraId="6E805695" w14:textId="77777777" w:rsidR="00330591" w:rsidRPr="00DE513F" w:rsidRDefault="00330591" w:rsidP="00330591">
      <w:pPr>
        <w:jc w:val="both"/>
        <w:rPr>
          <w:rFonts w:ascii="Arial" w:hAnsi="Arial" w:cs="Arial"/>
          <w:bCs/>
          <w:szCs w:val="32"/>
        </w:rPr>
      </w:pPr>
    </w:p>
    <w:p w14:paraId="4C867B7A" w14:textId="77777777" w:rsidR="00330591" w:rsidRPr="00DE513F" w:rsidRDefault="00330591" w:rsidP="00330591">
      <w:pPr>
        <w:jc w:val="both"/>
        <w:rPr>
          <w:rFonts w:ascii="Arial" w:hAnsi="Arial" w:cs="Arial"/>
          <w:bCs/>
          <w:szCs w:val="32"/>
        </w:rPr>
      </w:pPr>
      <w:r w:rsidRPr="00DE513F">
        <w:rPr>
          <w:rFonts w:ascii="Arial" w:hAnsi="Arial" w:cs="Arial"/>
          <w:bCs/>
          <w:szCs w:val="32"/>
        </w:rPr>
        <w:t>Expenditure:</w:t>
      </w:r>
      <w:r w:rsidRPr="00DE513F">
        <w:rPr>
          <w:rFonts w:ascii="Arial" w:hAnsi="Arial" w:cs="Arial"/>
          <w:bCs/>
          <w:szCs w:val="32"/>
        </w:rPr>
        <w:tab/>
      </w:r>
      <w:r w:rsidRPr="00DE513F">
        <w:rPr>
          <w:rFonts w:ascii="Arial" w:hAnsi="Arial" w:cs="Arial"/>
          <w:bCs/>
          <w:szCs w:val="32"/>
        </w:rPr>
        <w:tab/>
        <w:t xml:space="preserve">Favourable variance of </w:t>
      </w:r>
      <w:r w:rsidRPr="00DE513F">
        <w:rPr>
          <w:rFonts w:ascii="Arial" w:hAnsi="Arial" w:cs="Arial"/>
          <w:bCs/>
          <w:szCs w:val="32"/>
        </w:rPr>
        <w:tab/>
        <w:t xml:space="preserve"> </w:t>
      </w:r>
      <w:r w:rsidRPr="00DE513F">
        <w:rPr>
          <w:rFonts w:ascii="Arial" w:hAnsi="Arial" w:cs="Arial"/>
          <w:bCs/>
          <w:szCs w:val="32"/>
        </w:rPr>
        <w:tab/>
        <w:t>$168,320</w:t>
      </w:r>
    </w:p>
    <w:p w14:paraId="5E3BE025" w14:textId="77777777" w:rsidR="00330591" w:rsidRPr="00DE513F" w:rsidRDefault="00330591" w:rsidP="00330591">
      <w:pPr>
        <w:jc w:val="both"/>
        <w:rPr>
          <w:rFonts w:ascii="Arial" w:hAnsi="Arial" w:cs="Arial"/>
          <w:bCs/>
          <w:szCs w:val="32"/>
        </w:rPr>
      </w:pPr>
      <w:r w:rsidRPr="00DE513F">
        <w:rPr>
          <w:rFonts w:ascii="Arial" w:hAnsi="Arial" w:cs="Arial"/>
          <w:bCs/>
          <w:szCs w:val="32"/>
        </w:rPr>
        <w:t>Revenue:</w:t>
      </w:r>
      <w:r w:rsidRPr="00DE513F">
        <w:rPr>
          <w:rFonts w:ascii="Arial" w:hAnsi="Arial" w:cs="Arial"/>
          <w:bCs/>
          <w:szCs w:val="32"/>
        </w:rPr>
        <w:tab/>
      </w:r>
      <w:r w:rsidRPr="00DE513F">
        <w:rPr>
          <w:rFonts w:ascii="Arial" w:hAnsi="Arial" w:cs="Arial"/>
          <w:bCs/>
          <w:szCs w:val="32"/>
        </w:rPr>
        <w:tab/>
        <w:t>Favourable variance of</w:t>
      </w:r>
      <w:r w:rsidRPr="00DE513F">
        <w:rPr>
          <w:rFonts w:ascii="Arial" w:hAnsi="Arial" w:cs="Arial"/>
          <w:bCs/>
          <w:szCs w:val="32"/>
        </w:rPr>
        <w:tab/>
        <w:t xml:space="preserve"> </w:t>
      </w:r>
      <w:r w:rsidRPr="00DE513F">
        <w:rPr>
          <w:rFonts w:ascii="Arial" w:hAnsi="Arial" w:cs="Arial"/>
          <w:bCs/>
          <w:szCs w:val="32"/>
        </w:rPr>
        <w:tab/>
        <w:t>$    1,838</w:t>
      </w:r>
    </w:p>
    <w:p w14:paraId="3A12C9B4" w14:textId="77777777" w:rsidR="00330591" w:rsidRPr="00F61940" w:rsidRDefault="00330591" w:rsidP="00330591">
      <w:pPr>
        <w:jc w:val="both"/>
        <w:rPr>
          <w:rFonts w:ascii="Arial" w:hAnsi="Arial" w:cs="Arial"/>
          <w:b/>
          <w:szCs w:val="32"/>
        </w:rPr>
      </w:pPr>
    </w:p>
    <w:p w14:paraId="7DD0C532" w14:textId="77777777" w:rsidR="00330591" w:rsidRPr="00F61940" w:rsidRDefault="00330591" w:rsidP="00330591">
      <w:pPr>
        <w:jc w:val="both"/>
        <w:rPr>
          <w:rFonts w:ascii="Arial" w:hAnsi="Arial" w:cs="Arial"/>
          <w:szCs w:val="32"/>
        </w:rPr>
      </w:pPr>
      <w:bookmarkStart w:id="85" w:name="_Hlk490559608"/>
      <w:r w:rsidRPr="00F61940">
        <w:rPr>
          <w:rFonts w:ascii="Arial" w:hAnsi="Arial" w:cs="Arial"/>
          <w:szCs w:val="32"/>
        </w:rPr>
        <w:t>The favourable expenditure variance is mainly due to expenses not expended yet for community donations of $</w:t>
      </w:r>
      <w:r>
        <w:rPr>
          <w:rFonts w:ascii="Arial" w:hAnsi="Arial" w:cs="Arial"/>
          <w:szCs w:val="32"/>
        </w:rPr>
        <w:t>12k and special projects</w:t>
      </w:r>
      <w:r w:rsidRPr="00F61940">
        <w:rPr>
          <w:rFonts w:ascii="Arial" w:hAnsi="Arial" w:cs="Arial"/>
          <w:szCs w:val="32"/>
        </w:rPr>
        <w:t xml:space="preserve"> of $</w:t>
      </w:r>
      <w:r>
        <w:rPr>
          <w:rFonts w:ascii="Arial" w:hAnsi="Arial" w:cs="Arial"/>
          <w:szCs w:val="32"/>
        </w:rPr>
        <w:t>17k</w:t>
      </w:r>
      <w:r w:rsidRPr="00F61940">
        <w:rPr>
          <w:rFonts w:ascii="Arial" w:hAnsi="Arial" w:cs="Arial"/>
          <w:szCs w:val="32"/>
        </w:rPr>
        <w:t xml:space="preserve">. </w:t>
      </w:r>
      <w:r>
        <w:rPr>
          <w:rFonts w:ascii="Arial" w:hAnsi="Arial" w:cs="Arial"/>
          <w:szCs w:val="32"/>
        </w:rPr>
        <w:t>Salaries are lower by</w:t>
      </w:r>
      <w:r w:rsidRPr="00F61940">
        <w:rPr>
          <w:rFonts w:ascii="Arial" w:hAnsi="Arial" w:cs="Arial"/>
          <w:szCs w:val="32"/>
        </w:rPr>
        <w:t xml:space="preserve"> $</w:t>
      </w:r>
      <w:r>
        <w:rPr>
          <w:rFonts w:ascii="Arial" w:hAnsi="Arial" w:cs="Arial"/>
          <w:szCs w:val="32"/>
        </w:rPr>
        <w:t>127k</w:t>
      </w:r>
      <w:r w:rsidRPr="00F61940">
        <w:rPr>
          <w:rFonts w:ascii="Arial" w:hAnsi="Arial" w:cs="Arial"/>
          <w:szCs w:val="32"/>
        </w:rPr>
        <w:t xml:space="preserve"> mainly due to positions not filled yet, and timing differences.</w:t>
      </w:r>
    </w:p>
    <w:bookmarkEnd w:id="85"/>
    <w:p w14:paraId="4D2A01F4" w14:textId="77777777" w:rsidR="00330591" w:rsidRPr="00F61940" w:rsidRDefault="00330591" w:rsidP="00330591">
      <w:pPr>
        <w:jc w:val="both"/>
        <w:rPr>
          <w:rFonts w:ascii="Arial" w:hAnsi="Arial" w:cs="Arial"/>
          <w:szCs w:val="32"/>
        </w:rPr>
      </w:pPr>
    </w:p>
    <w:p w14:paraId="5F99D1F8" w14:textId="6C8806AB" w:rsidR="00330591" w:rsidRDefault="00330591" w:rsidP="00330591">
      <w:pPr>
        <w:jc w:val="both"/>
        <w:rPr>
          <w:rFonts w:ascii="Arial" w:hAnsi="Arial" w:cs="Arial"/>
          <w:b/>
          <w:szCs w:val="32"/>
        </w:rPr>
      </w:pPr>
    </w:p>
    <w:p w14:paraId="3974B047" w14:textId="77777777" w:rsidR="00330591" w:rsidRDefault="00330591" w:rsidP="00330591">
      <w:pPr>
        <w:jc w:val="both"/>
        <w:rPr>
          <w:rFonts w:ascii="Arial" w:hAnsi="Arial" w:cs="Arial"/>
          <w:b/>
          <w:szCs w:val="32"/>
        </w:rPr>
      </w:pPr>
    </w:p>
    <w:p w14:paraId="2B18F940" w14:textId="77777777" w:rsidR="00330591" w:rsidRPr="00DE513F" w:rsidRDefault="00330591" w:rsidP="00330591">
      <w:pPr>
        <w:jc w:val="both"/>
        <w:rPr>
          <w:rFonts w:ascii="Arial" w:hAnsi="Arial" w:cs="Arial"/>
          <w:b/>
          <w:szCs w:val="32"/>
        </w:rPr>
      </w:pPr>
      <w:r w:rsidRPr="00DE513F">
        <w:rPr>
          <w:rFonts w:ascii="Arial" w:hAnsi="Arial" w:cs="Arial"/>
          <w:b/>
          <w:szCs w:val="32"/>
        </w:rPr>
        <w:lastRenderedPageBreak/>
        <w:t>Planning and Development</w:t>
      </w:r>
    </w:p>
    <w:p w14:paraId="781EE423" w14:textId="77777777" w:rsidR="00330591" w:rsidRPr="00DE513F" w:rsidRDefault="00330591" w:rsidP="00330591">
      <w:pPr>
        <w:jc w:val="both"/>
        <w:rPr>
          <w:rFonts w:ascii="Arial" w:hAnsi="Arial" w:cs="Arial"/>
          <w:szCs w:val="32"/>
        </w:rPr>
      </w:pPr>
    </w:p>
    <w:p w14:paraId="54231564" w14:textId="77777777" w:rsidR="00330591" w:rsidRPr="00DE513F" w:rsidRDefault="00330591" w:rsidP="00330591">
      <w:pPr>
        <w:jc w:val="both"/>
        <w:rPr>
          <w:rFonts w:ascii="Arial" w:hAnsi="Arial" w:cs="Arial"/>
          <w:szCs w:val="32"/>
        </w:rPr>
      </w:pPr>
      <w:r w:rsidRPr="00DE513F">
        <w:rPr>
          <w:rFonts w:ascii="Arial" w:hAnsi="Arial" w:cs="Arial"/>
          <w:szCs w:val="32"/>
        </w:rPr>
        <w:t>Expenditure:</w:t>
      </w:r>
      <w:r w:rsidRPr="00DE513F">
        <w:rPr>
          <w:rFonts w:ascii="Arial" w:hAnsi="Arial" w:cs="Arial"/>
          <w:szCs w:val="32"/>
        </w:rPr>
        <w:tab/>
      </w:r>
      <w:r w:rsidRPr="00DE513F">
        <w:rPr>
          <w:rFonts w:ascii="Arial" w:hAnsi="Arial" w:cs="Arial"/>
          <w:szCs w:val="32"/>
        </w:rPr>
        <w:tab/>
        <w:t xml:space="preserve">Favourable variance of </w:t>
      </w:r>
      <w:r w:rsidRPr="00DE513F">
        <w:rPr>
          <w:rFonts w:ascii="Arial" w:hAnsi="Arial" w:cs="Arial"/>
          <w:szCs w:val="32"/>
        </w:rPr>
        <w:tab/>
      </w:r>
      <w:r w:rsidRPr="00DE513F">
        <w:rPr>
          <w:rFonts w:ascii="Arial" w:hAnsi="Arial" w:cs="Arial"/>
          <w:szCs w:val="32"/>
        </w:rPr>
        <w:tab/>
        <w:t xml:space="preserve"> $   67,565</w:t>
      </w:r>
    </w:p>
    <w:p w14:paraId="60F86EC6" w14:textId="77777777" w:rsidR="00330591" w:rsidRPr="00DE513F" w:rsidRDefault="00330591" w:rsidP="00330591">
      <w:pPr>
        <w:jc w:val="both"/>
        <w:rPr>
          <w:rFonts w:ascii="Arial" w:hAnsi="Arial" w:cs="Arial"/>
          <w:szCs w:val="32"/>
        </w:rPr>
      </w:pPr>
      <w:r w:rsidRPr="00DE513F">
        <w:rPr>
          <w:rFonts w:ascii="Arial" w:hAnsi="Arial" w:cs="Arial"/>
          <w:szCs w:val="32"/>
        </w:rPr>
        <w:t>Revenue:</w:t>
      </w:r>
      <w:r w:rsidRPr="00DE513F">
        <w:rPr>
          <w:rFonts w:ascii="Arial" w:hAnsi="Arial" w:cs="Arial"/>
          <w:szCs w:val="32"/>
        </w:rPr>
        <w:tab/>
      </w:r>
      <w:r w:rsidRPr="00DE513F">
        <w:rPr>
          <w:rFonts w:ascii="Arial" w:hAnsi="Arial" w:cs="Arial"/>
          <w:szCs w:val="32"/>
        </w:rPr>
        <w:tab/>
        <w:t>Favourable variance of</w:t>
      </w:r>
      <w:r w:rsidRPr="00DE513F">
        <w:rPr>
          <w:rFonts w:ascii="Arial" w:hAnsi="Arial" w:cs="Arial"/>
          <w:szCs w:val="32"/>
        </w:rPr>
        <w:tab/>
      </w:r>
      <w:r w:rsidRPr="00DE513F">
        <w:rPr>
          <w:rFonts w:ascii="Arial" w:hAnsi="Arial" w:cs="Arial"/>
          <w:szCs w:val="32"/>
        </w:rPr>
        <w:tab/>
        <w:t xml:space="preserve"> $ 113,646</w:t>
      </w:r>
    </w:p>
    <w:p w14:paraId="35BE8CC7" w14:textId="77777777" w:rsidR="00330591" w:rsidRDefault="00330591" w:rsidP="00330591">
      <w:pPr>
        <w:jc w:val="both"/>
        <w:rPr>
          <w:rFonts w:ascii="Arial" w:hAnsi="Arial" w:cs="Arial"/>
          <w:szCs w:val="32"/>
        </w:rPr>
      </w:pPr>
    </w:p>
    <w:p w14:paraId="6A2B88E1" w14:textId="77777777" w:rsidR="00330591" w:rsidRPr="00F61940" w:rsidRDefault="00330591" w:rsidP="00330591">
      <w:pPr>
        <w:jc w:val="both"/>
        <w:rPr>
          <w:rFonts w:ascii="Arial" w:hAnsi="Arial" w:cs="Arial"/>
          <w:szCs w:val="32"/>
        </w:rPr>
      </w:pPr>
      <w:r w:rsidRPr="00F61940">
        <w:rPr>
          <w:rFonts w:ascii="Arial" w:hAnsi="Arial" w:cs="Arial"/>
          <w:szCs w:val="32"/>
        </w:rPr>
        <w:t xml:space="preserve">The favourable expenditure variance is mainly due to expenses not expended yet for </w:t>
      </w:r>
      <w:r>
        <w:rPr>
          <w:rFonts w:ascii="Arial" w:hAnsi="Arial" w:cs="Arial"/>
          <w:szCs w:val="32"/>
        </w:rPr>
        <w:t>Strategic projects, Professional fees, Environmental other expenses, OPRL activities and Ranger services other expenses of</w:t>
      </w:r>
      <w:r w:rsidRPr="00F61940">
        <w:rPr>
          <w:rFonts w:ascii="Arial" w:hAnsi="Arial" w:cs="Arial"/>
          <w:szCs w:val="32"/>
        </w:rPr>
        <w:t xml:space="preserve"> $</w:t>
      </w:r>
      <w:r>
        <w:rPr>
          <w:rFonts w:ascii="Arial" w:hAnsi="Arial" w:cs="Arial"/>
          <w:szCs w:val="32"/>
        </w:rPr>
        <w:t>32k. Salaries are lower by</w:t>
      </w:r>
      <w:r w:rsidRPr="00F61940">
        <w:rPr>
          <w:rFonts w:ascii="Arial" w:hAnsi="Arial" w:cs="Arial"/>
          <w:szCs w:val="32"/>
        </w:rPr>
        <w:t xml:space="preserve"> $</w:t>
      </w:r>
      <w:r>
        <w:rPr>
          <w:rFonts w:ascii="Arial" w:hAnsi="Arial" w:cs="Arial"/>
          <w:szCs w:val="32"/>
        </w:rPr>
        <w:t>85k</w:t>
      </w:r>
      <w:r w:rsidRPr="00F61940">
        <w:rPr>
          <w:rFonts w:ascii="Arial" w:hAnsi="Arial" w:cs="Arial"/>
          <w:szCs w:val="32"/>
        </w:rPr>
        <w:t xml:space="preserve"> mainly due to positions not filled yet, and timing differences.</w:t>
      </w:r>
      <w:r>
        <w:rPr>
          <w:rFonts w:ascii="Arial" w:hAnsi="Arial" w:cs="Arial"/>
          <w:szCs w:val="32"/>
        </w:rPr>
        <w:t xml:space="preserve"> Environmental conservation works is higher by $56k due to timing difference, budget available is $799k.</w:t>
      </w:r>
    </w:p>
    <w:p w14:paraId="232F10BB" w14:textId="77777777" w:rsidR="00330591" w:rsidRDefault="00330591" w:rsidP="00330591">
      <w:pPr>
        <w:jc w:val="both"/>
        <w:rPr>
          <w:rFonts w:ascii="Arial" w:hAnsi="Arial" w:cs="Arial"/>
          <w:szCs w:val="32"/>
        </w:rPr>
      </w:pPr>
    </w:p>
    <w:p w14:paraId="5FA1AC79" w14:textId="77777777" w:rsidR="00330591" w:rsidRPr="0097606B" w:rsidRDefault="00330591" w:rsidP="00330591">
      <w:pPr>
        <w:jc w:val="both"/>
        <w:rPr>
          <w:rFonts w:ascii="Arial" w:hAnsi="Arial" w:cs="Arial"/>
          <w:szCs w:val="32"/>
        </w:rPr>
      </w:pPr>
      <w:r w:rsidRPr="0097606B">
        <w:rPr>
          <w:rFonts w:ascii="Arial" w:hAnsi="Arial" w:cs="Arial"/>
          <w:szCs w:val="32"/>
        </w:rPr>
        <w:t xml:space="preserve">Favourable revenue variance is mainly due to higher income on </w:t>
      </w:r>
      <w:r>
        <w:rPr>
          <w:rFonts w:ascii="Arial" w:hAnsi="Arial" w:cs="Arial"/>
          <w:szCs w:val="32"/>
        </w:rPr>
        <w:t>fees and charges for Town Planning and Environmental</w:t>
      </w:r>
      <w:r w:rsidRPr="0097606B">
        <w:rPr>
          <w:rFonts w:ascii="Arial" w:hAnsi="Arial" w:cs="Arial"/>
          <w:szCs w:val="32"/>
        </w:rPr>
        <w:t xml:space="preserve"> </w:t>
      </w:r>
      <w:r>
        <w:rPr>
          <w:rFonts w:ascii="Arial" w:hAnsi="Arial" w:cs="Arial"/>
          <w:szCs w:val="32"/>
        </w:rPr>
        <w:t xml:space="preserve">Health </w:t>
      </w:r>
      <w:r w:rsidRPr="0097606B">
        <w:rPr>
          <w:rFonts w:ascii="Arial" w:hAnsi="Arial" w:cs="Arial"/>
          <w:szCs w:val="32"/>
        </w:rPr>
        <w:t>of $</w:t>
      </w:r>
      <w:r>
        <w:rPr>
          <w:rFonts w:ascii="Arial" w:hAnsi="Arial" w:cs="Arial"/>
          <w:szCs w:val="32"/>
        </w:rPr>
        <w:t>96k.</w:t>
      </w:r>
    </w:p>
    <w:p w14:paraId="5862964A" w14:textId="77777777" w:rsidR="00330591" w:rsidRPr="00F61940" w:rsidRDefault="00330591" w:rsidP="00330591">
      <w:pPr>
        <w:jc w:val="both"/>
        <w:rPr>
          <w:rFonts w:ascii="Arial" w:hAnsi="Arial" w:cs="Arial"/>
          <w:szCs w:val="32"/>
        </w:rPr>
      </w:pPr>
    </w:p>
    <w:p w14:paraId="592C8A25" w14:textId="77777777" w:rsidR="00330591" w:rsidRPr="00DE513F" w:rsidRDefault="00330591" w:rsidP="00330591">
      <w:pPr>
        <w:jc w:val="both"/>
        <w:rPr>
          <w:rFonts w:ascii="Arial" w:hAnsi="Arial" w:cs="Arial"/>
          <w:b/>
          <w:szCs w:val="32"/>
        </w:rPr>
      </w:pPr>
      <w:r w:rsidRPr="00DE513F">
        <w:rPr>
          <w:rFonts w:ascii="Arial" w:hAnsi="Arial" w:cs="Arial"/>
          <w:b/>
          <w:szCs w:val="32"/>
        </w:rPr>
        <w:t>Technical Services</w:t>
      </w:r>
    </w:p>
    <w:p w14:paraId="1CBC918C" w14:textId="77777777" w:rsidR="00330591" w:rsidRPr="00DE513F" w:rsidRDefault="00330591" w:rsidP="00330591">
      <w:pPr>
        <w:jc w:val="both"/>
        <w:rPr>
          <w:rFonts w:ascii="Arial" w:hAnsi="Arial" w:cs="Arial"/>
          <w:bCs/>
          <w:szCs w:val="32"/>
        </w:rPr>
      </w:pPr>
    </w:p>
    <w:p w14:paraId="0928751D" w14:textId="77777777" w:rsidR="00330591" w:rsidRPr="00DE513F" w:rsidRDefault="00330591" w:rsidP="00330591">
      <w:pPr>
        <w:jc w:val="both"/>
        <w:rPr>
          <w:rFonts w:ascii="Arial" w:hAnsi="Arial" w:cs="Arial"/>
          <w:bCs/>
          <w:szCs w:val="32"/>
        </w:rPr>
      </w:pPr>
      <w:r w:rsidRPr="00DE513F">
        <w:rPr>
          <w:rFonts w:ascii="Arial" w:hAnsi="Arial" w:cs="Arial"/>
          <w:bCs/>
          <w:szCs w:val="32"/>
        </w:rPr>
        <w:t>Expenditure:</w:t>
      </w:r>
      <w:r w:rsidRPr="00DE513F">
        <w:rPr>
          <w:rFonts w:ascii="Arial" w:hAnsi="Arial" w:cs="Arial"/>
          <w:bCs/>
          <w:szCs w:val="32"/>
        </w:rPr>
        <w:tab/>
      </w:r>
      <w:r w:rsidRPr="00DE513F">
        <w:rPr>
          <w:rFonts w:ascii="Arial" w:hAnsi="Arial" w:cs="Arial"/>
          <w:bCs/>
          <w:szCs w:val="32"/>
        </w:rPr>
        <w:tab/>
        <w:t xml:space="preserve">Favourable variance of  </w:t>
      </w:r>
      <w:r w:rsidRPr="00DE513F">
        <w:rPr>
          <w:rFonts w:ascii="Arial" w:hAnsi="Arial" w:cs="Arial"/>
          <w:bCs/>
          <w:szCs w:val="32"/>
        </w:rPr>
        <w:tab/>
      </w:r>
      <w:r w:rsidRPr="00DE513F">
        <w:rPr>
          <w:rFonts w:ascii="Arial" w:hAnsi="Arial" w:cs="Arial"/>
          <w:bCs/>
          <w:szCs w:val="32"/>
        </w:rPr>
        <w:tab/>
        <w:t>$  272,466</w:t>
      </w:r>
    </w:p>
    <w:p w14:paraId="7021976C" w14:textId="77777777" w:rsidR="00330591" w:rsidRPr="00DE513F" w:rsidRDefault="00330591" w:rsidP="00330591">
      <w:pPr>
        <w:jc w:val="both"/>
        <w:rPr>
          <w:rFonts w:ascii="Arial" w:hAnsi="Arial" w:cs="Arial"/>
          <w:bCs/>
          <w:szCs w:val="32"/>
        </w:rPr>
      </w:pPr>
      <w:r w:rsidRPr="00DE513F">
        <w:rPr>
          <w:rFonts w:ascii="Arial" w:hAnsi="Arial" w:cs="Arial"/>
          <w:bCs/>
          <w:szCs w:val="32"/>
        </w:rPr>
        <w:t>Revenue:</w:t>
      </w:r>
      <w:r w:rsidRPr="00DE513F">
        <w:rPr>
          <w:rFonts w:ascii="Arial" w:hAnsi="Arial" w:cs="Arial"/>
          <w:bCs/>
          <w:szCs w:val="32"/>
        </w:rPr>
        <w:tab/>
      </w:r>
      <w:r w:rsidRPr="00DE513F">
        <w:rPr>
          <w:rFonts w:ascii="Arial" w:hAnsi="Arial" w:cs="Arial"/>
          <w:bCs/>
          <w:szCs w:val="32"/>
        </w:rPr>
        <w:tab/>
        <w:t xml:space="preserve">Favourable variance of  </w:t>
      </w:r>
      <w:r w:rsidRPr="00DE513F">
        <w:rPr>
          <w:rFonts w:ascii="Arial" w:hAnsi="Arial" w:cs="Arial"/>
          <w:bCs/>
          <w:szCs w:val="32"/>
        </w:rPr>
        <w:tab/>
      </w:r>
      <w:r w:rsidRPr="00DE513F">
        <w:rPr>
          <w:rFonts w:ascii="Arial" w:hAnsi="Arial" w:cs="Arial"/>
          <w:bCs/>
          <w:szCs w:val="32"/>
        </w:rPr>
        <w:tab/>
        <w:t>$    77,634</w:t>
      </w:r>
    </w:p>
    <w:p w14:paraId="53BB0BC9" w14:textId="77777777" w:rsidR="00330591" w:rsidRPr="00F61940" w:rsidRDefault="00330591" w:rsidP="00330591">
      <w:pPr>
        <w:jc w:val="both"/>
        <w:rPr>
          <w:rFonts w:ascii="Arial" w:hAnsi="Arial" w:cs="Arial"/>
          <w:b/>
          <w:szCs w:val="32"/>
        </w:rPr>
      </w:pPr>
    </w:p>
    <w:p w14:paraId="49BFFA1B" w14:textId="77777777" w:rsidR="00330591" w:rsidRPr="007B61CC" w:rsidRDefault="00330591" w:rsidP="00330591">
      <w:pPr>
        <w:jc w:val="both"/>
        <w:rPr>
          <w:rFonts w:ascii="Arial" w:hAnsi="Arial" w:cs="Arial"/>
          <w:szCs w:val="32"/>
        </w:rPr>
      </w:pPr>
      <w:r>
        <w:rPr>
          <w:rFonts w:ascii="Arial" w:hAnsi="Arial" w:cs="Arial"/>
          <w:szCs w:val="32"/>
        </w:rPr>
        <w:t xml:space="preserve">The </w:t>
      </w:r>
      <w:r w:rsidRPr="007B61CC">
        <w:rPr>
          <w:rFonts w:ascii="Arial" w:hAnsi="Arial" w:cs="Arial"/>
          <w:szCs w:val="32"/>
        </w:rPr>
        <w:t xml:space="preserve">favourable </w:t>
      </w:r>
      <w:r>
        <w:rPr>
          <w:rFonts w:ascii="Arial" w:hAnsi="Arial" w:cs="Arial"/>
          <w:szCs w:val="32"/>
        </w:rPr>
        <w:t xml:space="preserve">expenditure </w:t>
      </w:r>
      <w:r w:rsidRPr="007B61CC">
        <w:rPr>
          <w:rFonts w:ascii="Arial" w:hAnsi="Arial" w:cs="Arial"/>
          <w:szCs w:val="32"/>
        </w:rPr>
        <w:t xml:space="preserve">variance is due to </w:t>
      </w:r>
      <w:r>
        <w:rPr>
          <w:rFonts w:ascii="Arial" w:hAnsi="Arial" w:cs="Arial"/>
          <w:szCs w:val="32"/>
        </w:rPr>
        <w:t>expenses not expended yet for Parks maintenance works of $283k.</w:t>
      </w:r>
    </w:p>
    <w:p w14:paraId="64EAC0B6" w14:textId="77777777" w:rsidR="00330591" w:rsidRPr="00681251" w:rsidRDefault="00330591" w:rsidP="00330591">
      <w:pPr>
        <w:jc w:val="both"/>
        <w:rPr>
          <w:rFonts w:ascii="Arial" w:hAnsi="Arial" w:cs="Arial"/>
          <w:szCs w:val="32"/>
          <w:highlight w:val="yellow"/>
        </w:rPr>
      </w:pPr>
    </w:p>
    <w:p w14:paraId="1CEFFD55" w14:textId="77777777" w:rsidR="00330591" w:rsidRDefault="00330591" w:rsidP="00330591">
      <w:pPr>
        <w:jc w:val="both"/>
        <w:rPr>
          <w:rFonts w:ascii="Arial" w:hAnsi="Arial" w:cs="Arial"/>
          <w:szCs w:val="32"/>
        </w:rPr>
      </w:pPr>
      <w:r>
        <w:rPr>
          <w:rFonts w:ascii="Arial" w:hAnsi="Arial" w:cs="Arial"/>
          <w:szCs w:val="32"/>
        </w:rPr>
        <w:t xml:space="preserve">Favourable revenue </w:t>
      </w:r>
      <w:r w:rsidRPr="00234079">
        <w:rPr>
          <w:rFonts w:ascii="Arial" w:hAnsi="Arial" w:cs="Arial"/>
          <w:szCs w:val="32"/>
        </w:rPr>
        <w:t xml:space="preserve">variance is </w:t>
      </w:r>
      <w:r>
        <w:rPr>
          <w:rFonts w:ascii="Arial" w:hAnsi="Arial" w:cs="Arial"/>
          <w:szCs w:val="32"/>
        </w:rPr>
        <w:t>mainly due to timing difference.</w:t>
      </w:r>
    </w:p>
    <w:p w14:paraId="3DD658FB" w14:textId="77777777" w:rsidR="00330591" w:rsidRPr="00AD40E7" w:rsidRDefault="00330591" w:rsidP="00330591">
      <w:pPr>
        <w:jc w:val="both"/>
        <w:rPr>
          <w:rFonts w:ascii="Arial" w:hAnsi="Arial" w:cs="Arial"/>
          <w:b/>
          <w:szCs w:val="32"/>
        </w:rPr>
      </w:pPr>
      <w:r>
        <w:rPr>
          <w:rFonts w:ascii="Arial" w:hAnsi="Arial" w:cs="Arial"/>
          <w:szCs w:val="32"/>
        </w:rPr>
        <w:t xml:space="preserve"> </w:t>
      </w:r>
    </w:p>
    <w:p w14:paraId="63206A60" w14:textId="77777777" w:rsidR="00330591" w:rsidRPr="00994FD5" w:rsidRDefault="00330591" w:rsidP="00330591">
      <w:pPr>
        <w:jc w:val="both"/>
        <w:rPr>
          <w:rFonts w:ascii="Arial" w:hAnsi="Arial" w:cs="Arial"/>
          <w:b/>
          <w:szCs w:val="32"/>
        </w:rPr>
      </w:pPr>
      <w:r w:rsidRPr="00994FD5">
        <w:rPr>
          <w:rFonts w:ascii="Arial" w:hAnsi="Arial" w:cs="Arial"/>
          <w:b/>
          <w:szCs w:val="32"/>
        </w:rPr>
        <w:t>Borrowings</w:t>
      </w:r>
    </w:p>
    <w:p w14:paraId="6D9DD2DE" w14:textId="77777777" w:rsidR="00330591" w:rsidRPr="00994FD5" w:rsidRDefault="00330591" w:rsidP="00330591">
      <w:pPr>
        <w:jc w:val="both"/>
        <w:rPr>
          <w:rFonts w:ascii="Arial" w:hAnsi="Arial" w:cs="Arial"/>
          <w:szCs w:val="32"/>
        </w:rPr>
      </w:pPr>
    </w:p>
    <w:p w14:paraId="5AAF815D" w14:textId="77777777" w:rsidR="00330591" w:rsidRDefault="00330591" w:rsidP="00330591">
      <w:pPr>
        <w:jc w:val="both"/>
        <w:rPr>
          <w:rFonts w:ascii="Arial" w:hAnsi="Arial" w:cs="Arial"/>
          <w:szCs w:val="32"/>
        </w:rPr>
      </w:pPr>
      <w:r w:rsidRPr="00994FD5">
        <w:rPr>
          <w:rFonts w:ascii="Arial" w:hAnsi="Arial" w:cs="Arial"/>
          <w:szCs w:val="32"/>
        </w:rPr>
        <w:t xml:space="preserve">At </w:t>
      </w:r>
      <w:r>
        <w:rPr>
          <w:rFonts w:ascii="Arial" w:hAnsi="Arial" w:cs="Arial"/>
          <w:szCs w:val="32"/>
        </w:rPr>
        <w:t>31 August</w:t>
      </w:r>
      <w:r w:rsidRPr="00994FD5">
        <w:rPr>
          <w:rFonts w:ascii="Arial" w:hAnsi="Arial" w:cs="Arial"/>
          <w:szCs w:val="32"/>
        </w:rPr>
        <w:t xml:space="preserve"> 201</w:t>
      </w:r>
      <w:r>
        <w:rPr>
          <w:rFonts w:ascii="Arial" w:hAnsi="Arial" w:cs="Arial"/>
          <w:szCs w:val="32"/>
        </w:rPr>
        <w:t>9</w:t>
      </w:r>
      <w:r w:rsidRPr="00994FD5">
        <w:rPr>
          <w:rFonts w:ascii="Arial" w:hAnsi="Arial" w:cs="Arial"/>
          <w:szCs w:val="32"/>
        </w:rPr>
        <w:t xml:space="preserve">, we have a balance of borrowings of </w:t>
      </w:r>
      <w:r w:rsidRPr="00A67E66">
        <w:rPr>
          <w:rFonts w:ascii="Arial" w:hAnsi="Arial" w:cs="Arial"/>
          <w:szCs w:val="32"/>
        </w:rPr>
        <w:t>$</w:t>
      </w:r>
      <w:r>
        <w:rPr>
          <w:rFonts w:ascii="Arial" w:hAnsi="Arial" w:cs="Arial"/>
          <w:szCs w:val="32"/>
        </w:rPr>
        <w:t>7.3m</w:t>
      </w:r>
      <w:r w:rsidRPr="00994FD5">
        <w:rPr>
          <w:rFonts w:ascii="Arial" w:hAnsi="Arial" w:cs="Arial"/>
          <w:szCs w:val="32"/>
        </w:rPr>
        <w:t xml:space="preserve">. </w:t>
      </w:r>
      <w:r>
        <w:rPr>
          <w:rFonts w:ascii="Arial" w:hAnsi="Arial" w:cs="Arial"/>
          <w:szCs w:val="32"/>
        </w:rPr>
        <w:t xml:space="preserve">There were no additional borrowings for the year in </w:t>
      </w:r>
      <w:r w:rsidRPr="00994FD5">
        <w:rPr>
          <w:rFonts w:ascii="Arial" w:hAnsi="Arial" w:cs="Arial"/>
          <w:szCs w:val="32"/>
        </w:rPr>
        <w:t>201</w:t>
      </w:r>
      <w:r>
        <w:rPr>
          <w:rFonts w:ascii="Arial" w:hAnsi="Arial" w:cs="Arial"/>
          <w:szCs w:val="32"/>
        </w:rPr>
        <w:t>9</w:t>
      </w:r>
      <w:r w:rsidRPr="00994FD5">
        <w:rPr>
          <w:rFonts w:ascii="Arial" w:hAnsi="Arial" w:cs="Arial"/>
          <w:szCs w:val="32"/>
        </w:rPr>
        <w:t>/</w:t>
      </w:r>
      <w:r>
        <w:rPr>
          <w:rFonts w:ascii="Arial" w:hAnsi="Arial" w:cs="Arial"/>
          <w:szCs w:val="32"/>
        </w:rPr>
        <w:t>20</w:t>
      </w:r>
      <w:r w:rsidRPr="00994FD5">
        <w:rPr>
          <w:rFonts w:ascii="Arial" w:hAnsi="Arial" w:cs="Arial"/>
          <w:szCs w:val="32"/>
        </w:rPr>
        <w:t xml:space="preserve"> budget </w:t>
      </w:r>
      <w:r>
        <w:rPr>
          <w:rFonts w:ascii="Arial" w:hAnsi="Arial" w:cs="Arial"/>
          <w:szCs w:val="32"/>
        </w:rPr>
        <w:t>and the estimated loan balance as at 30 June 2020 is $5.9m.</w:t>
      </w:r>
    </w:p>
    <w:p w14:paraId="1A02AA39" w14:textId="77777777" w:rsidR="00330591" w:rsidRDefault="00330591" w:rsidP="00330591">
      <w:pPr>
        <w:jc w:val="both"/>
        <w:rPr>
          <w:rFonts w:ascii="Arial" w:hAnsi="Arial" w:cs="Arial"/>
          <w:szCs w:val="32"/>
        </w:rPr>
      </w:pPr>
    </w:p>
    <w:p w14:paraId="73491396" w14:textId="77777777" w:rsidR="00330591" w:rsidRDefault="00330591" w:rsidP="00330591">
      <w:pPr>
        <w:jc w:val="both"/>
        <w:rPr>
          <w:rFonts w:ascii="Arial" w:hAnsi="Arial" w:cs="Arial"/>
          <w:b/>
          <w:szCs w:val="32"/>
        </w:rPr>
      </w:pPr>
      <w:r>
        <w:rPr>
          <w:rFonts w:ascii="Arial" w:hAnsi="Arial" w:cs="Arial"/>
          <w:b/>
          <w:szCs w:val="32"/>
        </w:rPr>
        <w:t>Net Current Assets Statement</w:t>
      </w:r>
    </w:p>
    <w:p w14:paraId="55815B40" w14:textId="77777777" w:rsidR="00330591" w:rsidRDefault="00330591" w:rsidP="00330591">
      <w:pPr>
        <w:jc w:val="both"/>
        <w:rPr>
          <w:rFonts w:ascii="Arial" w:hAnsi="Arial" w:cs="Arial"/>
          <w:szCs w:val="32"/>
        </w:rPr>
      </w:pPr>
    </w:p>
    <w:p w14:paraId="5E968688" w14:textId="77777777" w:rsidR="00330591" w:rsidRDefault="00330591" w:rsidP="00330591">
      <w:pPr>
        <w:jc w:val="both"/>
        <w:rPr>
          <w:rFonts w:ascii="Arial" w:hAnsi="Arial" w:cs="Arial"/>
          <w:szCs w:val="32"/>
        </w:rPr>
      </w:pPr>
      <w:r>
        <w:rPr>
          <w:rFonts w:ascii="Arial" w:hAnsi="Arial" w:cs="Arial"/>
          <w:szCs w:val="32"/>
        </w:rPr>
        <w:t xml:space="preserve">At 31 August 2019, net current assets were $29m compared to $31m as at 31 August 2018. This is due to lower UGP service charge for this year by $1m, and </w:t>
      </w:r>
      <w:r w:rsidRPr="009A1EBE">
        <w:rPr>
          <w:rFonts w:ascii="Arial" w:hAnsi="Arial" w:cs="Arial"/>
          <w:szCs w:val="32"/>
        </w:rPr>
        <w:t>higher</w:t>
      </w:r>
      <w:r>
        <w:rPr>
          <w:rFonts w:ascii="Arial" w:hAnsi="Arial" w:cs="Arial"/>
          <w:szCs w:val="32"/>
        </w:rPr>
        <w:t xml:space="preserve"> liabilities of $1m.</w:t>
      </w:r>
    </w:p>
    <w:p w14:paraId="4660AC88" w14:textId="77777777" w:rsidR="00330591" w:rsidRDefault="00330591" w:rsidP="00330591">
      <w:pPr>
        <w:jc w:val="both"/>
        <w:rPr>
          <w:rFonts w:ascii="Arial" w:hAnsi="Arial" w:cs="Arial"/>
          <w:b/>
          <w:szCs w:val="32"/>
        </w:rPr>
      </w:pPr>
    </w:p>
    <w:p w14:paraId="05C7A57E" w14:textId="77777777" w:rsidR="00330591" w:rsidRPr="002F5D2B" w:rsidRDefault="00330591" w:rsidP="00330591">
      <w:pPr>
        <w:jc w:val="both"/>
        <w:rPr>
          <w:rFonts w:ascii="Arial" w:hAnsi="Arial" w:cs="Arial"/>
          <w:b/>
          <w:szCs w:val="32"/>
        </w:rPr>
      </w:pPr>
      <w:r w:rsidRPr="002F5D2B">
        <w:rPr>
          <w:rFonts w:ascii="Arial" w:hAnsi="Arial" w:cs="Arial"/>
          <w:b/>
          <w:szCs w:val="32"/>
        </w:rPr>
        <w:t>Capital Works Programme</w:t>
      </w:r>
    </w:p>
    <w:p w14:paraId="57247C35" w14:textId="77777777" w:rsidR="00330591" w:rsidRPr="002F5D2B" w:rsidRDefault="00330591" w:rsidP="00330591">
      <w:pPr>
        <w:jc w:val="both"/>
        <w:rPr>
          <w:rFonts w:ascii="Arial" w:hAnsi="Arial" w:cs="Arial"/>
          <w:b/>
          <w:szCs w:val="32"/>
        </w:rPr>
      </w:pPr>
    </w:p>
    <w:p w14:paraId="2DBDE841" w14:textId="77777777" w:rsidR="00330591" w:rsidRDefault="00330591" w:rsidP="00330591">
      <w:pPr>
        <w:jc w:val="both"/>
        <w:rPr>
          <w:rFonts w:ascii="Arial" w:hAnsi="Arial" w:cs="Arial"/>
          <w:szCs w:val="32"/>
        </w:rPr>
      </w:pPr>
      <w:r>
        <w:rPr>
          <w:rFonts w:ascii="Arial" w:hAnsi="Arial" w:cs="Arial"/>
          <w:szCs w:val="32"/>
        </w:rPr>
        <w:t>A</w:t>
      </w:r>
      <w:r w:rsidRPr="002F5D2B">
        <w:rPr>
          <w:rFonts w:ascii="Arial" w:hAnsi="Arial" w:cs="Arial"/>
          <w:szCs w:val="32"/>
        </w:rPr>
        <w:t xml:space="preserve">t the end of </w:t>
      </w:r>
      <w:r>
        <w:rPr>
          <w:rFonts w:ascii="Arial" w:hAnsi="Arial" w:cs="Arial"/>
          <w:szCs w:val="32"/>
        </w:rPr>
        <w:t xml:space="preserve">August, the </w:t>
      </w:r>
      <w:r w:rsidRPr="00A46085">
        <w:rPr>
          <w:rFonts w:ascii="Arial" w:hAnsi="Arial" w:cs="Arial"/>
          <w:szCs w:val="32"/>
        </w:rPr>
        <w:t>expenditure</w:t>
      </w:r>
      <w:r>
        <w:rPr>
          <w:rFonts w:ascii="Arial" w:hAnsi="Arial" w:cs="Arial"/>
          <w:szCs w:val="32"/>
        </w:rPr>
        <w:t xml:space="preserve"> on capital works were $579k with further commitments of </w:t>
      </w:r>
      <w:r w:rsidRPr="00BF1AE7">
        <w:rPr>
          <w:rFonts w:ascii="Arial" w:hAnsi="Arial" w:cs="Arial"/>
          <w:szCs w:val="32"/>
        </w:rPr>
        <w:t>$</w:t>
      </w:r>
      <w:r>
        <w:rPr>
          <w:rFonts w:ascii="Arial" w:hAnsi="Arial" w:cs="Arial"/>
          <w:szCs w:val="32"/>
        </w:rPr>
        <w:t xml:space="preserve">3m which is 28% of a total budget of $12.8m. </w:t>
      </w:r>
    </w:p>
    <w:p w14:paraId="76BC38DD" w14:textId="4593DEFE" w:rsidR="00330591" w:rsidRDefault="00330591" w:rsidP="00330591">
      <w:pPr>
        <w:jc w:val="both"/>
        <w:rPr>
          <w:rFonts w:ascii="Arial" w:hAnsi="Arial" w:cs="Arial"/>
          <w:b/>
          <w:sz w:val="28"/>
          <w:szCs w:val="28"/>
          <w:lang w:val="en-US"/>
        </w:rPr>
      </w:pPr>
    </w:p>
    <w:p w14:paraId="2DDE6FAC" w14:textId="77777777" w:rsidR="00330591" w:rsidRPr="007337AB" w:rsidRDefault="00330591" w:rsidP="00330591">
      <w:pPr>
        <w:jc w:val="both"/>
        <w:rPr>
          <w:rFonts w:ascii="Arial" w:hAnsi="Arial" w:cs="Arial"/>
          <w:b/>
          <w:sz w:val="28"/>
          <w:szCs w:val="28"/>
          <w:lang w:val="en-US"/>
        </w:rPr>
      </w:pPr>
      <w:r w:rsidRPr="007337AB">
        <w:rPr>
          <w:rFonts w:ascii="Arial" w:hAnsi="Arial" w:cs="Arial"/>
          <w:b/>
          <w:sz w:val="28"/>
          <w:szCs w:val="28"/>
          <w:lang w:val="en-US"/>
        </w:rPr>
        <w:t>Conclusion</w:t>
      </w:r>
    </w:p>
    <w:p w14:paraId="496ED6DA" w14:textId="77777777" w:rsidR="00330591" w:rsidRDefault="00330591" w:rsidP="00330591">
      <w:pPr>
        <w:jc w:val="both"/>
        <w:rPr>
          <w:rFonts w:ascii="Arial" w:hAnsi="Arial" w:cs="Arial"/>
          <w:szCs w:val="32"/>
        </w:rPr>
      </w:pPr>
    </w:p>
    <w:p w14:paraId="3C3539F8" w14:textId="77777777" w:rsidR="00330591" w:rsidRDefault="00330591" w:rsidP="00330591">
      <w:pPr>
        <w:jc w:val="both"/>
        <w:rPr>
          <w:rFonts w:ascii="Arial" w:hAnsi="Arial" w:cs="Arial"/>
          <w:szCs w:val="32"/>
        </w:rPr>
      </w:pPr>
      <w:r w:rsidRPr="00DE32AF">
        <w:rPr>
          <w:rFonts w:ascii="Arial" w:hAnsi="Arial" w:cs="Arial"/>
          <w:szCs w:val="32"/>
        </w:rPr>
        <w:t xml:space="preserve">The statement of financial activity </w:t>
      </w:r>
      <w:r>
        <w:rPr>
          <w:rFonts w:ascii="Arial" w:hAnsi="Arial" w:cs="Arial"/>
          <w:szCs w:val="32"/>
        </w:rPr>
        <w:t>for the period ended 31 August</w:t>
      </w:r>
      <w:r w:rsidRPr="00DE32AF">
        <w:rPr>
          <w:rFonts w:ascii="Arial" w:hAnsi="Arial" w:cs="Arial"/>
          <w:szCs w:val="32"/>
        </w:rPr>
        <w:t xml:space="preserve"> 201</w:t>
      </w:r>
      <w:r>
        <w:rPr>
          <w:rFonts w:ascii="Arial" w:hAnsi="Arial" w:cs="Arial"/>
          <w:szCs w:val="32"/>
        </w:rPr>
        <w:t>9</w:t>
      </w:r>
      <w:r w:rsidRPr="00DE32AF">
        <w:rPr>
          <w:rFonts w:ascii="Arial" w:hAnsi="Arial" w:cs="Arial"/>
          <w:szCs w:val="32"/>
        </w:rPr>
        <w:t xml:space="preserve"> indicates that operating expenses are under the year-to-date budget by </w:t>
      </w:r>
      <w:r>
        <w:rPr>
          <w:rFonts w:ascii="Arial" w:hAnsi="Arial" w:cs="Arial"/>
          <w:szCs w:val="32"/>
        </w:rPr>
        <w:t>1.1% or $326k</w:t>
      </w:r>
      <w:r w:rsidRPr="00DE32AF">
        <w:rPr>
          <w:rFonts w:ascii="Arial" w:hAnsi="Arial" w:cs="Arial"/>
          <w:szCs w:val="32"/>
        </w:rPr>
        <w:t>, while revenue is above the Budget</w:t>
      </w:r>
      <w:r>
        <w:rPr>
          <w:rFonts w:ascii="Arial" w:hAnsi="Arial" w:cs="Arial"/>
          <w:szCs w:val="32"/>
        </w:rPr>
        <w:t xml:space="preserve"> by 16.5% or $863k</w:t>
      </w:r>
      <w:r w:rsidRPr="00DE32AF">
        <w:rPr>
          <w:rFonts w:ascii="Arial" w:hAnsi="Arial" w:cs="Arial"/>
          <w:szCs w:val="32"/>
        </w:rPr>
        <w:t>.</w:t>
      </w:r>
    </w:p>
    <w:p w14:paraId="60FDB197" w14:textId="2908939E" w:rsidR="00330591" w:rsidRDefault="00330591" w:rsidP="00330591">
      <w:pPr>
        <w:jc w:val="both"/>
        <w:rPr>
          <w:rFonts w:ascii="Arial" w:hAnsi="Arial" w:cs="Arial"/>
          <w:b/>
          <w:szCs w:val="32"/>
          <w:lang w:val="en-US"/>
        </w:rPr>
      </w:pPr>
    </w:p>
    <w:p w14:paraId="4913DE0D" w14:textId="1A3A87C5" w:rsidR="00330591" w:rsidRDefault="00330591" w:rsidP="00330591">
      <w:pPr>
        <w:jc w:val="both"/>
        <w:rPr>
          <w:rFonts w:ascii="Arial" w:hAnsi="Arial" w:cs="Arial"/>
          <w:b/>
          <w:szCs w:val="32"/>
          <w:lang w:val="en-US"/>
        </w:rPr>
      </w:pPr>
    </w:p>
    <w:p w14:paraId="52774B62" w14:textId="77777777" w:rsidR="00330591" w:rsidRDefault="00330591" w:rsidP="00330591">
      <w:pPr>
        <w:jc w:val="both"/>
        <w:rPr>
          <w:rFonts w:ascii="Arial" w:hAnsi="Arial" w:cs="Arial"/>
          <w:b/>
          <w:szCs w:val="32"/>
          <w:lang w:val="en-US"/>
        </w:rPr>
      </w:pPr>
    </w:p>
    <w:p w14:paraId="7F92C72B" w14:textId="77777777" w:rsidR="00330591" w:rsidRPr="00AD73CC" w:rsidRDefault="00330591" w:rsidP="00330591">
      <w:pPr>
        <w:jc w:val="both"/>
        <w:rPr>
          <w:rFonts w:ascii="Arial" w:hAnsi="Arial" w:cs="Arial"/>
          <w:b/>
          <w:szCs w:val="32"/>
          <w:lang w:val="en-US"/>
        </w:rPr>
      </w:pPr>
      <w:r w:rsidRPr="00AD73CC">
        <w:rPr>
          <w:rFonts w:ascii="Arial" w:hAnsi="Arial" w:cs="Arial"/>
          <w:b/>
          <w:szCs w:val="32"/>
          <w:lang w:val="en-US"/>
        </w:rPr>
        <w:lastRenderedPageBreak/>
        <w:t>Key Relevant Previous Council Decisions:</w:t>
      </w:r>
    </w:p>
    <w:p w14:paraId="3CEFAA3E" w14:textId="77777777" w:rsidR="00330591" w:rsidRPr="00AD73CC" w:rsidRDefault="00330591" w:rsidP="00330591">
      <w:pPr>
        <w:jc w:val="both"/>
        <w:rPr>
          <w:rFonts w:ascii="Arial" w:hAnsi="Arial" w:cs="Arial"/>
          <w:szCs w:val="32"/>
          <w:lang w:val="en-US"/>
        </w:rPr>
      </w:pPr>
    </w:p>
    <w:p w14:paraId="5162DC79" w14:textId="77777777" w:rsidR="00330591" w:rsidRPr="00AD73CC" w:rsidRDefault="00330591" w:rsidP="00330591">
      <w:pPr>
        <w:jc w:val="both"/>
        <w:rPr>
          <w:rFonts w:ascii="Arial" w:hAnsi="Arial" w:cs="Arial"/>
          <w:szCs w:val="32"/>
          <w:lang w:val="en-US"/>
        </w:rPr>
      </w:pPr>
      <w:r>
        <w:rPr>
          <w:rFonts w:ascii="Arial" w:hAnsi="Arial" w:cs="Arial"/>
          <w:szCs w:val="32"/>
          <w:lang w:val="en-US"/>
        </w:rPr>
        <w:t>Nil.</w:t>
      </w:r>
    </w:p>
    <w:p w14:paraId="58B0E087" w14:textId="77777777" w:rsidR="00330591" w:rsidRPr="00AD73CC" w:rsidRDefault="00330591" w:rsidP="00330591">
      <w:pPr>
        <w:jc w:val="both"/>
        <w:rPr>
          <w:rFonts w:ascii="Arial" w:hAnsi="Arial" w:cs="Arial"/>
          <w:szCs w:val="32"/>
          <w:lang w:val="en-US"/>
        </w:rPr>
      </w:pPr>
    </w:p>
    <w:p w14:paraId="386208A7" w14:textId="77777777" w:rsidR="00330591" w:rsidRPr="00AD73CC" w:rsidRDefault="00330591" w:rsidP="00330591">
      <w:pPr>
        <w:jc w:val="both"/>
        <w:rPr>
          <w:rFonts w:ascii="Arial" w:hAnsi="Arial" w:cs="Arial"/>
          <w:b/>
          <w:sz w:val="28"/>
          <w:szCs w:val="32"/>
          <w:lang w:val="en-US"/>
        </w:rPr>
      </w:pPr>
      <w:r w:rsidRPr="00AD73CC">
        <w:rPr>
          <w:rFonts w:ascii="Arial" w:hAnsi="Arial" w:cs="Arial"/>
          <w:b/>
          <w:sz w:val="28"/>
          <w:szCs w:val="32"/>
          <w:lang w:val="en-US"/>
        </w:rPr>
        <w:t>Consultation</w:t>
      </w:r>
    </w:p>
    <w:p w14:paraId="23F2BEEB" w14:textId="77777777" w:rsidR="00330591" w:rsidRPr="00AD73CC" w:rsidRDefault="00330591" w:rsidP="00330591">
      <w:pPr>
        <w:jc w:val="both"/>
        <w:rPr>
          <w:rFonts w:ascii="Arial" w:hAnsi="Arial" w:cs="Arial"/>
          <w:b/>
          <w:szCs w:val="32"/>
          <w:lang w:val="en-US"/>
        </w:rPr>
      </w:pPr>
    </w:p>
    <w:p w14:paraId="32930574" w14:textId="77777777" w:rsidR="00330591" w:rsidRPr="003665D9" w:rsidRDefault="00330591" w:rsidP="00330591">
      <w:pPr>
        <w:tabs>
          <w:tab w:val="left" w:pos="4820"/>
        </w:tabs>
        <w:jc w:val="both"/>
        <w:rPr>
          <w:rFonts w:ascii="Arial" w:hAnsi="Arial" w:cs="Arial"/>
          <w:szCs w:val="32"/>
          <w:lang w:val="en-US"/>
        </w:rPr>
      </w:pPr>
      <w:r>
        <w:rPr>
          <w:rFonts w:ascii="Arial" w:hAnsi="Arial" w:cs="Arial"/>
          <w:szCs w:val="32"/>
          <w:lang w:val="en-US"/>
        </w:rPr>
        <w:t>N/A</w:t>
      </w:r>
    </w:p>
    <w:p w14:paraId="4D4502F0" w14:textId="77777777" w:rsidR="00330591" w:rsidRDefault="00330591" w:rsidP="00330591">
      <w:pPr>
        <w:jc w:val="both"/>
        <w:rPr>
          <w:rFonts w:ascii="Arial" w:hAnsi="Arial" w:cs="Arial"/>
          <w:szCs w:val="32"/>
          <w:lang w:val="en-US"/>
        </w:rPr>
      </w:pPr>
    </w:p>
    <w:p w14:paraId="6B8E9C2F" w14:textId="77777777" w:rsidR="00330591" w:rsidRPr="00AD73CC" w:rsidRDefault="00330591" w:rsidP="00330591">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590A9F99" w14:textId="77777777" w:rsidR="00330591" w:rsidRPr="00AD73CC" w:rsidRDefault="00330591" w:rsidP="00330591">
      <w:pPr>
        <w:jc w:val="both"/>
        <w:rPr>
          <w:rFonts w:ascii="Arial" w:hAnsi="Arial" w:cs="Arial"/>
          <w:b/>
          <w:szCs w:val="32"/>
          <w:lang w:val="en-US"/>
        </w:rPr>
      </w:pPr>
    </w:p>
    <w:p w14:paraId="07999969" w14:textId="77777777" w:rsidR="00330591" w:rsidRDefault="00330591" w:rsidP="00330591">
      <w:pPr>
        <w:jc w:val="both"/>
        <w:rPr>
          <w:rFonts w:ascii="Arial" w:hAnsi="Arial" w:cs="Arial"/>
          <w:szCs w:val="32"/>
          <w:lang w:val="en-US"/>
        </w:rPr>
      </w:pPr>
      <w:r w:rsidRPr="003665D9">
        <w:rPr>
          <w:rFonts w:ascii="Arial" w:hAnsi="Arial" w:cs="Arial"/>
          <w:szCs w:val="32"/>
          <w:lang w:val="en-US"/>
        </w:rPr>
        <w:t>As outlined in the Monthly Financial Report.</w:t>
      </w:r>
    </w:p>
    <w:p w14:paraId="3A68DDC9" w14:textId="77777777" w:rsidR="00F01646" w:rsidRDefault="00F01646" w:rsidP="00F01646">
      <w:pPr>
        <w:jc w:val="both"/>
        <w:rPr>
          <w:rFonts w:ascii="Arial" w:hAnsi="Arial" w:cs="Arial"/>
          <w:b/>
          <w:sz w:val="28"/>
          <w:szCs w:val="32"/>
          <w:lang w:val="en-US"/>
        </w:rPr>
      </w:pPr>
    </w:p>
    <w:p w14:paraId="64113F4F" w14:textId="77777777" w:rsidR="00F01646" w:rsidRDefault="00F01646" w:rsidP="00F01646">
      <w:pPr>
        <w:jc w:val="both"/>
        <w:rPr>
          <w:rFonts w:ascii="Arial" w:hAnsi="Arial" w:cs="Arial"/>
          <w:b/>
          <w:sz w:val="28"/>
          <w:szCs w:val="32"/>
          <w:lang w:val="en-US"/>
        </w:rPr>
      </w:pPr>
    </w:p>
    <w:p w14:paraId="04B6AAFF" w14:textId="77777777" w:rsidR="00F01646" w:rsidRDefault="00F01646" w:rsidP="00F01646">
      <w:pPr>
        <w:jc w:val="both"/>
        <w:rPr>
          <w:rFonts w:ascii="Arial" w:hAnsi="Arial" w:cs="Arial"/>
          <w:b/>
          <w:sz w:val="28"/>
          <w:szCs w:val="32"/>
          <w:lang w:val="en-US"/>
        </w:rPr>
      </w:pPr>
    </w:p>
    <w:p w14:paraId="6ECA9E53" w14:textId="77777777" w:rsidR="00F01646" w:rsidRDefault="00F01646" w:rsidP="00F01646">
      <w:pPr>
        <w:jc w:val="both"/>
        <w:rPr>
          <w:rFonts w:ascii="Arial" w:hAnsi="Arial" w:cs="Arial"/>
          <w:b/>
          <w:sz w:val="28"/>
          <w:szCs w:val="32"/>
          <w:lang w:val="en-US"/>
        </w:rPr>
      </w:pPr>
    </w:p>
    <w:p w14:paraId="6E28BE00" w14:textId="77777777" w:rsidR="00F01646" w:rsidRDefault="00F01646" w:rsidP="00F01646">
      <w:pPr>
        <w:jc w:val="both"/>
        <w:rPr>
          <w:rFonts w:ascii="Arial" w:hAnsi="Arial" w:cs="Arial"/>
          <w:b/>
          <w:sz w:val="28"/>
          <w:szCs w:val="32"/>
          <w:lang w:val="en-US"/>
        </w:rPr>
      </w:pPr>
    </w:p>
    <w:p w14:paraId="2C0DFCEA" w14:textId="77777777" w:rsidR="00F01646" w:rsidRDefault="00F01646" w:rsidP="00F01646">
      <w:pPr>
        <w:jc w:val="both"/>
        <w:rPr>
          <w:rFonts w:ascii="Arial" w:hAnsi="Arial" w:cs="Arial"/>
          <w:b/>
          <w:sz w:val="28"/>
          <w:szCs w:val="32"/>
          <w:lang w:val="en-US"/>
        </w:rPr>
      </w:pPr>
    </w:p>
    <w:p w14:paraId="2FAC5AAD" w14:textId="77777777" w:rsidR="00F01646" w:rsidRDefault="00F01646" w:rsidP="00F01646">
      <w:pPr>
        <w:jc w:val="both"/>
        <w:rPr>
          <w:rFonts w:ascii="Arial" w:hAnsi="Arial" w:cs="Arial"/>
          <w:b/>
          <w:sz w:val="28"/>
          <w:szCs w:val="32"/>
          <w:lang w:val="en-US"/>
        </w:rPr>
      </w:pPr>
    </w:p>
    <w:p w14:paraId="021F6522" w14:textId="77777777" w:rsidR="00F01646" w:rsidRDefault="00F01646" w:rsidP="00F01646">
      <w:pPr>
        <w:jc w:val="both"/>
        <w:rPr>
          <w:rFonts w:ascii="Arial" w:hAnsi="Arial" w:cs="Arial"/>
          <w:b/>
          <w:sz w:val="28"/>
          <w:szCs w:val="32"/>
          <w:lang w:val="en-US"/>
        </w:rPr>
      </w:pPr>
    </w:p>
    <w:p w14:paraId="09778B5E" w14:textId="77777777" w:rsidR="00F01646" w:rsidRDefault="00F01646" w:rsidP="00F01646">
      <w:pPr>
        <w:jc w:val="both"/>
        <w:rPr>
          <w:rFonts w:ascii="Arial" w:hAnsi="Arial" w:cs="Arial"/>
          <w:b/>
          <w:sz w:val="28"/>
          <w:szCs w:val="32"/>
          <w:lang w:val="en-US"/>
        </w:rPr>
      </w:pPr>
    </w:p>
    <w:p w14:paraId="4A2A499A" w14:textId="77777777" w:rsidR="00F01646" w:rsidRDefault="00F01646" w:rsidP="00F01646">
      <w:pPr>
        <w:jc w:val="both"/>
        <w:rPr>
          <w:rFonts w:ascii="Arial" w:hAnsi="Arial" w:cs="Arial"/>
          <w:b/>
          <w:sz w:val="28"/>
          <w:szCs w:val="32"/>
          <w:lang w:val="en-US"/>
        </w:rPr>
      </w:pPr>
    </w:p>
    <w:p w14:paraId="5356691C" w14:textId="77777777" w:rsidR="00F01646" w:rsidRDefault="00F01646" w:rsidP="00F01646">
      <w:pPr>
        <w:jc w:val="both"/>
        <w:rPr>
          <w:rFonts w:ascii="Arial" w:hAnsi="Arial" w:cs="Arial"/>
          <w:b/>
          <w:sz w:val="28"/>
          <w:szCs w:val="32"/>
          <w:lang w:val="en-US"/>
        </w:rPr>
      </w:pPr>
    </w:p>
    <w:p w14:paraId="350B2F5D" w14:textId="77777777" w:rsidR="00F01646" w:rsidRDefault="00F01646" w:rsidP="00F01646">
      <w:pPr>
        <w:jc w:val="both"/>
        <w:rPr>
          <w:rFonts w:ascii="Arial" w:hAnsi="Arial" w:cs="Arial"/>
          <w:b/>
          <w:sz w:val="28"/>
          <w:szCs w:val="32"/>
          <w:lang w:val="en-US"/>
        </w:rPr>
      </w:pPr>
    </w:p>
    <w:p w14:paraId="0924D49C" w14:textId="77777777" w:rsidR="00F01646" w:rsidRDefault="00F01646" w:rsidP="00F01646">
      <w:pPr>
        <w:jc w:val="both"/>
        <w:rPr>
          <w:rFonts w:ascii="Arial" w:hAnsi="Arial" w:cs="Arial"/>
          <w:b/>
          <w:sz w:val="28"/>
          <w:szCs w:val="32"/>
          <w:lang w:val="en-US"/>
        </w:rPr>
      </w:pPr>
    </w:p>
    <w:p w14:paraId="64FD25A2" w14:textId="77777777" w:rsidR="00F01646" w:rsidRDefault="00F01646" w:rsidP="00F01646">
      <w:pPr>
        <w:jc w:val="both"/>
        <w:rPr>
          <w:rFonts w:ascii="Arial" w:hAnsi="Arial" w:cs="Arial"/>
          <w:b/>
          <w:sz w:val="28"/>
          <w:szCs w:val="32"/>
          <w:lang w:val="en-US"/>
        </w:rPr>
      </w:pPr>
    </w:p>
    <w:p w14:paraId="5E99A432" w14:textId="77777777" w:rsidR="00F01646" w:rsidRDefault="00F01646" w:rsidP="00F01646">
      <w:pPr>
        <w:jc w:val="both"/>
        <w:rPr>
          <w:rFonts w:ascii="Arial" w:hAnsi="Arial" w:cs="Arial"/>
          <w:b/>
          <w:sz w:val="28"/>
          <w:szCs w:val="32"/>
          <w:lang w:val="en-US"/>
        </w:rPr>
      </w:pPr>
    </w:p>
    <w:p w14:paraId="473D0507" w14:textId="77777777" w:rsidR="00F01646" w:rsidRDefault="00F01646" w:rsidP="00F01646">
      <w:pPr>
        <w:jc w:val="both"/>
        <w:rPr>
          <w:rFonts w:ascii="Arial" w:hAnsi="Arial" w:cs="Arial"/>
          <w:b/>
          <w:sz w:val="28"/>
          <w:szCs w:val="32"/>
          <w:lang w:val="en-US"/>
        </w:rPr>
      </w:pPr>
    </w:p>
    <w:p w14:paraId="0AF6C8D8" w14:textId="77777777" w:rsidR="00F01646" w:rsidRDefault="00F01646" w:rsidP="00F01646">
      <w:pPr>
        <w:jc w:val="both"/>
        <w:rPr>
          <w:rFonts w:ascii="Arial" w:hAnsi="Arial" w:cs="Arial"/>
          <w:b/>
          <w:sz w:val="28"/>
          <w:szCs w:val="32"/>
          <w:lang w:val="en-US"/>
        </w:rPr>
      </w:pPr>
    </w:p>
    <w:p w14:paraId="3883BE24" w14:textId="77777777" w:rsidR="00F01646" w:rsidRDefault="00F01646" w:rsidP="00F01646">
      <w:pPr>
        <w:jc w:val="both"/>
        <w:rPr>
          <w:rFonts w:ascii="Arial" w:hAnsi="Arial" w:cs="Arial"/>
          <w:b/>
          <w:sz w:val="28"/>
          <w:szCs w:val="32"/>
          <w:lang w:val="en-US"/>
        </w:rPr>
      </w:pPr>
    </w:p>
    <w:p w14:paraId="31224358" w14:textId="77777777" w:rsidR="00F01646" w:rsidRDefault="00F01646" w:rsidP="00F01646">
      <w:pPr>
        <w:jc w:val="both"/>
        <w:rPr>
          <w:rFonts w:ascii="Arial" w:hAnsi="Arial" w:cs="Arial"/>
          <w:b/>
          <w:sz w:val="28"/>
          <w:szCs w:val="32"/>
          <w:lang w:val="en-US"/>
        </w:rPr>
      </w:pPr>
    </w:p>
    <w:p w14:paraId="0A7E5FC3" w14:textId="77777777" w:rsidR="00F01646" w:rsidRDefault="00F01646" w:rsidP="00F01646">
      <w:pPr>
        <w:jc w:val="both"/>
        <w:rPr>
          <w:rFonts w:ascii="Arial" w:hAnsi="Arial" w:cs="Arial"/>
          <w:b/>
          <w:sz w:val="28"/>
          <w:szCs w:val="32"/>
          <w:lang w:val="en-US"/>
        </w:rPr>
      </w:pPr>
    </w:p>
    <w:p w14:paraId="2D2C78AF" w14:textId="77777777" w:rsidR="00F01646" w:rsidRDefault="00F01646" w:rsidP="00F01646">
      <w:pPr>
        <w:jc w:val="both"/>
        <w:rPr>
          <w:rFonts w:ascii="Arial" w:hAnsi="Arial" w:cs="Arial"/>
          <w:b/>
          <w:sz w:val="28"/>
          <w:szCs w:val="32"/>
          <w:lang w:val="en-US"/>
        </w:rPr>
      </w:pPr>
    </w:p>
    <w:p w14:paraId="1E1E97EF" w14:textId="77777777" w:rsidR="00F01646" w:rsidRDefault="00F01646" w:rsidP="00F01646">
      <w:pPr>
        <w:jc w:val="both"/>
        <w:rPr>
          <w:rFonts w:ascii="Arial" w:hAnsi="Arial" w:cs="Arial"/>
          <w:b/>
          <w:sz w:val="28"/>
          <w:szCs w:val="32"/>
          <w:lang w:val="en-US"/>
        </w:rPr>
      </w:pPr>
    </w:p>
    <w:p w14:paraId="16B774CF" w14:textId="77777777" w:rsidR="00F01646" w:rsidRDefault="00F01646" w:rsidP="00F01646">
      <w:pPr>
        <w:jc w:val="both"/>
        <w:rPr>
          <w:rFonts w:ascii="Arial" w:hAnsi="Arial" w:cs="Arial"/>
          <w:b/>
          <w:sz w:val="28"/>
          <w:szCs w:val="32"/>
          <w:lang w:val="en-US"/>
        </w:rPr>
      </w:pPr>
    </w:p>
    <w:p w14:paraId="1708D988" w14:textId="77777777" w:rsidR="00F01646" w:rsidRDefault="00F01646" w:rsidP="00F01646">
      <w:pPr>
        <w:rPr>
          <w:rFonts w:ascii="Arial" w:hAnsi="Arial" w:cs="Arial"/>
          <w:b/>
          <w:sz w:val="28"/>
          <w:szCs w:val="32"/>
          <w:lang w:val="en-US"/>
        </w:rPr>
      </w:pPr>
      <w:r>
        <w:rPr>
          <w:rFonts w:ascii="Arial" w:hAnsi="Arial" w:cs="Arial"/>
          <w:b/>
          <w:sz w:val="28"/>
          <w:szCs w:val="32"/>
          <w:lang w:val="en-US"/>
        </w:rPr>
        <w:br w:type="page"/>
      </w:r>
    </w:p>
    <w:p w14:paraId="2B0492FB" w14:textId="55D7DA84" w:rsidR="00352B84" w:rsidRPr="00012C59" w:rsidRDefault="00352B84" w:rsidP="00352B8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86" w:name="_Toc19801293"/>
      <w:r>
        <w:rPr>
          <w:rFonts w:ascii="Arial" w:hAnsi="Arial" w:cs="Arial"/>
          <w:sz w:val="24"/>
          <w:szCs w:val="24"/>
          <w:u w:val="none"/>
        </w:rPr>
        <w:lastRenderedPageBreak/>
        <w:t>Monthly Investment Report – September 2019</w:t>
      </w:r>
      <w:bookmarkEnd w:id="86"/>
    </w:p>
    <w:p w14:paraId="39D5DC33" w14:textId="77777777" w:rsidR="00F01646" w:rsidRPr="00DD5B71" w:rsidRDefault="00F01646" w:rsidP="00F01646">
      <w:pPr>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024"/>
      </w:tblGrid>
      <w:tr w:rsidR="00F01646" w:rsidRPr="008A1B93" w14:paraId="44438830" w14:textId="77777777" w:rsidTr="000E4DD4">
        <w:tc>
          <w:tcPr>
            <w:tcW w:w="2246" w:type="dxa"/>
            <w:shd w:val="clear" w:color="auto" w:fill="auto"/>
          </w:tcPr>
          <w:p w14:paraId="5C6D5A41" w14:textId="77777777" w:rsidR="00F01646" w:rsidRPr="000E4DD4" w:rsidRDefault="00F01646" w:rsidP="000E4DD4">
            <w:pPr>
              <w:jc w:val="both"/>
              <w:rPr>
                <w:rFonts w:ascii="Arial" w:hAnsi="Arial" w:cs="Arial"/>
                <w:b/>
                <w:szCs w:val="24"/>
              </w:rPr>
            </w:pPr>
            <w:r w:rsidRPr="000E4DD4">
              <w:rPr>
                <w:rFonts w:ascii="Arial" w:eastAsia="Calibri" w:hAnsi="Arial" w:cs="Arial"/>
                <w:b/>
                <w:szCs w:val="24"/>
              </w:rPr>
              <w:t>Council</w:t>
            </w:r>
          </w:p>
        </w:tc>
        <w:tc>
          <w:tcPr>
            <w:tcW w:w="6662" w:type="dxa"/>
            <w:shd w:val="clear" w:color="auto" w:fill="auto"/>
          </w:tcPr>
          <w:p w14:paraId="6A2C65A0" w14:textId="77777777" w:rsidR="00F01646" w:rsidRPr="000E4DD4" w:rsidRDefault="00F01646" w:rsidP="000E4DD4">
            <w:pPr>
              <w:jc w:val="both"/>
              <w:rPr>
                <w:rFonts w:ascii="Arial" w:hAnsi="Arial" w:cs="Arial"/>
                <w:szCs w:val="24"/>
              </w:rPr>
            </w:pPr>
            <w:r w:rsidRPr="000E4DD4">
              <w:rPr>
                <w:rFonts w:ascii="Arial" w:eastAsia="Calibri" w:hAnsi="Arial" w:cs="Arial"/>
                <w:szCs w:val="24"/>
              </w:rPr>
              <w:t>24 September 2019</w:t>
            </w:r>
          </w:p>
        </w:tc>
      </w:tr>
      <w:tr w:rsidR="00F01646" w:rsidRPr="008A1B93" w14:paraId="24C64525" w14:textId="77777777" w:rsidTr="000E4DD4">
        <w:tc>
          <w:tcPr>
            <w:tcW w:w="2246" w:type="dxa"/>
            <w:shd w:val="clear" w:color="auto" w:fill="auto"/>
          </w:tcPr>
          <w:p w14:paraId="6DCC63D7" w14:textId="77777777" w:rsidR="00F01646" w:rsidRPr="000E4DD4" w:rsidRDefault="00F01646" w:rsidP="000E4DD4">
            <w:pPr>
              <w:jc w:val="both"/>
              <w:rPr>
                <w:rFonts w:ascii="Arial" w:hAnsi="Arial" w:cs="Arial"/>
                <w:b/>
                <w:szCs w:val="24"/>
              </w:rPr>
            </w:pPr>
            <w:r w:rsidRPr="000E4DD4">
              <w:rPr>
                <w:rFonts w:ascii="Arial" w:eastAsia="Calibri" w:hAnsi="Arial" w:cs="Arial"/>
                <w:b/>
                <w:szCs w:val="24"/>
              </w:rPr>
              <w:t>Applicant</w:t>
            </w:r>
          </w:p>
        </w:tc>
        <w:tc>
          <w:tcPr>
            <w:tcW w:w="6662" w:type="dxa"/>
            <w:shd w:val="clear" w:color="auto" w:fill="auto"/>
          </w:tcPr>
          <w:p w14:paraId="551F171B" w14:textId="77777777" w:rsidR="00F01646" w:rsidRPr="000E4DD4" w:rsidRDefault="00F01646" w:rsidP="000E4DD4">
            <w:pPr>
              <w:jc w:val="both"/>
              <w:rPr>
                <w:rFonts w:ascii="Arial" w:hAnsi="Arial" w:cs="Arial"/>
                <w:szCs w:val="24"/>
              </w:rPr>
            </w:pPr>
            <w:r w:rsidRPr="000E4DD4">
              <w:rPr>
                <w:rFonts w:ascii="Arial" w:eastAsia="Calibri" w:hAnsi="Arial" w:cs="Arial"/>
                <w:szCs w:val="24"/>
              </w:rPr>
              <w:t>City of Nedlands</w:t>
            </w:r>
          </w:p>
        </w:tc>
      </w:tr>
      <w:tr w:rsidR="00F01646" w:rsidRPr="008A1B93" w14:paraId="4742FB02" w14:textId="77777777" w:rsidTr="000E4DD4">
        <w:tc>
          <w:tcPr>
            <w:tcW w:w="2246" w:type="dxa"/>
            <w:shd w:val="clear" w:color="auto" w:fill="auto"/>
          </w:tcPr>
          <w:p w14:paraId="65576A37" w14:textId="77777777" w:rsidR="00F01646" w:rsidRPr="000E4DD4" w:rsidRDefault="00F01646" w:rsidP="000E4DD4">
            <w:pPr>
              <w:jc w:val="both"/>
              <w:rPr>
                <w:rFonts w:ascii="Arial" w:hAnsi="Arial" w:cs="Arial"/>
                <w:b/>
                <w:szCs w:val="24"/>
              </w:rPr>
            </w:pPr>
            <w:r w:rsidRPr="000E4DD4">
              <w:rPr>
                <w:rFonts w:ascii="Arial" w:hAnsi="Arial"/>
                <w:b/>
                <w:szCs w:val="24"/>
              </w:rPr>
              <w:t>Employee Disclosure under section 5.70 Local Government Act</w:t>
            </w:r>
          </w:p>
        </w:tc>
        <w:tc>
          <w:tcPr>
            <w:tcW w:w="6662" w:type="dxa"/>
            <w:shd w:val="clear" w:color="auto" w:fill="auto"/>
          </w:tcPr>
          <w:p w14:paraId="6592AEA6" w14:textId="77777777" w:rsidR="00F01646" w:rsidRPr="000E4DD4" w:rsidRDefault="00F01646" w:rsidP="000E4DD4">
            <w:pPr>
              <w:jc w:val="both"/>
              <w:rPr>
                <w:rFonts w:ascii="Arial" w:hAnsi="Arial" w:cs="Arial"/>
                <w:szCs w:val="24"/>
              </w:rPr>
            </w:pPr>
            <w:r w:rsidRPr="000E4DD4">
              <w:rPr>
                <w:rFonts w:ascii="Arial" w:hAnsi="Arial"/>
                <w:szCs w:val="24"/>
              </w:rPr>
              <w:t>Nil.</w:t>
            </w:r>
          </w:p>
        </w:tc>
      </w:tr>
      <w:tr w:rsidR="00F01646" w:rsidRPr="008A1B93" w14:paraId="0ED141E1" w14:textId="77777777" w:rsidTr="000E4DD4">
        <w:tc>
          <w:tcPr>
            <w:tcW w:w="2246" w:type="dxa"/>
            <w:shd w:val="clear" w:color="auto" w:fill="auto"/>
          </w:tcPr>
          <w:p w14:paraId="6FA45A5C" w14:textId="77777777" w:rsidR="00F01646" w:rsidRPr="000E4DD4" w:rsidRDefault="00F01646" w:rsidP="000E4DD4">
            <w:pPr>
              <w:jc w:val="both"/>
              <w:rPr>
                <w:rFonts w:ascii="Arial" w:hAnsi="Arial" w:cs="Arial"/>
                <w:b/>
                <w:szCs w:val="24"/>
              </w:rPr>
            </w:pPr>
            <w:r w:rsidRPr="000E4DD4">
              <w:rPr>
                <w:rFonts w:ascii="Arial" w:hAnsi="Arial" w:cs="Arial"/>
                <w:b/>
                <w:szCs w:val="24"/>
              </w:rPr>
              <w:t>Director</w:t>
            </w:r>
          </w:p>
        </w:tc>
        <w:tc>
          <w:tcPr>
            <w:tcW w:w="6662" w:type="dxa"/>
            <w:shd w:val="clear" w:color="auto" w:fill="auto"/>
          </w:tcPr>
          <w:p w14:paraId="0F2B6513" w14:textId="77777777" w:rsidR="00F01646" w:rsidRPr="000E4DD4" w:rsidRDefault="00F01646" w:rsidP="000E4DD4">
            <w:pPr>
              <w:jc w:val="both"/>
              <w:rPr>
                <w:rFonts w:ascii="Arial" w:hAnsi="Arial" w:cs="Arial"/>
                <w:szCs w:val="24"/>
              </w:rPr>
            </w:pPr>
            <w:r w:rsidRPr="000E4DD4">
              <w:rPr>
                <w:rFonts w:ascii="Arial" w:hAnsi="Arial" w:cs="Arial"/>
                <w:szCs w:val="24"/>
              </w:rPr>
              <w:t>Lorraine Driscoll – Director Corporate &amp; Strategy</w:t>
            </w:r>
          </w:p>
        </w:tc>
      </w:tr>
      <w:tr w:rsidR="00F01646" w:rsidRPr="008A1B93" w14:paraId="010D02AA" w14:textId="77777777" w:rsidTr="000E4DD4">
        <w:tc>
          <w:tcPr>
            <w:tcW w:w="2246" w:type="dxa"/>
            <w:shd w:val="clear" w:color="auto" w:fill="auto"/>
          </w:tcPr>
          <w:p w14:paraId="0CD8FC27" w14:textId="77777777" w:rsidR="00F01646" w:rsidRPr="000E4DD4" w:rsidRDefault="00F01646" w:rsidP="000E4DD4">
            <w:pPr>
              <w:jc w:val="both"/>
              <w:rPr>
                <w:rFonts w:ascii="Arial" w:hAnsi="Arial" w:cs="Arial"/>
                <w:b/>
                <w:szCs w:val="24"/>
              </w:rPr>
            </w:pPr>
            <w:r w:rsidRPr="000E4DD4">
              <w:rPr>
                <w:rFonts w:ascii="Arial" w:hAnsi="Arial" w:cs="Arial"/>
                <w:b/>
                <w:szCs w:val="24"/>
              </w:rPr>
              <w:t>CEO</w:t>
            </w:r>
          </w:p>
        </w:tc>
        <w:tc>
          <w:tcPr>
            <w:tcW w:w="6662" w:type="dxa"/>
            <w:shd w:val="clear" w:color="auto" w:fill="auto"/>
          </w:tcPr>
          <w:p w14:paraId="7B4E2C78" w14:textId="77777777" w:rsidR="00F01646" w:rsidRPr="000E4DD4" w:rsidRDefault="00F01646" w:rsidP="000E4DD4">
            <w:pPr>
              <w:jc w:val="both"/>
              <w:rPr>
                <w:rFonts w:ascii="Arial" w:hAnsi="Arial" w:cs="Arial"/>
                <w:szCs w:val="24"/>
                <w:lang w:val="en-US"/>
              </w:rPr>
            </w:pPr>
            <w:r w:rsidRPr="000E4DD4">
              <w:rPr>
                <w:rFonts w:ascii="Arial" w:hAnsi="Arial" w:cs="Arial"/>
                <w:szCs w:val="24"/>
                <w:lang w:val="en-US"/>
              </w:rPr>
              <w:t>Mark Goodlet</w:t>
            </w:r>
          </w:p>
        </w:tc>
      </w:tr>
      <w:tr w:rsidR="00F01646" w:rsidRPr="008A1B93" w14:paraId="2862EB87" w14:textId="77777777" w:rsidTr="000E4DD4">
        <w:tc>
          <w:tcPr>
            <w:tcW w:w="2246" w:type="dxa"/>
            <w:shd w:val="clear" w:color="auto" w:fill="auto"/>
          </w:tcPr>
          <w:p w14:paraId="6B2BEC07" w14:textId="77777777" w:rsidR="00F01646" w:rsidRPr="000E4DD4" w:rsidRDefault="00F01646" w:rsidP="000E4DD4">
            <w:pPr>
              <w:jc w:val="both"/>
              <w:rPr>
                <w:rFonts w:ascii="Arial" w:hAnsi="Arial" w:cs="Arial"/>
                <w:b/>
                <w:szCs w:val="24"/>
              </w:rPr>
            </w:pPr>
            <w:r w:rsidRPr="000E4DD4">
              <w:rPr>
                <w:rFonts w:ascii="Arial" w:hAnsi="Arial" w:cs="Arial"/>
                <w:b/>
                <w:szCs w:val="24"/>
              </w:rPr>
              <w:t>Attachments</w:t>
            </w:r>
          </w:p>
        </w:tc>
        <w:tc>
          <w:tcPr>
            <w:tcW w:w="6662" w:type="dxa"/>
            <w:shd w:val="clear" w:color="auto" w:fill="auto"/>
          </w:tcPr>
          <w:p w14:paraId="0F0AB232" w14:textId="63E3ABDA" w:rsidR="00F01646" w:rsidRPr="000E4DD4" w:rsidRDefault="00F01646" w:rsidP="000E4DD4">
            <w:pPr>
              <w:numPr>
                <w:ilvl w:val="1"/>
                <w:numId w:val="26"/>
              </w:numPr>
              <w:ind w:left="407" w:hanging="439"/>
              <w:jc w:val="both"/>
              <w:rPr>
                <w:rFonts w:ascii="Arial" w:hAnsi="Arial" w:cs="Arial"/>
                <w:szCs w:val="24"/>
                <w:lang w:val="en-US"/>
              </w:rPr>
            </w:pPr>
            <w:r w:rsidRPr="000E4DD4">
              <w:rPr>
                <w:rFonts w:ascii="Arial" w:hAnsi="Arial" w:cs="Arial"/>
                <w:szCs w:val="24"/>
                <w:lang w:val="en-US"/>
              </w:rPr>
              <w:t>Investment Report for the period ended 31 August 2019</w:t>
            </w:r>
          </w:p>
        </w:tc>
      </w:tr>
    </w:tbl>
    <w:p w14:paraId="75F258D4" w14:textId="77777777" w:rsidR="00F01646" w:rsidRDefault="00F01646" w:rsidP="00F01646">
      <w:pPr>
        <w:jc w:val="both"/>
        <w:rPr>
          <w:rFonts w:ascii="Arial" w:hAnsi="Arial" w:cs="Arial"/>
          <w:szCs w:val="24"/>
        </w:rPr>
      </w:pPr>
    </w:p>
    <w:p w14:paraId="6D46C575" w14:textId="77777777" w:rsidR="00F01646" w:rsidRPr="00AD73CC" w:rsidRDefault="00F01646" w:rsidP="00F01646">
      <w:pPr>
        <w:jc w:val="both"/>
        <w:rPr>
          <w:rFonts w:ascii="Arial" w:hAnsi="Arial" w:cs="Arial"/>
          <w:b/>
          <w:sz w:val="28"/>
          <w:szCs w:val="32"/>
          <w:lang w:val="en-US"/>
        </w:rPr>
      </w:pPr>
      <w:r w:rsidRPr="00AD73CC">
        <w:rPr>
          <w:rFonts w:ascii="Arial" w:hAnsi="Arial" w:cs="Arial"/>
          <w:b/>
          <w:sz w:val="28"/>
          <w:szCs w:val="32"/>
          <w:lang w:val="en-US"/>
        </w:rPr>
        <w:t>Executive Summary</w:t>
      </w:r>
    </w:p>
    <w:p w14:paraId="4F1210DD" w14:textId="77777777" w:rsidR="00F01646" w:rsidRPr="00AD73CC" w:rsidRDefault="00F01646" w:rsidP="00F01646">
      <w:pPr>
        <w:jc w:val="both"/>
        <w:rPr>
          <w:rFonts w:ascii="Arial" w:hAnsi="Arial" w:cs="Arial"/>
          <w:b/>
          <w:szCs w:val="32"/>
          <w:lang w:val="en-US"/>
        </w:rPr>
      </w:pPr>
    </w:p>
    <w:p w14:paraId="031DD5C4" w14:textId="77777777" w:rsidR="00F01646" w:rsidRDefault="00F01646" w:rsidP="00F01646">
      <w:pPr>
        <w:autoSpaceDE w:val="0"/>
        <w:autoSpaceDN w:val="0"/>
        <w:adjustRightInd w:val="0"/>
        <w:rPr>
          <w:rFonts w:ascii="Arial" w:hAnsi="Arial" w:cs="Arial"/>
          <w:b/>
          <w:sz w:val="28"/>
          <w:szCs w:val="32"/>
          <w:lang w:val="en-US"/>
        </w:rPr>
      </w:pPr>
      <w:r>
        <w:rPr>
          <w:rFonts w:ascii="Arial" w:hAnsi="Arial" w:cs="Arial"/>
          <w:szCs w:val="24"/>
        </w:rPr>
        <w:t>In accordance with the Council’s Investment Policy, Administration is required to present a summary of investments to Council on a monthly basis.</w:t>
      </w:r>
    </w:p>
    <w:p w14:paraId="2A9E6DC3" w14:textId="77777777" w:rsidR="00F01646" w:rsidRDefault="00F01646" w:rsidP="00F01646">
      <w:pPr>
        <w:jc w:val="both"/>
        <w:rPr>
          <w:rFonts w:ascii="Arial" w:hAnsi="Arial" w:cs="Arial"/>
          <w:b/>
          <w:sz w:val="28"/>
          <w:szCs w:val="32"/>
          <w:lang w:val="en-US"/>
        </w:rPr>
      </w:pPr>
    </w:p>
    <w:p w14:paraId="1AE5961B" w14:textId="77777777" w:rsidR="00F01646" w:rsidRDefault="00F01646" w:rsidP="00F01646">
      <w:pPr>
        <w:jc w:val="both"/>
        <w:rPr>
          <w:rFonts w:ascii="Arial" w:hAnsi="Arial" w:cs="Arial"/>
          <w:b/>
          <w:sz w:val="28"/>
          <w:szCs w:val="32"/>
          <w:lang w:val="en-US"/>
        </w:rPr>
      </w:pPr>
    </w:p>
    <w:p w14:paraId="74BC4021" w14:textId="77777777" w:rsidR="00F01646" w:rsidRPr="000E468D" w:rsidRDefault="00F01646" w:rsidP="00F01646">
      <w:pPr>
        <w:jc w:val="both"/>
        <w:rPr>
          <w:rFonts w:ascii="Arial" w:hAnsi="Arial" w:cs="Arial"/>
          <w:b/>
          <w:sz w:val="28"/>
          <w:szCs w:val="32"/>
          <w:lang w:val="en-US"/>
        </w:rPr>
      </w:pPr>
      <w:r w:rsidRPr="000E468D">
        <w:rPr>
          <w:rFonts w:ascii="Arial" w:hAnsi="Arial" w:cs="Arial"/>
          <w:b/>
          <w:sz w:val="28"/>
          <w:szCs w:val="32"/>
          <w:lang w:val="en-US"/>
        </w:rPr>
        <w:t>Recommendation to Council</w:t>
      </w:r>
    </w:p>
    <w:p w14:paraId="74F52646" w14:textId="77777777" w:rsidR="00F01646" w:rsidRDefault="00F01646" w:rsidP="00F01646">
      <w:pPr>
        <w:jc w:val="both"/>
        <w:rPr>
          <w:rFonts w:ascii="Arial" w:hAnsi="Arial" w:cs="Arial"/>
          <w:b/>
          <w:szCs w:val="32"/>
          <w:lang w:val="en-US"/>
        </w:rPr>
      </w:pPr>
    </w:p>
    <w:p w14:paraId="7BCA4808" w14:textId="77777777" w:rsidR="00F01646" w:rsidRPr="00AD73CC" w:rsidRDefault="00F01646" w:rsidP="00F01646">
      <w:pPr>
        <w:jc w:val="both"/>
        <w:rPr>
          <w:rFonts w:ascii="Arial" w:hAnsi="Arial" w:cs="Arial"/>
          <w:b/>
          <w:szCs w:val="32"/>
          <w:lang w:val="en-US"/>
        </w:rPr>
      </w:pPr>
      <w:r>
        <w:rPr>
          <w:rFonts w:ascii="Arial" w:hAnsi="Arial" w:cs="Arial"/>
          <w:b/>
          <w:szCs w:val="32"/>
          <w:lang w:val="en-US"/>
        </w:rPr>
        <w:t>Council receives the Investment Report for the period ended 31 August 2019.</w:t>
      </w:r>
    </w:p>
    <w:p w14:paraId="1A3A5DCF" w14:textId="77777777" w:rsidR="00F01646" w:rsidRDefault="00F01646" w:rsidP="00F01646">
      <w:pPr>
        <w:jc w:val="both"/>
        <w:rPr>
          <w:rFonts w:ascii="Arial" w:hAnsi="Arial" w:cs="Arial"/>
          <w:szCs w:val="24"/>
        </w:rPr>
      </w:pPr>
    </w:p>
    <w:p w14:paraId="4C2D8E43" w14:textId="77777777" w:rsidR="00F01646" w:rsidRDefault="00F01646" w:rsidP="00F01646">
      <w:pPr>
        <w:jc w:val="both"/>
        <w:rPr>
          <w:rFonts w:ascii="Arial" w:hAnsi="Arial" w:cs="Arial"/>
          <w:szCs w:val="24"/>
        </w:rPr>
      </w:pPr>
    </w:p>
    <w:p w14:paraId="0AB785CC" w14:textId="77777777" w:rsidR="00F01646" w:rsidRDefault="00F01646" w:rsidP="00F01646">
      <w:pPr>
        <w:jc w:val="both"/>
        <w:rPr>
          <w:rFonts w:ascii="Arial" w:hAnsi="Arial" w:cs="Arial"/>
          <w:b/>
          <w:sz w:val="28"/>
          <w:szCs w:val="32"/>
          <w:lang w:val="en-US"/>
        </w:rPr>
      </w:pPr>
      <w:r w:rsidRPr="00AD73CC">
        <w:rPr>
          <w:rFonts w:ascii="Arial" w:hAnsi="Arial" w:cs="Arial"/>
          <w:b/>
          <w:sz w:val="28"/>
          <w:szCs w:val="32"/>
          <w:lang w:val="en-US"/>
        </w:rPr>
        <w:t>Discussion</w:t>
      </w:r>
      <w:r>
        <w:rPr>
          <w:rFonts w:ascii="Arial" w:hAnsi="Arial" w:cs="Arial"/>
          <w:b/>
          <w:sz w:val="28"/>
          <w:szCs w:val="32"/>
          <w:lang w:val="en-US"/>
        </w:rPr>
        <w:t>/Overview</w:t>
      </w:r>
    </w:p>
    <w:p w14:paraId="3D949456" w14:textId="77777777" w:rsidR="00F01646" w:rsidRDefault="00F01646" w:rsidP="00F01646">
      <w:pPr>
        <w:jc w:val="both"/>
        <w:rPr>
          <w:rFonts w:ascii="Arial" w:hAnsi="Arial" w:cs="Arial"/>
          <w:b/>
          <w:sz w:val="28"/>
          <w:szCs w:val="32"/>
          <w:lang w:val="en-US"/>
        </w:rPr>
      </w:pPr>
    </w:p>
    <w:p w14:paraId="080B8E0C" w14:textId="77777777" w:rsidR="00F01646" w:rsidRPr="00942DBA" w:rsidRDefault="00F01646" w:rsidP="00F01646">
      <w:pPr>
        <w:jc w:val="both"/>
        <w:rPr>
          <w:rFonts w:ascii="Arial" w:hAnsi="Arial" w:cs="Arial"/>
          <w:szCs w:val="24"/>
          <w:lang w:val="en-US"/>
        </w:rPr>
      </w:pPr>
      <w:r w:rsidRPr="00942DBA">
        <w:rPr>
          <w:rFonts w:ascii="Arial" w:hAnsi="Arial" w:cs="Arial"/>
          <w:szCs w:val="24"/>
          <w:lang w:val="en-US"/>
        </w:rPr>
        <w:t>Council’s Investment of Fund</w:t>
      </w:r>
      <w:r>
        <w:rPr>
          <w:rFonts w:ascii="Arial" w:hAnsi="Arial" w:cs="Arial"/>
          <w:szCs w:val="24"/>
          <w:lang w:val="en-US"/>
        </w:rPr>
        <w:t>s</w:t>
      </w:r>
      <w:r w:rsidRPr="00942DBA">
        <w:rPr>
          <w:rFonts w:ascii="Arial" w:hAnsi="Arial" w:cs="Arial"/>
          <w:szCs w:val="24"/>
          <w:lang w:val="en-US"/>
        </w:rPr>
        <w:t xml:space="preserve"> report meets the requirements of Section 6.14 of the Local Government Act 1995</w:t>
      </w:r>
      <w:r>
        <w:rPr>
          <w:rFonts w:ascii="Arial" w:hAnsi="Arial" w:cs="Arial"/>
          <w:szCs w:val="24"/>
          <w:lang w:val="en-US"/>
        </w:rPr>
        <w:t>.</w:t>
      </w:r>
    </w:p>
    <w:p w14:paraId="3E551DEE" w14:textId="77777777" w:rsidR="00F01646" w:rsidRDefault="00F01646" w:rsidP="00F01646">
      <w:pPr>
        <w:jc w:val="both"/>
        <w:rPr>
          <w:rFonts w:ascii="Arial" w:hAnsi="Arial" w:cs="Arial"/>
          <w:b/>
          <w:sz w:val="28"/>
          <w:szCs w:val="32"/>
          <w:lang w:val="en-US"/>
        </w:rPr>
      </w:pPr>
    </w:p>
    <w:p w14:paraId="6269F672" w14:textId="77777777" w:rsidR="00F01646" w:rsidRPr="006E5FAF" w:rsidRDefault="00F01646" w:rsidP="00F01646">
      <w:pPr>
        <w:jc w:val="both"/>
        <w:rPr>
          <w:rFonts w:ascii="Arial" w:hAnsi="Arial" w:cs="Arial"/>
          <w:szCs w:val="32"/>
        </w:rPr>
      </w:pPr>
      <w:r w:rsidRPr="006E5FAF">
        <w:rPr>
          <w:rFonts w:ascii="Arial"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16205C17" w14:textId="77777777" w:rsidR="00F01646" w:rsidRPr="00AD73CC" w:rsidRDefault="00F01646" w:rsidP="00F01646">
      <w:pPr>
        <w:jc w:val="both"/>
        <w:rPr>
          <w:rFonts w:ascii="Arial" w:hAnsi="Arial" w:cs="Arial"/>
          <w:b/>
          <w:szCs w:val="32"/>
          <w:lang w:val="en-US"/>
        </w:rPr>
      </w:pPr>
    </w:p>
    <w:p w14:paraId="7279AEAD" w14:textId="77777777" w:rsidR="00F01646" w:rsidRPr="001C7065" w:rsidRDefault="00F01646" w:rsidP="00F01646">
      <w:pPr>
        <w:jc w:val="both"/>
        <w:rPr>
          <w:rFonts w:ascii="Arial" w:hAnsi="Arial" w:cs="Arial"/>
          <w:bCs/>
          <w:szCs w:val="32"/>
        </w:rPr>
      </w:pPr>
      <w:r w:rsidRPr="004F2743">
        <w:rPr>
          <w:rFonts w:ascii="Arial" w:hAnsi="Arial" w:cs="Arial"/>
          <w:szCs w:val="32"/>
        </w:rPr>
        <w:t xml:space="preserve">The Investment Summary shows that as at </w:t>
      </w:r>
      <w:r>
        <w:rPr>
          <w:rFonts w:ascii="Arial" w:hAnsi="Arial" w:cs="Arial"/>
          <w:szCs w:val="32"/>
        </w:rPr>
        <w:t xml:space="preserve">31 August </w:t>
      </w:r>
      <w:r>
        <w:rPr>
          <w:rFonts w:ascii="Arial" w:hAnsi="Arial" w:cs="Arial"/>
          <w:bCs/>
          <w:szCs w:val="32"/>
        </w:rPr>
        <w:t>2019</w:t>
      </w:r>
      <w:r w:rsidRPr="004F2743">
        <w:rPr>
          <w:rFonts w:ascii="Arial" w:hAnsi="Arial" w:cs="Arial"/>
          <w:szCs w:val="32"/>
        </w:rPr>
        <w:t xml:space="preserve"> the City held the following funds in investments:</w:t>
      </w:r>
    </w:p>
    <w:p w14:paraId="412F1843" w14:textId="77777777" w:rsidR="00F01646" w:rsidRPr="004F2743" w:rsidRDefault="00F01646" w:rsidP="00F01646">
      <w:pPr>
        <w:jc w:val="both"/>
        <w:rPr>
          <w:rFonts w:ascii="Arial" w:hAnsi="Arial" w:cs="Arial"/>
          <w:szCs w:val="32"/>
        </w:rPr>
      </w:pPr>
    </w:p>
    <w:p w14:paraId="46C28E18" w14:textId="77777777" w:rsidR="00F01646" w:rsidRPr="004F2743" w:rsidRDefault="00F01646" w:rsidP="00F01646">
      <w:pPr>
        <w:tabs>
          <w:tab w:val="left" w:pos="2127"/>
          <w:tab w:val="right" w:pos="3969"/>
        </w:tabs>
        <w:jc w:val="both"/>
        <w:rPr>
          <w:rFonts w:ascii="Arial" w:hAnsi="Arial" w:cs="Arial"/>
          <w:szCs w:val="32"/>
        </w:rPr>
      </w:pPr>
      <w:r>
        <w:rPr>
          <w:rFonts w:ascii="Arial" w:hAnsi="Arial" w:cs="Arial"/>
          <w:szCs w:val="32"/>
        </w:rPr>
        <w:t>Municipal Funds</w:t>
      </w:r>
      <w:r>
        <w:rPr>
          <w:rFonts w:ascii="Arial" w:hAnsi="Arial" w:cs="Arial"/>
          <w:szCs w:val="32"/>
        </w:rPr>
        <w:tab/>
        <w:t xml:space="preserve">$ </w:t>
      </w:r>
      <w:r>
        <w:rPr>
          <w:rFonts w:ascii="Arial" w:hAnsi="Arial" w:cs="Arial"/>
          <w:szCs w:val="32"/>
        </w:rPr>
        <w:tab/>
        <w:t>1,039,867.27</w:t>
      </w:r>
    </w:p>
    <w:p w14:paraId="30D1FAB3" w14:textId="77777777" w:rsidR="00F01646" w:rsidRPr="00C76E81" w:rsidRDefault="00F01646" w:rsidP="00F01646">
      <w:pPr>
        <w:tabs>
          <w:tab w:val="left" w:pos="2127"/>
          <w:tab w:val="right" w:pos="3969"/>
        </w:tabs>
        <w:jc w:val="both"/>
        <w:rPr>
          <w:rFonts w:ascii="Arial" w:hAnsi="Arial" w:cs="Arial"/>
          <w:szCs w:val="32"/>
          <w:u w:val="single"/>
        </w:rPr>
      </w:pPr>
      <w:r w:rsidRPr="004F2743">
        <w:rPr>
          <w:rFonts w:ascii="Arial" w:hAnsi="Arial" w:cs="Arial"/>
          <w:szCs w:val="32"/>
        </w:rPr>
        <w:t>Reserve Funds</w:t>
      </w:r>
      <w:r w:rsidRPr="004F2743">
        <w:rPr>
          <w:rFonts w:ascii="Arial" w:hAnsi="Arial" w:cs="Arial"/>
          <w:szCs w:val="32"/>
        </w:rPr>
        <w:tab/>
      </w:r>
      <w:r w:rsidRPr="00C76E81">
        <w:rPr>
          <w:rFonts w:ascii="Arial" w:hAnsi="Arial" w:cs="Arial"/>
          <w:szCs w:val="32"/>
          <w:u w:val="single"/>
        </w:rPr>
        <w:t xml:space="preserve">$ </w:t>
      </w:r>
      <w:r w:rsidRPr="00C76E81">
        <w:rPr>
          <w:rFonts w:ascii="Arial" w:hAnsi="Arial" w:cs="Arial"/>
          <w:szCs w:val="32"/>
          <w:u w:val="single"/>
        </w:rPr>
        <w:tab/>
      </w:r>
      <w:r>
        <w:rPr>
          <w:rFonts w:ascii="Arial" w:hAnsi="Arial" w:cs="Arial"/>
          <w:szCs w:val="32"/>
          <w:u w:val="single"/>
        </w:rPr>
        <w:t>6,130,579.01</w:t>
      </w:r>
    </w:p>
    <w:p w14:paraId="028B5F8D" w14:textId="77777777" w:rsidR="00F01646" w:rsidRDefault="00F01646" w:rsidP="00F01646">
      <w:pPr>
        <w:tabs>
          <w:tab w:val="left" w:pos="2127"/>
          <w:tab w:val="right" w:pos="3969"/>
        </w:tabs>
        <w:jc w:val="both"/>
        <w:rPr>
          <w:rFonts w:ascii="Arial" w:hAnsi="Arial" w:cs="Arial"/>
          <w:szCs w:val="32"/>
          <w:u w:val="double"/>
        </w:rPr>
      </w:pPr>
      <w:r w:rsidRPr="004F2743">
        <w:rPr>
          <w:rFonts w:ascii="Arial" w:hAnsi="Arial" w:cs="Arial"/>
          <w:szCs w:val="32"/>
        </w:rPr>
        <w:t>Total</w:t>
      </w:r>
      <w:r w:rsidRPr="004F2743">
        <w:rPr>
          <w:rFonts w:ascii="Arial" w:hAnsi="Arial" w:cs="Arial"/>
          <w:szCs w:val="32"/>
        </w:rPr>
        <w:tab/>
      </w:r>
      <w:r w:rsidRPr="006D1E31">
        <w:rPr>
          <w:rFonts w:ascii="Arial" w:hAnsi="Arial" w:cs="Arial"/>
          <w:szCs w:val="32"/>
          <w:u w:val="double"/>
        </w:rPr>
        <w:t xml:space="preserve">$ </w:t>
      </w:r>
      <w:r w:rsidRPr="006D1E31">
        <w:rPr>
          <w:rFonts w:ascii="Arial" w:hAnsi="Arial" w:cs="Arial"/>
          <w:szCs w:val="32"/>
          <w:u w:val="double"/>
        </w:rPr>
        <w:tab/>
      </w:r>
      <w:r>
        <w:rPr>
          <w:rFonts w:ascii="Arial" w:hAnsi="Arial" w:cs="Arial"/>
          <w:szCs w:val="32"/>
          <w:u w:val="double"/>
        </w:rPr>
        <w:t xml:space="preserve">7,170,446.28 </w:t>
      </w:r>
    </w:p>
    <w:p w14:paraId="37DD5261" w14:textId="77777777" w:rsidR="00F01646" w:rsidRPr="004F2743" w:rsidRDefault="00F01646" w:rsidP="00F01646">
      <w:pPr>
        <w:tabs>
          <w:tab w:val="left" w:pos="2127"/>
          <w:tab w:val="right" w:pos="3969"/>
        </w:tabs>
        <w:jc w:val="both"/>
        <w:rPr>
          <w:rFonts w:ascii="Arial" w:hAnsi="Arial" w:cs="Arial"/>
          <w:szCs w:val="32"/>
        </w:rPr>
      </w:pPr>
    </w:p>
    <w:p w14:paraId="40AE28E2" w14:textId="33717089" w:rsidR="00F01646" w:rsidRDefault="00F01646" w:rsidP="00F01646">
      <w:pPr>
        <w:jc w:val="both"/>
        <w:rPr>
          <w:rFonts w:ascii="Arial" w:hAnsi="Arial" w:cs="Arial"/>
          <w:szCs w:val="32"/>
        </w:rPr>
      </w:pPr>
      <w:r w:rsidRPr="004F2743">
        <w:rPr>
          <w:rFonts w:ascii="Arial" w:hAnsi="Arial" w:cs="Arial"/>
          <w:szCs w:val="32"/>
        </w:rPr>
        <w:t>The total interest earned fr</w:t>
      </w:r>
      <w:r>
        <w:rPr>
          <w:rFonts w:ascii="Arial" w:hAnsi="Arial" w:cs="Arial"/>
          <w:szCs w:val="32"/>
        </w:rPr>
        <w:t>om investments as at 31 August 2019 was $27,916.39.</w:t>
      </w:r>
    </w:p>
    <w:p w14:paraId="21F70061" w14:textId="77777777" w:rsidR="00330591" w:rsidRDefault="00330591" w:rsidP="00F01646">
      <w:pPr>
        <w:jc w:val="both"/>
        <w:rPr>
          <w:rFonts w:ascii="Arial" w:hAnsi="Arial" w:cs="Arial"/>
          <w:szCs w:val="32"/>
        </w:rPr>
      </w:pPr>
    </w:p>
    <w:p w14:paraId="7463482E" w14:textId="77777777" w:rsidR="00F01646" w:rsidRDefault="00F01646" w:rsidP="00F01646">
      <w:pPr>
        <w:jc w:val="both"/>
        <w:rPr>
          <w:rFonts w:ascii="Arial" w:hAnsi="Arial" w:cs="Arial"/>
          <w:szCs w:val="32"/>
        </w:rPr>
      </w:pPr>
      <w:r w:rsidRPr="004F2743">
        <w:rPr>
          <w:rFonts w:ascii="Arial" w:hAnsi="Arial" w:cs="Arial"/>
          <w:szCs w:val="32"/>
        </w:rPr>
        <w:t>The Investment Portfolio comprises holdings in the following institutions:</w:t>
      </w:r>
    </w:p>
    <w:p w14:paraId="1FD50400" w14:textId="77777777" w:rsidR="00F01646" w:rsidRPr="004F2743" w:rsidRDefault="00F01646" w:rsidP="00F01646">
      <w:pPr>
        <w:jc w:val="both"/>
        <w:rPr>
          <w:rFonts w:ascii="Arial" w:hAnsi="Arial" w:cs="Arial"/>
          <w:szCs w:val="3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2126"/>
        <w:gridCol w:w="2127"/>
      </w:tblGrid>
      <w:tr w:rsidR="00F01646" w:rsidRPr="004F2743" w14:paraId="5497A7C5" w14:textId="77777777" w:rsidTr="0059211D">
        <w:tc>
          <w:tcPr>
            <w:tcW w:w="1985" w:type="dxa"/>
            <w:vAlign w:val="center"/>
          </w:tcPr>
          <w:p w14:paraId="4A072E12" w14:textId="77777777" w:rsidR="00F01646" w:rsidRPr="004F2743" w:rsidRDefault="00F01646" w:rsidP="0059211D">
            <w:pPr>
              <w:jc w:val="center"/>
              <w:rPr>
                <w:rFonts w:ascii="Arial" w:hAnsi="Arial" w:cs="Arial"/>
                <w:b/>
                <w:szCs w:val="32"/>
              </w:rPr>
            </w:pPr>
            <w:r w:rsidRPr="004F2743">
              <w:rPr>
                <w:rFonts w:ascii="Arial" w:hAnsi="Arial" w:cs="Arial"/>
                <w:szCs w:val="32"/>
              </w:rPr>
              <w:lastRenderedPageBreak/>
              <w:br w:type="page"/>
            </w:r>
            <w:r w:rsidRPr="004F2743">
              <w:rPr>
                <w:rFonts w:ascii="Arial" w:hAnsi="Arial" w:cs="Arial"/>
                <w:b/>
                <w:szCs w:val="32"/>
              </w:rPr>
              <w:t>Financial Institution</w:t>
            </w:r>
          </w:p>
        </w:tc>
        <w:tc>
          <w:tcPr>
            <w:tcW w:w="2126" w:type="dxa"/>
            <w:vAlign w:val="center"/>
          </w:tcPr>
          <w:p w14:paraId="107F399D" w14:textId="77777777" w:rsidR="00F01646" w:rsidRPr="004F2743" w:rsidRDefault="00F01646" w:rsidP="0059211D">
            <w:pPr>
              <w:jc w:val="center"/>
              <w:rPr>
                <w:rFonts w:ascii="Arial" w:hAnsi="Arial" w:cs="Arial"/>
                <w:b/>
                <w:szCs w:val="32"/>
              </w:rPr>
            </w:pPr>
            <w:r w:rsidRPr="004F2743">
              <w:rPr>
                <w:rFonts w:ascii="Arial" w:hAnsi="Arial" w:cs="Arial"/>
                <w:b/>
                <w:szCs w:val="32"/>
              </w:rPr>
              <w:t>Funds Invested</w:t>
            </w:r>
          </w:p>
        </w:tc>
        <w:tc>
          <w:tcPr>
            <w:tcW w:w="2126" w:type="dxa"/>
            <w:vAlign w:val="center"/>
          </w:tcPr>
          <w:p w14:paraId="7BD2040A" w14:textId="77777777" w:rsidR="00F01646" w:rsidRPr="004F2743" w:rsidRDefault="00F01646" w:rsidP="0059211D">
            <w:pPr>
              <w:jc w:val="center"/>
              <w:rPr>
                <w:rFonts w:ascii="Arial" w:hAnsi="Arial" w:cs="Arial"/>
                <w:b/>
                <w:szCs w:val="32"/>
              </w:rPr>
            </w:pPr>
            <w:r w:rsidRPr="004F2743">
              <w:rPr>
                <w:rFonts w:ascii="Arial" w:hAnsi="Arial" w:cs="Arial"/>
                <w:b/>
                <w:szCs w:val="32"/>
              </w:rPr>
              <w:t>Interest Rate</w:t>
            </w:r>
          </w:p>
        </w:tc>
        <w:tc>
          <w:tcPr>
            <w:tcW w:w="2127" w:type="dxa"/>
            <w:vAlign w:val="center"/>
          </w:tcPr>
          <w:p w14:paraId="42F1E2D4" w14:textId="77777777" w:rsidR="00F01646" w:rsidRPr="004F2743" w:rsidRDefault="00F01646" w:rsidP="0059211D">
            <w:pPr>
              <w:jc w:val="center"/>
              <w:rPr>
                <w:rFonts w:ascii="Arial" w:hAnsi="Arial" w:cs="Arial"/>
                <w:b/>
                <w:szCs w:val="32"/>
              </w:rPr>
            </w:pPr>
            <w:r w:rsidRPr="004F2743">
              <w:rPr>
                <w:rFonts w:ascii="Arial" w:hAnsi="Arial" w:cs="Arial"/>
                <w:b/>
                <w:szCs w:val="32"/>
              </w:rPr>
              <w:t>Proportion of Portfolio</w:t>
            </w:r>
          </w:p>
        </w:tc>
      </w:tr>
      <w:tr w:rsidR="00F01646" w:rsidRPr="004F2743" w14:paraId="5E595515" w14:textId="77777777" w:rsidTr="0059211D">
        <w:trPr>
          <w:trHeight w:val="397"/>
        </w:trPr>
        <w:tc>
          <w:tcPr>
            <w:tcW w:w="1985" w:type="dxa"/>
            <w:vAlign w:val="center"/>
          </w:tcPr>
          <w:p w14:paraId="590C18B7" w14:textId="77777777" w:rsidR="00F01646" w:rsidRPr="004F2743" w:rsidRDefault="00F01646" w:rsidP="0059211D">
            <w:pPr>
              <w:jc w:val="center"/>
              <w:rPr>
                <w:rFonts w:ascii="Arial" w:hAnsi="Arial" w:cs="Arial"/>
                <w:szCs w:val="32"/>
              </w:rPr>
            </w:pPr>
            <w:r w:rsidRPr="004F2743">
              <w:rPr>
                <w:rFonts w:ascii="Arial" w:hAnsi="Arial" w:cs="Arial"/>
                <w:szCs w:val="32"/>
              </w:rPr>
              <w:t>NAB</w:t>
            </w:r>
          </w:p>
        </w:tc>
        <w:tc>
          <w:tcPr>
            <w:tcW w:w="2126" w:type="dxa"/>
            <w:vAlign w:val="center"/>
          </w:tcPr>
          <w:p w14:paraId="401D10C1" w14:textId="77777777" w:rsidR="00F01646" w:rsidRPr="004F2743" w:rsidRDefault="00F01646" w:rsidP="0059211D">
            <w:pPr>
              <w:tabs>
                <w:tab w:val="right" w:pos="1734"/>
              </w:tabs>
              <w:jc w:val="right"/>
              <w:rPr>
                <w:rFonts w:ascii="Arial" w:hAnsi="Arial" w:cs="Arial"/>
                <w:szCs w:val="32"/>
              </w:rPr>
            </w:pPr>
            <w:r>
              <w:rPr>
                <w:rFonts w:ascii="Arial" w:hAnsi="Arial" w:cs="Arial"/>
                <w:szCs w:val="32"/>
              </w:rPr>
              <w:t>$2,986,223.08</w:t>
            </w:r>
          </w:p>
        </w:tc>
        <w:tc>
          <w:tcPr>
            <w:tcW w:w="2126" w:type="dxa"/>
            <w:vAlign w:val="center"/>
          </w:tcPr>
          <w:p w14:paraId="361881A6" w14:textId="77777777" w:rsidR="00F01646" w:rsidRPr="000A28C8" w:rsidRDefault="00F01646" w:rsidP="0059211D">
            <w:pPr>
              <w:jc w:val="center"/>
              <w:rPr>
                <w:rFonts w:ascii="Arial" w:hAnsi="Arial" w:cs="Arial"/>
                <w:szCs w:val="32"/>
              </w:rPr>
            </w:pPr>
            <w:r>
              <w:rPr>
                <w:rFonts w:ascii="Arial" w:hAnsi="Arial" w:cs="Arial"/>
                <w:szCs w:val="32"/>
              </w:rPr>
              <w:t>1.70% - 2.73</w:t>
            </w:r>
            <w:r w:rsidRPr="000A28C8">
              <w:rPr>
                <w:rFonts w:ascii="Arial" w:hAnsi="Arial" w:cs="Arial"/>
                <w:szCs w:val="32"/>
              </w:rPr>
              <w:t>%</w:t>
            </w:r>
          </w:p>
        </w:tc>
        <w:tc>
          <w:tcPr>
            <w:tcW w:w="2127" w:type="dxa"/>
            <w:vAlign w:val="center"/>
          </w:tcPr>
          <w:p w14:paraId="6532865C" w14:textId="77777777" w:rsidR="00F01646" w:rsidRPr="000A28C8" w:rsidRDefault="00F01646" w:rsidP="0059211D">
            <w:pPr>
              <w:jc w:val="center"/>
              <w:rPr>
                <w:rFonts w:ascii="Arial" w:hAnsi="Arial" w:cs="Arial"/>
                <w:szCs w:val="32"/>
              </w:rPr>
            </w:pPr>
            <w:r>
              <w:rPr>
                <w:rFonts w:ascii="Arial" w:hAnsi="Arial" w:cs="Arial"/>
                <w:szCs w:val="32"/>
              </w:rPr>
              <w:t>41.65</w:t>
            </w:r>
            <w:r w:rsidRPr="000A28C8">
              <w:rPr>
                <w:rFonts w:ascii="Arial" w:hAnsi="Arial" w:cs="Arial"/>
                <w:szCs w:val="32"/>
              </w:rPr>
              <w:t>%</w:t>
            </w:r>
          </w:p>
        </w:tc>
      </w:tr>
      <w:tr w:rsidR="00F01646" w:rsidRPr="004F2743" w14:paraId="78A2B842" w14:textId="77777777" w:rsidTr="0059211D">
        <w:trPr>
          <w:trHeight w:val="397"/>
        </w:trPr>
        <w:tc>
          <w:tcPr>
            <w:tcW w:w="1985" w:type="dxa"/>
            <w:vAlign w:val="center"/>
          </w:tcPr>
          <w:p w14:paraId="2421E26B" w14:textId="77777777" w:rsidR="00F01646" w:rsidRPr="004F2743" w:rsidRDefault="00F01646" w:rsidP="0059211D">
            <w:pPr>
              <w:jc w:val="center"/>
              <w:rPr>
                <w:rFonts w:ascii="Arial" w:hAnsi="Arial" w:cs="Arial"/>
                <w:szCs w:val="32"/>
              </w:rPr>
            </w:pPr>
            <w:r w:rsidRPr="004F2743">
              <w:rPr>
                <w:rFonts w:ascii="Arial" w:hAnsi="Arial" w:cs="Arial"/>
                <w:szCs w:val="32"/>
              </w:rPr>
              <w:t>Westpac</w:t>
            </w:r>
          </w:p>
        </w:tc>
        <w:tc>
          <w:tcPr>
            <w:tcW w:w="2126" w:type="dxa"/>
            <w:vAlign w:val="center"/>
          </w:tcPr>
          <w:p w14:paraId="42F7E9E7" w14:textId="77777777" w:rsidR="00F01646" w:rsidRPr="004F2743" w:rsidRDefault="00F01646" w:rsidP="0059211D">
            <w:pPr>
              <w:tabs>
                <w:tab w:val="right" w:pos="1734"/>
              </w:tabs>
              <w:jc w:val="right"/>
              <w:rPr>
                <w:rFonts w:ascii="Arial" w:hAnsi="Arial" w:cs="Arial"/>
                <w:szCs w:val="32"/>
              </w:rPr>
            </w:pPr>
            <w:r>
              <w:rPr>
                <w:rFonts w:ascii="Arial" w:hAnsi="Arial" w:cs="Arial"/>
                <w:szCs w:val="32"/>
              </w:rPr>
              <w:t>$2,341,991.22</w:t>
            </w:r>
          </w:p>
        </w:tc>
        <w:tc>
          <w:tcPr>
            <w:tcW w:w="2126" w:type="dxa"/>
            <w:vAlign w:val="center"/>
          </w:tcPr>
          <w:p w14:paraId="3BD52440" w14:textId="77777777" w:rsidR="00F01646" w:rsidRPr="000A28C8" w:rsidRDefault="00F01646" w:rsidP="0059211D">
            <w:pPr>
              <w:jc w:val="center"/>
              <w:rPr>
                <w:rFonts w:ascii="Arial" w:hAnsi="Arial" w:cs="Arial"/>
                <w:szCs w:val="32"/>
              </w:rPr>
            </w:pPr>
            <w:r>
              <w:rPr>
                <w:rFonts w:ascii="Arial" w:hAnsi="Arial" w:cs="Arial"/>
                <w:szCs w:val="32"/>
              </w:rPr>
              <w:t>2.24% - 2.50%</w:t>
            </w:r>
          </w:p>
        </w:tc>
        <w:tc>
          <w:tcPr>
            <w:tcW w:w="2127" w:type="dxa"/>
            <w:vAlign w:val="center"/>
          </w:tcPr>
          <w:p w14:paraId="7ADC8336" w14:textId="77777777" w:rsidR="00F01646" w:rsidRPr="000A28C8" w:rsidRDefault="00F01646" w:rsidP="0059211D">
            <w:pPr>
              <w:jc w:val="center"/>
              <w:rPr>
                <w:rFonts w:ascii="Arial" w:hAnsi="Arial" w:cs="Arial"/>
                <w:szCs w:val="32"/>
              </w:rPr>
            </w:pPr>
            <w:r>
              <w:rPr>
                <w:rFonts w:ascii="Arial" w:hAnsi="Arial" w:cs="Arial"/>
                <w:szCs w:val="32"/>
              </w:rPr>
              <w:t>32.66</w:t>
            </w:r>
            <w:r w:rsidRPr="000A28C8">
              <w:rPr>
                <w:rFonts w:ascii="Arial" w:hAnsi="Arial" w:cs="Arial"/>
                <w:szCs w:val="32"/>
              </w:rPr>
              <w:t>%</w:t>
            </w:r>
          </w:p>
        </w:tc>
      </w:tr>
      <w:tr w:rsidR="00F01646" w:rsidRPr="004F2743" w14:paraId="55581B33" w14:textId="77777777" w:rsidTr="0059211D">
        <w:trPr>
          <w:trHeight w:val="397"/>
        </w:trPr>
        <w:tc>
          <w:tcPr>
            <w:tcW w:w="1985" w:type="dxa"/>
            <w:vAlign w:val="center"/>
          </w:tcPr>
          <w:p w14:paraId="1583AFBE" w14:textId="77777777" w:rsidR="00F01646" w:rsidRPr="004F2743" w:rsidRDefault="00F01646" w:rsidP="0059211D">
            <w:pPr>
              <w:jc w:val="center"/>
              <w:rPr>
                <w:rFonts w:ascii="Arial" w:hAnsi="Arial" w:cs="Arial"/>
                <w:szCs w:val="32"/>
              </w:rPr>
            </w:pPr>
            <w:r w:rsidRPr="004F2743">
              <w:rPr>
                <w:rFonts w:ascii="Arial" w:hAnsi="Arial" w:cs="Arial"/>
                <w:szCs w:val="32"/>
              </w:rPr>
              <w:t>ANZ</w:t>
            </w:r>
          </w:p>
        </w:tc>
        <w:tc>
          <w:tcPr>
            <w:tcW w:w="2126" w:type="dxa"/>
            <w:vAlign w:val="center"/>
          </w:tcPr>
          <w:p w14:paraId="77F9D7EC" w14:textId="77777777" w:rsidR="00F01646" w:rsidRPr="004F2743" w:rsidRDefault="00F01646" w:rsidP="0059211D">
            <w:pPr>
              <w:tabs>
                <w:tab w:val="right" w:pos="1734"/>
              </w:tabs>
              <w:jc w:val="right"/>
              <w:rPr>
                <w:rFonts w:ascii="Arial" w:hAnsi="Arial" w:cs="Arial"/>
                <w:szCs w:val="32"/>
              </w:rPr>
            </w:pPr>
            <w:r>
              <w:rPr>
                <w:rFonts w:ascii="Arial" w:hAnsi="Arial" w:cs="Arial"/>
                <w:szCs w:val="32"/>
              </w:rPr>
              <w:t>$180,080.44</w:t>
            </w:r>
          </w:p>
        </w:tc>
        <w:tc>
          <w:tcPr>
            <w:tcW w:w="2126" w:type="dxa"/>
            <w:vAlign w:val="center"/>
          </w:tcPr>
          <w:p w14:paraId="46DD7903" w14:textId="77777777" w:rsidR="00F01646" w:rsidRPr="000A28C8" w:rsidRDefault="00F01646" w:rsidP="0059211D">
            <w:pPr>
              <w:jc w:val="center"/>
              <w:rPr>
                <w:rFonts w:ascii="Arial" w:hAnsi="Arial" w:cs="Arial"/>
                <w:szCs w:val="32"/>
              </w:rPr>
            </w:pPr>
            <w:r>
              <w:rPr>
                <w:rFonts w:ascii="Arial" w:hAnsi="Arial" w:cs="Arial"/>
                <w:szCs w:val="32"/>
              </w:rPr>
              <w:t xml:space="preserve">2.20% </w:t>
            </w:r>
          </w:p>
        </w:tc>
        <w:tc>
          <w:tcPr>
            <w:tcW w:w="2127" w:type="dxa"/>
            <w:vAlign w:val="center"/>
          </w:tcPr>
          <w:p w14:paraId="397840BB" w14:textId="77777777" w:rsidR="00F01646" w:rsidRPr="000A28C8" w:rsidRDefault="00F01646" w:rsidP="0059211D">
            <w:pPr>
              <w:jc w:val="center"/>
              <w:rPr>
                <w:rFonts w:ascii="Arial" w:hAnsi="Arial" w:cs="Arial"/>
                <w:szCs w:val="32"/>
              </w:rPr>
            </w:pPr>
            <w:r>
              <w:rPr>
                <w:rFonts w:ascii="Arial" w:hAnsi="Arial" w:cs="Arial"/>
                <w:szCs w:val="32"/>
              </w:rPr>
              <w:t xml:space="preserve"> 2.51</w:t>
            </w:r>
            <w:r w:rsidRPr="000A28C8">
              <w:rPr>
                <w:rFonts w:ascii="Arial" w:hAnsi="Arial" w:cs="Arial"/>
                <w:szCs w:val="32"/>
              </w:rPr>
              <w:t>%</w:t>
            </w:r>
          </w:p>
        </w:tc>
      </w:tr>
      <w:tr w:rsidR="00F01646" w:rsidRPr="004F2743" w14:paraId="357CD604" w14:textId="77777777" w:rsidTr="0059211D">
        <w:trPr>
          <w:trHeight w:val="397"/>
        </w:trPr>
        <w:tc>
          <w:tcPr>
            <w:tcW w:w="1985" w:type="dxa"/>
            <w:vAlign w:val="center"/>
          </w:tcPr>
          <w:p w14:paraId="3018687E" w14:textId="77777777" w:rsidR="00F01646" w:rsidRPr="004F2743" w:rsidRDefault="00F01646" w:rsidP="0059211D">
            <w:pPr>
              <w:jc w:val="center"/>
              <w:rPr>
                <w:rFonts w:ascii="Arial" w:hAnsi="Arial" w:cs="Arial"/>
                <w:szCs w:val="32"/>
              </w:rPr>
            </w:pPr>
            <w:r w:rsidRPr="004F2743">
              <w:rPr>
                <w:rFonts w:ascii="Arial" w:hAnsi="Arial" w:cs="Arial"/>
                <w:szCs w:val="32"/>
              </w:rPr>
              <w:t>CBA</w:t>
            </w:r>
          </w:p>
        </w:tc>
        <w:tc>
          <w:tcPr>
            <w:tcW w:w="2126" w:type="dxa"/>
            <w:vAlign w:val="center"/>
          </w:tcPr>
          <w:p w14:paraId="336D7201" w14:textId="77777777" w:rsidR="00F01646" w:rsidRPr="004F2743" w:rsidRDefault="00F01646" w:rsidP="0059211D">
            <w:pPr>
              <w:tabs>
                <w:tab w:val="right" w:pos="1734"/>
              </w:tabs>
              <w:jc w:val="right"/>
              <w:rPr>
                <w:rFonts w:ascii="Arial" w:hAnsi="Arial" w:cs="Arial"/>
                <w:szCs w:val="32"/>
              </w:rPr>
            </w:pPr>
            <w:r>
              <w:rPr>
                <w:rFonts w:ascii="Arial" w:hAnsi="Arial" w:cs="Arial"/>
                <w:szCs w:val="32"/>
              </w:rPr>
              <w:t>$1,662,151.54</w:t>
            </w:r>
          </w:p>
        </w:tc>
        <w:tc>
          <w:tcPr>
            <w:tcW w:w="2126" w:type="dxa"/>
            <w:vAlign w:val="center"/>
          </w:tcPr>
          <w:p w14:paraId="08BB6E1A" w14:textId="77777777" w:rsidR="00F01646" w:rsidRPr="000A28C8" w:rsidRDefault="00F01646" w:rsidP="0059211D">
            <w:pPr>
              <w:jc w:val="center"/>
              <w:rPr>
                <w:rFonts w:ascii="Arial" w:hAnsi="Arial" w:cs="Arial"/>
                <w:szCs w:val="32"/>
              </w:rPr>
            </w:pPr>
            <w:r>
              <w:rPr>
                <w:rFonts w:ascii="Arial" w:hAnsi="Arial" w:cs="Arial"/>
                <w:szCs w:val="32"/>
              </w:rPr>
              <w:t>1.90</w:t>
            </w:r>
            <w:r w:rsidRPr="000A28C8">
              <w:rPr>
                <w:rFonts w:ascii="Arial" w:hAnsi="Arial" w:cs="Arial"/>
                <w:szCs w:val="32"/>
              </w:rPr>
              <w:t>%</w:t>
            </w:r>
            <w:r>
              <w:rPr>
                <w:rFonts w:ascii="Arial" w:hAnsi="Arial" w:cs="Arial"/>
                <w:szCs w:val="32"/>
              </w:rPr>
              <w:t xml:space="preserve"> - 2.38</w:t>
            </w:r>
            <w:r w:rsidRPr="000A28C8">
              <w:rPr>
                <w:rFonts w:ascii="Arial" w:hAnsi="Arial" w:cs="Arial"/>
                <w:szCs w:val="32"/>
              </w:rPr>
              <w:t>%</w:t>
            </w:r>
          </w:p>
        </w:tc>
        <w:tc>
          <w:tcPr>
            <w:tcW w:w="2127" w:type="dxa"/>
            <w:vAlign w:val="center"/>
          </w:tcPr>
          <w:p w14:paraId="197B97D7" w14:textId="77777777" w:rsidR="00F01646" w:rsidRPr="000A28C8" w:rsidRDefault="00F01646" w:rsidP="0059211D">
            <w:pPr>
              <w:jc w:val="center"/>
              <w:rPr>
                <w:rFonts w:ascii="Arial" w:hAnsi="Arial" w:cs="Arial"/>
                <w:szCs w:val="32"/>
              </w:rPr>
            </w:pPr>
            <w:r>
              <w:rPr>
                <w:rFonts w:ascii="Arial" w:hAnsi="Arial" w:cs="Arial"/>
                <w:szCs w:val="32"/>
              </w:rPr>
              <w:t>23.18</w:t>
            </w:r>
            <w:r w:rsidRPr="000A28C8">
              <w:rPr>
                <w:rFonts w:ascii="Arial" w:hAnsi="Arial" w:cs="Arial"/>
                <w:szCs w:val="32"/>
              </w:rPr>
              <w:t>%</w:t>
            </w:r>
          </w:p>
        </w:tc>
      </w:tr>
      <w:tr w:rsidR="00F01646" w:rsidRPr="004F2743" w14:paraId="14450FAD" w14:textId="77777777" w:rsidTr="0059211D">
        <w:trPr>
          <w:trHeight w:val="397"/>
        </w:trPr>
        <w:tc>
          <w:tcPr>
            <w:tcW w:w="1985" w:type="dxa"/>
            <w:vAlign w:val="center"/>
          </w:tcPr>
          <w:p w14:paraId="112B392A" w14:textId="77777777" w:rsidR="00F01646" w:rsidRPr="004F2743" w:rsidRDefault="00F01646" w:rsidP="0059211D">
            <w:pPr>
              <w:jc w:val="center"/>
              <w:rPr>
                <w:rFonts w:ascii="Arial" w:hAnsi="Arial" w:cs="Arial"/>
                <w:b/>
                <w:szCs w:val="32"/>
              </w:rPr>
            </w:pPr>
            <w:r w:rsidRPr="004F2743">
              <w:rPr>
                <w:rFonts w:ascii="Arial" w:hAnsi="Arial" w:cs="Arial"/>
                <w:b/>
                <w:szCs w:val="32"/>
              </w:rPr>
              <w:t>Total</w:t>
            </w:r>
          </w:p>
        </w:tc>
        <w:tc>
          <w:tcPr>
            <w:tcW w:w="2126" w:type="dxa"/>
            <w:vAlign w:val="center"/>
          </w:tcPr>
          <w:p w14:paraId="423CAE57" w14:textId="77777777" w:rsidR="00F01646" w:rsidRPr="00BB4CB8" w:rsidRDefault="00F01646" w:rsidP="0059211D">
            <w:pPr>
              <w:tabs>
                <w:tab w:val="right" w:pos="1734"/>
              </w:tabs>
              <w:jc w:val="right"/>
              <w:rPr>
                <w:rFonts w:ascii="Arial" w:hAnsi="Arial" w:cs="Arial"/>
                <w:b/>
                <w:szCs w:val="32"/>
              </w:rPr>
            </w:pPr>
            <w:r w:rsidRPr="00BB4CB8">
              <w:rPr>
                <w:rFonts w:ascii="Arial" w:hAnsi="Arial" w:cs="Arial"/>
                <w:b/>
                <w:szCs w:val="32"/>
              </w:rPr>
              <w:t>$</w:t>
            </w:r>
            <w:r>
              <w:rPr>
                <w:rFonts w:ascii="Arial" w:hAnsi="Arial" w:cs="Arial"/>
                <w:b/>
                <w:szCs w:val="32"/>
              </w:rPr>
              <w:t>7,170,446.28</w:t>
            </w:r>
          </w:p>
        </w:tc>
        <w:tc>
          <w:tcPr>
            <w:tcW w:w="2126" w:type="dxa"/>
            <w:vAlign w:val="center"/>
          </w:tcPr>
          <w:p w14:paraId="2CF90E48" w14:textId="77777777" w:rsidR="00F01646" w:rsidRPr="000A28C8" w:rsidRDefault="00F01646" w:rsidP="0059211D">
            <w:pPr>
              <w:jc w:val="both"/>
              <w:rPr>
                <w:rFonts w:ascii="Arial" w:hAnsi="Arial" w:cs="Arial"/>
                <w:b/>
                <w:szCs w:val="32"/>
              </w:rPr>
            </w:pPr>
          </w:p>
        </w:tc>
        <w:tc>
          <w:tcPr>
            <w:tcW w:w="2127" w:type="dxa"/>
            <w:vAlign w:val="center"/>
          </w:tcPr>
          <w:p w14:paraId="69A5AF5A" w14:textId="77777777" w:rsidR="00F01646" w:rsidRPr="000A28C8" w:rsidRDefault="00F01646" w:rsidP="0059211D">
            <w:pPr>
              <w:jc w:val="center"/>
              <w:rPr>
                <w:rFonts w:ascii="Arial" w:hAnsi="Arial" w:cs="Arial"/>
                <w:b/>
                <w:szCs w:val="32"/>
              </w:rPr>
            </w:pPr>
            <w:r w:rsidRPr="000A28C8">
              <w:rPr>
                <w:rFonts w:ascii="Arial" w:hAnsi="Arial" w:cs="Arial"/>
                <w:b/>
                <w:szCs w:val="32"/>
              </w:rPr>
              <w:fldChar w:fldCharType="begin"/>
            </w:r>
            <w:r w:rsidRPr="000A28C8">
              <w:rPr>
                <w:rFonts w:ascii="Arial" w:hAnsi="Arial" w:cs="Arial"/>
                <w:b/>
                <w:szCs w:val="32"/>
              </w:rPr>
              <w:instrText xml:space="preserve"> =SUM(ABOVE)*100 \# "0.00%" </w:instrText>
            </w:r>
            <w:r w:rsidRPr="000A28C8">
              <w:rPr>
                <w:rFonts w:ascii="Arial" w:hAnsi="Arial" w:cs="Arial"/>
                <w:b/>
                <w:szCs w:val="32"/>
              </w:rPr>
              <w:fldChar w:fldCharType="separate"/>
            </w:r>
            <w:r w:rsidRPr="000A28C8">
              <w:rPr>
                <w:rFonts w:ascii="Arial" w:hAnsi="Arial" w:cs="Arial"/>
                <w:b/>
                <w:szCs w:val="32"/>
              </w:rPr>
              <w:t>100.00%</w:t>
            </w:r>
            <w:r w:rsidRPr="000A28C8">
              <w:rPr>
                <w:rFonts w:ascii="Arial" w:hAnsi="Arial" w:cs="Arial"/>
                <w:szCs w:val="32"/>
              </w:rPr>
              <w:fldChar w:fldCharType="end"/>
            </w:r>
          </w:p>
        </w:tc>
      </w:tr>
    </w:tbl>
    <w:p w14:paraId="38771C9E" w14:textId="548C30C2" w:rsidR="00F01646" w:rsidRDefault="00127EBA" w:rsidP="00F01646">
      <w:pPr>
        <w:jc w:val="both"/>
        <w:rPr>
          <w:rFonts w:ascii="Arial" w:hAnsi="Arial" w:cs="Arial"/>
          <w:b/>
          <w:sz w:val="28"/>
          <w:szCs w:val="32"/>
          <w:lang w:val="en-US"/>
        </w:rPr>
      </w:pPr>
      <w:r>
        <w:rPr>
          <w:noProof/>
        </w:rPr>
        <w:drawing>
          <wp:anchor distT="6096" distB="5715" distL="119841" distR="122265" simplePos="0" relativeHeight="251657728" behindDoc="1" locked="0" layoutInCell="1" allowOverlap="1" wp14:anchorId="54E6EB18" wp14:editId="388B56C2">
            <wp:simplePos x="0" y="0"/>
            <wp:positionH relativeFrom="column">
              <wp:posOffset>-809</wp:posOffset>
            </wp:positionH>
            <wp:positionV relativeFrom="paragraph">
              <wp:posOffset>201676</wp:posOffset>
            </wp:positionV>
            <wp:extent cx="5271770" cy="2828925"/>
            <wp:effectExtent l="0" t="0" r="0" b="0"/>
            <wp:wrapNone/>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C9198CA" w14:textId="77777777" w:rsidR="00F01646" w:rsidRDefault="00F01646" w:rsidP="00F01646">
      <w:pPr>
        <w:jc w:val="both"/>
        <w:rPr>
          <w:noProof/>
        </w:rPr>
      </w:pPr>
      <w:r>
        <w:rPr>
          <w:rFonts w:ascii="Arial" w:hAnsi="Arial" w:cs="Arial"/>
          <w:b/>
          <w:sz w:val="28"/>
          <w:szCs w:val="32"/>
          <w:lang w:val="en-US"/>
        </w:rPr>
        <w:t xml:space="preserve">   </w:t>
      </w:r>
    </w:p>
    <w:p w14:paraId="089F4A7D" w14:textId="77777777" w:rsidR="00F01646" w:rsidRDefault="00F01646" w:rsidP="00F01646">
      <w:pPr>
        <w:jc w:val="both"/>
        <w:rPr>
          <w:noProof/>
        </w:rPr>
      </w:pPr>
    </w:p>
    <w:p w14:paraId="61F94D5D" w14:textId="77777777" w:rsidR="00F01646" w:rsidRDefault="00F01646" w:rsidP="00F01646">
      <w:pPr>
        <w:jc w:val="both"/>
        <w:rPr>
          <w:noProof/>
        </w:rPr>
      </w:pPr>
    </w:p>
    <w:p w14:paraId="3419CC37" w14:textId="77777777" w:rsidR="00F01646" w:rsidRDefault="00F01646" w:rsidP="00F01646">
      <w:pPr>
        <w:jc w:val="both"/>
        <w:rPr>
          <w:noProof/>
        </w:rPr>
      </w:pPr>
    </w:p>
    <w:p w14:paraId="5CBC353E" w14:textId="77777777" w:rsidR="00F01646" w:rsidRDefault="00F01646" w:rsidP="00F01646">
      <w:pPr>
        <w:jc w:val="both"/>
        <w:rPr>
          <w:noProof/>
        </w:rPr>
      </w:pPr>
    </w:p>
    <w:p w14:paraId="3B536E81" w14:textId="77777777" w:rsidR="00F01646" w:rsidRDefault="00F01646" w:rsidP="00F01646">
      <w:pPr>
        <w:jc w:val="both"/>
        <w:rPr>
          <w:noProof/>
        </w:rPr>
      </w:pPr>
    </w:p>
    <w:p w14:paraId="0AC322AF" w14:textId="77777777" w:rsidR="00F01646" w:rsidRDefault="00F01646" w:rsidP="00F01646">
      <w:pPr>
        <w:jc w:val="both"/>
        <w:rPr>
          <w:noProof/>
        </w:rPr>
      </w:pPr>
    </w:p>
    <w:p w14:paraId="7B16428D" w14:textId="77777777" w:rsidR="00F01646" w:rsidRDefault="00F01646" w:rsidP="00F01646">
      <w:pPr>
        <w:jc w:val="both"/>
        <w:rPr>
          <w:noProof/>
        </w:rPr>
      </w:pPr>
    </w:p>
    <w:p w14:paraId="20041728" w14:textId="77777777" w:rsidR="00F01646" w:rsidRDefault="00F01646" w:rsidP="00F01646">
      <w:pPr>
        <w:jc w:val="both"/>
        <w:rPr>
          <w:noProof/>
        </w:rPr>
      </w:pPr>
    </w:p>
    <w:p w14:paraId="57F91DCA" w14:textId="77777777" w:rsidR="00F01646" w:rsidRDefault="00F01646" w:rsidP="00F01646">
      <w:pPr>
        <w:jc w:val="both"/>
        <w:rPr>
          <w:noProof/>
        </w:rPr>
      </w:pPr>
    </w:p>
    <w:p w14:paraId="0AF8BA6F" w14:textId="77777777" w:rsidR="00F01646" w:rsidRDefault="00F01646" w:rsidP="00F01646">
      <w:pPr>
        <w:jc w:val="both"/>
        <w:rPr>
          <w:noProof/>
        </w:rPr>
      </w:pPr>
    </w:p>
    <w:p w14:paraId="0314E4F5" w14:textId="77777777" w:rsidR="00F01646" w:rsidRDefault="00F01646" w:rsidP="00F01646">
      <w:pPr>
        <w:jc w:val="both"/>
        <w:rPr>
          <w:noProof/>
        </w:rPr>
      </w:pPr>
    </w:p>
    <w:p w14:paraId="53A03A0F" w14:textId="77777777" w:rsidR="00F01646" w:rsidRDefault="00F01646" w:rsidP="00F01646">
      <w:pPr>
        <w:jc w:val="both"/>
        <w:rPr>
          <w:noProof/>
        </w:rPr>
      </w:pPr>
    </w:p>
    <w:p w14:paraId="44E02DFD" w14:textId="77777777" w:rsidR="00F01646" w:rsidRDefault="00F01646" w:rsidP="00F01646">
      <w:pPr>
        <w:jc w:val="both"/>
        <w:rPr>
          <w:noProof/>
        </w:rPr>
      </w:pPr>
    </w:p>
    <w:p w14:paraId="675119E6" w14:textId="77777777" w:rsidR="00F01646" w:rsidRDefault="00F01646" w:rsidP="00F01646">
      <w:pPr>
        <w:jc w:val="both"/>
        <w:rPr>
          <w:noProof/>
        </w:rPr>
      </w:pPr>
    </w:p>
    <w:p w14:paraId="2D5B8856" w14:textId="77777777" w:rsidR="00F01646" w:rsidRDefault="00F01646" w:rsidP="00F01646">
      <w:pPr>
        <w:jc w:val="both"/>
        <w:rPr>
          <w:noProof/>
        </w:rPr>
      </w:pPr>
    </w:p>
    <w:p w14:paraId="2B8A27C8" w14:textId="77777777" w:rsidR="00F01646" w:rsidRDefault="00F01646" w:rsidP="00F01646">
      <w:pPr>
        <w:jc w:val="both"/>
        <w:rPr>
          <w:noProof/>
        </w:rPr>
      </w:pPr>
    </w:p>
    <w:p w14:paraId="183E0F6E" w14:textId="77777777" w:rsidR="00F01646" w:rsidRPr="006E5FAF" w:rsidRDefault="00F01646" w:rsidP="00F01646">
      <w:pPr>
        <w:jc w:val="both"/>
        <w:rPr>
          <w:rFonts w:ascii="Arial" w:hAnsi="Arial" w:cs="Arial"/>
          <w:szCs w:val="32"/>
        </w:rPr>
      </w:pPr>
      <w:r w:rsidRPr="006E5FAF">
        <w:rPr>
          <w:rFonts w:ascii="Arial" w:hAnsi="Arial" w:cs="Arial"/>
          <w:szCs w:val="32"/>
        </w:rPr>
        <w:t xml:space="preserve">The </w:t>
      </w:r>
      <w:r>
        <w:rPr>
          <w:rFonts w:ascii="Arial" w:hAnsi="Arial" w:cs="Arial"/>
          <w:szCs w:val="32"/>
        </w:rPr>
        <w:t>total investments with NAB has exceeded the threshold by 1.65% due to timing difference of maturity of investments.</w:t>
      </w:r>
    </w:p>
    <w:p w14:paraId="1FE2A463" w14:textId="77777777" w:rsidR="00F01646" w:rsidRDefault="00F01646" w:rsidP="00F01646">
      <w:pPr>
        <w:jc w:val="both"/>
        <w:rPr>
          <w:rFonts w:ascii="Arial" w:hAnsi="Arial" w:cs="Arial"/>
          <w:b/>
          <w:sz w:val="28"/>
          <w:szCs w:val="32"/>
          <w:lang w:val="en-US"/>
        </w:rPr>
      </w:pPr>
    </w:p>
    <w:p w14:paraId="54C930FF" w14:textId="77777777" w:rsidR="00F01646" w:rsidRPr="00AD73CC" w:rsidRDefault="00F01646" w:rsidP="00F01646">
      <w:pPr>
        <w:jc w:val="both"/>
        <w:rPr>
          <w:rFonts w:ascii="Arial" w:hAnsi="Arial" w:cs="Arial"/>
          <w:b/>
          <w:sz w:val="28"/>
          <w:szCs w:val="32"/>
          <w:lang w:val="en-US"/>
        </w:rPr>
      </w:pPr>
      <w:r w:rsidRPr="00AD73CC">
        <w:rPr>
          <w:rFonts w:ascii="Arial" w:hAnsi="Arial" w:cs="Arial"/>
          <w:b/>
          <w:sz w:val="28"/>
          <w:szCs w:val="32"/>
          <w:lang w:val="en-US"/>
        </w:rPr>
        <w:t>Conclusion</w:t>
      </w:r>
    </w:p>
    <w:p w14:paraId="456987F8" w14:textId="77777777" w:rsidR="00F01646" w:rsidRPr="00AD73CC" w:rsidRDefault="00F01646" w:rsidP="00F01646">
      <w:pPr>
        <w:jc w:val="both"/>
        <w:rPr>
          <w:rFonts w:ascii="Arial" w:hAnsi="Arial" w:cs="Arial"/>
          <w:b/>
          <w:szCs w:val="32"/>
          <w:lang w:val="en-US"/>
        </w:rPr>
      </w:pPr>
    </w:p>
    <w:p w14:paraId="7C920D0E" w14:textId="77777777" w:rsidR="00F01646" w:rsidRDefault="00F01646" w:rsidP="00F01646">
      <w:pPr>
        <w:jc w:val="both"/>
        <w:rPr>
          <w:rFonts w:ascii="Arial" w:hAnsi="Arial" w:cs="Arial"/>
          <w:szCs w:val="32"/>
        </w:rPr>
      </w:pPr>
      <w:r w:rsidRPr="00486753">
        <w:rPr>
          <w:rFonts w:ascii="Arial" w:hAnsi="Arial" w:cs="Arial"/>
          <w:szCs w:val="32"/>
        </w:rPr>
        <w:t>The Investment Report is presented to Council.</w:t>
      </w:r>
      <w:r>
        <w:rPr>
          <w:rFonts w:ascii="Arial" w:hAnsi="Arial" w:cs="Arial"/>
          <w:szCs w:val="32"/>
        </w:rPr>
        <w:t xml:space="preserve"> </w:t>
      </w:r>
    </w:p>
    <w:p w14:paraId="0A0BDBBC" w14:textId="77777777" w:rsidR="00F01646" w:rsidRDefault="00F01646" w:rsidP="00F01646">
      <w:pPr>
        <w:jc w:val="both"/>
        <w:rPr>
          <w:rFonts w:ascii="Arial" w:hAnsi="Arial" w:cs="Arial"/>
          <w:szCs w:val="24"/>
        </w:rPr>
      </w:pPr>
    </w:p>
    <w:p w14:paraId="03F96257" w14:textId="77777777" w:rsidR="00F01646" w:rsidRPr="00AD73CC" w:rsidRDefault="00F01646" w:rsidP="00F01646">
      <w:pPr>
        <w:jc w:val="both"/>
        <w:rPr>
          <w:rFonts w:ascii="Arial" w:hAnsi="Arial" w:cs="Arial"/>
          <w:b/>
          <w:szCs w:val="32"/>
          <w:lang w:val="en-US"/>
        </w:rPr>
      </w:pPr>
      <w:r w:rsidRPr="00AD73CC">
        <w:rPr>
          <w:rFonts w:ascii="Arial" w:hAnsi="Arial" w:cs="Arial"/>
          <w:b/>
          <w:szCs w:val="32"/>
          <w:lang w:val="en-US"/>
        </w:rPr>
        <w:t>Key Relevant Previous Council Decisions:</w:t>
      </w:r>
    </w:p>
    <w:p w14:paraId="113E4913" w14:textId="77777777" w:rsidR="00F01646" w:rsidRPr="00AD73CC" w:rsidRDefault="00F01646" w:rsidP="00F01646">
      <w:pPr>
        <w:jc w:val="both"/>
        <w:rPr>
          <w:rFonts w:ascii="Arial" w:hAnsi="Arial" w:cs="Arial"/>
          <w:szCs w:val="32"/>
          <w:lang w:val="en-US"/>
        </w:rPr>
      </w:pPr>
    </w:p>
    <w:p w14:paraId="1D860A7D" w14:textId="77777777" w:rsidR="00F01646" w:rsidRDefault="00F01646" w:rsidP="00F01646">
      <w:pPr>
        <w:jc w:val="both"/>
        <w:rPr>
          <w:rFonts w:ascii="Arial" w:hAnsi="Arial" w:cs="Arial"/>
          <w:szCs w:val="32"/>
          <w:lang w:val="en-US"/>
        </w:rPr>
      </w:pPr>
      <w:r>
        <w:rPr>
          <w:rFonts w:ascii="Arial" w:hAnsi="Arial" w:cs="Arial"/>
          <w:szCs w:val="32"/>
          <w:lang w:val="en-US"/>
        </w:rPr>
        <w:t>Nil.</w:t>
      </w:r>
    </w:p>
    <w:p w14:paraId="3A4D13CF" w14:textId="77777777" w:rsidR="00F01646" w:rsidRDefault="00F01646" w:rsidP="00F01646">
      <w:pPr>
        <w:jc w:val="both"/>
        <w:rPr>
          <w:rFonts w:ascii="Arial" w:hAnsi="Arial" w:cs="Arial"/>
          <w:szCs w:val="32"/>
          <w:lang w:val="en-US"/>
        </w:rPr>
      </w:pPr>
    </w:p>
    <w:p w14:paraId="39FDC118" w14:textId="77777777" w:rsidR="00F01646" w:rsidRPr="00BF12BF" w:rsidRDefault="00F01646" w:rsidP="00F01646">
      <w:pPr>
        <w:jc w:val="both"/>
        <w:rPr>
          <w:rFonts w:ascii="Arial" w:hAnsi="Arial" w:cs="Arial"/>
          <w:szCs w:val="32"/>
          <w:lang w:val="en-US"/>
        </w:rPr>
      </w:pPr>
      <w:r w:rsidRPr="00AD73CC">
        <w:rPr>
          <w:rFonts w:ascii="Arial" w:hAnsi="Arial" w:cs="Arial"/>
          <w:b/>
          <w:sz w:val="28"/>
          <w:szCs w:val="32"/>
          <w:lang w:val="en-US"/>
        </w:rPr>
        <w:t>Consultation</w:t>
      </w:r>
    </w:p>
    <w:p w14:paraId="56E587D7" w14:textId="77777777" w:rsidR="00F01646" w:rsidRPr="00AD73CC" w:rsidRDefault="00F01646" w:rsidP="00F01646">
      <w:pPr>
        <w:jc w:val="both"/>
        <w:rPr>
          <w:rFonts w:ascii="Arial" w:hAnsi="Arial" w:cs="Arial"/>
          <w:b/>
          <w:szCs w:val="32"/>
          <w:lang w:val="en-US"/>
        </w:rPr>
      </w:pPr>
    </w:p>
    <w:p w14:paraId="3E991FF1" w14:textId="77777777" w:rsidR="00F01646" w:rsidRPr="009D27FD" w:rsidRDefault="00F01646" w:rsidP="00F01646">
      <w:pPr>
        <w:jc w:val="both"/>
        <w:rPr>
          <w:rFonts w:ascii="Arial" w:hAnsi="Arial" w:cs="Arial"/>
          <w:szCs w:val="32"/>
          <w:lang w:val="en-US"/>
        </w:rPr>
      </w:pPr>
      <w:r w:rsidRPr="00AD73CC">
        <w:rPr>
          <w:rFonts w:ascii="Arial" w:hAnsi="Arial" w:cs="Arial"/>
          <w:szCs w:val="32"/>
          <w:lang w:val="en-US"/>
        </w:rPr>
        <w:t>Required by legislation:</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321228">
        <w:rPr>
          <w:rFonts w:ascii="Arial" w:hAnsi="Arial" w:cs="Arial"/>
          <w:szCs w:val="32"/>
          <w:lang w:val="en-US"/>
        </w:rPr>
      </w:r>
      <w:r w:rsidR="00321228">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321228">
        <w:rPr>
          <w:rFonts w:ascii="Arial" w:hAnsi="Arial" w:cs="Arial"/>
          <w:szCs w:val="32"/>
          <w:lang w:val="en-US"/>
        </w:rPr>
      </w:r>
      <w:r w:rsidR="00321228">
        <w:rPr>
          <w:rFonts w:ascii="Arial" w:hAnsi="Arial" w:cs="Arial"/>
          <w:szCs w:val="32"/>
          <w:lang w:val="en-US"/>
        </w:rPr>
        <w:fldChar w:fldCharType="separate"/>
      </w:r>
      <w:r w:rsidRPr="009D27FD">
        <w:rPr>
          <w:rFonts w:ascii="Arial" w:hAnsi="Arial" w:cs="Arial"/>
          <w:szCs w:val="32"/>
          <w:lang w:val="en-US"/>
        </w:rPr>
        <w:fldChar w:fldCharType="end"/>
      </w:r>
    </w:p>
    <w:p w14:paraId="136B3C6A" w14:textId="77777777" w:rsidR="00F01646" w:rsidRPr="00AD73CC" w:rsidRDefault="00F01646" w:rsidP="00F01646">
      <w:pPr>
        <w:jc w:val="both"/>
        <w:rPr>
          <w:rFonts w:ascii="Arial" w:hAnsi="Arial" w:cs="Arial"/>
          <w:szCs w:val="32"/>
          <w:lang w:val="en-US"/>
        </w:rPr>
      </w:pPr>
      <w:r w:rsidRPr="009D27FD">
        <w:rPr>
          <w:rFonts w:ascii="Arial" w:hAnsi="Arial" w:cs="Arial"/>
          <w:szCs w:val="32"/>
          <w:lang w:val="en-US"/>
        </w:rPr>
        <w:t xml:space="preserve">Required by City of Redlands policy: </w:t>
      </w:r>
      <w:r w:rsidRPr="009D27FD">
        <w:rPr>
          <w:rFonts w:ascii="Arial" w:hAnsi="Arial" w:cs="Arial"/>
          <w:szCs w:val="32"/>
          <w:lang w:val="en-US"/>
        </w:rPr>
        <w:tab/>
      </w:r>
      <w:r w:rsidRPr="009D27FD">
        <w:rPr>
          <w:rFonts w:ascii="Arial" w:hAnsi="Arial" w:cs="Arial"/>
          <w:szCs w:val="32"/>
          <w:lang w:val="en-US"/>
        </w:rPr>
        <w:tab/>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321228">
        <w:rPr>
          <w:rFonts w:ascii="Arial" w:hAnsi="Arial" w:cs="Arial"/>
          <w:szCs w:val="32"/>
          <w:lang w:val="en-US"/>
        </w:rPr>
      </w:r>
      <w:r w:rsidR="00321228">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321228">
        <w:rPr>
          <w:rFonts w:ascii="Arial" w:hAnsi="Arial" w:cs="Arial"/>
          <w:szCs w:val="32"/>
          <w:lang w:val="en-US"/>
        </w:rPr>
      </w:r>
      <w:r w:rsidR="00321228">
        <w:rPr>
          <w:rFonts w:ascii="Arial" w:hAnsi="Arial" w:cs="Arial"/>
          <w:szCs w:val="32"/>
          <w:lang w:val="en-US"/>
        </w:rPr>
        <w:fldChar w:fldCharType="separate"/>
      </w:r>
      <w:r w:rsidRPr="009D27FD">
        <w:rPr>
          <w:rFonts w:ascii="Arial" w:hAnsi="Arial" w:cs="Arial"/>
          <w:szCs w:val="32"/>
          <w:lang w:val="en-US"/>
        </w:rPr>
        <w:fldChar w:fldCharType="end"/>
      </w:r>
    </w:p>
    <w:p w14:paraId="13F97C83" w14:textId="77777777" w:rsidR="00F01646" w:rsidRDefault="00F01646" w:rsidP="00F01646">
      <w:pPr>
        <w:rPr>
          <w:rFonts w:ascii="Arial" w:hAnsi="Arial" w:cs="Arial"/>
          <w:b/>
          <w:sz w:val="28"/>
          <w:szCs w:val="32"/>
          <w:lang w:val="en-US"/>
        </w:rPr>
      </w:pPr>
    </w:p>
    <w:p w14:paraId="265BF508" w14:textId="1BD63D17" w:rsidR="00F01646" w:rsidRDefault="00F01646" w:rsidP="00F01646">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4F26982" w14:textId="77777777" w:rsidR="00330591" w:rsidRPr="00AD73CC" w:rsidRDefault="00330591" w:rsidP="00F01646">
      <w:pPr>
        <w:jc w:val="both"/>
        <w:rPr>
          <w:rFonts w:ascii="Arial" w:hAnsi="Arial" w:cs="Arial"/>
          <w:b/>
          <w:sz w:val="28"/>
          <w:szCs w:val="32"/>
          <w:lang w:val="en-US"/>
        </w:rPr>
      </w:pPr>
    </w:p>
    <w:p w14:paraId="30D3ED4D" w14:textId="77777777" w:rsidR="00F01646" w:rsidRPr="00C801D0" w:rsidRDefault="00F01646" w:rsidP="00F01646">
      <w:pPr>
        <w:jc w:val="both"/>
        <w:rPr>
          <w:rFonts w:ascii="Arial" w:hAnsi="Arial" w:cs="Arial"/>
          <w:szCs w:val="32"/>
        </w:rPr>
      </w:pPr>
      <w:r w:rsidRPr="006E5FAF">
        <w:rPr>
          <w:rFonts w:ascii="Arial" w:hAnsi="Arial" w:cs="Arial"/>
          <w:szCs w:val="32"/>
        </w:rPr>
        <w:t xml:space="preserve">Investment income </w:t>
      </w:r>
      <w:r>
        <w:rPr>
          <w:rFonts w:ascii="Arial" w:hAnsi="Arial" w:cs="Arial"/>
          <w:szCs w:val="32"/>
        </w:rPr>
        <w:t>is steady as per budget.</w:t>
      </w:r>
    </w:p>
    <w:p w14:paraId="23670303" w14:textId="1E7419E5" w:rsidR="00352B84" w:rsidRPr="00012C59" w:rsidRDefault="00352B84" w:rsidP="00352B84">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7" w:name="_Toc19801294"/>
      <w:r w:rsidRPr="00352B84">
        <w:rPr>
          <w:rFonts w:ascii="Arial" w:hAnsi="Arial" w:cs="Arial"/>
          <w:sz w:val="24"/>
          <w:szCs w:val="24"/>
          <w:u w:val="none"/>
        </w:rPr>
        <w:lastRenderedPageBreak/>
        <w:t>Interstate Travel International Public Works Conference - 24 September 2019</w:t>
      </w:r>
      <w:bookmarkEnd w:id="87"/>
    </w:p>
    <w:p w14:paraId="41EB3F70" w14:textId="77777777" w:rsidR="00352B84" w:rsidRDefault="00352B84" w:rsidP="00352B84">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671"/>
      </w:tblGrid>
      <w:tr w:rsidR="00EB1C7B" w:rsidRPr="008A1B93" w14:paraId="0FBDA881" w14:textId="77777777" w:rsidTr="000E4DD4">
        <w:tc>
          <w:tcPr>
            <w:tcW w:w="2652" w:type="dxa"/>
            <w:shd w:val="clear" w:color="auto" w:fill="auto"/>
          </w:tcPr>
          <w:p w14:paraId="61E51372" w14:textId="77777777" w:rsidR="00EB1C7B" w:rsidRPr="000E4DD4" w:rsidRDefault="00EB1C7B" w:rsidP="000E4DD4">
            <w:pPr>
              <w:jc w:val="both"/>
              <w:rPr>
                <w:rFonts w:ascii="Arial" w:hAnsi="Arial" w:cs="Arial"/>
                <w:b/>
                <w:szCs w:val="24"/>
              </w:rPr>
            </w:pPr>
            <w:r w:rsidRPr="000E4DD4">
              <w:rPr>
                <w:rFonts w:ascii="Arial" w:hAnsi="Arial" w:cs="Arial"/>
                <w:b/>
                <w:szCs w:val="24"/>
              </w:rPr>
              <w:t>Council</w:t>
            </w:r>
          </w:p>
        </w:tc>
        <w:tc>
          <w:tcPr>
            <w:tcW w:w="6256" w:type="dxa"/>
            <w:shd w:val="clear" w:color="auto" w:fill="auto"/>
          </w:tcPr>
          <w:p w14:paraId="2C27D907" w14:textId="77777777" w:rsidR="00EB1C7B" w:rsidRPr="000E4DD4" w:rsidRDefault="00EB1C7B" w:rsidP="000E4DD4">
            <w:pPr>
              <w:jc w:val="both"/>
              <w:rPr>
                <w:rFonts w:ascii="Arial" w:hAnsi="Arial" w:cs="Arial"/>
                <w:szCs w:val="24"/>
              </w:rPr>
            </w:pPr>
            <w:r w:rsidRPr="000E4DD4">
              <w:rPr>
                <w:rFonts w:ascii="Arial" w:hAnsi="Arial" w:cs="Arial"/>
                <w:szCs w:val="24"/>
              </w:rPr>
              <w:t>24 September 2019</w:t>
            </w:r>
          </w:p>
        </w:tc>
      </w:tr>
      <w:tr w:rsidR="00EB1C7B" w:rsidRPr="008A1B93" w14:paraId="29ED817E" w14:textId="77777777" w:rsidTr="000E4DD4">
        <w:tc>
          <w:tcPr>
            <w:tcW w:w="2652" w:type="dxa"/>
            <w:shd w:val="clear" w:color="auto" w:fill="auto"/>
          </w:tcPr>
          <w:p w14:paraId="79F610DC" w14:textId="77777777" w:rsidR="00EB1C7B" w:rsidRPr="000E4DD4" w:rsidRDefault="00EB1C7B" w:rsidP="000E4DD4">
            <w:pPr>
              <w:jc w:val="both"/>
              <w:rPr>
                <w:rFonts w:ascii="Arial" w:hAnsi="Arial" w:cs="Arial"/>
                <w:b/>
                <w:szCs w:val="24"/>
              </w:rPr>
            </w:pPr>
            <w:r w:rsidRPr="000E4DD4">
              <w:rPr>
                <w:rFonts w:ascii="Arial" w:hAnsi="Arial" w:cs="Arial"/>
                <w:b/>
                <w:szCs w:val="24"/>
              </w:rPr>
              <w:t>Applicant</w:t>
            </w:r>
          </w:p>
        </w:tc>
        <w:tc>
          <w:tcPr>
            <w:tcW w:w="6256" w:type="dxa"/>
            <w:shd w:val="clear" w:color="auto" w:fill="auto"/>
          </w:tcPr>
          <w:p w14:paraId="6FF1CA5F" w14:textId="77777777" w:rsidR="00EB1C7B" w:rsidRPr="000E4DD4" w:rsidRDefault="00EB1C7B" w:rsidP="000E4DD4">
            <w:pPr>
              <w:jc w:val="both"/>
              <w:rPr>
                <w:rFonts w:ascii="Arial" w:hAnsi="Arial" w:cs="Arial"/>
                <w:szCs w:val="24"/>
              </w:rPr>
            </w:pPr>
            <w:r w:rsidRPr="000E4DD4">
              <w:rPr>
                <w:rFonts w:ascii="Arial" w:hAnsi="Arial" w:cs="Arial"/>
                <w:szCs w:val="24"/>
              </w:rPr>
              <w:t>City of Nedlands</w:t>
            </w:r>
          </w:p>
        </w:tc>
      </w:tr>
      <w:tr w:rsidR="00EB1C7B" w:rsidRPr="008A1B93" w14:paraId="3AD2B965" w14:textId="77777777" w:rsidTr="000E4DD4">
        <w:tc>
          <w:tcPr>
            <w:tcW w:w="2652" w:type="dxa"/>
            <w:shd w:val="clear" w:color="auto" w:fill="auto"/>
          </w:tcPr>
          <w:p w14:paraId="178D96AB" w14:textId="77777777" w:rsidR="00EB1C7B" w:rsidRPr="000E4DD4" w:rsidRDefault="00EB1C7B" w:rsidP="000E4DD4">
            <w:pPr>
              <w:jc w:val="both"/>
              <w:rPr>
                <w:rFonts w:ascii="Arial" w:hAnsi="Arial" w:cs="Arial"/>
                <w:b/>
                <w:szCs w:val="24"/>
              </w:rPr>
            </w:pPr>
            <w:r w:rsidRPr="000E4DD4">
              <w:rPr>
                <w:rFonts w:ascii="Arial" w:hAnsi="Arial" w:cs="Arial"/>
                <w:b/>
                <w:szCs w:val="24"/>
              </w:rPr>
              <w:t xml:space="preserve">Employee Disclosure under </w:t>
            </w:r>
            <w:r w:rsidRPr="000E4DD4">
              <w:rPr>
                <w:rFonts w:ascii="Arial" w:hAnsi="Arial" w:cs="Arial"/>
                <w:b/>
                <w:i/>
                <w:szCs w:val="24"/>
              </w:rPr>
              <w:t>section 5.70 Local Government Act 1995</w:t>
            </w:r>
          </w:p>
        </w:tc>
        <w:tc>
          <w:tcPr>
            <w:tcW w:w="6256" w:type="dxa"/>
            <w:shd w:val="clear" w:color="auto" w:fill="auto"/>
          </w:tcPr>
          <w:p w14:paraId="2DD9D412" w14:textId="77777777" w:rsidR="00EB1C7B" w:rsidRPr="000E4DD4" w:rsidRDefault="00EB1C7B" w:rsidP="000E4DD4">
            <w:pPr>
              <w:jc w:val="both"/>
              <w:rPr>
                <w:rFonts w:ascii="Arial" w:hAnsi="Arial" w:cs="Arial"/>
                <w:szCs w:val="24"/>
              </w:rPr>
            </w:pPr>
            <w:r w:rsidRPr="000E4DD4">
              <w:rPr>
                <w:rFonts w:ascii="Arial" w:hAnsi="Arial" w:cs="Arial"/>
                <w:szCs w:val="24"/>
              </w:rPr>
              <w:t>Nil.</w:t>
            </w:r>
          </w:p>
          <w:p w14:paraId="18A987FD" w14:textId="77777777" w:rsidR="00EB1C7B" w:rsidRPr="000E4DD4" w:rsidRDefault="00EB1C7B" w:rsidP="000E4DD4">
            <w:pPr>
              <w:pStyle w:val="Subsection"/>
              <w:tabs>
                <w:tab w:val="clear" w:pos="595"/>
                <w:tab w:val="clear" w:pos="879"/>
              </w:tabs>
              <w:spacing w:before="120"/>
              <w:ind w:left="0" w:firstLine="0"/>
              <w:rPr>
                <w:rFonts w:ascii="Arial" w:hAnsi="Arial" w:cs="Arial"/>
                <w:szCs w:val="24"/>
              </w:rPr>
            </w:pPr>
          </w:p>
        </w:tc>
      </w:tr>
      <w:tr w:rsidR="00EB1C7B" w:rsidRPr="008A1B93" w14:paraId="6A1BFB8F" w14:textId="77777777" w:rsidTr="000E4DD4">
        <w:tc>
          <w:tcPr>
            <w:tcW w:w="2652" w:type="dxa"/>
            <w:shd w:val="clear" w:color="auto" w:fill="auto"/>
          </w:tcPr>
          <w:p w14:paraId="411F3248" w14:textId="77777777" w:rsidR="00EB1C7B" w:rsidRPr="000E4DD4" w:rsidRDefault="00EB1C7B" w:rsidP="000E4DD4">
            <w:pPr>
              <w:jc w:val="both"/>
              <w:rPr>
                <w:rFonts w:ascii="Arial" w:hAnsi="Arial" w:cs="Arial"/>
                <w:b/>
                <w:szCs w:val="24"/>
              </w:rPr>
            </w:pPr>
            <w:r w:rsidRPr="000E4DD4">
              <w:rPr>
                <w:rFonts w:ascii="Arial" w:hAnsi="Arial" w:cs="Arial"/>
                <w:b/>
                <w:szCs w:val="24"/>
              </w:rPr>
              <w:t>Director</w:t>
            </w:r>
          </w:p>
        </w:tc>
        <w:tc>
          <w:tcPr>
            <w:tcW w:w="6256" w:type="dxa"/>
            <w:shd w:val="clear" w:color="auto" w:fill="auto"/>
          </w:tcPr>
          <w:p w14:paraId="64D8BEC8" w14:textId="77777777" w:rsidR="00EB1C7B" w:rsidRPr="000E4DD4" w:rsidRDefault="00EB1C7B" w:rsidP="000E4DD4">
            <w:pPr>
              <w:jc w:val="both"/>
              <w:rPr>
                <w:rFonts w:ascii="Arial" w:hAnsi="Arial" w:cs="Arial"/>
                <w:szCs w:val="24"/>
              </w:rPr>
            </w:pPr>
            <w:r w:rsidRPr="000E4DD4">
              <w:rPr>
                <w:rFonts w:ascii="Arial" w:hAnsi="Arial" w:cs="Arial"/>
                <w:szCs w:val="24"/>
              </w:rPr>
              <w:t>Jim Duff – Director Technical Services</w:t>
            </w:r>
          </w:p>
        </w:tc>
      </w:tr>
      <w:tr w:rsidR="00EB1C7B" w:rsidRPr="008A1B93" w14:paraId="160B4CFA" w14:textId="77777777" w:rsidTr="000E4DD4">
        <w:tc>
          <w:tcPr>
            <w:tcW w:w="2652" w:type="dxa"/>
            <w:shd w:val="clear" w:color="auto" w:fill="auto"/>
          </w:tcPr>
          <w:p w14:paraId="4E8E9549" w14:textId="77777777" w:rsidR="00EB1C7B" w:rsidRPr="000E4DD4" w:rsidRDefault="00EB1C7B" w:rsidP="000E4DD4">
            <w:pPr>
              <w:jc w:val="both"/>
              <w:rPr>
                <w:rFonts w:ascii="Arial" w:hAnsi="Arial" w:cs="Arial"/>
                <w:b/>
                <w:szCs w:val="24"/>
              </w:rPr>
            </w:pPr>
            <w:r w:rsidRPr="000E4DD4">
              <w:rPr>
                <w:rFonts w:ascii="Arial" w:hAnsi="Arial" w:cs="Arial"/>
                <w:b/>
                <w:szCs w:val="24"/>
              </w:rPr>
              <w:t>Attachments</w:t>
            </w:r>
          </w:p>
        </w:tc>
        <w:tc>
          <w:tcPr>
            <w:tcW w:w="6256" w:type="dxa"/>
            <w:shd w:val="clear" w:color="auto" w:fill="auto"/>
          </w:tcPr>
          <w:p w14:paraId="4F01E06B" w14:textId="77777777" w:rsidR="00EB1C7B" w:rsidRPr="000E4DD4" w:rsidRDefault="00EB1C7B" w:rsidP="000E4DD4">
            <w:pPr>
              <w:numPr>
                <w:ilvl w:val="0"/>
                <w:numId w:val="47"/>
              </w:numPr>
              <w:ind w:left="305"/>
              <w:jc w:val="both"/>
              <w:rPr>
                <w:rFonts w:ascii="Arial" w:hAnsi="Arial" w:cs="Arial"/>
                <w:szCs w:val="32"/>
                <w:lang w:val="en-US"/>
              </w:rPr>
            </w:pPr>
            <w:r w:rsidRPr="000E4DD4">
              <w:rPr>
                <w:rFonts w:ascii="Arial" w:hAnsi="Arial" w:cs="Arial"/>
                <w:szCs w:val="32"/>
                <w:lang w:val="en-US"/>
              </w:rPr>
              <w:t>Report of Conference Attendance and Learnings</w:t>
            </w:r>
          </w:p>
        </w:tc>
      </w:tr>
    </w:tbl>
    <w:p w14:paraId="4C64F6CB" w14:textId="77777777" w:rsidR="00EB1C7B" w:rsidRDefault="00EB1C7B" w:rsidP="00EB1C7B">
      <w:pPr>
        <w:jc w:val="both"/>
        <w:rPr>
          <w:rFonts w:ascii="Arial" w:hAnsi="Arial" w:cs="Arial"/>
          <w:b/>
          <w:szCs w:val="32"/>
          <w:lang w:val="en-US"/>
        </w:rPr>
      </w:pPr>
    </w:p>
    <w:p w14:paraId="585CA4EF" w14:textId="77777777" w:rsidR="00EB1C7B" w:rsidRPr="00AD73CC" w:rsidRDefault="00EB1C7B" w:rsidP="00EB1C7B">
      <w:pPr>
        <w:jc w:val="both"/>
        <w:rPr>
          <w:rFonts w:ascii="Arial" w:hAnsi="Arial" w:cs="Arial"/>
          <w:b/>
          <w:sz w:val="28"/>
          <w:szCs w:val="32"/>
          <w:lang w:val="en-US"/>
        </w:rPr>
      </w:pPr>
      <w:r w:rsidRPr="00AD73CC">
        <w:rPr>
          <w:rFonts w:ascii="Arial" w:hAnsi="Arial" w:cs="Arial"/>
          <w:b/>
          <w:sz w:val="28"/>
          <w:szCs w:val="32"/>
          <w:lang w:val="en-US"/>
        </w:rPr>
        <w:t>Executive Summary</w:t>
      </w:r>
    </w:p>
    <w:p w14:paraId="753040D5" w14:textId="77777777" w:rsidR="00EB1C7B" w:rsidRPr="00AD73CC" w:rsidRDefault="00EB1C7B" w:rsidP="00EB1C7B">
      <w:pPr>
        <w:jc w:val="both"/>
        <w:rPr>
          <w:rFonts w:ascii="Arial" w:hAnsi="Arial" w:cs="Arial"/>
          <w:b/>
          <w:szCs w:val="32"/>
          <w:lang w:val="en-US"/>
        </w:rPr>
      </w:pPr>
    </w:p>
    <w:p w14:paraId="57342DAE" w14:textId="77777777" w:rsidR="00EB1C7B" w:rsidRPr="00AD1CD3" w:rsidRDefault="00EB1C7B" w:rsidP="00EB1C7B">
      <w:pPr>
        <w:jc w:val="both"/>
        <w:rPr>
          <w:rFonts w:ascii="Arial" w:hAnsi="Arial" w:cs="Arial"/>
          <w:szCs w:val="32"/>
          <w:lang w:val="en-US"/>
        </w:rPr>
      </w:pPr>
      <w:r w:rsidRPr="00AD1CD3">
        <w:rPr>
          <w:rFonts w:ascii="Arial" w:hAnsi="Arial" w:cs="Arial"/>
          <w:szCs w:val="32"/>
          <w:lang w:val="en-US"/>
        </w:rPr>
        <w:t>In accordance with Council Policy: Interstate and International Travel Policy ‘A written report on the travel and event/s attended should be presented to Council by the person who travelled no later than the second meeting following return from travel’.</w:t>
      </w:r>
    </w:p>
    <w:p w14:paraId="07C94142" w14:textId="77777777" w:rsidR="00EB1C7B" w:rsidRPr="00AD1CD3" w:rsidRDefault="00EB1C7B" w:rsidP="00EB1C7B">
      <w:pPr>
        <w:jc w:val="both"/>
        <w:rPr>
          <w:rFonts w:ascii="Arial" w:hAnsi="Arial" w:cs="Arial"/>
          <w:szCs w:val="32"/>
          <w:lang w:val="en-US"/>
        </w:rPr>
      </w:pPr>
    </w:p>
    <w:p w14:paraId="4ED93AAC" w14:textId="77777777" w:rsidR="00EB1C7B" w:rsidRDefault="00EB1C7B" w:rsidP="00EB1C7B">
      <w:pPr>
        <w:jc w:val="both"/>
        <w:rPr>
          <w:rFonts w:ascii="Arial" w:hAnsi="Arial" w:cs="Arial"/>
          <w:szCs w:val="32"/>
          <w:lang w:val="en-US"/>
        </w:rPr>
      </w:pPr>
      <w:r w:rsidRPr="00AD1CD3">
        <w:rPr>
          <w:rFonts w:ascii="Arial" w:hAnsi="Arial" w:cs="Arial"/>
          <w:szCs w:val="32"/>
          <w:lang w:val="en-US"/>
        </w:rPr>
        <w:t>On the 25</w:t>
      </w:r>
      <w:r w:rsidRPr="00AD1CD3">
        <w:rPr>
          <w:rFonts w:ascii="Arial" w:hAnsi="Arial" w:cs="Arial"/>
          <w:szCs w:val="32"/>
          <w:vertAlign w:val="superscript"/>
          <w:lang w:val="en-US"/>
        </w:rPr>
        <w:t>th</w:t>
      </w:r>
      <w:r w:rsidRPr="00AD1CD3">
        <w:rPr>
          <w:rFonts w:ascii="Arial" w:hAnsi="Arial" w:cs="Arial"/>
          <w:szCs w:val="32"/>
          <w:lang w:val="en-US"/>
        </w:rPr>
        <w:t xml:space="preserve"> – 29</w:t>
      </w:r>
      <w:r w:rsidRPr="00AD1CD3">
        <w:rPr>
          <w:rFonts w:ascii="Arial" w:hAnsi="Arial" w:cs="Arial"/>
          <w:szCs w:val="32"/>
          <w:vertAlign w:val="superscript"/>
          <w:lang w:val="en-US"/>
        </w:rPr>
        <w:t>th</w:t>
      </w:r>
      <w:r w:rsidRPr="00AD1CD3">
        <w:rPr>
          <w:rFonts w:ascii="Arial" w:hAnsi="Arial" w:cs="Arial"/>
          <w:szCs w:val="32"/>
          <w:lang w:val="en-US"/>
        </w:rPr>
        <w:t xml:space="preserve"> August 2019 the City of Nedlands sent Maria Hulls, Manager Engineering Services to represent the City at the International Public Works Conference in Hobart, Tasmania.</w:t>
      </w:r>
    </w:p>
    <w:p w14:paraId="7EACAD13" w14:textId="77777777" w:rsidR="00EB1C7B" w:rsidRDefault="00EB1C7B" w:rsidP="00EB1C7B">
      <w:pPr>
        <w:jc w:val="both"/>
        <w:rPr>
          <w:rFonts w:ascii="Arial" w:hAnsi="Arial" w:cs="Arial"/>
          <w:szCs w:val="32"/>
          <w:lang w:val="en-US"/>
        </w:rPr>
      </w:pPr>
    </w:p>
    <w:p w14:paraId="4178B4E1" w14:textId="77777777" w:rsidR="00EB1C7B" w:rsidRPr="00AD1CD3" w:rsidRDefault="00EB1C7B" w:rsidP="00EB1C7B">
      <w:pPr>
        <w:jc w:val="both"/>
        <w:rPr>
          <w:rFonts w:ascii="Arial" w:hAnsi="Arial" w:cs="Arial"/>
          <w:szCs w:val="32"/>
          <w:lang w:val="en-US"/>
        </w:rPr>
      </w:pPr>
      <w:r>
        <w:rPr>
          <w:rFonts w:ascii="Arial" w:hAnsi="Arial" w:cs="Arial"/>
          <w:szCs w:val="32"/>
          <w:lang w:val="en-US"/>
        </w:rPr>
        <w:t>Her attendance was in support of her professional development and in order to represent the City of Nedlands, which had two national award nominated projects.</w:t>
      </w:r>
    </w:p>
    <w:p w14:paraId="4EBFE2B2" w14:textId="77777777" w:rsidR="00EB1C7B" w:rsidRPr="00AD1CD3" w:rsidRDefault="00EB1C7B" w:rsidP="00EB1C7B">
      <w:pPr>
        <w:jc w:val="both"/>
        <w:rPr>
          <w:rFonts w:ascii="Arial" w:hAnsi="Arial" w:cs="Arial"/>
          <w:szCs w:val="32"/>
          <w:lang w:val="en-US"/>
        </w:rPr>
      </w:pPr>
    </w:p>
    <w:p w14:paraId="3268A107" w14:textId="77777777" w:rsidR="00EB1C7B" w:rsidRPr="00AD73CC" w:rsidRDefault="00EB1C7B" w:rsidP="00EB1C7B">
      <w:pPr>
        <w:jc w:val="both"/>
        <w:rPr>
          <w:rFonts w:ascii="Arial" w:hAnsi="Arial" w:cs="Arial"/>
          <w:szCs w:val="32"/>
          <w:lang w:val="en-US"/>
        </w:rPr>
      </w:pPr>
      <w:r w:rsidRPr="00AD1CD3">
        <w:rPr>
          <w:rFonts w:ascii="Arial" w:hAnsi="Arial" w:cs="Arial"/>
          <w:szCs w:val="32"/>
          <w:lang w:val="en-US"/>
        </w:rPr>
        <w:t>Ms. Hulls reports that the conference was a great success attended by over 500+ delegates from Australia, New Zealand and as far as the United States of America. The content of the conference covered a broad range of topics and has presented Maria with valuable knowledge especially in the areas of asset management, transport planning, project management and stakeholder engagement which she will share with her team and relate to similar issues within the City of Nedlands.</w:t>
      </w:r>
    </w:p>
    <w:p w14:paraId="72F665A1" w14:textId="1F23ACC2" w:rsidR="00EB1C7B" w:rsidRDefault="00EB1C7B" w:rsidP="00EB1C7B">
      <w:pPr>
        <w:jc w:val="both"/>
        <w:rPr>
          <w:rFonts w:ascii="Arial" w:hAnsi="Arial" w:cs="Arial"/>
          <w:b/>
          <w:szCs w:val="32"/>
          <w:lang w:val="en-US"/>
        </w:rPr>
      </w:pPr>
    </w:p>
    <w:p w14:paraId="36A7445A" w14:textId="77777777" w:rsidR="00EB1C7B" w:rsidRDefault="00EB1C7B" w:rsidP="00EB1C7B">
      <w:pPr>
        <w:jc w:val="both"/>
        <w:rPr>
          <w:rFonts w:ascii="Arial" w:hAnsi="Arial" w:cs="Arial"/>
          <w:b/>
          <w:szCs w:val="32"/>
          <w:lang w:val="en-US"/>
        </w:rPr>
      </w:pPr>
    </w:p>
    <w:p w14:paraId="71A5B464" w14:textId="5129D463" w:rsidR="00EB1C7B" w:rsidRPr="00AD73CC" w:rsidRDefault="00EB1C7B" w:rsidP="00EB1C7B">
      <w:pPr>
        <w:jc w:val="both"/>
        <w:rPr>
          <w:rFonts w:ascii="Arial" w:hAnsi="Arial" w:cs="Arial"/>
          <w:b/>
          <w:sz w:val="28"/>
          <w:szCs w:val="32"/>
          <w:lang w:val="en-US"/>
        </w:rPr>
      </w:pPr>
      <w:r w:rsidRPr="00AD73CC">
        <w:rPr>
          <w:rFonts w:ascii="Arial" w:hAnsi="Arial" w:cs="Arial"/>
          <w:b/>
          <w:sz w:val="28"/>
          <w:szCs w:val="32"/>
          <w:lang w:val="en-US"/>
        </w:rPr>
        <w:t>Recommendation to Co</w:t>
      </w:r>
      <w:r w:rsidR="00BE25E0">
        <w:rPr>
          <w:rFonts w:ascii="Arial" w:hAnsi="Arial" w:cs="Arial"/>
          <w:b/>
          <w:sz w:val="28"/>
          <w:szCs w:val="32"/>
          <w:lang w:val="en-US"/>
        </w:rPr>
        <w:t>uncil</w:t>
      </w:r>
    </w:p>
    <w:p w14:paraId="7D065789" w14:textId="77777777" w:rsidR="00EB1C7B" w:rsidRPr="00AD73CC" w:rsidRDefault="00EB1C7B" w:rsidP="00EB1C7B">
      <w:pPr>
        <w:jc w:val="both"/>
        <w:rPr>
          <w:rFonts w:ascii="Arial" w:hAnsi="Arial" w:cs="Arial"/>
          <w:b/>
          <w:szCs w:val="32"/>
          <w:lang w:val="en-US"/>
        </w:rPr>
      </w:pPr>
    </w:p>
    <w:p w14:paraId="775922AB" w14:textId="77777777" w:rsidR="00EB1C7B" w:rsidRDefault="00EB1C7B" w:rsidP="00EB1C7B">
      <w:pPr>
        <w:jc w:val="both"/>
        <w:rPr>
          <w:rFonts w:ascii="Arial" w:hAnsi="Arial" w:cs="Arial"/>
          <w:b/>
          <w:szCs w:val="32"/>
          <w:lang w:val="en-US"/>
        </w:rPr>
      </w:pPr>
      <w:r w:rsidRPr="003900EB">
        <w:rPr>
          <w:rFonts w:ascii="Arial" w:hAnsi="Arial" w:cs="Arial"/>
          <w:b/>
          <w:szCs w:val="32"/>
          <w:lang w:val="en-US"/>
        </w:rPr>
        <w:t>Council</w:t>
      </w:r>
      <w:r>
        <w:rPr>
          <w:rFonts w:ascii="Arial" w:hAnsi="Arial" w:cs="Arial"/>
          <w:b/>
          <w:szCs w:val="32"/>
          <w:lang w:val="en-US"/>
        </w:rPr>
        <w:t xml:space="preserve"> receives the report provided by the Manager Engineering Services in relation to her attendance at the </w:t>
      </w:r>
      <w:r w:rsidRPr="009E7255">
        <w:rPr>
          <w:rFonts w:ascii="Arial" w:hAnsi="Arial" w:cs="Arial"/>
          <w:b/>
          <w:szCs w:val="32"/>
          <w:lang w:val="en-US"/>
        </w:rPr>
        <w:t>International Public Works Conference 2019 “Vibrant Futures Solid Foundations”</w:t>
      </w:r>
      <w:r>
        <w:rPr>
          <w:rFonts w:ascii="Arial" w:hAnsi="Arial" w:cs="Arial"/>
          <w:b/>
          <w:szCs w:val="32"/>
          <w:lang w:val="en-US"/>
        </w:rPr>
        <w:t xml:space="preserve">, </w:t>
      </w:r>
      <w:r w:rsidRPr="009E7255">
        <w:rPr>
          <w:rFonts w:ascii="Arial" w:hAnsi="Arial" w:cs="Arial"/>
          <w:b/>
          <w:szCs w:val="32"/>
          <w:lang w:val="en-US"/>
        </w:rPr>
        <w:t xml:space="preserve">held in Hobart, Tasmania </w:t>
      </w:r>
      <w:r>
        <w:rPr>
          <w:rFonts w:ascii="Arial" w:hAnsi="Arial" w:cs="Arial"/>
          <w:b/>
          <w:szCs w:val="32"/>
          <w:lang w:val="en-US"/>
        </w:rPr>
        <w:t>on</w:t>
      </w:r>
      <w:r w:rsidRPr="009E7255">
        <w:rPr>
          <w:rFonts w:ascii="Arial" w:hAnsi="Arial" w:cs="Arial"/>
          <w:b/>
          <w:szCs w:val="32"/>
          <w:lang w:val="en-US"/>
        </w:rPr>
        <w:t xml:space="preserve"> 25</w:t>
      </w:r>
      <w:r w:rsidRPr="009E7255">
        <w:rPr>
          <w:rFonts w:ascii="Arial" w:hAnsi="Arial" w:cs="Arial"/>
          <w:b/>
          <w:szCs w:val="32"/>
          <w:vertAlign w:val="superscript"/>
          <w:lang w:val="en-US"/>
        </w:rPr>
        <w:t>th</w:t>
      </w:r>
      <w:r w:rsidRPr="009E7255">
        <w:rPr>
          <w:rFonts w:ascii="Arial" w:hAnsi="Arial" w:cs="Arial"/>
          <w:b/>
          <w:szCs w:val="32"/>
          <w:lang w:val="en-US"/>
        </w:rPr>
        <w:t xml:space="preserve"> -29</w:t>
      </w:r>
      <w:r w:rsidRPr="009E7255">
        <w:rPr>
          <w:rFonts w:ascii="Arial" w:hAnsi="Arial" w:cs="Arial"/>
          <w:b/>
          <w:szCs w:val="32"/>
          <w:vertAlign w:val="superscript"/>
          <w:lang w:val="en-US"/>
        </w:rPr>
        <w:t>th</w:t>
      </w:r>
      <w:r w:rsidRPr="009E7255">
        <w:rPr>
          <w:rFonts w:ascii="Arial" w:hAnsi="Arial" w:cs="Arial"/>
          <w:b/>
          <w:szCs w:val="32"/>
          <w:lang w:val="en-US"/>
        </w:rPr>
        <w:t xml:space="preserve"> August</w:t>
      </w:r>
      <w:r>
        <w:rPr>
          <w:rFonts w:ascii="Arial" w:hAnsi="Arial" w:cs="Arial"/>
          <w:b/>
          <w:szCs w:val="32"/>
          <w:lang w:val="en-US"/>
        </w:rPr>
        <w:t xml:space="preserve"> 2019.</w:t>
      </w:r>
    </w:p>
    <w:p w14:paraId="3193FCB9" w14:textId="77777777" w:rsidR="00EB1C7B" w:rsidRPr="00360A81" w:rsidRDefault="00EB1C7B" w:rsidP="00EB1C7B">
      <w:pPr>
        <w:jc w:val="both"/>
        <w:rPr>
          <w:rFonts w:ascii="Arial" w:hAnsi="Arial" w:cs="Arial"/>
          <w:bCs/>
          <w:iCs/>
          <w:szCs w:val="32"/>
          <w:lang w:val="en-US"/>
        </w:rPr>
      </w:pPr>
    </w:p>
    <w:p w14:paraId="15530FC3" w14:textId="77777777" w:rsidR="00EB1C7B" w:rsidRPr="00AD73CC" w:rsidRDefault="00EB1C7B" w:rsidP="00EB1C7B">
      <w:pPr>
        <w:jc w:val="both"/>
        <w:rPr>
          <w:rFonts w:ascii="Arial" w:hAnsi="Arial" w:cs="Arial"/>
          <w:b/>
          <w:szCs w:val="32"/>
          <w:lang w:val="en-US"/>
        </w:rPr>
      </w:pPr>
    </w:p>
    <w:p w14:paraId="2E907B6A" w14:textId="77777777" w:rsidR="00EB1C7B" w:rsidRPr="00AD73CC" w:rsidRDefault="00EB1C7B" w:rsidP="00EB1C7B">
      <w:pPr>
        <w:jc w:val="both"/>
        <w:rPr>
          <w:rFonts w:ascii="Arial" w:hAnsi="Arial" w:cs="Arial"/>
          <w:b/>
          <w:sz w:val="28"/>
          <w:szCs w:val="32"/>
          <w:lang w:val="en-US"/>
        </w:rPr>
      </w:pPr>
      <w:r>
        <w:rPr>
          <w:rFonts w:ascii="Arial" w:hAnsi="Arial" w:cs="Arial"/>
          <w:b/>
          <w:sz w:val="28"/>
          <w:szCs w:val="32"/>
          <w:lang w:val="en-US"/>
        </w:rPr>
        <w:t>Discussion/Overview</w:t>
      </w:r>
    </w:p>
    <w:p w14:paraId="77DB6799" w14:textId="77777777" w:rsidR="00EB1C7B" w:rsidRDefault="00EB1C7B" w:rsidP="00EB1C7B">
      <w:pPr>
        <w:jc w:val="both"/>
        <w:rPr>
          <w:rFonts w:ascii="Arial" w:hAnsi="Arial" w:cs="Arial"/>
          <w:szCs w:val="32"/>
          <w:lang w:val="en-US"/>
        </w:rPr>
      </w:pPr>
    </w:p>
    <w:p w14:paraId="37224D79" w14:textId="77777777" w:rsidR="00EB1C7B" w:rsidRDefault="00EB1C7B" w:rsidP="00EB1C7B">
      <w:pPr>
        <w:jc w:val="both"/>
        <w:rPr>
          <w:rFonts w:ascii="Arial" w:hAnsi="Arial" w:cs="Arial"/>
          <w:szCs w:val="32"/>
          <w:lang w:val="en-US"/>
        </w:rPr>
      </w:pPr>
      <w:r>
        <w:rPr>
          <w:rFonts w:ascii="Arial" w:hAnsi="Arial" w:cs="Arial"/>
          <w:szCs w:val="32"/>
          <w:lang w:val="en-US"/>
        </w:rPr>
        <w:t>International Public Works Conference 2019 “Vibrant Futures Solid Foundations” was held in Hobart, Tasmania from 25</w:t>
      </w:r>
      <w:r w:rsidRPr="00E07B02">
        <w:rPr>
          <w:rFonts w:ascii="Arial" w:hAnsi="Arial" w:cs="Arial"/>
          <w:szCs w:val="32"/>
          <w:vertAlign w:val="superscript"/>
          <w:lang w:val="en-US"/>
        </w:rPr>
        <w:t>th</w:t>
      </w:r>
      <w:r>
        <w:rPr>
          <w:rFonts w:ascii="Arial" w:hAnsi="Arial" w:cs="Arial"/>
          <w:szCs w:val="32"/>
          <w:lang w:val="en-US"/>
        </w:rPr>
        <w:t xml:space="preserve"> -29</w:t>
      </w:r>
      <w:r w:rsidRPr="00E07B02">
        <w:rPr>
          <w:rFonts w:ascii="Arial" w:hAnsi="Arial" w:cs="Arial"/>
          <w:szCs w:val="32"/>
          <w:vertAlign w:val="superscript"/>
          <w:lang w:val="en-US"/>
        </w:rPr>
        <w:t>th</w:t>
      </w:r>
      <w:r>
        <w:rPr>
          <w:rFonts w:ascii="Arial" w:hAnsi="Arial" w:cs="Arial"/>
          <w:szCs w:val="32"/>
          <w:lang w:val="en-US"/>
        </w:rPr>
        <w:t xml:space="preserve"> August.</w:t>
      </w:r>
    </w:p>
    <w:p w14:paraId="1AC73234" w14:textId="77777777" w:rsidR="00EB1C7B" w:rsidRDefault="00EB1C7B" w:rsidP="00EB1C7B">
      <w:pPr>
        <w:jc w:val="both"/>
        <w:rPr>
          <w:rFonts w:ascii="Arial" w:hAnsi="Arial" w:cs="Arial"/>
          <w:szCs w:val="32"/>
          <w:lang w:val="en-US"/>
        </w:rPr>
      </w:pPr>
      <w:r w:rsidRPr="00D81DD8">
        <w:rPr>
          <w:rFonts w:ascii="Arial" w:hAnsi="Arial" w:cs="Arial"/>
          <w:szCs w:val="32"/>
          <w:lang w:val="en-US"/>
        </w:rPr>
        <w:lastRenderedPageBreak/>
        <w:t>The Institute of Public Works Engineering Australasia</w:t>
      </w:r>
      <w:r>
        <w:rPr>
          <w:rFonts w:ascii="Arial" w:hAnsi="Arial" w:cs="Arial"/>
          <w:szCs w:val="32"/>
          <w:lang w:val="en-US"/>
        </w:rPr>
        <w:t xml:space="preserve"> (IPWEA) is the professional organisation for those involved in and delivering public works and engineering services to the community both in Australia and New Zealand. IPWEA is recognized nationally and internationally for its leadership and delivery of products and services aimed at advancing public works knowledge and delivering better outcomes for the community.</w:t>
      </w:r>
    </w:p>
    <w:p w14:paraId="66DDB0E8" w14:textId="77777777" w:rsidR="00EB1C7B" w:rsidRDefault="00EB1C7B" w:rsidP="00EB1C7B">
      <w:pPr>
        <w:jc w:val="both"/>
        <w:rPr>
          <w:rFonts w:ascii="Arial" w:hAnsi="Arial" w:cs="Arial"/>
          <w:szCs w:val="32"/>
          <w:lang w:val="en-US"/>
        </w:rPr>
      </w:pPr>
    </w:p>
    <w:p w14:paraId="61D8A113" w14:textId="77777777" w:rsidR="00EB1C7B" w:rsidRDefault="00EB1C7B" w:rsidP="00EB1C7B">
      <w:pPr>
        <w:jc w:val="both"/>
        <w:rPr>
          <w:rFonts w:ascii="Arial" w:hAnsi="Arial" w:cs="Arial"/>
          <w:szCs w:val="32"/>
          <w:lang w:val="en-US"/>
        </w:rPr>
      </w:pPr>
      <w:r>
        <w:rPr>
          <w:rFonts w:ascii="Arial" w:hAnsi="Arial" w:cs="Arial"/>
          <w:szCs w:val="32"/>
          <w:lang w:val="en-US"/>
        </w:rPr>
        <w:t>A total of 500+ people attended including IPWEA Board Members, Keynote speakers, Delegates and Exhibitors from around Australia, New Zealand and Overseas. Included in the program were the IPWEA Australasian Excellence Awards to which the City of Nedlands was a finalist in two categories:</w:t>
      </w:r>
    </w:p>
    <w:p w14:paraId="4EA84C37" w14:textId="77777777" w:rsidR="00EB1C7B" w:rsidRDefault="00EB1C7B" w:rsidP="00EB1C7B">
      <w:pPr>
        <w:jc w:val="both"/>
        <w:rPr>
          <w:rFonts w:ascii="Arial" w:hAnsi="Arial" w:cs="Arial"/>
          <w:szCs w:val="32"/>
          <w:lang w:val="en-US"/>
        </w:rPr>
      </w:pPr>
    </w:p>
    <w:p w14:paraId="2980AC8E" w14:textId="77777777" w:rsidR="00EB1C7B" w:rsidRPr="00C270EF" w:rsidRDefault="00EB1C7B" w:rsidP="00EB1C7B">
      <w:pPr>
        <w:pStyle w:val="ListParagraph"/>
        <w:numPr>
          <w:ilvl w:val="0"/>
          <w:numId w:val="46"/>
        </w:numPr>
        <w:spacing w:after="0" w:line="240" w:lineRule="auto"/>
        <w:ind w:left="567" w:hanging="567"/>
        <w:jc w:val="both"/>
        <w:rPr>
          <w:rFonts w:ascii="Arial" w:hAnsi="Arial" w:cs="Arial"/>
          <w:sz w:val="24"/>
          <w:szCs w:val="32"/>
          <w:lang w:val="en-US"/>
        </w:rPr>
      </w:pPr>
      <w:r w:rsidRPr="00C270EF">
        <w:rPr>
          <w:rFonts w:ascii="Arial" w:hAnsi="Arial" w:cs="Arial"/>
          <w:sz w:val="24"/>
          <w:szCs w:val="32"/>
          <w:lang w:val="en-US"/>
        </w:rPr>
        <w:t>Best Public Works Project $5.0m - Jo Wheatley All Abilities Play Space</w:t>
      </w:r>
    </w:p>
    <w:p w14:paraId="48687D81" w14:textId="77777777" w:rsidR="00EB1C7B" w:rsidRPr="00C270EF" w:rsidRDefault="00EB1C7B" w:rsidP="00EB1C7B">
      <w:pPr>
        <w:pStyle w:val="ListParagraph"/>
        <w:numPr>
          <w:ilvl w:val="0"/>
          <w:numId w:val="46"/>
        </w:numPr>
        <w:spacing w:after="0" w:line="240" w:lineRule="auto"/>
        <w:ind w:left="567" w:hanging="567"/>
        <w:jc w:val="both"/>
        <w:rPr>
          <w:rFonts w:ascii="Arial" w:hAnsi="Arial" w:cs="Arial"/>
          <w:sz w:val="24"/>
          <w:szCs w:val="32"/>
          <w:lang w:val="en-US"/>
        </w:rPr>
      </w:pPr>
      <w:r w:rsidRPr="00C270EF">
        <w:rPr>
          <w:rFonts w:ascii="Arial" w:hAnsi="Arial" w:cs="Arial"/>
          <w:sz w:val="24"/>
          <w:szCs w:val="32"/>
          <w:lang w:val="en-US"/>
        </w:rPr>
        <w:t>Excellence in Project Innovation – LED Street Lighting</w:t>
      </w:r>
    </w:p>
    <w:p w14:paraId="6BA3A75C" w14:textId="77777777" w:rsidR="00EB1C7B" w:rsidRDefault="00EB1C7B" w:rsidP="00EB1C7B">
      <w:pPr>
        <w:jc w:val="both"/>
        <w:rPr>
          <w:rFonts w:ascii="Arial" w:hAnsi="Arial" w:cs="Arial"/>
          <w:szCs w:val="32"/>
          <w:lang w:val="en-US"/>
        </w:rPr>
      </w:pPr>
    </w:p>
    <w:p w14:paraId="00586B0A" w14:textId="77777777" w:rsidR="00EB1C7B" w:rsidRDefault="00EB1C7B" w:rsidP="00EB1C7B">
      <w:pPr>
        <w:jc w:val="both"/>
        <w:rPr>
          <w:rFonts w:ascii="Arial" w:hAnsi="Arial" w:cs="Arial"/>
          <w:szCs w:val="32"/>
          <w:lang w:val="en-US"/>
        </w:rPr>
      </w:pPr>
      <w:r>
        <w:rPr>
          <w:rFonts w:ascii="Arial" w:hAnsi="Arial" w:cs="Arial"/>
          <w:szCs w:val="32"/>
          <w:lang w:val="en-US"/>
        </w:rPr>
        <w:t>The event attracted a wide range of engineering professionals including a powerful and stimulating address by keynote speaker Professor Euan Lindsay FRSN FIE Aust CPEng FHEA SMIEE, Director, CSU Engineering Foundation Professor of Engineering Charles Sturt University.</w:t>
      </w:r>
    </w:p>
    <w:p w14:paraId="5B0F006D" w14:textId="77777777" w:rsidR="00EB1C7B" w:rsidRDefault="00EB1C7B" w:rsidP="00EB1C7B">
      <w:pPr>
        <w:jc w:val="both"/>
        <w:rPr>
          <w:rFonts w:ascii="Arial" w:hAnsi="Arial" w:cs="Arial"/>
          <w:szCs w:val="32"/>
          <w:lang w:val="en-US"/>
        </w:rPr>
      </w:pPr>
      <w:r>
        <w:rPr>
          <w:rFonts w:ascii="Arial" w:hAnsi="Arial" w:cs="Arial"/>
          <w:szCs w:val="32"/>
          <w:lang w:val="en-US"/>
        </w:rPr>
        <w:t xml:space="preserve"> </w:t>
      </w:r>
    </w:p>
    <w:p w14:paraId="69902C5D" w14:textId="77777777" w:rsidR="00EB1C7B" w:rsidRDefault="00EB1C7B" w:rsidP="00EB1C7B">
      <w:pPr>
        <w:jc w:val="both"/>
        <w:rPr>
          <w:rFonts w:ascii="Arial" w:hAnsi="Arial" w:cs="Arial"/>
          <w:szCs w:val="32"/>
          <w:lang w:val="en-US"/>
        </w:rPr>
      </w:pPr>
      <w:r>
        <w:rPr>
          <w:rFonts w:ascii="Arial" w:hAnsi="Arial" w:cs="Arial"/>
          <w:szCs w:val="32"/>
          <w:lang w:val="en-US"/>
        </w:rPr>
        <w:t>Prof. Lindsay spoke of the current and future programs the University of offering engineering students including a diverse range of teaching methods to enable them to make a difference and not just solve problems, he inspired students to move forward in their engineering careers with passion.</w:t>
      </w:r>
    </w:p>
    <w:p w14:paraId="5B02E10C" w14:textId="77777777" w:rsidR="00EB1C7B" w:rsidRDefault="00EB1C7B" w:rsidP="00EB1C7B">
      <w:pPr>
        <w:jc w:val="both"/>
        <w:rPr>
          <w:rFonts w:ascii="Arial" w:hAnsi="Arial" w:cs="Arial"/>
          <w:szCs w:val="32"/>
          <w:lang w:val="en-US"/>
        </w:rPr>
      </w:pPr>
    </w:p>
    <w:p w14:paraId="18806D77" w14:textId="77777777" w:rsidR="00EB1C7B" w:rsidRDefault="00EB1C7B" w:rsidP="00EB1C7B">
      <w:pPr>
        <w:jc w:val="both"/>
        <w:rPr>
          <w:rFonts w:ascii="Arial" w:hAnsi="Arial" w:cs="Arial"/>
          <w:szCs w:val="32"/>
          <w:lang w:val="en-US"/>
        </w:rPr>
      </w:pPr>
      <w:r>
        <w:rPr>
          <w:rFonts w:ascii="Arial" w:hAnsi="Arial" w:cs="Arial"/>
          <w:szCs w:val="32"/>
          <w:lang w:val="en-US"/>
        </w:rPr>
        <w:t>Another key focus of the conference was Asset Management and the importance of addressing aging infrastructure which is a major challenge for our communities. The key roles Council and Management play in the decision-making process in knowing the value of our assets as well as planning for replacement, ongoing maintenance and future growth.</w:t>
      </w:r>
    </w:p>
    <w:p w14:paraId="11F43B7C" w14:textId="77777777" w:rsidR="00EB1C7B" w:rsidRDefault="00EB1C7B" w:rsidP="00EB1C7B">
      <w:pPr>
        <w:jc w:val="both"/>
        <w:rPr>
          <w:rFonts w:ascii="Arial" w:hAnsi="Arial" w:cs="Arial"/>
          <w:szCs w:val="32"/>
          <w:lang w:val="en-US"/>
        </w:rPr>
      </w:pPr>
    </w:p>
    <w:p w14:paraId="619AC1F0" w14:textId="77777777" w:rsidR="00EB1C7B" w:rsidRPr="00AD73CC" w:rsidRDefault="00EB1C7B" w:rsidP="00EB1C7B">
      <w:pPr>
        <w:jc w:val="both"/>
        <w:rPr>
          <w:rFonts w:ascii="Arial" w:hAnsi="Arial" w:cs="Arial"/>
          <w:b/>
          <w:szCs w:val="32"/>
          <w:lang w:val="en-US"/>
        </w:rPr>
      </w:pPr>
      <w:r w:rsidRPr="00AD73CC">
        <w:rPr>
          <w:rFonts w:ascii="Arial" w:hAnsi="Arial" w:cs="Arial"/>
          <w:b/>
          <w:szCs w:val="32"/>
          <w:lang w:val="en-US"/>
        </w:rPr>
        <w:t>Key Relevant Previous Council Decisions:</w:t>
      </w:r>
    </w:p>
    <w:p w14:paraId="090EEF61" w14:textId="77777777" w:rsidR="00EB1C7B" w:rsidRPr="00AD73CC" w:rsidRDefault="00EB1C7B" w:rsidP="00EB1C7B">
      <w:pPr>
        <w:jc w:val="both"/>
        <w:rPr>
          <w:rFonts w:ascii="Arial" w:hAnsi="Arial" w:cs="Arial"/>
          <w:szCs w:val="32"/>
          <w:lang w:val="en-US"/>
        </w:rPr>
      </w:pPr>
    </w:p>
    <w:p w14:paraId="1D0211E4" w14:textId="77777777" w:rsidR="00EB1C7B" w:rsidRPr="00AD73CC" w:rsidRDefault="00EB1C7B" w:rsidP="00EB1C7B">
      <w:pPr>
        <w:jc w:val="both"/>
        <w:rPr>
          <w:rFonts w:ascii="Arial" w:hAnsi="Arial" w:cs="Arial"/>
          <w:szCs w:val="32"/>
          <w:lang w:val="en-US"/>
        </w:rPr>
      </w:pPr>
      <w:r>
        <w:rPr>
          <w:rFonts w:ascii="Arial" w:hAnsi="Arial" w:cs="Arial"/>
          <w:szCs w:val="32"/>
          <w:lang w:val="en-US"/>
        </w:rPr>
        <w:t>Nil.</w:t>
      </w:r>
    </w:p>
    <w:p w14:paraId="73750D66" w14:textId="4F86582D" w:rsidR="00EB1C7B" w:rsidRDefault="00EB1C7B" w:rsidP="00EB1C7B">
      <w:pPr>
        <w:jc w:val="both"/>
        <w:rPr>
          <w:rFonts w:ascii="Arial" w:hAnsi="Arial" w:cs="Arial"/>
          <w:szCs w:val="32"/>
          <w:lang w:val="en-US"/>
        </w:rPr>
      </w:pPr>
    </w:p>
    <w:p w14:paraId="6FF196A1" w14:textId="77777777" w:rsidR="00EB1C7B" w:rsidRPr="00AD73CC" w:rsidRDefault="00EB1C7B" w:rsidP="00EB1C7B">
      <w:pPr>
        <w:jc w:val="both"/>
        <w:rPr>
          <w:rFonts w:ascii="Arial" w:hAnsi="Arial" w:cs="Arial"/>
          <w:szCs w:val="32"/>
          <w:lang w:val="en-US"/>
        </w:rPr>
      </w:pPr>
    </w:p>
    <w:p w14:paraId="6C8FFD62" w14:textId="77777777" w:rsidR="00EB1C7B" w:rsidRPr="00AD73CC" w:rsidRDefault="00EB1C7B" w:rsidP="00EB1C7B">
      <w:pPr>
        <w:jc w:val="both"/>
        <w:rPr>
          <w:rFonts w:ascii="Arial" w:hAnsi="Arial" w:cs="Arial"/>
          <w:b/>
          <w:sz w:val="28"/>
          <w:szCs w:val="32"/>
          <w:lang w:val="en-US"/>
        </w:rPr>
      </w:pPr>
      <w:r w:rsidRPr="00AD73CC">
        <w:rPr>
          <w:rFonts w:ascii="Arial" w:hAnsi="Arial" w:cs="Arial"/>
          <w:b/>
          <w:sz w:val="28"/>
          <w:szCs w:val="32"/>
          <w:lang w:val="en-US"/>
        </w:rPr>
        <w:t>Consultation</w:t>
      </w:r>
    </w:p>
    <w:p w14:paraId="6AF89834" w14:textId="77777777" w:rsidR="00EB1C7B" w:rsidRPr="00AD73CC" w:rsidRDefault="00EB1C7B" w:rsidP="00EB1C7B">
      <w:pPr>
        <w:jc w:val="both"/>
        <w:rPr>
          <w:rFonts w:ascii="Arial" w:hAnsi="Arial" w:cs="Arial"/>
          <w:b/>
          <w:szCs w:val="32"/>
          <w:lang w:val="en-US"/>
        </w:rPr>
      </w:pPr>
    </w:p>
    <w:p w14:paraId="5DF3E99E" w14:textId="77777777" w:rsidR="00EB1C7B" w:rsidRPr="00AD73CC" w:rsidRDefault="00EB1C7B" w:rsidP="00EB1C7B">
      <w:pPr>
        <w:jc w:val="both"/>
        <w:rPr>
          <w:rFonts w:ascii="Arial" w:hAnsi="Arial" w:cs="Arial"/>
          <w:szCs w:val="32"/>
          <w:lang w:val="en-US"/>
        </w:rPr>
      </w:pPr>
      <w:r>
        <w:rPr>
          <w:rFonts w:ascii="Arial" w:hAnsi="Arial" w:cs="Arial"/>
          <w:szCs w:val="32"/>
          <w:lang w:val="en-US"/>
        </w:rPr>
        <w:t>Nil.</w:t>
      </w:r>
    </w:p>
    <w:p w14:paraId="71562D6F" w14:textId="222C87FD" w:rsidR="00EB1C7B" w:rsidRDefault="00EB1C7B" w:rsidP="00EB1C7B">
      <w:pPr>
        <w:jc w:val="both"/>
        <w:rPr>
          <w:rFonts w:ascii="Arial" w:hAnsi="Arial" w:cs="Arial"/>
          <w:szCs w:val="32"/>
          <w:lang w:val="en-US"/>
        </w:rPr>
      </w:pPr>
    </w:p>
    <w:p w14:paraId="2169C529" w14:textId="77777777" w:rsidR="00EB1C7B" w:rsidRPr="00AD73CC" w:rsidRDefault="00EB1C7B" w:rsidP="00EB1C7B">
      <w:pPr>
        <w:jc w:val="both"/>
        <w:rPr>
          <w:rFonts w:ascii="Arial" w:hAnsi="Arial" w:cs="Arial"/>
          <w:szCs w:val="32"/>
          <w:lang w:val="en-US"/>
        </w:rPr>
      </w:pPr>
    </w:p>
    <w:p w14:paraId="1219EFC4" w14:textId="77777777" w:rsidR="00EB1C7B" w:rsidRPr="00AD73CC" w:rsidRDefault="00EB1C7B" w:rsidP="00EB1C7B">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80FF02C" w14:textId="77777777" w:rsidR="00EB1C7B" w:rsidRPr="00AD73CC" w:rsidRDefault="00EB1C7B" w:rsidP="00EB1C7B">
      <w:pPr>
        <w:jc w:val="both"/>
        <w:rPr>
          <w:rFonts w:ascii="Arial" w:hAnsi="Arial" w:cs="Arial"/>
          <w:b/>
          <w:szCs w:val="32"/>
          <w:lang w:val="en-US"/>
        </w:rPr>
      </w:pPr>
    </w:p>
    <w:p w14:paraId="667D83C6" w14:textId="77777777" w:rsidR="00EB1C7B" w:rsidRPr="00AD73CC" w:rsidRDefault="00EB1C7B" w:rsidP="00EB1C7B">
      <w:pPr>
        <w:jc w:val="both"/>
        <w:rPr>
          <w:rFonts w:ascii="Arial" w:hAnsi="Arial" w:cs="Arial"/>
          <w:szCs w:val="32"/>
          <w:lang w:val="en-US"/>
        </w:rPr>
      </w:pPr>
      <w:r>
        <w:rPr>
          <w:rFonts w:ascii="Arial" w:hAnsi="Arial" w:cs="Arial"/>
          <w:szCs w:val="32"/>
          <w:lang w:val="en-US"/>
        </w:rPr>
        <w:t>The expenditure was within the City’s training budget.</w:t>
      </w:r>
    </w:p>
    <w:p w14:paraId="7835412E" w14:textId="77777777" w:rsidR="00EB1C7B" w:rsidRDefault="00EB1C7B" w:rsidP="00EB1C7B">
      <w:pPr>
        <w:jc w:val="both"/>
        <w:rPr>
          <w:rFonts w:ascii="Arial" w:hAnsi="Arial" w:cs="Arial"/>
          <w:b/>
          <w:szCs w:val="32"/>
          <w:lang w:val="en-US"/>
        </w:rPr>
      </w:pPr>
    </w:p>
    <w:p w14:paraId="0D96AF9F" w14:textId="77777777" w:rsidR="00EB1C7B" w:rsidRDefault="00EB1C7B" w:rsidP="00EB1C7B">
      <w:pPr>
        <w:jc w:val="both"/>
        <w:rPr>
          <w:rFonts w:ascii="Arial" w:hAnsi="Arial" w:cs="Arial"/>
          <w:b/>
          <w:sz w:val="28"/>
          <w:szCs w:val="28"/>
          <w:lang w:val="en-US"/>
        </w:rPr>
      </w:pPr>
    </w:p>
    <w:p w14:paraId="617C8A16" w14:textId="77777777" w:rsidR="00EB1C7B" w:rsidRDefault="00EB1C7B" w:rsidP="00EB1C7B">
      <w:pPr>
        <w:jc w:val="both"/>
        <w:rPr>
          <w:rFonts w:ascii="Arial" w:hAnsi="Arial" w:cs="Arial"/>
          <w:b/>
          <w:sz w:val="28"/>
          <w:szCs w:val="28"/>
          <w:lang w:val="en-US"/>
        </w:rPr>
      </w:pPr>
    </w:p>
    <w:p w14:paraId="49D0756D" w14:textId="77777777" w:rsidR="00EB1C7B" w:rsidRDefault="00EB1C7B" w:rsidP="00EB1C7B">
      <w:pPr>
        <w:jc w:val="both"/>
        <w:rPr>
          <w:rFonts w:ascii="Arial" w:hAnsi="Arial" w:cs="Arial"/>
          <w:b/>
          <w:sz w:val="28"/>
          <w:szCs w:val="28"/>
          <w:lang w:val="en-US"/>
        </w:rPr>
      </w:pPr>
    </w:p>
    <w:p w14:paraId="72BB3EF5" w14:textId="77777777" w:rsidR="00EB1C7B" w:rsidRDefault="00EB1C7B" w:rsidP="00EB1C7B">
      <w:pPr>
        <w:jc w:val="both"/>
        <w:rPr>
          <w:rFonts w:ascii="Arial" w:hAnsi="Arial" w:cs="Arial"/>
          <w:b/>
          <w:sz w:val="28"/>
          <w:szCs w:val="28"/>
          <w:lang w:val="en-US"/>
        </w:rPr>
      </w:pPr>
    </w:p>
    <w:p w14:paraId="2E128463" w14:textId="5D35C45E" w:rsidR="00EB1C7B" w:rsidRPr="00ED1131" w:rsidRDefault="00EB1C7B" w:rsidP="00EB1C7B">
      <w:pPr>
        <w:jc w:val="both"/>
        <w:rPr>
          <w:rFonts w:ascii="Arial" w:hAnsi="Arial" w:cs="Arial"/>
          <w:b/>
          <w:sz w:val="28"/>
          <w:szCs w:val="28"/>
          <w:lang w:val="en-US"/>
        </w:rPr>
      </w:pPr>
      <w:r w:rsidRPr="00ED1131">
        <w:rPr>
          <w:rFonts w:ascii="Arial" w:hAnsi="Arial" w:cs="Arial"/>
          <w:b/>
          <w:sz w:val="28"/>
          <w:szCs w:val="28"/>
          <w:lang w:val="en-US"/>
        </w:rPr>
        <w:lastRenderedPageBreak/>
        <w:t>Comments</w:t>
      </w:r>
    </w:p>
    <w:p w14:paraId="176D9B6A" w14:textId="77777777" w:rsidR="00EB1C7B" w:rsidRDefault="00EB1C7B" w:rsidP="00EB1C7B">
      <w:pPr>
        <w:jc w:val="both"/>
        <w:rPr>
          <w:rFonts w:ascii="Arial" w:hAnsi="Arial" w:cs="Arial"/>
          <w:szCs w:val="24"/>
        </w:rPr>
      </w:pPr>
    </w:p>
    <w:p w14:paraId="62EFF5FE" w14:textId="77777777" w:rsidR="00EB1C7B" w:rsidRDefault="00EB1C7B" w:rsidP="00EB1C7B">
      <w:pPr>
        <w:jc w:val="both"/>
        <w:rPr>
          <w:rFonts w:ascii="Arial" w:hAnsi="Arial" w:cs="Arial"/>
          <w:szCs w:val="24"/>
        </w:rPr>
      </w:pPr>
      <w:r>
        <w:rPr>
          <w:rFonts w:ascii="Arial" w:hAnsi="Arial" w:cs="Arial"/>
          <w:szCs w:val="24"/>
        </w:rPr>
        <w:t>Representation at the International Public Works Conference by the City is an important investment in building knowledge and skills to the attendee, as well as an opportunity for sharing that knowledge with team members and work colleagues to assist in contributing toward future decision making across engineering services. It also provides networking opportunities where discussions around issues with other representatives can be of great benefit in listening to how they dealt with similar challenges and the lessons learned.</w:t>
      </w:r>
    </w:p>
    <w:p w14:paraId="2ABCEBDD" w14:textId="77777777" w:rsidR="00EB1C7B" w:rsidRDefault="00EB1C7B" w:rsidP="00EB1C7B">
      <w:pPr>
        <w:jc w:val="both"/>
        <w:rPr>
          <w:rFonts w:ascii="Arial" w:hAnsi="Arial" w:cs="Arial"/>
          <w:szCs w:val="24"/>
        </w:rPr>
      </w:pPr>
    </w:p>
    <w:p w14:paraId="3046B3A8" w14:textId="67122CC6" w:rsidR="00352B84" w:rsidRDefault="00352B8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4E4A5FC" w14:textId="4780DBAE" w:rsidR="00352B84" w:rsidRDefault="00352B84" w:rsidP="00352B84">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8" w:name="_Toc19801295"/>
      <w:r w:rsidR="00984ADC">
        <w:rPr>
          <w:rFonts w:ascii="Arial" w:hAnsi="Arial" w:cs="Arial"/>
          <w:sz w:val="24"/>
          <w:szCs w:val="24"/>
          <w:u w:val="none"/>
        </w:rPr>
        <w:lastRenderedPageBreak/>
        <w:t xml:space="preserve">RFT 2018-19.15 </w:t>
      </w:r>
      <w:r>
        <w:rPr>
          <w:rFonts w:ascii="Arial" w:hAnsi="Arial" w:cs="Arial"/>
          <w:sz w:val="24"/>
          <w:szCs w:val="24"/>
          <w:u w:val="none"/>
        </w:rPr>
        <w:t xml:space="preserve">Allen Park </w:t>
      </w:r>
      <w:r w:rsidR="00984ADC">
        <w:rPr>
          <w:rFonts w:ascii="Arial" w:hAnsi="Arial" w:cs="Arial"/>
          <w:sz w:val="24"/>
          <w:szCs w:val="24"/>
          <w:u w:val="none"/>
        </w:rPr>
        <w:t xml:space="preserve">Lower </w:t>
      </w:r>
      <w:r>
        <w:rPr>
          <w:rFonts w:ascii="Arial" w:hAnsi="Arial" w:cs="Arial"/>
          <w:sz w:val="24"/>
          <w:szCs w:val="24"/>
          <w:u w:val="none"/>
        </w:rPr>
        <w:t>Oval Floodlighting</w:t>
      </w:r>
      <w:bookmarkEnd w:id="88"/>
    </w:p>
    <w:p w14:paraId="39E7A5AD" w14:textId="06CBAE06" w:rsidR="00984ADC" w:rsidRDefault="00984ADC" w:rsidP="00984AD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5676"/>
      </w:tblGrid>
      <w:tr w:rsidR="00984ADC" w:rsidRPr="002A79C1" w14:paraId="1A808EDD" w14:textId="77777777" w:rsidTr="000E4DD4">
        <w:tc>
          <w:tcPr>
            <w:tcW w:w="2652" w:type="dxa"/>
            <w:shd w:val="clear" w:color="auto" w:fill="auto"/>
          </w:tcPr>
          <w:p w14:paraId="7D395A2A" w14:textId="77777777" w:rsidR="00984ADC" w:rsidRPr="000E4DD4" w:rsidRDefault="00984ADC" w:rsidP="000E4DD4">
            <w:pPr>
              <w:jc w:val="both"/>
              <w:rPr>
                <w:rFonts w:ascii="Arial" w:hAnsi="Arial" w:cs="Arial"/>
                <w:b/>
                <w:szCs w:val="24"/>
              </w:rPr>
            </w:pPr>
            <w:r w:rsidRPr="000E4DD4">
              <w:rPr>
                <w:rFonts w:ascii="Arial" w:hAnsi="Arial" w:cs="Arial"/>
                <w:b/>
                <w:szCs w:val="24"/>
              </w:rPr>
              <w:t>Council</w:t>
            </w:r>
          </w:p>
        </w:tc>
        <w:tc>
          <w:tcPr>
            <w:tcW w:w="6256" w:type="dxa"/>
            <w:shd w:val="clear" w:color="auto" w:fill="auto"/>
          </w:tcPr>
          <w:p w14:paraId="1C44E7E2" w14:textId="77777777" w:rsidR="00984ADC" w:rsidRPr="000E4DD4" w:rsidRDefault="00984ADC" w:rsidP="000E4DD4">
            <w:pPr>
              <w:jc w:val="both"/>
              <w:rPr>
                <w:rFonts w:ascii="Arial" w:hAnsi="Arial" w:cs="Arial"/>
                <w:szCs w:val="24"/>
              </w:rPr>
            </w:pPr>
            <w:r w:rsidRPr="000E4DD4">
              <w:rPr>
                <w:rFonts w:ascii="Arial" w:hAnsi="Arial" w:cs="Arial"/>
                <w:szCs w:val="24"/>
              </w:rPr>
              <w:t>24 September 2019</w:t>
            </w:r>
          </w:p>
        </w:tc>
      </w:tr>
      <w:tr w:rsidR="00984ADC" w:rsidRPr="002A79C1" w14:paraId="7EBBBBF6" w14:textId="77777777" w:rsidTr="000E4DD4">
        <w:tc>
          <w:tcPr>
            <w:tcW w:w="2652" w:type="dxa"/>
            <w:shd w:val="clear" w:color="auto" w:fill="auto"/>
          </w:tcPr>
          <w:p w14:paraId="50F56BE2" w14:textId="77777777" w:rsidR="00984ADC" w:rsidRPr="000E4DD4" w:rsidRDefault="00984ADC" w:rsidP="000E4DD4">
            <w:pPr>
              <w:jc w:val="both"/>
              <w:rPr>
                <w:rFonts w:ascii="Arial" w:hAnsi="Arial" w:cs="Arial"/>
                <w:b/>
                <w:szCs w:val="24"/>
              </w:rPr>
            </w:pPr>
            <w:r w:rsidRPr="000E4DD4">
              <w:rPr>
                <w:rFonts w:ascii="Arial" w:hAnsi="Arial" w:cs="Arial"/>
                <w:b/>
                <w:szCs w:val="24"/>
              </w:rPr>
              <w:t>Applicant</w:t>
            </w:r>
          </w:p>
        </w:tc>
        <w:tc>
          <w:tcPr>
            <w:tcW w:w="6256" w:type="dxa"/>
            <w:shd w:val="clear" w:color="auto" w:fill="auto"/>
          </w:tcPr>
          <w:p w14:paraId="72388E65" w14:textId="77777777" w:rsidR="00984ADC" w:rsidRPr="000E4DD4" w:rsidRDefault="00984ADC" w:rsidP="000E4DD4">
            <w:pPr>
              <w:jc w:val="both"/>
              <w:rPr>
                <w:rFonts w:ascii="Arial" w:hAnsi="Arial" w:cs="Arial"/>
                <w:szCs w:val="24"/>
              </w:rPr>
            </w:pPr>
            <w:r w:rsidRPr="000E4DD4">
              <w:rPr>
                <w:rFonts w:ascii="Arial" w:hAnsi="Arial" w:cs="Arial"/>
                <w:szCs w:val="24"/>
              </w:rPr>
              <w:t>City of Nedlands</w:t>
            </w:r>
          </w:p>
        </w:tc>
      </w:tr>
      <w:tr w:rsidR="00984ADC" w:rsidRPr="002A79C1" w14:paraId="7CB370B2" w14:textId="77777777" w:rsidTr="000E4DD4">
        <w:tc>
          <w:tcPr>
            <w:tcW w:w="2652" w:type="dxa"/>
            <w:shd w:val="clear" w:color="auto" w:fill="auto"/>
          </w:tcPr>
          <w:p w14:paraId="0326D591" w14:textId="77777777" w:rsidR="00984ADC" w:rsidRPr="000E4DD4" w:rsidRDefault="00984ADC" w:rsidP="000E4DD4">
            <w:pPr>
              <w:jc w:val="both"/>
              <w:rPr>
                <w:rFonts w:ascii="Arial" w:hAnsi="Arial" w:cs="Arial"/>
                <w:b/>
                <w:szCs w:val="24"/>
              </w:rPr>
            </w:pPr>
            <w:r w:rsidRPr="000E4DD4">
              <w:rPr>
                <w:rFonts w:ascii="Arial" w:hAnsi="Arial" w:cs="Arial"/>
                <w:b/>
                <w:szCs w:val="24"/>
              </w:rPr>
              <w:t>Employee Disclosure under section 5.70 Local Government Act 1995</w:t>
            </w:r>
          </w:p>
        </w:tc>
        <w:tc>
          <w:tcPr>
            <w:tcW w:w="6256" w:type="dxa"/>
            <w:shd w:val="clear" w:color="auto" w:fill="auto"/>
          </w:tcPr>
          <w:p w14:paraId="03DBBF45" w14:textId="77777777" w:rsidR="00984ADC" w:rsidRPr="000E4DD4" w:rsidRDefault="00984ADC" w:rsidP="000E4DD4">
            <w:pPr>
              <w:jc w:val="both"/>
              <w:rPr>
                <w:rFonts w:ascii="Arial" w:hAnsi="Arial" w:cs="Arial"/>
                <w:szCs w:val="24"/>
              </w:rPr>
            </w:pPr>
            <w:r w:rsidRPr="000E4DD4">
              <w:rPr>
                <w:rFonts w:ascii="Arial" w:hAnsi="Arial" w:cs="Arial"/>
                <w:szCs w:val="24"/>
              </w:rPr>
              <w:t>Nil.</w:t>
            </w:r>
          </w:p>
          <w:p w14:paraId="20457843" w14:textId="77777777" w:rsidR="00984ADC" w:rsidRPr="000E4DD4" w:rsidRDefault="00984ADC" w:rsidP="000E4DD4">
            <w:pPr>
              <w:pStyle w:val="Subsection"/>
              <w:tabs>
                <w:tab w:val="clear" w:pos="595"/>
                <w:tab w:val="clear" w:pos="879"/>
              </w:tabs>
              <w:spacing w:before="120"/>
              <w:ind w:left="0" w:firstLine="0"/>
              <w:rPr>
                <w:rFonts w:ascii="Arial" w:hAnsi="Arial" w:cs="Arial"/>
                <w:szCs w:val="24"/>
              </w:rPr>
            </w:pPr>
          </w:p>
          <w:p w14:paraId="242363AC" w14:textId="77777777" w:rsidR="00984ADC" w:rsidRPr="000E4DD4" w:rsidRDefault="00984ADC" w:rsidP="000E4DD4">
            <w:pPr>
              <w:pStyle w:val="Subsection"/>
              <w:tabs>
                <w:tab w:val="clear" w:pos="595"/>
                <w:tab w:val="clear" w:pos="879"/>
              </w:tabs>
              <w:spacing w:before="120"/>
              <w:ind w:left="0" w:firstLine="0"/>
              <w:rPr>
                <w:rFonts w:ascii="Arial" w:hAnsi="Arial" w:cs="Arial"/>
                <w:szCs w:val="24"/>
              </w:rPr>
            </w:pPr>
          </w:p>
        </w:tc>
      </w:tr>
      <w:tr w:rsidR="00984ADC" w:rsidRPr="002A79C1" w14:paraId="4D29D780" w14:textId="77777777" w:rsidTr="000E4DD4">
        <w:tc>
          <w:tcPr>
            <w:tcW w:w="2652" w:type="dxa"/>
            <w:shd w:val="clear" w:color="auto" w:fill="auto"/>
          </w:tcPr>
          <w:p w14:paraId="0AF74F7F" w14:textId="77777777" w:rsidR="00984ADC" w:rsidRPr="000E4DD4" w:rsidRDefault="00984ADC" w:rsidP="000E4DD4">
            <w:pPr>
              <w:jc w:val="both"/>
              <w:rPr>
                <w:rFonts w:ascii="Arial" w:hAnsi="Arial" w:cs="Arial"/>
                <w:b/>
                <w:szCs w:val="24"/>
              </w:rPr>
            </w:pPr>
            <w:r w:rsidRPr="000E4DD4">
              <w:rPr>
                <w:rFonts w:ascii="Arial" w:hAnsi="Arial" w:cs="Arial"/>
                <w:b/>
                <w:szCs w:val="24"/>
              </w:rPr>
              <w:t>Director</w:t>
            </w:r>
          </w:p>
        </w:tc>
        <w:tc>
          <w:tcPr>
            <w:tcW w:w="6256" w:type="dxa"/>
            <w:shd w:val="clear" w:color="auto" w:fill="auto"/>
          </w:tcPr>
          <w:p w14:paraId="4CB16984" w14:textId="77777777" w:rsidR="00984ADC" w:rsidRPr="000E4DD4" w:rsidRDefault="00984ADC" w:rsidP="000E4DD4">
            <w:pPr>
              <w:jc w:val="both"/>
              <w:rPr>
                <w:rFonts w:ascii="Arial" w:hAnsi="Arial" w:cs="Arial"/>
                <w:szCs w:val="24"/>
              </w:rPr>
            </w:pPr>
            <w:r w:rsidRPr="000E4DD4">
              <w:rPr>
                <w:rFonts w:ascii="Arial" w:hAnsi="Arial" w:cs="Arial"/>
                <w:szCs w:val="24"/>
              </w:rPr>
              <w:t>Jim Duff – Director Technical Services</w:t>
            </w:r>
          </w:p>
        </w:tc>
      </w:tr>
      <w:tr w:rsidR="00984ADC" w:rsidRPr="002A79C1" w14:paraId="381792C8" w14:textId="77777777" w:rsidTr="000E4DD4">
        <w:tc>
          <w:tcPr>
            <w:tcW w:w="2652" w:type="dxa"/>
            <w:shd w:val="clear" w:color="auto" w:fill="auto"/>
          </w:tcPr>
          <w:p w14:paraId="593D2E94" w14:textId="77777777" w:rsidR="00984ADC" w:rsidRPr="000E4DD4" w:rsidRDefault="00984ADC" w:rsidP="000E4DD4">
            <w:pPr>
              <w:jc w:val="both"/>
              <w:rPr>
                <w:rFonts w:ascii="Arial" w:hAnsi="Arial" w:cs="Arial"/>
                <w:b/>
                <w:szCs w:val="24"/>
              </w:rPr>
            </w:pPr>
            <w:r w:rsidRPr="000E4DD4">
              <w:rPr>
                <w:rFonts w:ascii="Arial" w:hAnsi="Arial" w:cs="Arial"/>
                <w:b/>
                <w:szCs w:val="24"/>
              </w:rPr>
              <w:t>CEO</w:t>
            </w:r>
          </w:p>
        </w:tc>
        <w:tc>
          <w:tcPr>
            <w:tcW w:w="6256" w:type="dxa"/>
            <w:shd w:val="clear" w:color="auto" w:fill="auto"/>
          </w:tcPr>
          <w:p w14:paraId="1B30BEE2" w14:textId="77777777" w:rsidR="00984ADC" w:rsidRPr="000E4DD4" w:rsidRDefault="00984ADC" w:rsidP="000E4DD4">
            <w:pPr>
              <w:jc w:val="both"/>
              <w:rPr>
                <w:rFonts w:ascii="Arial" w:hAnsi="Arial" w:cs="Arial"/>
                <w:szCs w:val="24"/>
              </w:rPr>
            </w:pPr>
            <w:r w:rsidRPr="000E4DD4">
              <w:rPr>
                <w:rFonts w:ascii="Arial" w:hAnsi="Arial" w:cs="Arial"/>
                <w:szCs w:val="24"/>
              </w:rPr>
              <w:t>Mark Goodlet</w:t>
            </w:r>
          </w:p>
        </w:tc>
      </w:tr>
      <w:tr w:rsidR="00984ADC" w:rsidRPr="008A1B93" w14:paraId="68F6C496" w14:textId="77777777" w:rsidTr="000E4DD4">
        <w:tc>
          <w:tcPr>
            <w:tcW w:w="2652" w:type="dxa"/>
            <w:shd w:val="clear" w:color="auto" w:fill="auto"/>
          </w:tcPr>
          <w:p w14:paraId="7B66E2B6" w14:textId="77777777" w:rsidR="00984ADC" w:rsidRPr="000E4DD4" w:rsidRDefault="00984ADC" w:rsidP="000E4DD4">
            <w:pPr>
              <w:jc w:val="both"/>
              <w:rPr>
                <w:rFonts w:ascii="Arial" w:hAnsi="Arial" w:cs="Arial"/>
                <w:b/>
                <w:szCs w:val="24"/>
              </w:rPr>
            </w:pPr>
            <w:r w:rsidRPr="000E4DD4">
              <w:rPr>
                <w:rFonts w:ascii="Arial" w:hAnsi="Arial" w:cs="Arial"/>
                <w:b/>
                <w:szCs w:val="24"/>
              </w:rPr>
              <w:t>Attachments</w:t>
            </w:r>
          </w:p>
        </w:tc>
        <w:tc>
          <w:tcPr>
            <w:tcW w:w="6256" w:type="dxa"/>
            <w:shd w:val="clear" w:color="auto" w:fill="auto"/>
          </w:tcPr>
          <w:p w14:paraId="35145B13" w14:textId="77777777" w:rsidR="00984ADC" w:rsidRPr="000E4DD4" w:rsidRDefault="00984ADC" w:rsidP="000E4DD4">
            <w:pPr>
              <w:numPr>
                <w:ilvl w:val="0"/>
                <w:numId w:val="51"/>
              </w:numPr>
              <w:ind w:left="313"/>
              <w:jc w:val="both"/>
              <w:rPr>
                <w:rFonts w:ascii="Arial" w:hAnsi="Arial" w:cs="Arial"/>
                <w:szCs w:val="32"/>
                <w:lang w:val="en-US"/>
              </w:rPr>
            </w:pPr>
            <w:r w:rsidRPr="000E4DD4">
              <w:rPr>
                <w:rFonts w:ascii="Arial" w:hAnsi="Arial" w:cs="Arial"/>
                <w:szCs w:val="32"/>
                <w:lang w:val="en-US"/>
              </w:rPr>
              <w:t>RFT 2018-19.15 Allen Park Oval Floodlighting Evaluation (confidential).</w:t>
            </w:r>
          </w:p>
        </w:tc>
      </w:tr>
    </w:tbl>
    <w:p w14:paraId="5DE0A2C8" w14:textId="77777777" w:rsidR="00984ADC" w:rsidRDefault="00984ADC" w:rsidP="00984ADC">
      <w:pPr>
        <w:jc w:val="both"/>
        <w:rPr>
          <w:rFonts w:ascii="Arial" w:hAnsi="Arial" w:cs="Arial"/>
          <w:b/>
          <w:szCs w:val="32"/>
          <w:lang w:val="en-US"/>
        </w:rPr>
      </w:pPr>
    </w:p>
    <w:p w14:paraId="0DD1A8E7" w14:textId="77777777" w:rsidR="00984ADC" w:rsidRPr="00AD73CC" w:rsidRDefault="00984ADC" w:rsidP="00984ADC">
      <w:pPr>
        <w:jc w:val="both"/>
        <w:rPr>
          <w:rFonts w:ascii="Arial" w:hAnsi="Arial" w:cs="Arial"/>
          <w:b/>
          <w:sz w:val="28"/>
          <w:szCs w:val="32"/>
          <w:lang w:val="en-US"/>
        </w:rPr>
      </w:pPr>
      <w:r w:rsidRPr="00AD73CC">
        <w:rPr>
          <w:rFonts w:ascii="Arial" w:hAnsi="Arial" w:cs="Arial"/>
          <w:b/>
          <w:sz w:val="28"/>
          <w:szCs w:val="32"/>
          <w:lang w:val="en-US"/>
        </w:rPr>
        <w:t>Executive Summary</w:t>
      </w:r>
    </w:p>
    <w:p w14:paraId="3F495C04" w14:textId="77777777" w:rsidR="00984ADC" w:rsidRPr="00AD73CC" w:rsidRDefault="00984ADC" w:rsidP="00984ADC">
      <w:pPr>
        <w:jc w:val="both"/>
        <w:rPr>
          <w:rFonts w:ascii="Arial" w:hAnsi="Arial" w:cs="Arial"/>
          <w:b/>
          <w:szCs w:val="32"/>
          <w:lang w:val="en-US"/>
        </w:rPr>
      </w:pPr>
    </w:p>
    <w:p w14:paraId="7C5BE4D5" w14:textId="77777777" w:rsidR="00984ADC" w:rsidRPr="00AD73CC" w:rsidRDefault="00984ADC" w:rsidP="00984ADC">
      <w:pPr>
        <w:jc w:val="both"/>
        <w:rPr>
          <w:rFonts w:ascii="Arial" w:hAnsi="Arial" w:cs="Arial"/>
          <w:szCs w:val="32"/>
          <w:lang w:val="en-US"/>
        </w:rPr>
      </w:pPr>
      <w:r>
        <w:rPr>
          <w:rFonts w:ascii="Arial" w:hAnsi="Arial" w:cs="Arial"/>
          <w:szCs w:val="32"/>
          <w:lang w:val="en-US"/>
        </w:rPr>
        <w:t xml:space="preserve">To award the tender for </w:t>
      </w:r>
      <w:r w:rsidRPr="009E6B6A">
        <w:rPr>
          <w:rFonts w:ascii="Arial" w:hAnsi="Arial" w:cs="Arial"/>
          <w:szCs w:val="32"/>
          <w:lang w:val="en-US"/>
        </w:rPr>
        <w:t xml:space="preserve">RFT 2018-19.15 Allen Park </w:t>
      </w:r>
      <w:r>
        <w:rPr>
          <w:rFonts w:ascii="Arial" w:hAnsi="Arial" w:cs="Arial"/>
          <w:szCs w:val="32"/>
          <w:lang w:val="en-US"/>
        </w:rPr>
        <w:t xml:space="preserve">Lower </w:t>
      </w:r>
      <w:r w:rsidRPr="009E6B6A">
        <w:rPr>
          <w:rFonts w:ascii="Arial" w:hAnsi="Arial" w:cs="Arial"/>
          <w:szCs w:val="32"/>
          <w:lang w:val="en-US"/>
        </w:rPr>
        <w:t>Oval Floodlighting</w:t>
      </w:r>
      <w:r w:rsidRPr="00974134">
        <w:rPr>
          <w:rFonts w:ascii="Arial" w:hAnsi="Arial" w:cs="Arial"/>
          <w:szCs w:val="32"/>
          <w:lang w:val="en-US"/>
        </w:rPr>
        <w:t>.</w:t>
      </w:r>
    </w:p>
    <w:p w14:paraId="6C66C858" w14:textId="77777777" w:rsidR="00984ADC" w:rsidRDefault="00984ADC" w:rsidP="00984ADC">
      <w:pPr>
        <w:jc w:val="both"/>
        <w:rPr>
          <w:rFonts w:ascii="Arial" w:hAnsi="Arial" w:cs="Arial"/>
          <w:b/>
          <w:szCs w:val="32"/>
          <w:lang w:val="en-US"/>
        </w:rPr>
      </w:pPr>
    </w:p>
    <w:p w14:paraId="3E20D9AC" w14:textId="34E2E441" w:rsidR="00984ADC" w:rsidRPr="00AD73CC" w:rsidRDefault="00984ADC" w:rsidP="00984ADC">
      <w:pPr>
        <w:jc w:val="both"/>
        <w:rPr>
          <w:rFonts w:ascii="Arial" w:hAnsi="Arial" w:cs="Arial"/>
          <w:b/>
          <w:sz w:val="28"/>
          <w:szCs w:val="32"/>
          <w:lang w:val="en-US"/>
        </w:rPr>
      </w:pPr>
      <w:r w:rsidRPr="00AD73CC">
        <w:rPr>
          <w:rFonts w:ascii="Arial" w:hAnsi="Arial" w:cs="Arial"/>
          <w:b/>
          <w:sz w:val="28"/>
          <w:szCs w:val="32"/>
          <w:lang w:val="en-US"/>
        </w:rPr>
        <w:t>Recommendation to Co</w:t>
      </w:r>
      <w:r>
        <w:rPr>
          <w:rFonts w:ascii="Arial" w:hAnsi="Arial" w:cs="Arial"/>
          <w:b/>
          <w:sz w:val="28"/>
          <w:szCs w:val="32"/>
          <w:lang w:val="en-US"/>
        </w:rPr>
        <w:t>uncil</w:t>
      </w:r>
    </w:p>
    <w:p w14:paraId="0D4B5F26" w14:textId="77777777" w:rsidR="00984ADC" w:rsidRPr="00AD73CC" w:rsidRDefault="00984ADC" w:rsidP="00984ADC">
      <w:pPr>
        <w:jc w:val="both"/>
        <w:rPr>
          <w:rFonts w:ascii="Arial" w:hAnsi="Arial" w:cs="Arial"/>
          <w:b/>
          <w:szCs w:val="32"/>
          <w:lang w:val="en-US"/>
        </w:rPr>
      </w:pPr>
    </w:p>
    <w:p w14:paraId="1F8DE91B" w14:textId="7F5B4ED3" w:rsidR="00984ADC" w:rsidRPr="009A6A12" w:rsidRDefault="00984ADC" w:rsidP="00984ADC">
      <w:pPr>
        <w:jc w:val="both"/>
        <w:rPr>
          <w:rFonts w:ascii="Arial" w:hAnsi="Arial" w:cs="Arial"/>
          <w:b/>
          <w:szCs w:val="32"/>
          <w:lang w:val="en-US"/>
        </w:rPr>
      </w:pPr>
      <w:r w:rsidRPr="009A6A12">
        <w:rPr>
          <w:rFonts w:ascii="Arial" w:hAnsi="Arial" w:cs="Arial"/>
          <w:b/>
          <w:szCs w:val="32"/>
          <w:lang w:val="en-US"/>
        </w:rPr>
        <w:t>Council</w:t>
      </w:r>
      <w:r>
        <w:rPr>
          <w:rFonts w:ascii="Arial" w:hAnsi="Arial" w:cs="Arial"/>
          <w:b/>
          <w:szCs w:val="32"/>
          <w:lang w:val="en-US"/>
        </w:rPr>
        <w:t>:</w:t>
      </w:r>
    </w:p>
    <w:p w14:paraId="22348268" w14:textId="77777777" w:rsidR="00984ADC" w:rsidRPr="009A6A12" w:rsidRDefault="00984ADC" w:rsidP="00984ADC">
      <w:pPr>
        <w:jc w:val="both"/>
        <w:rPr>
          <w:rFonts w:ascii="Arial" w:hAnsi="Arial" w:cs="Arial"/>
          <w:b/>
          <w:szCs w:val="32"/>
          <w:lang w:val="en-US"/>
        </w:rPr>
      </w:pPr>
    </w:p>
    <w:p w14:paraId="537BA234" w14:textId="77777777" w:rsidR="00984ADC" w:rsidRPr="003A6083" w:rsidRDefault="00984ADC" w:rsidP="00984ADC">
      <w:pPr>
        <w:ind w:left="851" w:hanging="851"/>
        <w:jc w:val="both"/>
        <w:rPr>
          <w:rFonts w:ascii="Arial" w:hAnsi="Arial" w:cs="Arial"/>
          <w:b/>
          <w:szCs w:val="24"/>
        </w:rPr>
      </w:pPr>
      <w:r w:rsidRPr="009A6A12">
        <w:rPr>
          <w:rFonts w:ascii="Arial" w:hAnsi="Arial" w:cs="Arial"/>
          <w:b/>
          <w:szCs w:val="24"/>
        </w:rPr>
        <w:t>1.</w:t>
      </w:r>
      <w:r w:rsidRPr="009A6A12">
        <w:rPr>
          <w:rFonts w:ascii="Arial" w:hAnsi="Arial" w:cs="Arial"/>
          <w:b/>
          <w:szCs w:val="24"/>
        </w:rPr>
        <w:tab/>
      </w:r>
      <w:r>
        <w:rPr>
          <w:rFonts w:ascii="Arial" w:hAnsi="Arial" w:cs="Arial"/>
          <w:b/>
          <w:szCs w:val="24"/>
        </w:rPr>
        <w:t>a</w:t>
      </w:r>
      <w:r w:rsidRPr="009A6A12">
        <w:rPr>
          <w:rFonts w:ascii="Arial" w:hAnsi="Arial" w:cs="Arial"/>
          <w:b/>
          <w:szCs w:val="24"/>
        </w:rPr>
        <w:t>grees</w:t>
      </w:r>
      <w:r w:rsidRPr="003A6083">
        <w:rPr>
          <w:rFonts w:ascii="Arial" w:hAnsi="Arial" w:cs="Arial"/>
          <w:b/>
          <w:szCs w:val="24"/>
        </w:rPr>
        <w:t xml:space="preserve"> to award Tender No. RFT 2018-19.1</w:t>
      </w:r>
      <w:r>
        <w:rPr>
          <w:rFonts w:ascii="Arial" w:hAnsi="Arial" w:cs="Arial"/>
          <w:b/>
          <w:szCs w:val="24"/>
        </w:rPr>
        <w:t>5</w:t>
      </w:r>
      <w:r w:rsidRPr="003A6083">
        <w:rPr>
          <w:rFonts w:ascii="Arial" w:hAnsi="Arial" w:cs="Arial"/>
          <w:b/>
          <w:szCs w:val="24"/>
        </w:rPr>
        <w:t xml:space="preserve"> to </w:t>
      </w:r>
      <w:r>
        <w:rPr>
          <w:rFonts w:ascii="Arial" w:hAnsi="Arial" w:cs="Arial"/>
          <w:b/>
          <w:szCs w:val="24"/>
        </w:rPr>
        <w:t>Gillmore Electrical</w:t>
      </w:r>
      <w:r w:rsidRPr="003A6083">
        <w:rPr>
          <w:rFonts w:ascii="Arial" w:hAnsi="Arial" w:cs="Arial"/>
          <w:b/>
          <w:szCs w:val="24"/>
        </w:rPr>
        <w:t xml:space="preserve"> Services </w:t>
      </w:r>
      <w:r>
        <w:rPr>
          <w:rFonts w:ascii="Arial" w:hAnsi="Arial" w:cs="Arial"/>
          <w:b/>
          <w:szCs w:val="24"/>
        </w:rPr>
        <w:t xml:space="preserve">Pty Ltd </w:t>
      </w:r>
      <w:r w:rsidRPr="003A6083">
        <w:rPr>
          <w:rFonts w:ascii="Arial" w:hAnsi="Arial" w:cs="Arial"/>
          <w:b/>
          <w:szCs w:val="24"/>
        </w:rPr>
        <w:t xml:space="preserve">for the </w:t>
      </w:r>
      <w:r>
        <w:rPr>
          <w:rFonts w:ascii="Arial" w:hAnsi="Arial" w:cs="Arial"/>
          <w:b/>
          <w:szCs w:val="24"/>
        </w:rPr>
        <w:t>Allen Park Oval Floodlighting project</w:t>
      </w:r>
      <w:r w:rsidRPr="003A6083">
        <w:rPr>
          <w:rFonts w:ascii="Arial" w:hAnsi="Arial" w:cs="Arial"/>
          <w:b/>
          <w:szCs w:val="24"/>
        </w:rPr>
        <w:t xml:space="preserve"> as per the lump sum price (confidential Attachment 1) submitted; and</w:t>
      </w:r>
    </w:p>
    <w:p w14:paraId="490A773D" w14:textId="77777777" w:rsidR="00984ADC" w:rsidRPr="003A6083" w:rsidRDefault="00984ADC" w:rsidP="00984ADC">
      <w:pPr>
        <w:jc w:val="both"/>
        <w:rPr>
          <w:rFonts w:ascii="Arial" w:hAnsi="Arial" w:cs="Arial"/>
          <w:b/>
          <w:szCs w:val="24"/>
        </w:rPr>
      </w:pPr>
    </w:p>
    <w:p w14:paraId="318D2A8A" w14:textId="77777777" w:rsidR="00984ADC" w:rsidRDefault="00984ADC" w:rsidP="00984ADC">
      <w:pPr>
        <w:ind w:left="851" w:hanging="851"/>
        <w:jc w:val="both"/>
        <w:rPr>
          <w:rFonts w:ascii="Arial" w:hAnsi="Arial" w:cs="Arial"/>
          <w:b/>
          <w:szCs w:val="24"/>
        </w:rPr>
      </w:pPr>
      <w:r w:rsidRPr="003A6083">
        <w:rPr>
          <w:rFonts w:ascii="Arial" w:hAnsi="Arial" w:cs="Arial"/>
          <w:b/>
          <w:szCs w:val="24"/>
        </w:rPr>
        <w:t>2.</w:t>
      </w:r>
      <w:r w:rsidRPr="003A6083">
        <w:rPr>
          <w:rFonts w:ascii="Arial" w:hAnsi="Arial" w:cs="Arial"/>
          <w:b/>
          <w:szCs w:val="24"/>
        </w:rPr>
        <w:tab/>
        <w:t>authorises</w:t>
      </w:r>
      <w:r w:rsidRPr="0051443D">
        <w:rPr>
          <w:rFonts w:ascii="Arial" w:hAnsi="Arial" w:cs="Arial"/>
          <w:b/>
          <w:szCs w:val="24"/>
        </w:rPr>
        <w:t xml:space="preserve"> the Chief Executive Officer to sign an acceptance of offer for this</w:t>
      </w:r>
      <w:r w:rsidRPr="005274D2">
        <w:rPr>
          <w:rFonts w:ascii="Arial" w:hAnsi="Arial" w:cs="Arial"/>
          <w:b/>
          <w:szCs w:val="24"/>
        </w:rPr>
        <w:t xml:space="preserve"> tender</w:t>
      </w:r>
      <w:r>
        <w:rPr>
          <w:rFonts w:ascii="Arial" w:hAnsi="Arial" w:cs="Arial"/>
          <w:b/>
          <w:szCs w:val="24"/>
        </w:rPr>
        <w:t>.</w:t>
      </w:r>
    </w:p>
    <w:p w14:paraId="0FA5BFA3" w14:textId="6CEC0436" w:rsidR="00984ADC" w:rsidRDefault="00984ADC" w:rsidP="00984ADC">
      <w:pPr>
        <w:ind w:left="851" w:hanging="851"/>
        <w:jc w:val="both"/>
        <w:rPr>
          <w:rFonts w:ascii="Arial" w:hAnsi="Arial" w:cs="Arial"/>
          <w:b/>
          <w:szCs w:val="24"/>
        </w:rPr>
      </w:pPr>
    </w:p>
    <w:p w14:paraId="356A8CB8" w14:textId="77777777" w:rsidR="00984ADC" w:rsidRPr="00E220A2" w:rsidRDefault="00984ADC" w:rsidP="00984ADC">
      <w:pPr>
        <w:ind w:left="851" w:hanging="851"/>
        <w:jc w:val="both"/>
        <w:rPr>
          <w:rFonts w:ascii="Arial" w:hAnsi="Arial" w:cs="Arial"/>
          <w:b/>
          <w:szCs w:val="24"/>
        </w:rPr>
      </w:pPr>
    </w:p>
    <w:p w14:paraId="64B578F9" w14:textId="77777777" w:rsidR="00984ADC" w:rsidRDefault="00984ADC" w:rsidP="00984ADC">
      <w:pPr>
        <w:jc w:val="both"/>
        <w:rPr>
          <w:rFonts w:ascii="Arial" w:hAnsi="Arial" w:cs="Arial"/>
          <w:b/>
          <w:sz w:val="28"/>
          <w:szCs w:val="32"/>
          <w:lang w:val="en-US"/>
        </w:rPr>
      </w:pPr>
      <w:r>
        <w:rPr>
          <w:rFonts w:ascii="Arial" w:hAnsi="Arial" w:cs="Arial"/>
          <w:b/>
          <w:sz w:val="28"/>
          <w:szCs w:val="32"/>
          <w:lang w:val="en-US"/>
        </w:rPr>
        <w:t>Discussion/Overview</w:t>
      </w:r>
    </w:p>
    <w:p w14:paraId="20EEE178" w14:textId="77777777" w:rsidR="00984ADC" w:rsidRDefault="00984ADC" w:rsidP="00984ADC">
      <w:pPr>
        <w:jc w:val="both"/>
        <w:rPr>
          <w:rFonts w:ascii="Arial" w:hAnsi="Arial" w:cs="Arial"/>
          <w:b/>
          <w:sz w:val="28"/>
          <w:szCs w:val="32"/>
          <w:lang w:val="en-US"/>
        </w:rPr>
      </w:pPr>
    </w:p>
    <w:p w14:paraId="074C797C" w14:textId="77777777" w:rsidR="00984ADC" w:rsidRDefault="00984ADC" w:rsidP="00984ADC">
      <w:pPr>
        <w:jc w:val="both"/>
        <w:rPr>
          <w:rFonts w:ascii="Arial" w:hAnsi="Arial" w:cs="Arial"/>
          <w:b/>
          <w:szCs w:val="24"/>
          <w:lang w:val="en-US"/>
        </w:rPr>
      </w:pPr>
      <w:r w:rsidRPr="000F27E9">
        <w:rPr>
          <w:rFonts w:ascii="Arial" w:hAnsi="Arial" w:cs="Arial"/>
          <w:b/>
          <w:szCs w:val="24"/>
          <w:lang w:val="en-US"/>
        </w:rPr>
        <w:t>Background</w:t>
      </w:r>
    </w:p>
    <w:p w14:paraId="1BDD4910" w14:textId="77777777" w:rsidR="00984ADC" w:rsidRDefault="00984ADC" w:rsidP="00984ADC">
      <w:pPr>
        <w:jc w:val="both"/>
        <w:rPr>
          <w:rFonts w:ascii="Arial" w:hAnsi="Arial" w:cs="Arial"/>
          <w:b/>
          <w:szCs w:val="24"/>
          <w:lang w:val="en-US"/>
        </w:rPr>
      </w:pPr>
    </w:p>
    <w:p w14:paraId="1348BB70" w14:textId="77777777" w:rsidR="00984ADC" w:rsidRDefault="00984ADC" w:rsidP="00984ADC">
      <w:pPr>
        <w:jc w:val="both"/>
        <w:rPr>
          <w:rFonts w:ascii="Arial" w:hAnsi="Arial" w:cs="Arial"/>
          <w:szCs w:val="32"/>
          <w:lang w:val="en-US"/>
        </w:rPr>
      </w:pPr>
      <w:r>
        <w:rPr>
          <w:rFonts w:ascii="Arial" w:hAnsi="Arial" w:cs="Arial"/>
          <w:szCs w:val="32"/>
          <w:lang w:val="en-US"/>
        </w:rPr>
        <w:t xml:space="preserve">A recommendation within the Allen Park Precinct Master Plan (APPMP) endorsed in 2017 is lighting of the lower oval at Allen Park to enable sports training at night. In September 2018 the City applied to the </w:t>
      </w:r>
      <w:r w:rsidRPr="009F3A1B">
        <w:rPr>
          <w:rFonts w:ascii="Arial" w:hAnsi="Arial" w:cs="Arial"/>
          <w:szCs w:val="32"/>
          <w:lang w:val="en-US"/>
        </w:rPr>
        <w:t>Department of Local Government, Sport and Cultural Industries (DLGSCI)</w:t>
      </w:r>
      <w:r>
        <w:rPr>
          <w:rFonts w:ascii="Arial" w:hAnsi="Arial" w:cs="Arial"/>
          <w:szCs w:val="32"/>
          <w:lang w:val="en-US"/>
        </w:rPr>
        <w:t xml:space="preserve"> seeking grant funding to install floodlights to the Allen Park lower oval. The City was notified in January 2019 that the application was successful. Funding has been approved </w:t>
      </w:r>
      <w:r w:rsidRPr="00CD160F">
        <w:rPr>
          <w:rFonts w:ascii="Arial" w:hAnsi="Arial" w:cs="Arial"/>
          <w:szCs w:val="32"/>
          <w:lang w:val="en-US"/>
        </w:rPr>
        <w:t xml:space="preserve">through the Community Sport and Recreation Facilities Fund (CSRFF) </w:t>
      </w:r>
      <w:r>
        <w:rPr>
          <w:rFonts w:ascii="Arial" w:hAnsi="Arial" w:cs="Arial"/>
          <w:szCs w:val="32"/>
          <w:lang w:val="en-US"/>
        </w:rPr>
        <w:t>to</w:t>
      </w:r>
      <w:r w:rsidRPr="00BA709D">
        <w:rPr>
          <w:rFonts w:ascii="Arial" w:hAnsi="Arial" w:cs="Arial"/>
          <w:szCs w:val="32"/>
          <w:lang w:val="en-US"/>
        </w:rPr>
        <w:t xml:space="preserve"> a maximum of 1/3 of the total project cost.</w:t>
      </w:r>
    </w:p>
    <w:p w14:paraId="684B7C3F" w14:textId="77777777" w:rsidR="00984ADC" w:rsidRDefault="00984ADC" w:rsidP="00984ADC">
      <w:pPr>
        <w:jc w:val="both"/>
        <w:rPr>
          <w:rFonts w:ascii="Arial" w:hAnsi="Arial" w:cs="Arial"/>
          <w:szCs w:val="32"/>
          <w:lang w:val="en-US"/>
        </w:rPr>
      </w:pPr>
    </w:p>
    <w:p w14:paraId="32EA5E72" w14:textId="77777777" w:rsidR="00984ADC" w:rsidRDefault="00984ADC" w:rsidP="00984ADC">
      <w:pPr>
        <w:jc w:val="both"/>
        <w:rPr>
          <w:rFonts w:ascii="Arial" w:hAnsi="Arial" w:cs="Arial"/>
          <w:szCs w:val="32"/>
          <w:lang w:val="en-US"/>
        </w:rPr>
      </w:pPr>
      <w:r>
        <w:rPr>
          <w:rFonts w:ascii="Arial" w:hAnsi="Arial" w:cs="Arial"/>
          <w:szCs w:val="32"/>
          <w:lang w:val="en-US"/>
        </w:rPr>
        <w:t xml:space="preserve">The approved grant provides funding </w:t>
      </w:r>
      <w:r w:rsidRPr="00F5223E">
        <w:rPr>
          <w:rFonts w:ascii="Arial" w:hAnsi="Arial" w:cs="Arial"/>
          <w:szCs w:val="32"/>
          <w:lang w:val="en-US"/>
        </w:rPr>
        <w:t>of up to $78,227</w:t>
      </w:r>
      <w:r>
        <w:rPr>
          <w:rFonts w:ascii="Arial" w:hAnsi="Arial" w:cs="Arial"/>
          <w:szCs w:val="32"/>
          <w:lang w:val="en-US"/>
        </w:rPr>
        <w:t xml:space="preserve"> to the City for the project which must be claimed in the 2019/20 financial year. Following approval of the funding, the City engaged a lighting consultant to provide a design and specification to deliver 50 lux lighting to the lower oval for sports training. The accepted design provides contingency allowing for uncomplicated increase to 100 lux to enable football codes to play junior and low-level fixtures at night if </w:t>
      </w:r>
      <w:r>
        <w:rPr>
          <w:rFonts w:ascii="Arial" w:hAnsi="Arial" w:cs="Arial"/>
          <w:szCs w:val="32"/>
          <w:lang w:val="en-US"/>
        </w:rPr>
        <w:lastRenderedPageBreak/>
        <w:t>future need arises. Having advertised the tender, the City is seeking to award a contract for the supply and installation of the floodlighting in accordance with the design and specification.</w:t>
      </w:r>
    </w:p>
    <w:p w14:paraId="06B43552" w14:textId="77777777" w:rsidR="00984ADC" w:rsidRDefault="00984ADC" w:rsidP="00984ADC">
      <w:pPr>
        <w:jc w:val="both"/>
        <w:rPr>
          <w:rFonts w:ascii="Arial" w:hAnsi="Arial" w:cs="Arial"/>
          <w:b/>
          <w:szCs w:val="32"/>
          <w:lang w:val="en-US"/>
        </w:rPr>
      </w:pPr>
    </w:p>
    <w:p w14:paraId="643601EB" w14:textId="53A5477C" w:rsidR="00984ADC" w:rsidRPr="005B068F" w:rsidRDefault="00984ADC" w:rsidP="00984ADC">
      <w:pPr>
        <w:jc w:val="both"/>
        <w:rPr>
          <w:rFonts w:ascii="Arial" w:hAnsi="Arial" w:cs="Arial"/>
          <w:b/>
          <w:szCs w:val="32"/>
          <w:lang w:val="en-US"/>
        </w:rPr>
      </w:pPr>
      <w:r w:rsidRPr="005B068F">
        <w:rPr>
          <w:rFonts w:ascii="Arial" w:hAnsi="Arial" w:cs="Arial"/>
          <w:b/>
          <w:szCs w:val="32"/>
          <w:lang w:val="en-US"/>
        </w:rPr>
        <w:t>Tender</w:t>
      </w:r>
    </w:p>
    <w:p w14:paraId="06F491A8" w14:textId="77777777" w:rsidR="00984ADC" w:rsidRDefault="00984ADC" w:rsidP="00984ADC">
      <w:pPr>
        <w:jc w:val="both"/>
        <w:rPr>
          <w:rFonts w:ascii="Arial" w:hAnsi="Arial" w:cs="Arial"/>
          <w:szCs w:val="32"/>
          <w:lang w:val="en-US"/>
        </w:rPr>
      </w:pPr>
    </w:p>
    <w:p w14:paraId="6F84821E" w14:textId="77777777" w:rsidR="00984ADC" w:rsidRPr="00E953AD" w:rsidRDefault="00984ADC" w:rsidP="00984ADC">
      <w:pPr>
        <w:jc w:val="both"/>
        <w:rPr>
          <w:rFonts w:ascii="Arial" w:hAnsi="Arial" w:cs="Arial"/>
          <w:szCs w:val="32"/>
          <w:lang w:val="en-US"/>
        </w:rPr>
      </w:pPr>
      <w:r>
        <w:rPr>
          <w:rFonts w:ascii="Arial" w:hAnsi="Arial" w:cs="Arial"/>
          <w:szCs w:val="32"/>
          <w:lang w:val="en-US"/>
        </w:rPr>
        <w:t>E</w:t>
      </w:r>
      <w:r w:rsidRPr="00E953AD">
        <w:rPr>
          <w:rFonts w:ascii="Arial" w:hAnsi="Arial" w:cs="Arial"/>
          <w:szCs w:val="32"/>
          <w:lang w:val="en-US"/>
        </w:rPr>
        <w:t xml:space="preserve">xpenditure for the project </w:t>
      </w:r>
      <w:r>
        <w:rPr>
          <w:rFonts w:ascii="Arial" w:hAnsi="Arial" w:cs="Arial"/>
          <w:szCs w:val="32"/>
          <w:lang w:val="en-US"/>
        </w:rPr>
        <w:t>could foreseeably have</w:t>
      </w:r>
      <w:r w:rsidRPr="00E953AD">
        <w:rPr>
          <w:rFonts w:ascii="Arial" w:hAnsi="Arial" w:cs="Arial"/>
          <w:szCs w:val="32"/>
          <w:lang w:val="en-US"/>
        </w:rPr>
        <w:t xml:space="preserve"> exceed</w:t>
      </w:r>
      <w:r>
        <w:rPr>
          <w:rFonts w:ascii="Arial" w:hAnsi="Arial" w:cs="Arial"/>
          <w:szCs w:val="32"/>
          <w:lang w:val="en-US"/>
        </w:rPr>
        <w:t>ed</w:t>
      </w:r>
      <w:r w:rsidRPr="00E953AD">
        <w:rPr>
          <w:rFonts w:ascii="Arial" w:hAnsi="Arial" w:cs="Arial"/>
          <w:szCs w:val="32"/>
          <w:lang w:val="en-US"/>
        </w:rPr>
        <w:t xml:space="preserve"> $150,000.  Therefore, to comply with legislative requirements outlined in the Local Government Act 1995 and ensure the best value for money for the City, th</w:t>
      </w:r>
      <w:r>
        <w:rPr>
          <w:rFonts w:ascii="Arial" w:hAnsi="Arial" w:cs="Arial"/>
          <w:szCs w:val="32"/>
          <w:lang w:val="en-US"/>
        </w:rPr>
        <w:t>e</w:t>
      </w:r>
      <w:r w:rsidRPr="00E953AD">
        <w:rPr>
          <w:rFonts w:ascii="Arial" w:hAnsi="Arial" w:cs="Arial"/>
          <w:szCs w:val="32"/>
          <w:lang w:val="en-US"/>
        </w:rPr>
        <w:t xml:space="preserve"> service must be tendered.</w:t>
      </w:r>
    </w:p>
    <w:p w14:paraId="4980998E" w14:textId="77777777" w:rsidR="00984ADC" w:rsidRPr="00E953AD" w:rsidRDefault="00984ADC" w:rsidP="00984ADC">
      <w:pPr>
        <w:jc w:val="both"/>
        <w:rPr>
          <w:rFonts w:ascii="Arial" w:hAnsi="Arial" w:cs="Arial"/>
          <w:szCs w:val="32"/>
          <w:lang w:val="en-US"/>
        </w:rPr>
      </w:pPr>
    </w:p>
    <w:p w14:paraId="658FC2B6" w14:textId="77777777" w:rsidR="00984ADC" w:rsidRPr="00E953AD" w:rsidRDefault="00984ADC" w:rsidP="00984ADC">
      <w:pPr>
        <w:jc w:val="both"/>
        <w:rPr>
          <w:rFonts w:ascii="Arial" w:hAnsi="Arial" w:cs="Arial"/>
          <w:szCs w:val="32"/>
          <w:lang w:val="en-US"/>
        </w:rPr>
      </w:pPr>
      <w:r w:rsidRPr="00E953AD">
        <w:rPr>
          <w:rFonts w:ascii="Arial" w:hAnsi="Arial" w:cs="Arial"/>
          <w:szCs w:val="32"/>
          <w:lang w:val="en-US"/>
        </w:rPr>
        <w:t xml:space="preserve">The tender was advertised on </w:t>
      </w:r>
      <w:r>
        <w:rPr>
          <w:rFonts w:ascii="Arial" w:hAnsi="Arial" w:cs="Arial"/>
          <w:szCs w:val="32"/>
          <w:lang w:val="en-US"/>
        </w:rPr>
        <w:t>11 July 2019</w:t>
      </w:r>
      <w:r w:rsidRPr="00E953AD">
        <w:rPr>
          <w:rFonts w:ascii="Arial" w:hAnsi="Arial" w:cs="Arial"/>
          <w:szCs w:val="32"/>
          <w:lang w:val="en-US"/>
        </w:rPr>
        <w:t xml:space="preserve"> in the West Australian Newspaper and the tender submission period closed at 2:00 pm </w:t>
      </w:r>
      <w:r>
        <w:rPr>
          <w:rFonts w:ascii="Arial" w:hAnsi="Arial" w:cs="Arial"/>
          <w:szCs w:val="32"/>
          <w:lang w:val="en-US"/>
        </w:rPr>
        <w:t>30 July</w:t>
      </w:r>
      <w:r w:rsidRPr="00E953AD">
        <w:rPr>
          <w:rFonts w:ascii="Arial" w:hAnsi="Arial" w:cs="Arial"/>
          <w:szCs w:val="32"/>
          <w:lang w:val="en-US"/>
        </w:rPr>
        <w:t xml:space="preserve"> 2019.  </w:t>
      </w:r>
    </w:p>
    <w:p w14:paraId="572DB00F" w14:textId="77777777" w:rsidR="00984ADC" w:rsidRPr="00E953AD" w:rsidRDefault="00984ADC" w:rsidP="00984ADC">
      <w:pPr>
        <w:jc w:val="both"/>
        <w:rPr>
          <w:rFonts w:ascii="Arial" w:hAnsi="Arial" w:cs="Arial"/>
          <w:szCs w:val="32"/>
          <w:lang w:val="en-US"/>
        </w:rPr>
      </w:pPr>
    </w:p>
    <w:p w14:paraId="0EC81787" w14:textId="77777777" w:rsidR="00984ADC" w:rsidRDefault="00984ADC" w:rsidP="00984ADC">
      <w:pPr>
        <w:jc w:val="both"/>
        <w:rPr>
          <w:rFonts w:ascii="Arial" w:hAnsi="Arial" w:cs="Arial"/>
          <w:szCs w:val="32"/>
          <w:lang w:val="en-US"/>
        </w:rPr>
      </w:pPr>
      <w:r>
        <w:rPr>
          <w:rFonts w:ascii="Arial" w:hAnsi="Arial" w:cs="Arial"/>
          <w:szCs w:val="32"/>
          <w:lang w:val="en-US"/>
        </w:rPr>
        <w:t>Ten (10)</w:t>
      </w:r>
      <w:r w:rsidRPr="00E953AD">
        <w:rPr>
          <w:rFonts w:ascii="Arial" w:hAnsi="Arial" w:cs="Arial"/>
          <w:szCs w:val="32"/>
          <w:lang w:val="en-US"/>
        </w:rPr>
        <w:t xml:space="preserve"> conforming tender submissions were received</w:t>
      </w:r>
      <w:r>
        <w:rPr>
          <w:rFonts w:ascii="Arial" w:hAnsi="Arial" w:cs="Arial"/>
          <w:szCs w:val="32"/>
          <w:lang w:val="en-US"/>
        </w:rPr>
        <w:t xml:space="preserve"> from</w:t>
      </w:r>
      <w:r w:rsidRPr="00E953AD">
        <w:rPr>
          <w:rFonts w:ascii="Arial" w:hAnsi="Arial" w:cs="Arial"/>
          <w:szCs w:val="32"/>
          <w:lang w:val="en-US"/>
        </w:rPr>
        <w:t>:</w:t>
      </w:r>
    </w:p>
    <w:p w14:paraId="2D3B54FC" w14:textId="77777777" w:rsidR="00984ADC" w:rsidRDefault="00984ADC" w:rsidP="00984ADC">
      <w:pPr>
        <w:jc w:val="both"/>
        <w:rPr>
          <w:rFonts w:ascii="Arial" w:hAnsi="Arial" w:cs="Arial"/>
          <w:b/>
          <w:szCs w:val="32"/>
          <w:lang w:val="en-US"/>
        </w:rPr>
      </w:pPr>
    </w:p>
    <w:p w14:paraId="58381133" w14:textId="77777777"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Boyan Electrical Services</w:t>
      </w:r>
    </w:p>
    <w:p w14:paraId="79F8C091" w14:textId="77777777"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DCSWA</w:t>
      </w:r>
    </w:p>
    <w:p w14:paraId="57008238" w14:textId="77777777"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Future Power WA Pty Ltd</w:t>
      </w:r>
    </w:p>
    <w:p w14:paraId="49908ED0" w14:textId="3C138CD6"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Gillmore Electrical Services</w:t>
      </w:r>
      <w:r w:rsidR="00467BD8">
        <w:rPr>
          <w:rFonts w:ascii="Arial" w:hAnsi="Arial" w:cs="Arial"/>
          <w:sz w:val="24"/>
          <w:szCs w:val="32"/>
          <w:lang w:val="en-US"/>
        </w:rPr>
        <w:t xml:space="preserve"> Pty Ltd</w:t>
      </w:r>
    </w:p>
    <w:p w14:paraId="49C38DB0" w14:textId="77777777"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Hender Lee Electrical &amp; Instrumentation Contractors Pty Ltd</w:t>
      </w:r>
    </w:p>
    <w:p w14:paraId="6E1F87C1" w14:textId="77777777"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iElect Pty Ltd</w:t>
      </w:r>
    </w:p>
    <w:p w14:paraId="4AA7E9C1" w14:textId="77777777"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Morris Infrastructure Group</w:t>
      </w:r>
    </w:p>
    <w:p w14:paraId="26BF67A8" w14:textId="77777777"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Prestige Jointing and Electrical Pty Ltd</w:t>
      </w:r>
    </w:p>
    <w:p w14:paraId="17F86A01" w14:textId="77777777" w:rsidR="00984ADC" w:rsidRPr="00D75D96"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Stiles Electrical and Communication Services Pty Ltd</w:t>
      </w:r>
    </w:p>
    <w:p w14:paraId="30077744" w14:textId="77777777" w:rsidR="00984ADC" w:rsidRDefault="00984ADC" w:rsidP="00984ADC">
      <w:pPr>
        <w:pStyle w:val="ListParagraph"/>
        <w:numPr>
          <w:ilvl w:val="0"/>
          <w:numId w:val="49"/>
        </w:numPr>
        <w:spacing w:after="0" w:line="240" w:lineRule="auto"/>
        <w:ind w:left="567" w:hanging="567"/>
        <w:jc w:val="both"/>
        <w:rPr>
          <w:rFonts w:ascii="Arial" w:hAnsi="Arial" w:cs="Arial"/>
          <w:sz w:val="24"/>
          <w:szCs w:val="32"/>
          <w:lang w:val="en-US"/>
        </w:rPr>
      </w:pPr>
      <w:r w:rsidRPr="00D75D96">
        <w:rPr>
          <w:rFonts w:ascii="Arial" w:hAnsi="Arial" w:cs="Arial"/>
          <w:sz w:val="24"/>
          <w:szCs w:val="32"/>
          <w:lang w:val="en-US"/>
        </w:rPr>
        <w:t>Surun Services Pty Ltd</w:t>
      </w:r>
    </w:p>
    <w:p w14:paraId="29772972" w14:textId="77777777" w:rsidR="00984ADC" w:rsidRDefault="00984ADC" w:rsidP="00984ADC">
      <w:pPr>
        <w:jc w:val="both"/>
        <w:rPr>
          <w:rFonts w:ascii="Arial" w:hAnsi="Arial" w:cs="Arial"/>
          <w:szCs w:val="32"/>
          <w:lang w:val="en-US"/>
        </w:rPr>
      </w:pPr>
    </w:p>
    <w:p w14:paraId="5B7DC7AA" w14:textId="77777777" w:rsidR="00984ADC" w:rsidRDefault="00984ADC" w:rsidP="00984ADC">
      <w:pPr>
        <w:jc w:val="both"/>
        <w:rPr>
          <w:rFonts w:ascii="Arial" w:hAnsi="Arial" w:cs="Arial"/>
          <w:b/>
          <w:szCs w:val="32"/>
          <w:lang w:val="en-US"/>
        </w:rPr>
      </w:pPr>
      <w:r w:rsidRPr="007D79DD">
        <w:rPr>
          <w:rFonts w:ascii="Arial" w:hAnsi="Arial" w:cs="Arial"/>
          <w:b/>
          <w:szCs w:val="32"/>
          <w:lang w:val="en-US"/>
        </w:rPr>
        <w:t>Evaluation</w:t>
      </w:r>
    </w:p>
    <w:p w14:paraId="0361A904" w14:textId="77777777" w:rsidR="00984ADC" w:rsidRDefault="00984ADC" w:rsidP="00984ADC">
      <w:pPr>
        <w:jc w:val="both"/>
        <w:rPr>
          <w:rFonts w:ascii="Arial" w:hAnsi="Arial" w:cs="Arial"/>
          <w:b/>
          <w:szCs w:val="32"/>
          <w:lang w:val="en-US"/>
        </w:rPr>
      </w:pPr>
    </w:p>
    <w:p w14:paraId="549DB347" w14:textId="77777777" w:rsidR="00984ADC" w:rsidRPr="00E953AD" w:rsidRDefault="00984ADC" w:rsidP="00984ADC">
      <w:pPr>
        <w:jc w:val="both"/>
        <w:rPr>
          <w:rFonts w:ascii="Arial" w:hAnsi="Arial" w:cs="Arial"/>
          <w:szCs w:val="32"/>
          <w:lang w:val="en-US"/>
        </w:rPr>
      </w:pPr>
      <w:r w:rsidRPr="00E953AD">
        <w:rPr>
          <w:rFonts w:ascii="Arial" w:hAnsi="Arial" w:cs="Arial"/>
          <w:szCs w:val="32"/>
          <w:lang w:val="en-US"/>
        </w:rPr>
        <w:t xml:space="preserve">The tender was independently evaluated by three (3) City officers in accordance with the qualitative criteria specified in the tender documentation, qualitative criteria was afforded a total of </w:t>
      </w:r>
      <w:r>
        <w:rPr>
          <w:rFonts w:ascii="Arial" w:hAnsi="Arial" w:cs="Arial"/>
          <w:szCs w:val="32"/>
          <w:lang w:val="en-US"/>
        </w:rPr>
        <w:t>5</w:t>
      </w:r>
      <w:r w:rsidRPr="00E953AD">
        <w:rPr>
          <w:rFonts w:ascii="Arial" w:hAnsi="Arial" w:cs="Arial"/>
          <w:szCs w:val="32"/>
          <w:lang w:val="en-US"/>
        </w:rPr>
        <w:t>0% of the total score.</w:t>
      </w:r>
    </w:p>
    <w:p w14:paraId="40F386CE" w14:textId="77777777" w:rsidR="00984ADC" w:rsidRPr="00E953AD" w:rsidRDefault="00984ADC" w:rsidP="00984ADC">
      <w:pPr>
        <w:jc w:val="both"/>
        <w:rPr>
          <w:rFonts w:ascii="Arial" w:hAnsi="Arial" w:cs="Arial"/>
          <w:szCs w:val="32"/>
          <w:lang w:val="en-US"/>
        </w:rPr>
      </w:pPr>
    </w:p>
    <w:p w14:paraId="598768C6" w14:textId="77777777" w:rsidR="00984ADC" w:rsidRPr="00E953AD" w:rsidRDefault="00984ADC" w:rsidP="00984ADC">
      <w:pPr>
        <w:jc w:val="both"/>
        <w:rPr>
          <w:rFonts w:ascii="Arial" w:hAnsi="Arial" w:cs="Arial"/>
          <w:szCs w:val="32"/>
          <w:lang w:val="en-US"/>
        </w:rPr>
      </w:pPr>
      <w:r w:rsidRPr="00E953AD">
        <w:rPr>
          <w:rFonts w:ascii="Arial" w:hAnsi="Arial" w:cs="Arial"/>
          <w:szCs w:val="32"/>
          <w:lang w:val="en-US"/>
        </w:rPr>
        <w:t xml:space="preserve">Price criteria was evaluated based on the completed </w:t>
      </w:r>
      <w:r>
        <w:rPr>
          <w:rFonts w:ascii="Arial" w:hAnsi="Arial" w:cs="Arial"/>
          <w:szCs w:val="32"/>
          <w:lang w:val="en-US"/>
        </w:rPr>
        <w:t>lump sum</w:t>
      </w:r>
      <w:r w:rsidRPr="00E953AD">
        <w:rPr>
          <w:rFonts w:ascii="Arial" w:hAnsi="Arial" w:cs="Arial"/>
          <w:szCs w:val="32"/>
          <w:lang w:val="en-US"/>
        </w:rPr>
        <w:t xml:space="preserve"> price schedules included within the tender submissions. The priced items were compiled into a spreadsheet for close analysis of value comparison. A price criteria score was allocated based on the best value being scored at 100% and other values scored proportionally against this price. </w:t>
      </w:r>
    </w:p>
    <w:p w14:paraId="3ACB48E6" w14:textId="77777777" w:rsidR="00984ADC" w:rsidRPr="00E953AD" w:rsidRDefault="00984ADC" w:rsidP="00984ADC">
      <w:pPr>
        <w:jc w:val="both"/>
        <w:rPr>
          <w:rFonts w:ascii="Arial" w:hAnsi="Arial" w:cs="Arial"/>
          <w:szCs w:val="32"/>
          <w:lang w:val="en-US"/>
        </w:rPr>
      </w:pPr>
    </w:p>
    <w:p w14:paraId="23B878A5" w14:textId="77777777" w:rsidR="00984ADC" w:rsidRPr="00E953AD" w:rsidRDefault="00984ADC" w:rsidP="00984ADC">
      <w:pPr>
        <w:jc w:val="both"/>
        <w:rPr>
          <w:rFonts w:ascii="Arial" w:hAnsi="Arial" w:cs="Arial"/>
          <w:szCs w:val="32"/>
          <w:lang w:val="en-US"/>
        </w:rPr>
      </w:pPr>
      <w:r w:rsidRPr="00E953AD">
        <w:rPr>
          <w:rFonts w:ascii="Arial" w:hAnsi="Arial" w:cs="Arial"/>
          <w:szCs w:val="32"/>
          <w:lang w:val="en-US"/>
        </w:rPr>
        <w:t xml:space="preserve">A total of </w:t>
      </w:r>
      <w:r>
        <w:rPr>
          <w:rFonts w:ascii="Arial" w:hAnsi="Arial" w:cs="Arial"/>
          <w:szCs w:val="32"/>
          <w:lang w:val="en-US"/>
        </w:rPr>
        <w:t>5</w:t>
      </w:r>
      <w:r w:rsidRPr="00E953AD">
        <w:rPr>
          <w:rFonts w:ascii="Arial" w:hAnsi="Arial" w:cs="Arial"/>
          <w:szCs w:val="32"/>
          <w:lang w:val="en-US"/>
        </w:rPr>
        <w:t>0% weighting was allocated to the price criteria.</w:t>
      </w:r>
    </w:p>
    <w:p w14:paraId="76F92AA7" w14:textId="77777777" w:rsidR="00984ADC" w:rsidRPr="00E953AD" w:rsidRDefault="00984ADC" w:rsidP="00984ADC">
      <w:pPr>
        <w:jc w:val="both"/>
        <w:rPr>
          <w:rFonts w:ascii="Arial" w:hAnsi="Arial" w:cs="Arial"/>
          <w:szCs w:val="32"/>
          <w:lang w:val="en-US"/>
        </w:rPr>
      </w:pPr>
    </w:p>
    <w:p w14:paraId="4FE64B44" w14:textId="77777777" w:rsidR="00984ADC" w:rsidRPr="00E953AD" w:rsidRDefault="00984ADC" w:rsidP="00984ADC">
      <w:pPr>
        <w:jc w:val="both"/>
        <w:rPr>
          <w:rFonts w:ascii="Arial" w:hAnsi="Arial" w:cs="Arial"/>
          <w:szCs w:val="32"/>
          <w:lang w:val="en-US"/>
        </w:rPr>
      </w:pPr>
      <w:r w:rsidRPr="00E953AD">
        <w:rPr>
          <w:rFonts w:ascii="Arial" w:hAnsi="Arial" w:cs="Arial"/>
          <w:szCs w:val="32"/>
          <w:lang w:val="en-US"/>
        </w:rPr>
        <w:t>A confidential evaluation and recommendation report w</w:t>
      </w:r>
      <w:r>
        <w:rPr>
          <w:rFonts w:ascii="Arial" w:hAnsi="Arial" w:cs="Arial"/>
          <w:szCs w:val="32"/>
          <w:lang w:val="en-US"/>
        </w:rPr>
        <w:t>as</w:t>
      </w:r>
      <w:r w:rsidRPr="00E953AD">
        <w:rPr>
          <w:rFonts w:ascii="Arial" w:hAnsi="Arial" w:cs="Arial"/>
          <w:szCs w:val="32"/>
          <w:lang w:val="en-US"/>
        </w:rPr>
        <w:t xml:space="preserve"> completed and approved by the evaluation panel, Purchasing and Tenders Coordinator, Manager </w:t>
      </w:r>
      <w:r>
        <w:rPr>
          <w:rFonts w:ascii="Arial" w:hAnsi="Arial" w:cs="Arial"/>
          <w:szCs w:val="32"/>
          <w:lang w:val="en-US"/>
        </w:rPr>
        <w:t>Parks</w:t>
      </w:r>
      <w:r w:rsidRPr="00E953AD">
        <w:rPr>
          <w:rFonts w:ascii="Arial" w:hAnsi="Arial" w:cs="Arial"/>
          <w:szCs w:val="32"/>
          <w:lang w:val="en-US"/>
        </w:rPr>
        <w:t xml:space="preserve"> Services and Director Technical Services. References were sought from appropriate sources for quality assurance purposes which backed up the findings of the evaluation panel.</w:t>
      </w:r>
    </w:p>
    <w:p w14:paraId="50E2609F" w14:textId="77777777" w:rsidR="00984ADC" w:rsidRPr="00E953AD" w:rsidRDefault="00984ADC" w:rsidP="00984ADC">
      <w:pPr>
        <w:jc w:val="both"/>
        <w:rPr>
          <w:rFonts w:ascii="Arial" w:hAnsi="Arial" w:cs="Arial"/>
          <w:szCs w:val="32"/>
          <w:lang w:val="en-US"/>
        </w:rPr>
      </w:pPr>
    </w:p>
    <w:p w14:paraId="17A18357" w14:textId="77777777" w:rsidR="00984ADC" w:rsidRPr="007D79DD" w:rsidRDefault="00984ADC" w:rsidP="00984ADC">
      <w:pPr>
        <w:jc w:val="both"/>
        <w:rPr>
          <w:rFonts w:ascii="Arial" w:hAnsi="Arial" w:cs="Arial"/>
          <w:szCs w:val="32"/>
          <w:lang w:val="en-US"/>
        </w:rPr>
      </w:pPr>
      <w:r w:rsidRPr="00E953AD">
        <w:rPr>
          <w:rFonts w:ascii="Arial" w:hAnsi="Arial" w:cs="Arial"/>
          <w:szCs w:val="32"/>
          <w:lang w:val="en-US"/>
        </w:rPr>
        <w:t>The final evaluation, including pricing and scoring, can be viewed in the confidential attachment –</w:t>
      </w:r>
      <w:r>
        <w:rPr>
          <w:rFonts w:ascii="Arial" w:hAnsi="Arial" w:cs="Arial"/>
          <w:szCs w:val="32"/>
          <w:lang w:val="en-US"/>
        </w:rPr>
        <w:t xml:space="preserve"> RFT 2018-19.15 Allen Park Oval Floodlighting Evaluation</w:t>
      </w:r>
      <w:r w:rsidRPr="00E953AD">
        <w:rPr>
          <w:rFonts w:ascii="Arial" w:hAnsi="Arial" w:cs="Arial"/>
          <w:szCs w:val="32"/>
          <w:lang w:val="en-US"/>
        </w:rPr>
        <w:t>.</w:t>
      </w:r>
    </w:p>
    <w:p w14:paraId="2A385056" w14:textId="77777777" w:rsidR="00984ADC" w:rsidRDefault="00984ADC" w:rsidP="00984ADC">
      <w:pPr>
        <w:jc w:val="both"/>
        <w:rPr>
          <w:rFonts w:ascii="Arial" w:hAnsi="Arial" w:cs="Arial"/>
          <w:szCs w:val="32"/>
          <w:lang w:val="en-US"/>
        </w:rPr>
      </w:pPr>
    </w:p>
    <w:p w14:paraId="4D6EC1C4" w14:textId="77777777" w:rsidR="00984ADC" w:rsidRDefault="00984ADC" w:rsidP="00984ADC">
      <w:pPr>
        <w:jc w:val="both"/>
        <w:rPr>
          <w:rFonts w:ascii="Arial" w:hAnsi="Arial" w:cs="Arial"/>
          <w:b/>
          <w:szCs w:val="32"/>
          <w:lang w:val="en-US"/>
        </w:rPr>
      </w:pPr>
      <w:r>
        <w:rPr>
          <w:rFonts w:ascii="Arial" w:hAnsi="Arial" w:cs="Arial"/>
          <w:b/>
          <w:szCs w:val="32"/>
          <w:lang w:val="en-US"/>
        </w:rPr>
        <w:t>Conclusion</w:t>
      </w:r>
    </w:p>
    <w:p w14:paraId="2D0C63D5" w14:textId="77777777" w:rsidR="00984ADC" w:rsidRDefault="00984ADC" w:rsidP="00984ADC">
      <w:pPr>
        <w:jc w:val="both"/>
        <w:rPr>
          <w:rFonts w:ascii="Arial" w:hAnsi="Arial" w:cs="Arial"/>
          <w:b/>
          <w:szCs w:val="32"/>
          <w:lang w:val="en-US"/>
        </w:rPr>
      </w:pPr>
    </w:p>
    <w:p w14:paraId="4F5E9DDF" w14:textId="77777777" w:rsidR="00984ADC" w:rsidRDefault="00984ADC" w:rsidP="00984ADC">
      <w:pPr>
        <w:jc w:val="both"/>
        <w:rPr>
          <w:rFonts w:ascii="Arial" w:hAnsi="Arial" w:cs="Arial"/>
          <w:szCs w:val="32"/>
          <w:lang w:val="en-US"/>
        </w:rPr>
      </w:pPr>
      <w:r w:rsidRPr="00B8699A">
        <w:rPr>
          <w:rFonts w:ascii="Arial" w:hAnsi="Arial" w:cs="Arial"/>
          <w:szCs w:val="32"/>
          <w:lang w:val="en-US"/>
        </w:rPr>
        <w:t xml:space="preserve">Gillmore Electrical Services Pty Ltd scored highest in the evaluation process and provided the second cheapest offer. </w:t>
      </w:r>
    </w:p>
    <w:p w14:paraId="7BDB5664" w14:textId="77777777" w:rsidR="00984ADC" w:rsidRDefault="00984ADC" w:rsidP="00984ADC">
      <w:pPr>
        <w:jc w:val="both"/>
        <w:rPr>
          <w:rFonts w:ascii="Arial" w:hAnsi="Arial" w:cs="Arial"/>
          <w:szCs w:val="32"/>
          <w:lang w:val="en-US"/>
        </w:rPr>
      </w:pPr>
    </w:p>
    <w:p w14:paraId="288E2720" w14:textId="77777777" w:rsidR="00984ADC" w:rsidRPr="00B8699A" w:rsidRDefault="00984ADC" w:rsidP="00984ADC">
      <w:pPr>
        <w:jc w:val="both"/>
        <w:rPr>
          <w:rFonts w:ascii="Arial" w:hAnsi="Arial" w:cs="Arial"/>
          <w:szCs w:val="32"/>
          <w:lang w:val="en-US"/>
        </w:rPr>
      </w:pPr>
      <w:r w:rsidRPr="00B8699A">
        <w:rPr>
          <w:rFonts w:ascii="Arial" w:hAnsi="Arial" w:cs="Arial"/>
          <w:szCs w:val="32"/>
          <w:lang w:val="en-US"/>
        </w:rPr>
        <w:t>Gillmore Electrical Services Pty Ltd demonstrated the necessary experience and resources to complete the scope of works. This include</w:t>
      </w:r>
      <w:r>
        <w:rPr>
          <w:rFonts w:ascii="Arial" w:hAnsi="Arial" w:cs="Arial"/>
          <w:szCs w:val="32"/>
          <w:lang w:val="en-US"/>
        </w:rPr>
        <w:t>d</w:t>
      </w:r>
      <w:r w:rsidRPr="00B8699A">
        <w:rPr>
          <w:rFonts w:ascii="Arial" w:hAnsi="Arial" w:cs="Arial"/>
          <w:szCs w:val="32"/>
          <w:lang w:val="en-US"/>
        </w:rPr>
        <w:t xml:space="preserve"> the use of Sasquatch Drilling as subcontractors for foundations and pole erection</w:t>
      </w:r>
      <w:r>
        <w:rPr>
          <w:rFonts w:ascii="Arial" w:hAnsi="Arial" w:cs="Arial"/>
          <w:szCs w:val="32"/>
          <w:lang w:val="en-US"/>
        </w:rPr>
        <w:t xml:space="preserve">, </w:t>
      </w:r>
      <w:r w:rsidRPr="00B8699A">
        <w:rPr>
          <w:rFonts w:ascii="Arial" w:hAnsi="Arial" w:cs="Arial"/>
          <w:szCs w:val="32"/>
          <w:lang w:val="en-US"/>
        </w:rPr>
        <w:t>they have a long-standing relationship with the contractors, utilising them previously on contracts of a similar size and scope to successful outcomes.</w:t>
      </w:r>
    </w:p>
    <w:p w14:paraId="707FC692" w14:textId="77777777" w:rsidR="00984ADC" w:rsidRPr="00B8699A" w:rsidRDefault="00984ADC" w:rsidP="00984ADC">
      <w:pPr>
        <w:jc w:val="both"/>
        <w:rPr>
          <w:rFonts w:ascii="Arial" w:hAnsi="Arial" w:cs="Arial"/>
          <w:szCs w:val="32"/>
          <w:lang w:val="en-US"/>
        </w:rPr>
      </w:pPr>
      <w:r w:rsidRPr="00B8699A">
        <w:rPr>
          <w:rFonts w:ascii="Arial" w:hAnsi="Arial" w:cs="Arial"/>
          <w:szCs w:val="32"/>
          <w:lang w:val="en-US"/>
        </w:rPr>
        <w:t xml:space="preserve"> </w:t>
      </w:r>
    </w:p>
    <w:p w14:paraId="70F1C7F8" w14:textId="77777777" w:rsidR="00984ADC" w:rsidRPr="00B8699A" w:rsidRDefault="00984ADC" w:rsidP="00984ADC">
      <w:pPr>
        <w:jc w:val="both"/>
        <w:rPr>
          <w:rFonts w:ascii="Arial" w:hAnsi="Arial" w:cs="Arial"/>
          <w:szCs w:val="32"/>
          <w:lang w:val="en-US"/>
        </w:rPr>
      </w:pPr>
      <w:r w:rsidRPr="00B8699A">
        <w:rPr>
          <w:rFonts w:ascii="Arial" w:hAnsi="Arial" w:cs="Arial"/>
          <w:szCs w:val="32"/>
          <w:lang w:val="en-US"/>
        </w:rPr>
        <w:t>A referee report was obtained from the City of Wanneroo for whom Gillmore Electrical Services Pty Ltd have completed several projects successfully, including the installation of tennis court floodlighting and sports ground lighting upgrades</w:t>
      </w:r>
      <w:r>
        <w:rPr>
          <w:rFonts w:ascii="Arial" w:hAnsi="Arial" w:cs="Arial"/>
          <w:szCs w:val="32"/>
          <w:lang w:val="en-US"/>
        </w:rPr>
        <w:t>,</w:t>
      </w:r>
      <w:r w:rsidRPr="00B8699A">
        <w:rPr>
          <w:rFonts w:ascii="Arial" w:hAnsi="Arial" w:cs="Arial"/>
          <w:szCs w:val="32"/>
          <w:lang w:val="en-US"/>
        </w:rPr>
        <w:t xml:space="preserve"> very similar in nature to the services required at Allen Park. The report was very positive for both Gilmore Electrical Services Pty Ltd and Sasquatch Drilling who was used as a subcontractor for the same services nominated for this project.</w:t>
      </w:r>
    </w:p>
    <w:p w14:paraId="06917BE5" w14:textId="77777777" w:rsidR="00984ADC" w:rsidRPr="00B8699A" w:rsidRDefault="00984ADC" w:rsidP="00984ADC">
      <w:pPr>
        <w:jc w:val="both"/>
        <w:rPr>
          <w:rFonts w:ascii="Arial" w:hAnsi="Arial" w:cs="Arial"/>
          <w:szCs w:val="32"/>
          <w:lang w:val="en-US"/>
        </w:rPr>
      </w:pPr>
    </w:p>
    <w:p w14:paraId="164AAAFA" w14:textId="77777777" w:rsidR="00984ADC" w:rsidRPr="00B8699A" w:rsidRDefault="00984ADC" w:rsidP="00984ADC">
      <w:pPr>
        <w:jc w:val="both"/>
        <w:rPr>
          <w:rFonts w:ascii="Arial" w:hAnsi="Arial" w:cs="Arial"/>
          <w:szCs w:val="32"/>
          <w:lang w:val="en-US"/>
        </w:rPr>
      </w:pPr>
      <w:r w:rsidRPr="00B8699A">
        <w:rPr>
          <w:rFonts w:ascii="Arial" w:hAnsi="Arial" w:cs="Arial"/>
          <w:szCs w:val="32"/>
          <w:lang w:val="en-US"/>
        </w:rPr>
        <w:t>Gillmore Electrical Services Pty Ltd provided a detailed methodology for the project, broken down into weekly tasks over a period of 12 weeks</w:t>
      </w:r>
      <w:r>
        <w:rPr>
          <w:rFonts w:ascii="Arial" w:hAnsi="Arial" w:cs="Arial"/>
          <w:szCs w:val="32"/>
          <w:lang w:val="en-US"/>
        </w:rPr>
        <w:t>,</w:t>
      </w:r>
      <w:r w:rsidRPr="00B8699A">
        <w:rPr>
          <w:rFonts w:ascii="Arial" w:hAnsi="Arial" w:cs="Arial"/>
          <w:szCs w:val="32"/>
          <w:lang w:val="en-US"/>
        </w:rPr>
        <w:t xml:space="preserve"> demonstrating an excellent understanding of the requirements and availability at the required time. In conjunction with this, a comprehensive draft quality management plan and appropriate safety documentation were supplied.</w:t>
      </w:r>
    </w:p>
    <w:p w14:paraId="498E07CB" w14:textId="77777777" w:rsidR="00984ADC" w:rsidRPr="00B8699A" w:rsidRDefault="00984ADC" w:rsidP="00984ADC">
      <w:pPr>
        <w:jc w:val="both"/>
        <w:rPr>
          <w:rFonts w:ascii="Arial" w:hAnsi="Arial" w:cs="Arial"/>
          <w:szCs w:val="32"/>
          <w:lang w:val="en-US"/>
        </w:rPr>
      </w:pPr>
    </w:p>
    <w:p w14:paraId="68CDE1D1" w14:textId="77777777" w:rsidR="00984ADC" w:rsidRPr="00105017" w:rsidRDefault="00984ADC" w:rsidP="00984ADC">
      <w:pPr>
        <w:jc w:val="both"/>
        <w:rPr>
          <w:rFonts w:ascii="Arial" w:hAnsi="Arial" w:cs="Arial"/>
          <w:szCs w:val="32"/>
          <w:lang w:val="en-US"/>
        </w:rPr>
      </w:pPr>
      <w:r w:rsidRPr="00B8699A">
        <w:rPr>
          <w:rFonts w:ascii="Arial" w:hAnsi="Arial" w:cs="Arial"/>
          <w:szCs w:val="32"/>
          <w:lang w:val="en-US"/>
        </w:rPr>
        <w:t>Gillmore Electrical Services Pty Ltd scored highest in the evaluation scoring and, in the opinion of the evaluation panel, their offer represents best value for money to the City. It is therefore the City’s recommendation that Gillmore Electrical Services Pty Ltd is awarded the tender.</w:t>
      </w:r>
    </w:p>
    <w:p w14:paraId="3D5CFE6B" w14:textId="1340231D" w:rsidR="00984ADC" w:rsidRDefault="00984ADC" w:rsidP="00984ADC">
      <w:pPr>
        <w:jc w:val="both"/>
        <w:rPr>
          <w:rFonts w:ascii="Arial" w:hAnsi="Arial" w:cs="Arial"/>
          <w:b/>
          <w:szCs w:val="32"/>
          <w:lang w:val="en-US"/>
        </w:rPr>
      </w:pPr>
    </w:p>
    <w:p w14:paraId="1E8FC32A" w14:textId="77777777" w:rsidR="00984ADC" w:rsidRDefault="00984ADC" w:rsidP="00984ADC">
      <w:pPr>
        <w:jc w:val="both"/>
        <w:rPr>
          <w:rFonts w:ascii="Arial" w:hAnsi="Arial" w:cs="Arial"/>
          <w:b/>
          <w:szCs w:val="32"/>
          <w:lang w:val="en-US"/>
        </w:rPr>
      </w:pPr>
    </w:p>
    <w:p w14:paraId="33993380" w14:textId="77777777" w:rsidR="00984ADC" w:rsidRPr="00AD73CC" w:rsidRDefault="00984ADC" w:rsidP="00984ADC">
      <w:pPr>
        <w:jc w:val="both"/>
        <w:rPr>
          <w:rFonts w:ascii="Arial" w:hAnsi="Arial" w:cs="Arial"/>
          <w:b/>
          <w:szCs w:val="32"/>
          <w:lang w:val="en-US"/>
        </w:rPr>
      </w:pPr>
      <w:r w:rsidRPr="00AD73CC">
        <w:rPr>
          <w:rFonts w:ascii="Arial" w:hAnsi="Arial" w:cs="Arial"/>
          <w:b/>
          <w:szCs w:val="32"/>
          <w:lang w:val="en-US"/>
        </w:rPr>
        <w:t>Key Relevant Previous Council Decisions:</w:t>
      </w:r>
    </w:p>
    <w:p w14:paraId="17598D2B" w14:textId="77777777" w:rsidR="00984ADC" w:rsidRPr="00AD73CC" w:rsidRDefault="00984ADC" w:rsidP="00984ADC">
      <w:pPr>
        <w:jc w:val="both"/>
        <w:rPr>
          <w:rFonts w:ascii="Arial" w:hAnsi="Arial" w:cs="Arial"/>
          <w:szCs w:val="32"/>
          <w:lang w:val="en-US"/>
        </w:rPr>
      </w:pPr>
    </w:p>
    <w:p w14:paraId="61897207" w14:textId="77777777" w:rsidR="00984ADC" w:rsidRPr="00984ADC" w:rsidRDefault="00984ADC" w:rsidP="00984ADC">
      <w:pPr>
        <w:pStyle w:val="ListParagraph"/>
        <w:numPr>
          <w:ilvl w:val="0"/>
          <w:numId w:val="50"/>
        </w:numPr>
        <w:autoSpaceDE w:val="0"/>
        <w:autoSpaceDN w:val="0"/>
        <w:adjustRightInd w:val="0"/>
        <w:spacing w:after="0" w:line="240" w:lineRule="auto"/>
        <w:ind w:left="357" w:hanging="357"/>
        <w:jc w:val="both"/>
        <w:rPr>
          <w:rFonts w:ascii="Arial" w:hAnsi="Arial" w:cs="Arial"/>
          <w:sz w:val="24"/>
          <w:szCs w:val="24"/>
          <w:lang w:val="en-AU"/>
        </w:rPr>
      </w:pPr>
      <w:r w:rsidRPr="00984ADC">
        <w:rPr>
          <w:rFonts w:ascii="Arial" w:hAnsi="Arial" w:cs="Arial"/>
          <w:sz w:val="24"/>
          <w:szCs w:val="24"/>
          <w:lang w:val="en-AU"/>
        </w:rPr>
        <w:t>Ordinary Meeting of Council 19 December 2017, Item 13.5, Allen Park Master Plan</w:t>
      </w:r>
    </w:p>
    <w:p w14:paraId="70E8545A" w14:textId="77777777" w:rsidR="00984ADC" w:rsidRPr="00984ADC" w:rsidRDefault="00984ADC" w:rsidP="00984ADC">
      <w:pPr>
        <w:pStyle w:val="ListParagraph"/>
        <w:autoSpaceDE w:val="0"/>
        <w:autoSpaceDN w:val="0"/>
        <w:adjustRightInd w:val="0"/>
        <w:spacing w:after="0" w:line="240" w:lineRule="auto"/>
        <w:ind w:left="357"/>
        <w:jc w:val="both"/>
        <w:rPr>
          <w:rFonts w:ascii="Arial" w:hAnsi="Arial" w:cs="Arial"/>
          <w:sz w:val="24"/>
          <w:szCs w:val="24"/>
          <w:lang w:val="en-AU"/>
        </w:rPr>
      </w:pPr>
    </w:p>
    <w:p w14:paraId="1BF8EA6C" w14:textId="77777777" w:rsidR="00984ADC" w:rsidRPr="00984ADC" w:rsidRDefault="00984ADC" w:rsidP="00984ADC">
      <w:pPr>
        <w:pStyle w:val="ListParagraph"/>
        <w:autoSpaceDE w:val="0"/>
        <w:autoSpaceDN w:val="0"/>
        <w:adjustRightInd w:val="0"/>
        <w:spacing w:after="0" w:line="240" w:lineRule="auto"/>
        <w:ind w:left="357"/>
        <w:jc w:val="both"/>
        <w:rPr>
          <w:rFonts w:ascii="Arial" w:hAnsi="Arial" w:cs="Arial"/>
          <w:sz w:val="24"/>
          <w:szCs w:val="24"/>
          <w:lang w:val="en-AU"/>
        </w:rPr>
      </w:pPr>
      <w:r w:rsidRPr="00984ADC">
        <w:rPr>
          <w:rFonts w:ascii="Arial" w:hAnsi="Arial" w:cs="Arial"/>
          <w:sz w:val="24"/>
          <w:szCs w:val="24"/>
          <w:lang w:val="en-AU"/>
        </w:rPr>
        <w:t>Council Resolution:</w:t>
      </w:r>
    </w:p>
    <w:p w14:paraId="3745F01A" w14:textId="77777777" w:rsidR="00984ADC" w:rsidRPr="00984ADC" w:rsidRDefault="00984ADC" w:rsidP="00984ADC">
      <w:pPr>
        <w:pStyle w:val="ListParagraph"/>
        <w:autoSpaceDE w:val="0"/>
        <w:autoSpaceDN w:val="0"/>
        <w:adjustRightInd w:val="0"/>
        <w:spacing w:after="0" w:line="240" w:lineRule="auto"/>
        <w:ind w:left="357"/>
        <w:jc w:val="both"/>
        <w:rPr>
          <w:rFonts w:ascii="Arial" w:hAnsi="Arial" w:cs="Arial"/>
          <w:sz w:val="24"/>
          <w:szCs w:val="24"/>
          <w:lang w:val="en-AU"/>
        </w:rPr>
      </w:pPr>
    </w:p>
    <w:p w14:paraId="1118D822" w14:textId="77777777" w:rsidR="00984ADC" w:rsidRPr="00984ADC" w:rsidRDefault="00984ADC" w:rsidP="00984ADC">
      <w:pPr>
        <w:pStyle w:val="ListParagraph"/>
        <w:autoSpaceDE w:val="0"/>
        <w:autoSpaceDN w:val="0"/>
        <w:adjustRightInd w:val="0"/>
        <w:spacing w:after="0" w:line="240" w:lineRule="auto"/>
        <w:ind w:left="357"/>
        <w:jc w:val="both"/>
        <w:rPr>
          <w:rFonts w:ascii="Arial" w:hAnsi="Arial" w:cs="Arial"/>
          <w:sz w:val="24"/>
          <w:szCs w:val="24"/>
          <w:lang w:val="en-AU"/>
        </w:rPr>
      </w:pPr>
      <w:r w:rsidRPr="00984ADC">
        <w:rPr>
          <w:rFonts w:ascii="Arial" w:hAnsi="Arial" w:cs="Arial"/>
          <w:sz w:val="24"/>
          <w:szCs w:val="24"/>
          <w:lang w:val="en-AU"/>
        </w:rPr>
        <w:t>“Council endorses the Allen Park Master Plan, as provided in Attachment 1, as a guiding document for future uses, activities, preservation, capital budgets and grant applications for the Allen Park Precinct.”</w:t>
      </w:r>
    </w:p>
    <w:p w14:paraId="01285D28" w14:textId="27A45A54" w:rsidR="00984ADC" w:rsidRDefault="00984ADC" w:rsidP="00984ADC">
      <w:pPr>
        <w:autoSpaceDE w:val="0"/>
        <w:autoSpaceDN w:val="0"/>
        <w:adjustRightInd w:val="0"/>
        <w:jc w:val="both"/>
        <w:rPr>
          <w:rFonts w:ascii="Arial" w:hAnsi="Arial" w:cs="Arial"/>
          <w:szCs w:val="24"/>
        </w:rPr>
      </w:pPr>
    </w:p>
    <w:p w14:paraId="672A225A" w14:textId="5674CEBB" w:rsidR="00984ADC" w:rsidRDefault="00984ADC" w:rsidP="00984ADC">
      <w:pPr>
        <w:autoSpaceDE w:val="0"/>
        <w:autoSpaceDN w:val="0"/>
        <w:adjustRightInd w:val="0"/>
        <w:jc w:val="both"/>
        <w:rPr>
          <w:rFonts w:ascii="Arial" w:hAnsi="Arial" w:cs="Arial"/>
          <w:szCs w:val="24"/>
        </w:rPr>
      </w:pPr>
    </w:p>
    <w:p w14:paraId="5A2BB552" w14:textId="59D7FF60" w:rsidR="00984ADC" w:rsidRDefault="00984ADC" w:rsidP="00984ADC">
      <w:pPr>
        <w:autoSpaceDE w:val="0"/>
        <w:autoSpaceDN w:val="0"/>
        <w:adjustRightInd w:val="0"/>
        <w:jc w:val="both"/>
        <w:rPr>
          <w:rFonts w:ascii="Arial" w:hAnsi="Arial" w:cs="Arial"/>
          <w:szCs w:val="24"/>
        </w:rPr>
      </w:pPr>
    </w:p>
    <w:p w14:paraId="4E6CF7FD" w14:textId="45729740" w:rsidR="00984ADC" w:rsidRDefault="00984ADC" w:rsidP="00984ADC">
      <w:pPr>
        <w:autoSpaceDE w:val="0"/>
        <w:autoSpaceDN w:val="0"/>
        <w:adjustRightInd w:val="0"/>
        <w:jc w:val="both"/>
        <w:rPr>
          <w:rFonts w:ascii="Arial" w:hAnsi="Arial" w:cs="Arial"/>
          <w:szCs w:val="24"/>
        </w:rPr>
      </w:pPr>
    </w:p>
    <w:p w14:paraId="58215322" w14:textId="117F13E0" w:rsidR="00984ADC" w:rsidRDefault="00984ADC" w:rsidP="00984ADC">
      <w:pPr>
        <w:autoSpaceDE w:val="0"/>
        <w:autoSpaceDN w:val="0"/>
        <w:adjustRightInd w:val="0"/>
        <w:jc w:val="both"/>
        <w:rPr>
          <w:rFonts w:ascii="Arial" w:hAnsi="Arial" w:cs="Arial"/>
          <w:szCs w:val="24"/>
        </w:rPr>
      </w:pPr>
    </w:p>
    <w:p w14:paraId="048A81FB" w14:textId="77777777" w:rsidR="00984ADC" w:rsidRPr="00984ADC" w:rsidRDefault="00984ADC" w:rsidP="00984ADC">
      <w:pPr>
        <w:pStyle w:val="ListParagraph"/>
        <w:numPr>
          <w:ilvl w:val="0"/>
          <w:numId w:val="50"/>
        </w:numPr>
        <w:autoSpaceDE w:val="0"/>
        <w:autoSpaceDN w:val="0"/>
        <w:adjustRightInd w:val="0"/>
        <w:spacing w:after="0" w:line="240" w:lineRule="auto"/>
        <w:jc w:val="both"/>
        <w:rPr>
          <w:rFonts w:ascii="Arial" w:hAnsi="Arial" w:cs="Arial"/>
          <w:sz w:val="24"/>
          <w:szCs w:val="24"/>
          <w:lang w:val="en-AU"/>
        </w:rPr>
      </w:pPr>
      <w:r w:rsidRPr="00984ADC">
        <w:rPr>
          <w:rFonts w:ascii="Arial" w:hAnsi="Arial" w:cs="Arial"/>
          <w:sz w:val="24"/>
          <w:szCs w:val="24"/>
          <w:lang w:val="en-AU"/>
        </w:rPr>
        <w:t>Ordinary Meeting of Council 25 June 2019, Item 13.10, Adoption of the Annual Budget 2019/20</w:t>
      </w:r>
    </w:p>
    <w:p w14:paraId="50A9215F" w14:textId="77777777" w:rsidR="00984ADC" w:rsidRPr="00984ADC" w:rsidRDefault="00984ADC" w:rsidP="00984ADC">
      <w:pPr>
        <w:pStyle w:val="ListParagraph"/>
        <w:autoSpaceDE w:val="0"/>
        <w:autoSpaceDN w:val="0"/>
        <w:adjustRightInd w:val="0"/>
        <w:spacing w:after="0" w:line="240" w:lineRule="auto"/>
        <w:ind w:left="360"/>
        <w:jc w:val="both"/>
        <w:rPr>
          <w:rFonts w:ascii="Arial" w:hAnsi="Arial" w:cs="Arial"/>
          <w:sz w:val="24"/>
          <w:szCs w:val="24"/>
          <w:lang w:val="en-AU"/>
        </w:rPr>
      </w:pPr>
    </w:p>
    <w:p w14:paraId="03721EC7" w14:textId="77777777" w:rsidR="00984ADC" w:rsidRPr="00984ADC" w:rsidRDefault="00984ADC" w:rsidP="00984ADC">
      <w:pPr>
        <w:pStyle w:val="ListParagraph"/>
        <w:autoSpaceDE w:val="0"/>
        <w:autoSpaceDN w:val="0"/>
        <w:adjustRightInd w:val="0"/>
        <w:spacing w:after="0" w:line="240" w:lineRule="auto"/>
        <w:ind w:left="360"/>
        <w:jc w:val="both"/>
        <w:rPr>
          <w:rFonts w:ascii="Arial" w:hAnsi="Arial" w:cs="Arial"/>
          <w:sz w:val="24"/>
          <w:szCs w:val="24"/>
          <w:lang w:val="en-AU"/>
        </w:rPr>
      </w:pPr>
      <w:r w:rsidRPr="00984ADC">
        <w:rPr>
          <w:rFonts w:ascii="Arial" w:hAnsi="Arial" w:cs="Arial"/>
          <w:sz w:val="24"/>
          <w:szCs w:val="24"/>
          <w:lang w:val="en-AU"/>
        </w:rPr>
        <w:lastRenderedPageBreak/>
        <w:t>Council Resolution:</w:t>
      </w:r>
    </w:p>
    <w:p w14:paraId="4C1363AD" w14:textId="77777777" w:rsidR="00984ADC" w:rsidRPr="00984ADC" w:rsidRDefault="00984ADC" w:rsidP="00984ADC">
      <w:pPr>
        <w:pStyle w:val="ListParagraph"/>
        <w:autoSpaceDE w:val="0"/>
        <w:autoSpaceDN w:val="0"/>
        <w:adjustRightInd w:val="0"/>
        <w:spacing w:after="0" w:line="240" w:lineRule="auto"/>
        <w:ind w:left="360"/>
        <w:jc w:val="both"/>
        <w:rPr>
          <w:rFonts w:ascii="Arial" w:hAnsi="Arial" w:cs="Arial"/>
          <w:sz w:val="24"/>
          <w:szCs w:val="24"/>
          <w:lang w:val="en-AU"/>
        </w:rPr>
      </w:pPr>
    </w:p>
    <w:p w14:paraId="1EE3C435" w14:textId="77777777" w:rsidR="00984ADC" w:rsidRPr="00984ADC" w:rsidRDefault="00984ADC" w:rsidP="00984ADC">
      <w:pPr>
        <w:pStyle w:val="ListParagraph"/>
        <w:autoSpaceDE w:val="0"/>
        <w:autoSpaceDN w:val="0"/>
        <w:adjustRightInd w:val="0"/>
        <w:spacing w:after="0" w:line="240" w:lineRule="auto"/>
        <w:ind w:left="360"/>
        <w:jc w:val="both"/>
        <w:rPr>
          <w:rFonts w:ascii="Arial" w:hAnsi="Arial" w:cs="Arial"/>
          <w:sz w:val="24"/>
          <w:szCs w:val="32"/>
          <w:lang w:val="en-US"/>
        </w:rPr>
      </w:pPr>
      <w:r w:rsidRPr="00984ADC">
        <w:rPr>
          <w:rFonts w:ascii="Arial" w:hAnsi="Arial" w:cs="Arial"/>
          <w:sz w:val="24"/>
          <w:szCs w:val="32"/>
          <w:lang w:val="en-US"/>
        </w:rPr>
        <w:t>Council:</w:t>
      </w:r>
    </w:p>
    <w:p w14:paraId="22EAEF5C" w14:textId="77777777" w:rsidR="00984ADC" w:rsidRPr="00984ADC" w:rsidRDefault="00984ADC" w:rsidP="00984ADC">
      <w:pPr>
        <w:pStyle w:val="ListParagraph"/>
        <w:autoSpaceDE w:val="0"/>
        <w:autoSpaceDN w:val="0"/>
        <w:adjustRightInd w:val="0"/>
        <w:spacing w:after="0" w:line="240" w:lineRule="auto"/>
        <w:ind w:left="360"/>
        <w:jc w:val="both"/>
        <w:rPr>
          <w:rFonts w:ascii="Arial" w:hAnsi="Arial" w:cs="Arial"/>
          <w:sz w:val="24"/>
          <w:szCs w:val="32"/>
          <w:lang w:val="en-US"/>
        </w:rPr>
      </w:pPr>
    </w:p>
    <w:p w14:paraId="29ED688D" w14:textId="77777777" w:rsidR="00984ADC" w:rsidRPr="00984ADC" w:rsidRDefault="00984ADC" w:rsidP="00984ADC">
      <w:pPr>
        <w:pStyle w:val="ListParagraph"/>
        <w:autoSpaceDE w:val="0"/>
        <w:autoSpaceDN w:val="0"/>
        <w:adjustRightInd w:val="0"/>
        <w:spacing w:after="0" w:line="240" w:lineRule="auto"/>
        <w:ind w:left="360"/>
        <w:jc w:val="both"/>
        <w:rPr>
          <w:rFonts w:ascii="Arial" w:hAnsi="Arial" w:cs="Arial"/>
          <w:sz w:val="24"/>
          <w:szCs w:val="24"/>
          <w:lang w:val="en-AU"/>
        </w:rPr>
      </w:pPr>
      <w:r w:rsidRPr="00984ADC">
        <w:rPr>
          <w:rFonts w:ascii="Arial" w:hAnsi="Arial" w:cs="Arial"/>
          <w:sz w:val="24"/>
          <w:szCs w:val="32"/>
          <w:lang w:val="en-US"/>
        </w:rPr>
        <w:t>“1. adopts the 2019/20 Annual Budget” (excerpt)</w:t>
      </w:r>
    </w:p>
    <w:p w14:paraId="13D0B1AE" w14:textId="55D598AA" w:rsidR="00984ADC" w:rsidRDefault="00984ADC" w:rsidP="00984ADC">
      <w:pPr>
        <w:jc w:val="both"/>
        <w:rPr>
          <w:rFonts w:ascii="Arial" w:hAnsi="Arial" w:cs="Arial"/>
          <w:szCs w:val="32"/>
          <w:highlight w:val="yellow"/>
          <w:lang w:val="en-US"/>
        </w:rPr>
      </w:pPr>
    </w:p>
    <w:p w14:paraId="7E4E9483" w14:textId="77777777" w:rsidR="00984ADC" w:rsidRDefault="00984ADC" w:rsidP="00984ADC">
      <w:pPr>
        <w:jc w:val="both"/>
        <w:rPr>
          <w:rFonts w:ascii="Arial" w:hAnsi="Arial" w:cs="Arial"/>
          <w:szCs w:val="32"/>
          <w:highlight w:val="yellow"/>
          <w:lang w:val="en-US"/>
        </w:rPr>
      </w:pPr>
    </w:p>
    <w:p w14:paraId="483D2C7D" w14:textId="77777777" w:rsidR="00984ADC" w:rsidRPr="00AD73CC" w:rsidRDefault="00984ADC" w:rsidP="00984ADC">
      <w:pPr>
        <w:jc w:val="both"/>
        <w:rPr>
          <w:rFonts w:ascii="Arial" w:hAnsi="Arial" w:cs="Arial"/>
          <w:b/>
          <w:sz w:val="28"/>
          <w:szCs w:val="32"/>
          <w:lang w:val="en-US"/>
        </w:rPr>
      </w:pPr>
      <w:r w:rsidRPr="00AD73CC">
        <w:rPr>
          <w:rFonts w:ascii="Arial" w:hAnsi="Arial" w:cs="Arial"/>
          <w:b/>
          <w:sz w:val="28"/>
          <w:szCs w:val="32"/>
          <w:lang w:val="en-US"/>
        </w:rPr>
        <w:t>Consultation</w:t>
      </w:r>
    </w:p>
    <w:p w14:paraId="6DE08DCD" w14:textId="77777777" w:rsidR="00984ADC" w:rsidRPr="00AD73CC" w:rsidRDefault="00984ADC" w:rsidP="00984ADC">
      <w:pPr>
        <w:jc w:val="both"/>
        <w:rPr>
          <w:rFonts w:ascii="Arial" w:hAnsi="Arial" w:cs="Arial"/>
          <w:b/>
          <w:szCs w:val="32"/>
          <w:lang w:val="en-US"/>
        </w:rPr>
      </w:pPr>
    </w:p>
    <w:p w14:paraId="5AACDBDF" w14:textId="77777777" w:rsidR="00984ADC" w:rsidRDefault="00984ADC" w:rsidP="00984ADC">
      <w:pPr>
        <w:jc w:val="both"/>
        <w:rPr>
          <w:rFonts w:ascii="Arial" w:hAnsi="Arial" w:cs="Arial"/>
          <w:szCs w:val="32"/>
          <w:lang w:val="en-US"/>
        </w:rPr>
      </w:pPr>
      <w:r>
        <w:rPr>
          <w:rFonts w:ascii="Arial" w:hAnsi="Arial" w:cs="Arial"/>
          <w:szCs w:val="32"/>
          <w:lang w:val="en-US"/>
        </w:rPr>
        <w:t xml:space="preserve">This project is associated with the recommendations within the Council endorsed APPMP. </w:t>
      </w:r>
      <w:r w:rsidRPr="00BD4CC4">
        <w:rPr>
          <w:rFonts w:ascii="Arial" w:hAnsi="Arial" w:cs="Arial"/>
          <w:szCs w:val="32"/>
          <w:lang w:val="en-US"/>
        </w:rPr>
        <w:t xml:space="preserve">The </w:t>
      </w:r>
      <w:r>
        <w:rPr>
          <w:rFonts w:ascii="Arial" w:hAnsi="Arial" w:cs="Arial"/>
          <w:szCs w:val="32"/>
          <w:lang w:val="en-US"/>
        </w:rPr>
        <w:t>APPMP</w:t>
      </w:r>
      <w:r w:rsidRPr="00BD4CC4">
        <w:rPr>
          <w:rFonts w:ascii="Arial" w:hAnsi="Arial" w:cs="Arial"/>
          <w:szCs w:val="32"/>
          <w:lang w:val="en-US"/>
        </w:rPr>
        <w:t xml:space="preserve"> </w:t>
      </w:r>
      <w:r>
        <w:rPr>
          <w:rFonts w:ascii="Arial" w:hAnsi="Arial" w:cs="Arial"/>
          <w:szCs w:val="32"/>
          <w:lang w:val="en-US"/>
        </w:rPr>
        <w:t>was</w:t>
      </w:r>
      <w:r w:rsidRPr="00BD4CC4">
        <w:rPr>
          <w:rFonts w:ascii="Arial" w:hAnsi="Arial" w:cs="Arial"/>
          <w:szCs w:val="32"/>
          <w:lang w:val="en-US"/>
        </w:rPr>
        <w:t xml:space="preserve"> developed through a variety of</w:t>
      </w:r>
      <w:r>
        <w:rPr>
          <w:rFonts w:ascii="Arial" w:hAnsi="Arial" w:cs="Arial"/>
          <w:szCs w:val="32"/>
          <w:lang w:val="en-US"/>
        </w:rPr>
        <w:t xml:space="preserve"> community </w:t>
      </w:r>
      <w:r w:rsidRPr="00BD4CC4">
        <w:rPr>
          <w:rFonts w:ascii="Arial" w:hAnsi="Arial" w:cs="Arial"/>
          <w:szCs w:val="32"/>
          <w:lang w:val="en-US"/>
        </w:rPr>
        <w:t>engagement activities.</w:t>
      </w:r>
      <w:r>
        <w:rPr>
          <w:rFonts w:ascii="Arial" w:hAnsi="Arial" w:cs="Arial"/>
          <w:szCs w:val="32"/>
          <w:lang w:val="en-US"/>
        </w:rPr>
        <w:t xml:space="preserve"> The community feedback and submissions collected during development of the APPMP were collated into a report that was tabled as an attachment to the Council report seeking endorsement. Subsequent to the APPMP being endorsed, the City has been consulting with resident sporting clubs. Most notably the City has consulted with the Swanbourne Tigers Junior Football Club who have indicated their support for the project and have confirmed a commitment to contribute financially to the project.</w:t>
      </w:r>
    </w:p>
    <w:p w14:paraId="347BD128" w14:textId="4A6E3306" w:rsidR="00984ADC" w:rsidRDefault="00984ADC" w:rsidP="00984ADC">
      <w:pPr>
        <w:jc w:val="both"/>
        <w:rPr>
          <w:rFonts w:ascii="Arial" w:hAnsi="Arial" w:cs="Arial"/>
          <w:szCs w:val="32"/>
          <w:lang w:val="en-US"/>
        </w:rPr>
      </w:pPr>
    </w:p>
    <w:p w14:paraId="00A85BC7" w14:textId="77777777" w:rsidR="00984ADC" w:rsidRPr="00AD73CC" w:rsidRDefault="00984ADC" w:rsidP="00984ADC">
      <w:pPr>
        <w:jc w:val="both"/>
        <w:rPr>
          <w:rFonts w:ascii="Arial" w:hAnsi="Arial" w:cs="Arial"/>
          <w:szCs w:val="32"/>
          <w:lang w:val="en-US"/>
        </w:rPr>
      </w:pPr>
    </w:p>
    <w:p w14:paraId="0D13A887" w14:textId="77777777" w:rsidR="00984ADC" w:rsidRPr="00AD73CC" w:rsidRDefault="00984ADC" w:rsidP="00984ADC">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634F0F9" w14:textId="77777777" w:rsidR="00984ADC" w:rsidRPr="00AD73CC" w:rsidRDefault="00984ADC" w:rsidP="00984ADC">
      <w:pPr>
        <w:jc w:val="both"/>
        <w:rPr>
          <w:rFonts w:ascii="Arial" w:hAnsi="Arial" w:cs="Arial"/>
          <w:b/>
          <w:szCs w:val="32"/>
          <w:lang w:val="en-US"/>
        </w:rPr>
      </w:pPr>
    </w:p>
    <w:p w14:paraId="780D678E" w14:textId="77777777" w:rsidR="00984ADC" w:rsidRDefault="00984ADC" w:rsidP="00984ADC">
      <w:pPr>
        <w:jc w:val="both"/>
        <w:rPr>
          <w:rFonts w:ascii="Arial" w:hAnsi="Arial" w:cs="Arial"/>
          <w:szCs w:val="32"/>
          <w:lang w:val="en-US"/>
        </w:rPr>
      </w:pPr>
      <w:r>
        <w:rPr>
          <w:rFonts w:ascii="Arial" w:hAnsi="Arial" w:cs="Arial"/>
          <w:szCs w:val="32"/>
          <w:lang w:val="en-US"/>
        </w:rPr>
        <w:t>Capital f</w:t>
      </w:r>
      <w:r w:rsidRPr="008942FF">
        <w:rPr>
          <w:rFonts w:ascii="Arial" w:hAnsi="Arial" w:cs="Arial"/>
          <w:szCs w:val="32"/>
          <w:lang w:val="en-US"/>
        </w:rPr>
        <w:t>und</w:t>
      </w:r>
      <w:r>
        <w:rPr>
          <w:rFonts w:ascii="Arial" w:hAnsi="Arial" w:cs="Arial"/>
          <w:szCs w:val="32"/>
          <w:lang w:val="en-US"/>
        </w:rPr>
        <w:t>ing</w:t>
      </w:r>
      <w:r w:rsidRPr="008942FF">
        <w:rPr>
          <w:rFonts w:ascii="Arial" w:hAnsi="Arial" w:cs="Arial"/>
          <w:szCs w:val="32"/>
          <w:lang w:val="en-US"/>
        </w:rPr>
        <w:t xml:space="preserve"> </w:t>
      </w:r>
      <w:r>
        <w:rPr>
          <w:rFonts w:ascii="Arial" w:hAnsi="Arial" w:cs="Arial"/>
          <w:szCs w:val="32"/>
          <w:lang w:val="en-US"/>
        </w:rPr>
        <w:t>of $</w:t>
      </w:r>
      <w:r w:rsidRPr="009D792D">
        <w:rPr>
          <w:rFonts w:ascii="Arial" w:hAnsi="Arial" w:cs="Arial"/>
          <w:szCs w:val="32"/>
          <w:lang w:val="en-US"/>
        </w:rPr>
        <w:t>217</w:t>
      </w:r>
      <w:r>
        <w:rPr>
          <w:rFonts w:ascii="Arial" w:hAnsi="Arial" w:cs="Arial"/>
          <w:szCs w:val="32"/>
          <w:lang w:val="en-US"/>
        </w:rPr>
        <w:t>,</w:t>
      </w:r>
      <w:r w:rsidRPr="009D792D">
        <w:rPr>
          <w:rFonts w:ascii="Arial" w:hAnsi="Arial" w:cs="Arial"/>
          <w:szCs w:val="32"/>
          <w:lang w:val="en-US"/>
        </w:rPr>
        <w:t>176</w:t>
      </w:r>
      <w:r>
        <w:rPr>
          <w:rFonts w:ascii="Arial" w:hAnsi="Arial" w:cs="Arial"/>
          <w:szCs w:val="32"/>
          <w:lang w:val="en-US"/>
        </w:rPr>
        <w:t xml:space="preserve"> </w:t>
      </w:r>
      <w:r w:rsidRPr="008942FF">
        <w:rPr>
          <w:rFonts w:ascii="Arial" w:hAnsi="Arial" w:cs="Arial"/>
          <w:szCs w:val="32"/>
          <w:lang w:val="en-US"/>
        </w:rPr>
        <w:t>ha</w:t>
      </w:r>
      <w:r>
        <w:rPr>
          <w:rFonts w:ascii="Arial" w:hAnsi="Arial" w:cs="Arial"/>
          <w:szCs w:val="32"/>
          <w:lang w:val="en-US"/>
        </w:rPr>
        <w:t>s</w:t>
      </w:r>
      <w:r w:rsidRPr="008942FF">
        <w:rPr>
          <w:rFonts w:ascii="Arial" w:hAnsi="Arial" w:cs="Arial"/>
          <w:szCs w:val="32"/>
          <w:lang w:val="en-US"/>
        </w:rPr>
        <w:t xml:space="preserve"> been approved </w:t>
      </w:r>
      <w:r>
        <w:rPr>
          <w:rFonts w:ascii="Arial" w:hAnsi="Arial" w:cs="Arial"/>
          <w:szCs w:val="32"/>
          <w:lang w:val="en-US"/>
        </w:rPr>
        <w:t>for the project in the 2019/20 capital works budget. The recommendation to Council includes a lump sum price that falls within the approved budget.</w:t>
      </w:r>
    </w:p>
    <w:p w14:paraId="354AB064" w14:textId="77777777" w:rsidR="00984ADC" w:rsidRDefault="00984ADC" w:rsidP="00984ADC">
      <w:pPr>
        <w:jc w:val="both"/>
        <w:rPr>
          <w:rFonts w:ascii="Arial" w:hAnsi="Arial" w:cs="Arial"/>
          <w:szCs w:val="32"/>
          <w:lang w:val="en-US"/>
        </w:rPr>
      </w:pPr>
    </w:p>
    <w:p w14:paraId="0D5DC545" w14:textId="77777777" w:rsidR="00984ADC" w:rsidRDefault="00984ADC" w:rsidP="00984ADC">
      <w:pPr>
        <w:jc w:val="both"/>
        <w:rPr>
          <w:rFonts w:ascii="Arial" w:hAnsi="Arial" w:cs="Arial"/>
          <w:szCs w:val="32"/>
          <w:lang w:val="en-US"/>
        </w:rPr>
      </w:pPr>
    </w:p>
    <w:p w14:paraId="6165B2D8" w14:textId="77777777" w:rsidR="00984ADC" w:rsidRPr="00AD73CC" w:rsidRDefault="00984ADC" w:rsidP="00984ADC">
      <w:pPr>
        <w:jc w:val="both"/>
        <w:rPr>
          <w:rFonts w:ascii="Arial" w:hAnsi="Arial" w:cs="Arial"/>
          <w:b/>
          <w:szCs w:val="32"/>
          <w:lang w:val="en-US"/>
        </w:rPr>
      </w:pPr>
    </w:p>
    <w:p w14:paraId="158AECF3" w14:textId="77777777" w:rsidR="00984ADC" w:rsidRPr="00AD73CC" w:rsidRDefault="00984ADC" w:rsidP="00984ADC">
      <w:pPr>
        <w:jc w:val="both"/>
        <w:rPr>
          <w:rFonts w:ascii="Arial" w:hAnsi="Arial" w:cs="Arial"/>
          <w:b/>
          <w:szCs w:val="32"/>
          <w:lang w:val="en-US"/>
        </w:rPr>
      </w:pPr>
    </w:p>
    <w:p w14:paraId="0DB0F003" w14:textId="77777777" w:rsidR="00984ADC" w:rsidRDefault="00984ADC" w:rsidP="00984ADC">
      <w:pPr>
        <w:jc w:val="both"/>
        <w:rPr>
          <w:rFonts w:ascii="Arial" w:hAnsi="Arial" w:cs="Arial"/>
          <w:szCs w:val="24"/>
        </w:rPr>
      </w:pPr>
    </w:p>
    <w:p w14:paraId="4EDFDD4B" w14:textId="77777777" w:rsidR="00984ADC" w:rsidRPr="00984ADC" w:rsidRDefault="00984ADC" w:rsidP="00984ADC"/>
    <w:p w14:paraId="3F4C85D1" w14:textId="529D2AEB" w:rsidR="00352B84" w:rsidRPr="00352B84" w:rsidRDefault="00352B84" w:rsidP="00352B84">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9" w:name="_Toc19801296"/>
      <w:r>
        <w:rPr>
          <w:rFonts w:ascii="Arial" w:hAnsi="Arial" w:cs="Arial"/>
          <w:sz w:val="24"/>
          <w:szCs w:val="24"/>
          <w:u w:val="none"/>
        </w:rPr>
        <w:lastRenderedPageBreak/>
        <w:t>Nedlands Town Centre Precinct Plan Local Planning Policy</w:t>
      </w:r>
      <w:bookmarkEnd w:id="89"/>
    </w:p>
    <w:p w14:paraId="071D5B6B" w14:textId="58B78601" w:rsidR="00352B84" w:rsidRDefault="00352B8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209"/>
      </w:tblGrid>
      <w:tr w:rsidR="007C7252" w:rsidRPr="007C7252" w14:paraId="50562FFD" w14:textId="77777777" w:rsidTr="00766C7C">
        <w:tc>
          <w:tcPr>
            <w:tcW w:w="2155" w:type="dxa"/>
            <w:shd w:val="clear" w:color="auto" w:fill="auto"/>
          </w:tcPr>
          <w:p w14:paraId="005D9D84" w14:textId="77777777" w:rsidR="007C7252" w:rsidRPr="007C7252" w:rsidRDefault="007C7252" w:rsidP="007C7252">
            <w:pPr>
              <w:contextualSpacing/>
              <w:jc w:val="both"/>
              <w:rPr>
                <w:rFonts w:ascii="Arial" w:eastAsia="Calibri" w:hAnsi="Arial" w:cs="Arial"/>
                <w:b/>
                <w:szCs w:val="24"/>
              </w:rPr>
            </w:pPr>
            <w:r w:rsidRPr="007C7252">
              <w:rPr>
                <w:rFonts w:ascii="Arial" w:eastAsia="Calibri" w:hAnsi="Arial" w:cs="Arial"/>
                <w:b/>
                <w:szCs w:val="24"/>
              </w:rPr>
              <w:t>Council</w:t>
            </w:r>
          </w:p>
        </w:tc>
        <w:tc>
          <w:tcPr>
            <w:tcW w:w="6209" w:type="dxa"/>
            <w:shd w:val="clear" w:color="auto" w:fill="auto"/>
          </w:tcPr>
          <w:p w14:paraId="22707C1D" w14:textId="77777777" w:rsidR="007C7252" w:rsidRPr="007C7252" w:rsidRDefault="007C7252" w:rsidP="007C7252">
            <w:pPr>
              <w:contextualSpacing/>
              <w:jc w:val="both"/>
              <w:rPr>
                <w:rFonts w:ascii="Arial" w:eastAsia="Calibri" w:hAnsi="Arial" w:cs="Arial"/>
                <w:szCs w:val="24"/>
              </w:rPr>
            </w:pPr>
            <w:r w:rsidRPr="007C7252">
              <w:rPr>
                <w:rFonts w:ascii="Arial" w:eastAsia="Calibri" w:hAnsi="Arial" w:cs="Arial"/>
                <w:iCs/>
                <w:szCs w:val="24"/>
              </w:rPr>
              <w:t>24 September 2019</w:t>
            </w:r>
          </w:p>
        </w:tc>
      </w:tr>
      <w:tr w:rsidR="007C7252" w:rsidRPr="007C7252" w14:paraId="6D4AB78D" w14:textId="77777777" w:rsidTr="00766C7C">
        <w:tc>
          <w:tcPr>
            <w:tcW w:w="2155" w:type="dxa"/>
            <w:shd w:val="clear" w:color="auto" w:fill="auto"/>
          </w:tcPr>
          <w:p w14:paraId="157BE1C4" w14:textId="77777777" w:rsidR="007C7252" w:rsidRPr="007C7252" w:rsidRDefault="007C7252" w:rsidP="007C7252">
            <w:pPr>
              <w:contextualSpacing/>
              <w:jc w:val="both"/>
              <w:rPr>
                <w:rFonts w:ascii="Arial" w:eastAsia="Calibri" w:hAnsi="Arial" w:cs="Arial"/>
                <w:b/>
                <w:szCs w:val="24"/>
              </w:rPr>
            </w:pPr>
            <w:r w:rsidRPr="007C7252">
              <w:rPr>
                <w:rFonts w:ascii="Arial" w:eastAsia="Calibri" w:hAnsi="Arial" w:cs="Arial"/>
                <w:b/>
                <w:szCs w:val="24"/>
              </w:rPr>
              <w:t>Applicant</w:t>
            </w:r>
          </w:p>
        </w:tc>
        <w:tc>
          <w:tcPr>
            <w:tcW w:w="6209" w:type="dxa"/>
            <w:shd w:val="clear" w:color="auto" w:fill="auto"/>
            <w:vAlign w:val="center"/>
          </w:tcPr>
          <w:p w14:paraId="4C90E269" w14:textId="77777777" w:rsidR="007C7252" w:rsidRPr="007C7252" w:rsidRDefault="007C7252" w:rsidP="007C7252">
            <w:pPr>
              <w:contextualSpacing/>
              <w:jc w:val="both"/>
              <w:rPr>
                <w:rFonts w:ascii="Arial" w:eastAsia="Calibri" w:hAnsi="Arial" w:cs="Arial"/>
                <w:color w:val="000000"/>
                <w:szCs w:val="24"/>
              </w:rPr>
            </w:pPr>
            <w:r w:rsidRPr="007C7252">
              <w:rPr>
                <w:rFonts w:ascii="Arial" w:eastAsia="Calibri" w:hAnsi="Arial" w:cs="Arial"/>
                <w:szCs w:val="24"/>
              </w:rPr>
              <w:t>City of Nedlands</w:t>
            </w:r>
          </w:p>
        </w:tc>
      </w:tr>
      <w:tr w:rsidR="007C7252" w:rsidRPr="007C7252" w14:paraId="7BF20FDE" w14:textId="77777777" w:rsidTr="00766C7C">
        <w:tc>
          <w:tcPr>
            <w:tcW w:w="2155" w:type="dxa"/>
            <w:shd w:val="clear" w:color="auto" w:fill="auto"/>
          </w:tcPr>
          <w:p w14:paraId="66707B28" w14:textId="77777777" w:rsidR="007C7252" w:rsidRPr="007C7252" w:rsidRDefault="007C7252" w:rsidP="007C7252">
            <w:pPr>
              <w:contextualSpacing/>
              <w:jc w:val="both"/>
              <w:rPr>
                <w:rFonts w:ascii="Arial" w:eastAsia="Calibri" w:hAnsi="Arial" w:cs="Arial"/>
                <w:b/>
                <w:color w:val="000000"/>
                <w:szCs w:val="24"/>
              </w:rPr>
            </w:pPr>
            <w:r w:rsidRPr="007C7252">
              <w:rPr>
                <w:rFonts w:ascii="Arial" w:eastAsia="Calibri" w:hAnsi="Arial" w:cs="Arial"/>
                <w:b/>
                <w:szCs w:val="24"/>
              </w:rPr>
              <w:t xml:space="preserve">Employee Disclosure under </w:t>
            </w:r>
            <w:r w:rsidRPr="007C7252">
              <w:rPr>
                <w:rFonts w:ascii="Arial" w:eastAsia="Calibri" w:hAnsi="Arial" w:cs="Arial"/>
                <w:b/>
                <w:i/>
                <w:szCs w:val="24"/>
              </w:rPr>
              <w:t>section 5.70 Local Government Act 1995</w:t>
            </w:r>
          </w:p>
        </w:tc>
        <w:tc>
          <w:tcPr>
            <w:tcW w:w="6209" w:type="dxa"/>
            <w:shd w:val="clear" w:color="auto" w:fill="auto"/>
          </w:tcPr>
          <w:p w14:paraId="04318CC5" w14:textId="77777777" w:rsidR="007C7252" w:rsidRPr="007C7252" w:rsidRDefault="007C7252" w:rsidP="007C7252">
            <w:pPr>
              <w:contextualSpacing/>
              <w:jc w:val="both"/>
              <w:rPr>
                <w:rFonts w:ascii="Arial" w:eastAsia="Calibri" w:hAnsi="Arial" w:cs="Arial"/>
                <w:szCs w:val="24"/>
              </w:rPr>
            </w:pPr>
            <w:r w:rsidRPr="007C7252">
              <w:rPr>
                <w:rFonts w:ascii="Arial" w:eastAsia="Calibri" w:hAnsi="Arial" w:cs="Arial"/>
                <w:szCs w:val="24"/>
              </w:rPr>
              <w:t>Nil</w:t>
            </w:r>
          </w:p>
        </w:tc>
      </w:tr>
      <w:tr w:rsidR="007C7252" w:rsidRPr="007C7252" w14:paraId="5ADA7EB2" w14:textId="77777777" w:rsidTr="00766C7C">
        <w:tc>
          <w:tcPr>
            <w:tcW w:w="2155" w:type="dxa"/>
            <w:tcBorders>
              <w:bottom w:val="single" w:sz="4" w:space="0" w:color="auto"/>
            </w:tcBorders>
            <w:shd w:val="clear" w:color="auto" w:fill="auto"/>
          </w:tcPr>
          <w:p w14:paraId="1057C198" w14:textId="77777777" w:rsidR="007C7252" w:rsidRPr="007C7252" w:rsidRDefault="007C7252" w:rsidP="007C7252">
            <w:pPr>
              <w:contextualSpacing/>
              <w:jc w:val="both"/>
              <w:rPr>
                <w:rFonts w:ascii="Arial" w:eastAsia="Calibri" w:hAnsi="Arial" w:cs="Arial"/>
                <w:b/>
                <w:szCs w:val="24"/>
              </w:rPr>
            </w:pPr>
            <w:r w:rsidRPr="007C7252">
              <w:rPr>
                <w:rFonts w:ascii="Arial" w:eastAsia="Calibri" w:hAnsi="Arial" w:cs="Arial"/>
                <w:b/>
                <w:szCs w:val="24"/>
              </w:rPr>
              <w:t>A/Director</w:t>
            </w:r>
          </w:p>
        </w:tc>
        <w:tc>
          <w:tcPr>
            <w:tcW w:w="6209" w:type="dxa"/>
            <w:tcBorders>
              <w:bottom w:val="single" w:sz="4" w:space="0" w:color="auto"/>
            </w:tcBorders>
            <w:shd w:val="clear" w:color="auto" w:fill="auto"/>
          </w:tcPr>
          <w:p w14:paraId="11AAA722" w14:textId="77777777" w:rsidR="007C7252" w:rsidRPr="007C7252" w:rsidRDefault="007C7252" w:rsidP="007C7252">
            <w:pPr>
              <w:contextualSpacing/>
              <w:jc w:val="both"/>
              <w:rPr>
                <w:rFonts w:ascii="Arial" w:eastAsia="Calibri" w:hAnsi="Arial" w:cs="Arial"/>
                <w:szCs w:val="24"/>
              </w:rPr>
            </w:pPr>
            <w:r w:rsidRPr="007C7252">
              <w:rPr>
                <w:rFonts w:ascii="Arial" w:eastAsia="Calibri" w:hAnsi="Arial" w:cs="Arial"/>
                <w:szCs w:val="24"/>
              </w:rPr>
              <w:t>Ross Jutras-Minett</w:t>
            </w:r>
          </w:p>
        </w:tc>
      </w:tr>
      <w:tr w:rsidR="007C7252" w:rsidRPr="007C7252" w14:paraId="04501309" w14:textId="77777777" w:rsidTr="00766C7C">
        <w:tc>
          <w:tcPr>
            <w:tcW w:w="2155" w:type="dxa"/>
            <w:tcBorders>
              <w:bottom w:val="single" w:sz="4" w:space="0" w:color="auto"/>
            </w:tcBorders>
            <w:shd w:val="clear" w:color="auto" w:fill="auto"/>
          </w:tcPr>
          <w:p w14:paraId="0B3B471D" w14:textId="77777777" w:rsidR="007C7252" w:rsidRPr="007C7252" w:rsidRDefault="007C7252" w:rsidP="007C7252">
            <w:pPr>
              <w:contextualSpacing/>
              <w:jc w:val="both"/>
              <w:rPr>
                <w:rFonts w:ascii="Arial" w:eastAsia="Calibri" w:hAnsi="Arial" w:cs="Arial"/>
                <w:b/>
                <w:szCs w:val="24"/>
              </w:rPr>
            </w:pPr>
            <w:r w:rsidRPr="007C7252">
              <w:rPr>
                <w:rFonts w:ascii="Arial" w:eastAsia="Calibri" w:hAnsi="Arial" w:cs="Arial"/>
                <w:b/>
                <w:szCs w:val="24"/>
              </w:rPr>
              <w:t>CEO</w:t>
            </w:r>
          </w:p>
        </w:tc>
        <w:tc>
          <w:tcPr>
            <w:tcW w:w="6209" w:type="dxa"/>
            <w:tcBorders>
              <w:bottom w:val="single" w:sz="4" w:space="0" w:color="auto"/>
            </w:tcBorders>
            <w:shd w:val="clear" w:color="auto" w:fill="auto"/>
          </w:tcPr>
          <w:p w14:paraId="7C23CBD8" w14:textId="77777777" w:rsidR="007C7252" w:rsidRPr="007C7252" w:rsidRDefault="007C7252" w:rsidP="007C7252">
            <w:pPr>
              <w:contextualSpacing/>
              <w:jc w:val="both"/>
              <w:rPr>
                <w:rFonts w:ascii="Arial" w:eastAsia="Calibri" w:hAnsi="Arial" w:cs="Arial"/>
                <w:szCs w:val="24"/>
              </w:rPr>
            </w:pPr>
            <w:r w:rsidRPr="007C7252">
              <w:rPr>
                <w:rFonts w:ascii="Arial" w:eastAsia="Calibri" w:hAnsi="Arial" w:cs="Arial"/>
                <w:szCs w:val="24"/>
              </w:rPr>
              <w:t xml:space="preserve">Mark Goodlet </w:t>
            </w:r>
          </w:p>
        </w:tc>
      </w:tr>
      <w:tr w:rsidR="007C7252" w:rsidRPr="007C7252" w14:paraId="21A21D0F" w14:textId="77777777" w:rsidTr="00766C7C">
        <w:tc>
          <w:tcPr>
            <w:tcW w:w="2155" w:type="dxa"/>
            <w:tcBorders>
              <w:bottom w:val="single" w:sz="4" w:space="0" w:color="auto"/>
            </w:tcBorders>
            <w:shd w:val="clear" w:color="auto" w:fill="auto"/>
          </w:tcPr>
          <w:p w14:paraId="0EF6F399" w14:textId="77777777" w:rsidR="007C7252" w:rsidRPr="007C7252" w:rsidRDefault="007C7252" w:rsidP="007C7252">
            <w:pPr>
              <w:contextualSpacing/>
              <w:jc w:val="both"/>
              <w:rPr>
                <w:rFonts w:ascii="Arial" w:eastAsia="Calibri" w:hAnsi="Arial" w:cs="Arial"/>
                <w:b/>
                <w:szCs w:val="24"/>
              </w:rPr>
            </w:pPr>
            <w:r w:rsidRPr="007C7252">
              <w:rPr>
                <w:rFonts w:ascii="Arial" w:eastAsia="Calibri" w:hAnsi="Arial" w:cs="Arial"/>
                <w:b/>
                <w:szCs w:val="24"/>
              </w:rPr>
              <w:t>Previous Item</w:t>
            </w:r>
          </w:p>
        </w:tc>
        <w:tc>
          <w:tcPr>
            <w:tcW w:w="6209" w:type="dxa"/>
            <w:tcBorders>
              <w:bottom w:val="single" w:sz="4" w:space="0" w:color="auto"/>
            </w:tcBorders>
            <w:shd w:val="clear" w:color="auto" w:fill="auto"/>
          </w:tcPr>
          <w:p w14:paraId="32EBF851" w14:textId="77777777" w:rsidR="007C7252" w:rsidRPr="007C7252" w:rsidRDefault="007C7252" w:rsidP="007C7252">
            <w:pPr>
              <w:contextualSpacing/>
              <w:jc w:val="both"/>
              <w:rPr>
                <w:rFonts w:ascii="Arial" w:eastAsia="Calibri" w:hAnsi="Arial" w:cs="Arial"/>
                <w:szCs w:val="24"/>
              </w:rPr>
            </w:pPr>
            <w:r w:rsidRPr="007C7252">
              <w:rPr>
                <w:rFonts w:ascii="Arial" w:eastAsia="Calibri" w:hAnsi="Arial" w:cs="Arial"/>
                <w:szCs w:val="24"/>
              </w:rPr>
              <w:t>N/A</w:t>
            </w:r>
          </w:p>
        </w:tc>
      </w:tr>
      <w:tr w:rsidR="007C7252" w:rsidRPr="007C7252" w14:paraId="62B06BF3" w14:textId="77777777" w:rsidTr="00766C7C">
        <w:trPr>
          <w:trHeight w:val="289"/>
        </w:trPr>
        <w:tc>
          <w:tcPr>
            <w:tcW w:w="2155" w:type="dxa"/>
            <w:tcBorders>
              <w:bottom w:val="single" w:sz="4" w:space="0" w:color="auto"/>
            </w:tcBorders>
            <w:shd w:val="clear" w:color="auto" w:fill="auto"/>
          </w:tcPr>
          <w:p w14:paraId="634195EC" w14:textId="77777777" w:rsidR="007C7252" w:rsidRPr="007C7252" w:rsidRDefault="007C7252" w:rsidP="007C7252">
            <w:pPr>
              <w:contextualSpacing/>
              <w:jc w:val="both"/>
              <w:rPr>
                <w:rFonts w:ascii="Arial" w:eastAsia="Calibri" w:hAnsi="Arial" w:cs="Arial"/>
                <w:b/>
                <w:szCs w:val="24"/>
              </w:rPr>
            </w:pPr>
            <w:r w:rsidRPr="007C7252">
              <w:rPr>
                <w:rFonts w:ascii="Arial" w:eastAsia="Calibri" w:hAnsi="Arial" w:cs="Arial"/>
                <w:b/>
                <w:szCs w:val="24"/>
              </w:rPr>
              <w:t>Attachments</w:t>
            </w:r>
          </w:p>
        </w:tc>
        <w:tc>
          <w:tcPr>
            <w:tcW w:w="6209" w:type="dxa"/>
            <w:tcBorders>
              <w:bottom w:val="single" w:sz="4" w:space="0" w:color="auto"/>
            </w:tcBorders>
            <w:shd w:val="clear" w:color="auto" w:fill="auto"/>
            <w:vAlign w:val="center"/>
          </w:tcPr>
          <w:p w14:paraId="662177E4" w14:textId="77777777" w:rsidR="007C7252" w:rsidRPr="007C7252" w:rsidRDefault="007C7252" w:rsidP="000E4DD4">
            <w:pPr>
              <w:numPr>
                <w:ilvl w:val="0"/>
                <w:numId w:val="64"/>
              </w:numPr>
              <w:ind w:left="292" w:hanging="292"/>
              <w:contextualSpacing/>
              <w:jc w:val="both"/>
              <w:rPr>
                <w:rFonts w:ascii="Arial" w:eastAsia="Calibri" w:hAnsi="Arial" w:cs="Arial"/>
                <w:szCs w:val="24"/>
              </w:rPr>
            </w:pPr>
            <w:r w:rsidRPr="007C7252">
              <w:rPr>
                <w:rFonts w:ascii="Arial" w:eastAsia="Calibri" w:hAnsi="Arial" w:cs="Arial"/>
                <w:szCs w:val="24"/>
              </w:rPr>
              <w:t>Nedlands Town Centre Precinct Plan</w:t>
            </w:r>
          </w:p>
          <w:p w14:paraId="2D015B04" w14:textId="77777777" w:rsidR="007C7252" w:rsidRPr="007C7252" w:rsidRDefault="007C7252" w:rsidP="000E4DD4">
            <w:pPr>
              <w:numPr>
                <w:ilvl w:val="0"/>
                <w:numId w:val="64"/>
              </w:numPr>
              <w:ind w:left="292" w:hanging="292"/>
              <w:contextualSpacing/>
              <w:jc w:val="both"/>
              <w:rPr>
                <w:rFonts w:ascii="Arial" w:eastAsia="Calibri" w:hAnsi="Arial" w:cs="Arial"/>
                <w:szCs w:val="24"/>
              </w:rPr>
            </w:pPr>
            <w:r w:rsidRPr="007C7252">
              <w:rPr>
                <w:rFonts w:ascii="Arial" w:eastAsia="Calibri" w:hAnsi="Arial" w:cs="Arial"/>
                <w:szCs w:val="24"/>
              </w:rPr>
              <w:t xml:space="preserve">Proposed Boundary Justification </w:t>
            </w:r>
          </w:p>
          <w:p w14:paraId="280D8597" w14:textId="77777777" w:rsidR="007C7252" w:rsidRPr="007C7252" w:rsidRDefault="007C7252" w:rsidP="000E4DD4">
            <w:pPr>
              <w:numPr>
                <w:ilvl w:val="0"/>
                <w:numId w:val="64"/>
              </w:numPr>
              <w:ind w:left="292" w:hanging="292"/>
              <w:contextualSpacing/>
              <w:jc w:val="both"/>
              <w:rPr>
                <w:rFonts w:ascii="Arial" w:eastAsia="Calibri" w:hAnsi="Arial" w:cs="Arial"/>
                <w:szCs w:val="24"/>
              </w:rPr>
            </w:pPr>
            <w:r w:rsidRPr="007C7252">
              <w:rPr>
                <w:rFonts w:ascii="Arial" w:eastAsia="Calibri" w:hAnsi="Arial" w:cs="Arial"/>
                <w:szCs w:val="24"/>
              </w:rPr>
              <w:t>Minutes from SDRP meeting</w:t>
            </w:r>
          </w:p>
          <w:p w14:paraId="29CAC33B" w14:textId="77777777" w:rsidR="007C7252" w:rsidRPr="007C7252" w:rsidRDefault="007C7252" w:rsidP="000E4DD4">
            <w:pPr>
              <w:numPr>
                <w:ilvl w:val="0"/>
                <w:numId w:val="64"/>
              </w:numPr>
              <w:ind w:left="292" w:hanging="292"/>
              <w:contextualSpacing/>
              <w:jc w:val="both"/>
              <w:rPr>
                <w:rFonts w:ascii="Arial" w:eastAsia="Calibri" w:hAnsi="Arial" w:cs="Arial"/>
                <w:szCs w:val="24"/>
              </w:rPr>
            </w:pPr>
            <w:r w:rsidRPr="007C7252">
              <w:rPr>
                <w:rFonts w:ascii="Arial" w:eastAsia="Calibri" w:hAnsi="Arial" w:cs="Arial"/>
                <w:szCs w:val="24"/>
              </w:rPr>
              <w:t>Stakeholder Engagement Report</w:t>
            </w:r>
          </w:p>
        </w:tc>
      </w:tr>
    </w:tbl>
    <w:p w14:paraId="252A27FD" w14:textId="77777777" w:rsidR="007C7252" w:rsidRPr="007C7252" w:rsidRDefault="007C7252" w:rsidP="007C7252">
      <w:pPr>
        <w:contextualSpacing/>
        <w:jc w:val="both"/>
        <w:rPr>
          <w:rFonts w:ascii="Arial" w:eastAsia="Calibri" w:hAnsi="Arial" w:cs="Arial"/>
          <w:szCs w:val="32"/>
        </w:rPr>
      </w:pPr>
    </w:p>
    <w:p w14:paraId="5D4CDF2A" w14:textId="77777777" w:rsidR="007C7252" w:rsidRPr="000E4DD4" w:rsidRDefault="007C7252" w:rsidP="000E4DD4">
      <w:pPr>
        <w:contextualSpacing/>
        <w:jc w:val="both"/>
        <w:rPr>
          <w:rFonts w:ascii="Arial" w:eastAsia="Calibri" w:hAnsi="Arial" w:cs="Arial"/>
          <w:b/>
          <w:sz w:val="28"/>
          <w:szCs w:val="28"/>
        </w:rPr>
      </w:pPr>
      <w:r w:rsidRPr="000E4DD4">
        <w:rPr>
          <w:rFonts w:ascii="Arial" w:eastAsia="Calibri" w:hAnsi="Arial" w:cs="Arial"/>
          <w:b/>
          <w:sz w:val="28"/>
          <w:szCs w:val="28"/>
        </w:rPr>
        <w:t>Executive Summary</w:t>
      </w:r>
    </w:p>
    <w:p w14:paraId="691A2852" w14:textId="77777777" w:rsidR="007C7252" w:rsidRPr="000E4DD4" w:rsidRDefault="007C7252" w:rsidP="000E4DD4">
      <w:pPr>
        <w:autoSpaceDE w:val="0"/>
        <w:autoSpaceDN w:val="0"/>
        <w:adjustRightInd w:val="0"/>
        <w:contextualSpacing/>
        <w:jc w:val="both"/>
        <w:rPr>
          <w:rFonts w:ascii="Arial" w:eastAsia="Calibri" w:hAnsi="Arial" w:cs="Arial"/>
          <w:szCs w:val="24"/>
        </w:rPr>
      </w:pPr>
    </w:p>
    <w:p w14:paraId="2B89B85E" w14:textId="77777777" w:rsidR="007C7252" w:rsidRPr="000E4DD4" w:rsidRDefault="007C7252" w:rsidP="000E4DD4">
      <w:pPr>
        <w:autoSpaceDE w:val="0"/>
        <w:autoSpaceDN w:val="0"/>
        <w:adjustRightInd w:val="0"/>
        <w:contextualSpacing/>
        <w:jc w:val="both"/>
        <w:rPr>
          <w:rFonts w:ascii="Arial" w:eastAsia="Calibri" w:hAnsi="Arial" w:cs="Arial"/>
          <w:szCs w:val="24"/>
        </w:rPr>
      </w:pPr>
      <w:r w:rsidRPr="000E4DD4">
        <w:rPr>
          <w:rFonts w:ascii="Arial" w:eastAsia="Calibri" w:hAnsi="Arial" w:cs="Arial"/>
          <w:szCs w:val="24"/>
        </w:rPr>
        <w:t>This report is presented to Council so it can prepare the Nedlands Town Centre Precinct Plan – Local Planning Policy and proceed to advertising.</w:t>
      </w:r>
    </w:p>
    <w:p w14:paraId="5D72BB2C" w14:textId="77777777" w:rsidR="007C7252" w:rsidRPr="000E4DD4" w:rsidRDefault="007C7252" w:rsidP="000E4DD4">
      <w:pPr>
        <w:autoSpaceDE w:val="0"/>
        <w:autoSpaceDN w:val="0"/>
        <w:adjustRightInd w:val="0"/>
        <w:contextualSpacing/>
        <w:jc w:val="both"/>
        <w:rPr>
          <w:rFonts w:ascii="Arial" w:eastAsia="Calibri" w:hAnsi="Arial" w:cs="Arial"/>
          <w:szCs w:val="24"/>
        </w:rPr>
      </w:pPr>
    </w:p>
    <w:p w14:paraId="15837CB3" w14:textId="77777777" w:rsidR="007C7252" w:rsidRPr="000E4DD4" w:rsidRDefault="007C7252" w:rsidP="000E4DD4">
      <w:pPr>
        <w:autoSpaceDE w:val="0"/>
        <w:autoSpaceDN w:val="0"/>
        <w:adjustRightInd w:val="0"/>
        <w:contextualSpacing/>
        <w:jc w:val="both"/>
        <w:rPr>
          <w:rFonts w:ascii="Arial" w:eastAsia="Calibri" w:hAnsi="Arial" w:cs="Arial"/>
          <w:szCs w:val="24"/>
        </w:rPr>
      </w:pPr>
      <w:r w:rsidRPr="000E4DD4">
        <w:rPr>
          <w:rFonts w:ascii="Arial" w:eastAsia="Calibri" w:hAnsi="Arial" w:cs="Arial"/>
          <w:szCs w:val="24"/>
        </w:rPr>
        <w:t>The City has existing key strategic objectives for the development of its Town Centre and needs to ensure that those key objectives will be delivered. To do this appropriate local planning controls are required. Administration has developed, through engagement of a planning and community engagement consultancy, a Nedlands Town Centre Precinct Plan – Local Planning Policy which seeks to introduce local planning controls.</w:t>
      </w:r>
    </w:p>
    <w:p w14:paraId="7053A036" w14:textId="77777777" w:rsidR="007C7252" w:rsidRPr="000E4DD4" w:rsidRDefault="007C7252" w:rsidP="000E4DD4">
      <w:pPr>
        <w:autoSpaceDE w:val="0"/>
        <w:autoSpaceDN w:val="0"/>
        <w:adjustRightInd w:val="0"/>
        <w:contextualSpacing/>
        <w:jc w:val="both"/>
        <w:rPr>
          <w:rFonts w:ascii="Arial" w:eastAsia="Calibri" w:hAnsi="Arial" w:cs="Arial"/>
          <w:szCs w:val="24"/>
        </w:rPr>
      </w:pPr>
    </w:p>
    <w:p w14:paraId="533638DE" w14:textId="77777777" w:rsidR="007C7252" w:rsidRPr="000E4DD4" w:rsidRDefault="007C7252" w:rsidP="000E4DD4">
      <w:pPr>
        <w:autoSpaceDE w:val="0"/>
        <w:autoSpaceDN w:val="0"/>
        <w:adjustRightInd w:val="0"/>
        <w:contextualSpacing/>
        <w:jc w:val="both"/>
        <w:rPr>
          <w:rFonts w:ascii="Arial" w:eastAsia="Calibri" w:hAnsi="Arial" w:cs="Arial"/>
          <w:szCs w:val="24"/>
        </w:rPr>
      </w:pPr>
      <w:r w:rsidRPr="000E4DD4">
        <w:rPr>
          <w:rFonts w:ascii="Arial" w:eastAsia="Calibri" w:hAnsi="Arial" w:cs="Arial"/>
          <w:szCs w:val="24"/>
        </w:rPr>
        <w:t>The preparation of this document as a draft Local Planning Policy is appropriate given it is afforded the same statutory weight as other planning instruments and the time required to put a Local Planning Policy in place is more suitable to the City’s needs for expediency and regulatory compliance. It can also be considered in making decisions for development within the precinct whilst it is still in a draft format, provided the local government is seriously considering adopting or approving the Local Planning Policy.</w:t>
      </w:r>
    </w:p>
    <w:p w14:paraId="62308339" w14:textId="77777777" w:rsidR="007C7252" w:rsidRPr="000E4DD4" w:rsidRDefault="007C7252" w:rsidP="000E4DD4">
      <w:pPr>
        <w:autoSpaceDE w:val="0"/>
        <w:autoSpaceDN w:val="0"/>
        <w:adjustRightInd w:val="0"/>
        <w:contextualSpacing/>
        <w:jc w:val="both"/>
        <w:rPr>
          <w:rFonts w:ascii="Arial" w:eastAsia="Calibri" w:hAnsi="Arial" w:cs="Arial"/>
          <w:szCs w:val="24"/>
        </w:rPr>
      </w:pPr>
    </w:p>
    <w:p w14:paraId="7A271518" w14:textId="77777777" w:rsidR="007C7252" w:rsidRPr="000E4DD4" w:rsidRDefault="007C7252" w:rsidP="000E4DD4">
      <w:pPr>
        <w:autoSpaceDE w:val="0"/>
        <w:autoSpaceDN w:val="0"/>
        <w:adjustRightInd w:val="0"/>
        <w:contextualSpacing/>
        <w:jc w:val="both"/>
        <w:rPr>
          <w:rFonts w:ascii="Arial" w:eastAsia="Calibri" w:hAnsi="Arial" w:cs="Arial"/>
          <w:szCs w:val="24"/>
        </w:rPr>
      </w:pPr>
      <w:r w:rsidRPr="000E4DD4">
        <w:rPr>
          <w:rFonts w:ascii="Arial" w:eastAsia="Calibri" w:hAnsi="Arial" w:cs="Arial"/>
          <w:szCs w:val="24"/>
        </w:rPr>
        <w:t>The Nedlands Town Centre Precinct Plan addresses the City’s needs in relation to movement, activity, urban form and resource conservation (infrastructure services). It has undergone a pre-consultation process involving identified stakeholders (including Council) and is now being presented for preparation as a draft Local Planning Policy to then undergo formal consultation and engagement with the broader community.</w:t>
      </w:r>
    </w:p>
    <w:p w14:paraId="48612F6E" w14:textId="77777777" w:rsidR="007C7252" w:rsidRPr="000E4DD4" w:rsidRDefault="007C7252" w:rsidP="000E4DD4">
      <w:pPr>
        <w:autoSpaceDE w:val="0"/>
        <w:autoSpaceDN w:val="0"/>
        <w:adjustRightInd w:val="0"/>
        <w:contextualSpacing/>
        <w:jc w:val="both"/>
        <w:rPr>
          <w:rFonts w:ascii="Arial" w:eastAsia="Calibri" w:hAnsi="Arial" w:cs="Arial"/>
          <w:szCs w:val="24"/>
        </w:rPr>
      </w:pPr>
    </w:p>
    <w:p w14:paraId="53657696" w14:textId="77777777" w:rsidR="007C7252" w:rsidRPr="000E4DD4" w:rsidRDefault="007C7252" w:rsidP="000E4DD4">
      <w:pPr>
        <w:autoSpaceDE w:val="0"/>
        <w:autoSpaceDN w:val="0"/>
        <w:adjustRightInd w:val="0"/>
        <w:contextualSpacing/>
        <w:jc w:val="both"/>
        <w:rPr>
          <w:rFonts w:ascii="Arial" w:eastAsia="Calibri" w:hAnsi="Arial" w:cs="Arial"/>
          <w:szCs w:val="24"/>
        </w:rPr>
      </w:pPr>
      <w:r w:rsidRPr="000E4DD4">
        <w:rPr>
          <w:rFonts w:ascii="Arial" w:eastAsia="Calibri" w:hAnsi="Arial" w:cs="Arial"/>
          <w:szCs w:val="24"/>
        </w:rPr>
        <w:t>Accordingly, Administration recommends that Council prepares the Nedlands Town Centre Precinct Plan – Local Planning Policy as set out in Attachment 1 and advertises it in accordance with Schedule 2, Part 2 Clause 4(1) (Deemed provisions) of the Planning and Development (Local Planning Schemes) Regulations 2015.</w:t>
      </w:r>
    </w:p>
    <w:p w14:paraId="23624AB7" w14:textId="77777777" w:rsidR="007C7252" w:rsidRPr="000E4DD4" w:rsidRDefault="007C7252" w:rsidP="000E4DD4">
      <w:pPr>
        <w:contextualSpacing/>
        <w:jc w:val="both"/>
        <w:rPr>
          <w:rFonts w:ascii="Arial" w:eastAsia="Calibri" w:hAnsi="Arial" w:cs="Arial"/>
          <w:b/>
          <w:sz w:val="28"/>
          <w:szCs w:val="28"/>
        </w:rPr>
      </w:pPr>
      <w:r w:rsidRPr="000E4DD4">
        <w:rPr>
          <w:rFonts w:ascii="Arial" w:eastAsia="Calibri" w:hAnsi="Arial" w:cs="Arial"/>
          <w:szCs w:val="24"/>
        </w:rPr>
        <w:br w:type="page"/>
      </w:r>
      <w:r w:rsidRPr="000E4DD4">
        <w:rPr>
          <w:rFonts w:ascii="Arial" w:eastAsia="Calibri" w:hAnsi="Arial" w:cs="Arial"/>
          <w:b/>
          <w:sz w:val="28"/>
          <w:szCs w:val="28"/>
        </w:rPr>
        <w:lastRenderedPageBreak/>
        <w:t xml:space="preserve">Recommendation to Council </w:t>
      </w:r>
    </w:p>
    <w:p w14:paraId="0CD914FE" w14:textId="1A35B029" w:rsidR="007C7252" w:rsidRPr="000E4DD4" w:rsidRDefault="007C7252" w:rsidP="000E4DD4">
      <w:pPr>
        <w:contextualSpacing/>
        <w:jc w:val="both"/>
        <w:rPr>
          <w:rFonts w:ascii="Arial" w:eastAsia="Calibri" w:hAnsi="Arial" w:cs="Arial"/>
          <w:b/>
          <w:szCs w:val="24"/>
        </w:rPr>
      </w:pPr>
    </w:p>
    <w:p w14:paraId="18B3D0EA" w14:textId="283CA533" w:rsidR="00766C7C" w:rsidRPr="000E4DD4" w:rsidRDefault="00766C7C" w:rsidP="000E4DD4">
      <w:pPr>
        <w:contextualSpacing/>
        <w:jc w:val="both"/>
        <w:rPr>
          <w:rFonts w:ascii="Arial" w:eastAsia="Calibri" w:hAnsi="Arial" w:cs="Arial"/>
          <w:b/>
          <w:szCs w:val="24"/>
        </w:rPr>
      </w:pPr>
      <w:r w:rsidRPr="000E4DD4">
        <w:rPr>
          <w:rFonts w:ascii="Arial" w:eastAsia="Calibri" w:hAnsi="Arial" w:cs="Arial"/>
          <w:b/>
          <w:szCs w:val="24"/>
        </w:rPr>
        <w:t>Council in accordance with Schedule 2, Part 2, Division 2,</w:t>
      </w:r>
      <w:r w:rsidR="000E4DD4" w:rsidRPr="000E4DD4">
        <w:rPr>
          <w:rFonts w:ascii="Arial" w:eastAsia="Calibri" w:hAnsi="Arial" w:cs="Arial"/>
          <w:b/>
          <w:szCs w:val="24"/>
        </w:rPr>
        <w:t xml:space="preserve"> Clause 4 of the Planning and Development (Local Planning Scheme) Regulations 2015, prepares the Nedlands Town Centre Precinct Plan – Local Planning Policy and advertises the Local Planning Policy for a period of 21 days.</w:t>
      </w:r>
    </w:p>
    <w:p w14:paraId="4B510777" w14:textId="10AB9F42" w:rsidR="007C7252" w:rsidRPr="000E4DD4" w:rsidRDefault="007C7252" w:rsidP="000E4DD4">
      <w:pPr>
        <w:jc w:val="both"/>
        <w:rPr>
          <w:rFonts w:ascii="Arial" w:eastAsia="Calibri" w:hAnsi="Arial" w:cs="Arial"/>
          <w:bCs/>
          <w:szCs w:val="24"/>
        </w:rPr>
      </w:pPr>
    </w:p>
    <w:p w14:paraId="2309647F" w14:textId="77777777" w:rsidR="00766C7C" w:rsidRPr="000E4DD4" w:rsidRDefault="00766C7C" w:rsidP="000E4DD4">
      <w:pPr>
        <w:jc w:val="both"/>
        <w:rPr>
          <w:rFonts w:ascii="Arial" w:eastAsia="Calibri" w:hAnsi="Arial" w:cs="Arial"/>
          <w:bCs/>
          <w:szCs w:val="24"/>
        </w:rPr>
      </w:pPr>
    </w:p>
    <w:p w14:paraId="7E9840F6" w14:textId="3B9F11E9" w:rsidR="007C7252" w:rsidRDefault="007C7252" w:rsidP="000E4DD4">
      <w:pPr>
        <w:rPr>
          <w:rFonts w:ascii="Arial" w:eastAsia="Calibri" w:hAnsi="Arial" w:cs="Arial"/>
          <w:b/>
          <w:sz w:val="28"/>
          <w:szCs w:val="28"/>
        </w:rPr>
      </w:pPr>
      <w:r w:rsidRPr="000E4DD4">
        <w:rPr>
          <w:rFonts w:ascii="Arial" w:eastAsia="Calibri" w:hAnsi="Arial" w:cs="Arial"/>
          <w:b/>
          <w:sz w:val="28"/>
          <w:szCs w:val="28"/>
        </w:rPr>
        <w:t xml:space="preserve">Background </w:t>
      </w:r>
    </w:p>
    <w:p w14:paraId="607EDE00" w14:textId="77777777" w:rsidR="000E4DD4" w:rsidRPr="000E4DD4" w:rsidRDefault="000E4DD4" w:rsidP="000E4DD4">
      <w:pPr>
        <w:rPr>
          <w:rFonts w:ascii="Arial" w:eastAsia="Calibri" w:hAnsi="Arial" w:cs="Arial"/>
          <w:b/>
          <w:sz w:val="28"/>
          <w:szCs w:val="28"/>
        </w:rPr>
      </w:pPr>
    </w:p>
    <w:p w14:paraId="32010A50" w14:textId="77777777" w:rsidR="007C7252" w:rsidRPr="000E4DD4" w:rsidRDefault="007C7252" w:rsidP="000E4DD4">
      <w:pPr>
        <w:jc w:val="both"/>
        <w:rPr>
          <w:rFonts w:ascii="Arial" w:eastAsia="Calibri" w:hAnsi="Arial" w:cs="Arial"/>
          <w:bCs/>
          <w:szCs w:val="24"/>
        </w:rPr>
      </w:pPr>
      <w:r w:rsidRPr="000E4DD4">
        <w:rPr>
          <w:rFonts w:ascii="Arial" w:eastAsia="Calibri" w:hAnsi="Arial" w:cs="Arial"/>
          <w:bCs/>
          <w:szCs w:val="24"/>
        </w:rPr>
        <w:t>The City’s Local Planning Scheme 3 was gazetted in April 2019 and as a result has zoned properties along Stirling Highway as Mixed Use, with an R-AC1 density code. Whilst the R-Codes Vol.2 apply and provide some guidance for development assessment, there is limited localised planning guidance for this area and the building height limit from the R-Codes Vol. 2 is removed.</w:t>
      </w:r>
    </w:p>
    <w:p w14:paraId="6CF57D18" w14:textId="77777777" w:rsidR="007C7252" w:rsidRPr="000E4DD4" w:rsidRDefault="007C7252" w:rsidP="000E4DD4">
      <w:pPr>
        <w:jc w:val="both"/>
        <w:rPr>
          <w:rFonts w:ascii="Arial" w:eastAsia="Calibri" w:hAnsi="Arial" w:cs="Arial"/>
          <w:bCs/>
          <w:szCs w:val="24"/>
        </w:rPr>
      </w:pPr>
    </w:p>
    <w:p w14:paraId="20CD005A" w14:textId="77777777" w:rsidR="007C7252" w:rsidRPr="000E4DD4" w:rsidRDefault="007C7252" w:rsidP="000E4DD4">
      <w:pPr>
        <w:jc w:val="both"/>
        <w:rPr>
          <w:rFonts w:ascii="Arial" w:eastAsia="Calibri" w:hAnsi="Arial" w:cs="Arial"/>
          <w:bCs/>
          <w:szCs w:val="24"/>
        </w:rPr>
      </w:pPr>
      <w:r w:rsidRPr="000E4DD4">
        <w:rPr>
          <w:rFonts w:ascii="Arial" w:eastAsia="Calibri" w:hAnsi="Arial" w:cs="Arial"/>
          <w:bCs/>
          <w:szCs w:val="24"/>
        </w:rPr>
        <w:t>The City is receiving development applications for the redevelopment of properties on Stirling Highway, specifically within the ‘Town Centre’ (as identified in the City’s Strategic Community Plan and shown as proposed, in Figure 1).</w:t>
      </w:r>
    </w:p>
    <w:p w14:paraId="73932F45" w14:textId="77777777" w:rsidR="007C7252" w:rsidRPr="000E4DD4" w:rsidRDefault="007C7252" w:rsidP="000E4DD4">
      <w:pPr>
        <w:jc w:val="both"/>
        <w:rPr>
          <w:rFonts w:ascii="Arial" w:eastAsia="Calibri" w:hAnsi="Arial" w:cs="Arial"/>
          <w:bCs/>
          <w:szCs w:val="24"/>
        </w:rPr>
      </w:pPr>
    </w:p>
    <w:p w14:paraId="70895B35" w14:textId="0F4B8B59" w:rsidR="007C7252" w:rsidRPr="000E4DD4" w:rsidRDefault="00127EBA" w:rsidP="000E4DD4">
      <w:pPr>
        <w:jc w:val="both"/>
        <w:rPr>
          <w:rFonts w:ascii="Arial" w:eastAsia="Calibri" w:hAnsi="Arial" w:cs="Arial"/>
          <w:b/>
          <w:szCs w:val="24"/>
        </w:rPr>
      </w:pPr>
      <w:r>
        <w:rPr>
          <w:rFonts w:ascii="Arial" w:hAnsi="Arial" w:cs="Arial"/>
          <w:noProof/>
        </w:rPr>
        <mc:AlternateContent>
          <mc:Choice Requires="wps">
            <w:drawing>
              <wp:anchor distT="0" distB="0" distL="114300" distR="114300" simplePos="0" relativeHeight="251659776" behindDoc="0" locked="0" layoutInCell="1" allowOverlap="1" wp14:anchorId="45B40C8B" wp14:editId="56261DA1">
                <wp:simplePos x="0" y="0"/>
                <wp:positionH relativeFrom="margin">
                  <wp:posOffset>115570</wp:posOffset>
                </wp:positionH>
                <wp:positionV relativeFrom="paragraph">
                  <wp:posOffset>462280</wp:posOffset>
                </wp:positionV>
                <wp:extent cx="5154930" cy="2098040"/>
                <wp:effectExtent l="38100" t="57150" r="45720" b="35560"/>
                <wp:wrapNone/>
                <wp:docPr id="5"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4930" cy="2098040"/>
                        </a:xfrm>
                        <a:custGeom>
                          <a:avLst/>
                          <a:gdLst>
                            <a:gd name="connsiteX0" fmla="*/ 3295650 w 3295650"/>
                            <a:gd name="connsiteY0" fmla="*/ 1828800 h 1828800"/>
                            <a:gd name="connsiteX1" fmla="*/ 3286125 w 3295650"/>
                            <a:gd name="connsiteY1" fmla="*/ 419100 h 1828800"/>
                            <a:gd name="connsiteX2" fmla="*/ 2914650 w 3295650"/>
                            <a:gd name="connsiteY2" fmla="*/ 381000 h 1828800"/>
                            <a:gd name="connsiteX3" fmla="*/ 2905125 w 3295650"/>
                            <a:gd name="connsiteY3" fmla="*/ 0 h 1828800"/>
                            <a:gd name="connsiteX4" fmla="*/ 2000250 w 3295650"/>
                            <a:gd name="connsiteY4" fmla="*/ 0 h 1828800"/>
                            <a:gd name="connsiteX5" fmla="*/ 2000250 w 3295650"/>
                            <a:gd name="connsiteY5" fmla="*/ 247650 h 1828800"/>
                            <a:gd name="connsiteX6" fmla="*/ 1133475 w 3295650"/>
                            <a:gd name="connsiteY6" fmla="*/ 257175 h 1828800"/>
                            <a:gd name="connsiteX7" fmla="*/ 1143000 w 3295650"/>
                            <a:gd name="connsiteY7" fmla="*/ 390525 h 1828800"/>
                            <a:gd name="connsiteX8" fmla="*/ 0 w 3295650"/>
                            <a:gd name="connsiteY8" fmla="*/ 400050 h 1828800"/>
                            <a:gd name="connsiteX9" fmla="*/ 0 w 3295650"/>
                            <a:gd name="connsiteY9" fmla="*/ 1085850 h 1828800"/>
                            <a:gd name="connsiteX10" fmla="*/ 38100 w 3295650"/>
                            <a:gd name="connsiteY10" fmla="*/ 1295400 h 1828800"/>
                            <a:gd name="connsiteX11" fmla="*/ 47625 w 3295650"/>
                            <a:gd name="connsiteY11" fmla="*/ 1809750 h 1828800"/>
                            <a:gd name="connsiteX12" fmla="*/ 628650 w 3295650"/>
                            <a:gd name="connsiteY12" fmla="*/ 1809750 h 1828800"/>
                            <a:gd name="connsiteX13" fmla="*/ 619125 w 3295650"/>
                            <a:gd name="connsiteY13" fmla="*/ 1619250 h 1828800"/>
                            <a:gd name="connsiteX14" fmla="*/ 2190750 w 3295650"/>
                            <a:gd name="connsiteY14" fmla="*/ 1600200 h 1828800"/>
                            <a:gd name="connsiteX15" fmla="*/ 2171700 w 3295650"/>
                            <a:gd name="connsiteY15" fmla="*/ 1800225 h 1828800"/>
                            <a:gd name="connsiteX16" fmla="*/ 3295650 w 3295650"/>
                            <a:gd name="connsiteY16" fmla="*/ 1828800 h 1828800"/>
                            <a:gd name="connsiteX0" fmla="*/ 3295650 w 3898601"/>
                            <a:gd name="connsiteY0" fmla="*/ 2091187 h 2091187"/>
                            <a:gd name="connsiteX1" fmla="*/ 3898601 w 3898601"/>
                            <a:gd name="connsiteY1" fmla="*/ 0 h 2091187"/>
                            <a:gd name="connsiteX2" fmla="*/ 2914650 w 3898601"/>
                            <a:gd name="connsiteY2" fmla="*/ 643387 h 2091187"/>
                            <a:gd name="connsiteX3" fmla="*/ 2905125 w 3898601"/>
                            <a:gd name="connsiteY3" fmla="*/ 262387 h 2091187"/>
                            <a:gd name="connsiteX4" fmla="*/ 2000250 w 3898601"/>
                            <a:gd name="connsiteY4" fmla="*/ 262387 h 2091187"/>
                            <a:gd name="connsiteX5" fmla="*/ 2000250 w 3898601"/>
                            <a:gd name="connsiteY5" fmla="*/ 510037 h 2091187"/>
                            <a:gd name="connsiteX6" fmla="*/ 1133475 w 3898601"/>
                            <a:gd name="connsiteY6" fmla="*/ 519562 h 2091187"/>
                            <a:gd name="connsiteX7" fmla="*/ 1143000 w 3898601"/>
                            <a:gd name="connsiteY7" fmla="*/ 652912 h 2091187"/>
                            <a:gd name="connsiteX8" fmla="*/ 0 w 3898601"/>
                            <a:gd name="connsiteY8" fmla="*/ 662437 h 2091187"/>
                            <a:gd name="connsiteX9" fmla="*/ 0 w 3898601"/>
                            <a:gd name="connsiteY9" fmla="*/ 1348237 h 2091187"/>
                            <a:gd name="connsiteX10" fmla="*/ 38100 w 3898601"/>
                            <a:gd name="connsiteY10" fmla="*/ 1557787 h 2091187"/>
                            <a:gd name="connsiteX11" fmla="*/ 47625 w 3898601"/>
                            <a:gd name="connsiteY11" fmla="*/ 2072137 h 2091187"/>
                            <a:gd name="connsiteX12" fmla="*/ 628650 w 3898601"/>
                            <a:gd name="connsiteY12" fmla="*/ 2072137 h 2091187"/>
                            <a:gd name="connsiteX13" fmla="*/ 619125 w 3898601"/>
                            <a:gd name="connsiteY13" fmla="*/ 1881637 h 2091187"/>
                            <a:gd name="connsiteX14" fmla="*/ 2190750 w 3898601"/>
                            <a:gd name="connsiteY14" fmla="*/ 1862587 h 2091187"/>
                            <a:gd name="connsiteX15" fmla="*/ 2171700 w 3898601"/>
                            <a:gd name="connsiteY15" fmla="*/ 2062612 h 2091187"/>
                            <a:gd name="connsiteX16" fmla="*/ 3295650 w 3898601"/>
                            <a:gd name="connsiteY16" fmla="*/ 2091187 h 2091187"/>
                            <a:gd name="connsiteX0" fmla="*/ 3295650 w 3898601"/>
                            <a:gd name="connsiteY0" fmla="*/ 2091187 h 2091187"/>
                            <a:gd name="connsiteX1" fmla="*/ 3898601 w 3898601"/>
                            <a:gd name="connsiteY1" fmla="*/ 0 h 2091187"/>
                            <a:gd name="connsiteX2" fmla="*/ 3000923 w 3898601"/>
                            <a:gd name="connsiteY2" fmla="*/ 39498 h 2091187"/>
                            <a:gd name="connsiteX3" fmla="*/ 2905125 w 3898601"/>
                            <a:gd name="connsiteY3" fmla="*/ 262387 h 2091187"/>
                            <a:gd name="connsiteX4" fmla="*/ 2000250 w 3898601"/>
                            <a:gd name="connsiteY4" fmla="*/ 262387 h 2091187"/>
                            <a:gd name="connsiteX5" fmla="*/ 2000250 w 3898601"/>
                            <a:gd name="connsiteY5" fmla="*/ 510037 h 2091187"/>
                            <a:gd name="connsiteX6" fmla="*/ 1133475 w 3898601"/>
                            <a:gd name="connsiteY6" fmla="*/ 519562 h 2091187"/>
                            <a:gd name="connsiteX7" fmla="*/ 1143000 w 3898601"/>
                            <a:gd name="connsiteY7" fmla="*/ 652912 h 2091187"/>
                            <a:gd name="connsiteX8" fmla="*/ 0 w 3898601"/>
                            <a:gd name="connsiteY8" fmla="*/ 662437 h 2091187"/>
                            <a:gd name="connsiteX9" fmla="*/ 0 w 3898601"/>
                            <a:gd name="connsiteY9" fmla="*/ 1348237 h 2091187"/>
                            <a:gd name="connsiteX10" fmla="*/ 38100 w 3898601"/>
                            <a:gd name="connsiteY10" fmla="*/ 1557787 h 2091187"/>
                            <a:gd name="connsiteX11" fmla="*/ 47625 w 3898601"/>
                            <a:gd name="connsiteY11" fmla="*/ 2072137 h 2091187"/>
                            <a:gd name="connsiteX12" fmla="*/ 628650 w 3898601"/>
                            <a:gd name="connsiteY12" fmla="*/ 2072137 h 2091187"/>
                            <a:gd name="connsiteX13" fmla="*/ 619125 w 3898601"/>
                            <a:gd name="connsiteY13" fmla="*/ 1881637 h 2091187"/>
                            <a:gd name="connsiteX14" fmla="*/ 2190750 w 3898601"/>
                            <a:gd name="connsiteY14" fmla="*/ 1862587 h 2091187"/>
                            <a:gd name="connsiteX15" fmla="*/ 2171700 w 3898601"/>
                            <a:gd name="connsiteY15" fmla="*/ 2062612 h 2091187"/>
                            <a:gd name="connsiteX16" fmla="*/ 3295650 w 3898601"/>
                            <a:gd name="connsiteY16" fmla="*/ 2091187 h 2091187"/>
                            <a:gd name="connsiteX0" fmla="*/ 3295650 w 3898601"/>
                            <a:gd name="connsiteY0" fmla="*/ 2091187 h 2091187"/>
                            <a:gd name="connsiteX1" fmla="*/ 3898601 w 3898601"/>
                            <a:gd name="connsiteY1" fmla="*/ 0 h 2091187"/>
                            <a:gd name="connsiteX2" fmla="*/ 3000923 w 3898601"/>
                            <a:gd name="connsiteY2" fmla="*/ 39498 h 2091187"/>
                            <a:gd name="connsiteX3" fmla="*/ 2974142 w 3898601"/>
                            <a:gd name="connsiteY3" fmla="*/ 279641 h 2091187"/>
                            <a:gd name="connsiteX4" fmla="*/ 2000250 w 3898601"/>
                            <a:gd name="connsiteY4" fmla="*/ 262387 h 2091187"/>
                            <a:gd name="connsiteX5" fmla="*/ 2000250 w 3898601"/>
                            <a:gd name="connsiteY5" fmla="*/ 510037 h 2091187"/>
                            <a:gd name="connsiteX6" fmla="*/ 1133475 w 3898601"/>
                            <a:gd name="connsiteY6" fmla="*/ 519562 h 2091187"/>
                            <a:gd name="connsiteX7" fmla="*/ 1143000 w 3898601"/>
                            <a:gd name="connsiteY7" fmla="*/ 652912 h 2091187"/>
                            <a:gd name="connsiteX8" fmla="*/ 0 w 3898601"/>
                            <a:gd name="connsiteY8" fmla="*/ 662437 h 2091187"/>
                            <a:gd name="connsiteX9" fmla="*/ 0 w 3898601"/>
                            <a:gd name="connsiteY9" fmla="*/ 1348237 h 2091187"/>
                            <a:gd name="connsiteX10" fmla="*/ 38100 w 3898601"/>
                            <a:gd name="connsiteY10" fmla="*/ 1557787 h 2091187"/>
                            <a:gd name="connsiteX11" fmla="*/ 47625 w 3898601"/>
                            <a:gd name="connsiteY11" fmla="*/ 2072137 h 2091187"/>
                            <a:gd name="connsiteX12" fmla="*/ 628650 w 3898601"/>
                            <a:gd name="connsiteY12" fmla="*/ 2072137 h 2091187"/>
                            <a:gd name="connsiteX13" fmla="*/ 619125 w 3898601"/>
                            <a:gd name="connsiteY13" fmla="*/ 1881637 h 2091187"/>
                            <a:gd name="connsiteX14" fmla="*/ 2190750 w 3898601"/>
                            <a:gd name="connsiteY14" fmla="*/ 1862587 h 2091187"/>
                            <a:gd name="connsiteX15" fmla="*/ 2171700 w 3898601"/>
                            <a:gd name="connsiteY15" fmla="*/ 2062612 h 2091187"/>
                            <a:gd name="connsiteX16" fmla="*/ 3295650 w 3898601"/>
                            <a:gd name="connsiteY16" fmla="*/ 2091187 h 2091187"/>
                            <a:gd name="connsiteX0" fmla="*/ 4434434 w 4434434"/>
                            <a:gd name="connsiteY0" fmla="*/ 1107714 h 2072137"/>
                            <a:gd name="connsiteX1" fmla="*/ 3898601 w 4434434"/>
                            <a:gd name="connsiteY1" fmla="*/ 0 h 2072137"/>
                            <a:gd name="connsiteX2" fmla="*/ 3000923 w 4434434"/>
                            <a:gd name="connsiteY2" fmla="*/ 39498 h 2072137"/>
                            <a:gd name="connsiteX3" fmla="*/ 2974142 w 4434434"/>
                            <a:gd name="connsiteY3" fmla="*/ 279641 h 2072137"/>
                            <a:gd name="connsiteX4" fmla="*/ 2000250 w 4434434"/>
                            <a:gd name="connsiteY4" fmla="*/ 262387 h 2072137"/>
                            <a:gd name="connsiteX5" fmla="*/ 2000250 w 4434434"/>
                            <a:gd name="connsiteY5" fmla="*/ 510037 h 2072137"/>
                            <a:gd name="connsiteX6" fmla="*/ 1133475 w 4434434"/>
                            <a:gd name="connsiteY6" fmla="*/ 519562 h 2072137"/>
                            <a:gd name="connsiteX7" fmla="*/ 1143000 w 4434434"/>
                            <a:gd name="connsiteY7" fmla="*/ 652912 h 2072137"/>
                            <a:gd name="connsiteX8" fmla="*/ 0 w 4434434"/>
                            <a:gd name="connsiteY8" fmla="*/ 662437 h 2072137"/>
                            <a:gd name="connsiteX9" fmla="*/ 0 w 4434434"/>
                            <a:gd name="connsiteY9" fmla="*/ 1348237 h 2072137"/>
                            <a:gd name="connsiteX10" fmla="*/ 38100 w 4434434"/>
                            <a:gd name="connsiteY10" fmla="*/ 1557787 h 2072137"/>
                            <a:gd name="connsiteX11" fmla="*/ 47625 w 4434434"/>
                            <a:gd name="connsiteY11" fmla="*/ 2072137 h 2072137"/>
                            <a:gd name="connsiteX12" fmla="*/ 628650 w 4434434"/>
                            <a:gd name="connsiteY12" fmla="*/ 2072137 h 2072137"/>
                            <a:gd name="connsiteX13" fmla="*/ 619125 w 4434434"/>
                            <a:gd name="connsiteY13" fmla="*/ 1881637 h 2072137"/>
                            <a:gd name="connsiteX14" fmla="*/ 2190750 w 4434434"/>
                            <a:gd name="connsiteY14" fmla="*/ 1862587 h 2072137"/>
                            <a:gd name="connsiteX15" fmla="*/ 2171700 w 4434434"/>
                            <a:gd name="connsiteY15" fmla="*/ 2062612 h 2072137"/>
                            <a:gd name="connsiteX16" fmla="*/ 4434434 w 4434434"/>
                            <a:gd name="connsiteY16" fmla="*/ 1107714 h 2072137"/>
                            <a:gd name="connsiteX0" fmla="*/ 4434434 w 4434434"/>
                            <a:gd name="connsiteY0" fmla="*/ 1107714 h 2072137"/>
                            <a:gd name="connsiteX1" fmla="*/ 3898601 w 4434434"/>
                            <a:gd name="connsiteY1" fmla="*/ 0 h 2072137"/>
                            <a:gd name="connsiteX2" fmla="*/ 3000923 w 4434434"/>
                            <a:gd name="connsiteY2" fmla="*/ 39498 h 2072137"/>
                            <a:gd name="connsiteX3" fmla="*/ 2974142 w 4434434"/>
                            <a:gd name="connsiteY3" fmla="*/ 279641 h 2072137"/>
                            <a:gd name="connsiteX4" fmla="*/ 2000250 w 4434434"/>
                            <a:gd name="connsiteY4" fmla="*/ 262387 h 2072137"/>
                            <a:gd name="connsiteX5" fmla="*/ 2000250 w 4434434"/>
                            <a:gd name="connsiteY5" fmla="*/ 510037 h 2072137"/>
                            <a:gd name="connsiteX6" fmla="*/ 1133475 w 4434434"/>
                            <a:gd name="connsiteY6" fmla="*/ 519562 h 2072137"/>
                            <a:gd name="connsiteX7" fmla="*/ 1143000 w 4434434"/>
                            <a:gd name="connsiteY7" fmla="*/ 652912 h 2072137"/>
                            <a:gd name="connsiteX8" fmla="*/ 0 w 4434434"/>
                            <a:gd name="connsiteY8" fmla="*/ 662437 h 2072137"/>
                            <a:gd name="connsiteX9" fmla="*/ 0 w 4434434"/>
                            <a:gd name="connsiteY9" fmla="*/ 1348237 h 2072137"/>
                            <a:gd name="connsiteX10" fmla="*/ 38100 w 4434434"/>
                            <a:gd name="connsiteY10" fmla="*/ 1557787 h 2072137"/>
                            <a:gd name="connsiteX11" fmla="*/ 47625 w 4434434"/>
                            <a:gd name="connsiteY11" fmla="*/ 2072137 h 2072137"/>
                            <a:gd name="connsiteX12" fmla="*/ 628650 w 4434434"/>
                            <a:gd name="connsiteY12" fmla="*/ 2072137 h 2072137"/>
                            <a:gd name="connsiteX13" fmla="*/ 619125 w 4434434"/>
                            <a:gd name="connsiteY13" fmla="*/ 1881637 h 2072137"/>
                            <a:gd name="connsiteX14" fmla="*/ 2190750 w 4434434"/>
                            <a:gd name="connsiteY14" fmla="*/ 1862587 h 2072137"/>
                            <a:gd name="connsiteX15" fmla="*/ 2171700 w 4434434"/>
                            <a:gd name="connsiteY15" fmla="*/ 2062612 h 2072137"/>
                            <a:gd name="connsiteX16" fmla="*/ 4434434 w 4434434"/>
                            <a:gd name="connsiteY16" fmla="*/ 1107714 h 2072137"/>
                            <a:gd name="connsiteX0" fmla="*/ 4434434 w 4569463"/>
                            <a:gd name="connsiteY0" fmla="*/ 1107714 h 2072137"/>
                            <a:gd name="connsiteX1" fmla="*/ 4266482 w 4569463"/>
                            <a:gd name="connsiteY1" fmla="*/ 520819 h 2072137"/>
                            <a:gd name="connsiteX2" fmla="*/ 3898601 w 4569463"/>
                            <a:gd name="connsiteY2" fmla="*/ 0 h 2072137"/>
                            <a:gd name="connsiteX3" fmla="*/ 3000923 w 4569463"/>
                            <a:gd name="connsiteY3" fmla="*/ 39498 h 2072137"/>
                            <a:gd name="connsiteX4" fmla="*/ 2974142 w 4569463"/>
                            <a:gd name="connsiteY4" fmla="*/ 279641 h 2072137"/>
                            <a:gd name="connsiteX5" fmla="*/ 2000250 w 4569463"/>
                            <a:gd name="connsiteY5" fmla="*/ 262387 h 2072137"/>
                            <a:gd name="connsiteX6" fmla="*/ 2000250 w 4569463"/>
                            <a:gd name="connsiteY6" fmla="*/ 510037 h 2072137"/>
                            <a:gd name="connsiteX7" fmla="*/ 1133475 w 4569463"/>
                            <a:gd name="connsiteY7" fmla="*/ 519562 h 2072137"/>
                            <a:gd name="connsiteX8" fmla="*/ 1143000 w 4569463"/>
                            <a:gd name="connsiteY8" fmla="*/ 652912 h 2072137"/>
                            <a:gd name="connsiteX9" fmla="*/ 0 w 4569463"/>
                            <a:gd name="connsiteY9" fmla="*/ 662437 h 2072137"/>
                            <a:gd name="connsiteX10" fmla="*/ 0 w 4569463"/>
                            <a:gd name="connsiteY10" fmla="*/ 1348237 h 2072137"/>
                            <a:gd name="connsiteX11" fmla="*/ 38100 w 4569463"/>
                            <a:gd name="connsiteY11" fmla="*/ 1557787 h 2072137"/>
                            <a:gd name="connsiteX12" fmla="*/ 47625 w 4569463"/>
                            <a:gd name="connsiteY12" fmla="*/ 2072137 h 2072137"/>
                            <a:gd name="connsiteX13" fmla="*/ 628650 w 4569463"/>
                            <a:gd name="connsiteY13" fmla="*/ 2072137 h 2072137"/>
                            <a:gd name="connsiteX14" fmla="*/ 619125 w 4569463"/>
                            <a:gd name="connsiteY14" fmla="*/ 1881637 h 2072137"/>
                            <a:gd name="connsiteX15" fmla="*/ 2190750 w 4569463"/>
                            <a:gd name="connsiteY15" fmla="*/ 1862587 h 2072137"/>
                            <a:gd name="connsiteX16" fmla="*/ 2171700 w 4569463"/>
                            <a:gd name="connsiteY16" fmla="*/ 2062612 h 2072137"/>
                            <a:gd name="connsiteX17" fmla="*/ 4434434 w 4569463"/>
                            <a:gd name="connsiteY17" fmla="*/ 1107714 h 2072137"/>
                            <a:gd name="connsiteX0" fmla="*/ 4434434 w 4529223"/>
                            <a:gd name="connsiteY0" fmla="*/ 1107714 h 2072137"/>
                            <a:gd name="connsiteX1" fmla="*/ 3973184 w 4529223"/>
                            <a:gd name="connsiteY1" fmla="*/ 520819 h 2072137"/>
                            <a:gd name="connsiteX2" fmla="*/ 3898601 w 4529223"/>
                            <a:gd name="connsiteY2" fmla="*/ 0 h 2072137"/>
                            <a:gd name="connsiteX3" fmla="*/ 3000923 w 4529223"/>
                            <a:gd name="connsiteY3" fmla="*/ 39498 h 2072137"/>
                            <a:gd name="connsiteX4" fmla="*/ 2974142 w 4529223"/>
                            <a:gd name="connsiteY4" fmla="*/ 279641 h 2072137"/>
                            <a:gd name="connsiteX5" fmla="*/ 2000250 w 4529223"/>
                            <a:gd name="connsiteY5" fmla="*/ 262387 h 2072137"/>
                            <a:gd name="connsiteX6" fmla="*/ 2000250 w 4529223"/>
                            <a:gd name="connsiteY6" fmla="*/ 510037 h 2072137"/>
                            <a:gd name="connsiteX7" fmla="*/ 1133475 w 4529223"/>
                            <a:gd name="connsiteY7" fmla="*/ 519562 h 2072137"/>
                            <a:gd name="connsiteX8" fmla="*/ 1143000 w 4529223"/>
                            <a:gd name="connsiteY8" fmla="*/ 652912 h 2072137"/>
                            <a:gd name="connsiteX9" fmla="*/ 0 w 4529223"/>
                            <a:gd name="connsiteY9" fmla="*/ 662437 h 2072137"/>
                            <a:gd name="connsiteX10" fmla="*/ 0 w 4529223"/>
                            <a:gd name="connsiteY10" fmla="*/ 1348237 h 2072137"/>
                            <a:gd name="connsiteX11" fmla="*/ 38100 w 4529223"/>
                            <a:gd name="connsiteY11" fmla="*/ 1557787 h 2072137"/>
                            <a:gd name="connsiteX12" fmla="*/ 47625 w 4529223"/>
                            <a:gd name="connsiteY12" fmla="*/ 2072137 h 2072137"/>
                            <a:gd name="connsiteX13" fmla="*/ 628650 w 4529223"/>
                            <a:gd name="connsiteY13" fmla="*/ 2072137 h 2072137"/>
                            <a:gd name="connsiteX14" fmla="*/ 619125 w 4529223"/>
                            <a:gd name="connsiteY14" fmla="*/ 1881637 h 2072137"/>
                            <a:gd name="connsiteX15" fmla="*/ 2190750 w 4529223"/>
                            <a:gd name="connsiteY15" fmla="*/ 1862587 h 2072137"/>
                            <a:gd name="connsiteX16" fmla="*/ 2171700 w 4529223"/>
                            <a:gd name="connsiteY16" fmla="*/ 2062612 h 2072137"/>
                            <a:gd name="connsiteX17" fmla="*/ 4434434 w 4529223"/>
                            <a:gd name="connsiteY17" fmla="*/ 1107714 h 2072137"/>
                            <a:gd name="connsiteX0" fmla="*/ 4434434 w 4562362"/>
                            <a:gd name="connsiteY0" fmla="*/ 1107714 h 2072137"/>
                            <a:gd name="connsiteX1" fmla="*/ 3973184 w 4562362"/>
                            <a:gd name="connsiteY1" fmla="*/ 520819 h 2072137"/>
                            <a:gd name="connsiteX2" fmla="*/ 3898601 w 4562362"/>
                            <a:gd name="connsiteY2" fmla="*/ 0 h 2072137"/>
                            <a:gd name="connsiteX3" fmla="*/ 3000923 w 4562362"/>
                            <a:gd name="connsiteY3" fmla="*/ 39498 h 2072137"/>
                            <a:gd name="connsiteX4" fmla="*/ 2974142 w 4562362"/>
                            <a:gd name="connsiteY4" fmla="*/ 279641 h 2072137"/>
                            <a:gd name="connsiteX5" fmla="*/ 2000250 w 4562362"/>
                            <a:gd name="connsiteY5" fmla="*/ 262387 h 2072137"/>
                            <a:gd name="connsiteX6" fmla="*/ 2000250 w 4562362"/>
                            <a:gd name="connsiteY6" fmla="*/ 510037 h 2072137"/>
                            <a:gd name="connsiteX7" fmla="*/ 1133475 w 4562362"/>
                            <a:gd name="connsiteY7" fmla="*/ 519562 h 2072137"/>
                            <a:gd name="connsiteX8" fmla="*/ 1143000 w 4562362"/>
                            <a:gd name="connsiteY8" fmla="*/ 652912 h 2072137"/>
                            <a:gd name="connsiteX9" fmla="*/ 0 w 4562362"/>
                            <a:gd name="connsiteY9" fmla="*/ 662437 h 2072137"/>
                            <a:gd name="connsiteX10" fmla="*/ 0 w 4562362"/>
                            <a:gd name="connsiteY10" fmla="*/ 1348237 h 2072137"/>
                            <a:gd name="connsiteX11" fmla="*/ 38100 w 4562362"/>
                            <a:gd name="connsiteY11" fmla="*/ 1557787 h 2072137"/>
                            <a:gd name="connsiteX12" fmla="*/ 47625 w 4562362"/>
                            <a:gd name="connsiteY12" fmla="*/ 2072137 h 2072137"/>
                            <a:gd name="connsiteX13" fmla="*/ 628650 w 4562362"/>
                            <a:gd name="connsiteY13" fmla="*/ 2072137 h 2072137"/>
                            <a:gd name="connsiteX14" fmla="*/ 619125 w 4562362"/>
                            <a:gd name="connsiteY14" fmla="*/ 1881637 h 2072137"/>
                            <a:gd name="connsiteX15" fmla="*/ 2190750 w 4562362"/>
                            <a:gd name="connsiteY15" fmla="*/ 1862587 h 2072137"/>
                            <a:gd name="connsiteX16" fmla="*/ 2171700 w 4562362"/>
                            <a:gd name="connsiteY16" fmla="*/ 2062612 h 2072137"/>
                            <a:gd name="connsiteX17" fmla="*/ 4434434 w 4562362"/>
                            <a:gd name="connsiteY17" fmla="*/ 1107714 h 2072137"/>
                            <a:gd name="connsiteX0" fmla="*/ 4434434 w 4562362"/>
                            <a:gd name="connsiteY0" fmla="*/ 1107714 h 2072137"/>
                            <a:gd name="connsiteX1" fmla="*/ 3973184 w 4562362"/>
                            <a:gd name="connsiteY1" fmla="*/ 520819 h 2072137"/>
                            <a:gd name="connsiteX2" fmla="*/ 3898601 w 4562362"/>
                            <a:gd name="connsiteY2" fmla="*/ 0 h 2072137"/>
                            <a:gd name="connsiteX3" fmla="*/ 3000923 w 4562362"/>
                            <a:gd name="connsiteY3" fmla="*/ 39498 h 2072137"/>
                            <a:gd name="connsiteX4" fmla="*/ 2974142 w 4562362"/>
                            <a:gd name="connsiteY4" fmla="*/ 279641 h 2072137"/>
                            <a:gd name="connsiteX5" fmla="*/ 2000250 w 4562362"/>
                            <a:gd name="connsiteY5" fmla="*/ 262387 h 2072137"/>
                            <a:gd name="connsiteX6" fmla="*/ 2000250 w 4562362"/>
                            <a:gd name="connsiteY6" fmla="*/ 510037 h 2072137"/>
                            <a:gd name="connsiteX7" fmla="*/ 1133475 w 4562362"/>
                            <a:gd name="connsiteY7" fmla="*/ 519562 h 2072137"/>
                            <a:gd name="connsiteX8" fmla="*/ 1143000 w 4562362"/>
                            <a:gd name="connsiteY8" fmla="*/ 652912 h 2072137"/>
                            <a:gd name="connsiteX9" fmla="*/ 0 w 4562362"/>
                            <a:gd name="connsiteY9" fmla="*/ 662437 h 2072137"/>
                            <a:gd name="connsiteX10" fmla="*/ 0 w 4562362"/>
                            <a:gd name="connsiteY10" fmla="*/ 1348237 h 2072137"/>
                            <a:gd name="connsiteX11" fmla="*/ 38100 w 4562362"/>
                            <a:gd name="connsiteY11" fmla="*/ 1557787 h 2072137"/>
                            <a:gd name="connsiteX12" fmla="*/ 47625 w 4562362"/>
                            <a:gd name="connsiteY12" fmla="*/ 2072137 h 2072137"/>
                            <a:gd name="connsiteX13" fmla="*/ 628650 w 4562362"/>
                            <a:gd name="connsiteY13" fmla="*/ 2072137 h 2072137"/>
                            <a:gd name="connsiteX14" fmla="*/ 619125 w 4562362"/>
                            <a:gd name="connsiteY14" fmla="*/ 1881637 h 2072137"/>
                            <a:gd name="connsiteX15" fmla="*/ 2190750 w 4562362"/>
                            <a:gd name="connsiteY15" fmla="*/ 1862587 h 2072137"/>
                            <a:gd name="connsiteX16" fmla="*/ 2171700 w 4562362"/>
                            <a:gd name="connsiteY16" fmla="*/ 2062612 h 2072137"/>
                            <a:gd name="connsiteX17" fmla="*/ 4434434 w 4562362"/>
                            <a:gd name="connsiteY17" fmla="*/ 1107714 h 2072137"/>
                            <a:gd name="connsiteX0" fmla="*/ 4434434 w 4562362"/>
                            <a:gd name="connsiteY0" fmla="*/ 1107714 h 2072137"/>
                            <a:gd name="connsiteX1" fmla="*/ 3973184 w 4562362"/>
                            <a:gd name="connsiteY1" fmla="*/ 520819 h 2072137"/>
                            <a:gd name="connsiteX2" fmla="*/ 3898601 w 4562362"/>
                            <a:gd name="connsiteY2" fmla="*/ 0 h 2072137"/>
                            <a:gd name="connsiteX3" fmla="*/ 3000923 w 4562362"/>
                            <a:gd name="connsiteY3" fmla="*/ 39498 h 2072137"/>
                            <a:gd name="connsiteX4" fmla="*/ 2974142 w 4562362"/>
                            <a:gd name="connsiteY4" fmla="*/ 279641 h 2072137"/>
                            <a:gd name="connsiteX5" fmla="*/ 2000250 w 4562362"/>
                            <a:gd name="connsiteY5" fmla="*/ 262387 h 2072137"/>
                            <a:gd name="connsiteX6" fmla="*/ 2000250 w 4562362"/>
                            <a:gd name="connsiteY6" fmla="*/ 510037 h 2072137"/>
                            <a:gd name="connsiteX7" fmla="*/ 1133475 w 4562362"/>
                            <a:gd name="connsiteY7" fmla="*/ 519562 h 2072137"/>
                            <a:gd name="connsiteX8" fmla="*/ 1143000 w 4562362"/>
                            <a:gd name="connsiteY8" fmla="*/ 652912 h 2072137"/>
                            <a:gd name="connsiteX9" fmla="*/ 0 w 4562362"/>
                            <a:gd name="connsiteY9" fmla="*/ 662437 h 2072137"/>
                            <a:gd name="connsiteX10" fmla="*/ 0 w 4562362"/>
                            <a:gd name="connsiteY10" fmla="*/ 1348237 h 2072137"/>
                            <a:gd name="connsiteX11" fmla="*/ 38100 w 4562362"/>
                            <a:gd name="connsiteY11" fmla="*/ 1557787 h 2072137"/>
                            <a:gd name="connsiteX12" fmla="*/ 47625 w 4562362"/>
                            <a:gd name="connsiteY12" fmla="*/ 2072137 h 2072137"/>
                            <a:gd name="connsiteX13" fmla="*/ 628650 w 4562362"/>
                            <a:gd name="connsiteY13" fmla="*/ 2072137 h 2072137"/>
                            <a:gd name="connsiteX14" fmla="*/ 619125 w 4562362"/>
                            <a:gd name="connsiteY14" fmla="*/ 1881637 h 2072137"/>
                            <a:gd name="connsiteX15" fmla="*/ 2190750 w 4562362"/>
                            <a:gd name="connsiteY15" fmla="*/ 1862587 h 2072137"/>
                            <a:gd name="connsiteX16" fmla="*/ 2171700 w 4562362"/>
                            <a:gd name="connsiteY16" fmla="*/ 2062612 h 2072137"/>
                            <a:gd name="connsiteX17" fmla="*/ 4434434 w 4562362"/>
                            <a:gd name="connsiteY17" fmla="*/ 1107714 h 2072137"/>
                            <a:gd name="connsiteX0" fmla="*/ 4434434 w 4438888"/>
                            <a:gd name="connsiteY0" fmla="*/ 1107714 h 2072137"/>
                            <a:gd name="connsiteX1" fmla="*/ 3973184 w 4438888"/>
                            <a:gd name="connsiteY1" fmla="*/ 520819 h 2072137"/>
                            <a:gd name="connsiteX2" fmla="*/ 3898601 w 4438888"/>
                            <a:gd name="connsiteY2" fmla="*/ 0 h 2072137"/>
                            <a:gd name="connsiteX3" fmla="*/ 3000923 w 4438888"/>
                            <a:gd name="connsiteY3" fmla="*/ 39498 h 2072137"/>
                            <a:gd name="connsiteX4" fmla="*/ 2974142 w 4438888"/>
                            <a:gd name="connsiteY4" fmla="*/ 279641 h 2072137"/>
                            <a:gd name="connsiteX5" fmla="*/ 2000250 w 4438888"/>
                            <a:gd name="connsiteY5" fmla="*/ 262387 h 2072137"/>
                            <a:gd name="connsiteX6" fmla="*/ 2000250 w 4438888"/>
                            <a:gd name="connsiteY6" fmla="*/ 510037 h 2072137"/>
                            <a:gd name="connsiteX7" fmla="*/ 1133475 w 4438888"/>
                            <a:gd name="connsiteY7" fmla="*/ 519562 h 2072137"/>
                            <a:gd name="connsiteX8" fmla="*/ 1143000 w 4438888"/>
                            <a:gd name="connsiteY8" fmla="*/ 652912 h 2072137"/>
                            <a:gd name="connsiteX9" fmla="*/ 0 w 4438888"/>
                            <a:gd name="connsiteY9" fmla="*/ 662437 h 2072137"/>
                            <a:gd name="connsiteX10" fmla="*/ 0 w 4438888"/>
                            <a:gd name="connsiteY10" fmla="*/ 1348237 h 2072137"/>
                            <a:gd name="connsiteX11" fmla="*/ 38100 w 4438888"/>
                            <a:gd name="connsiteY11" fmla="*/ 1557787 h 2072137"/>
                            <a:gd name="connsiteX12" fmla="*/ 47625 w 4438888"/>
                            <a:gd name="connsiteY12" fmla="*/ 2072137 h 2072137"/>
                            <a:gd name="connsiteX13" fmla="*/ 628650 w 4438888"/>
                            <a:gd name="connsiteY13" fmla="*/ 2072137 h 2072137"/>
                            <a:gd name="connsiteX14" fmla="*/ 619125 w 4438888"/>
                            <a:gd name="connsiteY14" fmla="*/ 1881637 h 2072137"/>
                            <a:gd name="connsiteX15" fmla="*/ 2190750 w 4438888"/>
                            <a:gd name="connsiteY15" fmla="*/ 1862587 h 2072137"/>
                            <a:gd name="connsiteX16" fmla="*/ 2171700 w 4438888"/>
                            <a:gd name="connsiteY16" fmla="*/ 2062612 h 2072137"/>
                            <a:gd name="connsiteX17" fmla="*/ 4434434 w 4438888"/>
                            <a:gd name="connsiteY17" fmla="*/ 1107714 h 2072137"/>
                            <a:gd name="connsiteX0" fmla="*/ 4434434 w 4589418"/>
                            <a:gd name="connsiteY0" fmla="*/ 1107714 h 2072137"/>
                            <a:gd name="connsiteX1" fmla="*/ 4344119 w 4589418"/>
                            <a:gd name="connsiteY1" fmla="*/ 615710 h 2072137"/>
                            <a:gd name="connsiteX2" fmla="*/ 3973184 w 4589418"/>
                            <a:gd name="connsiteY2" fmla="*/ 520819 h 2072137"/>
                            <a:gd name="connsiteX3" fmla="*/ 3898601 w 4589418"/>
                            <a:gd name="connsiteY3" fmla="*/ 0 h 2072137"/>
                            <a:gd name="connsiteX4" fmla="*/ 3000923 w 4589418"/>
                            <a:gd name="connsiteY4" fmla="*/ 39498 h 2072137"/>
                            <a:gd name="connsiteX5" fmla="*/ 2974142 w 4589418"/>
                            <a:gd name="connsiteY5" fmla="*/ 279641 h 2072137"/>
                            <a:gd name="connsiteX6" fmla="*/ 2000250 w 4589418"/>
                            <a:gd name="connsiteY6" fmla="*/ 262387 h 2072137"/>
                            <a:gd name="connsiteX7" fmla="*/ 2000250 w 4589418"/>
                            <a:gd name="connsiteY7" fmla="*/ 510037 h 2072137"/>
                            <a:gd name="connsiteX8" fmla="*/ 1133475 w 4589418"/>
                            <a:gd name="connsiteY8" fmla="*/ 519562 h 2072137"/>
                            <a:gd name="connsiteX9" fmla="*/ 1143000 w 4589418"/>
                            <a:gd name="connsiteY9" fmla="*/ 652912 h 2072137"/>
                            <a:gd name="connsiteX10" fmla="*/ 0 w 4589418"/>
                            <a:gd name="connsiteY10" fmla="*/ 662437 h 2072137"/>
                            <a:gd name="connsiteX11" fmla="*/ 0 w 4589418"/>
                            <a:gd name="connsiteY11" fmla="*/ 1348237 h 2072137"/>
                            <a:gd name="connsiteX12" fmla="*/ 38100 w 4589418"/>
                            <a:gd name="connsiteY12" fmla="*/ 1557787 h 2072137"/>
                            <a:gd name="connsiteX13" fmla="*/ 47625 w 4589418"/>
                            <a:gd name="connsiteY13" fmla="*/ 2072137 h 2072137"/>
                            <a:gd name="connsiteX14" fmla="*/ 628650 w 4589418"/>
                            <a:gd name="connsiteY14" fmla="*/ 2072137 h 2072137"/>
                            <a:gd name="connsiteX15" fmla="*/ 619125 w 4589418"/>
                            <a:gd name="connsiteY15" fmla="*/ 1881637 h 2072137"/>
                            <a:gd name="connsiteX16" fmla="*/ 2190750 w 4589418"/>
                            <a:gd name="connsiteY16" fmla="*/ 1862587 h 2072137"/>
                            <a:gd name="connsiteX17" fmla="*/ 2171700 w 4589418"/>
                            <a:gd name="connsiteY17" fmla="*/ 2062612 h 2072137"/>
                            <a:gd name="connsiteX18" fmla="*/ 4434434 w 4589418"/>
                            <a:gd name="connsiteY18" fmla="*/ 1107714 h 2072137"/>
                            <a:gd name="connsiteX0" fmla="*/ 4434434 w 4597970"/>
                            <a:gd name="connsiteY0" fmla="*/ 1107714 h 2072137"/>
                            <a:gd name="connsiteX1" fmla="*/ 4378627 w 4597970"/>
                            <a:gd name="connsiteY1" fmla="*/ 512187 h 2072137"/>
                            <a:gd name="connsiteX2" fmla="*/ 3973184 w 4597970"/>
                            <a:gd name="connsiteY2" fmla="*/ 520819 h 2072137"/>
                            <a:gd name="connsiteX3" fmla="*/ 3898601 w 4597970"/>
                            <a:gd name="connsiteY3" fmla="*/ 0 h 2072137"/>
                            <a:gd name="connsiteX4" fmla="*/ 3000923 w 4597970"/>
                            <a:gd name="connsiteY4" fmla="*/ 39498 h 2072137"/>
                            <a:gd name="connsiteX5" fmla="*/ 2974142 w 4597970"/>
                            <a:gd name="connsiteY5" fmla="*/ 279641 h 2072137"/>
                            <a:gd name="connsiteX6" fmla="*/ 2000250 w 4597970"/>
                            <a:gd name="connsiteY6" fmla="*/ 262387 h 2072137"/>
                            <a:gd name="connsiteX7" fmla="*/ 2000250 w 4597970"/>
                            <a:gd name="connsiteY7" fmla="*/ 510037 h 2072137"/>
                            <a:gd name="connsiteX8" fmla="*/ 1133475 w 4597970"/>
                            <a:gd name="connsiteY8" fmla="*/ 519562 h 2072137"/>
                            <a:gd name="connsiteX9" fmla="*/ 1143000 w 4597970"/>
                            <a:gd name="connsiteY9" fmla="*/ 652912 h 2072137"/>
                            <a:gd name="connsiteX10" fmla="*/ 0 w 4597970"/>
                            <a:gd name="connsiteY10" fmla="*/ 662437 h 2072137"/>
                            <a:gd name="connsiteX11" fmla="*/ 0 w 4597970"/>
                            <a:gd name="connsiteY11" fmla="*/ 1348237 h 2072137"/>
                            <a:gd name="connsiteX12" fmla="*/ 38100 w 4597970"/>
                            <a:gd name="connsiteY12" fmla="*/ 1557787 h 2072137"/>
                            <a:gd name="connsiteX13" fmla="*/ 47625 w 4597970"/>
                            <a:gd name="connsiteY13" fmla="*/ 2072137 h 2072137"/>
                            <a:gd name="connsiteX14" fmla="*/ 628650 w 4597970"/>
                            <a:gd name="connsiteY14" fmla="*/ 2072137 h 2072137"/>
                            <a:gd name="connsiteX15" fmla="*/ 619125 w 4597970"/>
                            <a:gd name="connsiteY15" fmla="*/ 1881637 h 2072137"/>
                            <a:gd name="connsiteX16" fmla="*/ 2190750 w 4597970"/>
                            <a:gd name="connsiteY16" fmla="*/ 1862587 h 2072137"/>
                            <a:gd name="connsiteX17" fmla="*/ 2171700 w 4597970"/>
                            <a:gd name="connsiteY17" fmla="*/ 2062612 h 2072137"/>
                            <a:gd name="connsiteX18" fmla="*/ 4434434 w 4597970"/>
                            <a:gd name="connsiteY18" fmla="*/ 1107714 h 2072137"/>
                            <a:gd name="connsiteX0" fmla="*/ 4434434 w 4597970"/>
                            <a:gd name="connsiteY0" fmla="*/ 1107714 h 2072137"/>
                            <a:gd name="connsiteX1" fmla="*/ 4378627 w 4597970"/>
                            <a:gd name="connsiteY1" fmla="*/ 512187 h 2072137"/>
                            <a:gd name="connsiteX2" fmla="*/ 3973184 w 4597970"/>
                            <a:gd name="connsiteY2" fmla="*/ 520819 h 2072137"/>
                            <a:gd name="connsiteX3" fmla="*/ 3898601 w 4597970"/>
                            <a:gd name="connsiteY3" fmla="*/ 0 h 2072137"/>
                            <a:gd name="connsiteX4" fmla="*/ 3000923 w 4597970"/>
                            <a:gd name="connsiteY4" fmla="*/ 39498 h 2072137"/>
                            <a:gd name="connsiteX5" fmla="*/ 2974142 w 4597970"/>
                            <a:gd name="connsiteY5" fmla="*/ 279641 h 2072137"/>
                            <a:gd name="connsiteX6" fmla="*/ 2000250 w 4597970"/>
                            <a:gd name="connsiteY6" fmla="*/ 262387 h 2072137"/>
                            <a:gd name="connsiteX7" fmla="*/ 2000250 w 4597970"/>
                            <a:gd name="connsiteY7" fmla="*/ 510037 h 2072137"/>
                            <a:gd name="connsiteX8" fmla="*/ 1133475 w 4597970"/>
                            <a:gd name="connsiteY8" fmla="*/ 519562 h 2072137"/>
                            <a:gd name="connsiteX9" fmla="*/ 1143000 w 4597970"/>
                            <a:gd name="connsiteY9" fmla="*/ 652912 h 2072137"/>
                            <a:gd name="connsiteX10" fmla="*/ 0 w 4597970"/>
                            <a:gd name="connsiteY10" fmla="*/ 662437 h 2072137"/>
                            <a:gd name="connsiteX11" fmla="*/ 0 w 4597970"/>
                            <a:gd name="connsiteY11" fmla="*/ 1348237 h 2072137"/>
                            <a:gd name="connsiteX12" fmla="*/ 38100 w 4597970"/>
                            <a:gd name="connsiteY12" fmla="*/ 1557787 h 2072137"/>
                            <a:gd name="connsiteX13" fmla="*/ 47625 w 4597970"/>
                            <a:gd name="connsiteY13" fmla="*/ 2072137 h 2072137"/>
                            <a:gd name="connsiteX14" fmla="*/ 628650 w 4597970"/>
                            <a:gd name="connsiteY14" fmla="*/ 2072137 h 2072137"/>
                            <a:gd name="connsiteX15" fmla="*/ 619125 w 4597970"/>
                            <a:gd name="connsiteY15" fmla="*/ 1881637 h 2072137"/>
                            <a:gd name="connsiteX16" fmla="*/ 2190750 w 4597970"/>
                            <a:gd name="connsiteY16" fmla="*/ 1862587 h 2072137"/>
                            <a:gd name="connsiteX17" fmla="*/ 2171700 w 4597970"/>
                            <a:gd name="connsiteY17" fmla="*/ 2062612 h 2072137"/>
                            <a:gd name="connsiteX18" fmla="*/ 4434434 w 4597970"/>
                            <a:gd name="connsiteY18" fmla="*/ 1107714 h 2072137"/>
                            <a:gd name="connsiteX0" fmla="*/ 4434434 w 4596060"/>
                            <a:gd name="connsiteY0" fmla="*/ 1107714 h 2072137"/>
                            <a:gd name="connsiteX1" fmla="*/ 4378627 w 4596060"/>
                            <a:gd name="connsiteY1" fmla="*/ 512187 h 2072137"/>
                            <a:gd name="connsiteX2" fmla="*/ 3973184 w 4596060"/>
                            <a:gd name="connsiteY2" fmla="*/ 520819 h 2072137"/>
                            <a:gd name="connsiteX3" fmla="*/ 3898601 w 4596060"/>
                            <a:gd name="connsiteY3" fmla="*/ 0 h 2072137"/>
                            <a:gd name="connsiteX4" fmla="*/ 3000923 w 4596060"/>
                            <a:gd name="connsiteY4" fmla="*/ 39498 h 2072137"/>
                            <a:gd name="connsiteX5" fmla="*/ 2974142 w 4596060"/>
                            <a:gd name="connsiteY5" fmla="*/ 279641 h 2072137"/>
                            <a:gd name="connsiteX6" fmla="*/ 2000250 w 4596060"/>
                            <a:gd name="connsiteY6" fmla="*/ 262387 h 2072137"/>
                            <a:gd name="connsiteX7" fmla="*/ 2000250 w 4596060"/>
                            <a:gd name="connsiteY7" fmla="*/ 510037 h 2072137"/>
                            <a:gd name="connsiteX8" fmla="*/ 1133475 w 4596060"/>
                            <a:gd name="connsiteY8" fmla="*/ 519562 h 2072137"/>
                            <a:gd name="connsiteX9" fmla="*/ 1143000 w 4596060"/>
                            <a:gd name="connsiteY9" fmla="*/ 652912 h 2072137"/>
                            <a:gd name="connsiteX10" fmla="*/ 0 w 4596060"/>
                            <a:gd name="connsiteY10" fmla="*/ 662437 h 2072137"/>
                            <a:gd name="connsiteX11" fmla="*/ 0 w 4596060"/>
                            <a:gd name="connsiteY11" fmla="*/ 1348237 h 2072137"/>
                            <a:gd name="connsiteX12" fmla="*/ 38100 w 4596060"/>
                            <a:gd name="connsiteY12" fmla="*/ 1557787 h 2072137"/>
                            <a:gd name="connsiteX13" fmla="*/ 47625 w 4596060"/>
                            <a:gd name="connsiteY13" fmla="*/ 2072137 h 2072137"/>
                            <a:gd name="connsiteX14" fmla="*/ 628650 w 4596060"/>
                            <a:gd name="connsiteY14" fmla="*/ 2072137 h 2072137"/>
                            <a:gd name="connsiteX15" fmla="*/ 619125 w 4596060"/>
                            <a:gd name="connsiteY15" fmla="*/ 1881637 h 2072137"/>
                            <a:gd name="connsiteX16" fmla="*/ 2190750 w 4596060"/>
                            <a:gd name="connsiteY16" fmla="*/ 1862587 h 2072137"/>
                            <a:gd name="connsiteX17" fmla="*/ 2171700 w 4596060"/>
                            <a:gd name="connsiteY17" fmla="*/ 2062612 h 2072137"/>
                            <a:gd name="connsiteX18" fmla="*/ 4434434 w 4596060"/>
                            <a:gd name="connsiteY18"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4434434 w 4442764"/>
                            <a:gd name="connsiteY18"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4434434 w 4442764"/>
                            <a:gd name="connsiteY18"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774776 w 4442764"/>
                            <a:gd name="connsiteY18" fmla="*/ 1297197 h 2072137"/>
                            <a:gd name="connsiteX19" fmla="*/ 4434434 w 4442764"/>
                            <a:gd name="connsiteY19"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912808 w 4442764"/>
                            <a:gd name="connsiteY18" fmla="*/ 1305824 h 2072137"/>
                            <a:gd name="connsiteX19" fmla="*/ 4434434 w 4442764"/>
                            <a:gd name="connsiteY19"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912808 w 4442764"/>
                            <a:gd name="connsiteY18" fmla="*/ 1305824 h 2072137"/>
                            <a:gd name="connsiteX19" fmla="*/ 4434434 w 4442764"/>
                            <a:gd name="connsiteY19"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912808 w 4442764"/>
                            <a:gd name="connsiteY18" fmla="*/ 1305824 h 2072137"/>
                            <a:gd name="connsiteX19" fmla="*/ 4434434 w 4442764"/>
                            <a:gd name="connsiteY19"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947316 w 4442764"/>
                            <a:gd name="connsiteY18" fmla="*/ 1167792 h 2072137"/>
                            <a:gd name="connsiteX19" fmla="*/ 4434434 w 4442764"/>
                            <a:gd name="connsiteY19"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947316 w 4442764"/>
                            <a:gd name="connsiteY18" fmla="*/ 1167792 h 2072137"/>
                            <a:gd name="connsiteX19" fmla="*/ 4434434 w 4442764"/>
                            <a:gd name="connsiteY19"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697138 w 4442764"/>
                            <a:gd name="connsiteY18" fmla="*/ 1400714 h 2072137"/>
                            <a:gd name="connsiteX19" fmla="*/ 3947316 w 4442764"/>
                            <a:gd name="connsiteY19" fmla="*/ 1167792 h 2072137"/>
                            <a:gd name="connsiteX20" fmla="*/ 4434434 w 4442764"/>
                            <a:gd name="connsiteY20"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697138 w 4442764"/>
                            <a:gd name="connsiteY18" fmla="*/ 1400714 h 2072137"/>
                            <a:gd name="connsiteX19" fmla="*/ 3947316 w 4442764"/>
                            <a:gd name="connsiteY19" fmla="*/ 1167792 h 2072137"/>
                            <a:gd name="connsiteX20" fmla="*/ 4434434 w 4442764"/>
                            <a:gd name="connsiteY20"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878305 w 4442764"/>
                            <a:gd name="connsiteY18" fmla="*/ 1409341 h 2072137"/>
                            <a:gd name="connsiteX19" fmla="*/ 3947316 w 4442764"/>
                            <a:gd name="connsiteY19" fmla="*/ 1167792 h 2072137"/>
                            <a:gd name="connsiteX20" fmla="*/ 4434434 w 4442764"/>
                            <a:gd name="connsiteY20"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878305 w 4442764"/>
                            <a:gd name="connsiteY18" fmla="*/ 1409341 h 2072137"/>
                            <a:gd name="connsiteX19" fmla="*/ 3947316 w 4442764"/>
                            <a:gd name="connsiteY19" fmla="*/ 1167792 h 2072137"/>
                            <a:gd name="connsiteX20" fmla="*/ 4434434 w 4442764"/>
                            <a:gd name="connsiteY20"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878305 w 4442764"/>
                            <a:gd name="connsiteY18" fmla="*/ 1409341 h 2072137"/>
                            <a:gd name="connsiteX19" fmla="*/ 3947316 w 4442764"/>
                            <a:gd name="connsiteY19" fmla="*/ 1167792 h 2072137"/>
                            <a:gd name="connsiteX20" fmla="*/ 4434434 w 4442764"/>
                            <a:gd name="connsiteY20"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947321 w 4442764"/>
                            <a:gd name="connsiteY18" fmla="*/ 1374833 h 2072137"/>
                            <a:gd name="connsiteX19" fmla="*/ 3947316 w 4442764"/>
                            <a:gd name="connsiteY19" fmla="*/ 1167792 h 2072137"/>
                            <a:gd name="connsiteX20" fmla="*/ 4434434 w 4442764"/>
                            <a:gd name="connsiteY20"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947321 w 4442764"/>
                            <a:gd name="connsiteY18" fmla="*/ 1374833 h 2072137"/>
                            <a:gd name="connsiteX19" fmla="*/ 3947316 w 4442764"/>
                            <a:gd name="connsiteY19" fmla="*/ 1167792 h 2072137"/>
                            <a:gd name="connsiteX20" fmla="*/ 4434434 w 4442764"/>
                            <a:gd name="connsiteY20"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17576 w 4442764"/>
                            <a:gd name="connsiteY18" fmla="*/ 1564616 h 2072137"/>
                            <a:gd name="connsiteX19" fmla="*/ 3947321 w 4442764"/>
                            <a:gd name="connsiteY19" fmla="*/ 1374833 h 2072137"/>
                            <a:gd name="connsiteX20" fmla="*/ 3947316 w 4442764"/>
                            <a:gd name="connsiteY20" fmla="*/ 1167792 h 2072137"/>
                            <a:gd name="connsiteX21" fmla="*/ 4434434 w 4442764"/>
                            <a:gd name="connsiteY21"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77964 w 4442764"/>
                            <a:gd name="connsiteY18" fmla="*/ 1486973 h 2072137"/>
                            <a:gd name="connsiteX19" fmla="*/ 3947321 w 4442764"/>
                            <a:gd name="connsiteY19" fmla="*/ 1374833 h 2072137"/>
                            <a:gd name="connsiteX20" fmla="*/ 3947316 w 4442764"/>
                            <a:gd name="connsiteY20" fmla="*/ 1167792 h 2072137"/>
                            <a:gd name="connsiteX21" fmla="*/ 4434434 w 4442764"/>
                            <a:gd name="connsiteY21"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77964 w 4442764"/>
                            <a:gd name="connsiteY18" fmla="*/ 1486973 h 2072137"/>
                            <a:gd name="connsiteX19" fmla="*/ 3947321 w 4442764"/>
                            <a:gd name="connsiteY19" fmla="*/ 1374833 h 2072137"/>
                            <a:gd name="connsiteX20" fmla="*/ 3947316 w 4442764"/>
                            <a:gd name="connsiteY20" fmla="*/ 1167792 h 2072137"/>
                            <a:gd name="connsiteX21" fmla="*/ 4434434 w 4442764"/>
                            <a:gd name="connsiteY21"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77964 w 4442764"/>
                            <a:gd name="connsiteY18" fmla="*/ 1486973 h 2072137"/>
                            <a:gd name="connsiteX19" fmla="*/ 3947321 w 4442764"/>
                            <a:gd name="connsiteY19" fmla="*/ 1374833 h 2072137"/>
                            <a:gd name="connsiteX20" fmla="*/ 3947316 w 4442764"/>
                            <a:gd name="connsiteY20" fmla="*/ 1167792 h 2072137"/>
                            <a:gd name="connsiteX21" fmla="*/ 4434434 w 4442764"/>
                            <a:gd name="connsiteY21"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52083 w 4442764"/>
                            <a:gd name="connsiteY18" fmla="*/ 1435211 h 2072137"/>
                            <a:gd name="connsiteX19" fmla="*/ 3947321 w 4442764"/>
                            <a:gd name="connsiteY19" fmla="*/ 1374833 h 2072137"/>
                            <a:gd name="connsiteX20" fmla="*/ 3947316 w 4442764"/>
                            <a:gd name="connsiteY20" fmla="*/ 1167792 h 2072137"/>
                            <a:gd name="connsiteX21" fmla="*/ 4434434 w 4442764"/>
                            <a:gd name="connsiteY21"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101916 w 4442764"/>
                            <a:gd name="connsiteY18" fmla="*/ 1633627 h 2072137"/>
                            <a:gd name="connsiteX19" fmla="*/ 3352083 w 4442764"/>
                            <a:gd name="connsiteY19" fmla="*/ 1435211 h 2072137"/>
                            <a:gd name="connsiteX20" fmla="*/ 3947321 w 4442764"/>
                            <a:gd name="connsiteY20" fmla="*/ 1374833 h 2072137"/>
                            <a:gd name="connsiteX21" fmla="*/ 3947316 w 4442764"/>
                            <a:gd name="connsiteY21" fmla="*/ 1167792 h 2072137"/>
                            <a:gd name="connsiteX22" fmla="*/ 4434434 w 4442764"/>
                            <a:gd name="connsiteY22"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26219 w 4442764"/>
                            <a:gd name="connsiteY18" fmla="*/ 2021841 h 2072137"/>
                            <a:gd name="connsiteX19" fmla="*/ 3352083 w 4442764"/>
                            <a:gd name="connsiteY19" fmla="*/ 1435211 h 2072137"/>
                            <a:gd name="connsiteX20" fmla="*/ 3947321 w 4442764"/>
                            <a:gd name="connsiteY20" fmla="*/ 1374833 h 2072137"/>
                            <a:gd name="connsiteX21" fmla="*/ 3947316 w 4442764"/>
                            <a:gd name="connsiteY21" fmla="*/ 1167792 h 2072137"/>
                            <a:gd name="connsiteX22" fmla="*/ 4434434 w 4442764"/>
                            <a:gd name="connsiteY22"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26219 w 4442764"/>
                            <a:gd name="connsiteY18" fmla="*/ 2021841 h 2072137"/>
                            <a:gd name="connsiteX19" fmla="*/ 3352083 w 4442764"/>
                            <a:gd name="connsiteY19" fmla="*/ 1435211 h 2072137"/>
                            <a:gd name="connsiteX20" fmla="*/ 3947321 w 4442764"/>
                            <a:gd name="connsiteY20" fmla="*/ 1374833 h 2072137"/>
                            <a:gd name="connsiteX21" fmla="*/ 3947316 w 4442764"/>
                            <a:gd name="connsiteY21" fmla="*/ 1167792 h 2072137"/>
                            <a:gd name="connsiteX22" fmla="*/ 4434434 w 4442764"/>
                            <a:gd name="connsiteY22"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26219 w 4442764"/>
                            <a:gd name="connsiteY18" fmla="*/ 2021841 h 2072137"/>
                            <a:gd name="connsiteX19" fmla="*/ 3352083 w 4442764"/>
                            <a:gd name="connsiteY19" fmla="*/ 1435211 h 2072137"/>
                            <a:gd name="connsiteX20" fmla="*/ 3947321 w 4442764"/>
                            <a:gd name="connsiteY20" fmla="*/ 1374833 h 2072137"/>
                            <a:gd name="connsiteX21" fmla="*/ 3947316 w 4442764"/>
                            <a:gd name="connsiteY21" fmla="*/ 1167792 h 2072137"/>
                            <a:gd name="connsiteX22" fmla="*/ 4434434 w 4442764"/>
                            <a:gd name="connsiteY22"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171700 w 4442764"/>
                            <a:gd name="connsiteY17" fmla="*/ 2062612 h 2072137"/>
                            <a:gd name="connsiteX18" fmla="*/ 3326219 w 4442764"/>
                            <a:gd name="connsiteY18" fmla="*/ 2021841 h 2072137"/>
                            <a:gd name="connsiteX19" fmla="*/ 3352083 w 4442764"/>
                            <a:gd name="connsiteY19" fmla="*/ 1435211 h 2072137"/>
                            <a:gd name="connsiteX20" fmla="*/ 3947321 w 4442764"/>
                            <a:gd name="connsiteY20" fmla="*/ 1374833 h 2072137"/>
                            <a:gd name="connsiteX21" fmla="*/ 3947316 w 4442764"/>
                            <a:gd name="connsiteY21" fmla="*/ 1167792 h 2072137"/>
                            <a:gd name="connsiteX22" fmla="*/ 4434434 w 4442764"/>
                            <a:gd name="connsiteY22"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190750 w 4442764"/>
                            <a:gd name="connsiteY16" fmla="*/ 1862587 h 2072137"/>
                            <a:gd name="connsiteX17" fmla="*/ 2266598 w 4442764"/>
                            <a:gd name="connsiteY17" fmla="*/ 2072137 h 2072137"/>
                            <a:gd name="connsiteX18" fmla="*/ 3326219 w 4442764"/>
                            <a:gd name="connsiteY18" fmla="*/ 2021841 h 2072137"/>
                            <a:gd name="connsiteX19" fmla="*/ 3352083 w 4442764"/>
                            <a:gd name="connsiteY19" fmla="*/ 1435211 h 2072137"/>
                            <a:gd name="connsiteX20" fmla="*/ 3947321 w 4442764"/>
                            <a:gd name="connsiteY20" fmla="*/ 1374833 h 2072137"/>
                            <a:gd name="connsiteX21" fmla="*/ 3947316 w 4442764"/>
                            <a:gd name="connsiteY21" fmla="*/ 1167792 h 2072137"/>
                            <a:gd name="connsiteX22" fmla="*/ 4434434 w 4442764"/>
                            <a:gd name="connsiteY22"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268393 w 4442764"/>
                            <a:gd name="connsiteY16" fmla="*/ 1871214 h 2072137"/>
                            <a:gd name="connsiteX17" fmla="*/ 2266598 w 4442764"/>
                            <a:gd name="connsiteY17" fmla="*/ 2072137 h 2072137"/>
                            <a:gd name="connsiteX18" fmla="*/ 3326219 w 4442764"/>
                            <a:gd name="connsiteY18" fmla="*/ 2021841 h 2072137"/>
                            <a:gd name="connsiteX19" fmla="*/ 3352083 w 4442764"/>
                            <a:gd name="connsiteY19" fmla="*/ 1435211 h 2072137"/>
                            <a:gd name="connsiteX20" fmla="*/ 3947321 w 4442764"/>
                            <a:gd name="connsiteY20" fmla="*/ 1374833 h 2072137"/>
                            <a:gd name="connsiteX21" fmla="*/ 3947316 w 4442764"/>
                            <a:gd name="connsiteY21" fmla="*/ 1167792 h 2072137"/>
                            <a:gd name="connsiteX22" fmla="*/ 4434434 w 4442764"/>
                            <a:gd name="connsiteY22" fmla="*/ 1107714 h 2072137"/>
                            <a:gd name="connsiteX0" fmla="*/ 4434434 w 4442764"/>
                            <a:gd name="connsiteY0" fmla="*/ 1107714 h 2072137"/>
                            <a:gd name="connsiteX1" fmla="*/ 4378627 w 4442764"/>
                            <a:gd name="connsiteY1" fmla="*/ 512187 h 2072137"/>
                            <a:gd name="connsiteX2" fmla="*/ 3973184 w 4442764"/>
                            <a:gd name="connsiteY2" fmla="*/ 520819 h 2072137"/>
                            <a:gd name="connsiteX3" fmla="*/ 3898601 w 4442764"/>
                            <a:gd name="connsiteY3" fmla="*/ 0 h 2072137"/>
                            <a:gd name="connsiteX4" fmla="*/ 3000923 w 4442764"/>
                            <a:gd name="connsiteY4" fmla="*/ 39498 h 2072137"/>
                            <a:gd name="connsiteX5" fmla="*/ 2974142 w 4442764"/>
                            <a:gd name="connsiteY5" fmla="*/ 279641 h 2072137"/>
                            <a:gd name="connsiteX6" fmla="*/ 2000250 w 4442764"/>
                            <a:gd name="connsiteY6" fmla="*/ 262387 h 2072137"/>
                            <a:gd name="connsiteX7" fmla="*/ 2000250 w 4442764"/>
                            <a:gd name="connsiteY7" fmla="*/ 510037 h 2072137"/>
                            <a:gd name="connsiteX8" fmla="*/ 1133475 w 4442764"/>
                            <a:gd name="connsiteY8" fmla="*/ 519562 h 2072137"/>
                            <a:gd name="connsiteX9" fmla="*/ 1143000 w 4442764"/>
                            <a:gd name="connsiteY9" fmla="*/ 652912 h 2072137"/>
                            <a:gd name="connsiteX10" fmla="*/ 0 w 4442764"/>
                            <a:gd name="connsiteY10" fmla="*/ 662437 h 2072137"/>
                            <a:gd name="connsiteX11" fmla="*/ 0 w 4442764"/>
                            <a:gd name="connsiteY11" fmla="*/ 1348237 h 2072137"/>
                            <a:gd name="connsiteX12" fmla="*/ 38100 w 4442764"/>
                            <a:gd name="connsiteY12" fmla="*/ 1557787 h 2072137"/>
                            <a:gd name="connsiteX13" fmla="*/ 47625 w 4442764"/>
                            <a:gd name="connsiteY13" fmla="*/ 2072137 h 2072137"/>
                            <a:gd name="connsiteX14" fmla="*/ 628650 w 4442764"/>
                            <a:gd name="connsiteY14" fmla="*/ 2072137 h 2072137"/>
                            <a:gd name="connsiteX15" fmla="*/ 619125 w 4442764"/>
                            <a:gd name="connsiteY15" fmla="*/ 1881637 h 2072137"/>
                            <a:gd name="connsiteX16" fmla="*/ 2268393 w 4442764"/>
                            <a:gd name="connsiteY16" fmla="*/ 1871214 h 2072137"/>
                            <a:gd name="connsiteX17" fmla="*/ 2266598 w 4442764"/>
                            <a:gd name="connsiteY17" fmla="*/ 2072137 h 2072137"/>
                            <a:gd name="connsiteX18" fmla="*/ 3326219 w 4442764"/>
                            <a:gd name="connsiteY18" fmla="*/ 2021841 h 2072137"/>
                            <a:gd name="connsiteX19" fmla="*/ 3352083 w 4442764"/>
                            <a:gd name="connsiteY19" fmla="*/ 1435211 h 2072137"/>
                            <a:gd name="connsiteX20" fmla="*/ 3947321 w 4442764"/>
                            <a:gd name="connsiteY20" fmla="*/ 1374833 h 2072137"/>
                            <a:gd name="connsiteX21" fmla="*/ 3947316 w 4442764"/>
                            <a:gd name="connsiteY21" fmla="*/ 1167792 h 2072137"/>
                            <a:gd name="connsiteX22" fmla="*/ 4434434 w 4442764"/>
                            <a:gd name="connsiteY22" fmla="*/ 1107714 h 2072137"/>
                            <a:gd name="connsiteX0" fmla="*/ 4434434 w 4437251"/>
                            <a:gd name="connsiteY0" fmla="*/ 1107714 h 2072137"/>
                            <a:gd name="connsiteX1" fmla="*/ 4378627 w 4437251"/>
                            <a:gd name="connsiteY1" fmla="*/ 512187 h 2072137"/>
                            <a:gd name="connsiteX2" fmla="*/ 3973184 w 4437251"/>
                            <a:gd name="connsiteY2" fmla="*/ 520819 h 2072137"/>
                            <a:gd name="connsiteX3" fmla="*/ 3898601 w 4437251"/>
                            <a:gd name="connsiteY3" fmla="*/ 0 h 2072137"/>
                            <a:gd name="connsiteX4" fmla="*/ 3000923 w 4437251"/>
                            <a:gd name="connsiteY4" fmla="*/ 39498 h 2072137"/>
                            <a:gd name="connsiteX5" fmla="*/ 2974142 w 4437251"/>
                            <a:gd name="connsiteY5" fmla="*/ 279641 h 2072137"/>
                            <a:gd name="connsiteX6" fmla="*/ 2000250 w 4437251"/>
                            <a:gd name="connsiteY6" fmla="*/ 262387 h 2072137"/>
                            <a:gd name="connsiteX7" fmla="*/ 2000250 w 4437251"/>
                            <a:gd name="connsiteY7" fmla="*/ 510037 h 2072137"/>
                            <a:gd name="connsiteX8" fmla="*/ 1133475 w 4437251"/>
                            <a:gd name="connsiteY8" fmla="*/ 519562 h 2072137"/>
                            <a:gd name="connsiteX9" fmla="*/ 1143000 w 4437251"/>
                            <a:gd name="connsiteY9" fmla="*/ 652912 h 2072137"/>
                            <a:gd name="connsiteX10" fmla="*/ 0 w 4437251"/>
                            <a:gd name="connsiteY10" fmla="*/ 662437 h 2072137"/>
                            <a:gd name="connsiteX11" fmla="*/ 0 w 4437251"/>
                            <a:gd name="connsiteY11" fmla="*/ 1348237 h 2072137"/>
                            <a:gd name="connsiteX12" fmla="*/ 38100 w 4437251"/>
                            <a:gd name="connsiteY12" fmla="*/ 1557787 h 2072137"/>
                            <a:gd name="connsiteX13" fmla="*/ 47625 w 4437251"/>
                            <a:gd name="connsiteY13" fmla="*/ 2072137 h 2072137"/>
                            <a:gd name="connsiteX14" fmla="*/ 628650 w 4437251"/>
                            <a:gd name="connsiteY14" fmla="*/ 2072137 h 2072137"/>
                            <a:gd name="connsiteX15" fmla="*/ 619125 w 4437251"/>
                            <a:gd name="connsiteY15" fmla="*/ 1881637 h 2072137"/>
                            <a:gd name="connsiteX16" fmla="*/ 2268393 w 4437251"/>
                            <a:gd name="connsiteY16" fmla="*/ 1871214 h 2072137"/>
                            <a:gd name="connsiteX17" fmla="*/ 2266598 w 4437251"/>
                            <a:gd name="connsiteY17" fmla="*/ 2072137 h 2072137"/>
                            <a:gd name="connsiteX18" fmla="*/ 3326219 w 4437251"/>
                            <a:gd name="connsiteY18" fmla="*/ 2021841 h 2072137"/>
                            <a:gd name="connsiteX19" fmla="*/ 3352083 w 4437251"/>
                            <a:gd name="connsiteY19" fmla="*/ 1435211 h 2072137"/>
                            <a:gd name="connsiteX20" fmla="*/ 3947321 w 4437251"/>
                            <a:gd name="connsiteY20" fmla="*/ 1374833 h 2072137"/>
                            <a:gd name="connsiteX21" fmla="*/ 3947316 w 4437251"/>
                            <a:gd name="connsiteY21" fmla="*/ 1167792 h 2072137"/>
                            <a:gd name="connsiteX22" fmla="*/ 4434434 w 4437251"/>
                            <a:gd name="connsiteY22" fmla="*/ 1107714 h 2072137"/>
                            <a:gd name="connsiteX0" fmla="*/ 4434434 w 4434434"/>
                            <a:gd name="connsiteY0" fmla="*/ 1107714 h 2072137"/>
                            <a:gd name="connsiteX1" fmla="*/ 4378627 w 4434434"/>
                            <a:gd name="connsiteY1" fmla="*/ 512187 h 2072137"/>
                            <a:gd name="connsiteX2" fmla="*/ 3973184 w 4434434"/>
                            <a:gd name="connsiteY2" fmla="*/ 520819 h 2072137"/>
                            <a:gd name="connsiteX3" fmla="*/ 3898601 w 4434434"/>
                            <a:gd name="connsiteY3" fmla="*/ 0 h 2072137"/>
                            <a:gd name="connsiteX4" fmla="*/ 3000923 w 4434434"/>
                            <a:gd name="connsiteY4" fmla="*/ 39498 h 2072137"/>
                            <a:gd name="connsiteX5" fmla="*/ 2974142 w 4434434"/>
                            <a:gd name="connsiteY5" fmla="*/ 279641 h 2072137"/>
                            <a:gd name="connsiteX6" fmla="*/ 2000250 w 4434434"/>
                            <a:gd name="connsiteY6" fmla="*/ 262387 h 2072137"/>
                            <a:gd name="connsiteX7" fmla="*/ 2000250 w 4434434"/>
                            <a:gd name="connsiteY7" fmla="*/ 510037 h 2072137"/>
                            <a:gd name="connsiteX8" fmla="*/ 1133475 w 4434434"/>
                            <a:gd name="connsiteY8" fmla="*/ 519562 h 2072137"/>
                            <a:gd name="connsiteX9" fmla="*/ 1143000 w 4434434"/>
                            <a:gd name="connsiteY9" fmla="*/ 652912 h 2072137"/>
                            <a:gd name="connsiteX10" fmla="*/ 0 w 4434434"/>
                            <a:gd name="connsiteY10" fmla="*/ 662437 h 2072137"/>
                            <a:gd name="connsiteX11" fmla="*/ 0 w 4434434"/>
                            <a:gd name="connsiteY11" fmla="*/ 1348237 h 2072137"/>
                            <a:gd name="connsiteX12" fmla="*/ 38100 w 4434434"/>
                            <a:gd name="connsiteY12" fmla="*/ 1557787 h 2072137"/>
                            <a:gd name="connsiteX13" fmla="*/ 47625 w 4434434"/>
                            <a:gd name="connsiteY13" fmla="*/ 2072137 h 2072137"/>
                            <a:gd name="connsiteX14" fmla="*/ 628650 w 4434434"/>
                            <a:gd name="connsiteY14" fmla="*/ 2072137 h 2072137"/>
                            <a:gd name="connsiteX15" fmla="*/ 619125 w 4434434"/>
                            <a:gd name="connsiteY15" fmla="*/ 1881637 h 2072137"/>
                            <a:gd name="connsiteX16" fmla="*/ 2268393 w 4434434"/>
                            <a:gd name="connsiteY16" fmla="*/ 1871214 h 2072137"/>
                            <a:gd name="connsiteX17" fmla="*/ 2266598 w 4434434"/>
                            <a:gd name="connsiteY17" fmla="*/ 2072137 h 2072137"/>
                            <a:gd name="connsiteX18" fmla="*/ 3326219 w 4434434"/>
                            <a:gd name="connsiteY18" fmla="*/ 2021841 h 2072137"/>
                            <a:gd name="connsiteX19" fmla="*/ 3352083 w 4434434"/>
                            <a:gd name="connsiteY19" fmla="*/ 1435211 h 2072137"/>
                            <a:gd name="connsiteX20" fmla="*/ 3947321 w 4434434"/>
                            <a:gd name="connsiteY20" fmla="*/ 1374833 h 2072137"/>
                            <a:gd name="connsiteX21" fmla="*/ 3947316 w 4434434"/>
                            <a:gd name="connsiteY21" fmla="*/ 1167792 h 2072137"/>
                            <a:gd name="connsiteX22" fmla="*/ 4434434 w 4434434"/>
                            <a:gd name="connsiteY22" fmla="*/ 1107714 h 2072137"/>
                            <a:gd name="connsiteX0" fmla="*/ 4434434 w 4435988"/>
                            <a:gd name="connsiteY0" fmla="*/ 1107714 h 2072137"/>
                            <a:gd name="connsiteX1" fmla="*/ 4434434 w 4435988"/>
                            <a:gd name="connsiteY1" fmla="*/ 460424 h 2072137"/>
                            <a:gd name="connsiteX2" fmla="*/ 3973184 w 4435988"/>
                            <a:gd name="connsiteY2" fmla="*/ 520819 h 2072137"/>
                            <a:gd name="connsiteX3" fmla="*/ 3898601 w 4435988"/>
                            <a:gd name="connsiteY3" fmla="*/ 0 h 2072137"/>
                            <a:gd name="connsiteX4" fmla="*/ 3000923 w 4435988"/>
                            <a:gd name="connsiteY4" fmla="*/ 39498 h 2072137"/>
                            <a:gd name="connsiteX5" fmla="*/ 2974142 w 4435988"/>
                            <a:gd name="connsiteY5" fmla="*/ 279641 h 2072137"/>
                            <a:gd name="connsiteX6" fmla="*/ 2000250 w 4435988"/>
                            <a:gd name="connsiteY6" fmla="*/ 262387 h 2072137"/>
                            <a:gd name="connsiteX7" fmla="*/ 2000250 w 4435988"/>
                            <a:gd name="connsiteY7" fmla="*/ 510037 h 2072137"/>
                            <a:gd name="connsiteX8" fmla="*/ 1133475 w 4435988"/>
                            <a:gd name="connsiteY8" fmla="*/ 519562 h 2072137"/>
                            <a:gd name="connsiteX9" fmla="*/ 1143000 w 4435988"/>
                            <a:gd name="connsiteY9" fmla="*/ 652912 h 2072137"/>
                            <a:gd name="connsiteX10" fmla="*/ 0 w 4435988"/>
                            <a:gd name="connsiteY10" fmla="*/ 662437 h 2072137"/>
                            <a:gd name="connsiteX11" fmla="*/ 0 w 4435988"/>
                            <a:gd name="connsiteY11" fmla="*/ 1348237 h 2072137"/>
                            <a:gd name="connsiteX12" fmla="*/ 38100 w 4435988"/>
                            <a:gd name="connsiteY12" fmla="*/ 1557787 h 2072137"/>
                            <a:gd name="connsiteX13" fmla="*/ 47625 w 4435988"/>
                            <a:gd name="connsiteY13" fmla="*/ 2072137 h 2072137"/>
                            <a:gd name="connsiteX14" fmla="*/ 628650 w 4435988"/>
                            <a:gd name="connsiteY14" fmla="*/ 2072137 h 2072137"/>
                            <a:gd name="connsiteX15" fmla="*/ 619125 w 4435988"/>
                            <a:gd name="connsiteY15" fmla="*/ 1881637 h 2072137"/>
                            <a:gd name="connsiteX16" fmla="*/ 2268393 w 4435988"/>
                            <a:gd name="connsiteY16" fmla="*/ 1871214 h 2072137"/>
                            <a:gd name="connsiteX17" fmla="*/ 2266598 w 4435988"/>
                            <a:gd name="connsiteY17" fmla="*/ 2072137 h 2072137"/>
                            <a:gd name="connsiteX18" fmla="*/ 3326219 w 4435988"/>
                            <a:gd name="connsiteY18" fmla="*/ 2021841 h 2072137"/>
                            <a:gd name="connsiteX19" fmla="*/ 3352083 w 4435988"/>
                            <a:gd name="connsiteY19" fmla="*/ 1435211 h 2072137"/>
                            <a:gd name="connsiteX20" fmla="*/ 3947321 w 4435988"/>
                            <a:gd name="connsiteY20" fmla="*/ 1374833 h 2072137"/>
                            <a:gd name="connsiteX21" fmla="*/ 3947316 w 4435988"/>
                            <a:gd name="connsiteY21" fmla="*/ 1167792 h 2072137"/>
                            <a:gd name="connsiteX22" fmla="*/ 4434434 w 4435988"/>
                            <a:gd name="connsiteY22" fmla="*/ 1107714 h 2072137"/>
                            <a:gd name="connsiteX0" fmla="*/ 4434434 w 4435988"/>
                            <a:gd name="connsiteY0" fmla="*/ 1107714 h 2072137"/>
                            <a:gd name="connsiteX1" fmla="*/ 4434434 w 4435988"/>
                            <a:gd name="connsiteY1" fmla="*/ 460424 h 2072137"/>
                            <a:gd name="connsiteX2" fmla="*/ 3921420 w 4435988"/>
                            <a:gd name="connsiteY2" fmla="*/ 520819 h 2072137"/>
                            <a:gd name="connsiteX3" fmla="*/ 3898601 w 4435988"/>
                            <a:gd name="connsiteY3" fmla="*/ 0 h 2072137"/>
                            <a:gd name="connsiteX4" fmla="*/ 3000923 w 4435988"/>
                            <a:gd name="connsiteY4" fmla="*/ 39498 h 2072137"/>
                            <a:gd name="connsiteX5" fmla="*/ 2974142 w 4435988"/>
                            <a:gd name="connsiteY5" fmla="*/ 279641 h 2072137"/>
                            <a:gd name="connsiteX6" fmla="*/ 2000250 w 4435988"/>
                            <a:gd name="connsiteY6" fmla="*/ 262387 h 2072137"/>
                            <a:gd name="connsiteX7" fmla="*/ 2000250 w 4435988"/>
                            <a:gd name="connsiteY7" fmla="*/ 510037 h 2072137"/>
                            <a:gd name="connsiteX8" fmla="*/ 1133475 w 4435988"/>
                            <a:gd name="connsiteY8" fmla="*/ 519562 h 2072137"/>
                            <a:gd name="connsiteX9" fmla="*/ 1143000 w 4435988"/>
                            <a:gd name="connsiteY9" fmla="*/ 652912 h 2072137"/>
                            <a:gd name="connsiteX10" fmla="*/ 0 w 4435988"/>
                            <a:gd name="connsiteY10" fmla="*/ 662437 h 2072137"/>
                            <a:gd name="connsiteX11" fmla="*/ 0 w 4435988"/>
                            <a:gd name="connsiteY11" fmla="*/ 1348237 h 2072137"/>
                            <a:gd name="connsiteX12" fmla="*/ 38100 w 4435988"/>
                            <a:gd name="connsiteY12" fmla="*/ 1557787 h 2072137"/>
                            <a:gd name="connsiteX13" fmla="*/ 47625 w 4435988"/>
                            <a:gd name="connsiteY13" fmla="*/ 2072137 h 2072137"/>
                            <a:gd name="connsiteX14" fmla="*/ 628650 w 4435988"/>
                            <a:gd name="connsiteY14" fmla="*/ 2072137 h 2072137"/>
                            <a:gd name="connsiteX15" fmla="*/ 619125 w 4435988"/>
                            <a:gd name="connsiteY15" fmla="*/ 1881637 h 2072137"/>
                            <a:gd name="connsiteX16" fmla="*/ 2268393 w 4435988"/>
                            <a:gd name="connsiteY16" fmla="*/ 1871214 h 2072137"/>
                            <a:gd name="connsiteX17" fmla="*/ 2266598 w 4435988"/>
                            <a:gd name="connsiteY17" fmla="*/ 2072137 h 2072137"/>
                            <a:gd name="connsiteX18" fmla="*/ 3326219 w 4435988"/>
                            <a:gd name="connsiteY18" fmla="*/ 2021841 h 2072137"/>
                            <a:gd name="connsiteX19" fmla="*/ 3352083 w 4435988"/>
                            <a:gd name="connsiteY19" fmla="*/ 1435211 h 2072137"/>
                            <a:gd name="connsiteX20" fmla="*/ 3947321 w 4435988"/>
                            <a:gd name="connsiteY20" fmla="*/ 1374833 h 2072137"/>
                            <a:gd name="connsiteX21" fmla="*/ 3947316 w 4435988"/>
                            <a:gd name="connsiteY21" fmla="*/ 1167792 h 2072137"/>
                            <a:gd name="connsiteX22" fmla="*/ 4434434 w 4435988"/>
                            <a:gd name="connsiteY22" fmla="*/ 1107714 h 2072137"/>
                            <a:gd name="connsiteX0" fmla="*/ 4434434 w 4435988"/>
                            <a:gd name="connsiteY0" fmla="*/ 1107714 h 2072137"/>
                            <a:gd name="connsiteX1" fmla="*/ 4434434 w 4435988"/>
                            <a:gd name="connsiteY1" fmla="*/ 460424 h 2072137"/>
                            <a:gd name="connsiteX2" fmla="*/ 3921420 w 4435988"/>
                            <a:gd name="connsiteY2" fmla="*/ 520819 h 2072137"/>
                            <a:gd name="connsiteX3" fmla="*/ 3898601 w 4435988"/>
                            <a:gd name="connsiteY3" fmla="*/ 0 h 2072137"/>
                            <a:gd name="connsiteX4" fmla="*/ 3000923 w 4435988"/>
                            <a:gd name="connsiteY4" fmla="*/ 39498 h 2072137"/>
                            <a:gd name="connsiteX5" fmla="*/ 2974142 w 4435988"/>
                            <a:gd name="connsiteY5" fmla="*/ 279641 h 2072137"/>
                            <a:gd name="connsiteX6" fmla="*/ 2000250 w 4435988"/>
                            <a:gd name="connsiteY6" fmla="*/ 262387 h 2072137"/>
                            <a:gd name="connsiteX7" fmla="*/ 2000250 w 4435988"/>
                            <a:gd name="connsiteY7" fmla="*/ 510037 h 2072137"/>
                            <a:gd name="connsiteX8" fmla="*/ 1133475 w 4435988"/>
                            <a:gd name="connsiteY8" fmla="*/ 519562 h 2072137"/>
                            <a:gd name="connsiteX9" fmla="*/ 1143000 w 4435988"/>
                            <a:gd name="connsiteY9" fmla="*/ 652912 h 2072137"/>
                            <a:gd name="connsiteX10" fmla="*/ 0 w 4435988"/>
                            <a:gd name="connsiteY10" fmla="*/ 662437 h 2072137"/>
                            <a:gd name="connsiteX11" fmla="*/ 0 w 4435988"/>
                            <a:gd name="connsiteY11" fmla="*/ 1348237 h 2072137"/>
                            <a:gd name="connsiteX12" fmla="*/ 38100 w 4435988"/>
                            <a:gd name="connsiteY12" fmla="*/ 1557787 h 2072137"/>
                            <a:gd name="connsiteX13" fmla="*/ 47625 w 4435988"/>
                            <a:gd name="connsiteY13" fmla="*/ 2072137 h 2072137"/>
                            <a:gd name="connsiteX14" fmla="*/ 628650 w 4435988"/>
                            <a:gd name="connsiteY14" fmla="*/ 2072137 h 2072137"/>
                            <a:gd name="connsiteX15" fmla="*/ 619125 w 4435988"/>
                            <a:gd name="connsiteY15" fmla="*/ 1881637 h 2072137"/>
                            <a:gd name="connsiteX16" fmla="*/ 2268393 w 4435988"/>
                            <a:gd name="connsiteY16" fmla="*/ 1871214 h 2072137"/>
                            <a:gd name="connsiteX17" fmla="*/ 2266598 w 4435988"/>
                            <a:gd name="connsiteY17" fmla="*/ 2072137 h 2072137"/>
                            <a:gd name="connsiteX18" fmla="*/ 3326219 w 4435988"/>
                            <a:gd name="connsiteY18" fmla="*/ 2021841 h 2072137"/>
                            <a:gd name="connsiteX19" fmla="*/ 3352083 w 4435988"/>
                            <a:gd name="connsiteY19" fmla="*/ 1435211 h 2072137"/>
                            <a:gd name="connsiteX20" fmla="*/ 3947321 w 4435988"/>
                            <a:gd name="connsiteY20" fmla="*/ 1374833 h 2072137"/>
                            <a:gd name="connsiteX21" fmla="*/ 3947316 w 4435988"/>
                            <a:gd name="connsiteY21" fmla="*/ 1167792 h 2072137"/>
                            <a:gd name="connsiteX22" fmla="*/ 4434434 w 4435988"/>
                            <a:gd name="connsiteY22" fmla="*/ 1107714 h 2072137"/>
                            <a:gd name="connsiteX0" fmla="*/ 4434434 w 4435988"/>
                            <a:gd name="connsiteY0" fmla="*/ 1107714 h 2072137"/>
                            <a:gd name="connsiteX1" fmla="*/ 4434434 w 4435988"/>
                            <a:gd name="connsiteY1" fmla="*/ 460424 h 2072137"/>
                            <a:gd name="connsiteX2" fmla="*/ 3921420 w 4435988"/>
                            <a:gd name="connsiteY2" fmla="*/ 520819 h 2072137"/>
                            <a:gd name="connsiteX3" fmla="*/ 3898601 w 4435988"/>
                            <a:gd name="connsiteY3" fmla="*/ 0 h 2072137"/>
                            <a:gd name="connsiteX4" fmla="*/ 3000923 w 4435988"/>
                            <a:gd name="connsiteY4" fmla="*/ 39498 h 2072137"/>
                            <a:gd name="connsiteX5" fmla="*/ 2974142 w 4435988"/>
                            <a:gd name="connsiteY5" fmla="*/ 279641 h 2072137"/>
                            <a:gd name="connsiteX6" fmla="*/ 2000250 w 4435988"/>
                            <a:gd name="connsiteY6" fmla="*/ 262387 h 2072137"/>
                            <a:gd name="connsiteX7" fmla="*/ 2000250 w 4435988"/>
                            <a:gd name="connsiteY7" fmla="*/ 510037 h 2072137"/>
                            <a:gd name="connsiteX8" fmla="*/ 1133475 w 4435988"/>
                            <a:gd name="connsiteY8" fmla="*/ 519562 h 2072137"/>
                            <a:gd name="connsiteX9" fmla="*/ 1143000 w 4435988"/>
                            <a:gd name="connsiteY9" fmla="*/ 652912 h 2072137"/>
                            <a:gd name="connsiteX10" fmla="*/ 0 w 4435988"/>
                            <a:gd name="connsiteY10" fmla="*/ 662437 h 2072137"/>
                            <a:gd name="connsiteX11" fmla="*/ 0 w 4435988"/>
                            <a:gd name="connsiteY11" fmla="*/ 1348237 h 2072137"/>
                            <a:gd name="connsiteX12" fmla="*/ 38100 w 4435988"/>
                            <a:gd name="connsiteY12" fmla="*/ 1557787 h 2072137"/>
                            <a:gd name="connsiteX13" fmla="*/ 47625 w 4435988"/>
                            <a:gd name="connsiteY13" fmla="*/ 2072137 h 2072137"/>
                            <a:gd name="connsiteX14" fmla="*/ 628650 w 4435988"/>
                            <a:gd name="connsiteY14" fmla="*/ 2072137 h 2072137"/>
                            <a:gd name="connsiteX15" fmla="*/ 619125 w 4435988"/>
                            <a:gd name="connsiteY15" fmla="*/ 1881637 h 2072137"/>
                            <a:gd name="connsiteX16" fmla="*/ 2268393 w 4435988"/>
                            <a:gd name="connsiteY16" fmla="*/ 1871214 h 2072137"/>
                            <a:gd name="connsiteX17" fmla="*/ 2266598 w 4435988"/>
                            <a:gd name="connsiteY17" fmla="*/ 2072137 h 2072137"/>
                            <a:gd name="connsiteX18" fmla="*/ 3326219 w 4435988"/>
                            <a:gd name="connsiteY18" fmla="*/ 2021841 h 2072137"/>
                            <a:gd name="connsiteX19" fmla="*/ 3352083 w 4435988"/>
                            <a:gd name="connsiteY19" fmla="*/ 1435211 h 2072137"/>
                            <a:gd name="connsiteX20" fmla="*/ 3947321 w 4435988"/>
                            <a:gd name="connsiteY20" fmla="*/ 1374833 h 2072137"/>
                            <a:gd name="connsiteX21" fmla="*/ 3947316 w 4435988"/>
                            <a:gd name="connsiteY21" fmla="*/ 1167792 h 2072137"/>
                            <a:gd name="connsiteX22" fmla="*/ 4434434 w 4435988"/>
                            <a:gd name="connsiteY22" fmla="*/ 1107714 h 2072137"/>
                            <a:gd name="connsiteX0" fmla="*/ 4434434 w 4435988"/>
                            <a:gd name="connsiteY0" fmla="*/ 1107714 h 2072137"/>
                            <a:gd name="connsiteX1" fmla="*/ 4434434 w 4435988"/>
                            <a:gd name="connsiteY1" fmla="*/ 460424 h 2072137"/>
                            <a:gd name="connsiteX2" fmla="*/ 3921420 w 4435988"/>
                            <a:gd name="connsiteY2" fmla="*/ 520819 h 2072137"/>
                            <a:gd name="connsiteX3" fmla="*/ 3898601 w 4435988"/>
                            <a:gd name="connsiteY3" fmla="*/ 0 h 2072137"/>
                            <a:gd name="connsiteX4" fmla="*/ 3000923 w 4435988"/>
                            <a:gd name="connsiteY4" fmla="*/ 39498 h 2072137"/>
                            <a:gd name="connsiteX5" fmla="*/ 2974142 w 4435988"/>
                            <a:gd name="connsiteY5" fmla="*/ 279641 h 2072137"/>
                            <a:gd name="connsiteX6" fmla="*/ 2000250 w 4435988"/>
                            <a:gd name="connsiteY6" fmla="*/ 262387 h 2072137"/>
                            <a:gd name="connsiteX7" fmla="*/ 2000250 w 4435988"/>
                            <a:gd name="connsiteY7" fmla="*/ 510037 h 2072137"/>
                            <a:gd name="connsiteX8" fmla="*/ 1133475 w 4435988"/>
                            <a:gd name="connsiteY8" fmla="*/ 519562 h 2072137"/>
                            <a:gd name="connsiteX9" fmla="*/ 1143000 w 4435988"/>
                            <a:gd name="connsiteY9" fmla="*/ 652912 h 2072137"/>
                            <a:gd name="connsiteX10" fmla="*/ 0 w 4435988"/>
                            <a:gd name="connsiteY10" fmla="*/ 662437 h 2072137"/>
                            <a:gd name="connsiteX11" fmla="*/ 0 w 4435988"/>
                            <a:gd name="connsiteY11" fmla="*/ 1348237 h 2072137"/>
                            <a:gd name="connsiteX12" fmla="*/ 38100 w 4435988"/>
                            <a:gd name="connsiteY12" fmla="*/ 1557787 h 2072137"/>
                            <a:gd name="connsiteX13" fmla="*/ 47625 w 4435988"/>
                            <a:gd name="connsiteY13" fmla="*/ 2072137 h 2072137"/>
                            <a:gd name="connsiteX14" fmla="*/ 628650 w 4435988"/>
                            <a:gd name="connsiteY14" fmla="*/ 2072137 h 2072137"/>
                            <a:gd name="connsiteX15" fmla="*/ 619125 w 4435988"/>
                            <a:gd name="connsiteY15" fmla="*/ 1881637 h 2072137"/>
                            <a:gd name="connsiteX16" fmla="*/ 2268393 w 4435988"/>
                            <a:gd name="connsiteY16" fmla="*/ 1871214 h 2072137"/>
                            <a:gd name="connsiteX17" fmla="*/ 2266598 w 4435988"/>
                            <a:gd name="connsiteY17" fmla="*/ 2072137 h 2072137"/>
                            <a:gd name="connsiteX18" fmla="*/ 3326219 w 4435988"/>
                            <a:gd name="connsiteY18" fmla="*/ 2021841 h 2072137"/>
                            <a:gd name="connsiteX19" fmla="*/ 3352083 w 4435988"/>
                            <a:gd name="connsiteY19" fmla="*/ 1435211 h 2072137"/>
                            <a:gd name="connsiteX20" fmla="*/ 3947321 w 4435988"/>
                            <a:gd name="connsiteY20" fmla="*/ 1374833 h 2072137"/>
                            <a:gd name="connsiteX21" fmla="*/ 3947316 w 4435988"/>
                            <a:gd name="connsiteY21" fmla="*/ 1167792 h 2072137"/>
                            <a:gd name="connsiteX22" fmla="*/ 4434434 w 4435988"/>
                            <a:gd name="connsiteY22" fmla="*/ 1107714 h 2072137"/>
                            <a:gd name="connsiteX0" fmla="*/ 5387589 w 5389143"/>
                            <a:gd name="connsiteY0" fmla="*/ 1107714 h 2098018"/>
                            <a:gd name="connsiteX1" fmla="*/ 5387589 w 5389143"/>
                            <a:gd name="connsiteY1" fmla="*/ 460424 h 2098018"/>
                            <a:gd name="connsiteX2" fmla="*/ 4874575 w 5389143"/>
                            <a:gd name="connsiteY2" fmla="*/ 520819 h 2098018"/>
                            <a:gd name="connsiteX3" fmla="*/ 4851756 w 5389143"/>
                            <a:gd name="connsiteY3" fmla="*/ 0 h 2098018"/>
                            <a:gd name="connsiteX4" fmla="*/ 3954078 w 5389143"/>
                            <a:gd name="connsiteY4" fmla="*/ 39498 h 2098018"/>
                            <a:gd name="connsiteX5" fmla="*/ 3927297 w 5389143"/>
                            <a:gd name="connsiteY5" fmla="*/ 279641 h 2098018"/>
                            <a:gd name="connsiteX6" fmla="*/ 2953405 w 5389143"/>
                            <a:gd name="connsiteY6" fmla="*/ 262387 h 2098018"/>
                            <a:gd name="connsiteX7" fmla="*/ 2953405 w 5389143"/>
                            <a:gd name="connsiteY7" fmla="*/ 510037 h 2098018"/>
                            <a:gd name="connsiteX8" fmla="*/ 2086630 w 5389143"/>
                            <a:gd name="connsiteY8" fmla="*/ 519562 h 2098018"/>
                            <a:gd name="connsiteX9" fmla="*/ 2096155 w 5389143"/>
                            <a:gd name="connsiteY9" fmla="*/ 652912 h 2098018"/>
                            <a:gd name="connsiteX10" fmla="*/ 953155 w 5389143"/>
                            <a:gd name="connsiteY10" fmla="*/ 662437 h 2098018"/>
                            <a:gd name="connsiteX11" fmla="*/ 953155 w 5389143"/>
                            <a:gd name="connsiteY11" fmla="*/ 1348237 h 2098018"/>
                            <a:gd name="connsiteX12" fmla="*/ 991255 w 5389143"/>
                            <a:gd name="connsiteY12" fmla="*/ 1557787 h 2098018"/>
                            <a:gd name="connsiteX13" fmla="*/ 0 w 5389143"/>
                            <a:gd name="connsiteY13" fmla="*/ 2098018 h 2098018"/>
                            <a:gd name="connsiteX14" fmla="*/ 1581805 w 5389143"/>
                            <a:gd name="connsiteY14" fmla="*/ 2072137 h 2098018"/>
                            <a:gd name="connsiteX15" fmla="*/ 1572280 w 5389143"/>
                            <a:gd name="connsiteY15" fmla="*/ 1881637 h 2098018"/>
                            <a:gd name="connsiteX16" fmla="*/ 3221548 w 5389143"/>
                            <a:gd name="connsiteY16" fmla="*/ 1871214 h 2098018"/>
                            <a:gd name="connsiteX17" fmla="*/ 3219753 w 5389143"/>
                            <a:gd name="connsiteY17" fmla="*/ 2072137 h 2098018"/>
                            <a:gd name="connsiteX18" fmla="*/ 4279374 w 5389143"/>
                            <a:gd name="connsiteY18" fmla="*/ 2021841 h 2098018"/>
                            <a:gd name="connsiteX19" fmla="*/ 4305238 w 5389143"/>
                            <a:gd name="connsiteY19" fmla="*/ 1435211 h 2098018"/>
                            <a:gd name="connsiteX20" fmla="*/ 4900476 w 5389143"/>
                            <a:gd name="connsiteY20" fmla="*/ 1374833 h 2098018"/>
                            <a:gd name="connsiteX21" fmla="*/ 4900471 w 5389143"/>
                            <a:gd name="connsiteY21" fmla="*/ 1167792 h 2098018"/>
                            <a:gd name="connsiteX22" fmla="*/ 5387589 w 5389143"/>
                            <a:gd name="connsiteY22" fmla="*/ 1107714 h 2098018"/>
                            <a:gd name="connsiteX0" fmla="*/ 5397097 w 5398651"/>
                            <a:gd name="connsiteY0" fmla="*/ 1107714 h 2098018"/>
                            <a:gd name="connsiteX1" fmla="*/ 5397097 w 5398651"/>
                            <a:gd name="connsiteY1" fmla="*/ 460424 h 2098018"/>
                            <a:gd name="connsiteX2" fmla="*/ 4884083 w 5398651"/>
                            <a:gd name="connsiteY2" fmla="*/ 520819 h 2098018"/>
                            <a:gd name="connsiteX3" fmla="*/ 4861264 w 5398651"/>
                            <a:gd name="connsiteY3" fmla="*/ 0 h 2098018"/>
                            <a:gd name="connsiteX4" fmla="*/ 3963586 w 5398651"/>
                            <a:gd name="connsiteY4" fmla="*/ 39498 h 2098018"/>
                            <a:gd name="connsiteX5" fmla="*/ 3936805 w 5398651"/>
                            <a:gd name="connsiteY5" fmla="*/ 279641 h 2098018"/>
                            <a:gd name="connsiteX6" fmla="*/ 2962913 w 5398651"/>
                            <a:gd name="connsiteY6" fmla="*/ 262387 h 2098018"/>
                            <a:gd name="connsiteX7" fmla="*/ 2962913 w 5398651"/>
                            <a:gd name="connsiteY7" fmla="*/ 510037 h 2098018"/>
                            <a:gd name="connsiteX8" fmla="*/ 2096138 w 5398651"/>
                            <a:gd name="connsiteY8" fmla="*/ 519562 h 2098018"/>
                            <a:gd name="connsiteX9" fmla="*/ 2105663 w 5398651"/>
                            <a:gd name="connsiteY9" fmla="*/ 652912 h 2098018"/>
                            <a:gd name="connsiteX10" fmla="*/ 962663 w 5398651"/>
                            <a:gd name="connsiteY10" fmla="*/ 662437 h 2098018"/>
                            <a:gd name="connsiteX11" fmla="*/ 962663 w 5398651"/>
                            <a:gd name="connsiteY11" fmla="*/ 1348237 h 2098018"/>
                            <a:gd name="connsiteX12" fmla="*/ 0 w 5398651"/>
                            <a:gd name="connsiteY12" fmla="*/ 1738995 h 2098018"/>
                            <a:gd name="connsiteX13" fmla="*/ 9508 w 5398651"/>
                            <a:gd name="connsiteY13" fmla="*/ 2098018 h 2098018"/>
                            <a:gd name="connsiteX14" fmla="*/ 1591313 w 5398651"/>
                            <a:gd name="connsiteY14" fmla="*/ 2072137 h 2098018"/>
                            <a:gd name="connsiteX15" fmla="*/ 1581788 w 5398651"/>
                            <a:gd name="connsiteY15" fmla="*/ 1881637 h 2098018"/>
                            <a:gd name="connsiteX16" fmla="*/ 3231056 w 5398651"/>
                            <a:gd name="connsiteY16" fmla="*/ 1871214 h 2098018"/>
                            <a:gd name="connsiteX17" fmla="*/ 3229261 w 5398651"/>
                            <a:gd name="connsiteY17" fmla="*/ 2072137 h 2098018"/>
                            <a:gd name="connsiteX18" fmla="*/ 4288882 w 5398651"/>
                            <a:gd name="connsiteY18" fmla="*/ 2021841 h 2098018"/>
                            <a:gd name="connsiteX19" fmla="*/ 4314746 w 5398651"/>
                            <a:gd name="connsiteY19" fmla="*/ 1435211 h 2098018"/>
                            <a:gd name="connsiteX20" fmla="*/ 4909984 w 5398651"/>
                            <a:gd name="connsiteY20" fmla="*/ 1374833 h 2098018"/>
                            <a:gd name="connsiteX21" fmla="*/ 4909979 w 5398651"/>
                            <a:gd name="connsiteY21" fmla="*/ 1167792 h 2098018"/>
                            <a:gd name="connsiteX22" fmla="*/ 5397097 w 5398651"/>
                            <a:gd name="connsiteY22" fmla="*/ 1107714 h 2098018"/>
                            <a:gd name="connsiteX0" fmla="*/ 5412967 w 5414521"/>
                            <a:gd name="connsiteY0" fmla="*/ 1107714 h 2098018"/>
                            <a:gd name="connsiteX1" fmla="*/ 5412967 w 5414521"/>
                            <a:gd name="connsiteY1" fmla="*/ 460424 h 2098018"/>
                            <a:gd name="connsiteX2" fmla="*/ 4899953 w 5414521"/>
                            <a:gd name="connsiteY2" fmla="*/ 520819 h 2098018"/>
                            <a:gd name="connsiteX3" fmla="*/ 4877134 w 5414521"/>
                            <a:gd name="connsiteY3" fmla="*/ 0 h 2098018"/>
                            <a:gd name="connsiteX4" fmla="*/ 3979456 w 5414521"/>
                            <a:gd name="connsiteY4" fmla="*/ 39498 h 2098018"/>
                            <a:gd name="connsiteX5" fmla="*/ 3952675 w 5414521"/>
                            <a:gd name="connsiteY5" fmla="*/ 279641 h 2098018"/>
                            <a:gd name="connsiteX6" fmla="*/ 2978783 w 5414521"/>
                            <a:gd name="connsiteY6" fmla="*/ 262387 h 2098018"/>
                            <a:gd name="connsiteX7" fmla="*/ 2978783 w 5414521"/>
                            <a:gd name="connsiteY7" fmla="*/ 510037 h 2098018"/>
                            <a:gd name="connsiteX8" fmla="*/ 2112008 w 5414521"/>
                            <a:gd name="connsiteY8" fmla="*/ 519562 h 2098018"/>
                            <a:gd name="connsiteX9" fmla="*/ 2121533 w 5414521"/>
                            <a:gd name="connsiteY9" fmla="*/ 652912 h 2098018"/>
                            <a:gd name="connsiteX10" fmla="*/ 978533 w 5414521"/>
                            <a:gd name="connsiteY10" fmla="*/ 662437 h 2098018"/>
                            <a:gd name="connsiteX11" fmla="*/ 978533 w 5414521"/>
                            <a:gd name="connsiteY11" fmla="*/ 1348237 h 2098018"/>
                            <a:gd name="connsiteX12" fmla="*/ 15870 w 5414521"/>
                            <a:gd name="connsiteY12" fmla="*/ 1738995 h 2098018"/>
                            <a:gd name="connsiteX13" fmla="*/ 25378 w 5414521"/>
                            <a:gd name="connsiteY13" fmla="*/ 2098018 h 2098018"/>
                            <a:gd name="connsiteX14" fmla="*/ 1607183 w 5414521"/>
                            <a:gd name="connsiteY14" fmla="*/ 2072137 h 2098018"/>
                            <a:gd name="connsiteX15" fmla="*/ 1597658 w 5414521"/>
                            <a:gd name="connsiteY15" fmla="*/ 1881637 h 2098018"/>
                            <a:gd name="connsiteX16" fmla="*/ 3246926 w 5414521"/>
                            <a:gd name="connsiteY16" fmla="*/ 1871214 h 2098018"/>
                            <a:gd name="connsiteX17" fmla="*/ 3245131 w 5414521"/>
                            <a:gd name="connsiteY17" fmla="*/ 2072137 h 2098018"/>
                            <a:gd name="connsiteX18" fmla="*/ 4304752 w 5414521"/>
                            <a:gd name="connsiteY18" fmla="*/ 2021841 h 2098018"/>
                            <a:gd name="connsiteX19" fmla="*/ 4330616 w 5414521"/>
                            <a:gd name="connsiteY19" fmla="*/ 1435211 h 2098018"/>
                            <a:gd name="connsiteX20" fmla="*/ 4925854 w 5414521"/>
                            <a:gd name="connsiteY20" fmla="*/ 1374833 h 2098018"/>
                            <a:gd name="connsiteX21" fmla="*/ 4925849 w 5414521"/>
                            <a:gd name="connsiteY21" fmla="*/ 1167792 h 2098018"/>
                            <a:gd name="connsiteX22" fmla="*/ 5412967 w 5414521"/>
                            <a:gd name="connsiteY22" fmla="*/ 1107714 h 2098018"/>
                            <a:gd name="connsiteX0" fmla="*/ 5630376 w 5631930"/>
                            <a:gd name="connsiteY0" fmla="*/ 1107714 h 2098018"/>
                            <a:gd name="connsiteX1" fmla="*/ 5630376 w 5631930"/>
                            <a:gd name="connsiteY1" fmla="*/ 460424 h 2098018"/>
                            <a:gd name="connsiteX2" fmla="*/ 5117362 w 5631930"/>
                            <a:gd name="connsiteY2" fmla="*/ 520819 h 2098018"/>
                            <a:gd name="connsiteX3" fmla="*/ 5094543 w 5631930"/>
                            <a:gd name="connsiteY3" fmla="*/ 0 h 2098018"/>
                            <a:gd name="connsiteX4" fmla="*/ 4196865 w 5631930"/>
                            <a:gd name="connsiteY4" fmla="*/ 39498 h 2098018"/>
                            <a:gd name="connsiteX5" fmla="*/ 4170084 w 5631930"/>
                            <a:gd name="connsiteY5" fmla="*/ 279641 h 2098018"/>
                            <a:gd name="connsiteX6" fmla="*/ 3196192 w 5631930"/>
                            <a:gd name="connsiteY6" fmla="*/ 262387 h 2098018"/>
                            <a:gd name="connsiteX7" fmla="*/ 3196192 w 5631930"/>
                            <a:gd name="connsiteY7" fmla="*/ 510037 h 2098018"/>
                            <a:gd name="connsiteX8" fmla="*/ 2329417 w 5631930"/>
                            <a:gd name="connsiteY8" fmla="*/ 519562 h 2098018"/>
                            <a:gd name="connsiteX9" fmla="*/ 2338942 w 5631930"/>
                            <a:gd name="connsiteY9" fmla="*/ 652912 h 2098018"/>
                            <a:gd name="connsiteX10" fmla="*/ 1195942 w 5631930"/>
                            <a:gd name="connsiteY10" fmla="*/ 662437 h 2098018"/>
                            <a:gd name="connsiteX11" fmla="*/ 152048 w 5631930"/>
                            <a:gd name="connsiteY11" fmla="*/ 1244690 h 2098018"/>
                            <a:gd name="connsiteX12" fmla="*/ 233279 w 5631930"/>
                            <a:gd name="connsiteY12" fmla="*/ 1738995 h 2098018"/>
                            <a:gd name="connsiteX13" fmla="*/ 242787 w 5631930"/>
                            <a:gd name="connsiteY13" fmla="*/ 2098018 h 2098018"/>
                            <a:gd name="connsiteX14" fmla="*/ 1824592 w 5631930"/>
                            <a:gd name="connsiteY14" fmla="*/ 2072137 h 2098018"/>
                            <a:gd name="connsiteX15" fmla="*/ 1815067 w 5631930"/>
                            <a:gd name="connsiteY15" fmla="*/ 1881637 h 2098018"/>
                            <a:gd name="connsiteX16" fmla="*/ 3464335 w 5631930"/>
                            <a:gd name="connsiteY16" fmla="*/ 1871214 h 2098018"/>
                            <a:gd name="connsiteX17" fmla="*/ 3462540 w 5631930"/>
                            <a:gd name="connsiteY17" fmla="*/ 2072137 h 2098018"/>
                            <a:gd name="connsiteX18" fmla="*/ 4522161 w 5631930"/>
                            <a:gd name="connsiteY18" fmla="*/ 2021841 h 2098018"/>
                            <a:gd name="connsiteX19" fmla="*/ 4548025 w 5631930"/>
                            <a:gd name="connsiteY19" fmla="*/ 1435211 h 2098018"/>
                            <a:gd name="connsiteX20" fmla="*/ 5143263 w 5631930"/>
                            <a:gd name="connsiteY20" fmla="*/ 1374833 h 2098018"/>
                            <a:gd name="connsiteX21" fmla="*/ 5143258 w 5631930"/>
                            <a:gd name="connsiteY21" fmla="*/ 1167792 h 2098018"/>
                            <a:gd name="connsiteX22" fmla="*/ 5630376 w 5631930"/>
                            <a:gd name="connsiteY22" fmla="*/ 1107714 h 2098018"/>
                            <a:gd name="connsiteX0" fmla="*/ 5493630 w 5495184"/>
                            <a:gd name="connsiteY0" fmla="*/ 1107714 h 2098018"/>
                            <a:gd name="connsiteX1" fmla="*/ 5493630 w 5495184"/>
                            <a:gd name="connsiteY1" fmla="*/ 460424 h 2098018"/>
                            <a:gd name="connsiteX2" fmla="*/ 4980616 w 5495184"/>
                            <a:gd name="connsiteY2" fmla="*/ 520819 h 2098018"/>
                            <a:gd name="connsiteX3" fmla="*/ 4957797 w 5495184"/>
                            <a:gd name="connsiteY3" fmla="*/ 0 h 2098018"/>
                            <a:gd name="connsiteX4" fmla="*/ 4060119 w 5495184"/>
                            <a:gd name="connsiteY4" fmla="*/ 39498 h 2098018"/>
                            <a:gd name="connsiteX5" fmla="*/ 4033338 w 5495184"/>
                            <a:gd name="connsiteY5" fmla="*/ 279641 h 2098018"/>
                            <a:gd name="connsiteX6" fmla="*/ 3059446 w 5495184"/>
                            <a:gd name="connsiteY6" fmla="*/ 262387 h 2098018"/>
                            <a:gd name="connsiteX7" fmla="*/ 3059446 w 5495184"/>
                            <a:gd name="connsiteY7" fmla="*/ 510037 h 2098018"/>
                            <a:gd name="connsiteX8" fmla="*/ 2192671 w 5495184"/>
                            <a:gd name="connsiteY8" fmla="*/ 519562 h 2098018"/>
                            <a:gd name="connsiteX9" fmla="*/ 2202196 w 5495184"/>
                            <a:gd name="connsiteY9" fmla="*/ 652912 h 2098018"/>
                            <a:gd name="connsiteX10" fmla="*/ 1059196 w 5495184"/>
                            <a:gd name="connsiteY10" fmla="*/ 662437 h 2098018"/>
                            <a:gd name="connsiteX11" fmla="*/ 15302 w 5495184"/>
                            <a:gd name="connsiteY11" fmla="*/ 1244690 h 2098018"/>
                            <a:gd name="connsiteX12" fmla="*/ 96533 w 5495184"/>
                            <a:gd name="connsiteY12" fmla="*/ 1738995 h 2098018"/>
                            <a:gd name="connsiteX13" fmla="*/ 106041 w 5495184"/>
                            <a:gd name="connsiteY13" fmla="*/ 2098018 h 2098018"/>
                            <a:gd name="connsiteX14" fmla="*/ 1687846 w 5495184"/>
                            <a:gd name="connsiteY14" fmla="*/ 2072137 h 2098018"/>
                            <a:gd name="connsiteX15" fmla="*/ 1678321 w 5495184"/>
                            <a:gd name="connsiteY15" fmla="*/ 1881637 h 2098018"/>
                            <a:gd name="connsiteX16" fmla="*/ 3327589 w 5495184"/>
                            <a:gd name="connsiteY16" fmla="*/ 1871214 h 2098018"/>
                            <a:gd name="connsiteX17" fmla="*/ 3325794 w 5495184"/>
                            <a:gd name="connsiteY17" fmla="*/ 2072137 h 2098018"/>
                            <a:gd name="connsiteX18" fmla="*/ 4385415 w 5495184"/>
                            <a:gd name="connsiteY18" fmla="*/ 2021841 h 2098018"/>
                            <a:gd name="connsiteX19" fmla="*/ 4411279 w 5495184"/>
                            <a:gd name="connsiteY19" fmla="*/ 1435211 h 2098018"/>
                            <a:gd name="connsiteX20" fmla="*/ 5006517 w 5495184"/>
                            <a:gd name="connsiteY20" fmla="*/ 1374833 h 2098018"/>
                            <a:gd name="connsiteX21" fmla="*/ 5006512 w 5495184"/>
                            <a:gd name="connsiteY21" fmla="*/ 1167792 h 2098018"/>
                            <a:gd name="connsiteX22" fmla="*/ 5493630 w 5495184"/>
                            <a:gd name="connsiteY22" fmla="*/ 1107714 h 2098018"/>
                            <a:gd name="connsiteX0" fmla="*/ 5493630 w 5495184"/>
                            <a:gd name="connsiteY0" fmla="*/ 1107714 h 2098018"/>
                            <a:gd name="connsiteX1" fmla="*/ 5493630 w 5495184"/>
                            <a:gd name="connsiteY1" fmla="*/ 460424 h 2098018"/>
                            <a:gd name="connsiteX2" fmla="*/ 4980616 w 5495184"/>
                            <a:gd name="connsiteY2" fmla="*/ 520819 h 2098018"/>
                            <a:gd name="connsiteX3" fmla="*/ 4957797 w 5495184"/>
                            <a:gd name="connsiteY3" fmla="*/ 0 h 2098018"/>
                            <a:gd name="connsiteX4" fmla="*/ 4060119 w 5495184"/>
                            <a:gd name="connsiteY4" fmla="*/ 39498 h 2098018"/>
                            <a:gd name="connsiteX5" fmla="*/ 4033338 w 5495184"/>
                            <a:gd name="connsiteY5" fmla="*/ 279641 h 2098018"/>
                            <a:gd name="connsiteX6" fmla="*/ 3059446 w 5495184"/>
                            <a:gd name="connsiteY6" fmla="*/ 262387 h 2098018"/>
                            <a:gd name="connsiteX7" fmla="*/ 3059446 w 5495184"/>
                            <a:gd name="connsiteY7" fmla="*/ 510037 h 2098018"/>
                            <a:gd name="connsiteX8" fmla="*/ 2192671 w 5495184"/>
                            <a:gd name="connsiteY8" fmla="*/ 519562 h 2098018"/>
                            <a:gd name="connsiteX9" fmla="*/ 2202196 w 5495184"/>
                            <a:gd name="connsiteY9" fmla="*/ 652912 h 2098018"/>
                            <a:gd name="connsiteX10" fmla="*/ 1059196 w 5495184"/>
                            <a:gd name="connsiteY10" fmla="*/ 662437 h 2098018"/>
                            <a:gd name="connsiteX11" fmla="*/ 15302 w 5495184"/>
                            <a:gd name="connsiteY11" fmla="*/ 1244690 h 2098018"/>
                            <a:gd name="connsiteX12" fmla="*/ 96533 w 5495184"/>
                            <a:gd name="connsiteY12" fmla="*/ 1738995 h 2098018"/>
                            <a:gd name="connsiteX13" fmla="*/ 106041 w 5495184"/>
                            <a:gd name="connsiteY13" fmla="*/ 2098018 h 2098018"/>
                            <a:gd name="connsiteX14" fmla="*/ 1687846 w 5495184"/>
                            <a:gd name="connsiteY14" fmla="*/ 2072137 h 2098018"/>
                            <a:gd name="connsiteX15" fmla="*/ 1678321 w 5495184"/>
                            <a:gd name="connsiteY15" fmla="*/ 1881637 h 2098018"/>
                            <a:gd name="connsiteX16" fmla="*/ 3327589 w 5495184"/>
                            <a:gd name="connsiteY16" fmla="*/ 1871214 h 2098018"/>
                            <a:gd name="connsiteX17" fmla="*/ 3325794 w 5495184"/>
                            <a:gd name="connsiteY17" fmla="*/ 2072137 h 2098018"/>
                            <a:gd name="connsiteX18" fmla="*/ 4385415 w 5495184"/>
                            <a:gd name="connsiteY18" fmla="*/ 2021841 h 2098018"/>
                            <a:gd name="connsiteX19" fmla="*/ 4411279 w 5495184"/>
                            <a:gd name="connsiteY19" fmla="*/ 1435211 h 2098018"/>
                            <a:gd name="connsiteX20" fmla="*/ 5006517 w 5495184"/>
                            <a:gd name="connsiteY20" fmla="*/ 1374833 h 2098018"/>
                            <a:gd name="connsiteX21" fmla="*/ 5006512 w 5495184"/>
                            <a:gd name="connsiteY21" fmla="*/ 1167792 h 2098018"/>
                            <a:gd name="connsiteX22" fmla="*/ 5493630 w 5495184"/>
                            <a:gd name="connsiteY22" fmla="*/ 1107714 h 2098018"/>
                            <a:gd name="connsiteX0" fmla="*/ 5493630 w 5495184"/>
                            <a:gd name="connsiteY0" fmla="*/ 1107714 h 2098018"/>
                            <a:gd name="connsiteX1" fmla="*/ 5493630 w 5495184"/>
                            <a:gd name="connsiteY1" fmla="*/ 460424 h 2098018"/>
                            <a:gd name="connsiteX2" fmla="*/ 4980616 w 5495184"/>
                            <a:gd name="connsiteY2" fmla="*/ 520819 h 2098018"/>
                            <a:gd name="connsiteX3" fmla="*/ 4957797 w 5495184"/>
                            <a:gd name="connsiteY3" fmla="*/ 0 h 2098018"/>
                            <a:gd name="connsiteX4" fmla="*/ 4060119 w 5495184"/>
                            <a:gd name="connsiteY4" fmla="*/ 39498 h 2098018"/>
                            <a:gd name="connsiteX5" fmla="*/ 4033338 w 5495184"/>
                            <a:gd name="connsiteY5" fmla="*/ 279641 h 2098018"/>
                            <a:gd name="connsiteX6" fmla="*/ 3059446 w 5495184"/>
                            <a:gd name="connsiteY6" fmla="*/ 262387 h 2098018"/>
                            <a:gd name="connsiteX7" fmla="*/ 3059446 w 5495184"/>
                            <a:gd name="connsiteY7" fmla="*/ 510037 h 2098018"/>
                            <a:gd name="connsiteX8" fmla="*/ 2192671 w 5495184"/>
                            <a:gd name="connsiteY8" fmla="*/ 519562 h 2098018"/>
                            <a:gd name="connsiteX9" fmla="*/ 2202196 w 5495184"/>
                            <a:gd name="connsiteY9" fmla="*/ 652912 h 2098018"/>
                            <a:gd name="connsiteX10" fmla="*/ 1076451 w 5495184"/>
                            <a:gd name="connsiteY10" fmla="*/ 653807 h 2098018"/>
                            <a:gd name="connsiteX11" fmla="*/ 15302 w 5495184"/>
                            <a:gd name="connsiteY11" fmla="*/ 1244690 h 2098018"/>
                            <a:gd name="connsiteX12" fmla="*/ 96533 w 5495184"/>
                            <a:gd name="connsiteY12" fmla="*/ 1738995 h 2098018"/>
                            <a:gd name="connsiteX13" fmla="*/ 106041 w 5495184"/>
                            <a:gd name="connsiteY13" fmla="*/ 2098018 h 2098018"/>
                            <a:gd name="connsiteX14" fmla="*/ 1687846 w 5495184"/>
                            <a:gd name="connsiteY14" fmla="*/ 2072137 h 2098018"/>
                            <a:gd name="connsiteX15" fmla="*/ 1678321 w 5495184"/>
                            <a:gd name="connsiteY15" fmla="*/ 1881637 h 2098018"/>
                            <a:gd name="connsiteX16" fmla="*/ 3327589 w 5495184"/>
                            <a:gd name="connsiteY16" fmla="*/ 1871214 h 2098018"/>
                            <a:gd name="connsiteX17" fmla="*/ 3325794 w 5495184"/>
                            <a:gd name="connsiteY17" fmla="*/ 2072137 h 2098018"/>
                            <a:gd name="connsiteX18" fmla="*/ 4385415 w 5495184"/>
                            <a:gd name="connsiteY18" fmla="*/ 2021841 h 2098018"/>
                            <a:gd name="connsiteX19" fmla="*/ 4411279 w 5495184"/>
                            <a:gd name="connsiteY19" fmla="*/ 1435211 h 2098018"/>
                            <a:gd name="connsiteX20" fmla="*/ 5006517 w 5495184"/>
                            <a:gd name="connsiteY20" fmla="*/ 1374833 h 2098018"/>
                            <a:gd name="connsiteX21" fmla="*/ 5006512 w 5495184"/>
                            <a:gd name="connsiteY21" fmla="*/ 1167792 h 2098018"/>
                            <a:gd name="connsiteX22" fmla="*/ 5493630 w 5495184"/>
                            <a:gd name="connsiteY22" fmla="*/ 1107714 h 2098018"/>
                            <a:gd name="connsiteX0" fmla="*/ 5493630 w 5495184"/>
                            <a:gd name="connsiteY0" fmla="*/ 1107714 h 2098018"/>
                            <a:gd name="connsiteX1" fmla="*/ 5493630 w 5495184"/>
                            <a:gd name="connsiteY1" fmla="*/ 460424 h 2098018"/>
                            <a:gd name="connsiteX2" fmla="*/ 4980616 w 5495184"/>
                            <a:gd name="connsiteY2" fmla="*/ 520819 h 2098018"/>
                            <a:gd name="connsiteX3" fmla="*/ 4957797 w 5495184"/>
                            <a:gd name="connsiteY3" fmla="*/ 0 h 2098018"/>
                            <a:gd name="connsiteX4" fmla="*/ 4060119 w 5495184"/>
                            <a:gd name="connsiteY4" fmla="*/ 39498 h 2098018"/>
                            <a:gd name="connsiteX5" fmla="*/ 4033338 w 5495184"/>
                            <a:gd name="connsiteY5" fmla="*/ 279641 h 2098018"/>
                            <a:gd name="connsiteX6" fmla="*/ 3059446 w 5495184"/>
                            <a:gd name="connsiteY6" fmla="*/ 262387 h 2098018"/>
                            <a:gd name="connsiteX7" fmla="*/ 3059446 w 5495184"/>
                            <a:gd name="connsiteY7" fmla="*/ 510037 h 2098018"/>
                            <a:gd name="connsiteX8" fmla="*/ 2192671 w 5495184"/>
                            <a:gd name="connsiteY8" fmla="*/ 519562 h 2098018"/>
                            <a:gd name="connsiteX9" fmla="*/ 2202196 w 5495184"/>
                            <a:gd name="connsiteY9" fmla="*/ 652912 h 2098018"/>
                            <a:gd name="connsiteX10" fmla="*/ 1076451 w 5495184"/>
                            <a:gd name="connsiteY10" fmla="*/ 653807 h 2098018"/>
                            <a:gd name="connsiteX11" fmla="*/ 15302 w 5495184"/>
                            <a:gd name="connsiteY11" fmla="*/ 1244690 h 2098018"/>
                            <a:gd name="connsiteX12" fmla="*/ 96533 w 5495184"/>
                            <a:gd name="connsiteY12" fmla="*/ 1738995 h 2098018"/>
                            <a:gd name="connsiteX13" fmla="*/ 106041 w 5495184"/>
                            <a:gd name="connsiteY13" fmla="*/ 2098018 h 2098018"/>
                            <a:gd name="connsiteX14" fmla="*/ 1687846 w 5495184"/>
                            <a:gd name="connsiteY14" fmla="*/ 2072137 h 2098018"/>
                            <a:gd name="connsiteX15" fmla="*/ 1678321 w 5495184"/>
                            <a:gd name="connsiteY15" fmla="*/ 1881637 h 2098018"/>
                            <a:gd name="connsiteX16" fmla="*/ 3327589 w 5495184"/>
                            <a:gd name="connsiteY16" fmla="*/ 1871214 h 2098018"/>
                            <a:gd name="connsiteX17" fmla="*/ 3325794 w 5495184"/>
                            <a:gd name="connsiteY17" fmla="*/ 2072137 h 2098018"/>
                            <a:gd name="connsiteX18" fmla="*/ 4385415 w 5495184"/>
                            <a:gd name="connsiteY18" fmla="*/ 2021841 h 2098018"/>
                            <a:gd name="connsiteX19" fmla="*/ 4411279 w 5495184"/>
                            <a:gd name="connsiteY19" fmla="*/ 1435211 h 2098018"/>
                            <a:gd name="connsiteX20" fmla="*/ 5006517 w 5495184"/>
                            <a:gd name="connsiteY20" fmla="*/ 1374833 h 2098018"/>
                            <a:gd name="connsiteX21" fmla="*/ 5006512 w 5495184"/>
                            <a:gd name="connsiteY21" fmla="*/ 1167792 h 2098018"/>
                            <a:gd name="connsiteX22" fmla="*/ 5493630 w 5495184"/>
                            <a:gd name="connsiteY22" fmla="*/ 1107714 h 2098018"/>
                            <a:gd name="connsiteX0" fmla="*/ 5525647 w 5527201"/>
                            <a:gd name="connsiteY0" fmla="*/ 1107714 h 2098018"/>
                            <a:gd name="connsiteX1" fmla="*/ 5525647 w 5527201"/>
                            <a:gd name="connsiteY1" fmla="*/ 460424 h 2098018"/>
                            <a:gd name="connsiteX2" fmla="*/ 5012633 w 5527201"/>
                            <a:gd name="connsiteY2" fmla="*/ 520819 h 2098018"/>
                            <a:gd name="connsiteX3" fmla="*/ 4989814 w 5527201"/>
                            <a:gd name="connsiteY3" fmla="*/ 0 h 2098018"/>
                            <a:gd name="connsiteX4" fmla="*/ 4092136 w 5527201"/>
                            <a:gd name="connsiteY4" fmla="*/ 39498 h 2098018"/>
                            <a:gd name="connsiteX5" fmla="*/ 4065355 w 5527201"/>
                            <a:gd name="connsiteY5" fmla="*/ 279641 h 2098018"/>
                            <a:gd name="connsiteX6" fmla="*/ 3091463 w 5527201"/>
                            <a:gd name="connsiteY6" fmla="*/ 262387 h 2098018"/>
                            <a:gd name="connsiteX7" fmla="*/ 3091463 w 5527201"/>
                            <a:gd name="connsiteY7" fmla="*/ 510037 h 2098018"/>
                            <a:gd name="connsiteX8" fmla="*/ 2224688 w 5527201"/>
                            <a:gd name="connsiteY8" fmla="*/ 519562 h 2098018"/>
                            <a:gd name="connsiteX9" fmla="*/ 2234213 w 5527201"/>
                            <a:gd name="connsiteY9" fmla="*/ 652912 h 2098018"/>
                            <a:gd name="connsiteX10" fmla="*/ 1108468 w 5527201"/>
                            <a:gd name="connsiteY10" fmla="*/ 653807 h 2098018"/>
                            <a:gd name="connsiteX11" fmla="*/ 4183 w 5527201"/>
                            <a:gd name="connsiteY11" fmla="*/ 865016 h 2098018"/>
                            <a:gd name="connsiteX12" fmla="*/ 128550 w 5527201"/>
                            <a:gd name="connsiteY12" fmla="*/ 1738995 h 2098018"/>
                            <a:gd name="connsiteX13" fmla="*/ 138058 w 5527201"/>
                            <a:gd name="connsiteY13" fmla="*/ 2098018 h 2098018"/>
                            <a:gd name="connsiteX14" fmla="*/ 1719863 w 5527201"/>
                            <a:gd name="connsiteY14" fmla="*/ 2072137 h 2098018"/>
                            <a:gd name="connsiteX15" fmla="*/ 1710338 w 5527201"/>
                            <a:gd name="connsiteY15" fmla="*/ 1881637 h 2098018"/>
                            <a:gd name="connsiteX16" fmla="*/ 3359606 w 5527201"/>
                            <a:gd name="connsiteY16" fmla="*/ 1871214 h 2098018"/>
                            <a:gd name="connsiteX17" fmla="*/ 3357811 w 5527201"/>
                            <a:gd name="connsiteY17" fmla="*/ 2072137 h 2098018"/>
                            <a:gd name="connsiteX18" fmla="*/ 4417432 w 5527201"/>
                            <a:gd name="connsiteY18" fmla="*/ 2021841 h 2098018"/>
                            <a:gd name="connsiteX19" fmla="*/ 4443296 w 5527201"/>
                            <a:gd name="connsiteY19" fmla="*/ 1435211 h 2098018"/>
                            <a:gd name="connsiteX20" fmla="*/ 5038534 w 5527201"/>
                            <a:gd name="connsiteY20" fmla="*/ 1374833 h 2098018"/>
                            <a:gd name="connsiteX21" fmla="*/ 5038529 w 5527201"/>
                            <a:gd name="connsiteY21" fmla="*/ 1167792 h 2098018"/>
                            <a:gd name="connsiteX22" fmla="*/ 5525647 w 5527201"/>
                            <a:gd name="connsiteY22" fmla="*/ 1107714 h 2098018"/>
                            <a:gd name="connsiteX0" fmla="*/ 5525647 w 5527201"/>
                            <a:gd name="connsiteY0" fmla="*/ 1107714 h 2098018"/>
                            <a:gd name="connsiteX1" fmla="*/ 5525647 w 5527201"/>
                            <a:gd name="connsiteY1" fmla="*/ 460424 h 2098018"/>
                            <a:gd name="connsiteX2" fmla="*/ 5012633 w 5527201"/>
                            <a:gd name="connsiteY2" fmla="*/ 520819 h 2098018"/>
                            <a:gd name="connsiteX3" fmla="*/ 4989814 w 5527201"/>
                            <a:gd name="connsiteY3" fmla="*/ 0 h 2098018"/>
                            <a:gd name="connsiteX4" fmla="*/ 4092136 w 5527201"/>
                            <a:gd name="connsiteY4" fmla="*/ 39498 h 2098018"/>
                            <a:gd name="connsiteX5" fmla="*/ 4065355 w 5527201"/>
                            <a:gd name="connsiteY5" fmla="*/ 279641 h 2098018"/>
                            <a:gd name="connsiteX6" fmla="*/ 3091463 w 5527201"/>
                            <a:gd name="connsiteY6" fmla="*/ 262387 h 2098018"/>
                            <a:gd name="connsiteX7" fmla="*/ 3091463 w 5527201"/>
                            <a:gd name="connsiteY7" fmla="*/ 510037 h 2098018"/>
                            <a:gd name="connsiteX8" fmla="*/ 2224688 w 5527201"/>
                            <a:gd name="connsiteY8" fmla="*/ 519562 h 2098018"/>
                            <a:gd name="connsiteX9" fmla="*/ 2234213 w 5527201"/>
                            <a:gd name="connsiteY9" fmla="*/ 652912 h 2098018"/>
                            <a:gd name="connsiteX10" fmla="*/ 1108468 w 5527201"/>
                            <a:gd name="connsiteY10" fmla="*/ 653807 h 2098018"/>
                            <a:gd name="connsiteX11" fmla="*/ 4183 w 5527201"/>
                            <a:gd name="connsiteY11" fmla="*/ 865016 h 2098018"/>
                            <a:gd name="connsiteX12" fmla="*/ 128550 w 5527201"/>
                            <a:gd name="connsiteY12" fmla="*/ 1738995 h 2098018"/>
                            <a:gd name="connsiteX13" fmla="*/ 138058 w 5527201"/>
                            <a:gd name="connsiteY13" fmla="*/ 2098018 h 2098018"/>
                            <a:gd name="connsiteX14" fmla="*/ 1719863 w 5527201"/>
                            <a:gd name="connsiteY14" fmla="*/ 2072137 h 2098018"/>
                            <a:gd name="connsiteX15" fmla="*/ 1710338 w 5527201"/>
                            <a:gd name="connsiteY15" fmla="*/ 1881637 h 2098018"/>
                            <a:gd name="connsiteX16" fmla="*/ 3359606 w 5527201"/>
                            <a:gd name="connsiteY16" fmla="*/ 1871214 h 2098018"/>
                            <a:gd name="connsiteX17" fmla="*/ 3357811 w 5527201"/>
                            <a:gd name="connsiteY17" fmla="*/ 2072137 h 2098018"/>
                            <a:gd name="connsiteX18" fmla="*/ 4417432 w 5527201"/>
                            <a:gd name="connsiteY18" fmla="*/ 2021841 h 2098018"/>
                            <a:gd name="connsiteX19" fmla="*/ 4443296 w 5527201"/>
                            <a:gd name="connsiteY19" fmla="*/ 1435211 h 2098018"/>
                            <a:gd name="connsiteX20" fmla="*/ 5038534 w 5527201"/>
                            <a:gd name="connsiteY20" fmla="*/ 1374833 h 2098018"/>
                            <a:gd name="connsiteX21" fmla="*/ 5038529 w 5527201"/>
                            <a:gd name="connsiteY21" fmla="*/ 1167792 h 2098018"/>
                            <a:gd name="connsiteX22" fmla="*/ 5525647 w 5527201"/>
                            <a:gd name="connsiteY22" fmla="*/ 1107714 h 2098018"/>
                            <a:gd name="connsiteX0" fmla="*/ 5525647 w 5527201"/>
                            <a:gd name="connsiteY0" fmla="*/ 1107714 h 2098018"/>
                            <a:gd name="connsiteX1" fmla="*/ 5525647 w 5527201"/>
                            <a:gd name="connsiteY1" fmla="*/ 460424 h 2098018"/>
                            <a:gd name="connsiteX2" fmla="*/ 5012633 w 5527201"/>
                            <a:gd name="connsiteY2" fmla="*/ 520819 h 2098018"/>
                            <a:gd name="connsiteX3" fmla="*/ 4989814 w 5527201"/>
                            <a:gd name="connsiteY3" fmla="*/ 0 h 2098018"/>
                            <a:gd name="connsiteX4" fmla="*/ 4092136 w 5527201"/>
                            <a:gd name="connsiteY4" fmla="*/ 39498 h 2098018"/>
                            <a:gd name="connsiteX5" fmla="*/ 4065355 w 5527201"/>
                            <a:gd name="connsiteY5" fmla="*/ 279641 h 2098018"/>
                            <a:gd name="connsiteX6" fmla="*/ 3091463 w 5527201"/>
                            <a:gd name="connsiteY6" fmla="*/ 262387 h 2098018"/>
                            <a:gd name="connsiteX7" fmla="*/ 3091463 w 5527201"/>
                            <a:gd name="connsiteY7" fmla="*/ 510037 h 2098018"/>
                            <a:gd name="connsiteX8" fmla="*/ 2224688 w 5527201"/>
                            <a:gd name="connsiteY8" fmla="*/ 519562 h 2098018"/>
                            <a:gd name="connsiteX9" fmla="*/ 2234213 w 5527201"/>
                            <a:gd name="connsiteY9" fmla="*/ 652912 h 2098018"/>
                            <a:gd name="connsiteX10" fmla="*/ 1108468 w 5527201"/>
                            <a:gd name="connsiteY10" fmla="*/ 653807 h 2098018"/>
                            <a:gd name="connsiteX11" fmla="*/ 919432 w 5527201"/>
                            <a:gd name="connsiteY11" fmla="*/ 822744 h 2098018"/>
                            <a:gd name="connsiteX12" fmla="*/ 4183 w 5527201"/>
                            <a:gd name="connsiteY12" fmla="*/ 865016 h 2098018"/>
                            <a:gd name="connsiteX13" fmla="*/ 128550 w 5527201"/>
                            <a:gd name="connsiteY13" fmla="*/ 1738995 h 2098018"/>
                            <a:gd name="connsiteX14" fmla="*/ 138058 w 5527201"/>
                            <a:gd name="connsiteY14" fmla="*/ 2098018 h 2098018"/>
                            <a:gd name="connsiteX15" fmla="*/ 1719863 w 5527201"/>
                            <a:gd name="connsiteY15" fmla="*/ 2072137 h 2098018"/>
                            <a:gd name="connsiteX16" fmla="*/ 1710338 w 5527201"/>
                            <a:gd name="connsiteY16" fmla="*/ 1881637 h 2098018"/>
                            <a:gd name="connsiteX17" fmla="*/ 3359606 w 5527201"/>
                            <a:gd name="connsiteY17" fmla="*/ 1871214 h 2098018"/>
                            <a:gd name="connsiteX18" fmla="*/ 3357811 w 5527201"/>
                            <a:gd name="connsiteY18" fmla="*/ 2072137 h 2098018"/>
                            <a:gd name="connsiteX19" fmla="*/ 4417432 w 5527201"/>
                            <a:gd name="connsiteY19" fmla="*/ 2021841 h 2098018"/>
                            <a:gd name="connsiteX20" fmla="*/ 4443296 w 5527201"/>
                            <a:gd name="connsiteY20" fmla="*/ 1435211 h 2098018"/>
                            <a:gd name="connsiteX21" fmla="*/ 5038534 w 5527201"/>
                            <a:gd name="connsiteY21" fmla="*/ 1374833 h 2098018"/>
                            <a:gd name="connsiteX22" fmla="*/ 5038529 w 5527201"/>
                            <a:gd name="connsiteY22" fmla="*/ 1167792 h 2098018"/>
                            <a:gd name="connsiteX23" fmla="*/ 5525647 w 5527201"/>
                            <a:gd name="connsiteY23" fmla="*/ 1107714 h 2098018"/>
                            <a:gd name="connsiteX0" fmla="*/ 5525647 w 5527201"/>
                            <a:gd name="connsiteY0" fmla="*/ 1107714 h 2098018"/>
                            <a:gd name="connsiteX1" fmla="*/ 5525647 w 5527201"/>
                            <a:gd name="connsiteY1" fmla="*/ 460424 h 2098018"/>
                            <a:gd name="connsiteX2" fmla="*/ 5012633 w 5527201"/>
                            <a:gd name="connsiteY2" fmla="*/ 520819 h 2098018"/>
                            <a:gd name="connsiteX3" fmla="*/ 4989814 w 5527201"/>
                            <a:gd name="connsiteY3" fmla="*/ 0 h 2098018"/>
                            <a:gd name="connsiteX4" fmla="*/ 4092136 w 5527201"/>
                            <a:gd name="connsiteY4" fmla="*/ 39498 h 2098018"/>
                            <a:gd name="connsiteX5" fmla="*/ 4065355 w 5527201"/>
                            <a:gd name="connsiteY5" fmla="*/ 279641 h 2098018"/>
                            <a:gd name="connsiteX6" fmla="*/ 3091463 w 5527201"/>
                            <a:gd name="connsiteY6" fmla="*/ 262387 h 2098018"/>
                            <a:gd name="connsiteX7" fmla="*/ 3091463 w 5527201"/>
                            <a:gd name="connsiteY7" fmla="*/ 510037 h 2098018"/>
                            <a:gd name="connsiteX8" fmla="*/ 2224688 w 5527201"/>
                            <a:gd name="connsiteY8" fmla="*/ 519562 h 2098018"/>
                            <a:gd name="connsiteX9" fmla="*/ 2234213 w 5527201"/>
                            <a:gd name="connsiteY9" fmla="*/ 652912 h 2098018"/>
                            <a:gd name="connsiteX10" fmla="*/ 1108468 w 5527201"/>
                            <a:gd name="connsiteY10" fmla="*/ 653807 h 2098018"/>
                            <a:gd name="connsiteX11" fmla="*/ 1083339 w 5527201"/>
                            <a:gd name="connsiteY11" fmla="*/ 831373 h 2098018"/>
                            <a:gd name="connsiteX12" fmla="*/ 4183 w 5527201"/>
                            <a:gd name="connsiteY12" fmla="*/ 865016 h 2098018"/>
                            <a:gd name="connsiteX13" fmla="*/ 128550 w 5527201"/>
                            <a:gd name="connsiteY13" fmla="*/ 1738995 h 2098018"/>
                            <a:gd name="connsiteX14" fmla="*/ 138058 w 5527201"/>
                            <a:gd name="connsiteY14" fmla="*/ 2098018 h 2098018"/>
                            <a:gd name="connsiteX15" fmla="*/ 1719863 w 5527201"/>
                            <a:gd name="connsiteY15" fmla="*/ 2072137 h 2098018"/>
                            <a:gd name="connsiteX16" fmla="*/ 1710338 w 5527201"/>
                            <a:gd name="connsiteY16" fmla="*/ 1881637 h 2098018"/>
                            <a:gd name="connsiteX17" fmla="*/ 3359606 w 5527201"/>
                            <a:gd name="connsiteY17" fmla="*/ 1871214 h 2098018"/>
                            <a:gd name="connsiteX18" fmla="*/ 3357811 w 5527201"/>
                            <a:gd name="connsiteY18" fmla="*/ 2072137 h 2098018"/>
                            <a:gd name="connsiteX19" fmla="*/ 4417432 w 5527201"/>
                            <a:gd name="connsiteY19" fmla="*/ 2021841 h 2098018"/>
                            <a:gd name="connsiteX20" fmla="*/ 4443296 w 5527201"/>
                            <a:gd name="connsiteY20" fmla="*/ 1435211 h 2098018"/>
                            <a:gd name="connsiteX21" fmla="*/ 5038534 w 5527201"/>
                            <a:gd name="connsiteY21" fmla="*/ 1374833 h 2098018"/>
                            <a:gd name="connsiteX22" fmla="*/ 5038529 w 5527201"/>
                            <a:gd name="connsiteY22" fmla="*/ 1167792 h 2098018"/>
                            <a:gd name="connsiteX23" fmla="*/ 5525647 w 5527201"/>
                            <a:gd name="connsiteY23" fmla="*/ 1107714 h 2098018"/>
                            <a:gd name="connsiteX0" fmla="*/ 5525647 w 5527201"/>
                            <a:gd name="connsiteY0" fmla="*/ 1107714 h 2098018"/>
                            <a:gd name="connsiteX1" fmla="*/ 5525647 w 5527201"/>
                            <a:gd name="connsiteY1" fmla="*/ 460424 h 2098018"/>
                            <a:gd name="connsiteX2" fmla="*/ 5012633 w 5527201"/>
                            <a:gd name="connsiteY2" fmla="*/ 520819 h 2098018"/>
                            <a:gd name="connsiteX3" fmla="*/ 4989814 w 5527201"/>
                            <a:gd name="connsiteY3" fmla="*/ 0 h 2098018"/>
                            <a:gd name="connsiteX4" fmla="*/ 4092136 w 5527201"/>
                            <a:gd name="connsiteY4" fmla="*/ 39498 h 2098018"/>
                            <a:gd name="connsiteX5" fmla="*/ 4065355 w 5527201"/>
                            <a:gd name="connsiteY5" fmla="*/ 279641 h 2098018"/>
                            <a:gd name="connsiteX6" fmla="*/ 3091463 w 5527201"/>
                            <a:gd name="connsiteY6" fmla="*/ 262387 h 2098018"/>
                            <a:gd name="connsiteX7" fmla="*/ 3091463 w 5527201"/>
                            <a:gd name="connsiteY7" fmla="*/ 510037 h 2098018"/>
                            <a:gd name="connsiteX8" fmla="*/ 2224688 w 5527201"/>
                            <a:gd name="connsiteY8" fmla="*/ 519562 h 2098018"/>
                            <a:gd name="connsiteX9" fmla="*/ 2234213 w 5527201"/>
                            <a:gd name="connsiteY9" fmla="*/ 652912 h 2098018"/>
                            <a:gd name="connsiteX10" fmla="*/ 1108468 w 5527201"/>
                            <a:gd name="connsiteY10" fmla="*/ 653807 h 2098018"/>
                            <a:gd name="connsiteX11" fmla="*/ 1083339 w 5527201"/>
                            <a:gd name="connsiteY11" fmla="*/ 831373 h 2098018"/>
                            <a:gd name="connsiteX12" fmla="*/ 4183 w 5527201"/>
                            <a:gd name="connsiteY12" fmla="*/ 865016 h 2098018"/>
                            <a:gd name="connsiteX13" fmla="*/ 128550 w 5527201"/>
                            <a:gd name="connsiteY13" fmla="*/ 1738995 h 2098018"/>
                            <a:gd name="connsiteX14" fmla="*/ 138058 w 5527201"/>
                            <a:gd name="connsiteY14" fmla="*/ 2098018 h 2098018"/>
                            <a:gd name="connsiteX15" fmla="*/ 1719863 w 5527201"/>
                            <a:gd name="connsiteY15" fmla="*/ 2072137 h 2098018"/>
                            <a:gd name="connsiteX16" fmla="*/ 1710338 w 5527201"/>
                            <a:gd name="connsiteY16" fmla="*/ 1881637 h 2098018"/>
                            <a:gd name="connsiteX17" fmla="*/ 3359606 w 5527201"/>
                            <a:gd name="connsiteY17" fmla="*/ 1871214 h 2098018"/>
                            <a:gd name="connsiteX18" fmla="*/ 3357811 w 5527201"/>
                            <a:gd name="connsiteY18" fmla="*/ 2072137 h 2098018"/>
                            <a:gd name="connsiteX19" fmla="*/ 4417432 w 5527201"/>
                            <a:gd name="connsiteY19" fmla="*/ 2021841 h 2098018"/>
                            <a:gd name="connsiteX20" fmla="*/ 4443296 w 5527201"/>
                            <a:gd name="connsiteY20" fmla="*/ 1435211 h 2098018"/>
                            <a:gd name="connsiteX21" fmla="*/ 5038534 w 5527201"/>
                            <a:gd name="connsiteY21" fmla="*/ 1374833 h 2098018"/>
                            <a:gd name="connsiteX22" fmla="*/ 5038529 w 5527201"/>
                            <a:gd name="connsiteY22" fmla="*/ 1167792 h 2098018"/>
                            <a:gd name="connsiteX23" fmla="*/ 5525647 w 5527201"/>
                            <a:gd name="connsiteY23" fmla="*/ 1107714 h 2098018"/>
                            <a:gd name="connsiteX0" fmla="*/ 5525647 w 5527201"/>
                            <a:gd name="connsiteY0" fmla="*/ 1107714 h 2098018"/>
                            <a:gd name="connsiteX1" fmla="*/ 5525647 w 5527201"/>
                            <a:gd name="connsiteY1" fmla="*/ 460424 h 2098018"/>
                            <a:gd name="connsiteX2" fmla="*/ 5012633 w 5527201"/>
                            <a:gd name="connsiteY2" fmla="*/ 520819 h 2098018"/>
                            <a:gd name="connsiteX3" fmla="*/ 4989814 w 5527201"/>
                            <a:gd name="connsiteY3" fmla="*/ 0 h 2098018"/>
                            <a:gd name="connsiteX4" fmla="*/ 4092136 w 5527201"/>
                            <a:gd name="connsiteY4" fmla="*/ 39498 h 2098018"/>
                            <a:gd name="connsiteX5" fmla="*/ 4065355 w 5527201"/>
                            <a:gd name="connsiteY5" fmla="*/ 279641 h 2098018"/>
                            <a:gd name="connsiteX6" fmla="*/ 3091463 w 5527201"/>
                            <a:gd name="connsiteY6" fmla="*/ 262387 h 2098018"/>
                            <a:gd name="connsiteX7" fmla="*/ 3091463 w 5527201"/>
                            <a:gd name="connsiteY7" fmla="*/ 510037 h 2098018"/>
                            <a:gd name="connsiteX8" fmla="*/ 2224688 w 5527201"/>
                            <a:gd name="connsiteY8" fmla="*/ 519562 h 2098018"/>
                            <a:gd name="connsiteX9" fmla="*/ 2234213 w 5527201"/>
                            <a:gd name="connsiteY9" fmla="*/ 652912 h 2098018"/>
                            <a:gd name="connsiteX10" fmla="*/ 1108468 w 5527201"/>
                            <a:gd name="connsiteY10" fmla="*/ 653807 h 2098018"/>
                            <a:gd name="connsiteX11" fmla="*/ 1083339 w 5527201"/>
                            <a:gd name="connsiteY11" fmla="*/ 831373 h 2098018"/>
                            <a:gd name="connsiteX12" fmla="*/ 4183 w 5527201"/>
                            <a:gd name="connsiteY12" fmla="*/ 865016 h 2098018"/>
                            <a:gd name="connsiteX13" fmla="*/ 128550 w 5527201"/>
                            <a:gd name="connsiteY13" fmla="*/ 1738995 h 2098018"/>
                            <a:gd name="connsiteX14" fmla="*/ 138058 w 5527201"/>
                            <a:gd name="connsiteY14" fmla="*/ 2098018 h 2098018"/>
                            <a:gd name="connsiteX15" fmla="*/ 1719863 w 5527201"/>
                            <a:gd name="connsiteY15" fmla="*/ 2072137 h 2098018"/>
                            <a:gd name="connsiteX16" fmla="*/ 1710338 w 5527201"/>
                            <a:gd name="connsiteY16" fmla="*/ 1881637 h 2098018"/>
                            <a:gd name="connsiteX17" fmla="*/ 3359606 w 5527201"/>
                            <a:gd name="connsiteY17" fmla="*/ 1871214 h 2098018"/>
                            <a:gd name="connsiteX18" fmla="*/ 3357811 w 5527201"/>
                            <a:gd name="connsiteY18" fmla="*/ 2072137 h 2098018"/>
                            <a:gd name="connsiteX19" fmla="*/ 4417432 w 5527201"/>
                            <a:gd name="connsiteY19" fmla="*/ 2021841 h 2098018"/>
                            <a:gd name="connsiteX20" fmla="*/ 4443296 w 5527201"/>
                            <a:gd name="connsiteY20" fmla="*/ 1435211 h 2098018"/>
                            <a:gd name="connsiteX21" fmla="*/ 5038534 w 5527201"/>
                            <a:gd name="connsiteY21" fmla="*/ 1374833 h 2098018"/>
                            <a:gd name="connsiteX22" fmla="*/ 5038529 w 5527201"/>
                            <a:gd name="connsiteY22" fmla="*/ 1167792 h 2098018"/>
                            <a:gd name="connsiteX23" fmla="*/ 5525647 w 5527201"/>
                            <a:gd name="connsiteY23" fmla="*/ 1107714 h 2098018"/>
                            <a:gd name="connsiteX0" fmla="*/ 5529337 w 5530891"/>
                            <a:gd name="connsiteY0" fmla="*/ 1107714 h 2098018"/>
                            <a:gd name="connsiteX1" fmla="*/ 5529337 w 5530891"/>
                            <a:gd name="connsiteY1" fmla="*/ 460424 h 2098018"/>
                            <a:gd name="connsiteX2" fmla="*/ 5016323 w 5530891"/>
                            <a:gd name="connsiteY2" fmla="*/ 520819 h 2098018"/>
                            <a:gd name="connsiteX3" fmla="*/ 4993504 w 5530891"/>
                            <a:gd name="connsiteY3" fmla="*/ 0 h 2098018"/>
                            <a:gd name="connsiteX4" fmla="*/ 4095826 w 5530891"/>
                            <a:gd name="connsiteY4" fmla="*/ 39498 h 2098018"/>
                            <a:gd name="connsiteX5" fmla="*/ 4069045 w 5530891"/>
                            <a:gd name="connsiteY5" fmla="*/ 279641 h 2098018"/>
                            <a:gd name="connsiteX6" fmla="*/ 3095153 w 5530891"/>
                            <a:gd name="connsiteY6" fmla="*/ 262387 h 2098018"/>
                            <a:gd name="connsiteX7" fmla="*/ 3095153 w 5530891"/>
                            <a:gd name="connsiteY7" fmla="*/ 510037 h 2098018"/>
                            <a:gd name="connsiteX8" fmla="*/ 2228378 w 5530891"/>
                            <a:gd name="connsiteY8" fmla="*/ 519562 h 2098018"/>
                            <a:gd name="connsiteX9" fmla="*/ 2237903 w 5530891"/>
                            <a:gd name="connsiteY9" fmla="*/ 652912 h 2098018"/>
                            <a:gd name="connsiteX10" fmla="*/ 1112158 w 5530891"/>
                            <a:gd name="connsiteY10" fmla="*/ 653807 h 2098018"/>
                            <a:gd name="connsiteX11" fmla="*/ 1087029 w 5530891"/>
                            <a:gd name="connsiteY11" fmla="*/ 831373 h 2098018"/>
                            <a:gd name="connsiteX12" fmla="*/ 3690 w 5530891"/>
                            <a:gd name="connsiteY12" fmla="*/ 856386 h 2098018"/>
                            <a:gd name="connsiteX13" fmla="*/ 132240 w 5530891"/>
                            <a:gd name="connsiteY13" fmla="*/ 1738995 h 2098018"/>
                            <a:gd name="connsiteX14" fmla="*/ 141748 w 5530891"/>
                            <a:gd name="connsiteY14" fmla="*/ 2098018 h 2098018"/>
                            <a:gd name="connsiteX15" fmla="*/ 1723553 w 5530891"/>
                            <a:gd name="connsiteY15" fmla="*/ 2072137 h 2098018"/>
                            <a:gd name="connsiteX16" fmla="*/ 1714028 w 5530891"/>
                            <a:gd name="connsiteY16" fmla="*/ 1881637 h 2098018"/>
                            <a:gd name="connsiteX17" fmla="*/ 3363296 w 5530891"/>
                            <a:gd name="connsiteY17" fmla="*/ 1871214 h 2098018"/>
                            <a:gd name="connsiteX18" fmla="*/ 3361501 w 5530891"/>
                            <a:gd name="connsiteY18" fmla="*/ 2072137 h 2098018"/>
                            <a:gd name="connsiteX19" fmla="*/ 4421122 w 5530891"/>
                            <a:gd name="connsiteY19" fmla="*/ 2021841 h 2098018"/>
                            <a:gd name="connsiteX20" fmla="*/ 4446986 w 5530891"/>
                            <a:gd name="connsiteY20" fmla="*/ 1435211 h 2098018"/>
                            <a:gd name="connsiteX21" fmla="*/ 5042224 w 5530891"/>
                            <a:gd name="connsiteY21" fmla="*/ 1374833 h 2098018"/>
                            <a:gd name="connsiteX22" fmla="*/ 5042219 w 5530891"/>
                            <a:gd name="connsiteY22" fmla="*/ 1167792 h 2098018"/>
                            <a:gd name="connsiteX23" fmla="*/ 5529337 w 5530891"/>
                            <a:gd name="connsiteY23" fmla="*/ 1107714 h 2098018"/>
                            <a:gd name="connsiteX0" fmla="*/ 5529337 w 5530891"/>
                            <a:gd name="connsiteY0" fmla="*/ 1107714 h 2098018"/>
                            <a:gd name="connsiteX1" fmla="*/ 5529337 w 5530891"/>
                            <a:gd name="connsiteY1" fmla="*/ 460424 h 2098018"/>
                            <a:gd name="connsiteX2" fmla="*/ 5016323 w 5530891"/>
                            <a:gd name="connsiteY2" fmla="*/ 520819 h 2098018"/>
                            <a:gd name="connsiteX3" fmla="*/ 4993504 w 5530891"/>
                            <a:gd name="connsiteY3" fmla="*/ 0 h 2098018"/>
                            <a:gd name="connsiteX4" fmla="*/ 4095826 w 5530891"/>
                            <a:gd name="connsiteY4" fmla="*/ 39498 h 2098018"/>
                            <a:gd name="connsiteX5" fmla="*/ 4069045 w 5530891"/>
                            <a:gd name="connsiteY5" fmla="*/ 279641 h 2098018"/>
                            <a:gd name="connsiteX6" fmla="*/ 3095153 w 5530891"/>
                            <a:gd name="connsiteY6" fmla="*/ 262387 h 2098018"/>
                            <a:gd name="connsiteX7" fmla="*/ 3095153 w 5530891"/>
                            <a:gd name="connsiteY7" fmla="*/ 510037 h 2098018"/>
                            <a:gd name="connsiteX8" fmla="*/ 2228378 w 5530891"/>
                            <a:gd name="connsiteY8" fmla="*/ 519562 h 2098018"/>
                            <a:gd name="connsiteX9" fmla="*/ 2237903 w 5530891"/>
                            <a:gd name="connsiteY9" fmla="*/ 652912 h 2098018"/>
                            <a:gd name="connsiteX10" fmla="*/ 1112158 w 5530891"/>
                            <a:gd name="connsiteY10" fmla="*/ 653807 h 2098018"/>
                            <a:gd name="connsiteX11" fmla="*/ 1087029 w 5530891"/>
                            <a:gd name="connsiteY11" fmla="*/ 831373 h 2098018"/>
                            <a:gd name="connsiteX12" fmla="*/ 3690 w 5530891"/>
                            <a:gd name="connsiteY12" fmla="*/ 856386 h 2098018"/>
                            <a:gd name="connsiteX13" fmla="*/ 132240 w 5530891"/>
                            <a:gd name="connsiteY13" fmla="*/ 1738995 h 2098018"/>
                            <a:gd name="connsiteX14" fmla="*/ 141748 w 5530891"/>
                            <a:gd name="connsiteY14" fmla="*/ 2098018 h 2098018"/>
                            <a:gd name="connsiteX15" fmla="*/ 1723553 w 5530891"/>
                            <a:gd name="connsiteY15" fmla="*/ 2072137 h 2098018"/>
                            <a:gd name="connsiteX16" fmla="*/ 1714028 w 5530891"/>
                            <a:gd name="connsiteY16" fmla="*/ 1881637 h 2098018"/>
                            <a:gd name="connsiteX17" fmla="*/ 3363296 w 5530891"/>
                            <a:gd name="connsiteY17" fmla="*/ 1871214 h 2098018"/>
                            <a:gd name="connsiteX18" fmla="*/ 3361501 w 5530891"/>
                            <a:gd name="connsiteY18" fmla="*/ 2072137 h 2098018"/>
                            <a:gd name="connsiteX19" fmla="*/ 4421122 w 5530891"/>
                            <a:gd name="connsiteY19" fmla="*/ 2021841 h 2098018"/>
                            <a:gd name="connsiteX20" fmla="*/ 4446986 w 5530891"/>
                            <a:gd name="connsiteY20" fmla="*/ 1435211 h 2098018"/>
                            <a:gd name="connsiteX21" fmla="*/ 5042224 w 5530891"/>
                            <a:gd name="connsiteY21" fmla="*/ 1374833 h 2098018"/>
                            <a:gd name="connsiteX22" fmla="*/ 5042219 w 5530891"/>
                            <a:gd name="connsiteY22" fmla="*/ 1167792 h 2098018"/>
                            <a:gd name="connsiteX23" fmla="*/ 5529337 w 5530891"/>
                            <a:gd name="connsiteY23" fmla="*/ 1107714 h 2098018"/>
                            <a:gd name="connsiteX0" fmla="*/ 5529337 w 5530891"/>
                            <a:gd name="connsiteY0" fmla="*/ 1107714 h 2098018"/>
                            <a:gd name="connsiteX1" fmla="*/ 5529337 w 5530891"/>
                            <a:gd name="connsiteY1" fmla="*/ 460424 h 2098018"/>
                            <a:gd name="connsiteX2" fmla="*/ 5016323 w 5530891"/>
                            <a:gd name="connsiteY2" fmla="*/ 520819 h 2098018"/>
                            <a:gd name="connsiteX3" fmla="*/ 4993504 w 5530891"/>
                            <a:gd name="connsiteY3" fmla="*/ 0 h 2098018"/>
                            <a:gd name="connsiteX4" fmla="*/ 4095826 w 5530891"/>
                            <a:gd name="connsiteY4" fmla="*/ 39498 h 2098018"/>
                            <a:gd name="connsiteX5" fmla="*/ 4069045 w 5530891"/>
                            <a:gd name="connsiteY5" fmla="*/ 279641 h 2098018"/>
                            <a:gd name="connsiteX6" fmla="*/ 3095153 w 5530891"/>
                            <a:gd name="connsiteY6" fmla="*/ 262387 h 2098018"/>
                            <a:gd name="connsiteX7" fmla="*/ 3095153 w 5530891"/>
                            <a:gd name="connsiteY7" fmla="*/ 510037 h 2098018"/>
                            <a:gd name="connsiteX8" fmla="*/ 2228378 w 5530891"/>
                            <a:gd name="connsiteY8" fmla="*/ 519562 h 2098018"/>
                            <a:gd name="connsiteX9" fmla="*/ 2237903 w 5530891"/>
                            <a:gd name="connsiteY9" fmla="*/ 652912 h 2098018"/>
                            <a:gd name="connsiteX10" fmla="*/ 1112158 w 5530891"/>
                            <a:gd name="connsiteY10" fmla="*/ 653807 h 2098018"/>
                            <a:gd name="connsiteX11" fmla="*/ 1087029 w 5530891"/>
                            <a:gd name="connsiteY11" fmla="*/ 831373 h 2098018"/>
                            <a:gd name="connsiteX12" fmla="*/ 3690 w 5530891"/>
                            <a:gd name="connsiteY12" fmla="*/ 856386 h 2098018"/>
                            <a:gd name="connsiteX13" fmla="*/ 132240 w 5530891"/>
                            <a:gd name="connsiteY13" fmla="*/ 1738995 h 2098018"/>
                            <a:gd name="connsiteX14" fmla="*/ 141748 w 5530891"/>
                            <a:gd name="connsiteY14" fmla="*/ 2098018 h 2098018"/>
                            <a:gd name="connsiteX15" fmla="*/ 1723553 w 5530891"/>
                            <a:gd name="connsiteY15" fmla="*/ 2072137 h 2098018"/>
                            <a:gd name="connsiteX16" fmla="*/ 1714028 w 5530891"/>
                            <a:gd name="connsiteY16" fmla="*/ 1881637 h 2098018"/>
                            <a:gd name="connsiteX17" fmla="*/ 3363296 w 5530891"/>
                            <a:gd name="connsiteY17" fmla="*/ 1871214 h 2098018"/>
                            <a:gd name="connsiteX18" fmla="*/ 3361501 w 5530891"/>
                            <a:gd name="connsiteY18" fmla="*/ 2072137 h 2098018"/>
                            <a:gd name="connsiteX19" fmla="*/ 4421122 w 5530891"/>
                            <a:gd name="connsiteY19" fmla="*/ 2021841 h 2098018"/>
                            <a:gd name="connsiteX20" fmla="*/ 4446986 w 5530891"/>
                            <a:gd name="connsiteY20" fmla="*/ 1435211 h 2098018"/>
                            <a:gd name="connsiteX21" fmla="*/ 5042224 w 5530891"/>
                            <a:gd name="connsiteY21" fmla="*/ 1374833 h 2098018"/>
                            <a:gd name="connsiteX22" fmla="*/ 5042219 w 5530891"/>
                            <a:gd name="connsiteY22" fmla="*/ 1167792 h 2098018"/>
                            <a:gd name="connsiteX23" fmla="*/ 5529337 w 5530891"/>
                            <a:gd name="connsiteY23" fmla="*/ 1107714 h 2098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530891" h="2098018">
                              <a:moveTo>
                                <a:pt x="5529337" y="1107714"/>
                              </a:moveTo>
                              <a:cubicBezTo>
                                <a:pt x="5511799" y="849310"/>
                                <a:pt x="5537196" y="765287"/>
                                <a:pt x="5529337" y="460424"/>
                              </a:cubicBezTo>
                              <a:cubicBezTo>
                                <a:pt x="5357560" y="483385"/>
                                <a:pt x="5237242" y="502659"/>
                                <a:pt x="5016323" y="520819"/>
                              </a:cubicBezTo>
                              <a:cubicBezTo>
                                <a:pt x="5004665" y="310320"/>
                                <a:pt x="4988745" y="166490"/>
                                <a:pt x="4993504" y="0"/>
                              </a:cubicBezTo>
                              <a:lnTo>
                                <a:pt x="4095826" y="39498"/>
                              </a:lnTo>
                              <a:lnTo>
                                <a:pt x="4069045" y="279641"/>
                              </a:lnTo>
                              <a:lnTo>
                                <a:pt x="3095153" y="262387"/>
                              </a:lnTo>
                              <a:lnTo>
                                <a:pt x="3095153" y="510037"/>
                              </a:lnTo>
                              <a:lnTo>
                                <a:pt x="2228378" y="519562"/>
                              </a:lnTo>
                              <a:lnTo>
                                <a:pt x="2237903" y="652912"/>
                              </a:lnTo>
                              <a:lnTo>
                                <a:pt x="1112158" y="653807"/>
                              </a:lnTo>
                              <a:cubicBezTo>
                                <a:pt x="1091436" y="751144"/>
                                <a:pt x="1089916" y="744397"/>
                                <a:pt x="1087029" y="831373"/>
                              </a:cubicBezTo>
                              <a:cubicBezTo>
                                <a:pt x="877101" y="814800"/>
                                <a:pt x="290780" y="833111"/>
                                <a:pt x="3690" y="856386"/>
                              </a:cubicBezTo>
                              <a:cubicBezTo>
                                <a:pt x="-6641" y="1228249"/>
                                <a:pt x="-4116" y="1487937"/>
                                <a:pt x="132240" y="1738995"/>
                              </a:cubicBezTo>
                              <a:lnTo>
                                <a:pt x="141748" y="2098018"/>
                              </a:lnTo>
                              <a:lnTo>
                                <a:pt x="1723553" y="2072137"/>
                              </a:lnTo>
                              <a:lnTo>
                                <a:pt x="1714028" y="1881637"/>
                              </a:lnTo>
                              <a:lnTo>
                                <a:pt x="3363296" y="1871214"/>
                              </a:lnTo>
                              <a:cubicBezTo>
                                <a:pt x="3354071" y="1989950"/>
                                <a:pt x="3362099" y="2005163"/>
                                <a:pt x="3361501" y="2072137"/>
                              </a:cubicBezTo>
                              <a:cubicBezTo>
                                <a:pt x="3513362" y="2033977"/>
                                <a:pt x="4189884" y="2057393"/>
                                <a:pt x="4421122" y="2021841"/>
                              </a:cubicBezTo>
                              <a:cubicBezTo>
                                <a:pt x="4436686" y="1779242"/>
                                <a:pt x="4452744" y="1685390"/>
                                <a:pt x="4446986" y="1435211"/>
                              </a:cubicBezTo>
                              <a:cubicBezTo>
                                <a:pt x="4708415" y="1398224"/>
                                <a:pt x="4937267" y="1440970"/>
                                <a:pt x="5042224" y="1374833"/>
                              </a:cubicBezTo>
                              <a:cubicBezTo>
                                <a:pt x="5044842" y="1268832"/>
                                <a:pt x="5040114" y="1294268"/>
                                <a:pt x="5042219" y="1167792"/>
                              </a:cubicBezTo>
                              <a:cubicBezTo>
                                <a:pt x="5341698" y="1155300"/>
                                <a:pt x="5359680" y="1135025"/>
                                <a:pt x="5529337" y="1107714"/>
                              </a:cubicBezTo>
                              <a:close/>
                            </a:path>
                          </a:pathLst>
                        </a:custGeom>
                        <a:noFill/>
                        <a:ln w="76200" cap="flat" cmpd="sng" algn="ctr">
                          <a:solidFill>
                            <a:srgbClr val="00206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EFB5E" id="Freeform: Shape 2" o:spid="_x0000_s1026" style="position:absolute;margin-left:9.1pt;margin-top:36.4pt;width:405.9pt;height:165.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530891,209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esKiQAAMtmAgAOAAAAZHJzL2Uyb0RvYy54bWzsXW1vJLeR/n7A/YfBfDwgUZPNflusNvDF&#10;cHCAkRiwD1l9HEujXeEkjW5m9sX59VdNdk8/1K2KNc22YztlBLFkdc0zZLOqnioWi6//9PnhfvVx&#10;uz/c7R4v1+aPxXq1fbze3dw9vrtc//cP3/yhXa8Ox83jzeZ+97i9XP+0Paz/9Obf/+31p6dXW7t7&#10;v7u/2e5X9CGPh1efni7X74/Hp1cXF4fr99uHzeGPu6ftI/3xdrd/2Bzp1/27i5v95hN9+sP9hS2K&#10;+uLTbn/ztN9dbw8H+q9fhz+u3/jPv73dXh//dnt72B5X95dr+m5H//97//8/9v9/8eb15tW7/ebp&#10;/d318DU2M77Fw+bukUBPH/X15rhZfdjf/b+Peri73u8Ou9vjH693Dxe729u7660fA43GFM9G8/37&#10;zdPWj4Um5/B0mqbDch97/deP3+1XdzeX62q9etw80Cv6Zr/d9hP+auXxV7afpE9Ph1f07PdP3+37&#10;YR6evt1d/8+B/nAR/aX/5TA88/l2/9A/S4NcffYz/tNpxrefj6tr+o+VqVxX0ou5pr/ZomsL59/J&#10;xebVKH794XD8y3bnP2rz8dvDMbyyG/rJT/jN8LWvd4+Ph7vj9i192u3DPb3F/7hYlbar6qpYfRp/&#10;Gl74c6ErFDKtbduiWL1fDT+9IPTWREhtbWyVRkIhZzojAbIAZDvjRENCobIlHMGIygioqEQjQiEB&#10;hkMM+lZW8n5QSIBBi/m0BshMyDAiIdf0k5xcAjUAGVOWrhEsARSyVWNIJgnURECu7F9nclWjUNkV&#10;Fa3PJBAZ7NPUCSDwcUdfSjJp3XkQ+Lgp2qqVYBjUaL/809MVyRgyHTSg9ISZSKObWmQEUMa0RdeI&#10;xoQqXdtWZAYMCsmhUKlrMlOiUaGQIaletZMLzqBuW9MV/Vwkl3YkZWpScdG7inTckOpJ1MigFE1h&#10;YSWKZFDNxY4okhJ7omixTz6v7dq6MC+4r8jnke81pm3obQ0/vSAU+7zw+f3L4pFwtfcrIoGBKxbc&#10;HY+BQrUrS8lgcL1aso/DKueBIqHaioCiJT75Ix4oEhIC4UoFx8cDoVBFRKEUrANc3OD4eCAUqgxR&#10;M5teDOjDjDk5Ph4IheqK1pAACD2ZN0A8BD5e19ZJJg09mQACHzela60EI3JiJ8fHjyWSMVXVNBLt&#10;+bLjSyChKbBFY41oTJFynxxfAgqF5FCo3pPjS0ChkGlbU4tGFSn45PgSWChlWqIboneFOm4nx5fA&#10;iqSK2lKIk9bYyIWB40tgoXEQu6Pfr+PrGX5ny7RzxWVedq5r028Il6v6PZ8pUL/X50sETkn9nvq9&#10;IdV2ZdCQqN9DD6Z+b8zBnhnw/XJ+r3HG2bR/xTVum652Ju1gkaOJw7BISOM9ckca76WXWhS7abw3&#10;bPxovAc59t9pvOdc2f+PLPjw0ws5yyjRaUzRNMZ5vfLZhxeEXkh0JpAwuxH8HosRhW6neC+BEQmd&#10;4j0WJ3Jh3ej3EjiR0OT3WKDIhZ3ynAmgSGjyeyxQnJgYN/gSQCgE8R4LhJxuynMmgFAI8pwsEKYs&#10;J7+XAEIhyHOyQBjA9fFeAgIfhzwnC4GJSwEEPo55Thbji34vMZZIBvOcPBJqNe0L+62wFBLKoDPi&#10;kVC3Txt8KSgUkkOhep/ynCkoFMJ4jx9VpOCnPGcKC6Uwz8ljoY5Pfi+FFUlBnpPHQjUfENL6FGVH&#10;xd4I85xiKBQSI+HCHbb1BIMCtqF+T+iOcIFb9XtRvJdQWPV7Q31bX9clUM/IEsD+Hm/f0BSo3xvz&#10;Wer3/vl+r6o7V5cvhG758Z6zdU3b7b1i8UioIZUtWtOlA0uka+BgeSAUEjhY5GlTQjUxmEhIFlhG&#10;LmwKLPmxRELCwDImaCcHywNFQkIHi2t7ytwmZg6FpIElujAILPkRoZA0sMQADgJLHgiFpIElhnHe&#10;KfEQ+Lg0sIwCOAFG9Lw8tES1HlOqiSUQbQrKQ0vU65OL5ectKuicGe+NJTSpQaFJkEOhgk+hZWJU&#10;KCR3sZGKT6FlAgul5KElajmElgmsSEocWqKiQ7yXwEIpccCH3BChbGftz+diy64pTeuTt1SfxyCh&#10;Lua6WBYIVTHDxbIYqE9TrQ7LwlEvLLhYFicSynSxLBBqkjSGjTVi8uUsEArlulgWCHUo18WyQMu4&#10;WBZiIRfLYizqYnkkNAW5LpZHQlsg93uo3VP2NmHeUEgOhQoOLpYfFQrlu1geCw1DvovlsdA22GwX&#10;y2Ohech2sRST1P54JR0c5Y8kztq1BBfLIqFe5bpYFgjVKsPFshioT5kulsVBZYKyINaXo1JEwSW3&#10;DiIh+kpDuTcLFGvE5GLZEaFQrotlgVCHcl0sC7SMi2UhFnKxLMaiLpZHQlOQ62J5JLQFcr+H2g0u&#10;lodCITkUKji4WB4KhfJdLI+FhiHfxfJYaBvyXSyPheZBXey40eOPcoaMNOctUK3UxQo9H2pSbhTL&#10;rm1UI3Wx44kTykJyS1pd7PZtlPSFRDE3b5GM3O+ht1QXOzXDUBcLRT6YKGaVF7PLYmeOLBQTxSwS&#10;CmkUeyry5W0r8lWNYnuHFO3FcuYVaapGsWlmqlHs2KEsOjapLlZd7Bd714GLdWVL//xs5U7gYnmk&#10;BV0sD7RMFMtjIM/NSxTzOAu6WB5owSiWB1owiuWBFnSxPNAiiWIeYpkolsdY0sUmkNAUZCaKE0ho&#10;C3Kj2AQUmgQ5FCr4lChOQKFQdqI4gYWGITuKTWChbchOFCew0DyIY0sMSMHFVm3nzM/nYvujqoaq&#10;g/uKYhYJ9ao21BxUkMRFDQFfzgOhkDRcRv3A0mV2RCgkGAwqBpYusxiRkKx0GZUC66pYnEhIWFcV&#10;a8SUkWaBIiFKe0g2fVEdcHeZBUIhaUYavSWGyywQCknDZfSZWLrMAqGQtHQ5cpyhrpjFiJ4XFy+j&#10;bktA8Hl58TIq9lS8zA8HZeTeHDV7yknzSCgz08VOxcs8FBoFORSq+OTNeVv6rEHs1P+PLdKIToJO&#10;jW9TDgJNg9ybo55j8TI/hZGUuLIKVV3sYsn5QiJAWu/0kjfvmq4Zu/svX1lFzT6p8WLjvTmLhBpM&#10;3WXHDrvsskBdRG/OAqFQrjdngVB/M7w5i4GKK4zMUWvRm7M4kVCmN2eBUGWl+8ux6k20gQVCoVxv&#10;zgKhsuZ6cxZoIW/OYizlzXkQtAW53pxHQmOQ6815JLQGcheL+g3pbx4KheRQqOLgzXkoFJLH5pGS&#10;w1EkHgul8r05j4XWQR6bo6qjN+exUCo7NmehkAKIkVAZ1Zv7DrjqzYVOFlVWvXnYMx/78ruK1VX1&#10;5lOMM8Xm7JRFVVzqzU93E6k3h3j5t+XN66L+hWJzDgkpQHZszgEhHc+OzTkgZOM53pzDQBqeG5tz&#10;OMjBpYVpkWOeuk9WHQcUCWVm2lkgZN/ZsTk3IqTe2bE5B7SUN+cwFovNWRC0BdmxOYuExiDbm7NI&#10;aA3kATPqN8bmLBQKyaFQxdGbs1AotEBszmKhaVggNmex0Dos4M1ZLDQQ4ogZw2xIAzhnm9r9bKVp&#10;EJvzSKjBmd6cB0IFzvTmPBDq73xvzmOg4uZ5cx4HtTbTm/NAqLKZsTkPhPqa6c15IFTWTG/OAy3j&#10;zXmMhbx5AgRtQaY3TyChMcj05gkktAZyF4v6PXnzBBQKyaFQxSdvnoBCoWxvnsBC05DtzRNYaB2y&#10;vXkCCw2EevPhuPTU+oSfPVRg9eanQ2P8pKHWqjd/dmiMnzpUVvXm/r5Bx89Y3FgTbsFli2iirPkp&#10;055AQmOg3vwLmfbE/KFdUG+Oqi4OmBetguNfFwb0Yt6A1Fpj88x9c/79IA3X2JxOZkNNOz9zyL41&#10;Nh8WaX/RE5ur09j8SH1WMM4+1bQnJg5l5AEz6rfG5lNdxK8/Ni+bxjVN3Zd/J1YGcgBDdcmma9IX&#10;RBjMxMmZA0qJ/TmSADEUComRlDkc7o7bK7QVmtU/VdzxeoSpO83qP6u446cOrcL803A8hjIHZQ6X&#10;67GJydWyp+ESSw9Nw2+AOXTGtkV7LnMoi6q1kjuLUdvF7jziG2J/jiRADIVCYiRlDsocyMCipotT&#10;AZFQXnUfb4g050Ds9m3EBPwRd37Woufnn6NPgKAB0XqA8R5LzTn8pnIOyhxOG1LKHHxOFzrw8AZQ&#10;cw6Tpitz8GtHaw+09sBvqfkqCkFOWncrpvwGBhWac9Ccw9DX+QrjDD2DQAfwOlumU11oWbTOQesc&#10;TvEpXZxprMA1YVJRcw5NI+kVqXUOJ6OtVYvT3s3bqP6QrDFd0n12nYOpm6aTKK4yh9MihF4OyhyU&#10;OfQsQHcraBag6y+f40JbonUOppAQIT3vcLqRB0mAnl4EbzTv9KIyhynjrLsVulvRl+zpSUk9Kek1&#10;QescSBv0bMWY59KTknhKoqzplER5doWkK4rGnFshKWcpGF0YaX7DYmJSXCIZSYm5wywoFBIj4SaH&#10;ngD1Bl3Pceg5DnJpWlOhNRU9zy+0pmLkNnCrEZ++i+5C+g3UVChLgRyRmDsg4RATIhQSIylL0TMj&#10;emZk3F7EAEtZirIUZSkR3/jdspS2aenoaLoEL6r6MK7oSmcEhVeYFdFciu74kMPFoyZ6PiXvTkk+&#10;YsIidK0V0Z4YKz3ZOmYd9GQr+CK6qLgSVQTjCXa4IZq3QiaSmnVDNN1tryzl/LOtmBbRXEpo+60d&#10;vLWDt9+IKYpS0GgP0yLGlKVrBLESCmkuRXMpmkvRXMp2OkFzpbkUmI23ylIe/UYMltorS1GWoixl&#10;DNYlB1XQimj1LK0drZ4dl49Wz2JA4ndhrDl3x6dsXFuWuuPTZ5E1l6K5FH9cp1OWoixldDPKUrSv&#10;SLCLejoYKj8zTgcrS7kPC0pc04pRkLIUZSnKUk67pnrL23AQLX0lFVoRzaVoLgW8ueZSolxKaZrq&#10;/FveqtrV1DPt/XgObH3x5vXm1bub1ePmAXdGoltX5HkbrLk10rxNdKZYXKkbSclPPUdHb1zZM5V0&#10;PsqilDKiQG5KvcW+c12b1iXs3kS3LDrjbHrJRUJaqUueUGtgVsqIlBEpIzrd5fesHyxdfNvVAm/+&#10;rAampdPSs3aXRDkiZURT9ZHW2zxqvU1/EVtEbpQR9akyzRFpjog4blXpTpbuZPVXsS9xdkkZEbJl&#10;cWc8zPaIt7I0RxTIzVssJtYcEeUzNUckvtYQz2sqI1JGpIwIHJjW9sBkzKztUUYEc6i7ZqcSDe0V&#10;rL2CKQsjJira36bP40XJbeNKuhorvbOJQnoXkt6F5A2PvC0x5o6VEYE3n8uI+gO/gotwn+2alZU1&#10;s7rw6a6ZVlZrjuhK75Um/oDpHjH1QiHNEWmOSHNEQAKUEcFkzGREpjDd+fdK12VZW0Fbr7iymmiU&#10;jH1h1ESRlox9RTXS4iruSEpexY27ZvIqbpSS56Nwj0m+Q4dSWsWtVdzjDOgOnTzxpeyrT3wZPKcm&#10;yHlFz2sVt1ZxA0vRc23xuTZqF2+6dBo5ykfZwpr2/FshlH3hOhTXRyGPUvY1NmGpDK1BQQCAs6f1&#10;UVofdc62o7IvZV9XBi2IVoyfajg09wXefGbuq1T2BbeTiDsYYBZLc18wg6ZoZDffw9LVWiytxTqH&#10;FGktltZiGbTAetfYGJPqXWPgi379d40p+wIaoDuPMBniNBtuTIj3ONF4KvtS9qXsa3Sgeoea3qHm&#10;taGx5I/Svd4M1nUq+1L2db0bjsVr3Rf0F7161i2hptZdNq1dFjPfYkoUSYk5ERIpMRQKiZGUfflL&#10;6Eqgu0V6LaCh7Q+edVZwiCUS0s4MZxx41J1H3XnUnUdoPfmvcA7R1nVF3WvSbfvROsiPcmrd19Qb&#10;80qr7oEfaqdQ7RTak0LtFBoaxqJ91TOPeuZRzzxCsPhL1n3Zui07QaBpsCiByoKpNtilY9q456ey&#10;L3jJeuZRc19DKvUKE2Zada+5r36Dpral5PAFEintOOGJlPbg0h5cfiHIEzf/rNyXsi9gRHrmEXnA&#10;v0DVfdnYyrxwYePVojuPLBLOei77YoGQ8PZtUuhUcPLeStxELNuurQvj09csEApl7DyyGAvuPLI4&#10;aJpt5r2BLBAGuLnsiwVCypab+2KBcDsit+6LBcJePhnsi8VYquMED4K2ILfqnkdCY5B75pFHQmsg&#10;p0So31D3xUOhkBwKVRxyXzwUCs3sOAHsi8dC05Cf++Kx0DrIpxBVvYSqex4LpfLZF4+FNiI/98Vi&#10;LbzzyGNFFiO74wSPFdkM6UlEJFJY9+Wviv5l2FcP+xISzl82++KAcPKy2RcHhPY2h31xGGhoMztO&#10;sOsArWw2++IGhCY2m31xQGhfs9kXB4TGNZt9cUBoWXPYF4exGPtiQdAWZLMvFgmNQTb7YpHQGsj9&#10;Oeo3si8WCoXkUKjiyL5YKBRagH2xWGgaFmBfLBZaB/kUoqpH7IvFQqkF2BeLhTZiAfbFYS3Nvlis&#10;yGLksy8WK7IZ2eyL6hDblzgRUrZ5VfdEuOh/IVPEIeH8ubpwVrCpj/OA/b5KDgiFstkXB4T2Nod9&#10;cRhoaHPZF4eDVjabfXFAaGKz2RcHhPY1m31xQGhcs9kXB4SWNYd9cRiLsS8WBG1BNvtikdAYZLMv&#10;Fgmtgdyfo34j+2KhUEgOhSqO7IuFQqEF2BeLhaZhAfbFYqF1kE8hqnrEvlgslFqAfbFYaCMWYF8c&#10;1tLsi8WKLEY++2KxIpuh7MsXOJQdVWHa0K5b2RedZ3+BUL9Ydc9OGlpZZV9rKkozpixdU6XDCjSu&#10;yr6GjhPsYlu03xePFFnSqmoaSZ2hQSblmtoKVkEkI/fnSKSUfWHHidyqe35dKPuaTi++jXiUr8Ua&#10;7nlk5zCSyu/3xWMp+5p6kUAZYZ/4+oVyX8q+sm4aYpe3sq/+uCgSKWVfq4ybhtjFpuzr1NVJ2dfo&#10;Va4WPvPIr0BlX8q+Lt683rx6d7N63DxA74irZft9scvwt7TzqOxL2Vd0zyO7stG+6s4jdJxgZ013&#10;HvvLMTX3NXTvMRiV6c4jRme68xhxh+ybhliztHC3VR4rypfrzqPuPA4zoOxL2Ve4cV3rvsaOE6wl&#10;XfSeRx4JGZvuPE57iBbPPHL1Npr7ggzM2xd73fOrUOu+MKeHPEq8SZef+6qoj1LV9hew008dld+9&#10;UCT0YseJri3obvYv5+be4iasGAmFoOqeBYpmr21c5etwEkNCIai6Z4HQdLq2Mk1Vp+cOhULVPYuB&#10;mwxlV7mi6ZsyJwYTC43si8XBcJWK5RrbNWkcFIK6LxYIq2RtV5Wu6OtjEgOKhKZ+XywQprHEQCgE&#10;uS8WCGNb6lVS12VfZ5gYEQpB3RcLhEbSFl1NBeFpIBQC9sUCRbksekcioEgIth95JFRwMRIKYf09&#10;D4Uq3nXGSmbvRSLGQ8VKnlwMUdqM3mxvRn3DGx4F1dxUrWklqhRdU4SEj8dCVTdVY20rWOQvJsF4&#10;LNT20lpTOYHNe5GG8Vio8KU1XVP1LV4Tyhs3ay2mC6J4LNR5R/aSMj8CLJTC8nseC9XelUVFPRIF&#10;WCiF5fcsVlTK5bqioKLHNFYkhQVgPBaqfsDquzwl3teLSTAeCw0GIci40Ys0jMXCjGBFRwWLwf1S&#10;G6vzG3+xSDiBYiQUmkfDWle0QbPYIUVTPjX+YkeExta1tbF1UCsWCIXOpmF1WbVhibMYaJ+nw4/s&#10;WNDMUrfpejTpLA4KzaNhte2M4O2gYYbDj+yI0MDaTgiEQvNoGLGjweKxU4fGdRYNM0VFhM+bIBYI&#10;Les8GlZTU3AB0AI0TIqEVmEeDQscgp24mIE1FJh2lYAboX53VRGcHw+EInNJGKmRRJEWIWGtaVrJ&#10;uNA84E4kq7YRnSpt2a/z9CqPpPAMJI+F6k6Er7N1cOr8+0IpOZFFjXe2pX+sYFwoNZeEGdc4yRyi&#10;qZhNwrquFXjBZUhY1zUhacS+r0VImJAZLUDCnCFv5XMgzriKvvyX01oL5MKkSGhu55GwjmyndyH8&#10;kPJJWNOQP+jVigdCi3s2CWs6F0wSj5FNwipbhwQij4NWdh4Jo9NlgSLzQPkkTAiE9nUWCTOG+ux7&#10;D8WPCI3rPBJGOYJSsLDRss4jYU0rAlqAhEmR0CrMI2GUOmo8EePf0gJEzFZlSF8nkNAuzGRiddEY&#10;iTYtwsS6pq4E63yRdJiriR6lTesiTMxVRGcFWGgpZjKxkrJGlWdiibWBxmIuEyuL2kjmEO3FXCZm&#10;q7YSuMJFmBhhOc/E+DlcgolJScsCTIz2U8qQUaxL05XFz8fEpEhoc+cwscqYpqz9aueHlMvEqoJI&#10;kvOekQdCi3smE3OmqylL2ZsJHiOTiTnTEJvwqsTj5DIxWmTUX0jwdnKZmBgI7essJlbajqYv/YrQ&#10;uM5iYiXlZ5xg6tCyzmJixnSVCCmfihmqBwg7UPy6i49GWkeeWqBKEa2yVBsdYukEFBoGsiUzkmKW&#10;dqConUVSa5fYm2ytqyQKtQQZa01VhLg9MYVoJmamxVztylJg+ZYgY44aiThP0xPjQmMxk4xVtOka&#10;UnAJLLQXM8kYbe4WvkVKwntEhWXzyFhFYjbk0PlxLUDGPFYIChJYSCYMtAZjU6YRraKZkzGkSArb&#10;pbJY0d6ko02pUN/iusq0LzarRyExEk5FJUVCoTlkjMqjTuEAOyS0ubNKxDrqIBT2dfm5yyFjBV17&#10;RLcl9ak3djC5ZKwo6Z8Q87I4aGXnpMWodKEjT5oeUDYZkwKhfZ1Fxohb1k0Iq9mpQ+M6i4z1FrkT&#10;TF0+GaO5EyEtQcbKIqQJ2LlbgIt19Zjq45HQLMyjYoaU1gkWxBJUrKYks0SdlqBiNeWzfS+ohC1a&#10;Ii9GvHkoXebt3hJUrLQVbT6kTdISZWIlZY+Mp5iJcaG1mEnFHCXsQ/SRwEKDMZOKFQUVNoXtNVa9&#10;lqBiHktgNBbJiwn5kVKxcFD6LZpPpWIzysScUrG+46pSMX/Ylup0lIr5DryzsmJKxaA/5MysmFIx&#10;mEOlYpifqZSK3T7ch6PwmhXzDotCDc2KUfTf32/OpmExwaVZMb92fu1ZsaamChpBngCT5ZR1aosm&#10;vRziDFelWTG/IuZWi2lWbOp8MbNuX7NiQPs0K4Z5HfFenmbFNCs2NFDUDUrqp4l7jWLOh0KaFRuy&#10;YkrFwkRoVgyIjm5QAmWZWSumG5Qwh/P6WPxes2KVrWrn93graihV/IxHKKVImIucUytWFdRdIpw0&#10;44cUsd85fSy6tmuNrzHggbJqxehSzNLXB/EY2VSMchqh2RKPk18rRk3rQn0nD4SptDl9LMpCCJRN&#10;xax1dTjkz48Iqz/mZcVKR4uhz1XxQFj6MbNwnw5x1L5ykEeKa8XmZMXccAIwgYNGgQ6yFHQ0LJmM&#10;jar2jW2rypdmJ5DQKswsFaPkYKgqTkChXZiZFGsMnecXLIklSsUaQ1UMkkWBNmLu/mTV1YXA7C1S&#10;KlY1rfEp4MT7Qksxk4nRCR+qb0+rMLXonDjw3P1JQgqlpYlxob2YmxQjihm6CfBYi5SKEZb15dMJ&#10;LDQaM6v2paRlgaSYFAo3IubtT0qRcP6UiRXKxC5WysT6uiVrlYn186BMbKoUUSYGjGXu9qQysYn1&#10;KRPDUIxCXlmiSpnYF7YnNSc2q2hfc2Jzi/Y1JzbepTSjUowOB8iSBBigtdY2zp2ZFRNm39AQizkf&#10;ZrfE2bdISLwPislvaiksy76hkDz7FuW2xJwPpeSZI0yBG3H2LZJqW1OXkkpFzG1Rvwxh9g2l5JwP&#10;c1uEJcy+oZR8DjG35cTZN5QSZ9+i3JajO4FE2bdISs75UPWrQpp9Qyn5Piiqv8cSZd9QSp59QwMg&#10;53woJc6JYSJNDIVCYiScdjESCmn2TbNvfd5pxrVKug/qi6p+7fughq7eKEvBrkZ0pqClTvZNqaRP&#10;SV+UfFPSN6XRlPQhkVDSB4oipmJK+g53VOmOLJvagGjx2/lHQoU1aRjDK+n73W65Kukbjtlrpm8i&#10;LJrp00wfXjSO9E0zfchBxPk35G9K+oLNndcdV0lfraTP6u5uxu6ukj4lfX00HR9d0O1dSMzo9q6S&#10;vokCX9klSF9XUh1Ef3SuLNruZz3mKkPCNzxze7emO3/TQ8J9+HmkryurIhxzZecO35LgUh2sv3FF&#10;V7Xhyjz+/aDQvJK+rnC+VTePExXsNN0c0lfRfZfpt7NApk8GhKU6szqOWNsON0PyU4fR+8xjrk1X&#10;CKYOi3Rmbu8aupQ0nGhkV3b+MVcifU0xlM3wUGgXZm3vlv2VVklDFx2Obel2mlZyohZV3NAt4OGy&#10;I349RDciyE/UoqabvnBL8p5QaG5Nn6Vz8ILVF12IICcsqO+U6XOFlYwrkppZ00feYjgNyi9ANBRz&#10;a/pquuArnKjlsdBWyOcQFd/RkXhjw4laHgulZtf01XTcOq1ci9T0uT7MFmChwZi7vUtY4UIiXpWf&#10;na2oqSmsTRefRPSN0m8yfhRJzc30yaAwPShGwmkXDwqFlPQp6Ztf06ek72KlpO90/FRJX0gqKulD&#10;+lbSPZBK+sZm/kr6olRQoaRvXBlK+nyNvOs006eZPupuopm+4czIjMO7munL2t7VTB9UAmqmDzaF&#10;NdOH2aN/qUzfxebVu5tvD8c3rzevNu/ph4v+p+vPj8N/o59Wm8d3l+ti3f/haXdYfZ72j99Sfu+n&#10;6derYk3i9JEkNXwMJ0yTjsJ+51gsTIQbhe1ZyLTZgsLlWcK0E4LC7ixh2v1E4eosYdqrQOH6LGGK&#10;XlG4OUuYdhNQuD1LmLYHULg7S7jfIERp+v2sNfZ8kZ23yvq9vAj9vHXWb9BF4uettL61bCR+3lrr&#10;99Ei8fNWW19FFYmft976678j8fNWXN+mNRI/b82ZZ4uOfj9n2fTbTIhOv58l/mzV0dXaZ4k/W3W0&#10;OXSW+LNVR/s9IB4s7GDe99vr4+r+cn2/Xh0v18f1an+53q9XP16uf+xlyOBvjr1XGH9cfbpcj3U+&#10;q/eX6yEp6H3Dw+7j9oedf/LYO4lh68ZP5JAGGL7H9OT1hx/vrv9z+49YzpimC++vdV0ZNJ6+yvCp&#10;JfWGCUuzoTR165fV9Fe/B+Yxwy7QOPQI6Iuw1C6lqsN7d3RivPXacvpgWzbWhfdSFbau/Ho6/ZW6&#10;ZlPFkIcNhUBy2KJwdR00lYZahpU2fjCdBWwbF/5q6tp1fh1Of/VZBQ97WqDRQO8fcWaHWiD/vC/x&#10;Gb7l+NT47zDTrqByhwHb+kId9nHqhtDvnPgPDwfrxI+Hohn28SFyDjNsuqoeVWL8zuO/w3enNqJ9&#10;pYt/POxlsJ9uaKObylWGx/vQ9NnjX1owpm+DXw4rsTLGees8vhsKVrtuMKHUParsonU6hLIeMJSi&#10;DIAxUPxbGFrbUEFrsC90RUJbRCvCdkXThjVMS5iG1X/s+JX6nYyA6ItSxIh/oIUXAKkcoLUuWvp/&#10;cNSBxn8qfZmmK+Nh+kKW8NdwEO2LoPG7CyUpXmg0L8F8jY+N/w7zYRpfVjI831Ab/+cv7/nzvjQk&#10;fKkQBg5fanxu/Hf4/CHTPzzf0EIZvfD43JfeEjVfckUzzBod6O2q6D3Rh9LYgo2zRVGR+YjeVOnL&#10;PL4wphgr/m34vpXpP32QpcYXTfRKqC8Z2ZRALGxRNWUXIQ+h4CBtTUtvPsx+jBX/FpBpldd1OyyG&#10;voCB7CUsP+eoqTgpSe9YTU1NzZ8ZM+f6EpDwZ1dWVHwiR27oVoWB7piyo4ZtkS6SE2lsHfgIqWnR&#10;NdHLoBLMviAkIJdUDlWeHGZkTL80ZpJ17eAX6HKUti2jMdOfC7IM4aNt5+gJnBKPPFCVoZGTeMzU&#10;FN7QhIWPNr1TjgfVdxobTIExVGZqY38WikUG6YJsyriq41Fe3+8O27AAeirgo7sTJ+ipxIfD8S/b&#10;3UNvZR5339zd3/s3fv/YM4WGFjlZnOvN0+X69n5zpB8fnm4u14fHd+vV5v7dI4WOx70nD4fd/d1N&#10;L95/0GH/7sc/3+9XHzdETYrCFuSWw3eIHnvaH45fbw7vw3M39FOY2wc6A7Bf3d89XK7JPNI/g/C9&#10;D0q3t7dEekKke/Hp6fDq8PTd/s3r/qcfdzc/fbdf7XfEheh7H56uv7kjjG83h+N3mz0l3+g/ftzu&#10;j3+j/7u939EIifL4n9ar97v9P7703/vnL9f9X9erT/t+Jg7/+2Gz365X9//1eLhckw9x9LFH/4ur&#10;6KIgImH4lx/xL48fHv68o0khw0Lfzv/YP3+8H3+83e8e/r7b33zVo9KfNo/XhB3mefjlz0f6nf50&#10;u9tfb7/6yv98vXugt/rt4/dP1/2He59BI//h8983+6dVP9HEDrefj3/dff9+87T1D2w+DpNI/uX0&#10;bFgHX3047m7v+lyCn+Ewr8Mvnw5PfhW9o8l4f3f99ea4wd/9U6+2dvd+d3+z3b/5PwAAAP//AwBQ&#10;SwMEFAAGAAgAAAAhALfRZlzeAAAACQEAAA8AAABkcnMvZG93bnJldi54bWxMj0FLxDAUhO+C/yE8&#10;wYu4iVlZa226iFBPgrh62GPaxLaYvNQk3a3+ep8nPQ4zzHxTbRfv2MHGNAZUcLUSwCx2wYzYK3h7&#10;bS4LYClrNNoFtAq+bIJtfXpS6dKEI77Ywy73jEowlVrBkPNUcp66wXqdVmGySN57iF5nkrHnJuoj&#10;lXvHpRAb7vWItDDoyT4MtvvYzV5B8xwbPj/J5aLfP367jb/9bPdZqfOz5f4OWLZL/gvDLz6hQ01M&#10;bZjRJOZIF5KSCm4kPSC/WAv61iq4FmsJvK74/wf1DwAAAP//AwBQSwECLQAUAAYACAAAACEAtoM4&#10;kv4AAADhAQAAEwAAAAAAAAAAAAAAAAAAAAAAW0NvbnRlbnRfVHlwZXNdLnhtbFBLAQItABQABgAI&#10;AAAAIQA4/SH/1gAAAJQBAAALAAAAAAAAAAAAAAAAAC8BAABfcmVscy8ucmVsc1BLAQItABQABgAI&#10;AAAAIQBDrSesKiQAAMtmAgAOAAAAAAAAAAAAAAAAAC4CAABkcnMvZTJvRG9jLnhtbFBLAQItABQA&#10;BgAIAAAAIQC30WZc3gAAAAkBAAAPAAAAAAAAAAAAAAAAAIQmAABkcnMvZG93bnJldi54bWxQSwUG&#10;AAAAAAQABADzAAAAjycAAAAA&#10;" path="m5529337,1107714v-17538,-258404,7859,-342427,,-647290c5357560,483385,5237242,502659,5016323,520819,5004665,310320,4988745,166490,4993504,l4095826,39498r-26781,240143l3095153,262387r,247650l2228378,519562r9525,133350l1112158,653807v-20722,97337,-22242,90590,-25129,177566c877101,814800,290780,833111,3690,856386v-10331,371863,-7806,631551,128550,882609l141748,2098018r1581805,-25881l1714028,1881637r1649268,-10423c3354071,1989950,3362099,2005163,3361501,2072137v151861,-38160,828383,-14744,1059621,-50296c4436686,1779242,4452744,1685390,4446986,1435211v261429,-36987,490281,5759,595238,-60378c5044842,1268832,5040114,1294268,5042219,1167792v299479,-12492,317461,-32767,487118,-60078xe" filled="f" strokecolor="#002060" strokeweight="6pt">
                <v:stroke dashstyle="dash" joinstyle="miter"/>
                <v:path arrowok="t" o:connecttype="custom" o:connectlocs="5153482,1107726;5153482,460429;4675340,520824;4654072,0;3817413,39498;3792453,279644;2884761,262390;2884761,510042;2076905,519567;2085782,652919;1036559,653814;1013138,831382;3439,856395;123251,1739013;132113,2098040;1606395,2072159;1597517,1881657;3134677,1871234;3133004,2072159;4120597,2021862;4144703,1435226;4699480,1374847;4699475,1167804;5153482,1107726" o:connectangles="0,0,0,0,0,0,0,0,0,0,0,0,0,0,0,0,0,0,0,0,0,0,0,0"/>
                <w10:wrap anchorx="margin"/>
              </v:shape>
            </w:pict>
          </mc:Fallback>
        </mc:AlternateContent>
      </w:r>
      <w:r>
        <w:rPr>
          <w:rFonts w:ascii="Arial" w:eastAsia="Calibri" w:hAnsi="Arial" w:cs="Arial"/>
          <w:noProof/>
          <w:szCs w:val="22"/>
        </w:rPr>
        <w:drawing>
          <wp:inline distT="0" distB="0" distL="0" distR="0" wp14:anchorId="4B5D444E" wp14:editId="6C77809C">
            <wp:extent cx="5276215" cy="3352800"/>
            <wp:effectExtent l="19050" t="1905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6215" cy="3352800"/>
                    </a:xfrm>
                    <a:prstGeom prst="rect">
                      <a:avLst/>
                    </a:prstGeom>
                    <a:noFill/>
                    <a:ln w="15875" cmpd="sng">
                      <a:solidFill>
                        <a:srgbClr val="000000"/>
                      </a:solidFill>
                      <a:miter lim="800000"/>
                      <a:headEnd/>
                      <a:tailEnd/>
                    </a:ln>
                    <a:effectLst/>
                  </pic:spPr>
                </pic:pic>
              </a:graphicData>
            </a:graphic>
          </wp:inline>
        </w:drawing>
      </w:r>
    </w:p>
    <w:p w14:paraId="607CE4E2" w14:textId="77777777" w:rsidR="007C7252" w:rsidRPr="000E4DD4" w:rsidRDefault="007C7252" w:rsidP="000E4DD4">
      <w:pPr>
        <w:jc w:val="both"/>
        <w:rPr>
          <w:rFonts w:ascii="Arial" w:eastAsia="Calibri" w:hAnsi="Arial" w:cs="Arial"/>
          <w:b/>
          <w:szCs w:val="24"/>
        </w:rPr>
      </w:pPr>
      <w:r w:rsidRPr="000E4DD4">
        <w:rPr>
          <w:rFonts w:ascii="Arial" w:eastAsia="Calibri" w:hAnsi="Arial" w:cs="Arial"/>
          <w:b/>
          <w:szCs w:val="24"/>
        </w:rPr>
        <w:t>Figure 1: Identified Town Centre</w:t>
      </w:r>
    </w:p>
    <w:p w14:paraId="326589D8" w14:textId="77777777" w:rsidR="007C7252" w:rsidRPr="000E4DD4" w:rsidRDefault="007C7252" w:rsidP="000E4DD4">
      <w:pPr>
        <w:jc w:val="both"/>
        <w:rPr>
          <w:rFonts w:ascii="Arial" w:eastAsia="Calibri" w:hAnsi="Arial" w:cs="Arial"/>
          <w:bCs/>
          <w:szCs w:val="24"/>
        </w:rPr>
      </w:pPr>
    </w:p>
    <w:p w14:paraId="7C65F1D7" w14:textId="77777777" w:rsidR="007C7252" w:rsidRPr="000E4DD4" w:rsidRDefault="007C7252" w:rsidP="000E4DD4">
      <w:pPr>
        <w:jc w:val="both"/>
        <w:rPr>
          <w:rFonts w:ascii="Arial" w:eastAsia="Calibri" w:hAnsi="Arial" w:cs="Arial"/>
          <w:bCs/>
          <w:szCs w:val="24"/>
        </w:rPr>
      </w:pPr>
    </w:p>
    <w:p w14:paraId="6DFBC528" w14:textId="77777777" w:rsidR="007C7252" w:rsidRPr="000E4DD4" w:rsidRDefault="007C7252" w:rsidP="000E4DD4">
      <w:pPr>
        <w:jc w:val="both"/>
        <w:rPr>
          <w:rFonts w:ascii="Arial" w:eastAsia="Calibri" w:hAnsi="Arial" w:cs="Arial"/>
          <w:bCs/>
          <w:szCs w:val="24"/>
        </w:rPr>
      </w:pPr>
      <w:r w:rsidRPr="000E4DD4">
        <w:rPr>
          <w:rFonts w:ascii="Arial" w:eastAsia="Calibri" w:hAnsi="Arial" w:cs="Arial"/>
          <w:bCs/>
          <w:szCs w:val="24"/>
        </w:rPr>
        <w:t>There is a need to provide further guidance to the community and the development industry in order to properly coordinate development outcomes and realise the City’s intentions for the area, as set out in its Local Planning Strategy.</w:t>
      </w:r>
    </w:p>
    <w:p w14:paraId="7594D710" w14:textId="7E179557" w:rsidR="007C7252" w:rsidRDefault="007C7252" w:rsidP="000E4DD4">
      <w:pPr>
        <w:rPr>
          <w:rFonts w:ascii="Arial" w:eastAsia="Calibri" w:hAnsi="Arial" w:cs="Arial"/>
          <w:b/>
          <w:sz w:val="28"/>
          <w:szCs w:val="28"/>
        </w:rPr>
      </w:pPr>
      <w:r w:rsidRPr="000E4DD4">
        <w:rPr>
          <w:rFonts w:ascii="Arial" w:eastAsia="Calibri" w:hAnsi="Arial" w:cs="Arial"/>
          <w:bCs/>
          <w:szCs w:val="24"/>
        </w:rPr>
        <w:br w:type="page"/>
      </w:r>
      <w:r w:rsidR="000E4DD4" w:rsidRPr="000E4DD4">
        <w:rPr>
          <w:rFonts w:ascii="Arial" w:eastAsia="Calibri" w:hAnsi="Arial" w:cs="Arial"/>
          <w:b/>
          <w:sz w:val="28"/>
          <w:szCs w:val="28"/>
        </w:rPr>
        <w:lastRenderedPageBreak/>
        <w:t>P</w:t>
      </w:r>
      <w:r w:rsidRPr="000E4DD4">
        <w:rPr>
          <w:rFonts w:ascii="Arial" w:eastAsia="Calibri" w:hAnsi="Arial" w:cs="Arial"/>
          <w:b/>
          <w:sz w:val="28"/>
          <w:szCs w:val="28"/>
        </w:rPr>
        <w:t>lanning Context</w:t>
      </w:r>
    </w:p>
    <w:p w14:paraId="69C927A9" w14:textId="77777777" w:rsidR="000E4DD4" w:rsidRPr="000E4DD4" w:rsidRDefault="000E4DD4" w:rsidP="000E4DD4">
      <w:pPr>
        <w:rPr>
          <w:rFonts w:ascii="Arial" w:eastAsia="Calibri" w:hAnsi="Arial" w:cs="Arial"/>
          <w:b/>
          <w:sz w:val="28"/>
          <w:szCs w:val="28"/>
        </w:rPr>
      </w:pPr>
    </w:p>
    <w:p w14:paraId="6A0B7792" w14:textId="77777777" w:rsidR="007C7252" w:rsidRPr="000E4DD4" w:rsidRDefault="007C7252" w:rsidP="000E4DD4">
      <w:pPr>
        <w:contextualSpacing/>
        <w:jc w:val="both"/>
        <w:rPr>
          <w:rFonts w:ascii="Arial" w:eastAsia="Calibri" w:hAnsi="Arial" w:cs="Arial"/>
          <w:b/>
          <w:bCs/>
          <w:szCs w:val="24"/>
        </w:rPr>
      </w:pPr>
      <w:r w:rsidRPr="000E4DD4">
        <w:rPr>
          <w:rFonts w:ascii="Arial" w:eastAsia="Calibri" w:hAnsi="Arial" w:cs="Arial"/>
          <w:b/>
          <w:bCs/>
          <w:szCs w:val="24"/>
        </w:rPr>
        <w:t>Local Planning Strategy</w:t>
      </w:r>
    </w:p>
    <w:p w14:paraId="54F7187E" w14:textId="77777777" w:rsidR="007C7252" w:rsidRPr="000E4DD4" w:rsidRDefault="007C7252" w:rsidP="000E4DD4">
      <w:pPr>
        <w:contextualSpacing/>
        <w:jc w:val="both"/>
        <w:rPr>
          <w:rFonts w:ascii="Arial" w:eastAsia="Calibri" w:hAnsi="Arial" w:cs="Arial"/>
          <w:b/>
          <w:bCs/>
          <w:szCs w:val="24"/>
        </w:rPr>
      </w:pPr>
    </w:p>
    <w:p w14:paraId="26738EAA" w14:textId="39444D72" w:rsidR="007C7252" w:rsidRDefault="007C7252" w:rsidP="000E4DD4">
      <w:pPr>
        <w:contextualSpacing/>
        <w:jc w:val="both"/>
        <w:rPr>
          <w:rFonts w:ascii="Arial" w:eastAsia="Calibri" w:hAnsi="Arial" w:cs="Arial"/>
          <w:szCs w:val="24"/>
        </w:rPr>
      </w:pPr>
      <w:r w:rsidRPr="000E4DD4">
        <w:rPr>
          <w:rFonts w:ascii="Arial" w:eastAsia="Calibri" w:hAnsi="Arial" w:cs="Arial"/>
          <w:szCs w:val="24"/>
        </w:rPr>
        <w:t xml:space="preserve">The City’s Local Planning Strategy was endorsed in September 2017 and includes several key intentions that relate to the future development of the City </w:t>
      </w:r>
      <w:r w:rsidR="000E4DD4" w:rsidRPr="000E4DD4">
        <w:rPr>
          <w:rFonts w:ascii="Arial" w:eastAsia="Calibri" w:hAnsi="Arial" w:cs="Arial"/>
          <w:szCs w:val="24"/>
        </w:rPr>
        <w:t xml:space="preserve">and, </w:t>
      </w:r>
      <w:r w:rsidR="000E4DD4">
        <w:rPr>
          <w:rFonts w:ascii="Arial" w:eastAsia="Calibri" w:hAnsi="Arial" w:cs="Arial"/>
          <w:szCs w:val="24"/>
        </w:rPr>
        <w:t xml:space="preserve">in particular </w:t>
      </w:r>
      <w:r w:rsidR="000E4DD4" w:rsidRPr="000E4DD4">
        <w:rPr>
          <w:rFonts w:ascii="Arial" w:eastAsia="Calibri" w:hAnsi="Arial" w:cs="Arial"/>
          <w:szCs w:val="24"/>
        </w:rPr>
        <w:t>Stirling</w:t>
      </w:r>
      <w:r w:rsidRPr="000E4DD4">
        <w:rPr>
          <w:rFonts w:ascii="Arial" w:eastAsia="Calibri" w:hAnsi="Arial" w:cs="Arial"/>
          <w:szCs w:val="24"/>
        </w:rPr>
        <w:t xml:space="preserve"> Highway. Key strategies that relate to Stirling Highway are as follows:</w:t>
      </w:r>
    </w:p>
    <w:p w14:paraId="4D487CDD" w14:textId="77777777" w:rsidR="000E4DD4" w:rsidRPr="000E4DD4" w:rsidRDefault="000E4DD4" w:rsidP="000E4DD4">
      <w:pPr>
        <w:contextualSpacing/>
        <w:jc w:val="both"/>
        <w:rPr>
          <w:rFonts w:ascii="Arial" w:eastAsia="Calibri" w:hAnsi="Arial" w:cs="Arial"/>
          <w:szCs w:val="24"/>
        </w:rPr>
      </w:pPr>
    </w:p>
    <w:p w14:paraId="3A34D105" w14:textId="77777777" w:rsidR="007C7252" w:rsidRPr="000E4DD4" w:rsidRDefault="007C7252" w:rsidP="000E4DD4">
      <w:pPr>
        <w:numPr>
          <w:ilvl w:val="0"/>
          <w:numId w:val="55"/>
        </w:numPr>
        <w:spacing w:before="160"/>
        <w:ind w:left="567" w:hanging="567"/>
        <w:contextualSpacing/>
        <w:jc w:val="both"/>
        <w:rPr>
          <w:rFonts w:ascii="Arial" w:eastAsia="Calibri" w:hAnsi="Arial" w:cs="Arial"/>
          <w:szCs w:val="22"/>
        </w:rPr>
      </w:pPr>
      <w:r w:rsidRPr="000E4DD4">
        <w:rPr>
          <w:rFonts w:ascii="Arial" w:eastAsia="Calibri" w:hAnsi="Arial" w:cs="Arial"/>
          <w:szCs w:val="22"/>
        </w:rPr>
        <w:t>Facilitate the maintenance and expansion of the Captain Stirling Neighbourhood Centre (and nearby civic facilities such as City of Nedlands Administration and Library) as the main Town Centre. Plan for this centre to be the City’s largest and most complex mixed</w:t>
      </w:r>
      <w:r w:rsidRPr="000E4DD4">
        <w:rPr>
          <w:rFonts w:ascii="Cambria Math" w:eastAsia="Calibri" w:hAnsi="Cambria Math" w:cs="Cambria Math"/>
          <w:szCs w:val="22"/>
        </w:rPr>
        <w:t>‐</w:t>
      </w:r>
      <w:r w:rsidRPr="000E4DD4">
        <w:rPr>
          <w:rFonts w:ascii="Arial" w:eastAsia="Calibri" w:hAnsi="Arial" w:cs="Arial"/>
          <w:szCs w:val="22"/>
        </w:rPr>
        <w:t>use activity centre in the hierarchy of centres.</w:t>
      </w:r>
    </w:p>
    <w:p w14:paraId="17438EAD" w14:textId="77777777" w:rsidR="007C7252" w:rsidRPr="000E4DD4" w:rsidRDefault="007C7252" w:rsidP="000E4DD4">
      <w:pPr>
        <w:numPr>
          <w:ilvl w:val="0"/>
          <w:numId w:val="55"/>
        </w:numPr>
        <w:spacing w:before="160"/>
        <w:ind w:left="567" w:hanging="567"/>
        <w:contextualSpacing/>
        <w:jc w:val="both"/>
        <w:rPr>
          <w:rFonts w:ascii="Arial" w:eastAsia="Calibri" w:hAnsi="Arial" w:cs="Arial"/>
          <w:szCs w:val="22"/>
        </w:rPr>
      </w:pPr>
      <w:r w:rsidRPr="000E4DD4">
        <w:rPr>
          <w:rFonts w:ascii="Arial" w:eastAsia="Calibri" w:hAnsi="Arial" w:cs="Arial"/>
          <w:szCs w:val="22"/>
        </w:rPr>
        <w:t>Plan Stirling Highway as a high intensity, predominately medium-rise Urban Growth Area within the City of Nedlands.</w:t>
      </w:r>
    </w:p>
    <w:p w14:paraId="15C53EDE" w14:textId="77777777" w:rsidR="007C7252" w:rsidRPr="000E4DD4" w:rsidRDefault="007C7252" w:rsidP="000E4DD4">
      <w:pPr>
        <w:numPr>
          <w:ilvl w:val="0"/>
          <w:numId w:val="55"/>
        </w:numPr>
        <w:spacing w:before="160"/>
        <w:ind w:left="567" w:hanging="567"/>
        <w:contextualSpacing/>
        <w:jc w:val="both"/>
        <w:rPr>
          <w:rFonts w:ascii="Arial" w:eastAsia="Calibri" w:hAnsi="Arial" w:cs="Arial"/>
          <w:szCs w:val="22"/>
        </w:rPr>
      </w:pPr>
      <w:r w:rsidRPr="000E4DD4">
        <w:rPr>
          <w:rFonts w:ascii="Arial" w:eastAsia="Calibri" w:hAnsi="Arial" w:cs="Arial"/>
          <w:szCs w:val="22"/>
        </w:rPr>
        <w:t>Provide Transition Zones abutting Stirling Highway to incrementally integrate development intensity into the surrounding precincts.</w:t>
      </w:r>
    </w:p>
    <w:p w14:paraId="4B099115" w14:textId="77777777" w:rsidR="007C7252" w:rsidRPr="000E4DD4" w:rsidRDefault="007C7252" w:rsidP="000E4DD4">
      <w:pPr>
        <w:numPr>
          <w:ilvl w:val="0"/>
          <w:numId w:val="55"/>
        </w:numPr>
        <w:spacing w:before="160"/>
        <w:ind w:left="567" w:hanging="567"/>
        <w:contextualSpacing/>
        <w:jc w:val="both"/>
        <w:rPr>
          <w:rFonts w:ascii="Arial" w:eastAsia="Calibri" w:hAnsi="Arial" w:cs="Arial"/>
          <w:szCs w:val="22"/>
        </w:rPr>
      </w:pPr>
      <w:r w:rsidRPr="000E4DD4">
        <w:rPr>
          <w:rFonts w:ascii="Arial" w:eastAsia="Calibri" w:hAnsi="Arial" w:cs="Arial"/>
          <w:szCs w:val="22"/>
        </w:rPr>
        <w:t>Focus compatible development around identified residential and non-residential pockets, acknowledging that the intensity of redevelopment will vary along the Highway in response to the predominant land use.</w:t>
      </w:r>
    </w:p>
    <w:p w14:paraId="490FA294" w14:textId="70EB0B04" w:rsidR="007C7252" w:rsidRDefault="007C7252" w:rsidP="000E4DD4">
      <w:pPr>
        <w:numPr>
          <w:ilvl w:val="0"/>
          <w:numId w:val="55"/>
        </w:numPr>
        <w:spacing w:before="160"/>
        <w:ind w:left="567" w:hanging="567"/>
        <w:contextualSpacing/>
        <w:jc w:val="both"/>
        <w:rPr>
          <w:rFonts w:ascii="Arial" w:eastAsia="Calibri" w:hAnsi="Arial" w:cs="Arial"/>
          <w:szCs w:val="22"/>
        </w:rPr>
      </w:pPr>
      <w:r w:rsidRPr="000E4DD4">
        <w:rPr>
          <w:rFonts w:ascii="Arial" w:eastAsia="Calibri" w:hAnsi="Arial" w:cs="Arial"/>
          <w:szCs w:val="22"/>
        </w:rPr>
        <w:t>Investigate opportunities to provide rear laneway access as part of development along Stirling Highway.</w:t>
      </w:r>
    </w:p>
    <w:p w14:paraId="04128567" w14:textId="77777777" w:rsidR="000E4DD4" w:rsidRPr="000E4DD4" w:rsidRDefault="000E4DD4" w:rsidP="000E4DD4">
      <w:pPr>
        <w:spacing w:before="160"/>
        <w:ind w:left="720"/>
        <w:contextualSpacing/>
        <w:jc w:val="both"/>
        <w:rPr>
          <w:rFonts w:ascii="Arial" w:eastAsia="Calibri" w:hAnsi="Arial" w:cs="Arial"/>
          <w:szCs w:val="22"/>
        </w:rPr>
      </w:pPr>
    </w:p>
    <w:p w14:paraId="77DCDA55" w14:textId="77777777" w:rsidR="007C7252" w:rsidRPr="000E4DD4" w:rsidRDefault="007C7252" w:rsidP="000E4DD4">
      <w:pPr>
        <w:jc w:val="both"/>
        <w:rPr>
          <w:rFonts w:ascii="Arial" w:eastAsia="Calibri" w:hAnsi="Arial" w:cs="Arial"/>
          <w:szCs w:val="22"/>
        </w:rPr>
      </w:pPr>
      <w:r w:rsidRPr="000E4DD4">
        <w:rPr>
          <w:rFonts w:ascii="Arial" w:eastAsia="Calibri" w:hAnsi="Arial" w:cs="Arial"/>
          <w:szCs w:val="22"/>
        </w:rPr>
        <w:t>Administration has now developed a draft planning instrument that realises the above intentions as set out in the Local Planning Strategy. Further detail on how the planning instrument addresses these strategies is explained in the Discussion section.</w:t>
      </w:r>
    </w:p>
    <w:p w14:paraId="6EB0F586" w14:textId="77777777" w:rsidR="007C7252" w:rsidRPr="000E4DD4" w:rsidRDefault="007C7252" w:rsidP="000E4DD4">
      <w:pPr>
        <w:contextualSpacing/>
        <w:jc w:val="both"/>
        <w:rPr>
          <w:rFonts w:ascii="Arial" w:eastAsia="Calibri" w:hAnsi="Arial" w:cs="Arial"/>
          <w:b/>
          <w:bCs/>
          <w:szCs w:val="24"/>
        </w:rPr>
      </w:pPr>
    </w:p>
    <w:p w14:paraId="15C7FF42" w14:textId="77777777" w:rsidR="007C7252" w:rsidRPr="000E4DD4" w:rsidRDefault="007C7252" w:rsidP="000E4DD4">
      <w:pPr>
        <w:contextualSpacing/>
        <w:jc w:val="both"/>
        <w:rPr>
          <w:rFonts w:ascii="Arial" w:eastAsia="Calibri" w:hAnsi="Arial" w:cs="Arial"/>
          <w:b/>
          <w:bCs/>
          <w:szCs w:val="24"/>
        </w:rPr>
      </w:pPr>
      <w:r w:rsidRPr="000E4DD4">
        <w:rPr>
          <w:rFonts w:ascii="Arial" w:eastAsia="Calibri" w:hAnsi="Arial" w:cs="Arial"/>
          <w:b/>
          <w:bCs/>
          <w:szCs w:val="24"/>
        </w:rPr>
        <w:t>Local Planning Scheme 3</w:t>
      </w:r>
    </w:p>
    <w:p w14:paraId="349837E8" w14:textId="77777777" w:rsidR="007C7252" w:rsidRPr="000E4DD4" w:rsidRDefault="007C7252" w:rsidP="000E4DD4">
      <w:pPr>
        <w:contextualSpacing/>
        <w:jc w:val="both"/>
        <w:rPr>
          <w:rFonts w:ascii="Arial" w:eastAsia="Calibri" w:hAnsi="Arial" w:cs="Arial"/>
          <w:b/>
          <w:bCs/>
          <w:szCs w:val="24"/>
        </w:rPr>
      </w:pPr>
    </w:p>
    <w:p w14:paraId="4EA58A35"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Through the development of Local Planning Scheme 3 (LPS3), several feasibility studies, and extensive community consultation, were undertaken which highlighted various issues that the City would need to address either through LPS3 itself or through other planning mechanisms.</w:t>
      </w:r>
    </w:p>
    <w:p w14:paraId="3FB405AB" w14:textId="77777777" w:rsidR="007C7252" w:rsidRPr="000E4DD4" w:rsidRDefault="007C7252" w:rsidP="000E4DD4">
      <w:pPr>
        <w:contextualSpacing/>
        <w:jc w:val="both"/>
        <w:rPr>
          <w:rFonts w:ascii="Arial" w:eastAsia="Calibri" w:hAnsi="Arial" w:cs="Arial"/>
          <w:szCs w:val="24"/>
        </w:rPr>
      </w:pPr>
    </w:p>
    <w:p w14:paraId="784A58F8"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Some of the most significant issues raised include the character, amenity and built form of future development, and that of potentially not being in context to the existing  Nedlands fabric, the loss of landscaped areas and street trees, public open space,  traffic and parking (particularly in relation to development near and on Stirling Highway), demand on services and utilities and the need for an identifiable centre.</w:t>
      </w:r>
    </w:p>
    <w:p w14:paraId="574418DB" w14:textId="77777777" w:rsidR="007C7252" w:rsidRPr="000E4DD4" w:rsidRDefault="007C7252" w:rsidP="000E4DD4">
      <w:pPr>
        <w:contextualSpacing/>
        <w:jc w:val="both"/>
        <w:rPr>
          <w:rFonts w:ascii="Arial" w:eastAsia="Calibri" w:hAnsi="Arial" w:cs="Arial"/>
          <w:szCs w:val="24"/>
        </w:rPr>
      </w:pPr>
    </w:p>
    <w:p w14:paraId="6A7A5FA6" w14:textId="3D6571B9"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 xml:space="preserve">As LPS3 was gazetted on the 16 April 2019 with modifications from what was advertised, it has introduced some new issues. Namely, a </w:t>
      </w:r>
      <w:r w:rsidR="000E4DD4" w:rsidRPr="000E4DD4">
        <w:rPr>
          <w:rFonts w:ascii="Arial" w:eastAsia="Calibri" w:hAnsi="Arial" w:cs="Arial"/>
          <w:szCs w:val="24"/>
        </w:rPr>
        <w:t>Mixed-Use</w:t>
      </w:r>
      <w:r w:rsidRPr="000E4DD4">
        <w:rPr>
          <w:rFonts w:ascii="Arial" w:eastAsia="Calibri" w:hAnsi="Arial" w:cs="Arial"/>
          <w:szCs w:val="24"/>
        </w:rPr>
        <w:t xml:space="preserve"> zone for the entirety of Stirling Highway, an R-AC1 density code to all properties on Stirling Highway and two specific clauses that affect development on Stirling Highway.</w:t>
      </w:r>
    </w:p>
    <w:p w14:paraId="73B45831" w14:textId="77777777" w:rsidR="007C7252" w:rsidRPr="000E4DD4" w:rsidRDefault="007C7252" w:rsidP="000E4DD4">
      <w:pPr>
        <w:contextualSpacing/>
        <w:jc w:val="both"/>
        <w:rPr>
          <w:rFonts w:ascii="Arial" w:eastAsia="Calibri" w:hAnsi="Arial" w:cs="Arial"/>
          <w:szCs w:val="24"/>
        </w:rPr>
      </w:pPr>
    </w:p>
    <w:p w14:paraId="68A8376D" w14:textId="68D00596"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lastRenderedPageBreak/>
        <w:t xml:space="preserve">The result of the </w:t>
      </w:r>
      <w:r w:rsidR="000E4DD4" w:rsidRPr="000E4DD4">
        <w:rPr>
          <w:rFonts w:ascii="Arial" w:eastAsia="Calibri" w:hAnsi="Arial" w:cs="Arial"/>
          <w:szCs w:val="24"/>
        </w:rPr>
        <w:t>Mixed-Use</w:t>
      </w:r>
      <w:r w:rsidRPr="000E4DD4">
        <w:rPr>
          <w:rFonts w:ascii="Arial" w:eastAsia="Calibri" w:hAnsi="Arial" w:cs="Arial"/>
          <w:szCs w:val="24"/>
        </w:rPr>
        <w:t xml:space="preserve"> zone being applied to the entirety of Stirling Highway is that there is now no identifiable centre for Nedlands and no differentiation or articulation along the highway between commercial nodes and residential areas. </w:t>
      </w:r>
    </w:p>
    <w:p w14:paraId="18633288" w14:textId="77777777" w:rsidR="007C7252" w:rsidRPr="000E4DD4" w:rsidRDefault="007C7252" w:rsidP="000E4DD4">
      <w:pPr>
        <w:contextualSpacing/>
        <w:jc w:val="both"/>
        <w:rPr>
          <w:rFonts w:ascii="Arial" w:eastAsia="Calibri" w:hAnsi="Arial" w:cs="Arial"/>
          <w:szCs w:val="24"/>
        </w:rPr>
      </w:pPr>
    </w:p>
    <w:p w14:paraId="30964E65"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The R-AC1 density code (alongside the gazettal of R-Codes Vol.2 – Apartment Design) introduces a set of standard built form development provisions across the entirety of Stirling Highway, which potentially further homogenises any future development along the highway.</w:t>
      </w:r>
    </w:p>
    <w:p w14:paraId="114A3B02" w14:textId="77777777" w:rsidR="007C7252" w:rsidRPr="000E4DD4" w:rsidRDefault="007C7252" w:rsidP="000E4DD4">
      <w:pPr>
        <w:contextualSpacing/>
        <w:jc w:val="both"/>
        <w:rPr>
          <w:rFonts w:ascii="Arial" w:eastAsia="Calibri" w:hAnsi="Arial" w:cs="Arial"/>
          <w:szCs w:val="24"/>
        </w:rPr>
      </w:pPr>
    </w:p>
    <w:p w14:paraId="67C665AF"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A specific clause has been introduced to LPS3, as clause 32.4(5), which ties all development, whether residential or not, to the R-Codes. Ordinarily, the R-Codes would not apply to a commercial development, or the commercial component of a mixed-use development, however, due to this clause, the R-Codes is also applicable to commercial development.</w:t>
      </w:r>
      <w:r w:rsidRPr="000E4DD4" w:rsidDel="008C4107">
        <w:rPr>
          <w:rFonts w:ascii="Arial" w:eastAsia="Calibri" w:hAnsi="Arial" w:cs="Arial"/>
          <w:szCs w:val="24"/>
        </w:rPr>
        <w:t xml:space="preserve"> </w:t>
      </w:r>
      <w:r w:rsidRPr="000E4DD4">
        <w:rPr>
          <w:rFonts w:ascii="Arial" w:eastAsia="Calibri" w:hAnsi="Arial" w:cs="Arial"/>
          <w:szCs w:val="24"/>
        </w:rPr>
        <w:t>The City has received legal advice and it is interpreted that the R-Codes Vol.2 is to apply given that is more appropriate than the application of the R-Codes Vol.1. The R-Codes Vol.2 provides an ability for the local government to amend parts of the R-Codes Vol.2 by introducing local controls through local planning policy.</w:t>
      </w:r>
    </w:p>
    <w:p w14:paraId="4137DFFD" w14:textId="77777777" w:rsidR="007C7252" w:rsidRPr="000E4DD4" w:rsidRDefault="007C7252" w:rsidP="000E4DD4">
      <w:pPr>
        <w:contextualSpacing/>
        <w:jc w:val="both"/>
        <w:rPr>
          <w:rFonts w:ascii="Arial" w:eastAsia="Calibri" w:hAnsi="Arial" w:cs="Arial"/>
          <w:szCs w:val="24"/>
        </w:rPr>
      </w:pPr>
    </w:p>
    <w:p w14:paraId="1798B897"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 xml:space="preserve">Further to the above, a second specific clause has been introduced to LPS3 as clause 26(3) which removes the building height limit from the R-AC1 coded properties as ordinarily referred to in R-Codes Vol. 2. Effectively, there are no current building height limits applied to any property on Stirling Highway. It is noted that LPS3 does not remove other provisions in R-Codes Vol. 2 which control building bulk, including plot ratio, boundary setbacks, building separation and deep soil areas. Notwithstanding, building height has been continually raised by the community, through consultation exercises on the Local Planning Strategy and Local Planning Scheme, as an issue that needs resolving through sound planning rationale which should result in sensible built form controls and guidance. </w:t>
      </w:r>
    </w:p>
    <w:p w14:paraId="58EE3DDD" w14:textId="77777777" w:rsidR="007C7252" w:rsidRPr="000E4DD4" w:rsidRDefault="007C7252" w:rsidP="000E4DD4">
      <w:pPr>
        <w:contextualSpacing/>
        <w:jc w:val="both"/>
        <w:rPr>
          <w:rFonts w:ascii="Arial" w:eastAsia="Calibri" w:hAnsi="Arial" w:cs="Arial"/>
          <w:szCs w:val="24"/>
        </w:rPr>
      </w:pPr>
    </w:p>
    <w:p w14:paraId="46C82C4A"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The result is that there are issues that have been identified through the development of LPS3, or introduced with the gazettal of LPS3, which remain unresolved and require further detailed consideration. These issues include:</w:t>
      </w:r>
    </w:p>
    <w:p w14:paraId="0857E708" w14:textId="77777777" w:rsidR="007C7252" w:rsidRPr="000E4DD4" w:rsidRDefault="007C7252" w:rsidP="000E4DD4">
      <w:pPr>
        <w:contextualSpacing/>
        <w:jc w:val="both"/>
        <w:rPr>
          <w:rFonts w:ascii="Arial" w:eastAsia="Calibri" w:hAnsi="Arial" w:cs="Arial"/>
          <w:szCs w:val="24"/>
        </w:rPr>
      </w:pPr>
    </w:p>
    <w:p w14:paraId="2F46D0B5"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No identifiable centre for Nedlands;</w:t>
      </w:r>
    </w:p>
    <w:p w14:paraId="4AC18F70"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No localised built form controls to retain character;</w:t>
      </w:r>
    </w:p>
    <w:p w14:paraId="7EA893CD"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No management of streetscape or public realm;</w:t>
      </w:r>
    </w:p>
    <w:p w14:paraId="243B10B1"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Traffic, transport and parking management;</w:t>
      </w:r>
    </w:p>
    <w:p w14:paraId="08FC1B77"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 xml:space="preserve">Lack of a building height; and </w:t>
      </w:r>
    </w:p>
    <w:p w14:paraId="4AB64A72"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Lack of land use differentiation along the highway.</w:t>
      </w:r>
    </w:p>
    <w:p w14:paraId="4E52C351" w14:textId="77777777" w:rsidR="007C7252" w:rsidRPr="000E4DD4" w:rsidRDefault="007C7252" w:rsidP="000E4DD4">
      <w:pPr>
        <w:contextualSpacing/>
        <w:jc w:val="both"/>
        <w:rPr>
          <w:rFonts w:ascii="Arial" w:eastAsia="Calibri" w:hAnsi="Arial" w:cs="Arial"/>
          <w:szCs w:val="24"/>
        </w:rPr>
      </w:pPr>
    </w:p>
    <w:p w14:paraId="581BD457"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In order to address these issues, Administration is recommending further planning controls be put in place, as will be explained under the Discussion section of this report.</w:t>
      </w:r>
    </w:p>
    <w:p w14:paraId="3EADE63F" w14:textId="60A15A99" w:rsidR="007C7252" w:rsidRDefault="007C7252" w:rsidP="000E4DD4">
      <w:pPr>
        <w:contextualSpacing/>
        <w:jc w:val="both"/>
        <w:rPr>
          <w:rFonts w:ascii="Arial" w:eastAsia="Calibri" w:hAnsi="Arial" w:cs="Arial"/>
          <w:szCs w:val="24"/>
        </w:rPr>
      </w:pPr>
    </w:p>
    <w:p w14:paraId="291D8D34" w14:textId="6DBED3C3" w:rsidR="000E4DD4" w:rsidRDefault="000E4DD4" w:rsidP="000E4DD4">
      <w:pPr>
        <w:contextualSpacing/>
        <w:jc w:val="both"/>
        <w:rPr>
          <w:rFonts w:ascii="Arial" w:eastAsia="Calibri" w:hAnsi="Arial" w:cs="Arial"/>
          <w:szCs w:val="24"/>
        </w:rPr>
      </w:pPr>
    </w:p>
    <w:p w14:paraId="4CCED1CE" w14:textId="3553B051" w:rsidR="000E4DD4" w:rsidRDefault="000E4DD4" w:rsidP="000E4DD4">
      <w:pPr>
        <w:contextualSpacing/>
        <w:jc w:val="both"/>
        <w:rPr>
          <w:rFonts w:ascii="Arial" w:eastAsia="Calibri" w:hAnsi="Arial" w:cs="Arial"/>
          <w:szCs w:val="24"/>
        </w:rPr>
      </w:pPr>
    </w:p>
    <w:p w14:paraId="669FDD27" w14:textId="77777777" w:rsidR="000E4DD4" w:rsidRPr="000E4DD4" w:rsidRDefault="000E4DD4" w:rsidP="000E4DD4">
      <w:pPr>
        <w:contextualSpacing/>
        <w:jc w:val="both"/>
        <w:rPr>
          <w:rFonts w:ascii="Arial" w:eastAsia="Calibri" w:hAnsi="Arial" w:cs="Arial"/>
          <w:szCs w:val="24"/>
        </w:rPr>
      </w:pPr>
    </w:p>
    <w:p w14:paraId="3066D428" w14:textId="77777777" w:rsidR="007C7252" w:rsidRPr="000E4DD4" w:rsidRDefault="007C7252" w:rsidP="000E4DD4">
      <w:pPr>
        <w:contextualSpacing/>
        <w:jc w:val="both"/>
        <w:rPr>
          <w:rFonts w:ascii="Arial" w:eastAsia="Calibri" w:hAnsi="Arial" w:cs="Arial"/>
          <w:b/>
          <w:bCs/>
          <w:szCs w:val="22"/>
        </w:rPr>
      </w:pPr>
      <w:r w:rsidRPr="000E4DD4">
        <w:rPr>
          <w:rFonts w:ascii="Arial" w:eastAsia="Calibri" w:hAnsi="Arial" w:cs="Arial"/>
          <w:b/>
          <w:bCs/>
          <w:szCs w:val="22"/>
        </w:rPr>
        <w:lastRenderedPageBreak/>
        <w:t>State Planning Policy 4.2 – Activity Centres for Perth and Peel</w:t>
      </w:r>
    </w:p>
    <w:p w14:paraId="73E5D121" w14:textId="77777777" w:rsidR="007C7252" w:rsidRPr="000E4DD4" w:rsidRDefault="007C7252" w:rsidP="000E4DD4">
      <w:pPr>
        <w:contextualSpacing/>
        <w:jc w:val="both"/>
        <w:rPr>
          <w:rFonts w:ascii="Arial" w:eastAsia="Calibri" w:hAnsi="Arial" w:cs="Arial"/>
          <w:b/>
          <w:bCs/>
          <w:szCs w:val="22"/>
        </w:rPr>
      </w:pPr>
    </w:p>
    <w:p w14:paraId="5294CD95"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The main purpose of State Planning Policy 4.2 – Activity Centres for Perth and Peel (SPP 4.2) is to specify broad planning requirements for the planning and development of new activity centres and the redevelopment and renewal of existing centres in Perth and Peel.</w:t>
      </w:r>
    </w:p>
    <w:p w14:paraId="319FAADE" w14:textId="77777777" w:rsidR="007C7252" w:rsidRPr="000E4DD4" w:rsidRDefault="007C7252" w:rsidP="000E4DD4">
      <w:pPr>
        <w:contextualSpacing/>
        <w:jc w:val="both"/>
        <w:rPr>
          <w:rFonts w:ascii="Arial" w:eastAsia="Calibri" w:hAnsi="Arial" w:cs="Arial"/>
          <w:szCs w:val="22"/>
        </w:rPr>
      </w:pPr>
    </w:p>
    <w:p w14:paraId="556AC30A"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It sets out the hierarchy of centres and specifies that Activity Centre Plans (ACP) need to be prepared for strategic metropolitan, secondary, district and specialised centres, but not for neighbourhood or local centres. It states that Local Development Plans (LDP) can be prepared for neighbourhood and local centres.</w:t>
      </w:r>
    </w:p>
    <w:p w14:paraId="7BC93FE7" w14:textId="77777777" w:rsidR="007C7252" w:rsidRPr="000E4DD4" w:rsidRDefault="007C7252" w:rsidP="000E4DD4">
      <w:pPr>
        <w:contextualSpacing/>
        <w:jc w:val="both"/>
        <w:rPr>
          <w:rFonts w:ascii="Arial" w:eastAsia="Calibri" w:hAnsi="Arial" w:cs="Arial"/>
          <w:szCs w:val="22"/>
        </w:rPr>
      </w:pPr>
    </w:p>
    <w:p w14:paraId="72A588FC"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The Nedlands Town Centre is identified as a Neighbourhood Centre in the Local Planning Strategy. Administration considered the ability to prepare an LDP for the Town Centre and the ability to elevate the Town Centre to the status of an ACP. This is examined further under the Discussion section of this report.</w:t>
      </w:r>
    </w:p>
    <w:p w14:paraId="5385265A" w14:textId="77777777" w:rsidR="007C7252" w:rsidRPr="000E4DD4" w:rsidRDefault="007C7252" w:rsidP="000E4DD4">
      <w:pPr>
        <w:contextualSpacing/>
        <w:jc w:val="both"/>
        <w:rPr>
          <w:rFonts w:ascii="Arial" w:eastAsia="Calibri" w:hAnsi="Arial" w:cs="Arial"/>
          <w:szCs w:val="22"/>
        </w:rPr>
      </w:pPr>
    </w:p>
    <w:p w14:paraId="361D3FCF" w14:textId="77777777" w:rsidR="007C7252" w:rsidRPr="000E4DD4" w:rsidRDefault="007C7252" w:rsidP="000E4DD4">
      <w:pPr>
        <w:contextualSpacing/>
        <w:jc w:val="both"/>
        <w:rPr>
          <w:rFonts w:ascii="Arial" w:eastAsia="Calibri" w:hAnsi="Arial" w:cs="Arial"/>
          <w:b/>
          <w:szCs w:val="22"/>
        </w:rPr>
      </w:pPr>
      <w:r w:rsidRPr="000E4DD4">
        <w:rPr>
          <w:rFonts w:ascii="Arial" w:eastAsia="Calibri" w:hAnsi="Arial" w:cs="Arial"/>
          <w:b/>
          <w:szCs w:val="22"/>
        </w:rPr>
        <w:t xml:space="preserve">Draft </w:t>
      </w:r>
      <w:r w:rsidRPr="000E4DD4">
        <w:rPr>
          <w:rFonts w:ascii="Arial" w:eastAsia="Calibri" w:hAnsi="Arial" w:cs="Arial"/>
          <w:b/>
          <w:bCs/>
          <w:szCs w:val="22"/>
        </w:rPr>
        <w:t>State Planning Policy</w:t>
      </w:r>
      <w:r w:rsidRPr="000E4DD4">
        <w:rPr>
          <w:rFonts w:ascii="Arial" w:eastAsia="Calibri" w:hAnsi="Arial" w:cs="Arial"/>
          <w:b/>
          <w:szCs w:val="22"/>
        </w:rPr>
        <w:t xml:space="preserve"> 7.2 – Precinct Design</w:t>
      </w:r>
    </w:p>
    <w:p w14:paraId="1B25BE5F" w14:textId="77777777" w:rsidR="007C7252" w:rsidRPr="000E4DD4" w:rsidRDefault="007C7252" w:rsidP="000E4DD4">
      <w:pPr>
        <w:contextualSpacing/>
        <w:jc w:val="both"/>
        <w:rPr>
          <w:rFonts w:ascii="Arial" w:eastAsia="Calibri" w:hAnsi="Arial" w:cs="Arial"/>
          <w:b/>
          <w:szCs w:val="22"/>
        </w:rPr>
      </w:pPr>
    </w:p>
    <w:p w14:paraId="1204F1A5" w14:textId="77777777" w:rsidR="007C7252" w:rsidRPr="000E4DD4" w:rsidRDefault="007C7252" w:rsidP="000E4DD4">
      <w:pPr>
        <w:contextualSpacing/>
        <w:jc w:val="both"/>
        <w:rPr>
          <w:rFonts w:ascii="Arial" w:eastAsia="Calibri" w:hAnsi="Arial" w:cs="Arial"/>
          <w:bCs/>
          <w:szCs w:val="22"/>
        </w:rPr>
      </w:pPr>
      <w:r w:rsidRPr="000E4DD4">
        <w:rPr>
          <w:rFonts w:ascii="Arial" w:eastAsia="Calibri" w:hAnsi="Arial" w:cs="Arial"/>
          <w:bCs/>
          <w:szCs w:val="22"/>
        </w:rPr>
        <w:t xml:space="preserve">The Western Australian Planning Commission (WAPC) released Draft State Planning Policy 7.2 – Precinct Design (draft SPP 7.2) in August 2019 for public comment. </w:t>
      </w:r>
    </w:p>
    <w:p w14:paraId="62B70415" w14:textId="77777777" w:rsidR="007C7252" w:rsidRPr="000E4DD4" w:rsidRDefault="007C7252" w:rsidP="000E4DD4">
      <w:pPr>
        <w:contextualSpacing/>
        <w:jc w:val="both"/>
        <w:rPr>
          <w:rFonts w:ascii="Arial" w:eastAsia="Calibri" w:hAnsi="Arial" w:cs="Arial"/>
          <w:bCs/>
          <w:szCs w:val="22"/>
        </w:rPr>
      </w:pPr>
    </w:p>
    <w:p w14:paraId="22247BDD" w14:textId="77777777" w:rsidR="007C7252" w:rsidRPr="000E4DD4" w:rsidRDefault="007C7252" w:rsidP="000E4DD4">
      <w:pPr>
        <w:contextualSpacing/>
        <w:jc w:val="both"/>
        <w:rPr>
          <w:rFonts w:ascii="Arial" w:eastAsia="Calibri" w:hAnsi="Arial" w:cs="Arial"/>
          <w:bCs/>
          <w:szCs w:val="22"/>
        </w:rPr>
      </w:pPr>
      <w:r w:rsidRPr="000E4DD4">
        <w:rPr>
          <w:rFonts w:ascii="Arial" w:eastAsia="Calibri" w:hAnsi="Arial" w:cs="Arial"/>
          <w:bCs/>
          <w:szCs w:val="22"/>
        </w:rPr>
        <w:t>The purpose of draft SPP 7.2 is set to introduce a new planning instrument into the planning system that seeks to provide for better planning and support development in existing urban areas.</w:t>
      </w:r>
    </w:p>
    <w:p w14:paraId="6CB085C7" w14:textId="77777777" w:rsidR="007C7252" w:rsidRPr="000E4DD4" w:rsidRDefault="007C7252" w:rsidP="000E4DD4">
      <w:pPr>
        <w:contextualSpacing/>
        <w:jc w:val="both"/>
        <w:rPr>
          <w:rFonts w:ascii="Arial" w:eastAsia="Calibri" w:hAnsi="Arial" w:cs="Arial"/>
          <w:bCs/>
          <w:szCs w:val="22"/>
        </w:rPr>
      </w:pPr>
    </w:p>
    <w:p w14:paraId="4B0921D9"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bCs/>
          <w:szCs w:val="22"/>
        </w:rPr>
        <w:t xml:space="preserve">Draft </w:t>
      </w:r>
      <w:r w:rsidRPr="000E4DD4">
        <w:rPr>
          <w:rFonts w:ascii="Arial" w:eastAsia="Calibri" w:hAnsi="Arial" w:cs="Arial"/>
          <w:szCs w:val="22"/>
        </w:rPr>
        <w:t>SPP 7.2 sets out that precincts are areas that require a high level of planning and design focus due to their complexity, whether this is due to mixed use components, higher levels of density, an activity centre designation or character, heritage and/or ecological value.</w:t>
      </w:r>
    </w:p>
    <w:p w14:paraId="386453BB" w14:textId="77777777" w:rsidR="007C7252" w:rsidRPr="000E4DD4" w:rsidRDefault="007C7252" w:rsidP="000E4DD4">
      <w:pPr>
        <w:contextualSpacing/>
        <w:jc w:val="both"/>
        <w:rPr>
          <w:rFonts w:ascii="Arial" w:eastAsia="Calibri" w:hAnsi="Arial" w:cs="Arial"/>
          <w:szCs w:val="22"/>
        </w:rPr>
      </w:pPr>
    </w:p>
    <w:p w14:paraId="7BECF4DD" w14:textId="1DF4172F" w:rsidR="007C7252" w:rsidRDefault="007C7252" w:rsidP="000E4DD4">
      <w:pPr>
        <w:contextualSpacing/>
        <w:jc w:val="both"/>
        <w:rPr>
          <w:rFonts w:ascii="Arial" w:eastAsia="Calibri" w:hAnsi="Arial" w:cs="Arial"/>
          <w:szCs w:val="22"/>
        </w:rPr>
      </w:pPr>
      <w:r w:rsidRPr="000E4DD4">
        <w:rPr>
          <w:rFonts w:ascii="Arial" w:eastAsia="Calibri" w:hAnsi="Arial" w:cs="Arial"/>
          <w:szCs w:val="22"/>
        </w:rPr>
        <w:t>The following general precinct types are identified:</w:t>
      </w:r>
    </w:p>
    <w:p w14:paraId="382A1CC6" w14:textId="77777777" w:rsidR="000E4DD4" w:rsidRPr="000E4DD4" w:rsidRDefault="000E4DD4" w:rsidP="000E4DD4">
      <w:pPr>
        <w:contextualSpacing/>
        <w:jc w:val="both"/>
        <w:rPr>
          <w:rFonts w:ascii="Arial" w:eastAsia="Calibri" w:hAnsi="Arial" w:cs="Arial"/>
          <w:szCs w:val="22"/>
        </w:rPr>
      </w:pPr>
    </w:p>
    <w:p w14:paraId="4C7AAA83" w14:textId="77777777" w:rsidR="007C7252" w:rsidRPr="000E4DD4" w:rsidRDefault="007C7252" w:rsidP="000E4DD4">
      <w:pPr>
        <w:numPr>
          <w:ilvl w:val="0"/>
          <w:numId w:val="53"/>
        </w:numPr>
        <w:ind w:left="567" w:hanging="567"/>
        <w:contextualSpacing/>
        <w:jc w:val="both"/>
        <w:rPr>
          <w:rFonts w:ascii="Arial" w:eastAsia="Calibri" w:hAnsi="Arial" w:cs="Arial"/>
          <w:szCs w:val="22"/>
        </w:rPr>
      </w:pPr>
      <w:r w:rsidRPr="000E4DD4">
        <w:rPr>
          <w:rFonts w:ascii="Arial" w:eastAsia="Calibri" w:hAnsi="Arial" w:cs="Arial"/>
          <w:szCs w:val="22"/>
        </w:rPr>
        <w:t>Activity centre (as defined by SPP 4.2 Activity Centres)</w:t>
      </w:r>
    </w:p>
    <w:p w14:paraId="18EC308B" w14:textId="77777777" w:rsidR="007C7252" w:rsidRPr="000E4DD4" w:rsidRDefault="007C7252" w:rsidP="000E4DD4">
      <w:pPr>
        <w:numPr>
          <w:ilvl w:val="0"/>
          <w:numId w:val="53"/>
        </w:numPr>
        <w:ind w:left="567" w:hanging="567"/>
        <w:contextualSpacing/>
        <w:jc w:val="both"/>
        <w:rPr>
          <w:rFonts w:ascii="Arial" w:eastAsia="Calibri" w:hAnsi="Arial" w:cs="Arial"/>
          <w:szCs w:val="22"/>
        </w:rPr>
      </w:pPr>
      <w:r w:rsidRPr="000E4DD4">
        <w:rPr>
          <w:rFonts w:ascii="Arial" w:eastAsia="Calibri" w:hAnsi="Arial" w:cs="Arial"/>
          <w:szCs w:val="22"/>
        </w:rPr>
        <w:t>Station precinct (land within and around train stations or major bus interchanges)</w:t>
      </w:r>
    </w:p>
    <w:p w14:paraId="380F0CE1" w14:textId="77777777" w:rsidR="007C7252" w:rsidRPr="000E4DD4" w:rsidRDefault="007C7252" w:rsidP="000E4DD4">
      <w:pPr>
        <w:numPr>
          <w:ilvl w:val="0"/>
          <w:numId w:val="53"/>
        </w:numPr>
        <w:ind w:left="567" w:hanging="567"/>
        <w:contextualSpacing/>
        <w:jc w:val="both"/>
        <w:rPr>
          <w:rFonts w:ascii="Arial" w:eastAsia="Calibri" w:hAnsi="Arial" w:cs="Arial"/>
          <w:szCs w:val="22"/>
        </w:rPr>
      </w:pPr>
      <w:r w:rsidRPr="000E4DD4">
        <w:rPr>
          <w:rFonts w:ascii="Arial" w:eastAsia="Calibri" w:hAnsi="Arial" w:cs="Arial"/>
          <w:szCs w:val="22"/>
        </w:rPr>
        <w:t>Urban corridor (land located along transit corridors)</w:t>
      </w:r>
    </w:p>
    <w:p w14:paraId="346DD90C" w14:textId="77777777" w:rsidR="007C7252" w:rsidRPr="000E4DD4" w:rsidRDefault="007C7252" w:rsidP="000E4DD4">
      <w:pPr>
        <w:numPr>
          <w:ilvl w:val="0"/>
          <w:numId w:val="53"/>
        </w:numPr>
        <w:ind w:left="567" w:hanging="567"/>
        <w:contextualSpacing/>
        <w:jc w:val="both"/>
        <w:rPr>
          <w:rFonts w:ascii="Arial" w:eastAsia="Calibri" w:hAnsi="Arial" w:cs="Arial"/>
          <w:szCs w:val="22"/>
        </w:rPr>
      </w:pPr>
      <w:r w:rsidRPr="000E4DD4">
        <w:rPr>
          <w:rFonts w:ascii="Arial" w:eastAsia="Calibri" w:hAnsi="Arial" w:cs="Arial"/>
          <w:szCs w:val="22"/>
        </w:rPr>
        <w:t>Residential infill</w:t>
      </w:r>
    </w:p>
    <w:p w14:paraId="752C7BDF" w14:textId="77777777" w:rsidR="007C7252" w:rsidRPr="000E4DD4" w:rsidRDefault="007C7252" w:rsidP="000E4DD4">
      <w:pPr>
        <w:numPr>
          <w:ilvl w:val="0"/>
          <w:numId w:val="53"/>
        </w:numPr>
        <w:ind w:left="567" w:hanging="567"/>
        <w:contextualSpacing/>
        <w:jc w:val="both"/>
        <w:rPr>
          <w:rFonts w:ascii="Arial" w:eastAsia="Calibri" w:hAnsi="Arial" w:cs="Arial"/>
          <w:szCs w:val="22"/>
        </w:rPr>
      </w:pPr>
      <w:r w:rsidRPr="000E4DD4">
        <w:rPr>
          <w:rFonts w:ascii="Arial" w:eastAsia="Calibri" w:hAnsi="Arial" w:cs="Arial"/>
          <w:szCs w:val="22"/>
        </w:rPr>
        <w:t>Heritage precinct</w:t>
      </w:r>
    </w:p>
    <w:p w14:paraId="46990409" w14:textId="77777777" w:rsidR="007C7252" w:rsidRPr="000E4DD4" w:rsidRDefault="007C7252" w:rsidP="000E4DD4">
      <w:pPr>
        <w:contextualSpacing/>
        <w:jc w:val="both"/>
        <w:rPr>
          <w:rFonts w:ascii="Arial" w:eastAsia="Calibri" w:hAnsi="Arial" w:cs="Arial"/>
          <w:szCs w:val="22"/>
        </w:rPr>
      </w:pPr>
    </w:p>
    <w:p w14:paraId="773CA801"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Draft SPP explains how a precinct boundary should be defined by offering potential considerations, and their possible practical application to any precinct area, which are:</w:t>
      </w:r>
    </w:p>
    <w:p w14:paraId="6D062D4A" w14:textId="77777777" w:rsidR="007C7252" w:rsidRPr="000E4DD4" w:rsidRDefault="007C7252" w:rsidP="000E4DD4">
      <w:pPr>
        <w:contextualSpacing/>
        <w:jc w:val="both"/>
        <w:rPr>
          <w:rFonts w:ascii="Arial" w:eastAsia="Calibri" w:hAnsi="Arial" w:cs="Arial"/>
          <w:szCs w:val="22"/>
        </w:rPr>
      </w:pPr>
    </w:p>
    <w:p w14:paraId="210464B3" w14:textId="77777777" w:rsidR="007C7252" w:rsidRPr="000E4DD4" w:rsidRDefault="007C7252" w:rsidP="000E4DD4">
      <w:pPr>
        <w:numPr>
          <w:ilvl w:val="0"/>
          <w:numId w:val="61"/>
        </w:numPr>
        <w:ind w:left="567" w:hanging="567"/>
        <w:contextualSpacing/>
        <w:jc w:val="both"/>
        <w:rPr>
          <w:rFonts w:ascii="Arial" w:eastAsia="Calibri" w:hAnsi="Arial" w:cs="Arial"/>
          <w:szCs w:val="22"/>
        </w:rPr>
      </w:pPr>
      <w:r w:rsidRPr="000E4DD4">
        <w:rPr>
          <w:rFonts w:ascii="Arial" w:eastAsia="Calibri" w:hAnsi="Arial" w:cs="Arial"/>
          <w:szCs w:val="22"/>
        </w:rPr>
        <w:t>Target dwelling yields</w:t>
      </w:r>
    </w:p>
    <w:p w14:paraId="4097E166" w14:textId="77777777" w:rsidR="007C7252" w:rsidRPr="000E4DD4" w:rsidRDefault="007C7252" w:rsidP="000E4DD4">
      <w:pPr>
        <w:numPr>
          <w:ilvl w:val="0"/>
          <w:numId w:val="61"/>
        </w:numPr>
        <w:ind w:left="567" w:hanging="567"/>
        <w:contextualSpacing/>
        <w:jc w:val="both"/>
        <w:rPr>
          <w:rFonts w:ascii="Arial" w:eastAsia="Calibri" w:hAnsi="Arial" w:cs="Arial"/>
          <w:szCs w:val="22"/>
        </w:rPr>
      </w:pPr>
      <w:r w:rsidRPr="000E4DD4">
        <w:rPr>
          <w:rFonts w:ascii="Arial" w:eastAsia="Calibri" w:hAnsi="Arial" w:cs="Arial"/>
          <w:szCs w:val="22"/>
        </w:rPr>
        <w:t>Identified centres</w:t>
      </w:r>
    </w:p>
    <w:p w14:paraId="1DAECCA4" w14:textId="77777777" w:rsidR="007C7252" w:rsidRPr="000E4DD4" w:rsidRDefault="007C7252" w:rsidP="000E4DD4">
      <w:pPr>
        <w:numPr>
          <w:ilvl w:val="0"/>
          <w:numId w:val="61"/>
        </w:numPr>
        <w:ind w:left="567" w:hanging="567"/>
        <w:contextualSpacing/>
        <w:jc w:val="both"/>
        <w:rPr>
          <w:rFonts w:ascii="Arial" w:eastAsia="Calibri" w:hAnsi="Arial" w:cs="Arial"/>
          <w:szCs w:val="22"/>
        </w:rPr>
      </w:pPr>
      <w:r w:rsidRPr="000E4DD4">
        <w:rPr>
          <w:rFonts w:ascii="Arial" w:eastAsia="Calibri" w:hAnsi="Arial" w:cs="Arial"/>
          <w:szCs w:val="22"/>
        </w:rPr>
        <w:t>Legislative boundaries</w:t>
      </w:r>
    </w:p>
    <w:p w14:paraId="55ED6719" w14:textId="77777777" w:rsidR="007C7252" w:rsidRPr="000E4DD4" w:rsidRDefault="007C7252" w:rsidP="000E4DD4">
      <w:pPr>
        <w:numPr>
          <w:ilvl w:val="0"/>
          <w:numId w:val="61"/>
        </w:numPr>
        <w:ind w:left="567" w:hanging="567"/>
        <w:contextualSpacing/>
        <w:jc w:val="both"/>
        <w:rPr>
          <w:rFonts w:ascii="Arial" w:eastAsia="Calibri" w:hAnsi="Arial" w:cs="Arial"/>
          <w:szCs w:val="22"/>
        </w:rPr>
      </w:pPr>
      <w:r w:rsidRPr="000E4DD4">
        <w:rPr>
          <w:rFonts w:ascii="Arial" w:eastAsia="Calibri" w:hAnsi="Arial" w:cs="Arial"/>
          <w:szCs w:val="22"/>
        </w:rPr>
        <w:t>Existing land use pattern and zoning</w:t>
      </w:r>
    </w:p>
    <w:p w14:paraId="0F991AC7" w14:textId="77777777" w:rsidR="007C7252" w:rsidRPr="000E4DD4" w:rsidRDefault="007C7252" w:rsidP="000E4DD4">
      <w:pPr>
        <w:numPr>
          <w:ilvl w:val="0"/>
          <w:numId w:val="61"/>
        </w:numPr>
        <w:ind w:left="567" w:hanging="567"/>
        <w:contextualSpacing/>
        <w:jc w:val="both"/>
        <w:rPr>
          <w:rFonts w:ascii="Arial" w:eastAsia="Calibri" w:hAnsi="Arial" w:cs="Arial"/>
          <w:szCs w:val="22"/>
        </w:rPr>
      </w:pPr>
      <w:r w:rsidRPr="000E4DD4">
        <w:rPr>
          <w:rFonts w:ascii="Arial" w:eastAsia="Calibri" w:hAnsi="Arial" w:cs="Arial"/>
          <w:szCs w:val="22"/>
        </w:rPr>
        <w:lastRenderedPageBreak/>
        <w:t>Existing urban structure</w:t>
      </w:r>
    </w:p>
    <w:p w14:paraId="7FA4FEF5" w14:textId="77777777" w:rsidR="007C7252" w:rsidRPr="000E4DD4" w:rsidRDefault="007C7252" w:rsidP="000E4DD4">
      <w:pPr>
        <w:numPr>
          <w:ilvl w:val="0"/>
          <w:numId w:val="61"/>
        </w:numPr>
        <w:ind w:left="567" w:hanging="567"/>
        <w:contextualSpacing/>
        <w:jc w:val="both"/>
        <w:rPr>
          <w:rFonts w:ascii="Arial" w:eastAsia="Calibri" w:hAnsi="Arial" w:cs="Arial"/>
          <w:szCs w:val="22"/>
        </w:rPr>
      </w:pPr>
      <w:r w:rsidRPr="000E4DD4">
        <w:rPr>
          <w:rFonts w:ascii="Arial" w:eastAsia="Calibri" w:hAnsi="Arial" w:cs="Arial"/>
          <w:szCs w:val="22"/>
        </w:rPr>
        <w:t>Existing built form characteristics</w:t>
      </w:r>
    </w:p>
    <w:p w14:paraId="77D605D2" w14:textId="77777777" w:rsidR="007C7252" w:rsidRPr="000E4DD4" w:rsidRDefault="007C7252" w:rsidP="000E4DD4">
      <w:pPr>
        <w:numPr>
          <w:ilvl w:val="0"/>
          <w:numId w:val="61"/>
        </w:numPr>
        <w:ind w:left="567" w:hanging="567"/>
        <w:contextualSpacing/>
        <w:jc w:val="both"/>
        <w:rPr>
          <w:rFonts w:ascii="Arial" w:eastAsia="Calibri" w:hAnsi="Arial" w:cs="Arial"/>
          <w:szCs w:val="22"/>
        </w:rPr>
      </w:pPr>
      <w:r w:rsidRPr="000E4DD4">
        <w:rPr>
          <w:rFonts w:ascii="Arial" w:eastAsia="Calibri" w:hAnsi="Arial" w:cs="Arial"/>
          <w:szCs w:val="22"/>
        </w:rPr>
        <w:t>Precinct design responses</w:t>
      </w:r>
    </w:p>
    <w:p w14:paraId="68AA3D33" w14:textId="77777777" w:rsidR="007C7252" w:rsidRPr="000E4DD4" w:rsidRDefault="007C7252" w:rsidP="000E4DD4">
      <w:pPr>
        <w:numPr>
          <w:ilvl w:val="0"/>
          <w:numId w:val="61"/>
        </w:numPr>
        <w:ind w:left="567" w:hanging="567"/>
        <w:contextualSpacing/>
        <w:jc w:val="both"/>
        <w:rPr>
          <w:rFonts w:ascii="Arial" w:eastAsia="Calibri" w:hAnsi="Arial" w:cs="Arial"/>
          <w:szCs w:val="22"/>
        </w:rPr>
      </w:pPr>
      <w:r w:rsidRPr="000E4DD4">
        <w:rPr>
          <w:rFonts w:ascii="Arial" w:eastAsia="Calibri" w:hAnsi="Arial" w:cs="Arial"/>
          <w:szCs w:val="22"/>
        </w:rPr>
        <w:t>Physical characteristics/features</w:t>
      </w:r>
    </w:p>
    <w:p w14:paraId="65FACDBA" w14:textId="77777777" w:rsidR="007C7252" w:rsidRPr="000E4DD4" w:rsidRDefault="007C7252" w:rsidP="000E4DD4">
      <w:pPr>
        <w:contextualSpacing/>
        <w:jc w:val="both"/>
        <w:rPr>
          <w:rFonts w:ascii="Arial" w:eastAsia="Calibri" w:hAnsi="Arial" w:cs="Arial"/>
          <w:szCs w:val="22"/>
        </w:rPr>
      </w:pPr>
    </w:p>
    <w:p w14:paraId="61B3509B"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Draft SPP 7.2 sets out a sound methodology to follow when planning for redevelopment in infill scenarios. Administration considers the process advocated by draft SPP 7.2 as a best practice model and has adopted this model to follow in the development of its planning controls for the Town Centre.</w:t>
      </w:r>
    </w:p>
    <w:p w14:paraId="372823B3" w14:textId="77777777" w:rsidR="007C7252" w:rsidRPr="000E4DD4" w:rsidRDefault="007C7252" w:rsidP="000E4DD4">
      <w:pPr>
        <w:contextualSpacing/>
        <w:jc w:val="both"/>
        <w:rPr>
          <w:rFonts w:ascii="Arial" w:eastAsia="Calibri" w:hAnsi="Arial" w:cs="Arial"/>
          <w:szCs w:val="22"/>
        </w:rPr>
      </w:pPr>
    </w:p>
    <w:p w14:paraId="19EE5841" w14:textId="77777777" w:rsidR="007C7252" w:rsidRPr="000E4DD4" w:rsidRDefault="007C7252" w:rsidP="000E4DD4">
      <w:pPr>
        <w:contextualSpacing/>
        <w:jc w:val="both"/>
        <w:rPr>
          <w:rFonts w:ascii="Arial" w:eastAsia="Calibri" w:hAnsi="Arial" w:cs="Arial"/>
          <w:b/>
          <w:szCs w:val="24"/>
        </w:rPr>
      </w:pPr>
      <w:r w:rsidRPr="000E4DD4">
        <w:rPr>
          <w:rFonts w:ascii="Arial" w:eastAsia="Calibri" w:hAnsi="Arial" w:cs="Arial"/>
          <w:b/>
          <w:szCs w:val="24"/>
        </w:rPr>
        <w:t>Planning and Development (Local Planning Schemes) Regulations 2015, Schedule 2 – Deemed provisions for local planning schemes, Part 2 – Local planning framework, Division 2 – Local Planning Policies</w:t>
      </w:r>
    </w:p>
    <w:p w14:paraId="67BC815D" w14:textId="77777777" w:rsidR="007C7252" w:rsidRPr="000E4DD4" w:rsidRDefault="007C7252" w:rsidP="000E4DD4">
      <w:pPr>
        <w:contextualSpacing/>
        <w:jc w:val="both"/>
        <w:rPr>
          <w:rFonts w:ascii="Arial" w:eastAsia="Calibri" w:hAnsi="Arial" w:cs="Arial"/>
          <w:b/>
          <w:szCs w:val="24"/>
        </w:rPr>
      </w:pPr>
    </w:p>
    <w:p w14:paraId="45BBBF20"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 xml:space="preserve">Clause 3 of Schedule 2 – Deemed provisions for local planning schemes allows the local government to prepare a local planning policy in respect of any matter related to the planning and development of the Scheme Area. </w:t>
      </w:r>
    </w:p>
    <w:p w14:paraId="4EA00F82" w14:textId="77777777" w:rsidR="007C7252" w:rsidRPr="000E4DD4" w:rsidRDefault="007C7252" w:rsidP="000E4DD4">
      <w:pPr>
        <w:contextualSpacing/>
        <w:jc w:val="both"/>
        <w:rPr>
          <w:rFonts w:ascii="Arial" w:eastAsia="Calibri" w:hAnsi="Arial" w:cs="Arial"/>
          <w:bCs/>
          <w:szCs w:val="24"/>
        </w:rPr>
      </w:pPr>
    </w:p>
    <w:p w14:paraId="6D7FC2BE"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A local planning policy may apply generally or in respect of a particular class or classes of matters and may apply to the whole of the Scheme area or to part or parts of the Scheme area. A local planning policy must be based on sound planning principles and may address either strategic or operational considerations.</w:t>
      </w:r>
    </w:p>
    <w:p w14:paraId="595EEF07" w14:textId="77777777" w:rsidR="007C7252" w:rsidRPr="000E4DD4" w:rsidRDefault="007C7252" w:rsidP="000E4DD4">
      <w:pPr>
        <w:contextualSpacing/>
        <w:jc w:val="both"/>
        <w:rPr>
          <w:rFonts w:ascii="Arial" w:eastAsia="Calibri" w:hAnsi="Arial" w:cs="Arial"/>
          <w:bCs/>
          <w:szCs w:val="24"/>
        </w:rPr>
      </w:pPr>
    </w:p>
    <w:p w14:paraId="2A04D110" w14:textId="77777777" w:rsidR="007C7252" w:rsidRPr="000E4DD4" w:rsidRDefault="007C7252" w:rsidP="000E4DD4">
      <w:pPr>
        <w:contextualSpacing/>
        <w:jc w:val="both"/>
        <w:rPr>
          <w:rFonts w:ascii="Arial" w:eastAsia="Calibri" w:hAnsi="Arial" w:cs="Arial"/>
          <w:b/>
          <w:szCs w:val="24"/>
        </w:rPr>
      </w:pPr>
      <w:r w:rsidRPr="000E4DD4">
        <w:rPr>
          <w:rFonts w:ascii="Arial" w:eastAsia="Calibri" w:hAnsi="Arial" w:cs="Arial"/>
          <w:b/>
          <w:szCs w:val="24"/>
        </w:rPr>
        <w:t>Planning and Development (Local Planning Schemes) Regulations 2015, Schedule 2 – Deemed provisions for local planning schemes, Part 9 – Procedure for dealing with applications for development approval</w:t>
      </w:r>
    </w:p>
    <w:p w14:paraId="15D50D69" w14:textId="77777777" w:rsidR="007C7252" w:rsidRPr="000E4DD4" w:rsidRDefault="007C7252" w:rsidP="000E4DD4">
      <w:pPr>
        <w:contextualSpacing/>
        <w:jc w:val="both"/>
        <w:rPr>
          <w:rFonts w:ascii="Arial" w:eastAsia="Calibri" w:hAnsi="Arial" w:cs="Arial"/>
          <w:b/>
          <w:szCs w:val="24"/>
        </w:rPr>
      </w:pPr>
    </w:p>
    <w:p w14:paraId="29702A45"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Clause 67 of Schedule 2 – Deemed provisions for local planning schemes sets out that in considering an application for development approval the local government is to have due regard to the requirements of orderly and proper planning including any proposed planning instrument that the local government is seriously considering adopting or approving.</w:t>
      </w:r>
    </w:p>
    <w:p w14:paraId="4F126A96" w14:textId="77777777" w:rsidR="007C7252" w:rsidRPr="000E4DD4" w:rsidRDefault="007C7252" w:rsidP="000E4DD4">
      <w:pPr>
        <w:contextualSpacing/>
        <w:jc w:val="both"/>
        <w:rPr>
          <w:rFonts w:ascii="Arial" w:eastAsia="Calibri" w:hAnsi="Arial" w:cs="Arial"/>
          <w:bCs/>
          <w:szCs w:val="24"/>
        </w:rPr>
      </w:pPr>
    </w:p>
    <w:p w14:paraId="108FEE50"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This is critical if the City is to be able to have due regard in the determination of a Development Application. Should Council resolve to prepare the draft Local Planning Policy, it will be given due regard for the purposes of assessing development applications within the precinct.</w:t>
      </w:r>
    </w:p>
    <w:p w14:paraId="7CB6232A" w14:textId="77777777" w:rsidR="007C7252" w:rsidRPr="000E4DD4" w:rsidRDefault="007C7252" w:rsidP="000E4DD4">
      <w:pPr>
        <w:contextualSpacing/>
        <w:jc w:val="both"/>
        <w:rPr>
          <w:rFonts w:ascii="Arial" w:eastAsia="Calibri" w:hAnsi="Arial" w:cs="Arial"/>
          <w:bCs/>
          <w:szCs w:val="24"/>
        </w:rPr>
      </w:pPr>
    </w:p>
    <w:p w14:paraId="726FF39F" w14:textId="77777777" w:rsidR="007C7252" w:rsidRPr="000E4DD4" w:rsidRDefault="007C7252" w:rsidP="000E4DD4">
      <w:pPr>
        <w:contextualSpacing/>
        <w:jc w:val="both"/>
        <w:rPr>
          <w:rFonts w:ascii="Arial" w:eastAsia="Calibri" w:hAnsi="Arial" w:cs="Arial"/>
          <w:b/>
          <w:bCs/>
          <w:sz w:val="28"/>
          <w:szCs w:val="28"/>
        </w:rPr>
      </w:pPr>
      <w:r w:rsidRPr="000E4DD4">
        <w:rPr>
          <w:rFonts w:ascii="Arial" w:eastAsia="Calibri" w:hAnsi="Arial" w:cs="Arial"/>
          <w:b/>
          <w:bCs/>
          <w:sz w:val="28"/>
          <w:szCs w:val="28"/>
        </w:rPr>
        <w:t>Discussion</w:t>
      </w:r>
    </w:p>
    <w:p w14:paraId="4BE21438" w14:textId="77777777" w:rsidR="007C7252" w:rsidRPr="000E4DD4" w:rsidRDefault="007C7252" w:rsidP="000E4DD4">
      <w:pPr>
        <w:contextualSpacing/>
        <w:jc w:val="both"/>
        <w:rPr>
          <w:rFonts w:ascii="Arial" w:eastAsia="Calibri" w:hAnsi="Arial" w:cs="Arial"/>
          <w:szCs w:val="24"/>
        </w:rPr>
      </w:pPr>
    </w:p>
    <w:p w14:paraId="3B2E931E" w14:textId="77777777" w:rsidR="007C7252" w:rsidRPr="000E4DD4" w:rsidRDefault="007C7252" w:rsidP="000E4DD4">
      <w:pPr>
        <w:contextualSpacing/>
        <w:jc w:val="both"/>
        <w:rPr>
          <w:rFonts w:ascii="Arial" w:eastAsia="Calibri" w:hAnsi="Arial" w:cs="Arial"/>
          <w:b/>
          <w:szCs w:val="24"/>
        </w:rPr>
      </w:pPr>
      <w:r w:rsidRPr="000E4DD4">
        <w:rPr>
          <w:rFonts w:ascii="Arial" w:eastAsia="Calibri" w:hAnsi="Arial" w:cs="Arial"/>
          <w:b/>
          <w:szCs w:val="24"/>
        </w:rPr>
        <w:t>Precinct Plan vs Local Development Plan vs Local Planning Policy</w:t>
      </w:r>
    </w:p>
    <w:p w14:paraId="04CEB986" w14:textId="77777777" w:rsidR="007C7252" w:rsidRPr="000E4DD4" w:rsidRDefault="007C7252" w:rsidP="000E4DD4">
      <w:pPr>
        <w:contextualSpacing/>
        <w:jc w:val="both"/>
        <w:rPr>
          <w:rFonts w:ascii="Arial" w:eastAsia="Calibri" w:hAnsi="Arial" w:cs="Arial"/>
          <w:b/>
          <w:szCs w:val="24"/>
        </w:rPr>
      </w:pPr>
    </w:p>
    <w:p w14:paraId="09AFF212"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bCs/>
          <w:szCs w:val="24"/>
        </w:rPr>
        <w:t xml:space="preserve">As set out above, the gazettal of LPS 3 has introduced a number of issues that require further planning guidance in order to ensure that the City’s strategic objectives are realised within the Town Centre. </w:t>
      </w:r>
      <w:r w:rsidRPr="000E4DD4">
        <w:rPr>
          <w:rFonts w:ascii="Arial" w:eastAsia="Calibri" w:hAnsi="Arial" w:cs="Arial"/>
          <w:szCs w:val="24"/>
        </w:rPr>
        <w:t>These issues include:</w:t>
      </w:r>
    </w:p>
    <w:p w14:paraId="3DE64C58" w14:textId="77777777" w:rsidR="007C7252" w:rsidRPr="000E4DD4" w:rsidRDefault="007C7252" w:rsidP="000E4DD4">
      <w:pPr>
        <w:contextualSpacing/>
        <w:jc w:val="both"/>
        <w:rPr>
          <w:rFonts w:ascii="Arial" w:eastAsia="Calibri" w:hAnsi="Arial" w:cs="Arial"/>
          <w:szCs w:val="24"/>
        </w:rPr>
      </w:pPr>
    </w:p>
    <w:p w14:paraId="470BA176"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No identifiable centre for Nedlands</w:t>
      </w:r>
    </w:p>
    <w:p w14:paraId="243E0F60"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No localised built form controls to retain character</w:t>
      </w:r>
    </w:p>
    <w:p w14:paraId="7BE091BD"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No management of streetscape or public realm</w:t>
      </w:r>
    </w:p>
    <w:p w14:paraId="714404E1"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lastRenderedPageBreak/>
        <w:t>Traffic, transport and parking management</w:t>
      </w:r>
    </w:p>
    <w:p w14:paraId="597C2A71"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Lack of a building height</w:t>
      </w:r>
    </w:p>
    <w:p w14:paraId="0B7510E3" w14:textId="77777777" w:rsidR="007C7252" w:rsidRPr="000E4DD4" w:rsidRDefault="007C7252" w:rsidP="000E4DD4">
      <w:pPr>
        <w:numPr>
          <w:ilvl w:val="0"/>
          <w:numId w:val="52"/>
        </w:numPr>
        <w:ind w:left="567" w:hanging="567"/>
        <w:contextualSpacing/>
        <w:jc w:val="both"/>
        <w:rPr>
          <w:rFonts w:ascii="Arial" w:eastAsia="Calibri" w:hAnsi="Arial" w:cs="Arial"/>
          <w:szCs w:val="24"/>
        </w:rPr>
      </w:pPr>
      <w:r w:rsidRPr="000E4DD4">
        <w:rPr>
          <w:rFonts w:ascii="Arial" w:eastAsia="Calibri" w:hAnsi="Arial" w:cs="Arial"/>
          <w:szCs w:val="24"/>
        </w:rPr>
        <w:t>Lack of land use differentiation along the highway</w:t>
      </w:r>
    </w:p>
    <w:p w14:paraId="25159428" w14:textId="77777777" w:rsidR="007C7252" w:rsidRPr="000E4DD4" w:rsidRDefault="007C7252" w:rsidP="000E4DD4">
      <w:pPr>
        <w:contextualSpacing/>
        <w:jc w:val="both"/>
        <w:rPr>
          <w:rFonts w:ascii="Arial" w:eastAsia="Calibri" w:hAnsi="Arial" w:cs="Arial"/>
          <w:bCs/>
          <w:szCs w:val="24"/>
        </w:rPr>
      </w:pPr>
    </w:p>
    <w:p w14:paraId="47E18524"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In determining how best to resolve these issues Administration investigated:</w:t>
      </w:r>
    </w:p>
    <w:p w14:paraId="31BDA247" w14:textId="77777777" w:rsidR="007C7252" w:rsidRPr="000E4DD4" w:rsidRDefault="007C7252" w:rsidP="000E4DD4">
      <w:pPr>
        <w:contextualSpacing/>
        <w:jc w:val="both"/>
        <w:rPr>
          <w:rFonts w:ascii="Arial" w:eastAsia="Calibri" w:hAnsi="Arial" w:cs="Arial"/>
          <w:bCs/>
          <w:szCs w:val="24"/>
        </w:rPr>
      </w:pPr>
    </w:p>
    <w:p w14:paraId="53073C5B" w14:textId="77777777" w:rsidR="007C7252" w:rsidRPr="000E4DD4" w:rsidRDefault="007C7252" w:rsidP="000E4DD4">
      <w:pPr>
        <w:numPr>
          <w:ilvl w:val="0"/>
          <w:numId w:val="58"/>
        </w:numPr>
        <w:ind w:left="567" w:hanging="567"/>
        <w:contextualSpacing/>
        <w:jc w:val="both"/>
        <w:rPr>
          <w:rFonts w:ascii="Arial" w:eastAsia="Calibri" w:hAnsi="Arial" w:cs="Arial"/>
          <w:bCs/>
          <w:szCs w:val="24"/>
        </w:rPr>
      </w:pPr>
      <w:r w:rsidRPr="000E4DD4">
        <w:rPr>
          <w:rFonts w:ascii="Arial" w:eastAsia="Calibri" w:hAnsi="Arial" w:cs="Arial"/>
          <w:bCs/>
          <w:szCs w:val="24"/>
        </w:rPr>
        <w:t>the adoption of a Precinct Plan prepared in accordance with draft SPP 7.2;</w:t>
      </w:r>
    </w:p>
    <w:p w14:paraId="57A36299" w14:textId="77777777" w:rsidR="007C7252" w:rsidRPr="000E4DD4" w:rsidRDefault="007C7252" w:rsidP="000E4DD4">
      <w:pPr>
        <w:numPr>
          <w:ilvl w:val="0"/>
          <w:numId w:val="58"/>
        </w:numPr>
        <w:ind w:left="567" w:hanging="567"/>
        <w:contextualSpacing/>
        <w:jc w:val="both"/>
        <w:rPr>
          <w:rFonts w:ascii="Arial" w:eastAsia="Calibri" w:hAnsi="Arial" w:cs="Arial"/>
          <w:bCs/>
          <w:szCs w:val="24"/>
        </w:rPr>
      </w:pPr>
      <w:r w:rsidRPr="000E4DD4">
        <w:rPr>
          <w:rFonts w:ascii="Arial" w:eastAsia="Calibri" w:hAnsi="Arial" w:cs="Arial"/>
          <w:bCs/>
          <w:szCs w:val="24"/>
        </w:rPr>
        <w:t>an Activity Centre Plan or Local Development Plan as set out by SPP 4.2; and</w:t>
      </w:r>
    </w:p>
    <w:p w14:paraId="320A64DE" w14:textId="77777777" w:rsidR="007C7252" w:rsidRPr="000E4DD4" w:rsidRDefault="007C7252" w:rsidP="000E4DD4">
      <w:pPr>
        <w:numPr>
          <w:ilvl w:val="0"/>
          <w:numId w:val="58"/>
        </w:numPr>
        <w:ind w:left="567" w:hanging="567"/>
        <w:contextualSpacing/>
        <w:jc w:val="both"/>
        <w:rPr>
          <w:rFonts w:ascii="Arial" w:eastAsia="Calibri" w:hAnsi="Arial" w:cs="Arial"/>
          <w:bCs/>
          <w:szCs w:val="24"/>
        </w:rPr>
      </w:pPr>
      <w:r w:rsidRPr="000E4DD4">
        <w:rPr>
          <w:rFonts w:ascii="Arial" w:eastAsia="Calibri" w:hAnsi="Arial" w:cs="Arial"/>
          <w:bCs/>
          <w:szCs w:val="24"/>
        </w:rPr>
        <w:t xml:space="preserve">Local Planning Policy prepared in accordance with the Planning and Development (Local Planning Schemes) Regulations 2015. </w:t>
      </w:r>
    </w:p>
    <w:p w14:paraId="53CC77F5" w14:textId="77777777" w:rsidR="007C7252" w:rsidRPr="000E4DD4" w:rsidRDefault="007C7252" w:rsidP="000E4DD4">
      <w:pPr>
        <w:contextualSpacing/>
        <w:jc w:val="both"/>
        <w:rPr>
          <w:rFonts w:ascii="Arial" w:eastAsia="Calibri" w:hAnsi="Arial" w:cs="Arial"/>
          <w:bCs/>
          <w:szCs w:val="24"/>
        </w:rPr>
      </w:pPr>
    </w:p>
    <w:p w14:paraId="6622CDA4"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Draft SPP 7.2 sets out a sound planning rationale by which to develop a planning instrument for an urban infill area. It was originally considered the most appropriate tool to investigate and resolve the issues surrounding the Town Centre. However, as draft SPP 7.2 is not operational, any precinct plan prepared in accordance with it, would not have statutory effect under clause 67 of the Planning and Development (Local Planning Schemes) Regulations 2015. Nonetheless, the precinct plan methodology is the preferred approach and the Nedlands Town Centre Precinct Plan has been prepared largely in accordance with the principles set out in the draft SPP 7.2.</w:t>
      </w:r>
    </w:p>
    <w:p w14:paraId="6037EC09" w14:textId="77777777" w:rsidR="007C7252" w:rsidRPr="000E4DD4" w:rsidRDefault="007C7252" w:rsidP="000E4DD4">
      <w:pPr>
        <w:contextualSpacing/>
        <w:jc w:val="both"/>
        <w:rPr>
          <w:rFonts w:ascii="Arial" w:eastAsia="Calibri" w:hAnsi="Arial" w:cs="Arial"/>
          <w:bCs/>
          <w:szCs w:val="24"/>
        </w:rPr>
      </w:pPr>
    </w:p>
    <w:p w14:paraId="5C66FED8"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 xml:space="preserve">Administration approached the Department of Planning, Lands and Heritage (DPLH) in order to seek advice as to how best to proceed with a precinct plan for the Town Centre, but have it adopted as some other mechanism in order for it to be given weight in the statutory planning framework. Original discussions suggested the City could pursue having the Nedlands Town Centre Precinct Plan adopted as an ACP. The City formally requested the preparation of an ACP from the WAPC in accordance with cl. 31 of Schedule 2 – Deemed provisions for local planning schemes. A formal response is yet to be received at the time of writing this </w:t>
      </w:r>
      <w:r w:rsidRPr="000E4DD4" w:rsidDel="00884486">
        <w:rPr>
          <w:rFonts w:ascii="Arial" w:eastAsia="Calibri" w:hAnsi="Arial" w:cs="Arial"/>
          <w:bCs/>
          <w:szCs w:val="24"/>
        </w:rPr>
        <w:t>report</w:t>
      </w:r>
      <w:r w:rsidRPr="000E4DD4">
        <w:rPr>
          <w:rFonts w:ascii="Arial" w:eastAsia="Calibri" w:hAnsi="Arial" w:cs="Arial"/>
          <w:bCs/>
          <w:szCs w:val="24"/>
        </w:rPr>
        <w:t>.  For this report to be completed in time for Council’s consideration at the September meeting, this necessitated a subsequent discussion being held, rather than waiting for a formal response, to determine if the WAPC is likely to grant consent for the preparation of an ACP. The result of those discussions suggests it is highly unlikely that the WAPC will grant formal consent for the City to prepare an ACP for the Town Centre, and that it was indicated that an ACP was not required and that a Local Planning Policy could fulfil the City’s requirements in terms of establishing its local planning framework and controls for the town centre.</w:t>
      </w:r>
    </w:p>
    <w:p w14:paraId="764B7BAF" w14:textId="77777777" w:rsidR="007C7252" w:rsidRPr="000E4DD4" w:rsidRDefault="007C7252" w:rsidP="000E4DD4">
      <w:pPr>
        <w:contextualSpacing/>
        <w:jc w:val="both"/>
        <w:rPr>
          <w:rFonts w:ascii="Arial" w:eastAsia="Calibri" w:hAnsi="Arial" w:cs="Arial"/>
          <w:bCs/>
          <w:szCs w:val="24"/>
        </w:rPr>
      </w:pPr>
    </w:p>
    <w:p w14:paraId="48D4D2E6"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 xml:space="preserve">The City therefore could prepare an LDP as per SPP 4.2, however, as outlined in the DPLH’s framework for Local Development Plans, an LDP should be limited to statutory controls rather than providing the strategic vision and development objectives. There are a number of components of the proposed precinct plan which would be outside of the scope of an LDP, including the mix of residential and non-residential land uses and improvements within the public realm. From a procedural perspective, the City would still be required to seek WAPC consent for the preparation of an LDP under cl. 47 of Schedule 2 – Deemed provisions for local planning schemes. Given the urgency for the </w:t>
      </w:r>
      <w:r w:rsidRPr="000E4DD4">
        <w:rPr>
          <w:rFonts w:ascii="Arial" w:eastAsia="Calibri" w:hAnsi="Arial" w:cs="Arial"/>
          <w:bCs/>
          <w:szCs w:val="24"/>
        </w:rPr>
        <w:lastRenderedPageBreak/>
        <w:t xml:space="preserve">adoption of statutory controls it was considered that an LDP was not the best option. </w:t>
      </w:r>
    </w:p>
    <w:p w14:paraId="27AB91CE" w14:textId="77777777" w:rsidR="007C7252" w:rsidRPr="000E4DD4" w:rsidRDefault="007C7252" w:rsidP="000E4DD4">
      <w:pPr>
        <w:contextualSpacing/>
        <w:jc w:val="both"/>
        <w:rPr>
          <w:rFonts w:ascii="Arial" w:eastAsia="Calibri" w:hAnsi="Arial" w:cs="Arial"/>
          <w:bCs/>
          <w:szCs w:val="24"/>
        </w:rPr>
      </w:pPr>
    </w:p>
    <w:p w14:paraId="7C0553EA"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Administration is therefore recommending that the Nedlands Town Centre Precinct Plan be adopted as a Local Planning Policy (LPP). An LPP is afforded ‘due regard’</w:t>
      </w:r>
      <w:r w:rsidRPr="000E4DD4">
        <w:rPr>
          <w:rFonts w:ascii="Arial" w:eastAsia="Calibri" w:hAnsi="Arial" w:cs="Arial"/>
          <w:bCs/>
          <w:szCs w:val="24"/>
          <w:vertAlign w:val="superscript"/>
        </w:rPr>
        <w:footnoteReference w:id="2"/>
      </w:r>
      <w:r w:rsidRPr="000E4DD4">
        <w:rPr>
          <w:rFonts w:ascii="Arial" w:eastAsia="Calibri" w:hAnsi="Arial" w:cs="Arial"/>
          <w:bCs/>
          <w:szCs w:val="24"/>
        </w:rPr>
        <w:t xml:space="preserve"> when considering a development application as it is a planning instrument, provided the local government is seriously considering adopting or approving the LPP. An LPP does not require WAPC consent to prepare, is determined solely by the local government and can be progressed comparatively swiftly.</w:t>
      </w:r>
    </w:p>
    <w:p w14:paraId="73712E2B" w14:textId="77777777" w:rsidR="007C7252" w:rsidRPr="000E4DD4" w:rsidRDefault="007C7252" w:rsidP="000E4DD4">
      <w:pPr>
        <w:contextualSpacing/>
        <w:jc w:val="both"/>
        <w:rPr>
          <w:rFonts w:ascii="Arial" w:eastAsia="Calibri" w:hAnsi="Arial" w:cs="Arial"/>
          <w:b/>
          <w:szCs w:val="24"/>
        </w:rPr>
      </w:pPr>
    </w:p>
    <w:p w14:paraId="580512B1" w14:textId="77777777" w:rsidR="007C7252" w:rsidRPr="000E4DD4" w:rsidRDefault="007C7252" w:rsidP="000E4DD4">
      <w:pPr>
        <w:contextualSpacing/>
        <w:jc w:val="both"/>
        <w:rPr>
          <w:rFonts w:ascii="Arial" w:eastAsia="Calibri" w:hAnsi="Arial" w:cs="Arial"/>
          <w:b/>
          <w:szCs w:val="24"/>
        </w:rPr>
      </w:pPr>
      <w:r w:rsidRPr="000E4DD4">
        <w:rPr>
          <w:rFonts w:ascii="Arial" w:eastAsia="Calibri" w:hAnsi="Arial" w:cs="Arial"/>
          <w:b/>
          <w:szCs w:val="24"/>
        </w:rPr>
        <w:t>Proposed draft Nedlands Town Centre Precinct Plan - Local Planning Policy</w:t>
      </w:r>
    </w:p>
    <w:p w14:paraId="55AAFFDE" w14:textId="77777777" w:rsidR="007C7252" w:rsidRPr="000E4DD4" w:rsidRDefault="007C7252" w:rsidP="000E4DD4">
      <w:pPr>
        <w:contextualSpacing/>
        <w:jc w:val="both"/>
        <w:rPr>
          <w:rFonts w:ascii="Arial" w:eastAsia="Calibri" w:hAnsi="Arial" w:cs="Arial"/>
          <w:bCs/>
          <w:szCs w:val="24"/>
        </w:rPr>
      </w:pPr>
    </w:p>
    <w:p w14:paraId="1C26D33F" w14:textId="77777777" w:rsidR="007C7252" w:rsidRPr="000E4DD4" w:rsidRDefault="007C7252" w:rsidP="000E4DD4">
      <w:pPr>
        <w:contextualSpacing/>
        <w:jc w:val="both"/>
        <w:rPr>
          <w:rFonts w:ascii="Arial" w:eastAsia="Calibri" w:hAnsi="Arial" w:cs="Arial"/>
          <w:bCs/>
          <w:szCs w:val="22"/>
        </w:rPr>
      </w:pPr>
      <w:r w:rsidRPr="000E4DD4">
        <w:rPr>
          <w:rFonts w:ascii="Arial" w:eastAsia="Calibri" w:hAnsi="Arial" w:cs="Arial"/>
          <w:bCs/>
          <w:szCs w:val="24"/>
        </w:rPr>
        <w:t>The Nedlands Town Centre Precinct Plan (the Plan) provides statutory planning controls that apply to development applications lodged for properties in the Town Centre. A f</w:t>
      </w:r>
      <w:r w:rsidRPr="000E4DD4">
        <w:rPr>
          <w:rFonts w:ascii="Arial" w:eastAsia="Calibri" w:hAnsi="Arial" w:cs="Arial"/>
          <w:bCs/>
          <w:szCs w:val="22"/>
        </w:rPr>
        <w:t>ull copy of the Plan is contained in Attachment 1.</w:t>
      </w:r>
    </w:p>
    <w:p w14:paraId="1882EB6F" w14:textId="77777777" w:rsidR="007C7252" w:rsidRPr="000E4DD4" w:rsidRDefault="007C7252" w:rsidP="000E4DD4">
      <w:pPr>
        <w:contextualSpacing/>
        <w:jc w:val="both"/>
        <w:rPr>
          <w:rFonts w:ascii="Arial" w:eastAsia="Calibri" w:hAnsi="Arial" w:cs="Arial"/>
          <w:bCs/>
          <w:szCs w:val="24"/>
        </w:rPr>
      </w:pPr>
    </w:p>
    <w:p w14:paraId="718EC91A"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The Plan was developed by consultants Niche Planning Studio on behalf of the City following the City’s standard RFQ process, as set out in its procurement policy.</w:t>
      </w:r>
    </w:p>
    <w:p w14:paraId="0DC5EB1A" w14:textId="77777777" w:rsidR="007C7252" w:rsidRPr="000E4DD4" w:rsidRDefault="007C7252" w:rsidP="000E4DD4">
      <w:pPr>
        <w:contextualSpacing/>
        <w:jc w:val="both"/>
        <w:rPr>
          <w:rFonts w:ascii="Arial" w:eastAsia="Calibri" w:hAnsi="Arial" w:cs="Arial"/>
          <w:bCs/>
          <w:szCs w:val="24"/>
        </w:rPr>
      </w:pPr>
    </w:p>
    <w:p w14:paraId="7CD8F346"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The Plan defines the Town Centre as a whole and identifies the key elements that need to be realised in order for the Town Centre to develop in line with Council’s vision and strategic objectives. The Town Centre Precinct has been defined through the practical application of the potential considerations set out in Appendix 2 - How to define a precinct boundary from draft SPP7.2. The applicable considerations include:</w:t>
      </w:r>
    </w:p>
    <w:p w14:paraId="29F9B26D" w14:textId="77777777" w:rsidR="007C7252" w:rsidRPr="000E4DD4" w:rsidRDefault="007C7252" w:rsidP="000E4DD4">
      <w:pPr>
        <w:contextualSpacing/>
        <w:jc w:val="both"/>
        <w:rPr>
          <w:rFonts w:ascii="Arial" w:eastAsia="Calibri" w:hAnsi="Arial" w:cs="Arial"/>
          <w:bCs/>
          <w:szCs w:val="24"/>
        </w:rPr>
      </w:pPr>
    </w:p>
    <w:p w14:paraId="6B3ECBF3"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Target Dwelling Yields</w:t>
      </w:r>
    </w:p>
    <w:p w14:paraId="632306A3"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Identified centres</w:t>
      </w:r>
    </w:p>
    <w:p w14:paraId="51C281A4"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Local government boundaries</w:t>
      </w:r>
    </w:p>
    <w:p w14:paraId="2DF45608"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Land uses</w:t>
      </w:r>
    </w:p>
    <w:p w14:paraId="11954880"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Zones</w:t>
      </w:r>
    </w:p>
    <w:p w14:paraId="270B16F1"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Reservations</w:t>
      </w:r>
    </w:p>
    <w:p w14:paraId="6F7BD71E"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Street network</w:t>
      </w:r>
    </w:p>
    <w:p w14:paraId="7CF8833F"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Cadastral configuration</w:t>
      </w:r>
    </w:p>
    <w:p w14:paraId="64CFF0B6"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Heritage</w:t>
      </w:r>
    </w:p>
    <w:p w14:paraId="18525474"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Land use/built form transition</w:t>
      </w:r>
    </w:p>
    <w:p w14:paraId="297EB3EB"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Topography</w:t>
      </w:r>
    </w:p>
    <w:p w14:paraId="7CC906AC"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Water Management</w:t>
      </w:r>
    </w:p>
    <w:p w14:paraId="4711FF8D" w14:textId="77777777" w:rsidR="007C7252" w:rsidRPr="000E4DD4" w:rsidRDefault="007C7252" w:rsidP="000E4DD4">
      <w:pPr>
        <w:contextualSpacing/>
        <w:jc w:val="both"/>
        <w:rPr>
          <w:rFonts w:ascii="Arial" w:eastAsia="Calibri" w:hAnsi="Arial" w:cs="Arial"/>
          <w:bCs/>
          <w:szCs w:val="24"/>
        </w:rPr>
      </w:pPr>
    </w:p>
    <w:p w14:paraId="1885A2DC" w14:textId="77777777"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bCs/>
          <w:szCs w:val="24"/>
        </w:rPr>
        <w:t>A full assessment of how the precinct boundary was arrived at is contained in Attachment 2 - Proposed Boundary Justification.</w:t>
      </w:r>
    </w:p>
    <w:p w14:paraId="59C59535" w14:textId="77777777" w:rsidR="007C7252" w:rsidRPr="000E4DD4" w:rsidRDefault="007C7252" w:rsidP="000E4DD4">
      <w:pPr>
        <w:contextualSpacing/>
        <w:jc w:val="both"/>
        <w:rPr>
          <w:rFonts w:ascii="Arial" w:eastAsia="Calibri" w:hAnsi="Arial" w:cs="Arial"/>
          <w:bCs/>
          <w:szCs w:val="24"/>
        </w:rPr>
      </w:pPr>
    </w:p>
    <w:p w14:paraId="0BF9F071" w14:textId="485142E5" w:rsidR="007C7252" w:rsidRDefault="007C7252" w:rsidP="000E4DD4">
      <w:pPr>
        <w:contextualSpacing/>
        <w:jc w:val="both"/>
        <w:rPr>
          <w:rFonts w:ascii="Arial" w:eastAsia="Calibri" w:hAnsi="Arial" w:cs="Arial"/>
          <w:bCs/>
          <w:szCs w:val="24"/>
        </w:rPr>
      </w:pPr>
      <w:r w:rsidRPr="000E4DD4">
        <w:rPr>
          <w:rFonts w:ascii="Arial" w:eastAsia="Calibri" w:hAnsi="Arial" w:cs="Arial"/>
          <w:bCs/>
          <w:szCs w:val="24"/>
        </w:rPr>
        <w:lastRenderedPageBreak/>
        <w:t>The Plan identifies that there are four sub-precincts being:</w:t>
      </w:r>
    </w:p>
    <w:p w14:paraId="70802B9F" w14:textId="77777777" w:rsidR="000E4DD4" w:rsidRPr="000E4DD4" w:rsidRDefault="000E4DD4" w:rsidP="000E4DD4">
      <w:pPr>
        <w:contextualSpacing/>
        <w:jc w:val="both"/>
        <w:rPr>
          <w:rFonts w:ascii="Arial" w:eastAsia="Calibri" w:hAnsi="Arial" w:cs="Arial"/>
          <w:bCs/>
          <w:szCs w:val="24"/>
        </w:rPr>
      </w:pPr>
    </w:p>
    <w:p w14:paraId="0E89DEE5"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Precinct 1 – Town Heart</w:t>
      </w:r>
    </w:p>
    <w:p w14:paraId="5A38A160"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Precinct 2 – Central Core</w:t>
      </w:r>
    </w:p>
    <w:p w14:paraId="4993C3D4"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Precinct 3 – Residential Transition</w:t>
      </w:r>
    </w:p>
    <w:p w14:paraId="44CC81B1" w14:textId="77777777" w:rsidR="007C7252" w:rsidRPr="000E4DD4" w:rsidRDefault="007C7252" w:rsidP="000E4DD4">
      <w:pPr>
        <w:numPr>
          <w:ilvl w:val="0"/>
          <w:numId w:val="62"/>
        </w:numPr>
        <w:ind w:left="567" w:hanging="567"/>
        <w:contextualSpacing/>
        <w:jc w:val="both"/>
        <w:rPr>
          <w:rFonts w:ascii="Arial" w:eastAsia="Calibri" w:hAnsi="Arial" w:cs="Arial"/>
          <w:bCs/>
          <w:szCs w:val="24"/>
        </w:rPr>
      </w:pPr>
      <w:r w:rsidRPr="000E4DD4">
        <w:rPr>
          <w:rFonts w:ascii="Arial" w:eastAsia="Calibri" w:hAnsi="Arial" w:cs="Arial"/>
          <w:bCs/>
          <w:szCs w:val="24"/>
        </w:rPr>
        <w:t>Precinct 4 – Community</w:t>
      </w:r>
    </w:p>
    <w:p w14:paraId="74984FCB" w14:textId="77777777" w:rsidR="007C7252" w:rsidRPr="000E4DD4" w:rsidRDefault="007C7252" w:rsidP="000E4DD4">
      <w:pPr>
        <w:contextualSpacing/>
        <w:jc w:val="both"/>
        <w:rPr>
          <w:rFonts w:ascii="Arial" w:eastAsia="Calibri" w:hAnsi="Arial" w:cs="Arial"/>
          <w:bCs/>
          <w:szCs w:val="24"/>
        </w:rPr>
      </w:pPr>
    </w:p>
    <w:p w14:paraId="123A1F8D"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bCs/>
          <w:szCs w:val="24"/>
        </w:rPr>
        <w:t>Each sub-precinct has its own individual objectives that separates them from one another which will assist in focusing compatible development around identified residential and non-residential sub-precincts. This achieves</w:t>
      </w:r>
      <w:r w:rsidRPr="000E4DD4" w:rsidDel="000C1996">
        <w:rPr>
          <w:rFonts w:ascii="Arial" w:eastAsia="Calibri" w:hAnsi="Arial" w:cs="Arial"/>
          <w:bCs/>
          <w:szCs w:val="24"/>
        </w:rPr>
        <w:t xml:space="preserve"> </w:t>
      </w:r>
      <w:r w:rsidRPr="000E4DD4">
        <w:rPr>
          <w:rFonts w:ascii="Arial" w:eastAsia="Calibri" w:hAnsi="Arial" w:cs="Arial"/>
          <w:bCs/>
          <w:szCs w:val="24"/>
        </w:rPr>
        <w:t xml:space="preserve">one of the aims of the Local Planning Strategy which </w:t>
      </w:r>
      <w:r w:rsidRPr="000E4DD4">
        <w:rPr>
          <w:rFonts w:ascii="Arial" w:eastAsia="Calibri" w:hAnsi="Arial" w:cs="Arial"/>
          <w:szCs w:val="22"/>
        </w:rPr>
        <w:t>acknowledges that the intensity of redevelopment should vary along the Highway in response to the predominant land use.</w:t>
      </w:r>
    </w:p>
    <w:p w14:paraId="5AD920FD" w14:textId="77777777" w:rsidR="007C7252" w:rsidRPr="000E4DD4" w:rsidRDefault="007C7252" w:rsidP="000E4DD4">
      <w:pPr>
        <w:contextualSpacing/>
        <w:jc w:val="both"/>
        <w:rPr>
          <w:rFonts w:ascii="Arial" w:eastAsia="Calibri" w:hAnsi="Arial" w:cs="Arial"/>
          <w:szCs w:val="22"/>
        </w:rPr>
      </w:pPr>
    </w:p>
    <w:p w14:paraId="56D36FA9"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The Plan also addresses major issues grouped into the following categories of Movement, Activity, Urban Form and Resource Conservation themes.</w:t>
      </w:r>
    </w:p>
    <w:p w14:paraId="086F99DD" w14:textId="77777777" w:rsidR="007C7252" w:rsidRPr="000E4DD4" w:rsidRDefault="007C7252" w:rsidP="000E4DD4">
      <w:pPr>
        <w:contextualSpacing/>
        <w:jc w:val="both"/>
        <w:rPr>
          <w:rFonts w:ascii="Arial" w:eastAsia="Calibri" w:hAnsi="Arial" w:cs="Arial"/>
          <w:szCs w:val="22"/>
        </w:rPr>
      </w:pPr>
    </w:p>
    <w:p w14:paraId="3C6E633D"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In relation to Movement, the Plan identifies the following major elements for consideration:</w:t>
      </w:r>
    </w:p>
    <w:p w14:paraId="71E1FE96" w14:textId="77777777" w:rsidR="007C7252" w:rsidRPr="000E4DD4" w:rsidRDefault="007C7252" w:rsidP="000E4DD4">
      <w:pPr>
        <w:contextualSpacing/>
        <w:jc w:val="both"/>
        <w:rPr>
          <w:rFonts w:ascii="Arial" w:eastAsia="Calibri" w:hAnsi="Arial" w:cs="Arial"/>
          <w:szCs w:val="22"/>
        </w:rPr>
      </w:pPr>
    </w:p>
    <w:p w14:paraId="05F0C21F"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Partial closure of Florence Road (subject to traffic studies);</w:t>
      </w:r>
    </w:p>
    <w:p w14:paraId="0053DC08"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Signalised intersections on Stirling Highway at Stanley Street and Smyth Road (subject to traffic studies);</w:t>
      </w:r>
    </w:p>
    <w:p w14:paraId="2C2CDE4C"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 xml:space="preserve">Provision of laneways; </w:t>
      </w:r>
    </w:p>
    <w:p w14:paraId="5058D6B6"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Bus stop relocations;</w:t>
      </w:r>
    </w:p>
    <w:p w14:paraId="7B31E8D1"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Pedestrian linkages through and around the Town Heart alongside general upgrades to pedestrian facilities;</w:t>
      </w:r>
    </w:p>
    <w:p w14:paraId="44BD9EEC"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New bike routes and improved cycling facilities; and</w:t>
      </w:r>
    </w:p>
    <w:p w14:paraId="3986AD75"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Advocation for grade-separated pedestrian and vehicle movements.</w:t>
      </w:r>
    </w:p>
    <w:p w14:paraId="7EB946A7" w14:textId="77777777" w:rsidR="007C7252" w:rsidRPr="000E4DD4" w:rsidRDefault="007C7252" w:rsidP="000E4DD4">
      <w:pPr>
        <w:contextualSpacing/>
        <w:jc w:val="both"/>
        <w:rPr>
          <w:rFonts w:ascii="Arial" w:eastAsia="Calibri" w:hAnsi="Arial" w:cs="Arial"/>
          <w:szCs w:val="22"/>
        </w:rPr>
      </w:pPr>
    </w:p>
    <w:p w14:paraId="24D87D1D"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In relation to Activity, the Plan identifies the following major elements for consideration:</w:t>
      </w:r>
    </w:p>
    <w:p w14:paraId="20449289" w14:textId="77777777" w:rsidR="007C7252" w:rsidRPr="000E4DD4" w:rsidRDefault="007C7252" w:rsidP="000E4DD4">
      <w:pPr>
        <w:contextualSpacing/>
        <w:jc w:val="both"/>
        <w:rPr>
          <w:rFonts w:ascii="Arial" w:eastAsia="Calibri" w:hAnsi="Arial" w:cs="Arial"/>
          <w:szCs w:val="22"/>
        </w:rPr>
      </w:pPr>
    </w:p>
    <w:p w14:paraId="01B652D0"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Development of mixed-use buildings in the Town Heart and Central Core;</w:t>
      </w:r>
    </w:p>
    <w:p w14:paraId="4A939C26"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Provision of adaptable spaces;</w:t>
      </w:r>
    </w:p>
    <w:p w14:paraId="1BDA4C8E"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Requirement for significant residential above ground floor in the Town Heart;</w:t>
      </w:r>
    </w:p>
    <w:p w14:paraId="20B79989"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Focus of retail uses within the Town Heart;</w:t>
      </w:r>
    </w:p>
    <w:p w14:paraId="3E89EE38"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Introduction of residential transition along key southern boundaries;</w:t>
      </w:r>
    </w:p>
    <w:p w14:paraId="4C849ED4"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Requirement for active frontages to develop a main street; and</w:t>
      </w:r>
    </w:p>
    <w:p w14:paraId="16CE059B"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Integration of a civic use within the Town Centre as an activity generator.</w:t>
      </w:r>
    </w:p>
    <w:p w14:paraId="78B9D5EF" w14:textId="77777777" w:rsidR="007C7252" w:rsidRPr="000E4DD4" w:rsidRDefault="007C7252" w:rsidP="000E4DD4">
      <w:pPr>
        <w:contextualSpacing/>
        <w:jc w:val="both"/>
        <w:rPr>
          <w:rFonts w:ascii="Arial" w:eastAsia="Calibri" w:hAnsi="Arial" w:cs="Arial"/>
          <w:szCs w:val="22"/>
        </w:rPr>
      </w:pPr>
    </w:p>
    <w:p w14:paraId="0C512EBC"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In relation to Urban Form, the Plan identifies the following major elements for consideration:</w:t>
      </w:r>
    </w:p>
    <w:p w14:paraId="217A8DFB" w14:textId="77777777" w:rsidR="007C7252" w:rsidRPr="000E4DD4" w:rsidRDefault="007C7252" w:rsidP="000E4DD4">
      <w:pPr>
        <w:contextualSpacing/>
        <w:jc w:val="both"/>
        <w:rPr>
          <w:rFonts w:ascii="Arial" w:eastAsia="Calibri" w:hAnsi="Arial" w:cs="Arial"/>
          <w:szCs w:val="22"/>
        </w:rPr>
      </w:pPr>
    </w:p>
    <w:p w14:paraId="75A5AC0C"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Support for higher density in the Town Heart with transition to a lower scale;</w:t>
      </w:r>
    </w:p>
    <w:p w14:paraId="6FC64EB4"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Introduction of building height limits;</w:t>
      </w:r>
    </w:p>
    <w:p w14:paraId="25C64375"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Variations to R-Codes Vol.2 - Primary controls;</w:t>
      </w:r>
    </w:p>
    <w:p w14:paraId="4216A0EB"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lastRenderedPageBreak/>
        <w:t>Introduction of height criteria based on provision of community benefits;</w:t>
      </w:r>
    </w:p>
    <w:p w14:paraId="792820CC"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Requirements for activated frontages;</w:t>
      </w:r>
    </w:p>
    <w:p w14:paraId="137F329D"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Requirements for landscaped frontages; and</w:t>
      </w:r>
    </w:p>
    <w:p w14:paraId="11C5784C"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An urban form design for the town heart.</w:t>
      </w:r>
    </w:p>
    <w:p w14:paraId="5FA4A51E" w14:textId="77777777" w:rsidR="007C7252" w:rsidRPr="000E4DD4" w:rsidRDefault="007C7252" w:rsidP="000E4DD4">
      <w:pPr>
        <w:contextualSpacing/>
        <w:jc w:val="both"/>
        <w:rPr>
          <w:rFonts w:ascii="Arial" w:eastAsia="Calibri" w:hAnsi="Arial" w:cs="Arial"/>
          <w:szCs w:val="22"/>
        </w:rPr>
      </w:pPr>
    </w:p>
    <w:p w14:paraId="4A5F61DD"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In relation to Resource Conservation, the Plan identifies the following major elements for consideration:</w:t>
      </w:r>
    </w:p>
    <w:p w14:paraId="483A3FB0" w14:textId="77777777" w:rsidR="007C7252" w:rsidRPr="000E4DD4" w:rsidRDefault="007C7252" w:rsidP="000E4DD4">
      <w:pPr>
        <w:contextualSpacing/>
        <w:jc w:val="both"/>
        <w:rPr>
          <w:rFonts w:ascii="Arial" w:eastAsia="Calibri" w:hAnsi="Arial" w:cs="Arial"/>
          <w:szCs w:val="22"/>
        </w:rPr>
      </w:pPr>
    </w:p>
    <w:p w14:paraId="7DAA2C0F"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Ensuring that all developments have reticulated water &amp; sewer, electricity, gas &amp; telecommunications and all services are suitably upgraded as necessary to accommodate future demand;</w:t>
      </w:r>
    </w:p>
    <w:p w14:paraId="04693596"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Encouraging energy efficient buildings;</w:t>
      </w:r>
    </w:p>
    <w:p w14:paraId="533971F7"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Utilisation of stormwater in landscape design to incorporate water sensitive urban design; and</w:t>
      </w:r>
    </w:p>
    <w:p w14:paraId="5DD5EC97" w14:textId="77777777" w:rsidR="007C7252" w:rsidRPr="000E4DD4" w:rsidRDefault="007C7252" w:rsidP="000E4DD4">
      <w:pPr>
        <w:numPr>
          <w:ilvl w:val="0"/>
          <w:numId w:val="60"/>
        </w:numPr>
        <w:ind w:left="567" w:hanging="567"/>
        <w:contextualSpacing/>
        <w:jc w:val="both"/>
        <w:rPr>
          <w:rFonts w:ascii="Arial" w:eastAsia="Calibri" w:hAnsi="Arial" w:cs="Arial"/>
          <w:szCs w:val="22"/>
        </w:rPr>
      </w:pPr>
      <w:r w:rsidRPr="000E4DD4">
        <w:rPr>
          <w:rFonts w:ascii="Arial" w:eastAsia="Calibri" w:hAnsi="Arial" w:cs="Arial"/>
          <w:szCs w:val="22"/>
        </w:rPr>
        <w:t>Ensuring appropriate waste storage.</w:t>
      </w:r>
    </w:p>
    <w:p w14:paraId="72E25137" w14:textId="77777777" w:rsidR="007C7252" w:rsidRPr="000E4DD4" w:rsidRDefault="007C7252" w:rsidP="000E4DD4">
      <w:pPr>
        <w:contextualSpacing/>
        <w:jc w:val="both"/>
        <w:rPr>
          <w:rFonts w:ascii="Arial" w:eastAsia="Calibri" w:hAnsi="Arial" w:cs="Arial"/>
          <w:szCs w:val="22"/>
        </w:rPr>
      </w:pPr>
    </w:p>
    <w:p w14:paraId="6F52AE8D"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The Plan also acknowledges that there is significant further work that is required to be undertaken in order to test the Plan and validate its requirements. It states that in the short term an independent traffic and road safety report should be undertaken to confirm the validity of the proposals indicated for the movement network.</w:t>
      </w:r>
    </w:p>
    <w:p w14:paraId="51FF55ED" w14:textId="77777777" w:rsidR="007C7252" w:rsidRPr="000E4DD4" w:rsidRDefault="007C7252" w:rsidP="000E4DD4">
      <w:pPr>
        <w:contextualSpacing/>
        <w:jc w:val="both"/>
        <w:rPr>
          <w:rFonts w:ascii="Arial" w:eastAsia="Calibri" w:hAnsi="Arial" w:cs="Arial"/>
          <w:szCs w:val="22"/>
        </w:rPr>
      </w:pPr>
    </w:p>
    <w:p w14:paraId="4B9044EE"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It also sets out that further architectural/urban design/3D bulk and massing plans, a public realm design and preliminary traffic advice for the entire precinct should be undertaken and recommends further strategic work. As the Plan progresses and is refined the City will assess when and how to commence this required further work.</w:t>
      </w:r>
    </w:p>
    <w:p w14:paraId="78B14483" w14:textId="77777777" w:rsidR="007C7252" w:rsidRPr="000E4DD4" w:rsidRDefault="007C7252" w:rsidP="000E4DD4">
      <w:pPr>
        <w:contextualSpacing/>
        <w:jc w:val="both"/>
        <w:rPr>
          <w:rFonts w:ascii="Arial" w:eastAsia="Calibri" w:hAnsi="Arial" w:cs="Arial"/>
          <w:szCs w:val="22"/>
        </w:rPr>
      </w:pPr>
    </w:p>
    <w:p w14:paraId="439E3E91"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The Plan sets out the main issues that need to be addressed through a statutory planning instrument that can have effect when the City is determining a development application. The Plan can only have effect once Council has adopted the Plan as a draft LPP and consultation of the Plan is the next step in that process.</w:t>
      </w:r>
    </w:p>
    <w:p w14:paraId="28D30696" w14:textId="77777777" w:rsidR="007C7252" w:rsidRPr="000E4DD4" w:rsidRDefault="007C7252" w:rsidP="000E4DD4">
      <w:pPr>
        <w:contextualSpacing/>
        <w:jc w:val="both"/>
        <w:rPr>
          <w:rFonts w:ascii="Arial" w:eastAsia="Calibri" w:hAnsi="Arial" w:cs="Arial"/>
          <w:szCs w:val="22"/>
        </w:rPr>
      </w:pPr>
    </w:p>
    <w:p w14:paraId="42B06E07" w14:textId="77777777" w:rsidR="007C7252" w:rsidRPr="000E4DD4" w:rsidRDefault="007C7252" w:rsidP="000E4DD4">
      <w:pPr>
        <w:shd w:val="clear" w:color="auto" w:fill="FFFFFF"/>
        <w:ind w:left="1418" w:hanging="1418"/>
        <w:contextualSpacing/>
        <w:jc w:val="both"/>
        <w:rPr>
          <w:rFonts w:ascii="Arial" w:hAnsi="Arial" w:cs="Arial"/>
          <w:b/>
          <w:bCs/>
          <w:szCs w:val="24"/>
        </w:rPr>
      </w:pPr>
      <w:r w:rsidRPr="000E4DD4">
        <w:rPr>
          <w:rFonts w:ascii="Arial" w:eastAsia="Calibri" w:hAnsi="Arial" w:cs="Arial"/>
          <w:b/>
          <w:bCs/>
          <w:szCs w:val="24"/>
        </w:rPr>
        <w:t xml:space="preserve">Comments from the State Design Review Panel  </w:t>
      </w:r>
    </w:p>
    <w:p w14:paraId="0579CB9A" w14:textId="77777777" w:rsidR="007C7252" w:rsidRPr="000E4DD4" w:rsidRDefault="007C7252" w:rsidP="000E4DD4">
      <w:pPr>
        <w:contextualSpacing/>
        <w:jc w:val="both"/>
        <w:rPr>
          <w:rFonts w:ascii="Arial" w:eastAsia="Calibri" w:hAnsi="Arial" w:cs="Arial"/>
          <w:szCs w:val="22"/>
        </w:rPr>
      </w:pPr>
    </w:p>
    <w:p w14:paraId="2C848A3E" w14:textId="77777777" w:rsidR="007C7252" w:rsidRPr="000E4DD4" w:rsidRDefault="007C7252" w:rsidP="000E4DD4">
      <w:pPr>
        <w:shd w:val="clear" w:color="auto" w:fill="FFFFFF"/>
        <w:contextualSpacing/>
        <w:jc w:val="both"/>
        <w:rPr>
          <w:rFonts w:ascii="Arial" w:hAnsi="Arial" w:cs="Arial"/>
          <w:szCs w:val="24"/>
        </w:rPr>
      </w:pPr>
      <w:r w:rsidRPr="000E4DD4">
        <w:rPr>
          <w:rFonts w:ascii="Arial" w:eastAsia="Calibri" w:hAnsi="Arial" w:cs="Arial"/>
          <w:szCs w:val="24"/>
        </w:rPr>
        <w:t xml:space="preserve">The draft Nedlands Town Centre Precinct Plan was presented to the State Design Review Panel (SDRP) on 3 September 2019. The SDRP is a multi-disciplinary panel of experienced built environment professionals from industry and government that provides independent advice on the design quality of major development proposals, including strategic planning instruments. </w:t>
      </w:r>
    </w:p>
    <w:p w14:paraId="73B8484F" w14:textId="77777777" w:rsidR="007C7252" w:rsidRPr="000E4DD4" w:rsidRDefault="007C7252" w:rsidP="000E4DD4">
      <w:pPr>
        <w:shd w:val="clear" w:color="auto" w:fill="FFFFFF"/>
        <w:contextualSpacing/>
        <w:jc w:val="both"/>
        <w:rPr>
          <w:rFonts w:ascii="Arial" w:eastAsia="Calibri" w:hAnsi="Arial" w:cs="Arial"/>
          <w:szCs w:val="24"/>
        </w:rPr>
      </w:pPr>
    </w:p>
    <w:p w14:paraId="7FBAEC17" w14:textId="77777777" w:rsidR="007C7252" w:rsidRPr="000E4DD4" w:rsidRDefault="007C7252" w:rsidP="000E4DD4">
      <w:pPr>
        <w:shd w:val="clear" w:color="auto" w:fill="FFFFFF"/>
        <w:contextualSpacing/>
        <w:jc w:val="both"/>
        <w:rPr>
          <w:rFonts w:ascii="Arial" w:eastAsia="Calibri" w:hAnsi="Arial" w:cs="Arial"/>
          <w:szCs w:val="24"/>
        </w:rPr>
      </w:pPr>
      <w:r w:rsidRPr="000E4DD4">
        <w:rPr>
          <w:rFonts w:ascii="Arial" w:eastAsia="Calibri" w:hAnsi="Arial" w:cs="Arial"/>
          <w:szCs w:val="24"/>
        </w:rPr>
        <w:t>The minutes from the SDRP meeting (Attachment 3) provide recommendations around the 10 design principles set out in State Planning Policy 7 – Design of the Built Environment, which are:</w:t>
      </w:r>
    </w:p>
    <w:p w14:paraId="4100360D" w14:textId="77777777" w:rsidR="007C7252" w:rsidRPr="000E4DD4" w:rsidRDefault="007C7252" w:rsidP="000E4DD4">
      <w:pPr>
        <w:shd w:val="clear" w:color="auto" w:fill="FFFFFF"/>
        <w:contextualSpacing/>
        <w:jc w:val="both"/>
        <w:rPr>
          <w:rFonts w:ascii="Arial" w:eastAsia="Calibri" w:hAnsi="Arial" w:cs="Arial"/>
          <w:szCs w:val="24"/>
        </w:rPr>
      </w:pPr>
    </w:p>
    <w:p w14:paraId="402668C4"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4"/>
        </w:rPr>
      </w:pPr>
      <w:r w:rsidRPr="000E4DD4">
        <w:rPr>
          <w:rFonts w:ascii="Arial" w:eastAsia="Calibri" w:hAnsi="Arial" w:cs="Arial"/>
          <w:szCs w:val="22"/>
        </w:rPr>
        <w:t>Context and character</w:t>
      </w:r>
    </w:p>
    <w:p w14:paraId="1C8DEB17"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t>Landscape quality</w:t>
      </w:r>
    </w:p>
    <w:p w14:paraId="0B809A90"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t>Built form and scale</w:t>
      </w:r>
    </w:p>
    <w:p w14:paraId="5FB64B8B"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t>Functionality and build quality</w:t>
      </w:r>
    </w:p>
    <w:p w14:paraId="6F7D0D67"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lastRenderedPageBreak/>
        <w:t>Sustainability</w:t>
      </w:r>
    </w:p>
    <w:p w14:paraId="2B781690"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t>Amenity</w:t>
      </w:r>
    </w:p>
    <w:p w14:paraId="39066CC0"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t>Legibility</w:t>
      </w:r>
    </w:p>
    <w:p w14:paraId="4686E4CE"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t>Safety</w:t>
      </w:r>
    </w:p>
    <w:p w14:paraId="4004919F"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t>Community</w:t>
      </w:r>
    </w:p>
    <w:p w14:paraId="0A5351FD" w14:textId="77777777" w:rsidR="007C7252" w:rsidRPr="000E4DD4" w:rsidRDefault="007C7252" w:rsidP="000E4DD4">
      <w:pPr>
        <w:numPr>
          <w:ilvl w:val="0"/>
          <w:numId w:val="63"/>
        </w:numPr>
        <w:shd w:val="clear" w:color="auto" w:fill="FFFFFF"/>
        <w:ind w:left="567" w:hanging="567"/>
        <w:contextualSpacing/>
        <w:jc w:val="both"/>
        <w:rPr>
          <w:rFonts w:ascii="Arial" w:eastAsia="Calibri" w:hAnsi="Arial" w:cs="Arial"/>
          <w:szCs w:val="22"/>
        </w:rPr>
      </w:pPr>
      <w:r w:rsidRPr="000E4DD4">
        <w:rPr>
          <w:rFonts w:ascii="Arial" w:eastAsia="Calibri" w:hAnsi="Arial" w:cs="Arial"/>
          <w:szCs w:val="22"/>
        </w:rPr>
        <w:t xml:space="preserve">Aesthetics  </w:t>
      </w:r>
    </w:p>
    <w:p w14:paraId="397D067E" w14:textId="77777777" w:rsidR="007C7252" w:rsidRPr="000E4DD4" w:rsidRDefault="007C7252" w:rsidP="000E4DD4">
      <w:pPr>
        <w:shd w:val="clear" w:color="auto" w:fill="FFFFFF"/>
        <w:contextualSpacing/>
        <w:jc w:val="both"/>
        <w:rPr>
          <w:rFonts w:ascii="Arial" w:eastAsia="Calibri" w:hAnsi="Arial" w:cs="Arial"/>
          <w:szCs w:val="24"/>
        </w:rPr>
      </w:pPr>
    </w:p>
    <w:p w14:paraId="0C6ED05D" w14:textId="77777777" w:rsidR="007C7252" w:rsidRPr="000E4DD4" w:rsidRDefault="007C7252" w:rsidP="000E4DD4">
      <w:pPr>
        <w:shd w:val="clear" w:color="auto" w:fill="FFFFFF"/>
        <w:contextualSpacing/>
        <w:jc w:val="both"/>
        <w:rPr>
          <w:rFonts w:ascii="Arial" w:eastAsia="Calibri" w:hAnsi="Arial" w:cs="Arial"/>
          <w:szCs w:val="24"/>
        </w:rPr>
      </w:pPr>
      <w:r w:rsidRPr="000E4DD4">
        <w:rPr>
          <w:rFonts w:ascii="Arial" w:eastAsia="Calibri" w:hAnsi="Arial" w:cs="Arial"/>
          <w:szCs w:val="24"/>
        </w:rPr>
        <w:t xml:space="preserve">Administration will review the comments of the SDRP and will revise the precinct plan where appropriate. </w:t>
      </w:r>
    </w:p>
    <w:p w14:paraId="123C494B" w14:textId="77777777" w:rsidR="007C7252" w:rsidRPr="000E4DD4" w:rsidRDefault="007C7252" w:rsidP="000E4DD4">
      <w:pPr>
        <w:contextualSpacing/>
        <w:rPr>
          <w:rFonts w:ascii="Arial" w:eastAsia="Calibri" w:hAnsi="Arial" w:cs="Arial"/>
          <w:sz w:val="20"/>
        </w:rPr>
      </w:pPr>
    </w:p>
    <w:p w14:paraId="2DD47CFE" w14:textId="77777777" w:rsidR="007C7252" w:rsidRPr="000E4DD4" w:rsidRDefault="007C7252" w:rsidP="000E4DD4">
      <w:pPr>
        <w:contextualSpacing/>
        <w:jc w:val="both"/>
        <w:rPr>
          <w:rFonts w:ascii="Arial" w:eastAsia="Calibri" w:hAnsi="Arial" w:cs="Arial"/>
          <w:b/>
          <w:sz w:val="28"/>
          <w:szCs w:val="28"/>
        </w:rPr>
      </w:pPr>
      <w:r w:rsidRPr="000E4DD4">
        <w:rPr>
          <w:rFonts w:ascii="Arial" w:eastAsia="Calibri" w:hAnsi="Arial" w:cs="Arial"/>
          <w:b/>
          <w:sz w:val="28"/>
          <w:szCs w:val="28"/>
        </w:rPr>
        <w:t>Consultation</w:t>
      </w:r>
    </w:p>
    <w:p w14:paraId="4BCBDF55" w14:textId="77777777" w:rsidR="007C7252" w:rsidRPr="000E4DD4" w:rsidRDefault="007C7252" w:rsidP="000E4DD4">
      <w:pPr>
        <w:contextualSpacing/>
        <w:jc w:val="both"/>
        <w:rPr>
          <w:rFonts w:ascii="Arial" w:eastAsia="Calibri" w:hAnsi="Arial" w:cs="Arial"/>
          <w:szCs w:val="24"/>
        </w:rPr>
      </w:pPr>
    </w:p>
    <w:p w14:paraId="6743AF85" w14:textId="77777777" w:rsidR="007C7252" w:rsidRPr="000E4DD4" w:rsidRDefault="007C7252" w:rsidP="000E4DD4">
      <w:pPr>
        <w:contextualSpacing/>
        <w:jc w:val="both"/>
        <w:rPr>
          <w:rFonts w:ascii="Arial" w:eastAsia="Calibri" w:hAnsi="Arial" w:cs="Arial"/>
          <w:b/>
          <w:bCs/>
          <w:szCs w:val="24"/>
        </w:rPr>
      </w:pPr>
      <w:r w:rsidRPr="000E4DD4">
        <w:rPr>
          <w:rFonts w:ascii="Arial" w:eastAsia="Calibri" w:hAnsi="Arial" w:cs="Arial"/>
          <w:b/>
          <w:bCs/>
          <w:szCs w:val="24"/>
        </w:rPr>
        <w:t>Pre-consultation processes</w:t>
      </w:r>
    </w:p>
    <w:p w14:paraId="2AB173E2" w14:textId="77777777" w:rsidR="007C7252" w:rsidRPr="000E4DD4" w:rsidRDefault="007C7252" w:rsidP="000E4DD4">
      <w:pPr>
        <w:contextualSpacing/>
        <w:jc w:val="both"/>
        <w:rPr>
          <w:rFonts w:ascii="Arial" w:eastAsia="Calibri" w:hAnsi="Arial" w:cs="Arial"/>
          <w:b/>
          <w:szCs w:val="22"/>
        </w:rPr>
      </w:pPr>
    </w:p>
    <w:p w14:paraId="74B77486" w14:textId="77777777" w:rsidR="007C7252" w:rsidRPr="000E4DD4" w:rsidRDefault="007C7252" w:rsidP="000E4DD4">
      <w:pPr>
        <w:contextualSpacing/>
        <w:jc w:val="both"/>
        <w:rPr>
          <w:rFonts w:ascii="Arial" w:eastAsia="Calibri" w:hAnsi="Arial" w:cs="Arial"/>
          <w:bCs/>
          <w:szCs w:val="22"/>
        </w:rPr>
      </w:pPr>
      <w:r w:rsidRPr="000E4DD4">
        <w:rPr>
          <w:rFonts w:ascii="Arial" w:eastAsia="Calibri" w:hAnsi="Arial" w:cs="Arial"/>
          <w:bCs/>
          <w:szCs w:val="22"/>
        </w:rPr>
        <w:t>A pre-consultation process was undertaken from 15 August 2019 to 17 August 2019 and was facilitated by Niche Planning Studio as engaged by the City. A summary of this pre-consultation process follows, for full details see the Stakeholder Engagement Report (Attachment 4).</w:t>
      </w:r>
    </w:p>
    <w:p w14:paraId="3CFE2733" w14:textId="77777777" w:rsidR="007C7252" w:rsidRPr="000E4DD4" w:rsidRDefault="007C7252" w:rsidP="000E4DD4">
      <w:pPr>
        <w:contextualSpacing/>
        <w:jc w:val="both"/>
        <w:rPr>
          <w:rFonts w:ascii="Arial" w:eastAsia="Calibri" w:hAnsi="Arial" w:cs="Arial"/>
          <w:b/>
          <w:szCs w:val="22"/>
        </w:rPr>
      </w:pPr>
    </w:p>
    <w:p w14:paraId="7D32A65E" w14:textId="77777777" w:rsidR="007C7252" w:rsidRPr="000E4DD4" w:rsidRDefault="007C7252" w:rsidP="000E4DD4">
      <w:pPr>
        <w:contextualSpacing/>
        <w:jc w:val="both"/>
        <w:rPr>
          <w:rFonts w:ascii="Arial" w:eastAsia="Calibri" w:hAnsi="Arial" w:cs="Arial"/>
          <w:bCs/>
          <w:szCs w:val="22"/>
        </w:rPr>
      </w:pPr>
      <w:r w:rsidRPr="000E4DD4">
        <w:rPr>
          <w:rFonts w:ascii="Arial" w:eastAsia="Calibri" w:hAnsi="Arial" w:cs="Arial"/>
          <w:bCs/>
          <w:szCs w:val="22"/>
        </w:rPr>
        <w:t xml:space="preserve">On 15 August 2019, Councillors were briefed on the proposed methodology for community engagement. As part of this briefing session, Councillors also identified their key issues with, and vision for, the precinct. </w:t>
      </w:r>
    </w:p>
    <w:p w14:paraId="1B2551FF" w14:textId="77777777" w:rsidR="007C7252" w:rsidRPr="000E4DD4" w:rsidRDefault="007C7252" w:rsidP="000E4DD4">
      <w:pPr>
        <w:contextualSpacing/>
        <w:jc w:val="both"/>
        <w:rPr>
          <w:rFonts w:ascii="Arial" w:eastAsia="Calibri" w:hAnsi="Arial" w:cs="Arial"/>
          <w:b/>
          <w:szCs w:val="22"/>
        </w:rPr>
      </w:pPr>
    </w:p>
    <w:p w14:paraId="01C76235"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 xml:space="preserve">Two community workshops were held as part of pre-consultation: one with property owners and developers within the precinct (16 August 2019), and one with property owners and residents within a 400m catchment surrounding the precinct (17 August 2019). </w:t>
      </w:r>
    </w:p>
    <w:p w14:paraId="590F3211" w14:textId="77777777" w:rsidR="007C7252" w:rsidRPr="000E4DD4" w:rsidRDefault="007C7252" w:rsidP="000E4DD4">
      <w:pPr>
        <w:contextualSpacing/>
        <w:jc w:val="both"/>
        <w:rPr>
          <w:rFonts w:ascii="Arial" w:eastAsia="Calibri" w:hAnsi="Arial" w:cs="Arial"/>
          <w:szCs w:val="22"/>
        </w:rPr>
      </w:pPr>
    </w:p>
    <w:p w14:paraId="37009377" w14:textId="77777777" w:rsidR="007C7252" w:rsidRPr="000E4DD4" w:rsidRDefault="007C7252" w:rsidP="000E4DD4">
      <w:pPr>
        <w:contextualSpacing/>
        <w:jc w:val="both"/>
        <w:rPr>
          <w:rFonts w:ascii="Arial" w:eastAsia="Calibri" w:hAnsi="Arial" w:cs="Arial"/>
          <w:szCs w:val="22"/>
        </w:rPr>
      </w:pPr>
      <w:r w:rsidRPr="000E4DD4">
        <w:rPr>
          <w:rFonts w:ascii="Arial" w:eastAsia="Calibri" w:hAnsi="Arial" w:cs="Arial"/>
          <w:szCs w:val="22"/>
        </w:rPr>
        <w:t>The purpose of these workshops was to identify and discuss key issues or themes related to the future development of the precinct and to explore potential strategies that could resolve those issues. In the workshops, stakeholders were asked to reflect on the existing character of the precinct, and then discuss potential strategies around the themes of movement, built form, land use and public realm. Stakeholders were also asked to provide their future vision for the precinct and to complete a take-home survey, so the City could obtain more detailed feedback.</w:t>
      </w:r>
    </w:p>
    <w:p w14:paraId="2C260C2E" w14:textId="0BEE715D" w:rsidR="007C7252" w:rsidRDefault="007C7252" w:rsidP="000E4DD4">
      <w:pPr>
        <w:contextualSpacing/>
        <w:jc w:val="both"/>
        <w:rPr>
          <w:rFonts w:ascii="Arial" w:eastAsia="Calibri" w:hAnsi="Arial" w:cs="Arial"/>
          <w:b/>
          <w:bCs/>
          <w:szCs w:val="24"/>
        </w:rPr>
      </w:pPr>
    </w:p>
    <w:p w14:paraId="27753FC0" w14:textId="77777777" w:rsidR="000E4DD4" w:rsidRDefault="000E4DD4" w:rsidP="000E4DD4">
      <w:pPr>
        <w:contextualSpacing/>
        <w:jc w:val="both"/>
        <w:rPr>
          <w:rFonts w:ascii="Arial" w:eastAsia="Calibri" w:hAnsi="Arial" w:cs="Arial"/>
          <w:b/>
          <w:bCs/>
          <w:szCs w:val="24"/>
        </w:rPr>
      </w:pPr>
    </w:p>
    <w:p w14:paraId="2F3D5142" w14:textId="77777777" w:rsidR="000E4DD4" w:rsidRDefault="000E4DD4" w:rsidP="000E4DD4">
      <w:pPr>
        <w:contextualSpacing/>
        <w:jc w:val="both"/>
        <w:rPr>
          <w:rFonts w:ascii="Arial" w:eastAsia="Calibri" w:hAnsi="Arial" w:cs="Arial"/>
          <w:b/>
          <w:bCs/>
          <w:szCs w:val="24"/>
        </w:rPr>
      </w:pPr>
    </w:p>
    <w:p w14:paraId="1A88C6F7" w14:textId="77777777" w:rsidR="000E4DD4" w:rsidRDefault="000E4DD4" w:rsidP="000E4DD4">
      <w:pPr>
        <w:contextualSpacing/>
        <w:jc w:val="both"/>
        <w:rPr>
          <w:rFonts w:ascii="Arial" w:eastAsia="Calibri" w:hAnsi="Arial" w:cs="Arial"/>
          <w:b/>
          <w:bCs/>
          <w:szCs w:val="24"/>
        </w:rPr>
      </w:pPr>
    </w:p>
    <w:p w14:paraId="6AEA855E" w14:textId="77777777" w:rsidR="000E4DD4" w:rsidRDefault="000E4DD4" w:rsidP="000E4DD4">
      <w:pPr>
        <w:contextualSpacing/>
        <w:jc w:val="both"/>
        <w:rPr>
          <w:rFonts w:ascii="Arial" w:eastAsia="Calibri" w:hAnsi="Arial" w:cs="Arial"/>
          <w:b/>
          <w:bCs/>
          <w:szCs w:val="24"/>
        </w:rPr>
      </w:pPr>
    </w:p>
    <w:p w14:paraId="469AA6B5" w14:textId="77777777" w:rsidR="000E4DD4" w:rsidRDefault="000E4DD4" w:rsidP="000E4DD4">
      <w:pPr>
        <w:contextualSpacing/>
        <w:jc w:val="both"/>
        <w:rPr>
          <w:rFonts w:ascii="Arial" w:eastAsia="Calibri" w:hAnsi="Arial" w:cs="Arial"/>
          <w:b/>
          <w:bCs/>
          <w:szCs w:val="24"/>
        </w:rPr>
      </w:pPr>
    </w:p>
    <w:p w14:paraId="4AAE1348" w14:textId="35FA3EAD" w:rsidR="007C7252" w:rsidRPr="000E4DD4" w:rsidRDefault="007C7252" w:rsidP="000E4DD4">
      <w:pPr>
        <w:contextualSpacing/>
        <w:jc w:val="both"/>
        <w:rPr>
          <w:rFonts w:ascii="Arial" w:eastAsia="Calibri" w:hAnsi="Arial" w:cs="Arial"/>
          <w:b/>
          <w:bCs/>
          <w:szCs w:val="24"/>
        </w:rPr>
      </w:pPr>
      <w:r w:rsidRPr="000E4DD4">
        <w:rPr>
          <w:rFonts w:ascii="Arial" w:eastAsia="Calibri" w:hAnsi="Arial" w:cs="Arial"/>
          <w:b/>
          <w:bCs/>
          <w:szCs w:val="24"/>
        </w:rPr>
        <w:t>Pre-consultation results</w:t>
      </w:r>
    </w:p>
    <w:p w14:paraId="13269171" w14:textId="77777777" w:rsidR="007C7252" w:rsidRPr="000E4DD4" w:rsidRDefault="007C7252" w:rsidP="000E4DD4">
      <w:pPr>
        <w:contextualSpacing/>
        <w:jc w:val="both"/>
        <w:rPr>
          <w:rFonts w:ascii="Arial" w:eastAsia="Calibri" w:hAnsi="Arial" w:cs="Arial"/>
          <w:b/>
          <w:bCs/>
          <w:szCs w:val="24"/>
        </w:rPr>
      </w:pPr>
    </w:p>
    <w:p w14:paraId="49A65F30"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 xml:space="preserve">Reflections on the existing character of the precinct were generally consistent across both community workshops. Commentary centred around the conflict between pedestrians and cars across Stirling Highway and the absence of a defined town centre within the precinct. </w:t>
      </w:r>
    </w:p>
    <w:p w14:paraId="0E9E84B0" w14:textId="77777777" w:rsidR="007C7252" w:rsidRPr="000E4DD4" w:rsidRDefault="007C7252" w:rsidP="000E4DD4">
      <w:pPr>
        <w:contextualSpacing/>
        <w:jc w:val="both"/>
        <w:rPr>
          <w:rFonts w:ascii="Arial" w:eastAsia="Calibri" w:hAnsi="Arial" w:cs="Arial"/>
          <w:szCs w:val="24"/>
        </w:rPr>
      </w:pPr>
    </w:p>
    <w:p w14:paraId="72551C04"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lastRenderedPageBreak/>
        <w:t>The key priorities identified by each stakeholder group, including the Councillors, are summarised below:</w:t>
      </w:r>
    </w:p>
    <w:p w14:paraId="4620BB9D" w14:textId="77777777" w:rsidR="007C7252" w:rsidRPr="000E4DD4" w:rsidRDefault="007C7252" w:rsidP="000E4DD4">
      <w:pPr>
        <w:contextualSpacing/>
        <w:jc w:val="both"/>
        <w:rPr>
          <w:rFonts w:ascii="Arial" w:eastAsia="Calibri" w:hAnsi="Arial" w:cs="Arial"/>
          <w:szCs w:val="24"/>
        </w:rPr>
      </w:pPr>
    </w:p>
    <w:p w14:paraId="70CA611B" w14:textId="733D960F" w:rsidR="007C7252" w:rsidRDefault="007C7252" w:rsidP="000E4DD4">
      <w:pPr>
        <w:contextualSpacing/>
        <w:jc w:val="both"/>
        <w:rPr>
          <w:rFonts w:ascii="Arial" w:eastAsia="Calibri" w:hAnsi="Arial" w:cs="Arial"/>
          <w:szCs w:val="24"/>
        </w:rPr>
      </w:pPr>
      <w:r w:rsidRPr="000E4DD4">
        <w:rPr>
          <w:rFonts w:ascii="Arial" w:eastAsia="Calibri" w:hAnsi="Arial" w:cs="Arial"/>
          <w:szCs w:val="24"/>
        </w:rPr>
        <w:t>Property owners and developers within precinct</w:t>
      </w:r>
    </w:p>
    <w:p w14:paraId="1CB2C047" w14:textId="77777777" w:rsidR="000E4DD4" w:rsidRPr="000E4DD4" w:rsidRDefault="000E4DD4" w:rsidP="000E4DD4">
      <w:pPr>
        <w:contextualSpacing/>
        <w:jc w:val="both"/>
        <w:rPr>
          <w:rFonts w:ascii="Arial" w:eastAsia="Calibri" w:hAnsi="Arial" w:cs="Arial"/>
          <w:szCs w:val="24"/>
        </w:rPr>
      </w:pPr>
    </w:p>
    <w:p w14:paraId="1EFC384E"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Improved pedestrian environment;</w:t>
      </w:r>
    </w:p>
    <w:p w14:paraId="4D08C69A"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Provision of rear laneways to improve vehicle connectivity;</w:t>
      </w:r>
    </w:p>
    <w:p w14:paraId="64B7D99C"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Concentrating building height around the town centre with active ground floor frontages;</w:t>
      </w:r>
    </w:p>
    <w:p w14:paraId="7C242370"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Provision of public space which is protected from road noise; and</w:t>
      </w:r>
    </w:p>
    <w:p w14:paraId="117083DD"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Consistent street furniture and landscaping.</w:t>
      </w:r>
    </w:p>
    <w:p w14:paraId="247F78A6" w14:textId="77777777" w:rsidR="007C7252" w:rsidRPr="000E4DD4" w:rsidRDefault="007C7252" w:rsidP="000E4DD4">
      <w:pPr>
        <w:ind w:left="720"/>
        <w:contextualSpacing/>
        <w:jc w:val="both"/>
        <w:rPr>
          <w:rFonts w:ascii="Arial" w:eastAsia="Calibri" w:hAnsi="Arial" w:cs="Arial"/>
          <w:szCs w:val="24"/>
        </w:rPr>
      </w:pPr>
    </w:p>
    <w:p w14:paraId="49443718"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 xml:space="preserve">Property owners and residents </w:t>
      </w:r>
      <w:r w:rsidRPr="000E4DD4">
        <w:rPr>
          <w:rFonts w:ascii="Arial" w:eastAsia="Calibri" w:hAnsi="Arial" w:cs="Arial"/>
          <w:szCs w:val="22"/>
        </w:rPr>
        <w:t>within a 400m catchment surrounding the precinct</w:t>
      </w:r>
    </w:p>
    <w:p w14:paraId="590275CC" w14:textId="77777777" w:rsidR="007C7252" w:rsidRPr="000E4DD4" w:rsidRDefault="007C7252" w:rsidP="000E4DD4">
      <w:pPr>
        <w:contextualSpacing/>
        <w:jc w:val="both"/>
        <w:rPr>
          <w:rFonts w:ascii="Arial" w:eastAsia="Calibri" w:hAnsi="Arial" w:cs="Arial"/>
          <w:b/>
          <w:bCs/>
          <w:szCs w:val="24"/>
        </w:rPr>
      </w:pPr>
    </w:p>
    <w:p w14:paraId="4E6E0A65"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Improved pedestrian connections;</w:t>
      </w:r>
    </w:p>
    <w:p w14:paraId="6E91A51F"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Provision of high quality, sustainable and distinctive architectural form;</w:t>
      </w:r>
    </w:p>
    <w:p w14:paraId="64788DB2"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Respect of existing heritage value of buildings;</w:t>
      </w:r>
    </w:p>
    <w:p w14:paraId="7FE0D42E"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Diverse land uses, not dominated by major supermarkets; and</w:t>
      </w:r>
    </w:p>
    <w:p w14:paraId="6F38E5D7"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 xml:space="preserve">Provision of a safe, pedestrianised public space. </w:t>
      </w:r>
    </w:p>
    <w:p w14:paraId="74D65021" w14:textId="77777777" w:rsidR="007C7252" w:rsidRPr="000E4DD4" w:rsidRDefault="007C7252" w:rsidP="000E4DD4">
      <w:pPr>
        <w:contextualSpacing/>
        <w:jc w:val="both"/>
        <w:rPr>
          <w:rFonts w:ascii="Arial" w:eastAsia="Calibri" w:hAnsi="Arial" w:cs="Arial"/>
          <w:szCs w:val="24"/>
        </w:rPr>
      </w:pPr>
    </w:p>
    <w:p w14:paraId="5CCCF8E6"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Councillors</w:t>
      </w:r>
    </w:p>
    <w:p w14:paraId="3E757396" w14:textId="77777777" w:rsidR="007C7252" w:rsidRPr="000E4DD4" w:rsidRDefault="007C7252" w:rsidP="000E4DD4">
      <w:pPr>
        <w:contextualSpacing/>
        <w:jc w:val="both"/>
        <w:rPr>
          <w:rFonts w:ascii="Arial" w:eastAsia="Calibri" w:hAnsi="Arial" w:cs="Arial"/>
          <w:b/>
          <w:bCs/>
          <w:szCs w:val="24"/>
        </w:rPr>
      </w:pPr>
    </w:p>
    <w:p w14:paraId="3AE007C7"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Consolidation of development within the precinct, around an identified heart;</w:t>
      </w:r>
    </w:p>
    <w:p w14:paraId="3F971F4E"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Improved pedestrian connectivity across Stirling Highway;</w:t>
      </w:r>
    </w:p>
    <w:p w14:paraId="2398CE27"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Creating the precinct as a desirable destination;</w:t>
      </w:r>
    </w:p>
    <w:p w14:paraId="38296757"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Provision of upmarket development with unique architecture and allocation for public art; and</w:t>
      </w:r>
    </w:p>
    <w:p w14:paraId="276E3EC9" w14:textId="77777777" w:rsidR="007C7252" w:rsidRPr="000E4DD4" w:rsidRDefault="007C7252" w:rsidP="000E4DD4">
      <w:pPr>
        <w:numPr>
          <w:ilvl w:val="0"/>
          <w:numId w:val="56"/>
        </w:numPr>
        <w:ind w:left="567" w:hanging="567"/>
        <w:contextualSpacing/>
        <w:jc w:val="both"/>
        <w:rPr>
          <w:rFonts w:ascii="Arial" w:eastAsia="Calibri" w:hAnsi="Arial" w:cs="Arial"/>
          <w:szCs w:val="24"/>
        </w:rPr>
      </w:pPr>
      <w:r w:rsidRPr="000E4DD4">
        <w:rPr>
          <w:rFonts w:ascii="Arial" w:eastAsia="Calibri" w:hAnsi="Arial" w:cs="Arial"/>
          <w:szCs w:val="24"/>
        </w:rPr>
        <w:t>Managing “rat running” through Florence Road and Stanley Street.</w:t>
      </w:r>
    </w:p>
    <w:p w14:paraId="4B6B781D" w14:textId="77777777" w:rsidR="007C7252" w:rsidRPr="000E4DD4" w:rsidRDefault="007C7252" w:rsidP="000E4DD4">
      <w:pPr>
        <w:contextualSpacing/>
        <w:jc w:val="both"/>
        <w:rPr>
          <w:rFonts w:ascii="Arial" w:eastAsia="Calibri" w:hAnsi="Arial" w:cs="Arial"/>
          <w:szCs w:val="24"/>
        </w:rPr>
      </w:pPr>
    </w:p>
    <w:p w14:paraId="74EBDB3B"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 xml:space="preserve">These issues and priorities identified throughout the pre-consultation process were used to inform the preparation of the draft Nedlands Town Centre Precinct Plan LPP. </w:t>
      </w:r>
    </w:p>
    <w:p w14:paraId="17465974" w14:textId="77777777" w:rsidR="007C7252" w:rsidRPr="000E4DD4" w:rsidRDefault="007C7252" w:rsidP="000E4DD4">
      <w:pPr>
        <w:contextualSpacing/>
        <w:jc w:val="both"/>
        <w:rPr>
          <w:rFonts w:ascii="Arial" w:eastAsia="Calibri" w:hAnsi="Arial" w:cs="Arial"/>
          <w:b/>
          <w:bCs/>
          <w:szCs w:val="24"/>
        </w:rPr>
      </w:pPr>
    </w:p>
    <w:p w14:paraId="00E263BA" w14:textId="77777777" w:rsidR="007C7252" w:rsidRPr="000E4DD4" w:rsidRDefault="007C7252" w:rsidP="000E4DD4">
      <w:pPr>
        <w:contextualSpacing/>
        <w:jc w:val="both"/>
        <w:rPr>
          <w:rFonts w:ascii="Arial" w:eastAsia="Calibri" w:hAnsi="Arial" w:cs="Arial"/>
          <w:b/>
          <w:bCs/>
          <w:szCs w:val="24"/>
        </w:rPr>
      </w:pPr>
      <w:r w:rsidRPr="000E4DD4">
        <w:rPr>
          <w:rFonts w:ascii="Arial" w:eastAsia="Calibri" w:hAnsi="Arial" w:cs="Arial"/>
          <w:b/>
          <w:bCs/>
          <w:szCs w:val="24"/>
        </w:rPr>
        <w:t>Next consultation steps</w:t>
      </w:r>
    </w:p>
    <w:p w14:paraId="08188CF9" w14:textId="77777777" w:rsidR="007C7252" w:rsidRPr="000E4DD4" w:rsidRDefault="007C7252" w:rsidP="000E4DD4">
      <w:pPr>
        <w:contextualSpacing/>
        <w:jc w:val="both"/>
        <w:rPr>
          <w:rFonts w:ascii="Arial" w:eastAsia="Calibri" w:hAnsi="Arial" w:cs="Arial"/>
          <w:b/>
          <w:bCs/>
          <w:szCs w:val="24"/>
        </w:rPr>
      </w:pPr>
    </w:p>
    <w:p w14:paraId="30E4DAFD" w14:textId="77777777" w:rsidR="007C7252" w:rsidRPr="000E4DD4" w:rsidRDefault="007C7252" w:rsidP="000E4DD4">
      <w:pPr>
        <w:jc w:val="both"/>
        <w:textAlignment w:val="baseline"/>
        <w:rPr>
          <w:rFonts w:ascii="Arial" w:eastAsia="Calibri" w:hAnsi="Arial" w:cs="Arial"/>
          <w:szCs w:val="22"/>
        </w:rPr>
      </w:pPr>
      <w:r w:rsidRPr="000E4DD4">
        <w:rPr>
          <w:rFonts w:ascii="Arial" w:hAnsi="Arial" w:cs="Arial"/>
          <w:szCs w:val="24"/>
          <w:lang w:eastAsia="en-AU"/>
        </w:rPr>
        <w:t>As discussed above, the precinct plan is intended to be prepared as an LPP. If Council resolves to prepare the draft LPP, it will be advertised for 21 days in accordance with Schedule 2, Part 2, Division 2, Clause 4 of the Planning and Development (Local Planning Scheme) Regulations 2015. This will include a notice being published in the newspaper and details being included on the City’s website and the Your Voice engagement portal. </w:t>
      </w:r>
    </w:p>
    <w:p w14:paraId="56B1F988" w14:textId="77777777" w:rsidR="007C7252" w:rsidRPr="000E4DD4" w:rsidRDefault="007C7252" w:rsidP="000E4DD4">
      <w:pPr>
        <w:jc w:val="both"/>
        <w:textAlignment w:val="baseline"/>
        <w:rPr>
          <w:rFonts w:ascii="Arial" w:hAnsi="Arial" w:cs="Arial"/>
          <w:szCs w:val="24"/>
          <w:lang w:eastAsia="en-AU"/>
        </w:rPr>
      </w:pPr>
    </w:p>
    <w:p w14:paraId="04BEC1E5" w14:textId="77777777" w:rsidR="007C7252" w:rsidRPr="000E4DD4" w:rsidRDefault="007C7252" w:rsidP="000E4DD4">
      <w:pPr>
        <w:jc w:val="both"/>
        <w:textAlignment w:val="baseline"/>
        <w:rPr>
          <w:rFonts w:ascii="Arial" w:hAnsi="Arial" w:cs="Arial"/>
          <w:szCs w:val="24"/>
          <w:lang w:eastAsia="en-AU"/>
        </w:rPr>
      </w:pPr>
      <w:r w:rsidRPr="000E4DD4">
        <w:rPr>
          <w:rFonts w:ascii="Arial" w:hAnsi="Arial" w:cs="Arial"/>
          <w:szCs w:val="24"/>
          <w:lang w:eastAsia="en-AU"/>
        </w:rPr>
        <w:t>Following the advertising period, the LPP will be presented back to Council for it to consider any submissions received and to: </w:t>
      </w:r>
    </w:p>
    <w:p w14:paraId="25212424" w14:textId="77777777" w:rsidR="007C7252" w:rsidRPr="000E4DD4" w:rsidRDefault="007C7252" w:rsidP="000E4DD4">
      <w:pPr>
        <w:jc w:val="both"/>
        <w:textAlignment w:val="baseline"/>
        <w:rPr>
          <w:rFonts w:ascii="Arial" w:hAnsi="Arial" w:cs="Arial"/>
          <w:szCs w:val="24"/>
          <w:lang w:eastAsia="en-AU"/>
        </w:rPr>
      </w:pPr>
      <w:r w:rsidRPr="000E4DD4">
        <w:rPr>
          <w:rFonts w:ascii="Arial" w:hAnsi="Arial" w:cs="Arial"/>
          <w:szCs w:val="24"/>
          <w:lang w:eastAsia="en-AU"/>
        </w:rPr>
        <w:t> </w:t>
      </w:r>
    </w:p>
    <w:p w14:paraId="03744A87" w14:textId="77777777" w:rsidR="007C7252" w:rsidRPr="000E4DD4" w:rsidRDefault="007C7252" w:rsidP="000E4DD4">
      <w:pPr>
        <w:numPr>
          <w:ilvl w:val="0"/>
          <w:numId w:val="59"/>
        </w:numPr>
        <w:tabs>
          <w:tab w:val="clear" w:pos="720"/>
        </w:tabs>
        <w:ind w:left="567" w:hanging="567"/>
        <w:contextualSpacing/>
        <w:jc w:val="both"/>
        <w:textAlignment w:val="baseline"/>
        <w:rPr>
          <w:rFonts w:ascii="Arial" w:hAnsi="Arial" w:cs="Arial"/>
          <w:szCs w:val="24"/>
          <w:lang w:eastAsia="en-AU"/>
        </w:rPr>
      </w:pPr>
      <w:r w:rsidRPr="000E4DD4">
        <w:rPr>
          <w:rFonts w:ascii="Arial" w:hAnsi="Arial" w:cs="Arial"/>
          <w:szCs w:val="24"/>
          <w:lang w:eastAsia="en-AU"/>
        </w:rPr>
        <w:t>Proceed with the policy without modification; </w:t>
      </w:r>
    </w:p>
    <w:p w14:paraId="1F5BE188" w14:textId="77777777" w:rsidR="007C7252" w:rsidRPr="000E4DD4" w:rsidRDefault="007C7252" w:rsidP="000E4DD4">
      <w:pPr>
        <w:numPr>
          <w:ilvl w:val="0"/>
          <w:numId w:val="59"/>
        </w:numPr>
        <w:tabs>
          <w:tab w:val="clear" w:pos="720"/>
        </w:tabs>
        <w:ind w:left="567" w:hanging="567"/>
        <w:contextualSpacing/>
        <w:jc w:val="both"/>
        <w:textAlignment w:val="baseline"/>
        <w:rPr>
          <w:rFonts w:ascii="Arial" w:hAnsi="Arial" w:cs="Arial"/>
          <w:szCs w:val="24"/>
          <w:lang w:eastAsia="en-AU"/>
        </w:rPr>
      </w:pPr>
      <w:r w:rsidRPr="000E4DD4">
        <w:rPr>
          <w:rFonts w:ascii="Arial" w:hAnsi="Arial" w:cs="Arial"/>
          <w:szCs w:val="24"/>
          <w:lang w:eastAsia="en-AU"/>
        </w:rPr>
        <w:t>Proceed with the policy with modification; or </w:t>
      </w:r>
    </w:p>
    <w:p w14:paraId="22E7D2A2" w14:textId="77777777" w:rsidR="007C7252" w:rsidRPr="000E4DD4" w:rsidRDefault="007C7252" w:rsidP="000E4DD4">
      <w:pPr>
        <w:numPr>
          <w:ilvl w:val="0"/>
          <w:numId w:val="59"/>
        </w:numPr>
        <w:tabs>
          <w:tab w:val="clear" w:pos="720"/>
        </w:tabs>
        <w:ind w:left="567" w:hanging="567"/>
        <w:contextualSpacing/>
        <w:jc w:val="both"/>
        <w:textAlignment w:val="baseline"/>
        <w:rPr>
          <w:rFonts w:ascii="Arial" w:hAnsi="Arial" w:cs="Arial"/>
          <w:szCs w:val="24"/>
          <w:lang w:eastAsia="en-AU"/>
        </w:rPr>
      </w:pPr>
      <w:r w:rsidRPr="000E4DD4">
        <w:rPr>
          <w:rFonts w:ascii="Arial" w:hAnsi="Arial" w:cs="Arial"/>
          <w:szCs w:val="24"/>
          <w:lang w:eastAsia="en-AU"/>
        </w:rPr>
        <w:lastRenderedPageBreak/>
        <w:t>Not to proceed with the policy. </w:t>
      </w:r>
    </w:p>
    <w:p w14:paraId="32885B7B" w14:textId="77777777" w:rsidR="007C7252" w:rsidRPr="000E4DD4" w:rsidRDefault="007C7252" w:rsidP="000E4DD4">
      <w:pPr>
        <w:contextualSpacing/>
        <w:jc w:val="both"/>
        <w:rPr>
          <w:rFonts w:ascii="Arial" w:eastAsia="Calibri" w:hAnsi="Arial" w:cs="Arial"/>
          <w:szCs w:val="24"/>
        </w:rPr>
      </w:pPr>
    </w:p>
    <w:p w14:paraId="342A543A" w14:textId="77777777" w:rsidR="007C7252" w:rsidRPr="000E4DD4" w:rsidRDefault="007C7252" w:rsidP="000E4DD4">
      <w:pPr>
        <w:contextualSpacing/>
        <w:jc w:val="both"/>
        <w:rPr>
          <w:rFonts w:ascii="Arial" w:eastAsia="Calibri" w:hAnsi="Arial" w:cs="Arial"/>
          <w:b/>
          <w:bCs/>
          <w:sz w:val="28"/>
          <w:szCs w:val="28"/>
        </w:rPr>
      </w:pPr>
      <w:r w:rsidRPr="000E4DD4">
        <w:rPr>
          <w:rFonts w:ascii="Arial" w:eastAsia="Calibri" w:hAnsi="Arial" w:cs="Arial"/>
          <w:b/>
          <w:bCs/>
          <w:sz w:val="28"/>
          <w:szCs w:val="28"/>
        </w:rPr>
        <w:t>Risk</w:t>
      </w:r>
    </w:p>
    <w:p w14:paraId="56EE070A" w14:textId="77777777" w:rsidR="007C7252" w:rsidRPr="000E4DD4" w:rsidRDefault="007C7252" w:rsidP="000E4DD4">
      <w:pPr>
        <w:contextualSpacing/>
        <w:jc w:val="both"/>
        <w:rPr>
          <w:rFonts w:ascii="Arial" w:eastAsia="Calibri" w:hAnsi="Arial" w:cs="Arial"/>
          <w:b/>
          <w:bCs/>
          <w:sz w:val="28"/>
          <w:szCs w:val="28"/>
        </w:rPr>
      </w:pPr>
    </w:p>
    <w:p w14:paraId="0490FFE6" w14:textId="4EB2CCE1" w:rsidR="007C7252" w:rsidRPr="000E4DD4" w:rsidRDefault="007C7252" w:rsidP="000E4DD4">
      <w:pPr>
        <w:contextualSpacing/>
        <w:jc w:val="both"/>
        <w:rPr>
          <w:rFonts w:ascii="Arial" w:eastAsia="Calibri" w:hAnsi="Arial" w:cs="Arial"/>
          <w:bCs/>
          <w:szCs w:val="24"/>
        </w:rPr>
      </w:pPr>
      <w:r w:rsidRPr="000E4DD4">
        <w:rPr>
          <w:rFonts w:ascii="Arial" w:eastAsia="Calibri" w:hAnsi="Arial" w:cs="Arial"/>
          <w:szCs w:val="24"/>
        </w:rPr>
        <w:t xml:space="preserve">As discussed above, there are a number of planning control gaps for development within the precinct which have either been identified through the development of LPS3 or introduced with the gazettal of LPS3. The proposed LPP has been prepared to address these issues. If this LPP were not adopted as a draft by Council, there is the risk that the City will not have adequate controls in place to </w:t>
      </w:r>
      <w:r w:rsidRPr="000E4DD4">
        <w:rPr>
          <w:rFonts w:ascii="Arial" w:eastAsia="Calibri" w:hAnsi="Arial" w:cs="Arial"/>
          <w:bCs/>
          <w:szCs w:val="24"/>
        </w:rPr>
        <w:t>in order to appropriately assess development in accordance with the City’s and the communities vision for this area, as set out in</w:t>
      </w:r>
      <w:r w:rsidRPr="000E4DD4" w:rsidDel="00215F9F">
        <w:rPr>
          <w:rFonts w:ascii="Arial" w:eastAsia="Calibri" w:hAnsi="Arial" w:cs="Arial"/>
          <w:bCs/>
          <w:szCs w:val="24"/>
        </w:rPr>
        <w:t xml:space="preserve"> </w:t>
      </w:r>
      <w:r w:rsidRPr="000E4DD4">
        <w:rPr>
          <w:rFonts w:ascii="Arial" w:eastAsia="Calibri" w:hAnsi="Arial" w:cs="Arial"/>
          <w:bCs/>
          <w:szCs w:val="24"/>
        </w:rPr>
        <w:t>the Local Planning Strategy. It will therefore be proposed to be further refined through the Nedlands Town Centre Precinct Plan.</w:t>
      </w:r>
    </w:p>
    <w:p w14:paraId="49B5D84C" w14:textId="77777777" w:rsidR="007C7252" w:rsidRPr="000E4DD4" w:rsidRDefault="007C7252" w:rsidP="000E4DD4">
      <w:pPr>
        <w:contextualSpacing/>
        <w:jc w:val="both"/>
        <w:rPr>
          <w:rFonts w:ascii="Arial" w:eastAsia="Calibri" w:hAnsi="Arial" w:cs="Arial"/>
          <w:szCs w:val="24"/>
        </w:rPr>
      </w:pPr>
    </w:p>
    <w:p w14:paraId="6037A8DC" w14:textId="77777777" w:rsidR="007C7252" w:rsidRPr="000E4DD4" w:rsidRDefault="007C7252" w:rsidP="000E4DD4">
      <w:pPr>
        <w:contextualSpacing/>
        <w:jc w:val="both"/>
        <w:rPr>
          <w:rFonts w:ascii="Arial" w:eastAsia="Calibri" w:hAnsi="Arial" w:cs="Arial"/>
          <w:b/>
          <w:bCs/>
          <w:sz w:val="28"/>
          <w:szCs w:val="28"/>
        </w:rPr>
      </w:pPr>
      <w:r w:rsidRPr="000E4DD4">
        <w:rPr>
          <w:rFonts w:ascii="Arial" w:eastAsia="Calibri" w:hAnsi="Arial" w:cs="Arial"/>
          <w:b/>
          <w:bCs/>
          <w:sz w:val="28"/>
          <w:szCs w:val="28"/>
        </w:rPr>
        <w:t xml:space="preserve">Budget/Financial Implications </w:t>
      </w:r>
    </w:p>
    <w:p w14:paraId="5255E42D" w14:textId="77777777" w:rsidR="007C7252" w:rsidRPr="000E4DD4" w:rsidRDefault="007C7252" w:rsidP="000E4DD4">
      <w:pPr>
        <w:contextualSpacing/>
        <w:jc w:val="both"/>
        <w:rPr>
          <w:rFonts w:ascii="Arial" w:eastAsia="Calibri" w:hAnsi="Arial" w:cs="Arial"/>
          <w:b/>
          <w:bCs/>
          <w:sz w:val="28"/>
          <w:szCs w:val="28"/>
        </w:rPr>
      </w:pPr>
    </w:p>
    <w:p w14:paraId="441F6D89"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The implementation section of the precinct plan identifies a number of further studies and investigations which will need to be undertaken for the precinct as a matter of urgency. These include:</w:t>
      </w:r>
    </w:p>
    <w:p w14:paraId="04B9FCC9" w14:textId="77777777" w:rsidR="007C7252" w:rsidRPr="000E4DD4" w:rsidRDefault="007C7252" w:rsidP="000E4DD4">
      <w:pPr>
        <w:contextualSpacing/>
        <w:jc w:val="both"/>
        <w:rPr>
          <w:rFonts w:ascii="Arial" w:eastAsia="Calibri" w:hAnsi="Arial" w:cs="Arial"/>
          <w:szCs w:val="24"/>
        </w:rPr>
      </w:pPr>
    </w:p>
    <w:p w14:paraId="6E236097" w14:textId="77777777" w:rsidR="007C7252" w:rsidRPr="000E4DD4" w:rsidRDefault="007C7252" w:rsidP="000E4DD4">
      <w:pPr>
        <w:numPr>
          <w:ilvl w:val="0"/>
          <w:numId w:val="57"/>
        </w:numPr>
        <w:ind w:left="567" w:hanging="567"/>
        <w:contextualSpacing/>
        <w:jc w:val="both"/>
        <w:rPr>
          <w:rFonts w:ascii="Arial" w:eastAsia="Calibri" w:hAnsi="Arial" w:cs="Arial"/>
          <w:szCs w:val="24"/>
        </w:rPr>
      </w:pPr>
      <w:r w:rsidRPr="000E4DD4">
        <w:rPr>
          <w:rFonts w:ascii="Arial" w:eastAsia="Calibri" w:hAnsi="Arial" w:cs="Arial"/>
          <w:szCs w:val="24"/>
        </w:rPr>
        <w:t>A traffic and safety report to address east-west laneways, the partial closure of Florence Road, construction of new traffic lights and future design of Stirling Highway;</w:t>
      </w:r>
    </w:p>
    <w:p w14:paraId="5E3D7C30" w14:textId="77777777" w:rsidR="007C7252" w:rsidRPr="000E4DD4" w:rsidRDefault="007C7252" w:rsidP="000E4DD4">
      <w:pPr>
        <w:numPr>
          <w:ilvl w:val="0"/>
          <w:numId w:val="57"/>
        </w:numPr>
        <w:ind w:left="567" w:hanging="567"/>
        <w:contextualSpacing/>
        <w:jc w:val="both"/>
        <w:rPr>
          <w:rFonts w:ascii="Arial" w:eastAsia="Calibri" w:hAnsi="Arial" w:cs="Arial"/>
          <w:szCs w:val="24"/>
        </w:rPr>
      </w:pPr>
      <w:r w:rsidRPr="000E4DD4">
        <w:rPr>
          <w:rFonts w:ascii="Arial" w:eastAsia="Calibri" w:hAnsi="Arial" w:cs="Arial"/>
          <w:szCs w:val="24"/>
        </w:rPr>
        <w:t>Architectural/urban design perspectives and 3D bulk and massing plans to illustrate desired built form within the precinct and inform detailed design guidelines;</w:t>
      </w:r>
    </w:p>
    <w:p w14:paraId="77D216AD" w14:textId="77777777" w:rsidR="007C7252" w:rsidRPr="000E4DD4" w:rsidRDefault="007C7252" w:rsidP="000E4DD4">
      <w:pPr>
        <w:numPr>
          <w:ilvl w:val="0"/>
          <w:numId w:val="57"/>
        </w:numPr>
        <w:ind w:left="567" w:hanging="567"/>
        <w:contextualSpacing/>
        <w:jc w:val="both"/>
        <w:rPr>
          <w:rFonts w:ascii="Arial" w:eastAsia="Calibri" w:hAnsi="Arial" w:cs="Arial"/>
          <w:szCs w:val="24"/>
        </w:rPr>
      </w:pPr>
      <w:r w:rsidRPr="000E4DD4">
        <w:rPr>
          <w:rFonts w:ascii="Arial" w:eastAsia="Calibri" w:hAnsi="Arial" w:cs="Arial"/>
          <w:szCs w:val="24"/>
        </w:rPr>
        <w:t>Public realm design plan;</w:t>
      </w:r>
    </w:p>
    <w:p w14:paraId="51BCD180" w14:textId="77777777" w:rsidR="007C7252" w:rsidRPr="000E4DD4" w:rsidRDefault="007C7252" w:rsidP="000E4DD4">
      <w:pPr>
        <w:numPr>
          <w:ilvl w:val="0"/>
          <w:numId w:val="57"/>
        </w:numPr>
        <w:ind w:left="567" w:hanging="567"/>
        <w:contextualSpacing/>
        <w:jc w:val="both"/>
        <w:rPr>
          <w:rFonts w:ascii="Arial" w:eastAsia="Calibri" w:hAnsi="Arial" w:cs="Arial"/>
          <w:szCs w:val="24"/>
        </w:rPr>
      </w:pPr>
      <w:r w:rsidRPr="000E4DD4">
        <w:rPr>
          <w:rFonts w:ascii="Arial" w:eastAsia="Calibri" w:hAnsi="Arial" w:cs="Arial"/>
          <w:szCs w:val="24"/>
        </w:rPr>
        <w:t>Employment, retail and office supply and demand analysis;</w:t>
      </w:r>
    </w:p>
    <w:p w14:paraId="53BDEFA5" w14:textId="77777777" w:rsidR="007C7252" w:rsidRPr="000E4DD4" w:rsidRDefault="007C7252" w:rsidP="000E4DD4">
      <w:pPr>
        <w:numPr>
          <w:ilvl w:val="0"/>
          <w:numId w:val="57"/>
        </w:numPr>
        <w:ind w:left="567" w:hanging="567"/>
        <w:contextualSpacing/>
        <w:jc w:val="both"/>
        <w:rPr>
          <w:rFonts w:ascii="Arial" w:eastAsia="Calibri" w:hAnsi="Arial" w:cs="Arial"/>
          <w:szCs w:val="24"/>
        </w:rPr>
      </w:pPr>
      <w:r w:rsidRPr="000E4DD4">
        <w:rPr>
          <w:rFonts w:ascii="Arial" w:eastAsia="Calibri" w:hAnsi="Arial" w:cs="Arial"/>
          <w:szCs w:val="24"/>
        </w:rPr>
        <w:t>Landscaping masterplan; and</w:t>
      </w:r>
    </w:p>
    <w:p w14:paraId="389F661B" w14:textId="77777777" w:rsidR="007C7252" w:rsidRPr="000E4DD4" w:rsidRDefault="007C7252" w:rsidP="000E4DD4">
      <w:pPr>
        <w:numPr>
          <w:ilvl w:val="0"/>
          <w:numId w:val="57"/>
        </w:numPr>
        <w:ind w:left="567" w:hanging="567"/>
        <w:contextualSpacing/>
        <w:jc w:val="both"/>
        <w:rPr>
          <w:rFonts w:ascii="Arial" w:eastAsia="Calibri" w:hAnsi="Arial" w:cs="Arial"/>
          <w:szCs w:val="24"/>
        </w:rPr>
      </w:pPr>
      <w:r w:rsidRPr="000E4DD4">
        <w:rPr>
          <w:rFonts w:ascii="Arial" w:eastAsia="Calibri" w:hAnsi="Arial" w:cs="Arial"/>
          <w:szCs w:val="24"/>
        </w:rPr>
        <w:t>Drainage and servicing review.</w:t>
      </w:r>
    </w:p>
    <w:p w14:paraId="561CF97E" w14:textId="77777777" w:rsidR="007C7252" w:rsidRPr="000E4DD4" w:rsidRDefault="007C7252" w:rsidP="000E4DD4">
      <w:pPr>
        <w:contextualSpacing/>
        <w:jc w:val="both"/>
        <w:rPr>
          <w:rFonts w:ascii="Arial" w:eastAsia="Calibri" w:hAnsi="Arial" w:cs="Arial"/>
          <w:szCs w:val="24"/>
        </w:rPr>
      </w:pPr>
    </w:p>
    <w:p w14:paraId="309C2EE4" w14:textId="77777777" w:rsidR="007C7252" w:rsidRPr="000E4DD4" w:rsidRDefault="007C7252" w:rsidP="000E4DD4">
      <w:pPr>
        <w:contextualSpacing/>
        <w:jc w:val="both"/>
        <w:rPr>
          <w:rFonts w:ascii="Arial" w:eastAsia="Calibri" w:hAnsi="Arial" w:cs="Arial"/>
          <w:szCs w:val="24"/>
        </w:rPr>
      </w:pPr>
      <w:r w:rsidRPr="000E4DD4">
        <w:rPr>
          <w:rFonts w:ascii="Arial" w:eastAsia="Calibri" w:hAnsi="Arial" w:cs="Arial"/>
          <w:szCs w:val="24"/>
        </w:rPr>
        <w:t xml:space="preserve">The preparation of these studies, as well as capital works programs which may come out of them, will have budgetary implications for the City and therefore require careful consideration by Council. </w:t>
      </w:r>
    </w:p>
    <w:p w14:paraId="72BFABAE" w14:textId="77777777" w:rsidR="007C7252" w:rsidRPr="000E4DD4" w:rsidRDefault="007C7252" w:rsidP="000E4DD4">
      <w:pPr>
        <w:contextualSpacing/>
        <w:jc w:val="both"/>
        <w:rPr>
          <w:rFonts w:ascii="Arial" w:eastAsia="Calibri" w:hAnsi="Arial" w:cs="Arial"/>
          <w:b/>
          <w:sz w:val="28"/>
          <w:szCs w:val="28"/>
        </w:rPr>
      </w:pPr>
    </w:p>
    <w:p w14:paraId="4967ACBC" w14:textId="77777777" w:rsidR="000E4DD4" w:rsidRDefault="000E4DD4" w:rsidP="000E4DD4">
      <w:pPr>
        <w:contextualSpacing/>
        <w:jc w:val="both"/>
        <w:rPr>
          <w:rFonts w:ascii="Arial" w:eastAsia="Calibri" w:hAnsi="Arial" w:cs="Arial"/>
          <w:b/>
          <w:sz w:val="28"/>
          <w:szCs w:val="28"/>
        </w:rPr>
      </w:pPr>
    </w:p>
    <w:p w14:paraId="134A4758" w14:textId="77777777" w:rsidR="000E4DD4" w:rsidRDefault="000E4DD4" w:rsidP="000E4DD4">
      <w:pPr>
        <w:contextualSpacing/>
        <w:jc w:val="both"/>
        <w:rPr>
          <w:rFonts w:ascii="Arial" w:eastAsia="Calibri" w:hAnsi="Arial" w:cs="Arial"/>
          <w:b/>
          <w:sz w:val="28"/>
          <w:szCs w:val="28"/>
        </w:rPr>
      </w:pPr>
    </w:p>
    <w:p w14:paraId="3F3F053C" w14:textId="77777777" w:rsidR="000E4DD4" w:rsidRDefault="000E4DD4" w:rsidP="000E4DD4">
      <w:pPr>
        <w:contextualSpacing/>
        <w:jc w:val="both"/>
        <w:rPr>
          <w:rFonts w:ascii="Arial" w:eastAsia="Calibri" w:hAnsi="Arial" w:cs="Arial"/>
          <w:b/>
          <w:sz w:val="28"/>
          <w:szCs w:val="28"/>
        </w:rPr>
      </w:pPr>
    </w:p>
    <w:p w14:paraId="18C2F70E" w14:textId="77777777" w:rsidR="000E4DD4" w:rsidRDefault="000E4DD4" w:rsidP="000E4DD4">
      <w:pPr>
        <w:contextualSpacing/>
        <w:jc w:val="both"/>
        <w:rPr>
          <w:rFonts w:ascii="Arial" w:eastAsia="Calibri" w:hAnsi="Arial" w:cs="Arial"/>
          <w:b/>
          <w:sz w:val="28"/>
          <w:szCs w:val="28"/>
        </w:rPr>
      </w:pPr>
    </w:p>
    <w:p w14:paraId="4EA0954F" w14:textId="77777777" w:rsidR="000E4DD4" w:rsidRDefault="000E4DD4" w:rsidP="000E4DD4">
      <w:pPr>
        <w:contextualSpacing/>
        <w:jc w:val="both"/>
        <w:rPr>
          <w:rFonts w:ascii="Arial" w:eastAsia="Calibri" w:hAnsi="Arial" w:cs="Arial"/>
          <w:b/>
          <w:sz w:val="28"/>
          <w:szCs w:val="28"/>
        </w:rPr>
      </w:pPr>
    </w:p>
    <w:p w14:paraId="70C0A226" w14:textId="0A8C979A" w:rsidR="007C7252" w:rsidRPr="000E4DD4" w:rsidRDefault="007C7252" w:rsidP="000E4DD4">
      <w:pPr>
        <w:contextualSpacing/>
        <w:jc w:val="both"/>
        <w:rPr>
          <w:rFonts w:ascii="Arial" w:eastAsia="Calibri" w:hAnsi="Arial" w:cs="Arial"/>
          <w:b/>
          <w:sz w:val="28"/>
          <w:szCs w:val="28"/>
        </w:rPr>
      </w:pPr>
      <w:r w:rsidRPr="000E4DD4">
        <w:rPr>
          <w:rFonts w:ascii="Arial" w:eastAsia="Calibri" w:hAnsi="Arial" w:cs="Arial"/>
          <w:b/>
          <w:sz w:val="28"/>
          <w:szCs w:val="28"/>
        </w:rPr>
        <w:t>Conclusion</w:t>
      </w:r>
    </w:p>
    <w:p w14:paraId="29199021" w14:textId="77777777" w:rsidR="007C7252" w:rsidRPr="000E4DD4" w:rsidRDefault="007C7252" w:rsidP="000E4DD4">
      <w:pPr>
        <w:autoSpaceDE w:val="0"/>
        <w:autoSpaceDN w:val="0"/>
        <w:adjustRightInd w:val="0"/>
        <w:contextualSpacing/>
        <w:jc w:val="both"/>
        <w:rPr>
          <w:rFonts w:ascii="Arial" w:eastAsia="Calibri" w:hAnsi="Arial" w:cs="Arial"/>
          <w:szCs w:val="24"/>
        </w:rPr>
      </w:pPr>
    </w:p>
    <w:p w14:paraId="54BB136F" w14:textId="77777777" w:rsidR="007C7252" w:rsidRPr="000E4DD4" w:rsidRDefault="007C7252" w:rsidP="000E4DD4">
      <w:pPr>
        <w:autoSpaceDE w:val="0"/>
        <w:autoSpaceDN w:val="0"/>
        <w:adjustRightInd w:val="0"/>
        <w:contextualSpacing/>
        <w:jc w:val="both"/>
        <w:rPr>
          <w:rFonts w:ascii="Arial" w:eastAsia="Calibri" w:hAnsi="Arial" w:cs="Arial"/>
          <w:szCs w:val="24"/>
        </w:rPr>
      </w:pPr>
      <w:r w:rsidRPr="000E4DD4">
        <w:rPr>
          <w:rFonts w:ascii="Arial" w:eastAsia="Calibri" w:hAnsi="Arial" w:cs="Arial"/>
          <w:szCs w:val="24"/>
        </w:rPr>
        <w:t xml:space="preserve">The City has key strategic objectives for the development of its Town Centre and to ensure that those key objectives will be delivered, an appropriate local planning framework, controls and guidance are required. In order to ensure that appropriate local planning controls are in place, Administration is recommending that Council prepares a local planning policy for the Nedlands </w:t>
      </w:r>
      <w:r w:rsidRPr="000E4DD4">
        <w:rPr>
          <w:rFonts w:ascii="Arial" w:eastAsia="Calibri" w:hAnsi="Arial" w:cs="Arial"/>
          <w:szCs w:val="24"/>
        </w:rPr>
        <w:lastRenderedPageBreak/>
        <w:t>Town Centre Precinct and grant consent to formally advertise this Draft LPP to the wider community</w:t>
      </w:r>
      <w:r w:rsidRPr="000E4DD4" w:rsidDel="00BA3629">
        <w:rPr>
          <w:rFonts w:ascii="Arial" w:eastAsia="Calibri" w:hAnsi="Arial" w:cs="Arial"/>
          <w:szCs w:val="24"/>
        </w:rPr>
        <w:t>.</w:t>
      </w:r>
      <w:r w:rsidRPr="000E4DD4">
        <w:rPr>
          <w:rFonts w:ascii="Arial" w:eastAsia="Calibri" w:hAnsi="Arial" w:cs="Arial"/>
          <w:szCs w:val="24"/>
        </w:rPr>
        <w:t xml:space="preserve"> </w:t>
      </w:r>
    </w:p>
    <w:p w14:paraId="27E5742C" w14:textId="77777777" w:rsidR="007C7252" w:rsidRPr="000E4DD4" w:rsidRDefault="007C7252" w:rsidP="000E4DD4">
      <w:pPr>
        <w:autoSpaceDE w:val="0"/>
        <w:autoSpaceDN w:val="0"/>
        <w:adjustRightInd w:val="0"/>
        <w:contextualSpacing/>
        <w:jc w:val="both"/>
        <w:rPr>
          <w:rFonts w:ascii="Arial" w:eastAsia="Calibri" w:hAnsi="Arial" w:cs="Arial"/>
          <w:szCs w:val="24"/>
        </w:rPr>
      </w:pPr>
    </w:p>
    <w:p w14:paraId="28A69693" w14:textId="77777777" w:rsidR="007C7252" w:rsidRPr="000E4DD4" w:rsidRDefault="007C7252" w:rsidP="000E4DD4">
      <w:pPr>
        <w:autoSpaceDE w:val="0"/>
        <w:autoSpaceDN w:val="0"/>
        <w:adjustRightInd w:val="0"/>
        <w:contextualSpacing/>
        <w:jc w:val="both"/>
        <w:rPr>
          <w:rFonts w:ascii="Arial" w:eastAsia="Calibri" w:hAnsi="Arial" w:cs="Arial"/>
          <w:szCs w:val="24"/>
        </w:rPr>
      </w:pPr>
      <w:r w:rsidRPr="000E4DD4">
        <w:rPr>
          <w:rFonts w:ascii="Arial" w:eastAsia="Calibri" w:hAnsi="Arial" w:cs="Arial"/>
          <w:szCs w:val="24"/>
        </w:rPr>
        <w:t>As part of undertaking formal consultation, the City will be able to undertake further work, where required, and review any additional comments made through submissions, before presenting a final policy to Council. By preparing the draft LPP and undertaking consultation, should the local government be seriously considering adopting or approving the LPP, it will be given due regard in the consideration of development applications.</w:t>
      </w:r>
    </w:p>
    <w:p w14:paraId="19EB5009" w14:textId="77777777" w:rsidR="007C7252" w:rsidRPr="000E4DD4" w:rsidRDefault="007C7252" w:rsidP="000E4DD4">
      <w:pPr>
        <w:autoSpaceDE w:val="0"/>
        <w:autoSpaceDN w:val="0"/>
        <w:adjustRightInd w:val="0"/>
        <w:contextualSpacing/>
        <w:jc w:val="both"/>
        <w:rPr>
          <w:rFonts w:ascii="Arial" w:eastAsia="Calibri" w:hAnsi="Arial" w:cs="Arial"/>
          <w:szCs w:val="24"/>
        </w:rPr>
      </w:pPr>
    </w:p>
    <w:p w14:paraId="736A1972" w14:textId="77777777" w:rsidR="007C7252" w:rsidRPr="000E4DD4" w:rsidRDefault="007C7252" w:rsidP="000E4DD4">
      <w:pPr>
        <w:autoSpaceDE w:val="0"/>
        <w:autoSpaceDN w:val="0"/>
        <w:adjustRightInd w:val="0"/>
        <w:contextualSpacing/>
        <w:jc w:val="both"/>
        <w:rPr>
          <w:rFonts w:ascii="Arial" w:eastAsia="Calibri" w:hAnsi="Arial" w:cs="Arial"/>
          <w:szCs w:val="24"/>
        </w:rPr>
      </w:pPr>
      <w:r w:rsidRPr="000E4DD4">
        <w:rPr>
          <w:rFonts w:ascii="Arial" w:eastAsia="Calibri" w:hAnsi="Arial" w:cs="Arial"/>
          <w:szCs w:val="24"/>
        </w:rPr>
        <w:t>Accordingly, Administration recommends that Council prepares</w:t>
      </w:r>
      <w:r w:rsidRPr="000E4DD4">
        <w:rPr>
          <w:rFonts w:ascii="Arial" w:eastAsia="Calibri" w:hAnsi="Arial" w:cs="Arial"/>
          <w:sz w:val="16"/>
          <w:szCs w:val="16"/>
        </w:rPr>
        <w:t xml:space="preserve"> </w:t>
      </w:r>
      <w:r w:rsidRPr="000E4DD4">
        <w:rPr>
          <w:rFonts w:ascii="Arial" w:eastAsia="Calibri" w:hAnsi="Arial" w:cs="Arial"/>
          <w:szCs w:val="24"/>
        </w:rPr>
        <w:t xml:space="preserve">draft Nedlands Town Centre Precinct Plan – Local Planning Policy, as set out in Attachment 1, for the purposes of advertising. </w:t>
      </w:r>
    </w:p>
    <w:p w14:paraId="139CB2A0" w14:textId="7D7D6AEE" w:rsidR="00352B84" w:rsidRPr="000E4DD4" w:rsidRDefault="00352B84" w:rsidP="000E4DD4">
      <w:pPr>
        <w:numPr>
          <w:ilvl w:val="12"/>
          <w:numId w:val="0"/>
        </w:numPr>
        <w:tabs>
          <w:tab w:val="left" w:pos="1440"/>
          <w:tab w:val="left" w:pos="2410"/>
          <w:tab w:val="left" w:pos="2977"/>
          <w:tab w:val="right" w:pos="8335"/>
          <w:tab w:val="right" w:pos="8505"/>
        </w:tabs>
        <w:jc w:val="both"/>
        <w:rPr>
          <w:rFonts w:ascii="Arial" w:hAnsi="Arial" w:cs="Arial"/>
          <w:szCs w:val="24"/>
        </w:rPr>
      </w:pPr>
    </w:p>
    <w:p w14:paraId="200BC0A2"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3"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4" w14:textId="0E448835" w:rsidR="00012C59" w:rsidRPr="009E6115" w:rsidRDefault="00B26BE4"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90" w:name="_Toc267402111"/>
      <w:r>
        <w:rPr>
          <w:rFonts w:ascii="Arial" w:hAnsi="Arial" w:cs="Arial"/>
          <w:caps w:val="0"/>
          <w:sz w:val="24"/>
          <w:szCs w:val="24"/>
          <w:u w:val="none"/>
        </w:rPr>
        <w:br w:type="page"/>
      </w:r>
      <w:bookmarkStart w:id="91" w:name="_Toc19801297"/>
      <w:r w:rsidR="00012C59" w:rsidRPr="009E6115">
        <w:rPr>
          <w:rFonts w:ascii="Arial" w:hAnsi="Arial" w:cs="Arial"/>
          <w:caps w:val="0"/>
          <w:sz w:val="24"/>
          <w:szCs w:val="24"/>
          <w:u w:val="none"/>
        </w:rPr>
        <w:lastRenderedPageBreak/>
        <w:t>Elected Members Notices of Motions of Which Previous Notice Has Been Given</w:t>
      </w:r>
      <w:bookmarkEnd w:id="90"/>
      <w:bookmarkEnd w:id="91"/>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77777777"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7" w14:textId="77777777" w:rsidR="00012C59" w:rsidRDefault="00012C59" w:rsidP="00012C59">
      <w:pPr>
        <w:tabs>
          <w:tab w:val="left" w:pos="720"/>
          <w:tab w:val="left" w:pos="1440"/>
          <w:tab w:val="left" w:pos="2410"/>
          <w:tab w:val="left" w:pos="2977"/>
          <w:tab w:val="right" w:pos="8505"/>
        </w:tabs>
        <w:rPr>
          <w:rFonts w:ascii="Arial" w:hAnsi="Arial" w:cs="Arial"/>
          <w:szCs w:val="24"/>
        </w:rPr>
      </w:pPr>
    </w:p>
    <w:p w14:paraId="200BC0A8" w14:textId="77777777" w:rsidR="006053A2" w:rsidRPr="009E6115" w:rsidRDefault="006053A2" w:rsidP="00012C59">
      <w:pPr>
        <w:tabs>
          <w:tab w:val="left" w:pos="720"/>
          <w:tab w:val="left" w:pos="1440"/>
          <w:tab w:val="left" w:pos="2410"/>
          <w:tab w:val="left" w:pos="2977"/>
          <w:tab w:val="right" w:pos="8505"/>
        </w:tabs>
        <w:rPr>
          <w:rFonts w:ascii="Arial" w:hAnsi="Arial" w:cs="Arial"/>
          <w:szCs w:val="24"/>
        </w:rPr>
      </w:pPr>
    </w:p>
    <w:p w14:paraId="1BB37130" w14:textId="352C202D" w:rsidR="00790C8A" w:rsidRPr="00FF1887" w:rsidRDefault="00790C8A" w:rsidP="00790C8A">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92" w:name="_Toc19801298"/>
      <w:bookmarkStart w:id="93" w:name="_Toc265248155"/>
      <w:bookmarkStart w:id="94" w:name="_Toc267402112"/>
      <w:r w:rsidRPr="006053A2">
        <w:rPr>
          <w:rFonts w:ascii="Arial" w:hAnsi="Arial" w:cs="Arial"/>
          <w:sz w:val="24"/>
          <w:szCs w:val="24"/>
          <w:u w:val="none"/>
        </w:rPr>
        <w:t xml:space="preserve">Councillor </w:t>
      </w:r>
      <w:r>
        <w:rPr>
          <w:rFonts w:ascii="Arial" w:hAnsi="Arial" w:cs="Arial"/>
          <w:sz w:val="24"/>
          <w:szCs w:val="24"/>
          <w:u w:val="none"/>
        </w:rPr>
        <w:t>James</w:t>
      </w:r>
      <w:r w:rsidRPr="006053A2">
        <w:rPr>
          <w:rFonts w:ascii="Arial" w:hAnsi="Arial" w:cs="Arial"/>
          <w:sz w:val="24"/>
          <w:szCs w:val="24"/>
          <w:u w:val="none"/>
        </w:rPr>
        <w:t xml:space="preserve"> – </w:t>
      </w:r>
      <w:r>
        <w:rPr>
          <w:rFonts w:ascii="Arial" w:hAnsi="Arial" w:cs="Arial"/>
          <w:sz w:val="24"/>
          <w:szCs w:val="24"/>
          <w:u w:val="none"/>
        </w:rPr>
        <w:t>Priority for Local Planning Scheme 3 Amendments and Precinct Plans</w:t>
      </w:r>
      <w:bookmarkEnd w:id="92"/>
    </w:p>
    <w:p w14:paraId="4E0A10DC" w14:textId="77777777" w:rsidR="00790C8A" w:rsidRPr="000F4521" w:rsidRDefault="00790C8A" w:rsidP="00790C8A">
      <w:pPr>
        <w:tabs>
          <w:tab w:val="left" w:pos="720"/>
          <w:tab w:val="left" w:pos="1440"/>
          <w:tab w:val="left" w:pos="2410"/>
          <w:tab w:val="left" w:pos="2977"/>
          <w:tab w:val="right" w:pos="8505"/>
        </w:tabs>
        <w:rPr>
          <w:rFonts w:ascii="Arial" w:hAnsi="Arial" w:cs="Arial"/>
          <w:szCs w:val="24"/>
        </w:rPr>
      </w:pPr>
    </w:p>
    <w:p w14:paraId="73359A44" w14:textId="67EB76C9" w:rsidR="00790C8A" w:rsidRDefault="00790C8A" w:rsidP="00790C8A">
      <w:pPr>
        <w:pStyle w:val="BodyTextIndent"/>
        <w:tabs>
          <w:tab w:val="clear" w:pos="720"/>
        </w:tabs>
        <w:ind w:left="0"/>
        <w:rPr>
          <w:rFonts w:ascii="Arial" w:hAnsi="Arial" w:cs="Arial"/>
          <w:szCs w:val="24"/>
        </w:rPr>
      </w:pPr>
      <w:r w:rsidRPr="00EE0944">
        <w:rPr>
          <w:rFonts w:ascii="Arial" w:hAnsi="Arial" w:cs="Arial"/>
          <w:szCs w:val="24"/>
        </w:rPr>
        <w:t xml:space="preserve">On the </w:t>
      </w:r>
      <w:r>
        <w:rPr>
          <w:rFonts w:ascii="Arial" w:hAnsi="Arial" w:cs="Arial"/>
          <w:szCs w:val="24"/>
        </w:rPr>
        <w:t>19 August</w:t>
      </w:r>
      <w:r w:rsidRPr="00EE0944">
        <w:rPr>
          <w:rFonts w:ascii="Arial" w:hAnsi="Arial" w:cs="Arial"/>
          <w:szCs w:val="24"/>
        </w:rPr>
        <w:t xml:space="preserve"> 2019 Councillor </w:t>
      </w:r>
      <w:r>
        <w:rPr>
          <w:rFonts w:ascii="Arial" w:hAnsi="Arial" w:cs="Arial"/>
          <w:szCs w:val="24"/>
        </w:rPr>
        <w:t>James</w:t>
      </w:r>
      <w:r w:rsidRPr="00EE0944">
        <w:rPr>
          <w:rFonts w:ascii="Arial" w:hAnsi="Arial" w:cs="Arial"/>
          <w:szCs w:val="24"/>
        </w:rPr>
        <w:t xml:space="preserve"> gave notice of h</w:t>
      </w:r>
      <w:r>
        <w:rPr>
          <w:rFonts w:ascii="Arial" w:hAnsi="Arial" w:cs="Arial"/>
          <w:szCs w:val="24"/>
        </w:rPr>
        <w:t>er</w:t>
      </w:r>
      <w:r w:rsidRPr="00EE0944">
        <w:rPr>
          <w:rFonts w:ascii="Arial" w:hAnsi="Arial" w:cs="Arial"/>
          <w:szCs w:val="24"/>
        </w:rPr>
        <w:t xml:space="preserve"> intention to move the following at this meeting.</w:t>
      </w:r>
    </w:p>
    <w:p w14:paraId="4F38DD87" w14:textId="3FBBFB5E" w:rsidR="00790C8A" w:rsidRDefault="00790C8A" w:rsidP="00790C8A">
      <w:pPr>
        <w:pStyle w:val="BodyTextIndent"/>
        <w:tabs>
          <w:tab w:val="clear" w:pos="720"/>
        </w:tabs>
        <w:ind w:left="0"/>
        <w:rPr>
          <w:rFonts w:ascii="Arial" w:hAnsi="Arial" w:cs="Arial"/>
          <w:szCs w:val="24"/>
        </w:rPr>
      </w:pPr>
    </w:p>
    <w:p w14:paraId="482F61BC" w14:textId="77777777" w:rsidR="00790C8A" w:rsidRPr="00790C8A" w:rsidRDefault="00790C8A" w:rsidP="00790C8A">
      <w:pPr>
        <w:jc w:val="both"/>
        <w:rPr>
          <w:rFonts w:ascii="Arial" w:hAnsi="Arial" w:cs="Arial"/>
          <w:b/>
          <w:szCs w:val="24"/>
        </w:rPr>
      </w:pPr>
      <w:r w:rsidRPr="00790C8A">
        <w:rPr>
          <w:rFonts w:ascii="Arial" w:hAnsi="Arial" w:cs="Arial"/>
          <w:b/>
          <w:szCs w:val="24"/>
        </w:rPr>
        <w:t xml:space="preserve">That Council instructs the Chief Executive Officer that: </w:t>
      </w:r>
    </w:p>
    <w:p w14:paraId="5CC53952" w14:textId="77777777" w:rsidR="00790C8A" w:rsidRPr="00790C8A" w:rsidRDefault="00790C8A" w:rsidP="00790C8A">
      <w:pPr>
        <w:jc w:val="both"/>
        <w:rPr>
          <w:rFonts w:ascii="Arial" w:hAnsi="Arial" w:cs="Arial"/>
          <w:b/>
          <w:szCs w:val="24"/>
        </w:rPr>
      </w:pPr>
    </w:p>
    <w:p w14:paraId="1534D855" w14:textId="6BCE6710"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 xml:space="preserve">change of R-Coding for increased residential density in Local Planning Scheme No. 3 is not a priority;  </w:t>
      </w:r>
    </w:p>
    <w:p w14:paraId="275BEAAE" w14:textId="77777777"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 xml:space="preserve">all work on any such amendments shall cease immediately; </w:t>
      </w:r>
    </w:p>
    <w:p w14:paraId="0C46D8BA" w14:textId="77777777"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 xml:space="preserve">no new amendment of LPS3 to increase residential density shall be initiated without prior authorisation of Council; </w:t>
      </w:r>
    </w:p>
    <w:p w14:paraId="14F4FDF0" w14:textId="77777777"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the order of priority is preparation of Precinct Plans where development applications have been lodged:</w:t>
      </w:r>
    </w:p>
    <w:p w14:paraId="15BE93AB" w14:textId="77777777"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Nedlands City Centre (vicinity of Captain Stirling Hotel)</w:t>
      </w:r>
    </w:p>
    <w:p w14:paraId="4B33B26E" w14:textId="77777777"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Elsewhere along Stirling Highway</w:t>
      </w:r>
    </w:p>
    <w:p w14:paraId="1950FF5A" w14:textId="77777777"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Waratah Avenue</w:t>
      </w:r>
    </w:p>
    <w:p w14:paraId="5360EDEB" w14:textId="77777777"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Hampden Road/Broadway</w:t>
      </w:r>
    </w:p>
    <w:p w14:paraId="4894427D" w14:textId="77777777" w:rsidR="00790C8A" w:rsidRPr="00790C8A" w:rsidRDefault="00790C8A" w:rsidP="00790C8A">
      <w:pPr>
        <w:pStyle w:val="ListParagraph"/>
        <w:numPr>
          <w:ilvl w:val="0"/>
          <w:numId w:val="43"/>
        </w:numPr>
        <w:spacing w:after="0" w:line="240" w:lineRule="auto"/>
        <w:ind w:left="567" w:hanging="567"/>
        <w:jc w:val="both"/>
        <w:rPr>
          <w:rFonts w:ascii="Arial" w:hAnsi="Arial" w:cs="Arial"/>
          <w:b/>
          <w:sz w:val="24"/>
          <w:szCs w:val="24"/>
        </w:rPr>
      </w:pPr>
      <w:r w:rsidRPr="00790C8A">
        <w:rPr>
          <w:rFonts w:ascii="Arial" w:hAnsi="Arial" w:cs="Arial"/>
          <w:b/>
          <w:sz w:val="24"/>
          <w:szCs w:val="24"/>
        </w:rPr>
        <w:t>none of the above is to prevent the issue of simplified interim development guidelines, for any location, with Council approval.</w:t>
      </w:r>
    </w:p>
    <w:p w14:paraId="7AC78162" w14:textId="383A8C96" w:rsidR="00790C8A" w:rsidRDefault="00790C8A" w:rsidP="00790C8A">
      <w:pPr>
        <w:rPr>
          <w:rFonts w:ascii="Arial" w:hAnsi="Arial" w:cs="Arial"/>
          <w:szCs w:val="24"/>
        </w:rPr>
      </w:pPr>
    </w:p>
    <w:p w14:paraId="393038CD" w14:textId="77777777" w:rsidR="00352B84" w:rsidRPr="00790C8A" w:rsidRDefault="00352B84" w:rsidP="00790C8A">
      <w:pPr>
        <w:rPr>
          <w:rFonts w:ascii="Arial" w:hAnsi="Arial" w:cs="Arial"/>
          <w:szCs w:val="24"/>
        </w:rPr>
      </w:pPr>
    </w:p>
    <w:p w14:paraId="52BB93D9" w14:textId="77777777" w:rsidR="00790C8A" w:rsidRPr="00790C8A" w:rsidRDefault="00790C8A" w:rsidP="00790C8A">
      <w:pPr>
        <w:pStyle w:val="BodyTextIndent"/>
        <w:tabs>
          <w:tab w:val="clear" w:pos="720"/>
        </w:tabs>
        <w:ind w:left="0"/>
        <w:rPr>
          <w:rFonts w:ascii="Arial" w:hAnsi="Arial" w:cs="Arial"/>
          <w:szCs w:val="24"/>
        </w:rPr>
      </w:pPr>
      <w:r w:rsidRPr="00790C8A">
        <w:rPr>
          <w:rFonts w:ascii="Arial" w:hAnsi="Arial" w:cs="Arial"/>
          <w:szCs w:val="24"/>
        </w:rPr>
        <w:t>Justification</w:t>
      </w:r>
    </w:p>
    <w:p w14:paraId="0123C06E" w14:textId="77777777" w:rsidR="00790C8A" w:rsidRPr="00790C8A" w:rsidRDefault="00790C8A" w:rsidP="00352B84">
      <w:pPr>
        <w:rPr>
          <w:rFonts w:ascii="Arial" w:hAnsi="Arial" w:cs="Arial"/>
          <w:szCs w:val="24"/>
        </w:rPr>
      </w:pPr>
    </w:p>
    <w:p w14:paraId="5399F235" w14:textId="77777777" w:rsidR="00790C8A" w:rsidRPr="00790C8A" w:rsidRDefault="00790C8A" w:rsidP="00352B84">
      <w:pPr>
        <w:jc w:val="both"/>
        <w:rPr>
          <w:rFonts w:ascii="Arial" w:hAnsi="Arial" w:cs="Arial"/>
          <w:szCs w:val="24"/>
        </w:rPr>
      </w:pPr>
      <w:r w:rsidRPr="00790C8A">
        <w:rPr>
          <w:rFonts w:ascii="Arial" w:hAnsi="Arial" w:cs="Arial"/>
          <w:szCs w:val="24"/>
        </w:rPr>
        <w:t>The Administration has advised that it is no longer working towards previously approved priorities but is addressing an LPS3 Amendment No 2 to increase residential density on several lots north of Stirling Highway.</w:t>
      </w:r>
    </w:p>
    <w:p w14:paraId="53EDC893" w14:textId="77777777" w:rsidR="00790C8A" w:rsidRPr="00790C8A" w:rsidRDefault="00790C8A" w:rsidP="00352B84">
      <w:pPr>
        <w:jc w:val="both"/>
        <w:rPr>
          <w:rFonts w:ascii="Arial" w:hAnsi="Arial" w:cs="Arial"/>
          <w:szCs w:val="24"/>
        </w:rPr>
      </w:pPr>
    </w:p>
    <w:p w14:paraId="6434953A" w14:textId="77777777" w:rsidR="00790C8A" w:rsidRPr="00790C8A" w:rsidRDefault="00790C8A" w:rsidP="00352B84">
      <w:pPr>
        <w:jc w:val="both"/>
        <w:rPr>
          <w:rFonts w:ascii="Arial" w:hAnsi="Arial" w:cs="Arial"/>
          <w:szCs w:val="24"/>
        </w:rPr>
      </w:pPr>
      <w:r w:rsidRPr="00790C8A">
        <w:rPr>
          <w:rFonts w:ascii="Arial" w:hAnsi="Arial" w:cs="Arial"/>
          <w:szCs w:val="24"/>
        </w:rPr>
        <w:t>Council needs to provide clear direction to the CEO as to its priorities.</w:t>
      </w:r>
    </w:p>
    <w:p w14:paraId="504DCC81" w14:textId="77777777" w:rsidR="00790C8A" w:rsidRPr="00790C8A" w:rsidRDefault="00790C8A" w:rsidP="00352B84">
      <w:pPr>
        <w:jc w:val="both"/>
        <w:rPr>
          <w:rFonts w:ascii="Arial" w:hAnsi="Arial" w:cs="Arial"/>
          <w:szCs w:val="24"/>
        </w:rPr>
      </w:pPr>
    </w:p>
    <w:p w14:paraId="53AB430F" w14:textId="77777777" w:rsidR="00790C8A" w:rsidRPr="00790C8A" w:rsidRDefault="00790C8A" w:rsidP="00352B84">
      <w:pPr>
        <w:jc w:val="both"/>
        <w:rPr>
          <w:rFonts w:ascii="Arial" w:hAnsi="Arial" w:cs="Arial"/>
          <w:szCs w:val="24"/>
        </w:rPr>
      </w:pPr>
      <w:r w:rsidRPr="00790C8A">
        <w:rPr>
          <w:rFonts w:ascii="Arial" w:hAnsi="Arial" w:cs="Arial"/>
          <w:szCs w:val="24"/>
        </w:rPr>
        <w:t>Increasing density, so soon after gazettal of LPS3, is not a priority</w:t>
      </w:r>
    </w:p>
    <w:p w14:paraId="6C387A40" w14:textId="36014150" w:rsidR="00790C8A" w:rsidRDefault="00790C8A" w:rsidP="00352B84">
      <w:pPr>
        <w:jc w:val="both"/>
        <w:rPr>
          <w:rFonts w:ascii="Arial" w:hAnsi="Arial" w:cs="Arial"/>
          <w:szCs w:val="24"/>
        </w:rPr>
      </w:pPr>
    </w:p>
    <w:p w14:paraId="69336810" w14:textId="742C0B05" w:rsidR="00352B84" w:rsidRDefault="00352B84" w:rsidP="00352B84">
      <w:pPr>
        <w:jc w:val="both"/>
        <w:rPr>
          <w:rFonts w:ascii="Arial" w:hAnsi="Arial" w:cs="Arial"/>
          <w:szCs w:val="24"/>
        </w:rPr>
      </w:pPr>
    </w:p>
    <w:p w14:paraId="58AFBD85" w14:textId="69067726" w:rsidR="00352B84" w:rsidRDefault="00352B84" w:rsidP="00352B84">
      <w:pPr>
        <w:jc w:val="both"/>
        <w:rPr>
          <w:rFonts w:ascii="Arial" w:hAnsi="Arial" w:cs="Arial"/>
          <w:szCs w:val="24"/>
        </w:rPr>
      </w:pPr>
    </w:p>
    <w:p w14:paraId="3815D2DC" w14:textId="38470489" w:rsidR="00352B84" w:rsidRDefault="00352B84" w:rsidP="00352B84">
      <w:pPr>
        <w:jc w:val="both"/>
        <w:rPr>
          <w:rFonts w:ascii="Arial" w:hAnsi="Arial" w:cs="Arial"/>
          <w:szCs w:val="24"/>
        </w:rPr>
      </w:pPr>
    </w:p>
    <w:p w14:paraId="1785C19B" w14:textId="016115E1" w:rsidR="00352B84" w:rsidRDefault="00352B84" w:rsidP="00352B84">
      <w:pPr>
        <w:jc w:val="both"/>
        <w:rPr>
          <w:rFonts w:ascii="Arial" w:hAnsi="Arial" w:cs="Arial"/>
          <w:szCs w:val="24"/>
        </w:rPr>
      </w:pPr>
    </w:p>
    <w:p w14:paraId="0490FF8E" w14:textId="49A8A182" w:rsidR="00352B84" w:rsidRDefault="00352B84" w:rsidP="00352B84">
      <w:pPr>
        <w:jc w:val="both"/>
        <w:rPr>
          <w:rFonts w:ascii="Arial" w:hAnsi="Arial" w:cs="Arial"/>
          <w:szCs w:val="24"/>
        </w:rPr>
      </w:pPr>
    </w:p>
    <w:p w14:paraId="3BF99F2A" w14:textId="468D5127" w:rsidR="00790C8A" w:rsidRPr="00790C8A" w:rsidRDefault="00790C8A" w:rsidP="00352B84">
      <w:pPr>
        <w:rPr>
          <w:rFonts w:ascii="Arial" w:hAnsi="Arial" w:cs="Arial"/>
          <w:szCs w:val="24"/>
        </w:rPr>
      </w:pPr>
      <w:r w:rsidRPr="00790C8A">
        <w:rPr>
          <w:rFonts w:ascii="Arial" w:hAnsi="Arial" w:cs="Arial"/>
          <w:szCs w:val="24"/>
        </w:rPr>
        <w:lastRenderedPageBreak/>
        <w:t xml:space="preserve">Administration </w:t>
      </w:r>
      <w:r>
        <w:rPr>
          <w:rFonts w:ascii="Arial" w:hAnsi="Arial" w:cs="Arial"/>
          <w:szCs w:val="24"/>
        </w:rPr>
        <w:t>Comment</w:t>
      </w:r>
    </w:p>
    <w:p w14:paraId="725BF38F" w14:textId="77777777" w:rsidR="00790C8A" w:rsidRPr="00790C8A" w:rsidRDefault="00790C8A" w:rsidP="00352B84">
      <w:pPr>
        <w:rPr>
          <w:rFonts w:ascii="Arial" w:hAnsi="Arial" w:cs="Arial"/>
          <w:szCs w:val="24"/>
          <w:u w:val="single"/>
        </w:rPr>
      </w:pPr>
    </w:p>
    <w:p w14:paraId="4C9BA4F7" w14:textId="40CC371E" w:rsidR="00790C8A" w:rsidRPr="00790C8A" w:rsidRDefault="00790C8A" w:rsidP="00352B84">
      <w:pPr>
        <w:pStyle w:val="ListParagraph"/>
        <w:numPr>
          <w:ilvl w:val="1"/>
          <w:numId w:val="26"/>
        </w:numPr>
        <w:spacing w:after="0" w:line="240" w:lineRule="auto"/>
        <w:ind w:left="567" w:hanging="567"/>
        <w:jc w:val="both"/>
        <w:rPr>
          <w:rFonts w:ascii="Arial" w:hAnsi="Arial" w:cs="Arial"/>
          <w:sz w:val="24"/>
          <w:szCs w:val="24"/>
        </w:rPr>
      </w:pPr>
      <w:r w:rsidRPr="00790C8A">
        <w:rPr>
          <w:rFonts w:ascii="Arial" w:hAnsi="Arial" w:cs="Arial"/>
          <w:sz w:val="24"/>
          <w:szCs w:val="24"/>
        </w:rPr>
        <w:t xml:space="preserve">While it is open for Council to issue such an instruction it does not prevent any person seeking an amendment. The City has not initiated any scheme amendments to increase density post LPS3 gazettal in April 2019 and has only received one landowner-initiated scheme amendment. </w:t>
      </w:r>
    </w:p>
    <w:p w14:paraId="0A1486DA" w14:textId="77777777" w:rsidR="00790C8A" w:rsidRPr="00790C8A" w:rsidRDefault="00790C8A" w:rsidP="00352B84">
      <w:pPr>
        <w:pStyle w:val="ListParagraph"/>
        <w:spacing w:line="240" w:lineRule="auto"/>
        <w:ind w:left="0"/>
        <w:rPr>
          <w:rFonts w:ascii="Arial" w:hAnsi="Arial" w:cs="Arial"/>
          <w:sz w:val="24"/>
          <w:szCs w:val="24"/>
        </w:rPr>
      </w:pPr>
    </w:p>
    <w:p w14:paraId="50861AFB" w14:textId="77777777" w:rsidR="00790C8A" w:rsidRPr="00790C8A" w:rsidRDefault="00790C8A" w:rsidP="00352B84">
      <w:pPr>
        <w:pStyle w:val="ListParagraph"/>
        <w:spacing w:line="240" w:lineRule="auto"/>
        <w:ind w:left="567"/>
        <w:jc w:val="both"/>
        <w:rPr>
          <w:rFonts w:ascii="Arial" w:hAnsi="Arial" w:cs="Arial"/>
          <w:sz w:val="24"/>
          <w:szCs w:val="24"/>
        </w:rPr>
      </w:pPr>
      <w:r w:rsidRPr="00790C8A">
        <w:rPr>
          <w:rFonts w:ascii="Arial" w:hAnsi="Arial" w:cs="Arial"/>
          <w:sz w:val="24"/>
          <w:szCs w:val="24"/>
        </w:rPr>
        <w:t>The City is obliged under the Planning and Development (Local Planning Schemes) Regulations 2015 to form a resolution as to whether it will prepare or adopt amendment to a local planning scheme (Part 5 Division 1 S 35 (1). Section 75 of the Planning and Development Act provides for a local government to amend a local planning scheme or adopt an amendment to a local planning scheme proposed by all or any of the owners of land in the Scheme areas.</w:t>
      </w:r>
    </w:p>
    <w:p w14:paraId="43C5FB74" w14:textId="77777777" w:rsidR="00790C8A" w:rsidRPr="00790C8A" w:rsidRDefault="00790C8A" w:rsidP="00352B84">
      <w:pPr>
        <w:pStyle w:val="ListParagraph"/>
        <w:spacing w:line="240" w:lineRule="auto"/>
        <w:ind w:left="0"/>
        <w:rPr>
          <w:rFonts w:ascii="Arial" w:hAnsi="Arial" w:cs="Arial"/>
          <w:sz w:val="24"/>
          <w:szCs w:val="24"/>
        </w:rPr>
      </w:pPr>
    </w:p>
    <w:p w14:paraId="1D4C7D0A" w14:textId="7FEA9EB3" w:rsidR="00790C8A" w:rsidRPr="00790C8A" w:rsidRDefault="00127EBA" w:rsidP="00352B84">
      <w:pPr>
        <w:pStyle w:val="ListParagraph"/>
        <w:spacing w:line="240" w:lineRule="auto"/>
        <w:ind w:left="567"/>
        <w:rPr>
          <w:rFonts w:ascii="Arial" w:hAnsi="Arial" w:cs="Arial"/>
          <w:sz w:val="24"/>
          <w:szCs w:val="24"/>
        </w:rPr>
      </w:pPr>
      <w:r>
        <w:rPr>
          <w:rFonts w:ascii="Arial" w:hAnsi="Arial" w:cs="Arial"/>
          <w:noProof/>
          <w:sz w:val="24"/>
          <w:szCs w:val="24"/>
        </w:rPr>
        <w:drawing>
          <wp:inline distT="0" distB="0" distL="0" distR="0" wp14:anchorId="550C2F8A" wp14:editId="4786229C">
            <wp:extent cx="5339080" cy="2291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9080" cy="2291080"/>
                    </a:xfrm>
                    <a:prstGeom prst="rect">
                      <a:avLst/>
                    </a:prstGeom>
                    <a:noFill/>
                    <a:ln>
                      <a:noFill/>
                    </a:ln>
                  </pic:spPr>
                </pic:pic>
              </a:graphicData>
            </a:graphic>
          </wp:inline>
        </w:drawing>
      </w:r>
    </w:p>
    <w:p w14:paraId="4E3D07CA" w14:textId="77777777" w:rsidR="00352B84" w:rsidRDefault="00352B84" w:rsidP="00352B84">
      <w:pPr>
        <w:pStyle w:val="ListParagraph"/>
        <w:spacing w:line="240" w:lineRule="auto"/>
        <w:ind w:left="0"/>
        <w:rPr>
          <w:rFonts w:ascii="Arial" w:hAnsi="Arial" w:cs="Arial"/>
          <w:sz w:val="24"/>
          <w:szCs w:val="24"/>
        </w:rPr>
      </w:pPr>
    </w:p>
    <w:p w14:paraId="1A65B1B1" w14:textId="1660A820" w:rsidR="00790C8A" w:rsidRDefault="00790C8A" w:rsidP="00352B84">
      <w:pPr>
        <w:pStyle w:val="ListParagraph"/>
        <w:spacing w:line="240" w:lineRule="auto"/>
        <w:ind w:left="0"/>
        <w:jc w:val="both"/>
        <w:rPr>
          <w:rFonts w:ascii="Arial" w:hAnsi="Arial" w:cs="Arial"/>
          <w:sz w:val="24"/>
          <w:szCs w:val="24"/>
        </w:rPr>
      </w:pPr>
      <w:r w:rsidRPr="00790C8A">
        <w:rPr>
          <w:rFonts w:ascii="Arial" w:hAnsi="Arial" w:cs="Arial"/>
          <w:sz w:val="24"/>
          <w:szCs w:val="24"/>
        </w:rPr>
        <w:t>Just as it is the case when the City receives development applications, we are required to accept Local Planning Scheme Amendment applications, provide assessment and report to Council to seek and resolution of the Council as to whether to initiate or refuse to initiate an amendment to the Local Planning Scheme.</w:t>
      </w:r>
    </w:p>
    <w:p w14:paraId="151EA201" w14:textId="77777777" w:rsidR="00352B84" w:rsidRPr="00790C8A" w:rsidRDefault="00352B84" w:rsidP="00352B84">
      <w:pPr>
        <w:pStyle w:val="ListParagraph"/>
        <w:spacing w:line="240" w:lineRule="auto"/>
        <w:ind w:left="0"/>
        <w:rPr>
          <w:rFonts w:ascii="Arial" w:hAnsi="Arial" w:cs="Arial"/>
          <w:sz w:val="24"/>
          <w:szCs w:val="24"/>
        </w:rPr>
      </w:pPr>
    </w:p>
    <w:p w14:paraId="4A5E8A99" w14:textId="5339B3B0" w:rsidR="00790C8A" w:rsidRDefault="00790C8A" w:rsidP="00352B84">
      <w:pPr>
        <w:pStyle w:val="ListParagraph"/>
        <w:numPr>
          <w:ilvl w:val="1"/>
          <w:numId w:val="26"/>
        </w:numPr>
        <w:spacing w:after="0" w:line="240" w:lineRule="auto"/>
        <w:ind w:left="567" w:hanging="567"/>
        <w:jc w:val="both"/>
        <w:rPr>
          <w:rFonts w:ascii="Arial" w:hAnsi="Arial" w:cs="Arial"/>
          <w:sz w:val="24"/>
          <w:szCs w:val="24"/>
        </w:rPr>
      </w:pPr>
      <w:r w:rsidRPr="00790C8A">
        <w:rPr>
          <w:rFonts w:ascii="Arial" w:hAnsi="Arial" w:cs="Arial"/>
          <w:sz w:val="24"/>
          <w:szCs w:val="24"/>
        </w:rPr>
        <w:t xml:space="preserve"> As per point a). Administration are required to consider any request for an amendment in accordance with the Planning and Development (Local Planning Schemes) Regulations 2015as outlined above.</w:t>
      </w:r>
    </w:p>
    <w:p w14:paraId="67AF5109" w14:textId="77777777" w:rsidR="00352B84" w:rsidRPr="00790C8A" w:rsidRDefault="00352B84" w:rsidP="00352B84">
      <w:pPr>
        <w:pStyle w:val="ListParagraph"/>
        <w:spacing w:after="0" w:line="240" w:lineRule="auto"/>
        <w:ind w:left="567"/>
        <w:jc w:val="both"/>
        <w:rPr>
          <w:rFonts w:ascii="Arial" w:hAnsi="Arial" w:cs="Arial"/>
          <w:sz w:val="24"/>
          <w:szCs w:val="24"/>
        </w:rPr>
      </w:pPr>
    </w:p>
    <w:p w14:paraId="27F7EB5F" w14:textId="63C9D6CE" w:rsidR="00790C8A" w:rsidRDefault="00790C8A" w:rsidP="00352B84">
      <w:pPr>
        <w:pStyle w:val="ListParagraph"/>
        <w:numPr>
          <w:ilvl w:val="1"/>
          <w:numId w:val="26"/>
        </w:numPr>
        <w:spacing w:after="0" w:line="240" w:lineRule="auto"/>
        <w:ind w:left="567" w:hanging="567"/>
        <w:jc w:val="both"/>
        <w:rPr>
          <w:rFonts w:ascii="Arial" w:hAnsi="Arial" w:cs="Arial"/>
          <w:sz w:val="24"/>
          <w:szCs w:val="24"/>
        </w:rPr>
      </w:pPr>
      <w:r w:rsidRPr="00790C8A">
        <w:rPr>
          <w:rFonts w:ascii="Arial" w:hAnsi="Arial" w:cs="Arial"/>
          <w:sz w:val="24"/>
          <w:szCs w:val="24"/>
        </w:rPr>
        <w:t>In accordance with the Planning and Development (Local Planning Schemes) Regulations 2015 no scheme amendment can be initiated without the resolution of Council in accordance with Part 5, Division 1, S35 of the Regulations. This is the current situation and practice followed by administration in that Council could only initiate an amendment to LPS3 after considering the merits of what is proposed and determining what action it will take. However, the Council cannot instruct the CEO not to prepare such a report as, as explained in a) above, any person can make an application to amend LPS3. Such an application does not require the prior approval of Council.</w:t>
      </w:r>
    </w:p>
    <w:p w14:paraId="6D0D628B" w14:textId="4BC4A7E7" w:rsidR="00790C8A" w:rsidRPr="00352B84" w:rsidRDefault="00790C8A" w:rsidP="00352B84">
      <w:pPr>
        <w:pStyle w:val="ListParagraph"/>
        <w:numPr>
          <w:ilvl w:val="1"/>
          <w:numId w:val="26"/>
        </w:numPr>
        <w:spacing w:after="0" w:line="240" w:lineRule="auto"/>
        <w:ind w:left="567" w:hanging="567"/>
        <w:jc w:val="both"/>
        <w:rPr>
          <w:rFonts w:ascii="Arial" w:hAnsi="Arial" w:cs="Arial"/>
          <w:sz w:val="24"/>
          <w:szCs w:val="24"/>
        </w:rPr>
      </w:pPr>
      <w:r w:rsidRPr="00352B84">
        <w:rPr>
          <w:rFonts w:ascii="Arial" w:hAnsi="Arial" w:cs="Arial"/>
          <w:sz w:val="24"/>
          <w:szCs w:val="24"/>
        </w:rPr>
        <w:lastRenderedPageBreak/>
        <w:t>The current order of priority for the precinct plans as determined by Council is:</w:t>
      </w:r>
    </w:p>
    <w:p w14:paraId="4AE9F37D" w14:textId="77777777" w:rsidR="00352B84" w:rsidRPr="00352B84" w:rsidRDefault="00352B84" w:rsidP="00352B84">
      <w:pPr>
        <w:pStyle w:val="ListParagraph"/>
        <w:jc w:val="both"/>
        <w:rPr>
          <w:rFonts w:ascii="Arial" w:hAnsi="Arial" w:cs="Arial"/>
          <w:sz w:val="24"/>
          <w:szCs w:val="24"/>
        </w:rPr>
      </w:pPr>
    </w:p>
    <w:p w14:paraId="358A4FD4" w14:textId="37EA953F" w:rsidR="00790C8A" w:rsidRPr="00352B84" w:rsidRDefault="00790C8A" w:rsidP="00EB1C7B">
      <w:pPr>
        <w:pStyle w:val="ListParagraph"/>
        <w:numPr>
          <w:ilvl w:val="0"/>
          <w:numId w:val="44"/>
        </w:numPr>
        <w:spacing w:after="0" w:line="240" w:lineRule="auto"/>
        <w:ind w:left="1134" w:hanging="567"/>
        <w:jc w:val="both"/>
        <w:rPr>
          <w:rFonts w:ascii="Arial" w:hAnsi="Arial" w:cs="Arial"/>
          <w:sz w:val="24"/>
          <w:szCs w:val="24"/>
        </w:rPr>
      </w:pPr>
      <w:r w:rsidRPr="00352B84">
        <w:rPr>
          <w:rFonts w:ascii="Arial" w:hAnsi="Arial" w:cs="Arial"/>
          <w:sz w:val="24"/>
          <w:szCs w:val="24"/>
        </w:rPr>
        <w:t>Nedlands Town Centre (Council resolution)</w:t>
      </w:r>
    </w:p>
    <w:p w14:paraId="1625500F" w14:textId="408BED32" w:rsidR="00790C8A" w:rsidRPr="00352B84" w:rsidRDefault="00790C8A" w:rsidP="00EB1C7B">
      <w:pPr>
        <w:pStyle w:val="ListParagraph"/>
        <w:numPr>
          <w:ilvl w:val="0"/>
          <w:numId w:val="44"/>
        </w:numPr>
        <w:spacing w:after="0" w:line="240" w:lineRule="auto"/>
        <w:ind w:left="1134" w:hanging="567"/>
        <w:jc w:val="both"/>
        <w:rPr>
          <w:rFonts w:ascii="Arial" w:hAnsi="Arial" w:cs="Arial"/>
          <w:sz w:val="24"/>
          <w:szCs w:val="24"/>
        </w:rPr>
      </w:pPr>
      <w:r w:rsidRPr="00352B84">
        <w:rPr>
          <w:rFonts w:ascii="Arial" w:hAnsi="Arial" w:cs="Arial"/>
          <w:sz w:val="24"/>
          <w:szCs w:val="24"/>
        </w:rPr>
        <w:t>Waratah Ave (Council resolution August 2019)</w:t>
      </w:r>
    </w:p>
    <w:p w14:paraId="53177B31" w14:textId="77777777" w:rsidR="00352B84" w:rsidRPr="00352B84" w:rsidRDefault="00352B84" w:rsidP="00352B84">
      <w:pPr>
        <w:pStyle w:val="ListParagraph"/>
        <w:spacing w:after="0" w:line="240" w:lineRule="auto"/>
        <w:ind w:left="0"/>
        <w:jc w:val="both"/>
        <w:rPr>
          <w:rFonts w:ascii="Arial" w:hAnsi="Arial" w:cs="Arial"/>
          <w:sz w:val="24"/>
          <w:szCs w:val="24"/>
        </w:rPr>
      </w:pPr>
    </w:p>
    <w:p w14:paraId="307D1356" w14:textId="3A6EC62B" w:rsidR="00790C8A" w:rsidRDefault="00790C8A" w:rsidP="00352B84">
      <w:pPr>
        <w:pStyle w:val="ListParagraph"/>
        <w:spacing w:after="0" w:line="240" w:lineRule="auto"/>
        <w:ind w:left="567"/>
        <w:jc w:val="both"/>
        <w:rPr>
          <w:rFonts w:ascii="Arial" w:hAnsi="Arial" w:cs="Arial"/>
          <w:sz w:val="24"/>
          <w:szCs w:val="24"/>
        </w:rPr>
      </w:pPr>
      <w:r w:rsidRPr="00352B84">
        <w:rPr>
          <w:rFonts w:ascii="Arial" w:hAnsi="Arial" w:cs="Arial"/>
          <w:sz w:val="24"/>
          <w:szCs w:val="24"/>
        </w:rPr>
        <w:t>Administration, in discussions with Councillors at workshops have previously proposed the next priorities being Hampton/Broadway then the remainder of Stirling Highway. The City is currently processing a number of development applications on Broadway which have generated significant community reaction. Enquiries for possible developments on Broadway are being regularly received. Therefore, Administration would recommend that the next priorities for Precinct Plans (after those already agreed to by Council) be:</w:t>
      </w:r>
    </w:p>
    <w:p w14:paraId="46B53F28" w14:textId="77777777" w:rsidR="00352B84" w:rsidRPr="00352B84" w:rsidRDefault="00352B84" w:rsidP="00352B84">
      <w:pPr>
        <w:pStyle w:val="ListParagraph"/>
        <w:spacing w:after="0" w:line="240" w:lineRule="auto"/>
        <w:ind w:left="567"/>
        <w:jc w:val="both"/>
        <w:rPr>
          <w:rFonts w:ascii="Arial" w:hAnsi="Arial" w:cs="Arial"/>
          <w:sz w:val="24"/>
          <w:szCs w:val="24"/>
        </w:rPr>
      </w:pPr>
    </w:p>
    <w:p w14:paraId="495B9372" w14:textId="77777777" w:rsidR="00790C8A" w:rsidRPr="00352B84" w:rsidRDefault="00790C8A" w:rsidP="00EB1C7B">
      <w:pPr>
        <w:pStyle w:val="ListParagraph"/>
        <w:numPr>
          <w:ilvl w:val="0"/>
          <w:numId w:val="45"/>
        </w:numPr>
        <w:spacing w:after="0" w:line="240" w:lineRule="auto"/>
        <w:ind w:left="1134" w:hanging="567"/>
        <w:jc w:val="both"/>
        <w:rPr>
          <w:rFonts w:ascii="Arial" w:hAnsi="Arial" w:cs="Arial"/>
          <w:sz w:val="24"/>
          <w:szCs w:val="24"/>
        </w:rPr>
      </w:pPr>
      <w:r w:rsidRPr="00352B84">
        <w:rPr>
          <w:rFonts w:ascii="Arial" w:hAnsi="Arial" w:cs="Arial"/>
          <w:sz w:val="24"/>
          <w:szCs w:val="24"/>
        </w:rPr>
        <w:t>Broadway</w:t>
      </w:r>
    </w:p>
    <w:p w14:paraId="59346803" w14:textId="77777777" w:rsidR="00790C8A" w:rsidRPr="00352B84" w:rsidRDefault="00790C8A" w:rsidP="00EB1C7B">
      <w:pPr>
        <w:pStyle w:val="ListParagraph"/>
        <w:numPr>
          <w:ilvl w:val="0"/>
          <w:numId w:val="45"/>
        </w:numPr>
        <w:spacing w:after="0" w:line="240" w:lineRule="auto"/>
        <w:ind w:left="1134" w:hanging="567"/>
        <w:jc w:val="both"/>
        <w:rPr>
          <w:rFonts w:ascii="Arial" w:hAnsi="Arial" w:cs="Arial"/>
          <w:sz w:val="24"/>
          <w:szCs w:val="24"/>
        </w:rPr>
      </w:pPr>
      <w:r w:rsidRPr="00352B84">
        <w:rPr>
          <w:rFonts w:ascii="Arial" w:hAnsi="Arial" w:cs="Arial"/>
          <w:sz w:val="24"/>
          <w:szCs w:val="24"/>
        </w:rPr>
        <w:t>Hampton Road</w:t>
      </w:r>
    </w:p>
    <w:p w14:paraId="4A870EA2" w14:textId="77777777" w:rsidR="00790C8A" w:rsidRPr="00352B84" w:rsidRDefault="00790C8A" w:rsidP="00EB1C7B">
      <w:pPr>
        <w:pStyle w:val="ListParagraph"/>
        <w:numPr>
          <w:ilvl w:val="0"/>
          <w:numId w:val="45"/>
        </w:numPr>
        <w:spacing w:after="0" w:line="240" w:lineRule="auto"/>
        <w:ind w:left="1134" w:hanging="567"/>
        <w:jc w:val="both"/>
        <w:rPr>
          <w:rFonts w:ascii="Arial" w:hAnsi="Arial" w:cs="Arial"/>
          <w:sz w:val="24"/>
          <w:szCs w:val="24"/>
        </w:rPr>
      </w:pPr>
      <w:r w:rsidRPr="00352B84">
        <w:rPr>
          <w:rFonts w:ascii="Arial" w:hAnsi="Arial" w:cs="Arial"/>
          <w:sz w:val="24"/>
          <w:szCs w:val="24"/>
        </w:rPr>
        <w:t>Remainder of Stirling Highway.</w:t>
      </w:r>
    </w:p>
    <w:p w14:paraId="3A494AFF" w14:textId="3244ABB6" w:rsidR="00790C8A" w:rsidRDefault="00790C8A" w:rsidP="00EB1C7B">
      <w:pPr>
        <w:pStyle w:val="ListParagraph"/>
        <w:numPr>
          <w:ilvl w:val="0"/>
          <w:numId w:val="45"/>
        </w:numPr>
        <w:spacing w:after="0" w:line="240" w:lineRule="auto"/>
        <w:ind w:left="1134" w:hanging="567"/>
        <w:jc w:val="both"/>
        <w:rPr>
          <w:rFonts w:ascii="Arial" w:hAnsi="Arial" w:cs="Arial"/>
          <w:sz w:val="24"/>
          <w:szCs w:val="24"/>
        </w:rPr>
      </w:pPr>
      <w:r w:rsidRPr="00352B84">
        <w:rPr>
          <w:rFonts w:ascii="Arial" w:hAnsi="Arial" w:cs="Arial"/>
          <w:sz w:val="24"/>
          <w:szCs w:val="24"/>
        </w:rPr>
        <w:t>Residential Transition Precincts</w:t>
      </w:r>
    </w:p>
    <w:p w14:paraId="0F7C3837" w14:textId="77777777" w:rsidR="00352B84" w:rsidRPr="00352B84" w:rsidRDefault="00352B84" w:rsidP="00352B84">
      <w:pPr>
        <w:pStyle w:val="ListParagraph"/>
        <w:spacing w:after="0" w:line="240" w:lineRule="auto"/>
        <w:ind w:left="1134"/>
        <w:jc w:val="both"/>
        <w:rPr>
          <w:rFonts w:ascii="Arial" w:hAnsi="Arial" w:cs="Arial"/>
          <w:sz w:val="24"/>
          <w:szCs w:val="24"/>
        </w:rPr>
      </w:pPr>
    </w:p>
    <w:p w14:paraId="28CEF2ED" w14:textId="77777777" w:rsidR="00790C8A" w:rsidRPr="00352B84" w:rsidRDefault="00790C8A" w:rsidP="00352B84">
      <w:pPr>
        <w:pStyle w:val="ListParagraph"/>
        <w:numPr>
          <w:ilvl w:val="1"/>
          <w:numId w:val="26"/>
        </w:numPr>
        <w:spacing w:after="0" w:line="240" w:lineRule="auto"/>
        <w:ind w:left="567" w:hanging="567"/>
        <w:jc w:val="both"/>
        <w:rPr>
          <w:rFonts w:ascii="Arial" w:hAnsi="Arial" w:cs="Arial"/>
          <w:sz w:val="24"/>
          <w:szCs w:val="24"/>
        </w:rPr>
      </w:pPr>
      <w:r w:rsidRPr="00352B84">
        <w:rPr>
          <w:rFonts w:ascii="Arial" w:hAnsi="Arial" w:cs="Arial"/>
          <w:sz w:val="24"/>
          <w:szCs w:val="24"/>
        </w:rPr>
        <w:t>Administration are unsure what is meant by “interim development guidelines”. Development will be approved and conditioned by reference to the LPS3, the R-Codes, Precinct Plans (once operational) and any Local Planning Policies. These controls will remain in place until amended or replaced through the appropriate statutory process.</w:t>
      </w:r>
    </w:p>
    <w:p w14:paraId="264A4338" w14:textId="59BD2DBA" w:rsidR="00790C8A" w:rsidRDefault="00790C8A" w:rsidP="00352B84">
      <w:pPr>
        <w:jc w:val="both"/>
        <w:rPr>
          <w:rFonts w:ascii="Arial" w:hAnsi="Arial" w:cs="Arial"/>
          <w:szCs w:val="24"/>
        </w:rPr>
      </w:pPr>
    </w:p>
    <w:p w14:paraId="49900F0A" w14:textId="5C80E93C" w:rsidR="00352B84" w:rsidRPr="00352B84" w:rsidRDefault="00352B84" w:rsidP="00352B84">
      <w:pPr>
        <w:jc w:val="both"/>
        <w:rPr>
          <w:rFonts w:ascii="Arial" w:hAnsi="Arial" w:cs="Arial"/>
          <w:szCs w:val="24"/>
        </w:rPr>
      </w:pPr>
    </w:p>
    <w:p w14:paraId="29A71FD0" w14:textId="77777777" w:rsidR="00790C8A" w:rsidRPr="00352B84" w:rsidRDefault="00790C8A" w:rsidP="00352B84">
      <w:pPr>
        <w:pStyle w:val="BodyTextIndent"/>
        <w:tabs>
          <w:tab w:val="clear" w:pos="720"/>
        </w:tabs>
        <w:ind w:left="0"/>
        <w:rPr>
          <w:rFonts w:ascii="Arial" w:hAnsi="Arial" w:cs="Arial"/>
          <w:szCs w:val="24"/>
        </w:rPr>
      </w:pPr>
    </w:p>
    <w:p w14:paraId="70B47BE0" w14:textId="77777777" w:rsidR="00790C8A" w:rsidRPr="00352B84" w:rsidRDefault="00790C8A" w:rsidP="00352B84">
      <w:pPr>
        <w:pStyle w:val="BodyTextIndent"/>
        <w:tabs>
          <w:tab w:val="clear" w:pos="720"/>
        </w:tabs>
        <w:ind w:left="0"/>
        <w:rPr>
          <w:rFonts w:ascii="Arial" w:hAnsi="Arial" w:cs="Arial"/>
          <w:szCs w:val="24"/>
        </w:rPr>
      </w:pPr>
    </w:p>
    <w:p w14:paraId="200BC0A9" w14:textId="2FF31683" w:rsidR="00012C59" w:rsidRPr="00FF1887" w:rsidRDefault="00790C8A" w:rsidP="00FF1887">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95" w:name="_Toc19801299"/>
      <w:r w:rsidR="00012C59" w:rsidRPr="006053A2">
        <w:rPr>
          <w:rFonts w:ascii="Arial" w:hAnsi="Arial" w:cs="Arial"/>
          <w:sz w:val="24"/>
          <w:szCs w:val="24"/>
          <w:u w:val="none"/>
        </w:rPr>
        <w:lastRenderedPageBreak/>
        <w:t xml:space="preserve">Councillor </w:t>
      </w:r>
      <w:r w:rsidR="00EE0944">
        <w:rPr>
          <w:rFonts w:ascii="Arial" w:hAnsi="Arial" w:cs="Arial"/>
          <w:sz w:val="24"/>
          <w:szCs w:val="24"/>
          <w:u w:val="none"/>
        </w:rPr>
        <w:t>Wetherall</w:t>
      </w:r>
      <w:r w:rsidR="00012C59" w:rsidRPr="006053A2">
        <w:rPr>
          <w:rFonts w:ascii="Arial" w:hAnsi="Arial" w:cs="Arial"/>
          <w:sz w:val="24"/>
          <w:szCs w:val="24"/>
          <w:u w:val="none"/>
        </w:rPr>
        <w:t xml:space="preserve"> – </w:t>
      </w:r>
      <w:bookmarkEnd w:id="93"/>
      <w:bookmarkEnd w:id="94"/>
      <w:r w:rsidR="00EE0944">
        <w:rPr>
          <w:rFonts w:ascii="Arial" w:hAnsi="Arial" w:cs="Arial"/>
          <w:sz w:val="24"/>
          <w:szCs w:val="24"/>
          <w:u w:val="none"/>
        </w:rPr>
        <w:t>Local Planning Policy - Consultation</w:t>
      </w:r>
      <w:bookmarkEnd w:id="95"/>
    </w:p>
    <w:p w14:paraId="200BC0AA" w14:textId="77777777" w:rsidR="00012C59" w:rsidRPr="000F4521" w:rsidRDefault="00012C59" w:rsidP="00012C59">
      <w:pPr>
        <w:tabs>
          <w:tab w:val="left" w:pos="720"/>
          <w:tab w:val="left" w:pos="1440"/>
          <w:tab w:val="left" w:pos="2410"/>
          <w:tab w:val="left" w:pos="2977"/>
          <w:tab w:val="right" w:pos="8505"/>
        </w:tabs>
        <w:rPr>
          <w:rFonts w:ascii="Arial" w:hAnsi="Arial" w:cs="Arial"/>
          <w:szCs w:val="24"/>
        </w:rPr>
      </w:pPr>
    </w:p>
    <w:p w14:paraId="200BC0AB" w14:textId="4934FEEA" w:rsidR="00012C59" w:rsidRPr="00EE0944" w:rsidRDefault="00EE0944" w:rsidP="00EE0944">
      <w:pPr>
        <w:pStyle w:val="BodyTextIndent"/>
        <w:tabs>
          <w:tab w:val="clear" w:pos="720"/>
        </w:tabs>
        <w:ind w:left="0"/>
        <w:rPr>
          <w:rFonts w:ascii="Arial" w:hAnsi="Arial" w:cs="Arial"/>
          <w:szCs w:val="24"/>
        </w:rPr>
      </w:pPr>
      <w:r w:rsidRPr="00EE0944">
        <w:rPr>
          <w:rFonts w:ascii="Arial" w:hAnsi="Arial" w:cs="Arial"/>
          <w:szCs w:val="24"/>
        </w:rPr>
        <w:t>On the 4</w:t>
      </w:r>
      <w:r w:rsidRPr="00EE0944">
        <w:rPr>
          <w:rFonts w:ascii="Arial" w:hAnsi="Arial" w:cs="Arial"/>
          <w:szCs w:val="24"/>
          <w:vertAlign w:val="superscript"/>
        </w:rPr>
        <w:t>th</w:t>
      </w:r>
      <w:r w:rsidRPr="00EE0944">
        <w:rPr>
          <w:rFonts w:ascii="Arial" w:hAnsi="Arial" w:cs="Arial"/>
          <w:szCs w:val="24"/>
        </w:rPr>
        <w:t xml:space="preserve"> September 2019</w:t>
      </w:r>
      <w:r w:rsidR="00012C59" w:rsidRPr="00EE0944">
        <w:rPr>
          <w:rFonts w:ascii="Arial" w:hAnsi="Arial" w:cs="Arial"/>
          <w:szCs w:val="24"/>
        </w:rPr>
        <w:t xml:space="preserve"> </w:t>
      </w:r>
      <w:r w:rsidR="00714DCA" w:rsidRPr="00EE0944">
        <w:rPr>
          <w:rFonts w:ascii="Arial" w:hAnsi="Arial" w:cs="Arial"/>
          <w:szCs w:val="24"/>
        </w:rPr>
        <w:t xml:space="preserve">Councillor </w:t>
      </w:r>
      <w:r w:rsidRPr="00EE0944">
        <w:rPr>
          <w:rFonts w:ascii="Arial" w:hAnsi="Arial" w:cs="Arial"/>
          <w:szCs w:val="24"/>
        </w:rPr>
        <w:t>Wetherall</w:t>
      </w:r>
      <w:r w:rsidR="00012C59" w:rsidRPr="00EE0944">
        <w:rPr>
          <w:rFonts w:ascii="Arial" w:hAnsi="Arial" w:cs="Arial"/>
          <w:szCs w:val="24"/>
        </w:rPr>
        <w:t xml:space="preserve"> gave notice of </w:t>
      </w:r>
      <w:r w:rsidRPr="00EE0944">
        <w:rPr>
          <w:rFonts w:ascii="Arial" w:hAnsi="Arial" w:cs="Arial"/>
          <w:szCs w:val="24"/>
        </w:rPr>
        <w:t>his</w:t>
      </w:r>
      <w:r w:rsidR="00012C59" w:rsidRPr="00EE0944">
        <w:rPr>
          <w:rFonts w:ascii="Arial" w:hAnsi="Arial" w:cs="Arial"/>
          <w:szCs w:val="24"/>
        </w:rPr>
        <w:t xml:space="preserve"> intention to move the following at this meeting.</w:t>
      </w:r>
    </w:p>
    <w:p w14:paraId="200BC0AC" w14:textId="77777777" w:rsidR="00012C59" w:rsidRPr="00EE0944" w:rsidRDefault="00012C59" w:rsidP="00EE0944">
      <w:pPr>
        <w:pStyle w:val="BodyTextIndent"/>
        <w:tabs>
          <w:tab w:val="clear" w:pos="720"/>
        </w:tabs>
        <w:ind w:left="0"/>
        <w:rPr>
          <w:rFonts w:ascii="Arial" w:hAnsi="Arial" w:cs="Arial"/>
          <w:szCs w:val="24"/>
        </w:rPr>
      </w:pPr>
    </w:p>
    <w:p w14:paraId="7B4192F7" w14:textId="77777777" w:rsidR="00EE0944" w:rsidRPr="00EE0944" w:rsidRDefault="00EE0944" w:rsidP="00EE0944">
      <w:pPr>
        <w:jc w:val="both"/>
        <w:rPr>
          <w:rFonts w:ascii="Arial" w:hAnsi="Arial" w:cs="Arial"/>
          <w:szCs w:val="24"/>
          <w:lang w:eastAsia="en-GB"/>
        </w:rPr>
      </w:pPr>
      <w:r w:rsidRPr="00EE0944">
        <w:rPr>
          <w:rFonts w:ascii="Arial" w:hAnsi="Arial" w:cs="Arial"/>
          <w:b/>
          <w:bCs/>
          <w:szCs w:val="24"/>
          <w:lang w:eastAsia="en-GB"/>
        </w:rPr>
        <w:t>Council Instructs the CEO to modify Local Planning Policy – Consultation of Planning Proposals, policy measure 5.2.4, Table 2 – Development application advertising requirements R-Codes, by changing the wording contained in the Advertising Requirement column as it relates to the Front Setback to state:</w:t>
      </w:r>
    </w:p>
    <w:p w14:paraId="1DB003F8" w14:textId="77777777" w:rsidR="00EE0944" w:rsidRPr="00EE0944" w:rsidRDefault="00EE0944" w:rsidP="00EE0944">
      <w:pPr>
        <w:jc w:val="both"/>
        <w:rPr>
          <w:rFonts w:ascii="Arial" w:hAnsi="Arial" w:cs="Arial"/>
          <w:szCs w:val="24"/>
          <w:lang w:eastAsia="en-GB"/>
        </w:rPr>
      </w:pPr>
      <w:r w:rsidRPr="00EE0944">
        <w:rPr>
          <w:rFonts w:ascii="Arial" w:hAnsi="Arial" w:cs="Arial"/>
          <w:b/>
          <w:bCs/>
          <w:szCs w:val="24"/>
          <w:lang w:eastAsia="en-GB"/>
        </w:rPr>
        <w:t> </w:t>
      </w:r>
    </w:p>
    <w:p w14:paraId="04950CDA" w14:textId="32DD3D41" w:rsidR="00EE0944" w:rsidRPr="00EE0944" w:rsidRDefault="00EE0944" w:rsidP="00EE0944">
      <w:pPr>
        <w:jc w:val="both"/>
        <w:rPr>
          <w:rFonts w:ascii="Arial" w:hAnsi="Arial" w:cs="Arial"/>
          <w:szCs w:val="24"/>
          <w:lang w:eastAsia="en-GB"/>
        </w:rPr>
      </w:pPr>
      <w:r w:rsidRPr="00EE0944">
        <w:rPr>
          <w:rFonts w:ascii="Arial" w:hAnsi="Arial" w:cs="Arial"/>
          <w:b/>
          <w:bCs/>
          <w:szCs w:val="24"/>
          <w:lang w:eastAsia="en-GB"/>
        </w:rPr>
        <w:t>“To affected adjoining landowner/s or occupiers, within 5 properties in either direction of the subject site, on both sides of the street”</w:t>
      </w:r>
      <w:r w:rsidRPr="00EE0944">
        <w:rPr>
          <w:rFonts w:ascii="Arial" w:hAnsi="Arial" w:cs="Arial"/>
          <w:szCs w:val="24"/>
          <w:lang w:eastAsia="en-GB"/>
        </w:rPr>
        <w:t xml:space="preserve">, </w:t>
      </w:r>
      <w:r w:rsidRPr="00EE0944">
        <w:rPr>
          <w:rFonts w:ascii="Arial" w:hAnsi="Arial" w:cs="Arial"/>
          <w:b/>
          <w:bCs/>
          <w:szCs w:val="24"/>
          <w:lang w:eastAsia="en-GB"/>
        </w:rPr>
        <w:t>and to remove the words</w:t>
      </w:r>
      <w:r w:rsidRPr="00EE0944">
        <w:rPr>
          <w:rFonts w:ascii="Arial" w:hAnsi="Arial" w:cs="Arial"/>
          <w:szCs w:val="24"/>
          <w:lang w:eastAsia="en-GB"/>
        </w:rPr>
        <w:t xml:space="preserve"> </w:t>
      </w:r>
      <w:r w:rsidRPr="00EE0944">
        <w:rPr>
          <w:rFonts w:ascii="Arial" w:hAnsi="Arial" w:cs="Arial"/>
          <w:b/>
          <w:bCs/>
          <w:szCs w:val="24"/>
          <w:lang w:eastAsia="en-GB"/>
        </w:rPr>
        <w:t>“in the same street, within 100m or”</w:t>
      </w:r>
    </w:p>
    <w:p w14:paraId="651AACCF" w14:textId="77777777" w:rsidR="00EE0944" w:rsidRPr="00EE0944" w:rsidRDefault="00EE0944" w:rsidP="00EE0944">
      <w:pPr>
        <w:jc w:val="both"/>
        <w:rPr>
          <w:rFonts w:ascii="Arial" w:hAnsi="Arial" w:cs="Arial"/>
          <w:b/>
          <w:bCs/>
          <w:szCs w:val="24"/>
          <w:lang w:eastAsia="en-GB"/>
        </w:rPr>
      </w:pPr>
    </w:p>
    <w:p w14:paraId="4B646215" w14:textId="77777777" w:rsidR="00EE0944" w:rsidRPr="00EE0944" w:rsidRDefault="00EE0944" w:rsidP="00EE0944">
      <w:pPr>
        <w:jc w:val="both"/>
        <w:rPr>
          <w:rFonts w:ascii="Arial" w:hAnsi="Arial" w:cs="Arial"/>
          <w:b/>
          <w:bCs/>
          <w:szCs w:val="24"/>
          <w:lang w:eastAsia="en-GB"/>
        </w:rPr>
      </w:pPr>
      <w:r w:rsidRPr="00EE0944">
        <w:rPr>
          <w:rFonts w:ascii="Arial" w:hAnsi="Arial" w:cs="Arial"/>
          <w:b/>
          <w:bCs/>
          <w:color w:val="000000"/>
          <w:szCs w:val="24"/>
          <w:lang w:eastAsia="en-GB"/>
        </w:rPr>
        <w:t>Council notes this a minor amendment that is more consistent with previous consultation practice and therefore does not require further advertisement.</w:t>
      </w:r>
    </w:p>
    <w:p w14:paraId="65139425" w14:textId="77777777" w:rsidR="00EE0944" w:rsidRPr="00EE0944" w:rsidRDefault="00EE0944" w:rsidP="00EE0944">
      <w:pPr>
        <w:jc w:val="both"/>
        <w:rPr>
          <w:rFonts w:ascii="Arial" w:hAnsi="Arial" w:cs="Arial"/>
          <w:sz w:val="22"/>
          <w:szCs w:val="22"/>
          <w:lang w:eastAsia="en-GB"/>
        </w:rPr>
      </w:pPr>
    </w:p>
    <w:p w14:paraId="3B274B73" w14:textId="77777777" w:rsidR="00EE0944" w:rsidRPr="00EE0944" w:rsidRDefault="00EE0944" w:rsidP="00EE0944">
      <w:pPr>
        <w:jc w:val="both"/>
        <w:rPr>
          <w:rFonts w:ascii="Arial" w:hAnsi="Arial" w:cs="Arial"/>
          <w:sz w:val="22"/>
          <w:szCs w:val="22"/>
          <w:lang w:eastAsia="en-GB"/>
        </w:rPr>
      </w:pPr>
      <w:r w:rsidRPr="00EE0944">
        <w:rPr>
          <w:rFonts w:ascii="Arial" w:hAnsi="Arial" w:cs="Arial"/>
          <w:b/>
          <w:bCs/>
          <w:lang w:eastAsia="en-GB"/>
        </w:rPr>
        <w:t> </w:t>
      </w:r>
    </w:p>
    <w:p w14:paraId="1E4BA3E4" w14:textId="77777777" w:rsidR="00EE0944" w:rsidRPr="00790C8A" w:rsidRDefault="00EE0944" w:rsidP="00EE0944">
      <w:pPr>
        <w:jc w:val="both"/>
        <w:rPr>
          <w:rFonts w:ascii="Arial" w:hAnsi="Arial" w:cs="Arial"/>
          <w:szCs w:val="24"/>
          <w:lang w:eastAsia="en-GB"/>
        </w:rPr>
      </w:pPr>
      <w:r w:rsidRPr="00790C8A">
        <w:rPr>
          <w:rFonts w:ascii="Arial" w:hAnsi="Arial" w:cs="Arial"/>
          <w:szCs w:val="24"/>
          <w:lang w:eastAsia="en-GB"/>
        </w:rPr>
        <w:t>Justification</w:t>
      </w:r>
    </w:p>
    <w:p w14:paraId="56DB26E9" w14:textId="77777777" w:rsidR="00EE0944" w:rsidRPr="00790C8A" w:rsidRDefault="00EE0944" w:rsidP="00EE0944">
      <w:pPr>
        <w:jc w:val="both"/>
        <w:rPr>
          <w:rFonts w:ascii="Arial" w:hAnsi="Arial" w:cs="Arial"/>
          <w:szCs w:val="24"/>
          <w:lang w:eastAsia="en-GB"/>
        </w:rPr>
      </w:pPr>
      <w:r w:rsidRPr="00790C8A">
        <w:rPr>
          <w:rFonts w:ascii="Arial" w:hAnsi="Arial" w:cs="Arial"/>
          <w:b/>
          <w:bCs/>
          <w:szCs w:val="24"/>
          <w:lang w:eastAsia="en-GB"/>
        </w:rPr>
        <w:t> </w:t>
      </w:r>
    </w:p>
    <w:p w14:paraId="3070A49E" w14:textId="77777777" w:rsidR="00EE0944" w:rsidRPr="00790C8A" w:rsidRDefault="00EE0944" w:rsidP="00EE0944">
      <w:pPr>
        <w:jc w:val="both"/>
        <w:rPr>
          <w:rFonts w:ascii="Arial" w:hAnsi="Arial" w:cs="Arial"/>
          <w:b/>
          <w:bCs/>
          <w:color w:val="000000"/>
          <w:szCs w:val="24"/>
          <w:lang w:eastAsia="en-GB"/>
        </w:rPr>
      </w:pPr>
      <w:r w:rsidRPr="00790C8A">
        <w:rPr>
          <w:rFonts w:ascii="Arial" w:hAnsi="Arial" w:cs="Arial"/>
          <w:szCs w:val="24"/>
          <w:lang w:eastAsia="en-GB"/>
        </w:rPr>
        <w:t xml:space="preserve">Recent experience by Administration and Council has demonstrated the impracticality of the new requirement to advertise development applications requires notifying ratepayers for 100 metres on each side of the property on both sides of the street.  Initially this has also included adjoining local authorities and residents from that local authority.  The changes proposed </w:t>
      </w:r>
      <w:r w:rsidRPr="00790C8A">
        <w:rPr>
          <w:rFonts w:ascii="Arial" w:hAnsi="Arial" w:cs="Arial"/>
          <w:color w:val="000000"/>
          <w:szCs w:val="24"/>
          <w:lang w:eastAsia="en-GB"/>
        </w:rPr>
        <w:t>are consistent with the previous requirements under TPS2, and therefore do not require further advertisement.</w:t>
      </w:r>
    </w:p>
    <w:p w14:paraId="6C68116B" w14:textId="77777777" w:rsidR="00EE0944" w:rsidRPr="00790C8A" w:rsidRDefault="00EE0944" w:rsidP="00EE0944">
      <w:pPr>
        <w:jc w:val="both"/>
        <w:rPr>
          <w:rFonts w:ascii="Arial" w:hAnsi="Arial" w:cs="Arial"/>
          <w:szCs w:val="24"/>
          <w:lang w:eastAsia="en-GB"/>
        </w:rPr>
      </w:pPr>
    </w:p>
    <w:p w14:paraId="6F7135C5" w14:textId="77777777" w:rsidR="00EE0944" w:rsidRPr="00790C8A" w:rsidRDefault="00EE0944" w:rsidP="00EE0944">
      <w:pPr>
        <w:jc w:val="both"/>
        <w:rPr>
          <w:rFonts w:ascii="Arial" w:hAnsi="Arial" w:cs="Arial"/>
          <w:szCs w:val="24"/>
          <w:lang w:eastAsia="en-GB"/>
        </w:rPr>
      </w:pPr>
      <w:r w:rsidRPr="00790C8A">
        <w:rPr>
          <w:rFonts w:ascii="Arial" w:hAnsi="Arial" w:cs="Arial"/>
          <w:szCs w:val="24"/>
          <w:lang w:eastAsia="en-GB"/>
        </w:rPr>
        <w:t>Administration has reported that the new requirement:</w:t>
      </w:r>
    </w:p>
    <w:p w14:paraId="6528C92A" w14:textId="77777777" w:rsidR="00EE0944" w:rsidRPr="00790C8A" w:rsidRDefault="00EE0944" w:rsidP="00EE0944">
      <w:pPr>
        <w:jc w:val="both"/>
        <w:rPr>
          <w:rFonts w:ascii="Arial" w:hAnsi="Arial" w:cs="Arial"/>
          <w:szCs w:val="24"/>
          <w:lang w:eastAsia="en-GB"/>
        </w:rPr>
      </w:pPr>
    </w:p>
    <w:p w14:paraId="68BA412C" w14:textId="7D0407FA" w:rsidR="00EE0944" w:rsidRPr="00790C8A" w:rsidRDefault="00EE0944" w:rsidP="006139FC">
      <w:pPr>
        <w:pStyle w:val="ListParagraph"/>
        <w:numPr>
          <w:ilvl w:val="2"/>
          <w:numId w:val="38"/>
        </w:numPr>
        <w:spacing w:after="0" w:line="240" w:lineRule="auto"/>
        <w:ind w:left="567" w:hanging="567"/>
        <w:jc w:val="both"/>
        <w:rPr>
          <w:rFonts w:ascii="Arial" w:eastAsia="Times New Roman" w:hAnsi="Arial" w:cs="Arial"/>
          <w:sz w:val="24"/>
          <w:szCs w:val="24"/>
          <w:lang w:eastAsia="en-GB"/>
        </w:rPr>
      </w:pPr>
      <w:r w:rsidRPr="00790C8A">
        <w:rPr>
          <w:rFonts w:ascii="Arial" w:eastAsia="Times New Roman" w:hAnsi="Arial" w:cs="Arial"/>
          <w:sz w:val="24"/>
          <w:szCs w:val="24"/>
          <w:lang w:eastAsia="en-GB"/>
        </w:rPr>
        <w:t>Is more difficult to effect because 100 m does not specify a unique number of properties.</w:t>
      </w:r>
    </w:p>
    <w:p w14:paraId="4C632AEC" w14:textId="77777777" w:rsidR="00EE0944" w:rsidRPr="00790C8A" w:rsidRDefault="00EE0944" w:rsidP="00EE0944">
      <w:pPr>
        <w:jc w:val="both"/>
        <w:rPr>
          <w:rFonts w:ascii="Arial" w:hAnsi="Arial" w:cs="Arial"/>
          <w:szCs w:val="24"/>
          <w:lang w:eastAsia="en-GB"/>
        </w:rPr>
      </w:pPr>
    </w:p>
    <w:p w14:paraId="137275D4" w14:textId="63E50502" w:rsidR="00EE0944" w:rsidRDefault="00EE0944" w:rsidP="006139FC">
      <w:pPr>
        <w:pStyle w:val="ListParagraph"/>
        <w:numPr>
          <w:ilvl w:val="2"/>
          <w:numId w:val="38"/>
        </w:numPr>
        <w:spacing w:after="0" w:line="240" w:lineRule="auto"/>
        <w:ind w:left="567" w:hanging="567"/>
        <w:jc w:val="both"/>
        <w:rPr>
          <w:rFonts w:ascii="Arial" w:eastAsia="Times New Roman" w:hAnsi="Arial" w:cs="Arial"/>
          <w:sz w:val="24"/>
          <w:szCs w:val="24"/>
          <w:lang w:eastAsia="en-GB"/>
        </w:rPr>
      </w:pPr>
      <w:r w:rsidRPr="00790C8A">
        <w:rPr>
          <w:rFonts w:ascii="Arial" w:eastAsia="Times New Roman" w:hAnsi="Arial" w:cs="Arial"/>
          <w:sz w:val="24"/>
          <w:szCs w:val="24"/>
          <w:lang w:eastAsia="en-GB"/>
        </w:rPr>
        <w:t>The new requirement increased workloads for advertising and processing responses (both verbal and written), and hence places extra demands on planning staff resources.</w:t>
      </w:r>
    </w:p>
    <w:p w14:paraId="21AA805E" w14:textId="77777777" w:rsidR="006139FC" w:rsidRDefault="006139FC" w:rsidP="006139FC">
      <w:pPr>
        <w:pStyle w:val="ListParagraph"/>
        <w:rPr>
          <w:rFonts w:ascii="Arial" w:eastAsia="Times New Roman" w:hAnsi="Arial" w:cs="Arial"/>
          <w:sz w:val="24"/>
          <w:szCs w:val="24"/>
          <w:lang w:eastAsia="en-GB"/>
        </w:rPr>
      </w:pPr>
    </w:p>
    <w:p w14:paraId="2863D9C3" w14:textId="77777777" w:rsidR="00EE0944" w:rsidRPr="00790C8A" w:rsidRDefault="00EE0944" w:rsidP="006139FC">
      <w:pPr>
        <w:pStyle w:val="ListParagraph"/>
        <w:numPr>
          <w:ilvl w:val="2"/>
          <w:numId w:val="38"/>
        </w:numPr>
        <w:spacing w:after="0" w:line="240" w:lineRule="auto"/>
        <w:ind w:left="567" w:hanging="567"/>
        <w:jc w:val="both"/>
        <w:rPr>
          <w:rFonts w:ascii="Arial" w:eastAsia="Times New Roman" w:hAnsi="Arial" w:cs="Arial"/>
          <w:sz w:val="24"/>
          <w:szCs w:val="24"/>
          <w:lang w:eastAsia="en-GB"/>
        </w:rPr>
      </w:pPr>
      <w:r w:rsidRPr="00790C8A">
        <w:rPr>
          <w:rFonts w:ascii="Arial" w:eastAsia="Times New Roman" w:hAnsi="Arial" w:cs="Arial"/>
          <w:sz w:val="24"/>
          <w:szCs w:val="24"/>
          <w:lang w:eastAsia="en-GB"/>
        </w:rPr>
        <w:t>The forthcoming Government of WA’s Action Plan for Planning Reform will likely require the CON new requirement to change in the coming months.</w:t>
      </w:r>
    </w:p>
    <w:p w14:paraId="19A5C956" w14:textId="77777777" w:rsidR="00EE0944" w:rsidRPr="00790C8A" w:rsidRDefault="00EE0944" w:rsidP="00EE0944">
      <w:pPr>
        <w:jc w:val="both"/>
        <w:rPr>
          <w:rFonts w:ascii="Arial" w:hAnsi="Arial" w:cs="Arial"/>
          <w:szCs w:val="24"/>
          <w:lang w:eastAsia="en-GB"/>
        </w:rPr>
      </w:pPr>
    </w:p>
    <w:p w14:paraId="0829A443" w14:textId="77777777" w:rsidR="00EE0944" w:rsidRPr="00790C8A" w:rsidRDefault="00EE0944" w:rsidP="006139FC">
      <w:pPr>
        <w:pStyle w:val="ListParagraph"/>
        <w:numPr>
          <w:ilvl w:val="2"/>
          <w:numId w:val="38"/>
        </w:numPr>
        <w:spacing w:after="0" w:line="240" w:lineRule="auto"/>
        <w:ind w:left="567" w:hanging="567"/>
        <w:jc w:val="both"/>
        <w:rPr>
          <w:rFonts w:ascii="Arial" w:eastAsia="Times New Roman" w:hAnsi="Arial" w:cs="Arial"/>
          <w:sz w:val="24"/>
          <w:szCs w:val="24"/>
          <w:lang w:eastAsia="en-GB"/>
        </w:rPr>
      </w:pPr>
      <w:r w:rsidRPr="00790C8A">
        <w:rPr>
          <w:rFonts w:ascii="Arial" w:eastAsia="Times New Roman" w:hAnsi="Arial" w:cs="Arial"/>
          <w:sz w:val="24"/>
          <w:szCs w:val="24"/>
          <w:lang w:eastAsia="en-GB"/>
        </w:rPr>
        <w:t>Administration have also advised that they will be changing their protocols with respect to advertising to adjoining local government areas. Administration proposes consult with the neighbouring authority to determine whether it wishes the City of Nedlands to advertise the application, and to what extent they would like their residents are to be consulted.</w:t>
      </w:r>
    </w:p>
    <w:p w14:paraId="200BC0AE" w14:textId="37B05F2B" w:rsidR="00012C59" w:rsidRDefault="00012C59" w:rsidP="00EE0944">
      <w:pPr>
        <w:numPr>
          <w:ilvl w:val="12"/>
          <w:numId w:val="0"/>
        </w:numPr>
        <w:tabs>
          <w:tab w:val="left" w:pos="1440"/>
          <w:tab w:val="left" w:pos="2410"/>
          <w:tab w:val="left" w:pos="2977"/>
          <w:tab w:val="right" w:pos="8335"/>
          <w:tab w:val="right" w:pos="8505"/>
        </w:tabs>
        <w:jc w:val="both"/>
        <w:rPr>
          <w:rFonts w:ascii="Arial" w:hAnsi="Arial" w:cs="Arial"/>
          <w:szCs w:val="24"/>
        </w:rPr>
      </w:pPr>
    </w:p>
    <w:p w14:paraId="200BC0AF" w14:textId="77777777" w:rsidR="00714DCA" w:rsidRPr="00EE0944" w:rsidRDefault="00714DCA" w:rsidP="00EE0944">
      <w:pPr>
        <w:numPr>
          <w:ilvl w:val="12"/>
          <w:numId w:val="0"/>
        </w:numPr>
        <w:tabs>
          <w:tab w:val="left" w:pos="1440"/>
          <w:tab w:val="left" w:pos="2410"/>
          <w:tab w:val="left" w:pos="2977"/>
          <w:tab w:val="right" w:pos="8335"/>
          <w:tab w:val="right" w:pos="8505"/>
        </w:tabs>
        <w:jc w:val="both"/>
        <w:rPr>
          <w:rFonts w:ascii="Arial" w:hAnsi="Arial" w:cs="Arial"/>
          <w:szCs w:val="24"/>
        </w:rPr>
      </w:pPr>
      <w:r w:rsidRPr="00EE0944">
        <w:rPr>
          <w:rFonts w:ascii="Arial" w:hAnsi="Arial" w:cs="Arial"/>
          <w:szCs w:val="24"/>
        </w:rPr>
        <w:lastRenderedPageBreak/>
        <w:t>Administration Comment</w:t>
      </w:r>
    </w:p>
    <w:p w14:paraId="200BC0B0" w14:textId="77777777" w:rsidR="00714DCA" w:rsidRPr="00EE0944" w:rsidRDefault="00714DCA" w:rsidP="00EE0944">
      <w:pPr>
        <w:pStyle w:val="BodyTextIndent"/>
        <w:tabs>
          <w:tab w:val="clear" w:pos="720"/>
        </w:tabs>
        <w:ind w:left="0"/>
        <w:rPr>
          <w:rFonts w:ascii="Arial" w:hAnsi="Arial" w:cs="Arial"/>
          <w:szCs w:val="24"/>
        </w:rPr>
      </w:pPr>
    </w:p>
    <w:p w14:paraId="499999D8" w14:textId="77777777" w:rsidR="006139FC" w:rsidRPr="006139FC" w:rsidRDefault="006139FC" w:rsidP="006139FC">
      <w:pPr>
        <w:jc w:val="both"/>
        <w:rPr>
          <w:rFonts w:ascii="Arial" w:hAnsi="Arial" w:cs="Arial"/>
          <w:szCs w:val="24"/>
          <w:lang w:eastAsia="en-GB"/>
        </w:rPr>
      </w:pPr>
      <w:r w:rsidRPr="006139FC">
        <w:rPr>
          <w:rFonts w:ascii="Arial" w:hAnsi="Arial" w:cs="Arial"/>
          <w:szCs w:val="24"/>
          <w:lang w:eastAsia="en-GB"/>
        </w:rPr>
        <w:t>The administration acknowledges the Notice of Motion and the merits behind this request. We do however believe that Following comments raised at Councillor briefing on the 17</w:t>
      </w:r>
      <w:r w:rsidRPr="006139FC">
        <w:rPr>
          <w:rFonts w:ascii="Arial" w:hAnsi="Arial" w:cs="Arial"/>
          <w:szCs w:val="24"/>
          <w:vertAlign w:val="superscript"/>
          <w:lang w:eastAsia="en-GB"/>
        </w:rPr>
        <w:t>th</w:t>
      </w:r>
      <w:r w:rsidRPr="006139FC">
        <w:rPr>
          <w:rFonts w:ascii="Arial" w:hAnsi="Arial" w:cs="Arial"/>
          <w:szCs w:val="24"/>
          <w:lang w:eastAsia="en-GB"/>
        </w:rPr>
        <w:t xml:space="preserve"> September 2019 which raised further issues relating to Community Consultation, that it is recommended that Council direct Administration to undertake an early review of the Local Planning Policy, reporting back to Council in December 2019 on the following matters:</w:t>
      </w:r>
    </w:p>
    <w:p w14:paraId="24AFC55E" w14:textId="77777777" w:rsidR="006139FC" w:rsidRPr="006139FC" w:rsidRDefault="006139FC" w:rsidP="006139FC">
      <w:pPr>
        <w:jc w:val="both"/>
        <w:rPr>
          <w:rFonts w:ascii="Arial" w:hAnsi="Arial" w:cs="Arial"/>
          <w:szCs w:val="24"/>
          <w:lang w:eastAsia="en-GB"/>
        </w:rPr>
      </w:pPr>
    </w:p>
    <w:p w14:paraId="06336F15" w14:textId="77777777" w:rsidR="006139FC" w:rsidRPr="006139FC" w:rsidRDefault="006139FC" w:rsidP="006139FC">
      <w:pPr>
        <w:pStyle w:val="ListParagraph"/>
        <w:numPr>
          <w:ilvl w:val="0"/>
          <w:numId w:val="65"/>
        </w:numPr>
        <w:spacing w:after="0" w:line="240" w:lineRule="auto"/>
        <w:ind w:left="567" w:hanging="567"/>
        <w:jc w:val="both"/>
        <w:rPr>
          <w:rFonts w:ascii="Arial" w:eastAsia="Times New Roman" w:hAnsi="Arial" w:cs="Arial"/>
          <w:sz w:val="24"/>
          <w:szCs w:val="24"/>
          <w:lang w:eastAsia="en-GB"/>
        </w:rPr>
      </w:pPr>
      <w:r w:rsidRPr="006139FC">
        <w:rPr>
          <w:rFonts w:ascii="Arial" w:eastAsia="Times New Roman" w:hAnsi="Arial" w:cs="Arial"/>
          <w:sz w:val="24"/>
          <w:szCs w:val="24"/>
          <w:lang w:eastAsia="en-GB"/>
        </w:rPr>
        <w:t>Report to Council any issues with the current operation of the Local Planning Policy.</w:t>
      </w:r>
    </w:p>
    <w:p w14:paraId="7E393A7D" w14:textId="77777777" w:rsidR="006139FC" w:rsidRPr="006139FC" w:rsidRDefault="006139FC" w:rsidP="006139FC">
      <w:pPr>
        <w:pStyle w:val="ListParagraph"/>
        <w:numPr>
          <w:ilvl w:val="0"/>
          <w:numId w:val="65"/>
        </w:numPr>
        <w:spacing w:after="0" w:line="240" w:lineRule="auto"/>
        <w:ind w:left="567" w:hanging="567"/>
        <w:jc w:val="both"/>
        <w:rPr>
          <w:rFonts w:ascii="Arial" w:eastAsia="Times New Roman" w:hAnsi="Arial" w:cs="Arial"/>
          <w:sz w:val="24"/>
          <w:szCs w:val="24"/>
          <w:lang w:eastAsia="en-GB"/>
        </w:rPr>
      </w:pPr>
      <w:r w:rsidRPr="006139FC">
        <w:rPr>
          <w:rFonts w:ascii="Arial" w:eastAsia="Times New Roman" w:hAnsi="Arial" w:cs="Arial"/>
          <w:sz w:val="24"/>
          <w:szCs w:val="24"/>
          <w:lang w:eastAsia="en-GB"/>
        </w:rPr>
        <w:t>Development Application advertising requirements including the revised clause mentioned here within regarding streetscape and 100m distance and/or 5 properties to be reviewed.</w:t>
      </w:r>
    </w:p>
    <w:p w14:paraId="7485C0A6" w14:textId="77777777" w:rsidR="006139FC" w:rsidRPr="006139FC" w:rsidRDefault="006139FC" w:rsidP="006139FC">
      <w:pPr>
        <w:pStyle w:val="ListParagraph"/>
        <w:numPr>
          <w:ilvl w:val="0"/>
          <w:numId w:val="65"/>
        </w:numPr>
        <w:spacing w:after="0" w:line="240" w:lineRule="auto"/>
        <w:ind w:left="567" w:hanging="567"/>
        <w:jc w:val="both"/>
        <w:rPr>
          <w:rFonts w:ascii="Arial" w:eastAsia="Times New Roman" w:hAnsi="Arial" w:cs="Arial"/>
          <w:sz w:val="24"/>
          <w:szCs w:val="24"/>
          <w:lang w:eastAsia="en-GB"/>
        </w:rPr>
      </w:pPr>
      <w:r w:rsidRPr="006139FC">
        <w:rPr>
          <w:rFonts w:ascii="Arial" w:eastAsia="Times New Roman" w:hAnsi="Arial" w:cs="Arial"/>
          <w:sz w:val="24"/>
          <w:szCs w:val="24"/>
          <w:lang w:eastAsia="en-GB"/>
        </w:rPr>
        <w:t>Signage on site requirements, resource implications and options.</w:t>
      </w:r>
    </w:p>
    <w:p w14:paraId="4A3C883B" w14:textId="77777777" w:rsidR="006139FC" w:rsidRPr="006139FC" w:rsidRDefault="006139FC" w:rsidP="006139FC">
      <w:pPr>
        <w:pStyle w:val="ListParagraph"/>
        <w:numPr>
          <w:ilvl w:val="0"/>
          <w:numId w:val="65"/>
        </w:numPr>
        <w:spacing w:after="0" w:line="240" w:lineRule="auto"/>
        <w:ind w:left="567" w:hanging="567"/>
        <w:jc w:val="both"/>
        <w:rPr>
          <w:rFonts w:ascii="Arial" w:eastAsia="Times New Roman" w:hAnsi="Arial" w:cs="Arial"/>
          <w:sz w:val="24"/>
          <w:szCs w:val="24"/>
          <w:lang w:eastAsia="en-GB"/>
        </w:rPr>
      </w:pPr>
      <w:r w:rsidRPr="006139FC">
        <w:rPr>
          <w:rFonts w:ascii="Arial" w:eastAsia="Times New Roman" w:hAnsi="Arial" w:cs="Arial"/>
          <w:sz w:val="24"/>
          <w:szCs w:val="24"/>
          <w:lang w:eastAsia="en-GB"/>
        </w:rPr>
        <w:t>Discussion regarding discretion for administration to choose the appropriateness of the methodology of consultation respective of the nature and importance of the application.</w:t>
      </w:r>
    </w:p>
    <w:p w14:paraId="0F4316E1" w14:textId="77777777" w:rsidR="006139FC" w:rsidRPr="006139FC" w:rsidRDefault="006139FC" w:rsidP="006139FC">
      <w:pPr>
        <w:pStyle w:val="ListParagraph"/>
        <w:numPr>
          <w:ilvl w:val="0"/>
          <w:numId w:val="65"/>
        </w:numPr>
        <w:spacing w:after="0" w:line="240" w:lineRule="auto"/>
        <w:ind w:left="567" w:hanging="567"/>
        <w:jc w:val="both"/>
        <w:rPr>
          <w:rFonts w:ascii="Arial" w:eastAsia="Times New Roman" w:hAnsi="Arial" w:cs="Arial"/>
          <w:sz w:val="24"/>
          <w:szCs w:val="24"/>
          <w:lang w:eastAsia="en-GB"/>
        </w:rPr>
      </w:pPr>
      <w:r w:rsidRPr="006139FC">
        <w:rPr>
          <w:rFonts w:ascii="Arial" w:eastAsia="Times New Roman" w:hAnsi="Arial" w:cs="Arial"/>
          <w:sz w:val="24"/>
          <w:szCs w:val="24"/>
          <w:lang w:eastAsia="en-GB"/>
        </w:rPr>
        <w:t>Statutory obligations relating to subdivision applications and applications which require early referral to other agencies or panels for determination.</w:t>
      </w:r>
    </w:p>
    <w:p w14:paraId="200BC0B2"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3" w14:textId="36BA9BAD" w:rsidR="00714DCA" w:rsidRDefault="00790C8A" w:rsidP="00790C8A">
      <w:pPr>
        <w:pStyle w:val="Heading2"/>
        <w:numPr>
          <w:ilvl w:val="0"/>
          <w:numId w:val="0"/>
        </w:numPr>
        <w:spacing w:before="0" w:after="0"/>
        <w:rPr>
          <w:rFonts w:ascii="Arial" w:hAnsi="Arial" w:cs="Arial"/>
          <w:szCs w:val="24"/>
        </w:rPr>
      </w:pPr>
      <w:r>
        <w:rPr>
          <w:rFonts w:ascii="Arial" w:hAnsi="Arial" w:cs="Arial"/>
          <w:szCs w:val="24"/>
        </w:rPr>
        <w:t xml:space="preserve"> </w:t>
      </w:r>
    </w:p>
    <w:p w14:paraId="200BC0B4" w14:textId="618FCA23" w:rsidR="00714DCA" w:rsidRPr="006053A2" w:rsidRDefault="00687B19"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6" w:name="_Toc267402117"/>
      <w:r>
        <w:rPr>
          <w:rFonts w:ascii="Arial" w:hAnsi="Arial" w:cs="Arial"/>
          <w:caps w:val="0"/>
          <w:sz w:val="24"/>
          <w:szCs w:val="24"/>
          <w:u w:val="none"/>
        </w:rPr>
        <w:br w:type="page"/>
      </w:r>
      <w:bookmarkStart w:id="97" w:name="_Toc19801300"/>
      <w:r w:rsidR="00714DCA" w:rsidRPr="009E6115">
        <w:rPr>
          <w:rFonts w:ascii="Arial" w:hAnsi="Arial" w:cs="Arial"/>
          <w:caps w:val="0"/>
          <w:sz w:val="24"/>
          <w:szCs w:val="24"/>
          <w:u w:val="none"/>
        </w:rPr>
        <w:lastRenderedPageBreak/>
        <w:t xml:space="preserve">Elected </w:t>
      </w:r>
      <w:r w:rsidR="000B309E" w:rsidRPr="009E6115">
        <w:rPr>
          <w:rFonts w:ascii="Arial" w:hAnsi="Arial" w:cs="Arial"/>
          <w:caps w:val="0"/>
          <w:sz w:val="24"/>
          <w:szCs w:val="24"/>
          <w:u w:val="none"/>
        </w:rPr>
        <w:t xml:space="preserve">members notices of motion given at the meeting for consideration at the following ordinary meeting on </w:t>
      </w:r>
      <w:bookmarkEnd w:id="96"/>
      <w:r w:rsidR="00352B84">
        <w:rPr>
          <w:rFonts w:ascii="Arial" w:hAnsi="Arial" w:cs="Arial"/>
          <w:caps w:val="0"/>
          <w:sz w:val="24"/>
          <w:szCs w:val="24"/>
          <w:u w:val="none"/>
        </w:rPr>
        <w:t>22 October 2019</w:t>
      </w:r>
      <w:bookmarkEnd w:id="97"/>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77777777"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3B2D66FA"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352B84">
        <w:rPr>
          <w:rFonts w:ascii="Arial" w:hAnsi="Arial" w:cs="Arial"/>
          <w:szCs w:val="24"/>
        </w:rPr>
        <w:t>22 October 2019</w:t>
      </w:r>
      <w:r w:rsidRPr="009E6115">
        <w:rPr>
          <w:rFonts w:ascii="Arial" w:hAnsi="Arial" w:cs="Arial"/>
          <w:szCs w:val="24"/>
        </w:rPr>
        <w:t xml:space="preserve"> to be tabled at this point in accordance with Clause 3.9(2) of Council’s Local Law Relating to Standing Orders.</w:t>
      </w:r>
    </w:p>
    <w:p w14:paraId="200BC0B9"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4FCE301A" w:rsidR="00D05D60" w:rsidRPr="006053A2" w:rsidRDefault="00687B19"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98" w:name="_Toc19801301"/>
      <w:r w:rsidR="00A53BD3" w:rsidRPr="00180419">
        <w:rPr>
          <w:rFonts w:ascii="Arial" w:hAnsi="Arial" w:cs="Arial"/>
          <w:caps w:val="0"/>
          <w:sz w:val="24"/>
          <w:szCs w:val="24"/>
          <w:u w:val="none"/>
        </w:rPr>
        <w:lastRenderedPageBreak/>
        <w:t xml:space="preserve">Urgent Business Approved By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00A53BD3" w:rsidRPr="00180419">
        <w:rPr>
          <w:rFonts w:ascii="Arial" w:hAnsi="Arial" w:cs="Arial"/>
          <w:caps w:val="0"/>
          <w:sz w:val="24"/>
          <w:szCs w:val="24"/>
          <w:u w:val="none"/>
        </w:rPr>
        <w:t xml:space="preserve"> By Decision</w:t>
      </w:r>
      <w:bookmarkEnd w:id="98"/>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77777777" w:rsidR="00D05D60" w:rsidRPr="00180419" w:rsidRDefault="00D05D60"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99" w:name="OLE_LINK10"/>
      <w:bookmarkStart w:id="100" w:name="OLE_LINK11"/>
      <w:r w:rsidRPr="00180419">
        <w:rPr>
          <w:rFonts w:ascii="Arial" w:hAnsi="Arial" w:cs="Arial"/>
          <w:szCs w:val="24"/>
        </w:rPr>
        <w:t>Any urgent business to be considered at this point.</w:t>
      </w:r>
    </w:p>
    <w:bookmarkEnd w:id="99"/>
    <w:bookmarkEnd w:id="100"/>
    <w:p w14:paraId="200BC0BE" w14:textId="215338BE"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10B49224" w14:textId="77777777" w:rsidR="00687B19" w:rsidRDefault="00687B19" w:rsidP="00765E9D">
      <w:pPr>
        <w:tabs>
          <w:tab w:val="left" w:pos="720"/>
          <w:tab w:val="left" w:pos="1440"/>
          <w:tab w:val="left" w:pos="2410"/>
          <w:tab w:val="left" w:pos="2977"/>
          <w:tab w:val="right" w:pos="8505"/>
        </w:tabs>
        <w:ind w:left="720"/>
        <w:jc w:val="both"/>
        <w:rPr>
          <w:rFonts w:ascii="Arial" w:hAnsi="Arial" w:cs="Arial"/>
          <w:szCs w:val="24"/>
        </w:rPr>
      </w:pPr>
    </w:p>
    <w:p w14:paraId="200BC0BF" w14:textId="34183FC5"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01" w:name="_Toc19801302"/>
      <w:r w:rsidRPr="00180419">
        <w:rPr>
          <w:rFonts w:ascii="Arial" w:hAnsi="Arial" w:cs="Arial"/>
          <w:caps w:val="0"/>
          <w:sz w:val="24"/>
          <w:szCs w:val="24"/>
          <w:u w:val="none"/>
        </w:rPr>
        <w:t>Confidential Items</w:t>
      </w:r>
      <w:bookmarkEnd w:id="101"/>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13D9DC05" w:rsidR="00D05D60" w:rsidRDefault="00465A0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27DA6B22" w14:textId="77777777" w:rsidR="00687B19" w:rsidRDefault="00687B19"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1A61DF1" w14:textId="77777777" w:rsidR="00687B19" w:rsidRPr="00813F9B" w:rsidRDefault="00687B19" w:rsidP="00687B19">
      <w:pPr>
        <w:pStyle w:val="Heading2"/>
        <w:numPr>
          <w:ilvl w:val="1"/>
          <w:numId w:val="1"/>
        </w:numPr>
        <w:tabs>
          <w:tab w:val="clear" w:pos="720"/>
          <w:tab w:val="left" w:pos="0"/>
        </w:tabs>
        <w:spacing w:before="0" w:after="0"/>
        <w:ind w:left="0" w:hanging="851"/>
        <w:rPr>
          <w:rFonts w:ascii="Arial" w:hAnsi="Arial" w:cs="Arial"/>
          <w:szCs w:val="24"/>
          <w:u w:val="none"/>
        </w:rPr>
      </w:pPr>
      <w:bookmarkStart w:id="102" w:name="_Toc19205792"/>
      <w:bookmarkStart w:id="103" w:name="_Toc19801303"/>
      <w:r w:rsidRPr="00813F9B">
        <w:rPr>
          <w:rFonts w:ascii="Arial" w:hAnsi="Arial" w:cs="Arial"/>
          <w:sz w:val="24"/>
          <w:szCs w:val="22"/>
          <w:u w:val="none"/>
        </w:rPr>
        <w:t>TS19.19</w:t>
      </w:r>
      <w:r>
        <w:rPr>
          <w:rFonts w:ascii="Arial" w:hAnsi="Arial" w:cs="Arial"/>
          <w:sz w:val="24"/>
          <w:szCs w:val="22"/>
          <w:u w:val="none"/>
        </w:rPr>
        <w:t xml:space="preserve"> – Government Road and Loch Street Sumps</w:t>
      </w:r>
      <w:bookmarkEnd w:id="102"/>
      <w:bookmarkEnd w:id="103"/>
    </w:p>
    <w:p w14:paraId="7BD9E7FF" w14:textId="77777777" w:rsidR="00687B19" w:rsidRPr="00180419" w:rsidRDefault="00687B19"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E1FB950" w14:textId="77777777" w:rsidR="00687B19" w:rsidRDefault="00687B19" w:rsidP="00687B19">
      <w:pPr>
        <w:jc w:val="both"/>
        <w:rPr>
          <w:rFonts w:ascii="Arial" w:hAnsi="Arial" w:cs="Arial"/>
          <w:b/>
          <w:szCs w:val="32"/>
          <w:lang w:val="en-US"/>
        </w:rPr>
      </w:pPr>
      <w:r>
        <w:rPr>
          <w:rFonts w:ascii="Arial" w:hAnsi="Arial" w:cs="Arial"/>
          <w:b/>
          <w:szCs w:val="32"/>
          <w:lang w:val="en-US"/>
        </w:rPr>
        <w:t>Committee Recommendation / Recommendation to Committee</w:t>
      </w:r>
    </w:p>
    <w:p w14:paraId="52152082" w14:textId="77777777" w:rsidR="00687B19" w:rsidRPr="00817E71" w:rsidRDefault="00687B19" w:rsidP="00687B19">
      <w:pPr>
        <w:jc w:val="both"/>
        <w:rPr>
          <w:rFonts w:ascii="Arial" w:hAnsi="Arial" w:cs="Arial"/>
          <w:b/>
          <w:szCs w:val="32"/>
          <w:lang w:val="en-US"/>
        </w:rPr>
      </w:pPr>
      <w:r w:rsidRPr="00817E71">
        <w:rPr>
          <w:rFonts w:ascii="Arial" w:hAnsi="Arial" w:cs="Arial"/>
          <w:b/>
          <w:szCs w:val="32"/>
          <w:lang w:val="en-US"/>
        </w:rPr>
        <w:t>Council</w:t>
      </w:r>
      <w:r>
        <w:rPr>
          <w:rFonts w:ascii="Arial" w:hAnsi="Arial" w:cs="Arial"/>
          <w:b/>
          <w:szCs w:val="32"/>
          <w:lang w:val="en-US"/>
        </w:rPr>
        <w:t>:</w:t>
      </w:r>
    </w:p>
    <w:p w14:paraId="0F8CEB2E" w14:textId="77777777" w:rsidR="00687B19" w:rsidRPr="00817E71" w:rsidRDefault="00687B19" w:rsidP="00687B19">
      <w:pPr>
        <w:ind w:left="142"/>
        <w:jc w:val="both"/>
        <w:rPr>
          <w:rFonts w:ascii="Arial" w:hAnsi="Arial" w:cs="Arial"/>
          <w:b/>
          <w:szCs w:val="32"/>
          <w:lang w:val="en-US"/>
        </w:rPr>
      </w:pPr>
    </w:p>
    <w:p w14:paraId="2C26EFEC" w14:textId="77777777" w:rsidR="00687B19" w:rsidRPr="00C00EC3" w:rsidRDefault="00687B19" w:rsidP="00687B19">
      <w:pPr>
        <w:pStyle w:val="ListParagraph"/>
        <w:numPr>
          <w:ilvl w:val="0"/>
          <w:numId w:val="41"/>
        </w:numPr>
        <w:spacing w:after="0" w:line="240" w:lineRule="auto"/>
        <w:ind w:left="567" w:hanging="567"/>
        <w:jc w:val="both"/>
        <w:rPr>
          <w:b/>
          <w:bCs/>
          <w:sz w:val="24"/>
          <w:szCs w:val="24"/>
        </w:rPr>
      </w:pPr>
      <w:r>
        <w:rPr>
          <w:rFonts w:ascii="Arial" w:hAnsi="Arial" w:cs="Arial"/>
          <w:b/>
          <w:bCs/>
          <w:sz w:val="24"/>
          <w:szCs w:val="24"/>
        </w:rPr>
        <w:t>Instructs the CEO to</w:t>
      </w:r>
      <w:r w:rsidRPr="3CC14A1F">
        <w:rPr>
          <w:rFonts w:ascii="Arial" w:hAnsi="Arial" w:cs="Arial"/>
          <w:b/>
          <w:bCs/>
          <w:sz w:val="24"/>
          <w:szCs w:val="24"/>
        </w:rPr>
        <w:t xml:space="preserve"> lodge an application with Landgate for a prescriptive easement around the Government Road and Loch Street sumps for stormwater drainage purposes on the Karrakatta Cemetery certificate of title</w:t>
      </w:r>
      <w:r>
        <w:rPr>
          <w:rFonts w:ascii="Arial" w:hAnsi="Arial" w:cs="Arial"/>
          <w:b/>
          <w:bCs/>
          <w:sz w:val="24"/>
          <w:szCs w:val="24"/>
        </w:rPr>
        <w:t xml:space="preserve">; and </w:t>
      </w:r>
    </w:p>
    <w:p w14:paraId="6CCEEAA7" w14:textId="77777777" w:rsidR="00687B19" w:rsidRPr="00C00EC3" w:rsidRDefault="00687B19" w:rsidP="00687B19">
      <w:pPr>
        <w:ind w:left="142"/>
        <w:jc w:val="both"/>
        <w:rPr>
          <w:b/>
          <w:bCs/>
          <w:szCs w:val="24"/>
        </w:rPr>
      </w:pPr>
    </w:p>
    <w:p w14:paraId="590CF22A" w14:textId="77777777" w:rsidR="00687B19" w:rsidRPr="00193A69" w:rsidRDefault="00687B19" w:rsidP="00687B19">
      <w:pPr>
        <w:pStyle w:val="ListParagraph"/>
        <w:numPr>
          <w:ilvl w:val="0"/>
          <w:numId w:val="41"/>
        </w:numPr>
        <w:spacing w:after="0" w:line="240" w:lineRule="auto"/>
        <w:ind w:left="567" w:hanging="567"/>
        <w:jc w:val="both"/>
        <w:rPr>
          <w:b/>
          <w:bCs/>
          <w:sz w:val="24"/>
          <w:szCs w:val="24"/>
        </w:rPr>
      </w:pPr>
      <w:r>
        <w:rPr>
          <w:rFonts w:ascii="Arial" w:hAnsi="Arial" w:cs="Arial"/>
          <w:b/>
          <w:bCs/>
          <w:sz w:val="24"/>
          <w:szCs w:val="24"/>
        </w:rPr>
        <w:t xml:space="preserve">Instructs the CEO to advise MCB of Council’s decision. </w:t>
      </w:r>
    </w:p>
    <w:p w14:paraId="200BC0C3" w14:textId="5679BECD" w:rsidR="00465A04" w:rsidRDefault="00465A04" w:rsidP="00687B19">
      <w:pPr>
        <w:pStyle w:val="CouncilHeading"/>
        <w:rPr>
          <w:rFonts w:ascii="Arial" w:hAnsi="Arial" w:cs="Arial"/>
          <w:szCs w:val="24"/>
          <w:u w:val="none"/>
        </w:rPr>
      </w:pPr>
    </w:p>
    <w:p w14:paraId="1799A73A" w14:textId="7CB10CFF" w:rsidR="00687B19" w:rsidRDefault="00687B19" w:rsidP="00687B19">
      <w:pPr>
        <w:pStyle w:val="CouncilHeading"/>
        <w:rPr>
          <w:rFonts w:ascii="Arial" w:hAnsi="Arial" w:cs="Arial"/>
          <w:szCs w:val="24"/>
          <w:u w:val="none"/>
        </w:rPr>
      </w:pPr>
    </w:p>
    <w:p w14:paraId="200BC0C4" w14:textId="2046B973"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104" w:name="_Toc19801304"/>
      <w:r w:rsidRPr="00180419">
        <w:rPr>
          <w:rFonts w:ascii="Arial" w:hAnsi="Arial" w:cs="Arial"/>
          <w:caps w:val="0"/>
          <w:sz w:val="24"/>
          <w:szCs w:val="24"/>
          <w:u w:val="none"/>
        </w:rPr>
        <w:t>Declaration of Closure</w:t>
      </w:r>
      <w:bookmarkEnd w:id="104"/>
    </w:p>
    <w:p w14:paraId="200BC0C5" w14:textId="77777777" w:rsidR="00D05D60" w:rsidRPr="00180419" w:rsidRDefault="00D05D60" w:rsidP="006053A2">
      <w:pPr>
        <w:ind w:left="-567"/>
        <w:jc w:val="both"/>
        <w:rPr>
          <w:rFonts w:ascii="Arial" w:hAnsi="Arial" w:cs="Arial"/>
          <w:szCs w:val="24"/>
        </w:rPr>
      </w:pPr>
    </w:p>
    <w:p w14:paraId="200BC0C6" w14:textId="7777777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D3EBA" w14:textId="77777777" w:rsidR="006139FC" w:rsidRDefault="006139FC" w:rsidP="00D05D60">
      <w:pPr>
        <w:pStyle w:val="TOC3"/>
      </w:pPr>
      <w:r>
        <w:separator/>
      </w:r>
    </w:p>
  </w:endnote>
  <w:endnote w:type="continuationSeparator" w:id="0">
    <w:p w14:paraId="5AAF0B33" w14:textId="77777777" w:rsidR="006139FC" w:rsidRDefault="006139FC" w:rsidP="00D05D60">
      <w:pPr>
        <w:pStyle w:val="TOC3"/>
      </w:pPr>
      <w:r>
        <w:continuationSeparator/>
      </w:r>
    </w:p>
  </w:endnote>
  <w:endnote w:type="continuationNotice" w:id="1">
    <w:p w14:paraId="1F3F974A" w14:textId="77777777" w:rsidR="006139FC" w:rsidRDefault="00613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Italic">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6139FC" w:rsidRDefault="00613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6139FC" w:rsidRDefault="00613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6139FC" w:rsidRPr="00180419" w:rsidRDefault="006139F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6139FC" w:rsidRPr="00180419" w:rsidRDefault="006139FC">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6139FC" w:rsidRPr="00180419" w:rsidRDefault="006139FC">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6139FC" w:rsidRPr="00180419" w:rsidRDefault="006139FC">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6139FC" w:rsidRDefault="00613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6139FC" w:rsidRDefault="006139F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6139FC" w:rsidRPr="00180419" w:rsidRDefault="006139F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6139FC" w:rsidRPr="00180419" w:rsidRDefault="006139FC">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6139FC" w:rsidRPr="00180419" w:rsidRDefault="006139F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6139FC" w:rsidRPr="00180419" w:rsidRDefault="006139FC">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43F57" w14:textId="77777777" w:rsidR="006139FC" w:rsidRDefault="006139FC" w:rsidP="00D05D60">
      <w:pPr>
        <w:pStyle w:val="TOC3"/>
      </w:pPr>
      <w:r>
        <w:separator/>
      </w:r>
    </w:p>
  </w:footnote>
  <w:footnote w:type="continuationSeparator" w:id="0">
    <w:p w14:paraId="1676C567" w14:textId="77777777" w:rsidR="006139FC" w:rsidRDefault="006139FC" w:rsidP="00D05D60">
      <w:pPr>
        <w:pStyle w:val="TOC3"/>
      </w:pPr>
      <w:r>
        <w:continuationSeparator/>
      </w:r>
    </w:p>
  </w:footnote>
  <w:footnote w:type="continuationNotice" w:id="1">
    <w:p w14:paraId="6F8F8513" w14:textId="77777777" w:rsidR="006139FC" w:rsidRDefault="006139FC"/>
  </w:footnote>
  <w:footnote w:id="2">
    <w:p w14:paraId="418BF65A" w14:textId="77777777" w:rsidR="006139FC" w:rsidRDefault="006139FC" w:rsidP="000E4DD4">
      <w:pPr>
        <w:pStyle w:val="FootnoteText"/>
        <w:jc w:val="both"/>
      </w:pPr>
      <w:r>
        <w:rPr>
          <w:rStyle w:val="FootnoteReference"/>
        </w:rPr>
        <w:footnoteRef/>
      </w:r>
      <w:r>
        <w:t xml:space="preserve"> The term ‘due regard’ has been cited in a number of cases, the Supreme Court held that: ‘due regard’ implies something greater than mere ‘regard’; and the decision-maker has a mandatory obligation to consider that document or planning instrument when making a decision on an application to which the particular document or instrument relates.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6139FC" w:rsidRDefault="006139FC">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67FC67B4" w:rsidR="006139FC" w:rsidRPr="00180419" w:rsidRDefault="006139FC" w:rsidP="00180419">
    <w:pPr>
      <w:pStyle w:val="Header"/>
      <w:jc w:val="right"/>
      <w:rPr>
        <w:rFonts w:ascii="Arial" w:hAnsi="Arial"/>
        <w:sz w:val="22"/>
      </w:rPr>
    </w:pPr>
    <w:r w:rsidRPr="00180419">
      <w:rPr>
        <w:rFonts w:ascii="Arial" w:hAnsi="Arial"/>
        <w:sz w:val="22"/>
      </w:rPr>
      <w:t>Council Agenda</w:t>
    </w:r>
    <w:r w:rsidRPr="00726206">
      <w:rPr>
        <w:rFonts w:ascii="Arial" w:hAnsi="Arial"/>
        <w:sz w:val="20"/>
      </w:rPr>
      <w:t xml:space="preserve"> </w:t>
    </w:r>
    <w:r w:rsidRPr="00726206">
      <w:rPr>
        <w:rFonts w:ascii="Arial" w:hAnsi="Arial" w:cs="Arial"/>
        <w:sz w:val="22"/>
        <w:szCs w:val="24"/>
      </w:rPr>
      <w:t>24 September 2019</w:t>
    </w:r>
  </w:p>
  <w:p w14:paraId="200BC0DC" w14:textId="77777777" w:rsidR="006139FC" w:rsidRDefault="00613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6139FC" w:rsidRDefault="00613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70B6"/>
    <w:multiLevelType w:val="hybridMultilevel"/>
    <w:tmpl w:val="A9664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66D27"/>
    <w:multiLevelType w:val="hybridMultilevel"/>
    <w:tmpl w:val="41C458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6284AC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54A2F"/>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80D03"/>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5A2780"/>
    <w:multiLevelType w:val="hybridMultilevel"/>
    <w:tmpl w:val="33329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A85EAE"/>
    <w:multiLevelType w:val="multilevel"/>
    <w:tmpl w:val="0FC41B4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65D37"/>
    <w:multiLevelType w:val="hybridMultilevel"/>
    <w:tmpl w:val="9C4466A0"/>
    <w:lvl w:ilvl="0" w:tplc="0C090019">
      <w:start w:val="1"/>
      <w:numFmt w:val="lowerLetter"/>
      <w:lvlText w:val="%1."/>
      <w:lvlJc w:val="left"/>
      <w:pPr>
        <w:ind w:left="2145" w:hanging="360"/>
      </w:pPr>
    </w:lvl>
    <w:lvl w:ilvl="1" w:tplc="0C090019" w:tentative="1">
      <w:start w:val="1"/>
      <w:numFmt w:val="lowerLetter"/>
      <w:lvlText w:val="%2."/>
      <w:lvlJc w:val="left"/>
      <w:pPr>
        <w:ind w:left="2865" w:hanging="360"/>
      </w:pPr>
    </w:lvl>
    <w:lvl w:ilvl="2" w:tplc="0C09001B" w:tentative="1">
      <w:start w:val="1"/>
      <w:numFmt w:val="lowerRoman"/>
      <w:lvlText w:val="%3."/>
      <w:lvlJc w:val="right"/>
      <w:pPr>
        <w:ind w:left="3585" w:hanging="180"/>
      </w:pPr>
    </w:lvl>
    <w:lvl w:ilvl="3" w:tplc="0C09000F" w:tentative="1">
      <w:start w:val="1"/>
      <w:numFmt w:val="decimal"/>
      <w:lvlText w:val="%4."/>
      <w:lvlJc w:val="left"/>
      <w:pPr>
        <w:ind w:left="4305" w:hanging="360"/>
      </w:pPr>
    </w:lvl>
    <w:lvl w:ilvl="4" w:tplc="0C090019" w:tentative="1">
      <w:start w:val="1"/>
      <w:numFmt w:val="lowerLetter"/>
      <w:lvlText w:val="%5."/>
      <w:lvlJc w:val="left"/>
      <w:pPr>
        <w:ind w:left="5025" w:hanging="360"/>
      </w:pPr>
    </w:lvl>
    <w:lvl w:ilvl="5" w:tplc="0C09001B" w:tentative="1">
      <w:start w:val="1"/>
      <w:numFmt w:val="lowerRoman"/>
      <w:lvlText w:val="%6."/>
      <w:lvlJc w:val="right"/>
      <w:pPr>
        <w:ind w:left="5745" w:hanging="180"/>
      </w:pPr>
    </w:lvl>
    <w:lvl w:ilvl="6" w:tplc="0C09000F" w:tentative="1">
      <w:start w:val="1"/>
      <w:numFmt w:val="decimal"/>
      <w:lvlText w:val="%7."/>
      <w:lvlJc w:val="left"/>
      <w:pPr>
        <w:ind w:left="6465" w:hanging="360"/>
      </w:pPr>
    </w:lvl>
    <w:lvl w:ilvl="7" w:tplc="0C090019" w:tentative="1">
      <w:start w:val="1"/>
      <w:numFmt w:val="lowerLetter"/>
      <w:lvlText w:val="%8."/>
      <w:lvlJc w:val="left"/>
      <w:pPr>
        <w:ind w:left="7185" w:hanging="360"/>
      </w:pPr>
    </w:lvl>
    <w:lvl w:ilvl="8" w:tplc="0C09001B" w:tentative="1">
      <w:start w:val="1"/>
      <w:numFmt w:val="lowerRoman"/>
      <w:lvlText w:val="%9."/>
      <w:lvlJc w:val="right"/>
      <w:pPr>
        <w:ind w:left="7905" w:hanging="180"/>
      </w:pPr>
    </w:lvl>
  </w:abstractNum>
  <w:abstractNum w:abstractNumId="8" w15:restartNumberingAfterBreak="0">
    <w:nsid w:val="0F4B5884"/>
    <w:multiLevelType w:val="hybridMultilevel"/>
    <w:tmpl w:val="FFCAA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0A7A07"/>
    <w:multiLevelType w:val="hybridMultilevel"/>
    <w:tmpl w:val="F8E03D0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3B331C"/>
    <w:multiLevelType w:val="multilevel"/>
    <w:tmpl w:val="F5EC0590"/>
    <w:lvl w:ilvl="0">
      <w:start w:val="1"/>
      <w:numFmt w:val="bullet"/>
      <w:lvlText w:val="-"/>
      <w:lvlJc w:val="left"/>
      <w:pPr>
        <w:tabs>
          <w:tab w:val="num" w:pos="720"/>
        </w:tabs>
        <w:ind w:left="720" w:hanging="360"/>
      </w:pPr>
      <w:rPr>
        <w:rFonts w:ascii="Arial" w:hAnsi="Aria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83DDD"/>
    <w:multiLevelType w:val="hybridMultilevel"/>
    <w:tmpl w:val="28861B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75012F0"/>
    <w:multiLevelType w:val="multilevel"/>
    <w:tmpl w:val="8E967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85B7F2C"/>
    <w:multiLevelType w:val="hybridMultilevel"/>
    <w:tmpl w:val="1CE85CD2"/>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8877EE"/>
    <w:multiLevelType w:val="hybridMultilevel"/>
    <w:tmpl w:val="4F3CF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25DF7"/>
    <w:multiLevelType w:val="hybridMultilevel"/>
    <w:tmpl w:val="E0E2C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99738F"/>
    <w:multiLevelType w:val="multilevel"/>
    <w:tmpl w:val="8BFA9C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3533C9"/>
    <w:multiLevelType w:val="multilevel"/>
    <w:tmpl w:val="BD7C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D6DBD"/>
    <w:multiLevelType w:val="hybridMultilevel"/>
    <w:tmpl w:val="F8E03D0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6E15285"/>
    <w:multiLevelType w:val="hybridMultilevel"/>
    <w:tmpl w:val="6674EB98"/>
    <w:lvl w:ilvl="0" w:tplc="B2444BCC">
      <w:start w:val="1"/>
      <w:numFmt w:val="decimal"/>
      <w:lvlText w:val="%1."/>
      <w:lvlJc w:val="left"/>
      <w:pPr>
        <w:ind w:left="720" w:hanging="360"/>
      </w:pPr>
      <w:rPr>
        <w:rFonts w:ascii="Arial" w:hAnsi="Arial" w:cs="Arial" w:hint="default"/>
      </w:rPr>
    </w:lvl>
    <w:lvl w:ilvl="1" w:tplc="EC089030">
      <w:start w:val="1"/>
      <w:numFmt w:val="lowerLetter"/>
      <w:lvlText w:val="%2."/>
      <w:lvlJc w:val="left"/>
      <w:pPr>
        <w:ind w:left="1440" w:hanging="360"/>
      </w:pPr>
    </w:lvl>
    <w:lvl w:ilvl="2" w:tplc="02E436C8">
      <w:start w:val="1"/>
      <w:numFmt w:val="lowerRoman"/>
      <w:lvlText w:val="%3."/>
      <w:lvlJc w:val="right"/>
      <w:pPr>
        <w:ind w:left="2160" w:hanging="180"/>
      </w:pPr>
    </w:lvl>
    <w:lvl w:ilvl="3" w:tplc="E0D01714">
      <w:start w:val="1"/>
      <w:numFmt w:val="decimal"/>
      <w:lvlText w:val="%4."/>
      <w:lvlJc w:val="left"/>
      <w:pPr>
        <w:ind w:left="2880" w:hanging="360"/>
      </w:pPr>
    </w:lvl>
    <w:lvl w:ilvl="4" w:tplc="ABB491E6">
      <w:start w:val="1"/>
      <w:numFmt w:val="lowerLetter"/>
      <w:lvlText w:val="%5."/>
      <w:lvlJc w:val="left"/>
      <w:pPr>
        <w:ind w:left="3600" w:hanging="360"/>
      </w:pPr>
    </w:lvl>
    <w:lvl w:ilvl="5" w:tplc="C15C92A6">
      <w:start w:val="1"/>
      <w:numFmt w:val="lowerRoman"/>
      <w:lvlText w:val="%6."/>
      <w:lvlJc w:val="right"/>
      <w:pPr>
        <w:ind w:left="4320" w:hanging="180"/>
      </w:pPr>
    </w:lvl>
    <w:lvl w:ilvl="6" w:tplc="81EA83A0">
      <w:start w:val="1"/>
      <w:numFmt w:val="decimal"/>
      <w:lvlText w:val="%7."/>
      <w:lvlJc w:val="left"/>
      <w:pPr>
        <w:ind w:left="5040" w:hanging="360"/>
      </w:pPr>
    </w:lvl>
    <w:lvl w:ilvl="7" w:tplc="2C3A2BD2">
      <w:start w:val="1"/>
      <w:numFmt w:val="lowerLetter"/>
      <w:lvlText w:val="%8."/>
      <w:lvlJc w:val="left"/>
      <w:pPr>
        <w:ind w:left="5760" w:hanging="360"/>
      </w:pPr>
    </w:lvl>
    <w:lvl w:ilvl="8" w:tplc="9ECA37E2">
      <w:start w:val="1"/>
      <w:numFmt w:val="lowerRoman"/>
      <w:lvlText w:val="%9."/>
      <w:lvlJc w:val="right"/>
      <w:pPr>
        <w:ind w:left="6480" w:hanging="180"/>
      </w:pPr>
    </w:lvl>
  </w:abstractNum>
  <w:abstractNum w:abstractNumId="20" w15:restartNumberingAfterBreak="0">
    <w:nsid w:val="294B6C5B"/>
    <w:multiLevelType w:val="hybridMultilevel"/>
    <w:tmpl w:val="F0F210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9F682D"/>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A24441"/>
    <w:multiLevelType w:val="hybridMultilevel"/>
    <w:tmpl w:val="4E2420D6"/>
    <w:lvl w:ilvl="0" w:tplc="F88CA45E">
      <w:start w:val="1"/>
      <w:numFmt w:val="lowerLetter"/>
      <w:lvlText w:val="(%1)"/>
      <w:lvlJc w:val="left"/>
      <w:pPr>
        <w:ind w:left="1406" w:hanging="55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30306FA7"/>
    <w:multiLevelType w:val="hybridMultilevel"/>
    <w:tmpl w:val="F8E03D0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3335337B"/>
    <w:multiLevelType w:val="hybridMultilevel"/>
    <w:tmpl w:val="93FE1872"/>
    <w:lvl w:ilvl="0" w:tplc="0C09000F">
      <w:start w:val="1"/>
      <w:numFmt w:val="decimal"/>
      <w:lvlText w:val="%1."/>
      <w:lvlJc w:val="left"/>
      <w:pPr>
        <w:ind w:left="720" w:hanging="360"/>
      </w:pPr>
      <w:rPr>
        <w:rFonts w:hint="default"/>
      </w:rPr>
    </w:lvl>
    <w:lvl w:ilvl="1" w:tplc="44861C4A">
      <w:start w:val="1"/>
      <w:numFmt w:val="lowerLetter"/>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7C3608"/>
    <w:multiLevelType w:val="multilevel"/>
    <w:tmpl w:val="41DE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8A1C39"/>
    <w:multiLevelType w:val="hybridMultilevel"/>
    <w:tmpl w:val="D9587E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1439FA"/>
    <w:multiLevelType w:val="multilevel"/>
    <w:tmpl w:val="8004A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C4E356F"/>
    <w:multiLevelType w:val="hybridMultilevel"/>
    <w:tmpl w:val="F8E03D0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3CD33BCB"/>
    <w:multiLevelType w:val="hybridMultilevel"/>
    <w:tmpl w:val="4B346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9700DE"/>
    <w:multiLevelType w:val="hybridMultilevel"/>
    <w:tmpl w:val="CCAC5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E615224"/>
    <w:multiLevelType w:val="hybridMultilevel"/>
    <w:tmpl w:val="F28A5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0E3AF4"/>
    <w:multiLevelType w:val="hybridMultilevel"/>
    <w:tmpl w:val="E67E0010"/>
    <w:lvl w:ilvl="0" w:tplc="A8B00294">
      <w:start w:val="1"/>
      <w:numFmt w:val="decimal"/>
      <w:lvlText w:val="%1."/>
      <w:lvlJc w:val="left"/>
      <w:pPr>
        <w:ind w:left="720" w:hanging="360"/>
      </w:pPr>
      <w:rPr>
        <w:rFonts w:hint="default"/>
        <w:sz w:val="24"/>
        <w:szCs w:val="24"/>
      </w:rPr>
    </w:lvl>
    <w:lvl w:ilvl="1" w:tplc="A2F4F3C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12A39A4"/>
    <w:multiLevelType w:val="hybridMultilevel"/>
    <w:tmpl w:val="0D0A85B0"/>
    <w:lvl w:ilvl="0" w:tplc="2A5A2A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ED4D27"/>
    <w:multiLevelType w:val="hybridMultilevel"/>
    <w:tmpl w:val="06D6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C23048"/>
    <w:multiLevelType w:val="hybridMultilevel"/>
    <w:tmpl w:val="7AD60A22"/>
    <w:lvl w:ilvl="0" w:tplc="0726AC2E">
      <w:start w:val="1"/>
      <w:numFmt w:val="lowerLetter"/>
      <w:lvlText w:val="%1."/>
      <w:lvlJc w:val="left"/>
      <w:pPr>
        <w:ind w:left="1440" w:hanging="360"/>
      </w:pPr>
      <w:rPr>
        <w:rFonts w:ascii="Arial" w:eastAsia="Calibr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8" w15:restartNumberingAfterBreak="0">
    <w:nsid w:val="4C8F4246"/>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7F1521"/>
    <w:multiLevelType w:val="multilevel"/>
    <w:tmpl w:val="3C40C14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EE476F"/>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3924AD8"/>
    <w:multiLevelType w:val="hybridMultilevel"/>
    <w:tmpl w:val="93FE1872"/>
    <w:lvl w:ilvl="0" w:tplc="0C09000F">
      <w:start w:val="1"/>
      <w:numFmt w:val="decimal"/>
      <w:lvlText w:val="%1."/>
      <w:lvlJc w:val="left"/>
      <w:pPr>
        <w:ind w:left="720" w:hanging="360"/>
      </w:pPr>
      <w:rPr>
        <w:rFonts w:hint="default"/>
      </w:rPr>
    </w:lvl>
    <w:lvl w:ilvl="1" w:tplc="44861C4A">
      <w:start w:val="1"/>
      <w:numFmt w:val="lowerLetter"/>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43" w15:restartNumberingAfterBreak="0">
    <w:nsid w:val="5A215E59"/>
    <w:multiLevelType w:val="hybridMultilevel"/>
    <w:tmpl w:val="D0A628EC"/>
    <w:lvl w:ilvl="0" w:tplc="58B8E87C">
      <w:start w:val="1"/>
      <w:numFmt w:val="decimal"/>
      <w:lvlText w:val="%1."/>
      <w:lvlJc w:val="left"/>
      <w:pPr>
        <w:ind w:left="1440" w:hanging="360"/>
      </w:pPr>
      <w:rPr>
        <w:rFonts w:ascii="Arial" w:eastAsia="Calibri" w:hAnsi="Arial" w:cs="Arial"/>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5E650FE2"/>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0AF7290"/>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3915FB"/>
    <w:multiLevelType w:val="hybridMultilevel"/>
    <w:tmpl w:val="FBE64E88"/>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8" w15:restartNumberingAfterBreak="0">
    <w:nsid w:val="618A3B08"/>
    <w:multiLevelType w:val="hybridMultilevel"/>
    <w:tmpl w:val="CAB87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1CE58EE"/>
    <w:multiLevelType w:val="hybridMultilevel"/>
    <w:tmpl w:val="A684C514"/>
    <w:lvl w:ilvl="0" w:tplc="D604F4E6">
      <w:start w:val="1"/>
      <w:numFmt w:val="lowerLetter"/>
      <w:lvlText w:val="%1)"/>
      <w:lvlJc w:val="left"/>
      <w:pPr>
        <w:ind w:left="1211"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0" w15:restartNumberingAfterBreak="0">
    <w:nsid w:val="641A06A6"/>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5B17623"/>
    <w:multiLevelType w:val="multilevel"/>
    <w:tmpl w:val="B8B8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2569DF"/>
    <w:multiLevelType w:val="multilevel"/>
    <w:tmpl w:val="0FC41B4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1C49F9"/>
    <w:multiLevelType w:val="hybridMultilevel"/>
    <w:tmpl w:val="49E65B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A340929"/>
    <w:multiLevelType w:val="hybridMultilevel"/>
    <w:tmpl w:val="0352A4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B350E66"/>
    <w:multiLevelType w:val="hybridMultilevel"/>
    <w:tmpl w:val="A684C514"/>
    <w:lvl w:ilvl="0" w:tplc="D604F4E6">
      <w:start w:val="1"/>
      <w:numFmt w:val="lowerLetter"/>
      <w:lvlText w:val="%1)"/>
      <w:lvlJc w:val="left"/>
      <w:pPr>
        <w:ind w:left="1211"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56A380F"/>
    <w:multiLevelType w:val="hybridMultilevel"/>
    <w:tmpl w:val="F8E03D0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77C74F6A"/>
    <w:multiLevelType w:val="hybridMultilevel"/>
    <w:tmpl w:val="3D64A61A"/>
    <w:lvl w:ilvl="0" w:tplc="0C090019">
      <w:start w:val="1"/>
      <w:numFmt w:val="lowerLetter"/>
      <w:lvlText w:val="%1."/>
      <w:lvlJc w:val="left"/>
      <w:pPr>
        <w:ind w:left="1425" w:hanging="360"/>
      </w:pPr>
    </w:lvl>
    <w:lvl w:ilvl="1" w:tplc="0C090019">
      <w:start w:val="1"/>
      <w:numFmt w:val="lowerLetter"/>
      <w:lvlText w:val="%2."/>
      <w:lvlJc w:val="left"/>
      <w:pPr>
        <w:ind w:left="2145" w:hanging="360"/>
      </w:pPr>
    </w:lvl>
    <w:lvl w:ilvl="2" w:tplc="C9CC4A98">
      <w:start w:val="1"/>
      <w:numFmt w:val="decimal"/>
      <w:lvlText w:val="%3."/>
      <w:lvlJc w:val="left"/>
      <w:pPr>
        <w:ind w:left="3045" w:hanging="360"/>
      </w:pPr>
      <w:rPr>
        <w:rFonts w:hint="default"/>
      </w:r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60" w15:restartNumberingAfterBreak="0">
    <w:nsid w:val="797A221A"/>
    <w:multiLevelType w:val="hybridMultilevel"/>
    <w:tmpl w:val="77BE2B88"/>
    <w:lvl w:ilvl="0" w:tplc="0C09000F">
      <w:start w:val="1"/>
      <w:numFmt w:val="decimal"/>
      <w:lvlText w:val="%1."/>
      <w:lvlJc w:val="left"/>
      <w:pPr>
        <w:ind w:left="720" w:hanging="360"/>
      </w:pPr>
      <w:rPr>
        <w:rFonts w:hint="default"/>
        <w:b/>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9BA3849"/>
    <w:multiLevelType w:val="hybridMultilevel"/>
    <w:tmpl w:val="272E9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C1B729F"/>
    <w:multiLevelType w:val="multilevel"/>
    <w:tmpl w:val="ADF663DC"/>
    <w:styleLink w:val="Strategieslist"/>
    <w:lvl w:ilvl="0">
      <w:start w:val="1"/>
      <w:numFmt w:val="bullet"/>
      <w:pStyle w:val="Strategies"/>
      <w:lvlText w:val=""/>
      <w:lvlJc w:val="left"/>
      <w:pPr>
        <w:ind w:left="720" w:hanging="363"/>
      </w:pPr>
      <w:rPr>
        <w:rFonts w:ascii="Symbol" w:hAnsi="Symbol" w:hint="default"/>
      </w:rPr>
    </w:lvl>
    <w:lvl w:ilvl="1">
      <w:start w:val="1"/>
      <w:numFmt w:val="bullet"/>
      <w:lvlText w:val=""/>
      <w:lvlJc w:val="left"/>
      <w:pPr>
        <w:ind w:left="1077" w:hanging="357"/>
      </w:pPr>
      <w:rPr>
        <w:rFonts w:ascii="Symbol" w:hAnsi="Symbol" w:hint="default"/>
        <w:color w:val="auto"/>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7E72264B"/>
    <w:multiLevelType w:val="hybridMultilevel"/>
    <w:tmpl w:val="7AD60A22"/>
    <w:lvl w:ilvl="0" w:tplc="0726AC2E">
      <w:start w:val="1"/>
      <w:numFmt w:val="lowerLetter"/>
      <w:lvlText w:val="%1."/>
      <w:lvlJc w:val="left"/>
      <w:pPr>
        <w:ind w:left="1440" w:hanging="360"/>
      </w:pPr>
      <w:rPr>
        <w:rFonts w:ascii="Arial" w:eastAsia="Calibr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4" w15:restartNumberingAfterBreak="0">
    <w:nsid w:val="7E75204D"/>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42"/>
  </w:num>
  <w:num w:numId="3">
    <w:abstractNumId w:val="24"/>
  </w:num>
  <w:num w:numId="4">
    <w:abstractNumId w:val="57"/>
  </w:num>
  <w:num w:numId="5">
    <w:abstractNumId w:val="54"/>
  </w:num>
  <w:num w:numId="6">
    <w:abstractNumId w:val="0"/>
  </w:num>
  <w:num w:numId="7">
    <w:abstractNumId w:val="3"/>
  </w:num>
  <w:num w:numId="8">
    <w:abstractNumId w:val="4"/>
  </w:num>
  <w:num w:numId="9">
    <w:abstractNumId w:val="13"/>
  </w:num>
  <w:num w:numId="10">
    <w:abstractNumId w:val="53"/>
  </w:num>
  <w:num w:numId="11">
    <w:abstractNumId w:val="45"/>
  </w:num>
  <w:num w:numId="12">
    <w:abstractNumId w:val="5"/>
  </w:num>
  <w:num w:numId="13">
    <w:abstractNumId w:val="56"/>
  </w:num>
  <w:num w:numId="14">
    <w:abstractNumId w:val="33"/>
  </w:num>
  <w:num w:numId="15">
    <w:abstractNumId w:val="44"/>
  </w:num>
  <w:num w:numId="16">
    <w:abstractNumId w:val="49"/>
  </w:num>
  <w:num w:numId="17">
    <w:abstractNumId w:val="60"/>
  </w:num>
  <w:num w:numId="18">
    <w:abstractNumId w:val="23"/>
  </w:num>
  <w:num w:numId="19">
    <w:abstractNumId w:val="29"/>
  </w:num>
  <w:num w:numId="20">
    <w:abstractNumId w:val="18"/>
  </w:num>
  <w:num w:numId="21">
    <w:abstractNumId w:val="15"/>
  </w:num>
  <w:num w:numId="22">
    <w:abstractNumId w:val="64"/>
  </w:num>
  <w:num w:numId="23">
    <w:abstractNumId w:val="17"/>
  </w:num>
  <w:num w:numId="24">
    <w:abstractNumId w:val="26"/>
  </w:num>
  <w:num w:numId="25">
    <w:abstractNumId w:val="12"/>
  </w:num>
  <w:num w:numId="26">
    <w:abstractNumId w:val="16"/>
  </w:num>
  <w:num w:numId="27">
    <w:abstractNumId w:val="10"/>
  </w:num>
  <w:num w:numId="28">
    <w:abstractNumId w:val="52"/>
  </w:num>
  <w:num w:numId="29">
    <w:abstractNumId w:val="51"/>
  </w:num>
  <w:num w:numId="30">
    <w:abstractNumId w:val="39"/>
  </w:num>
  <w:num w:numId="31">
    <w:abstractNumId w:val="40"/>
  </w:num>
  <w:num w:numId="32">
    <w:abstractNumId w:val="58"/>
  </w:num>
  <w:num w:numId="33">
    <w:abstractNumId w:val="6"/>
  </w:num>
  <w:num w:numId="34">
    <w:abstractNumId w:val="22"/>
  </w:num>
  <w:num w:numId="35">
    <w:abstractNumId w:val="46"/>
  </w:num>
  <w:num w:numId="36">
    <w:abstractNumId w:val="50"/>
  </w:num>
  <w:num w:numId="37">
    <w:abstractNumId w:val="41"/>
  </w:num>
  <w:num w:numId="38">
    <w:abstractNumId w:val="59"/>
  </w:num>
  <w:num w:numId="39">
    <w:abstractNumId w:val="25"/>
  </w:num>
  <w:num w:numId="40">
    <w:abstractNumId w:val="7"/>
  </w:num>
  <w:num w:numId="41">
    <w:abstractNumId w:val="19"/>
  </w:num>
  <w:num w:numId="42">
    <w:abstractNumId w:val="34"/>
  </w:num>
  <w:num w:numId="43">
    <w:abstractNumId w:val="43"/>
  </w:num>
  <w:num w:numId="44">
    <w:abstractNumId w:val="36"/>
  </w:num>
  <w:num w:numId="45">
    <w:abstractNumId w:val="63"/>
  </w:num>
  <w:num w:numId="46">
    <w:abstractNumId w:val="55"/>
  </w:num>
  <w:num w:numId="47">
    <w:abstractNumId w:val="21"/>
  </w:num>
  <w:num w:numId="48">
    <w:abstractNumId w:val="38"/>
  </w:num>
  <w:num w:numId="49">
    <w:abstractNumId w:val="27"/>
  </w:num>
  <w:num w:numId="50">
    <w:abstractNumId w:val="20"/>
  </w:num>
  <w:num w:numId="51">
    <w:abstractNumId w:val="2"/>
  </w:num>
  <w:num w:numId="52">
    <w:abstractNumId w:val="30"/>
  </w:num>
  <w:num w:numId="53">
    <w:abstractNumId w:val="35"/>
  </w:num>
  <w:num w:numId="54">
    <w:abstractNumId w:val="62"/>
  </w:num>
  <w:num w:numId="55">
    <w:abstractNumId w:val="61"/>
  </w:num>
  <w:num w:numId="56">
    <w:abstractNumId w:val="14"/>
  </w:num>
  <w:num w:numId="57">
    <w:abstractNumId w:val="11"/>
  </w:num>
  <w:num w:numId="58">
    <w:abstractNumId w:val="47"/>
  </w:num>
  <w:num w:numId="59">
    <w:abstractNumId w:val="28"/>
  </w:num>
  <w:num w:numId="60">
    <w:abstractNumId w:val="32"/>
  </w:num>
  <w:num w:numId="61">
    <w:abstractNumId w:val="8"/>
  </w:num>
  <w:num w:numId="62">
    <w:abstractNumId w:val="31"/>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 w:numId="65">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AfzADIsDdv/5JwuuXHrmjvGl7S03gWI6Va82wfnHA6+NYi7WsdLp6sY5PcdkBdDXYIlD0eJLcRIFhr2L2ZckHQ==" w:salt="BEoZjGkf9PDHfU+kMkB/9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737C"/>
    <w:rsid w:val="00012C59"/>
    <w:rsid w:val="00013F59"/>
    <w:rsid w:val="00040B16"/>
    <w:rsid w:val="0004239A"/>
    <w:rsid w:val="000518BC"/>
    <w:rsid w:val="00060489"/>
    <w:rsid w:val="00066879"/>
    <w:rsid w:val="00081687"/>
    <w:rsid w:val="00085B7F"/>
    <w:rsid w:val="000B309E"/>
    <w:rsid w:val="000D0E5F"/>
    <w:rsid w:val="000D547F"/>
    <w:rsid w:val="000E0501"/>
    <w:rsid w:val="000E4DD4"/>
    <w:rsid w:val="000F176E"/>
    <w:rsid w:val="001126B8"/>
    <w:rsid w:val="00124A8D"/>
    <w:rsid w:val="00124B02"/>
    <w:rsid w:val="00126217"/>
    <w:rsid w:val="00127EBA"/>
    <w:rsid w:val="00155D2E"/>
    <w:rsid w:val="00157903"/>
    <w:rsid w:val="00162798"/>
    <w:rsid w:val="00180419"/>
    <w:rsid w:val="00182CC1"/>
    <w:rsid w:val="001915F5"/>
    <w:rsid w:val="001B0C54"/>
    <w:rsid w:val="001C6408"/>
    <w:rsid w:val="001C764D"/>
    <w:rsid w:val="001F506B"/>
    <w:rsid w:val="0023480C"/>
    <w:rsid w:val="002373B5"/>
    <w:rsid w:val="00244636"/>
    <w:rsid w:val="00253ADA"/>
    <w:rsid w:val="00257F09"/>
    <w:rsid w:val="00272A75"/>
    <w:rsid w:val="00287378"/>
    <w:rsid w:val="002E56AD"/>
    <w:rsid w:val="003045E6"/>
    <w:rsid w:val="0030573A"/>
    <w:rsid w:val="00321228"/>
    <w:rsid w:val="00330591"/>
    <w:rsid w:val="00330927"/>
    <w:rsid w:val="003311C9"/>
    <w:rsid w:val="00352B84"/>
    <w:rsid w:val="00355804"/>
    <w:rsid w:val="003620B4"/>
    <w:rsid w:val="0039510F"/>
    <w:rsid w:val="003D5D74"/>
    <w:rsid w:val="003D70E2"/>
    <w:rsid w:val="003E516E"/>
    <w:rsid w:val="003F4684"/>
    <w:rsid w:val="003F4AAB"/>
    <w:rsid w:val="003F7256"/>
    <w:rsid w:val="0041442E"/>
    <w:rsid w:val="00414CEC"/>
    <w:rsid w:val="004164BE"/>
    <w:rsid w:val="004217BA"/>
    <w:rsid w:val="0044714C"/>
    <w:rsid w:val="004527E4"/>
    <w:rsid w:val="00465A04"/>
    <w:rsid w:val="00467BD8"/>
    <w:rsid w:val="00477C38"/>
    <w:rsid w:val="004922B7"/>
    <w:rsid w:val="004A5EB2"/>
    <w:rsid w:val="004C5F20"/>
    <w:rsid w:val="004D4709"/>
    <w:rsid w:val="004D6DD6"/>
    <w:rsid w:val="004E50E1"/>
    <w:rsid w:val="004F3154"/>
    <w:rsid w:val="00516A8D"/>
    <w:rsid w:val="00530CA4"/>
    <w:rsid w:val="00550A22"/>
    <w:rsid w:val="00551112"/>
    <w:rsid w:val="0055577F"/>
    <w:rsid w:val="00562866"/>
    <w:rsid w:val="0058576F"/>
    <w:rsid w:val="0059211D"/>
    <w:rsid w:val="005B6BE0"/>
    <w:rsid w:val="006053A2"/>
    <w:rsid w:val="006139FC"/>
    <w:rsid w:val="006176FF"/>
    <w:rsid w:val="006368EC"/>
    <w:rsid w:val="00683A50"/>
    <w:rsid w:val="00687B19"/>
    <w:rsid w:val="0069679E"/>
    <w:rsid w:val="006A06A9"/>
    <w:rsid w:val="0070410F"/>
    <w:rsid w:val="0071406B"/>
    <w:rsid w:val="00714DCA"/>
    <w:rsid w:val="0072298F"/>
    <w:rsid w:val="00726206"/>
    <w:rsid w:val="007501E3"/>
    <w:rsid w:val="007505F6"/>
    <w:rsid w:val="00751290"/>
    <w:rsid w:val="00765E9D"/>
    <w:rsid w:val="00766C7C"/>
    <w:rsid w:val="00782F7C"/>
    <w:rsid w:val="00785EBA"/>
    <w:rsid w:val="00786CCC"/>
    <w:rsid w:val="00790C8A"/>
    <w:rsid w:val="007A5F60"/>
    <w:rsid w:val="007B2AD2"/>
    <w:rsid w:val="007B5FE1"/>
    <w:rsid w:val="007C7252"/>
    <w:rsid w:val="007D162E"/>
    <w:rsid w:val="008313F0"/>
    <w:rsid w:val="008326C6"/>
    <w:rsid w:val="00840139"/>
    <w:rsid w:val="0086268C"/>
    <w:rsid w:val="008766D4"/>
    <w:rsid w:val="00885BC7"/>
    <w:rsid w:val="00887FA3"/>
    <w:rsid w:val="008B757F"/>
    <w:rsid w:val="008D5B76"/>
    <w:rsid w:val="008E5A62"/>
    <w:rsid w:val="00927A88"/>
    <w:rsid w:val="009368F4"/>
    <w:rsid w:val="0095033D"/>
    <w:rsid w:val="009507BB"/>
    <w:rsid w:val="009656D9"/>
    <w:rsid w:val="00974F85"/>
    <w:rsid w:val="00977FCC"/>
    <w:rsid w:val="00980917"/>
    <w:rsid w:val="0098368E"/>
    <w:rsid w:val="00984ADC"/>
    <w:rsid w:val="00996DF7"/>
    <w:rsid w:val="009E2D4C"/>
    <w:rsid w:val="009E4FAB"/>
    <w:rsid w:val="009E5692"/>
    <w:rsid w:val="009F05B8"/>
    <w:rsid w:val="00A10F38"/>
    <w:rsid w:val="00A24CF1"/>
    <w:rsid w:val="00A53261"/>
    <w:rsid w:val="00A53BD3"/>
    <w:rsid w:val="00AC102A"/>
    <w:rsid w:val="00AC5DFC"/>
    <w:rsid w:val="00AD1A48"/>
    <w:rsid w:val="00AD6A0F"/>
    <w:rsid w:val="00AE4443"/>
    <w:rsid w:val="00AE59BD"/>
    <w:rsid w:val="00B00C1D"/>
    <w:rsid w:val="00B1257B"/>
    <w:rsid w:val="00B26BE4"/>
    <w:rsid w:val="00B47128"/>
    <w:rsid w:val="00B60CB0"/>
    <w:rsid w:val="00B76255"/>
    <w:rsid w:val="00BC35A9"/>
    <w:rsid w:val="00BE25E0"/>
    <w:rsid w:val="00C06047"/>
    <w:rsid w:val="00C36749"/>
    <w:rsid w:val="00C6315F"/>
    <w:rsid w:val="00C66BB9"/>
    <w:rsid w:val="00C6755B"/>
    <w:rsid w:val="00C7367D"/>
    <w:rsid w:val="00C760AF"/>
    <w:rsid w:val="00C8019B"/>
    <w:rsid w:val="00C9322F"/>
    <w:rsid w:val="00CE6614"/>
    <w:rsid w:val="00CE76CD"/>
    <w:rsid w:val="00D05D60"/>
    <w:rsid w:val="00D56747"/>
    <w:rsid w:val="00D80CEC"/>
    <w:rsid w:val="00DA0A9D"/>
    <w:rsid w:val="00DD51F5"/>
    <w:rsid w:val="00DE57BF"/>
    <w:rsid w:val="00E03D55"/>
    <w:rsid w:val="00E44A9C"/>
    <w:rsid w:val="00E4513B"/>
    <w:rsid w:val="00E7045D"/>
    <w:rsid w:val="00E77B8E"/>
    <w:rsid w:val="00E822AC"/>
    <w:rsid w:val="00E9360C"/>
    <w:rsid w:val="00EA2F6D"/>
    <w:rsid w:val="00EB1C7B"/>
    <w:rsid w:val="00ED6FA1"/>
    <w:rsid w:val="00EE0944"/>
    <w:rsid w:val="00EF3625"/>
    <w:rsid w:val="00F01646"/>
    <w:rsid w:val="00F100D8"/>
    <w:rsid w:val="00F25E2E"/>
    <w:rsid w:val="00F41BB7"/>
    <w:rsid w:val="00F47226"/>
    <w:rsid w:val="00F547FF"/>
    <w:rsid w:val="00F844FE"/>
    <w:rsid w:val="00F853CA"/>
    <w:rsid w:val="00F90ED0"/>
    <w:rsid w:val="00FE5471"/>
    <w:rsid w:val="00FF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162E"/>
    <w:rPr>
      <w:sz w:val="24"/>
      <w:lang w:eastAsia="en-US"/>
    </w:rPr>
  </w:style>
  <w:style w:type="paragraph" w:styleId="Heading1">
    <w:name w:val="heading 1"/>
    <w:aliases w:val="Heading 1 - LPS"/>
    <w:basedOn w:val="Normal"/>
    <w:next w:val="Normal"/>
    <w:link w:val="Heading1Char"/>
    <w:uiPriority w:val="1"/>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aliases w:val="Heading 2 - LPS"/>
    <w:basedOn w:val="Heading1"/>
    <w:next w:val="Normal"/>
    <w:link w:val="Heading2Char"/>
    <w:uiPriority w:val="1"/>
    <w:qFormat/>
    <w:rsid w:val="007D162E"/>
    <w:pPr>
      <w:numPr>
        <w:ilvl w:val="1"/>
        <w:numId w:val="3"/>
      </w:numPr>
      <w:tabs>
        <w:tab w:val="clear" w:pos="720"/>
      </w:tabs>
      <w:outlineLvl w:val="1"/>
    </w:pPr>
    <w:rPr>
      <w:caps w:val="0"/>
    </w:rPr>
  </w:style>
  <w:style w:type="paragraph" w:styleId="Heading3">
    <w:name w:val="heading 3"/>
    <w:aliases w:val="Heading 3 - LPS"/>
    <w:basedOn w:val="Normal"/>
    <w:next w:val="Normal"/>
    <w:link w:val="Heading3Char"/>
    <w:autoRedefine/>
    <w:uiPriority w:val="1"/>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link w:val="Heading5Char"/>
    <w:uiPriority w:val="9"/>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link w:val="Heading6Char"/>
    <w:uiPriority w:val="9"/>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uiPriority w:val="9"/>
    <w:semiHidden/>
    <w:unhideWhenUsed/>
    <w:qFormat/>
    <w:rsid w:val="007C7252"/>
    <w:pPr>
      <w:spacing w:before="240" w:after="60"/>
      <w:outlineLvl w:val="6"/>
    </w:pPr>
    <w:rPr>
      <w:rFonts w:ascii="Calibri Light" w:eastAsia="Yu Gothic Light" w:hAnsi="Calibri Light"/>
      <w:i/>
      <w:iCs/>
      <w:color w:val="1F3763"/>
      <w:lang w:eastAsia="en-AU"/>
    </w:rPr>
  </w:style>
  <w:style w:type="paragraph" w:styleId="Heading8">
    <w:name w:val="heading 8"/>
    <w:basedOn w:val="Normal"/>
    <w:next w:val="Normal"/>
    <w:link w:val="Heading8Char"/>
    <w:uiPriority w:val="9"/>
    <w:semiHidden/>
    <w:unhideWhenUsed/>
    <w:qFormat/>
    <w:rsid w:val="007C7252"/>
    <w:pPr>
      <w:spacing w:before="240" w:after="60"/>
      <w:outlineLvl w:val="7"/>
    </w:pPr>
    <w:rPr>
      <w:rFonts w:ascii="Calibri Light" w:eastAsia="Yu Gothic Light" w:hAnsi="Calibri Light"/>
      <w:color w:val="272727"/>
      <w:sz w:val="21"/>
      <w:szCs w:val="21"/>
      <w:lang w:eastAsia="en-AU"/>
    </w:rPr>
  </w:style>
  <w:style w:type="paragraph" w:styleId="Heading9">
    <w:name w:val="heading 9"/>
    <w:basedOn w:val="Normal"/>
    <w:next w:val="Normal"/>
    <w:link w:val="Heading9Char"/>
    <w:uiPriority w:val="9"/>
    <w:semiHidden/>
    <w:unhideWhenUsed/>
    <w:qFormat/>
    <w:rsid w:val="007C7252"/>
    <w:pPr>
      <w:spacing w:before="240" w:after="60"/>
      <w:outlineLvl w:val="8"/>
    </w:pPr>
    <w:rPr>
      <w:rFonts w:ascii="Calibri Light" w:eastAsia="Yu Gothic Light" w:hAnsi="Calibri Light"/>
      <w:i/>
      <w:iCs/>
      <w:color w:val="272727"/>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Arial,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Arial Char,9 Pt Char"/>
    <w:link w:val="Header"/>
    <w:uiPriority w:val="99"/>
    <w:locked/>
    <w:rsid w:val="00180419"/>
    <w:rPr>
      <w:sz w:val="24"/>
      <w:lang w:val="en-AU" w:eastAsia="en-US"/>
    </w:rPr>
  </w:style>
  <w:style w:type="character" w:customStyle="1" w:styleId="Heading1Char">
    <w:name w:val="Heading 1 Char"/>
    <w:aliases w:val="Heading 1 - LPS Char"/>
    <w:link w:val="Heading1"/>
    <w:uiPriority w:val="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30CA4"/>
    <w:rPr>
      <w:rFonts w:ascii="Segoe UI" w:hAnsi="Segoe UI" w:cs="Segoe UI"/>
      <w:sz w:val="18"/>
      <w:szCs w:val="18"/>
    </w:rPr>
  </w:style>
  <w:style w:type="character" w:customStyle="1" w:styleId="BalloonTextChar">
    <w:name w:val="Balloon Text Char"/>
    <w:link w:val="BalloonText"/>
    <w:uiPriority w:val="99"/>
    <w:rsid w:val="00530CA4"/>
    <w:rPr>
      <w:rFonts w:ascii="Segoe UI" w:hAnsi="Segoe UI" w:cs="Segoe UI"/>
      <w:sz w:val="18"/>
      <w:szCs w:val="18"/>
      <w:lang w:eastAsia="en-US"/>
    </w:rPr>
  </w:style>
  <w:style w:type="paragraph" w:styleId="ListParagraph">
    <w:name w:val="List Paragraph"/>
    <w:basedOn w:val="Normal"/>
    <w:uiPriority w:val="34"/>
    <w:qFormat/>
    <w:rsid w:val="003D5D74"/>
    <w:pPr>
      <w:spacing w:after="200" w:line="276" w:lineRule="auto"/>
      <w:ind w:left="720"/>
      <w:contextualSpacing/>
    </w:pPr>
    <w:rPr>
      <w:rFonts w:ascii="Calibri" w:eastAsia="Calibri" w:hAnsi="Calibri"/>
      <w:sz w:val="22"/>
      <w:szCs w:val="22"/>
      <w:lang w:val="en-GB"/>
    </w:rPr>
  </w:style>
  <w:style w:type="paragraph" w:customStyle="1" w:styleId="Subsection">
    <w:name w:val="Subsection"/>
    <w:rsid w:val="003D5D74"/>
    <w:pPr>
      <w:tabs>
        <w:tab w:val="right" w:pos="595"/>
        <w:tab w:val="left" w:pos="879"/>
      </w:tabs>
      <w:spacing w:before="160" w:line="260" w:lineRule="atLeast"/>
      <w:ind w:left="879" w:hanging="879"/>
    </w:pPr>
    <w:rPr>
      <w:sz w:val="24"/>
    </w:rPr>
  </w:style>
  <w:style w:type="table" w:customStyle="1" w:styleId="TableGrid1">
    <w:name w:val="Table Grid1"/>
    <w:basedOn w:val="TableNormal"/>
    <w:next w:val="TableGrid"/>
    <w:uiPriority w:val="59"/>
    <w:rsid w:val="003D5D7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D5D74"/>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character" w:customStyle="1" w:styleId="Heading2Char">
    <w:name w:val="Heading 2 Char"/>
    <w:aliases w:val="Heading 2 - LPS Char"/>
    <w:link w:val="Heading2"/>
    <w:uiPriority w:val="1"/>
    <w:rsid w:val="003D5D74"/>
    <w:rPr>
      <w:b/>
      <w:kern w:val="28"/>
      <w:sz w:val="28"/>
      <w:u w:val="single"/>
      <w:lang w:eastAsia="en-US"/>
    </w:rPr>
  </w:style>
  <w:style w:type="table" w:customStyle="1" w:styleId="TableGrid2">
    <w:name w:val="Table Grid2"/>
    <w:basedOn w:val="TableNormal"/>
    <w:next w:val="TableGrid"/>
    <w:uiPriority w:val="59"/>
    <w:rsid w:val="003D5D7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5D7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D5D7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D5D7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D5D74"/>
    <w:rPr>
      <w:szCs w:val="24"/>
      <w:lang w:eastAsia="en-AU"/>
    </w:rPr>
  </w:style>
  <w:style w:type="character" w:customStyle="1" w:styleId="advancedproofingissue">
    <w:name w:val="advancedproofingissue"/>
    <w:rsid w:val="003D5D74"/>
  </w:style>
  <w:style w:type="character" w:customStyle="1" w:styleId="normaltextrun1">
    <w:name w:val="normaltextrun1"/>
    <w:rsid w:val="003D5D74"/>
  </w:style>
  <w:style w:type="character" w:customStyle="1" w:styleId="eop">
    <w:name w:val="eop"/>
    <w:rsid w:val="003D5D74"/>
  </w:style>
  <w:style w:type="paragraph" w:customStyle="1" w:styleId="Heading71">
    <w:name w:val="Heading 71"/>
    <w:basedOn w:val="Normal"/>
    <w:next w:val="Normal"/>
    <w:uiPriority w:val="9"/>
    <w:semiHidden/>
    <w:unhideWhenUsed/>
    <w:qFormat/>
    <w:rsid w:val="007C7252"/>
    <w:pPr>
      <w:keepNext/>
      <w:keepLines/>
      <w:spacing w:before="40" w:after="160"/>
      <w:ind w:left="5760" w:hanging="360"/>
      <w:jc w:val="both"/>
      <w:outlineLvl w:val="6"/>
    </w:pPr>
    <w:rPr>
      <w:rFonts w:ascii="Calibri Light" w:eastAsia="Yu Gothic Light" w:hAnsi="Calibri Light"/>
      <w:i/>
      <w:iCs/>
      <w:color w:val="1F3763"/>
      <w:szCs w:val="22"/>
    </w:rPr>
  </w:style>
  <w:style w:type="paragraph" w:customStyle="1" w:styleId="Heading81">
    <w:name w:val="Heading 81"/>
    <w:basedOn w:val="Normal"/>
    <w:next w:val="Normal"/>
    <w:uiPriority w:val="9"/>
    <w:semiHidden/>
    <w:unhideWhenUsed/>
    <w:qFormat/>
    <w:rsid w:val="007C7252"/>
    <w:pPr>
      <w:keepNext/>
      <w:keepLines/>
      <w:spacing w:before="40" w:after="160"/>
      <w:ind w:left="6480" w:hanging="360"/>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7C7252"/>
    <w:pPr>
      <w:keepNext/>
      <w:keepLines/>
      <w:spacing w:before="40" w:after="160"/>
      <w:ind w:left="7200" w:hanging="180"/>
      <w:jc w:val="both"/>
      <w:outlineLvl w:val="8"/>
    </w:pPr>
    <w:rPr>
      <w:rFonts w:ascii="Calibri Light" w:eastAsia="Yu Gothic Light" w:hAnsi="Calibri Light"/>
      <w:i/>
      <w:iCs/>
      <w:color w:val="272727"/>
      <w:sz w:val="21"/>
      <w:szCs w:val="21"/>
    </w:rPr>
  </w:style>
  <w:style w:type="numbering" w:customStyle="1" w:styleId="NoList1">
    <w:name w:val="No List1"/>
    <w:next w:val="NoList"/>
    <w:uiPriority w:val="99"/>
    <w:semiHidden/>
    <w:unhideWhenUsed/>
    <w:rsid w:val="007C7252"/>
  </w:style>
  <w:style w:type="table" w:customStyle="1" w:styleId="TableGrid6">
    <w:name w:val="Table Grid6"/>
    <w:basedOn w:val="TableNormal"/>
    <w:next w:val="TableGrid"/>
    <w:uiPriority w:val="39"/>
    <w:rsid w:val="007C725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etbackstable">
    <w:name w:val="Setbacks table"/>
    <w:basedOn w:val="TableNormal"/>
    <w:uiPriority w:val="99"/>
    <w:rsid w:val="007C7252"/>
    <w:pPr>
      <w:keepNext/>
    </w:pPr>
    <w:rPr>
      <w:rFonts w:ascii="Arial" w:eastAsia="Calibri" w:hAnsi="Arial"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jc w:val="center"/>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pPr>
        <w:wordWrap/>
        <w:spacing w:beforeLines="0" w:before="40" w:beforeAutospacing="0" w:afterLines="0" w:after="40" w:afterAutospacing="0" w:line="240" w:lineRule="auto"/>
        <w:jc w:val="left"/>
      </w:pPr>
      <w:rPr>
        <w:rFonts w:ascii="Arial" w:hAnsi="Arial"/>
        <w:b w:val="0"/>
        <w:color w:val="auto"/>
        <w:sz w:val="22"/>
      </w:rPr>
    </w:tblStylePr>
    <w:tblStylePr w:type="lastCol">
      <w:pPr>
        <w:wordWrap/>
        <w:spacing w:beforeLines="0" w:before="40" w:beforeAutospacing="0" w:afterLines="0" w:after="40" w:afterAutospacing="0" w:line="240" w:lineRule="auto"/>
        <w:jc w:val="left"/>
      </w:pPr>
      <w:rPr>
        <w:rFonts w:ascii="Arial" w:hAnsi="Arial"/>
        <w:sz w:val="22"/>
      </w:rPr>
    </w:tblStylePr>
  </w:style>
  <w:style w:type="paragraph" w:customStyle="1" w:styleId="Tableheading">
    <w:name w:val="Table heading"/>
    <w:qFormat/>
    <w:rsid w:val="007C7252"/>
    <w:pPr>
      <w:keepNext/>
      <w:spacing w:before="120" w:after="120"/>
      <w:jc w:val="center"/>
    </w:pPr>
    <w:rPr>
      <w:rFonts w:ascii="Arial" w:eastAsia="Calibri" w:hAnsi="Arial"/>
      <w:sz w:val="22"/>
      <w:szCs w:val="22"/>
      <w:lang w:val="en-GB" w:eastAsia="en-GB"/>
    </w:rPr>
  </w:style>
  <w:style w:type="paragraph" w:customStyle="1" w:styleId="Tablecolumn2">
    <w:name w:val="Table column 2"/>
    <w:qFormat/>
    <w:rsid w:val="007C7252"/>
    <w:pPr>
      <w:keepNext/>
      <w:spacing w:before="40" w:after="40"/>
    </w:pPr>
    <w:rPr>
      <w:rFonts w:ascii="Arial" w:eastAsia="Calibri" w:hAnsi="Arial"/>
      <w:sz w:val="22"/>
      <w:szCs w:val="22"/>
      <w:lang w:val="en-GB" w:eastAsia="en-GB"/>
    </w:rPr>
  </w:style>
  <w:style w:type="paragraph" w:styleId="CommentText">
    <w:name w:val="annotation text"/>
    <w:basedOn w:val="Normal"/>
    <w:link w:val="CommentTextChar"/>
    <w:uiPriority w:val="99"/>
    <w:semiHidden/>
    <w:unhideWhenUsed/>
    <w:rsid w:val="007C7252"/>
    <w:pPr>
      <w:contextualSpacing/>
    </w:pPr>
    <w:rPr>
      <w:rFonts w:ascii="Arial" w:eastAsia="Calibri" w:hAnsi="Arial"/>
      <w:sz w:val="20"/>
    </w:rPr>
  </w:style>
  <w:style w:type="character" w:customStyle="1" w:styleId="CommentTextChar">
    <w:name w:val="Comment Text Char"/>
    <w:link w:val="CommentText"/>
    <w:uiPriority w:val="99"/>
    <w:semiHidden/>
    <w:rsid w:val="007C7252"/>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7C7252"/>
    <w:rPr>
      <w:b/>
      <w:bCs/>
    </w:rPr>
  </w:style>
  <w:style w:type="character" w:customStyle="1" w:styleId="CommentSubjectChar">
    <w:name w:val="Comment Subject Char"/>
    <w:link w:val="CommentSubject"/>
    <w:uiPriority w:val="99"/>
    <w:semiHidden/>
    <w:rsid w:val="007C7252"/>
    <w:rPr>
      <w:rFonts w:ascii="Arial" w:eastAsia="Calibri" w:hAnsi="Arial"/>
      <w:b/>
      <w:bCs/>
      <w:lang w:eastAsia="en-US"/>
    </w:rPr>
  </w:style>
  <w:style w:type="paragraph" w:styleId="Revision">
    <w:name w:val="Revision"/>
    <w:hidden/>
    <w:uiPriority w:val="99"/>
    <w:semiHidden/>
    <w:rsid w:val="007C7252"/>
    <w:rPr>
      <w:rFonts w:ascii="Arial" w:eastAsia="Calibri" w:hAnsi="Arial"/>
      <w:sz w:val="24"/>
      <w:szCs w:val="22"/>
      <w:lang w:eastAsia="en-US"/>
    </w:rPr>
  </w:style>
  <w:style w:type="paragraph" w:customStyle="1" w:styleId="NormalbutBandI">
    <w:name w:val="Normal but B and I"/>
    <w:basedOn w:val="Normal"/>
    <w:qFormat/>
    <w:rsid w:val="007C7252"/>
    <w:pPr>
      <w:spacing w:after="160"/>
      <w:jc w:val="both"/>
    </w:pPr>
    <w:rPr>
      <w:rFonts w:ascii="Arial" w:eastAsia="Calibri" w:hAnsi="Arial" w:cs="Arial"/>
      <w:b/>
      <w:i/>
      <w:szCs w:val="22"/>
    </w:rPr>
  </w:style>
  <w:style w:type="paragraph" w:customStyle="1" w:styleId="Strategies">
    <w:name w:val="Strategies"/>
    <w:basedOn w:val="Normal"/>
    <w:qFormat/>
    <w:rsid w:val="007C7252"/>
    <w:pPr>
      <w:numPr>
        <w:numId w:val="54"/>
      </w:numPr>
      <w:spacing w:before="160" w:after="160"/>
      <w:ind w:hanging="360"/>
      <w:jc w:val="both"/>
    </w:pPr>
    <w:rPr>
      <w:rFonts w:ascii="Arial" w:eastAsia="Calibri" w:hAnsi="Arial" w:cs="Arial"/>
      <w:szCs w:val="22"/>
    </w:rPr>
  </w:style>
  <w:style w:type="numbering" w:customStyle="1" w:styleId="Strategieslist">
    <w:name w:val="Strategies list"/>
    <w:basedOn w:val="NoList"/>
    <w:uiPriority w:val="99"/>
    <w:rsid w:val="007C7252"/>
    <w:pPr>
      <w:numPr>
        <w:numId w:val="54"/>
      </w:numPr>
    </w:pPr>
  </w:style>
  <w:style w:type="character" w:customStyle="1" w:styleId="Heading3Char">
    <w:name w:val="Heading 3 Char"/>
    <w:aliases w:val="Heading 3 - LPS Char"/>
    <w:link w:val="Heading3"/>
    <w:uiPriority w:val="1"/>
    <w:rsid w:val="007C7252"/>
    <w:rPr>
      <w:rFonts w:ascii="Arial" w:hAnsi="Arial"/>
      <w:b/>
      <w:i/>
      <w:sz w:val="24"/>
      <w:lang w:eastAsia="en-US"/>
    </w:rPr>
  </w:style>
  <w:style w:type="character" w:customStyle="1" w:styleId="Heading5Char">
    <w:name w:val="Heading 5 Char"/>
    <w:link w:val="Heading5"/>
    <w:uiPriority w:val="9"/>
    <w:rsid w:val="007C7252"/>
    <w:rPr>
      <w:b/>
      <w:sz w:val="24"/>
      <w:u w:val="single"/>
      <w:lang w:eastAsia="en-US"/>
    </w:rPr>
  </w:style>
  <w:style w:type="character" w:customStyle="1" w:styleId="Heading6Char">
    <w:name w:val="Heading 6 Char"/>
    <w:link w:val="Heading6"/>
    <w:uiPriority w:val="9"/>
    <w:rsid w:val="007C7252"/>
    <w:rPr>
      <w:b/>
      <w:sz w:val="32"/>
      <w:u w:val="single"/>
      <w:lang w:eastAsia="en-US"/>
    </w:rPr>
  </w:style>
  <w:style w:type="character" w:customStyle="1" w:styleId="Heading7Char">
    <w:name w:val="Heading 7 Char"/>
    <w:link w:val="Heading7"/>
    <w:uiPriority w:val="9"/>
    <w:semiHidden/>
    <w:rsid w:val="007C7252"/>
    <w:rPr>
      <w:rFonts w:ascii="Calibri Light" w:eastAsia="Yu Gothic Light" w:hAnsi="Calibri Light" w:cs="Times New Roman"/>
      <w:i/>
      <w:iCs/>
      <w:color w:val="1F3763"/>
      <w:sz w:val="24"/>
    </w:rPr>
  </w:style>
  <w:style w:type="character" w:customStyle="1" w:styleId="Heading8Char">
    <w:name w:val="Heading 8 Char"/>
    <w:link w:val="Heading8"/>
    <w:uiPriority w:val="9"/>
    <w:semiHidden/>
    <w:rsid w:val="007C7252"/>
    <w:rPr>
      <w:rFonts w:ascii="Calibri Light" w:eastAsia="Yu Gothic Light" w:hAnsi="Calibri Light" w:cs="Times New Roman"/>
      <w:color w:val="272727"/>
      <w:sz w:val="21"/>
      <w:szCs w:val="21"/>
    </w:rPr>
  </w:style>
  <w:style w:type="character" w:customStyle="1" w:styleId="Heading9Char">
    <w:name w:val="Heading 9 Char"/>
    <w:link w:val="Heading9"/>
    <w:uiPriority w:val="9"/>
    <w:semiHidden/>
    <w:rsid w:val="007C7252"/>
    <w:rPr>
      <w:rFonts w:ascii="Calibri Light" w:eastAsia="Yu Gothic Light" w:hAnsi="Calibri Light" w:cs="Times New Roman"/>
      <w:i/>
      <w:iCs/>
      <w:color w:val="272727"/>
      <w:sz w:val="21"/>
      <w:szCs w:val="21"/>
    </w:rPr>
  </w:style>
  <w:style w:type="character" w:customStyle="1" w:styleId="normaltextrun">
    <w:name w:val="normaltextrun"/>
    <w:rsid w:val="007C7252"/>
  </w:style>
  <w:style w:type="character" w:customStyle="1" w:styleId="FooterChar">
    <w:name w:val="Footer Char"/>
    <w:link w:val="Footer"/>
    <w:uiPriority w:val="99"/>
    <w:rsid w:val="007C7252"/>
    <w:rPr>
      <w:sz w:val="24"/>
      <w:lang w:eastAsia="en-US"/>
    </w:rPr>
  </w:style>
  <w:style w:type="paragraph" w:styleId="EndnoteText">
    <w:name w:val="endnote text"/>
    <w:basedOn w:val="Normal"/>
    <w:link w:val="EndnoteTextChar"/>
    <w:uiPriority w:val="99"/>
    <w:semiHidden/>
    <w:unhideWhenUsed/>
    <w:rsid w:val="007C7252"/>
    <w:pPr>
      <w:contextualSpacing/>
    </w:pPr>
    <w:rPr>
      <w:rFonts w:ascii="Arial" w:eastAsia="Calibri" w:hAnsi="Arial"/>
      <w:sz w:val="20"/>
    </w:rPr>
  </w:style>
  <w:style w:type="character" w:customStyle="1" w:styleId="EndnoteTextChar">
    <w:name w:val="Endnote Text Char"/>
    <w:link w:val="EndnoteText"/>
    <w:uiPriority w:val="99"/>
    <w:semiHidden/>
    <w:rsid w:val="007C7252"/>
    <w:rPr>
      <w:rFonts w:ascii="Arial" w:eastAsia="Calibri" w:hAnsi="Arial"/>
      <w:lang w:eastAsia="en-US"/>
    </w:rPr>
  </w:style>
  <w:style w:type="character" w:styleId="EndnoteReference">
    <w:name w:val="endnote reference"/>
    <w:uiPriority w:val="99"/>
    <w:semiHidden/>
    <w:unhideWhenUsed/>
    <w:rsid w:val="007C7252"/>
    <w:rPr>
      <w:vertAlign w:val="superscript"/>
    </w:rPr>
  </w:style>
  <w:style w:type="paragraph" w:styleId="FootnoteText">
    <w:name w:val="footnote text"/>
    <w:basedOn w:val="Normal"/>
    <w:link w:val="FootnoteTextChar"/>
    <w:uiPriority w:val="99"/>
    <w:semiHidden/>
    <w:unhideWhenUsed/>
    <w:rsid w:val="007C7252"/>
    <w:pPr>
      <w:contextualSpacing/>
    </w:pPr>
    <w:rPr>
      <w:rFonts w:ascii="Arial" w:eastAsia="Calibri" w:hAnsi="Arial"/>
      <w:sz w:val="20"/>
    </w:rPr>
  </w:style>
  <w:style w:type="character" w:customStyle="1" w:styleId="FootnoteTextChar">
    <w:name w:val="Footnote Text Char"/>
    <w:link w:val="FootnoteText"/>
    <w:uiPriority w:val="99"/>
    <w:semiHidden/>
    <w:rsid w:val="007C7252"/>
    <w:rPr>
      <w:rFonts w:ascii="Arial" w:eastAsia="Calibri" w:hAnsi="Arial"/>
      <w:lang w:eastAsia="en-US"/>
    </w:rPr>
  </w:style>
  <w:style w:type="character" w:styleId="FootnoteReference">
    <w:name w:val="footnote reference"/>
    <w:uiPriority w:val="99"/>
    <w:semiHidden/>
    <w:unhideWhenUsed/>
    <w:rsid w:val="007C7252"/>
    <w:rPr>
      <w:vertAlign w:val="superscript"/>
    </w:rPr>
  </w:style>
  <w:style w:type="character" w:customStyle="1" w:styleId="Heading7Char1">
    <w:name w:val="Heading 7 Char1"/>
    <w:semiHidden/>
    <w:rsid w:val="007C7252"/>
    <w:rPr>
      <w:rFonts w:ascii="Calibri" w:eastAsia="Times New Roman" w:hAnsi="Calibri" w:cs="Times New Roman"/>
      <w:sz w:val="24"/>
      <w:szCs w:val="24"/>
      <w:lang w:eastAsia="en-US"/>
    </w:rPr>
  </w:style>
  <w:style w:type="character" w:customStyle="1" w:styleId="Heading8Char1">
    <w:name w:val="Heading 8 Char1"/>
    <w:semiHidden/>
    <w:rsid w:val="007C7252"/>
    <w:rPr>
      <w:rFonts w:ascii="Calibri" w:eastAsia="Times New Roman" w:hAnsi="Calibri" w:cs="Times New Roman"/>
      <w:i/>
      <w:iCs/>
      <w:sz w:val="24"/>
      <w:szCs w:val="24"/>
      <w:lang w:eastAsia="en-US"/>
    </w:rPr>
  </w:style>
  <w:style w:type="character" w:customStyle="1" w:styleId="Heading9Char1">
    <w:name w:val="Heading 9 Char1"/>
    <w:semiHidden/>
    <w:rsid w:val="007C7252"/>
    <w:rPr>
      <w:rFonts w:ascii="Cambria" w:eastAsia="Times New Roman" w:hAnsi="Cambria"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251087375">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4D35A.38AFF500" TargetMode="External"/><Relationship Id="rId22" Type="http://schemas.openxmlformats.org/officeDocument/2006/relationships/footer" Target="footer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edlands365.sharepoint.com/sites/corporate/finance_management/reporting/2019-2020%20Monthly%20Investments/Investment%20Register%20-%2001_Investment%20Report_July%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EFB0-497C-AF41-0481A6A6DD5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EFB0-497C-AF41-0481A6A6DD5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EFB0-497C-AF41-0481A6A6DD5B}"/>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EFB0-497C-AF41-0481A6A6DD5B}"/>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CrCopy!$B$66:$B$69</c:f>
              <c:strCache>
                <c:ptCount val="4"/>
                <c:pt idx="0">
                  <c:v>NAB</c:v>
                </c:pt>
                <c:pt idx="1">
                  <c:v>Westpac</c:v>
                </c:pt>
                <c:pt idx="2">
                  <c:v>ANZ</c:v>
                </c:pt>
                <c:pt idx="3">
                  <c:v>CBA</c:v>
                </c:pt>
              </c:strCache>
            </c:strRef>
          </c:cat>
          <c:val>
            <c:numRef>
              <c:f>CrCopy!$C$66:$C$69</c:f>
              <c:numCache>
                <c:formatCode>0.00%</c:formatCode>
                <c:ptCount val="4"/>
                <c:pt idx="0">
                  <c:v>0.41646280693423332</c:v>
                </c:pt>
                <c:pt idx="1">
                  <c:v>0.32659237685207293</c:v>
                </c:pt>
                <c:pt idx="2">
                  <c:v>2.5115050800693168E-2</c:v>
                </c:pt>
                <c:pt idx="3">
                  <c:v>0.23182976681002049</c:v>
                </c:pt>
              </c:numCache>
            </c:numRef>
          </c:val>
          <c:extLst>
            <c:ext xmlns:c16="http://schemas.microsoft.com/office/drawing/2014/chart" uri="{C3380CC4-5D6E-409C-BE32-E72D297353CC}">
              <c16:uniqueId val="{00000008-EFB0-497C-AF41-0481A6A6DD5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ORGN-317801165-5423</_dlc_DocId>
    <_dlc_DocIdUrl xmlns="02b462e0-950b-4d18-8f56-efe6ec8fd98e">
      <Url>https://nedlands365.sharepoint.com/sites/organisation/council/_layouts/15/DocIdRedir.aspx?ID=ORGN-317801165-5423</Url>
      <Description>ORGN-317801165-5423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2.xml><?xml version="1.0" encoding="utf-8"?>
<ds:datastoreItem xmlns:ds="http://schemas.openxmlformats.org/officeDocument/2006/customXml" ds:itemID="{3878D3E4-89BF-49D8-A228-F8F339558EC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2b462e0-950b-4d18-8f56-efe6ec8fd98e"/>
    <ds:schemaRef ds:uri="http://schemas.microsoft.com/sharepoint/v3"/>
    <ds:schemaRef ds:uri="b3dba301-5620-44c7-a8fe-21bd50c42e00"/>
    <ds:schemaRef ds:uri="http://purl.org/dc/terms/"/>
    <ds:schemaRef ds:uri="82dc8473-40ba-4f11-b935-f34260e482de"/>
    <ds:schemaRef ds:uri="a4569545-3f5c-4d76-b5ef-e21c01e673e6"/>
    <ds:schemaRef ds:uri="7dce4f99-cff1-4fd8-801c-290f26aab7b1"/>
    <ds:schemaRef ds:uri="http://www.w3.org/XML/1998/namespace"/>
    <ds:schemaRef ds:uri="http://purl.org/dc/dcmitype/"/>
  </ds:schemaRefs>
</ds:datastoreItem>
</file>

<file path=customXml/itemProps3.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4.xml><?xml version="1.0" encoding="utf-8"?>
<ds:datastoreItem xmlns:ds="http://schemas.openxmlformats.org/officeDocument/2006/customXml" ds:itemID="{8F35AD93-945E-44D0-909D-3B90BE9ED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7E930C-E47A-468D-91D0-6E85FF5F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B8BB0EE9</Template>
  <TotalTime>1</TotalTime>
  <Pages>75</Pages>
  <Words>16595</Words>
  <Characters>97443</Characters>
  <Application>Microsoft Office Word</Application>
  <DocSecurity>8</DocSecurity>
  <Lines>812</Lines>
  <Paragraphs>227</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1899-12-31T16:00:00Z</cp:lastPrinted>
  <dcterms:created xsi:type="dcterms:W3CDTF">2019-09-24T00:30:00Z</dcterms:created>
  <dcterms:modified xsi:type="dcterms:W3CDTF">2019-09-24T00:31:00Z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0e979f75-11e6-40c6-a6f3-20f9541da053</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ies>
</file>