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0BBFDF" w14:textId="5D49F622" w:rsidR="00180419" w:rsidRDefault="001248DD" w:rsidP="00562866">
      <w:pPr>
        <w:rPr>
          <w:rFonts w:ascii="Gill Sans MT" w:hAnsi="Gill Sans MT" w:cs="Arial"/>
          <w:b/>
          <w:i/>
          <w:iCs/>
          <w:color w:val="003876"/>
          <w:sz w:val="96"/>
          <w:szCs w:val="160"/>
          <w:lang w:val="en-GB" w:eastAsia="en-GB"/>
        </w:rPr>
      </w:pPr>
      <w:r>
        <w:rPr>
          <w:rFonts w:ascii="Gill Sans MT" w:hAnsi="Gill Sans MT" w:cs="Arial"/>
          <w:b/>
          <w:i/>
          <w:iCs/>
          <w:color w:val="003876"/>
          <w:sz w:val="96"/>
          <w:szCs w:val="160"/>
          <w:lang w:val="en-GB" w:eastAsia="en-GB"/>
        </w:rPr>
        <w:pict w14:anchorId="200BC0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5.55pt;height:150.75pt">
            <v:imagedata r:id="rId12" o:title="Blue horizontal"/>
          </v:shape>
        </w:pict>
      </w:r>
    </w:p>
    <w:p w14:paraId="200BBFE0" w14:textId="77777777" w:rsidR="00180419" w:rsidRPr="00180419" w:rsidRDefault="00180419" w:rsidP="00562866">
      <w:pPr>
        <w:rPr>
          <w:rFonts w:ascii="Gill Sans MT" w:hAnsi="Gill Sans MT" w:cs="Arial"/>
          <w:b/>
          <w:i/>
          <w:iCs/>
          <w:color w:val="003876"/>
          <w:sz w:val="96"/>
          <w:szCs w:val="160"/>
          <w:lang w:val="en-GB" w:eastAsia="en-GB"/>
        </w:rPr>
      </w:pPr>
    </w:p>
    <w:p w14:paraId="200BBFE1" w14:textId="06D43157" w:rsidR="00180419" w:rsidRPr="00180419" w:rsidRDefault="0014191A" w:rsidP="00562866">
      <w:pPr>
        <w:rPr>
          <w:rFonts w:ascii="Gill Sans MT" w:hAnsi="Gill Sans MT" w:cs="Arial"/>
          <w:b/>
          <w:i/>
          <w:iCs/>
          <w:color w:val="003876"/>
          <w:sz w:val="72"/>
          <w:szCs w:val="160"/>
          <w:lang w:val="en-GB" w:eastAsia="en-GB"/>
        </w:rPr>
      </w:pPr>
      <w:r>
        <w:rPr>
          <w:rFonts w:ascii="Gill Sans MT" w:hAnsi="Gill Sans MT" w:cs="Arial"/>
          <w:b/>
          <w:i/>
          <w:iCs/>
          <w:color w:val="003876"/>
          <w:sz w:val="72"/>
          <w:szCs w:val="160"/>
          <w:lang w:val="en-GB" w:eastAsia="en-GB"/>
        </w:rPr>
        <w:t>Minutes</w:t>
      </w:r>
    </w:p>
    <w:p w14:paraId="200BBFE2" w14:textId="30650F37" w:rsidR="00180419" w:rsidRPr="00180419" w:rsidRDefault="00180419" w:rsidP="00562866">
      <w:pPr>
        <w:tabs>
          <w:tab w:val="left" w:pos="720"/>
          <w:tab w:val="left" w:pos="1440"/>
          <w:tab w:val="left" w:pos="2410"/>
          <w:tab w:val="left" w:pos="2977"/>
          <w:tab w:val="right" w:pos="8335"/>
          <w:tab w:val="right" w:pos="8505"/>
        </w:tabs>
        <w:rPr>
          <w:rFonts w:ascii="Gill Sans MT" w:hAnsi="Gill Sans MT" w:cs="Arial"/>
          <w:b/>
          <w:i/>
          <w:iCs/>
          <w:color w:val="003876"/>
          <w:sz w:val="72"/>
          <w:szCs w:val="160"/>
          <w:lang w:val="en-GB" w:eastAsia="en-GB"/>
        </w:rPr>
      </w:pPr>
    </w:p>
    <w:p w14:paraId="200BBFE3" w14:textId="77777777" w:rsidR="00180419" w:rsidRPr="00180419" w:rsidRDefault="00180419" w:rsidP="00562866">
      <w:pPr>
        <w:tabs>
          <w:tab w:val="left" w:pos="720"/>
          <w:tab w:val="left" w:pos="1440"/>
          <w:tab w:val="left" w:pos="2410"/>
          <w:tab w:val="left" w:pos="2977"/>
          <w:tab w:val="right" w:pos="8335"/>
          <w:tab w:val="right" w:pos="8505"/>
        </w:tabs>
        <w:rPr>
          <w:rFonts w:ascii="Gill Sans MT" w:hAnsi="Gill Sans MT" w:cs="Arial"/>
          <w:b/>
          <w:i/>
          <w:iCs/>
          <w:color w:val="003876"/>
          <w:sz w:val="56"/>
          <w:szCs w:val="160"/>
          <w:lang w:val="en-GB" w:eastAsia="en-GB"/>
        </w:rPr>
      </w:pPr>
      <w:r w:rsidRPr="00180419">
        <w:rPr>
          <w:rFonts w:ascii="Gill Sans MT" w:hAnsi="Gill Sans MT" w:cs="Arial"/>
          <w:b/>
          <w:i/>
          <w:iCs/>
          <w:color w:val="003876"/>
          <w:sz w:val="56"/>
          <w:szCs w:val="160"/>
          <w:lang w:val="en-GB" w:eastAsia="en-GB"/>
        </w:rPr>
        <w:t>Council Meeting</w:t>
      </w:r>
    </w:p>
    <w:p w14:paraId="200BBFE4" w14:textId="77777777" w:rsidR="00180419" w:rsidRPr="00180419" w:rsidRDefault="00180419" w:rsidP="00562866">
      <w:pPr>
        <w:tabs>
          <w:tab w:val="left" w:pos="720"/>
          <w:tab w:val="left" w:pos="1440"/>
          <w:tab w:val="left" w:pos="2410"/>
          <w:tab w:val="left" w:pos="2977"/>
          <w:tab w:val="right" w:pos="8335"/>
          <w:tab w:val="right" w:pos="8505"/>
        </w:tabs>
        <w:rPr>
          <w:rFonts w:ascii="Gill Sans MT" w:hAnsi="Gill Sans MT" w:cs="Arial"/>
          <w:b/>
          <w:i/>
          <w:iCs/>
          <w:color w:val="003876"/>
          <w:sz w:val="56"/>
          <w:szCs w:val="160"/>
          <w:lang w:val="en-GB" w:eastAsia="en-GB"/>
        </w:rPr>
      </w:pPr>
    </w:p>
    <w:p w14:paraId="5F25FAEB" w14:textId="475493EF" w:rsidR="004217BA" w:rsidRPr="00523221" w:rsidRDefault="00004B02" w:rsidP="004217BA">
      <w:pPr>
        <w:rPr>
          <w:rFonts w:ascii="Arial" w:hAnsi="Arial" w:cs="Arial"/>
          <w:b/>
          <w:i/>
          <w:color w:val="002060"/>
          <w:sz w:val="56"/>
          <w:szCs w:val="56"/>
        </w:rPr>
      </w:pPr>
      <w:r>
        <w:rPr>
          <w:rFonts w:ascii="Arial" w:hAnsi="Arial" w:cs="Arial"/>
          <w:b/>
          <w:i/>
          <w:color w:val="002060"/>
          <w:sz w:val="56"/>
          <w:szCs w:val="56"/>
        </w:rPr>
        <w:t>25 September</w:t>
      </w:r>
      <w:r w:rsidR="00B26BE4">
        <w:rPr>
          <w:rFonts w:ascii="Arial" w:hAnsi="Arial" w:cs="Arial"/>
          <w:b/>
          <w:i/>
          <w:color w:val="002060"/>
          <w:sz w:val="56"/>
          <w:szCs w:val="56"/>
        </w:rPr>
        <w:t xml:space="preserve"> 2018</w:t>
      </w:r>
    </w:p>
    <w:p w14:paraId="200BBFE6" w14:textId="77777777" w:rsidR="00180419" w:rsidRPr="004950A5" w:rsidRDefault="00180419" w:rsidP="00562866">
      <w:pPr>
        <w:tabs>
          <w:tab w:val="left" w:pos="720"/>
          <w:tab w:val="left" w:pos="1440"/>
          <w:tab w:val="left" w:pos="2410"/>
          <w:tab w:val="left" w:pos="2977"/>
          <w:tab w:val="right" w:pos="8335"/>
          <w:tab w:val="right" w:pos="8505"/>
        </w:tabs>
        <w:jc w:val="center"/>
        <w:rPr>
          <w:rFonts w:ascii="Arial" w:hAnsi="Arial" w:cs="Arial"/>
          <w:b/>
          <w:u w:val="single"/>
        </w:rPr>
      </w:pPr>
    </w:p>
    <w:p w14:paraId="200BBFE7" w14:textId="77777777" w:rsidR="00180419" w:rsidRPr="004950A5" w:rsidRDefault="00180419" w:rsidP="00562866">
      <w:pPr>
        <w:tabs>
          <w:tab w:val="left" w:pos="720"/>
          <w:tab w:val="left" w:pos="1440"/>
          <w:tab w:val="left" w:pos="2410"/>
          <w:tab w:val="left" w:pos="2977"/>
          <w:tab w:val="right" w:pos="8335"/>
          <w:tab w:val="right" w:pos="8505"/>
        </w:tabs>
        <w:rPr>
          <w:rFonts w:ascii="Arial" w:hAnsi="Arial" w:cs="Arial"/>
        </w:rPr>
      </w:pPr>
    </w:p>
    <w:p w14:paraId="200BBFE8" w14:textId="77777777" w:rsidR="00180419" w:rsidRPr="004950A5" w:rsidRDefault="00180419" w:rsidP="00562866">
      <w:pPr>
        <w:tabs>
          <w:tab w:val="left" w:pos="720"/>
          <w:tab w:val="left" w:pos="1440"/>
          <w:tab w:val="left" w:pos="2410"/>
          <w:tab w:val="left" w:pos="2977"/>
          <w:tab w:val="right" w:pos="8335"/>
          <w:tab w:val="right" w:pos="8505"/>
        </w:tabs>
        <w:rPr>
          <w:rFonts w:ascii="Arial" w:hAnsi="Arial" w:cs="Arial"/>
        </w:rPr>
      </w:pPr>
    </w:p>
    <w:p w14:paraId="200BBFE9" w14:textId="77777777" w:rsidR="00180419" w:rsidRPr="004950A5" w:rsidRDefault="00180419" w:rsidP="00562866">
      <w:pPr>
        <w:tabs>
          <w:tab w:val="left" w:pos="720"/>
          <w:tab w:val="left" w:pos="1440"/>
          <w:tab w:val="left" w:pos="2410"/>
          <w:tab w:val="left" w:pos="2977"/>
          <w:tab w:val="right" w:pos="8335"/>
          <w:tab w:val="right" w:pos="8505"/>
        </w:tabs>
        <w:rPr>
          <w:rFonts w:ascii="Arial" w:hAnsi="Arial" w:cs="Arial"/>
        </w:rPr>
      </w:pPr>
    </w:p>
    <w:p w14:paraId="200BBFEA" w14:textId="77F3175C" w:rsidR="00180419" w:rsidRDefault="00180419" w:rsidP="00562866">
      <w:pPr>
        <w:tabs>
          <w:tab w:val="left" w:pos="720"/>
          <w:tab w:val="left" w:pos="1440"/>
          <w:tab w:val="left" w:pos="2410"/>
          <w:tab w:val="left" w:pos="2977"/>
          <w:tab w:val="right" w:pos="8335"/>
          <w:tab w:val="right" w:pos="8505"/>
        </w:tabs>
        <w:rPr>
          <w:rFonts w:ascii="Arial" w:hAnsi="Arial" w:cs="Arial"/>
        </w:rPr>
      </w:pPr>
    </w:p>
    <w:p w14:paraId="43D42C1E" w14:textId="3DAD52F1" w:rsidR="002925A8" w:rsidRDefault="002925A8" w:rsidP="00562866">
      <w:pPr>
        <w:tabs>
          <w:tab w:val="left" w:pos="720"/>
          <w:tab w:val="left" w:pos="1440"/>
          <w:tab w:val="left" w:pos="2410"/>
          <w:tab w:val="left" w:pos="2977"/>
          <w:tab w:val="right" w:pos="8335"/>
          <w:tab w:val="right" w:pos="8505"/>
        </w:tabs>
        <w:rPr>
          <w:rFonts w:ascii="Arial" w:hAnsi="Arial" w:cs="Arial"/>
        </w:rPr>
      </w:pPr>
    </w:p>
    <w:p w14:paraId="3D53AB70" w14:textId="4DE4B0E4" w:rsidR="002925A8" w:rsidRDefault="002925A8" w:rsidP="00562866">
      <w:pPr>
        <w:tabs>
          <w:tab w:val="left" w:pos="720"/>
          <w:tab w:val="left" w:pos="1440"/>
          <w:tab w:val="left" w:pos="2410"/>
          <w:tab w:val="left" w:pos="2977"/>
          <w:tab w:val="right" w:pos="8335"/>
          <w:tab w:val="right" w:pos="8505"/>
        </w:tabs>
        <w:rPr>
          <w:rFonts w:ascii="Arial" w:hAnsi="Arial" w:cs="Arial"/>
        </w:rPr>
      </w:pPr>
    </w:p>
    <w:p w14:paraId="5963066D" w14:textId="46FA5725" w:rsidR="002925A8" w:rsidRDefault="002925A8" w:rsidP="00562866">
      <w:pPr>
        <w:tabs>
          <w:tab w:val="left" w:pos="720"/>
          <w:tab w:val="left" w:pos="1440"/>
          <w:tab w:val="left" w:pos="2410"/>
          <w:tab w:val="left" w:pos="2977"/>
          <w:tab w:val="right" w:pos="8335"/>
          <w:tab w:val="right" w:pos="8505"/>
        </w:tabs>
        <w:rPr>
          <w:rFonts w:ascii="Arial" w:hAnsi="Arial" w:cs="Arial"/>
        </w:rPr>
      </w:pPr>
    </w:p>
    <w:p w14:paraId="0CEDEE3A" w14:textId="1ED8DAFF" w:rsidR="002925A8" w:rsidRDefault="002925A8" w:rsidP="00562866">
      <w:pPr>
        <w:tabs>
          <w:tab w:val="left" w:pos="720"/>
          <w:tab w:val="left" w:pos="1440"/>
          <w:tab w:val="left" w:pos="2410"/>
          <w:tab w:val="left" w:pos="2977"/>
          <w:tab w:val="right" w:pos="8335"/>
          <w:tab w:val="right" w:pos="8505"/>
        </w:tabs>
        <w:rPr>
          <w:rFonts w:ascii="Arial" w:hAnsi="Arial" w:cs="Arial"/>
        </w:rPr>
      </w:pPr>
    </w:p>
    <w:p w14:paraId="00563DC2" w14:textId="078BFC25" w:rsidR="002925A8" w:rsidRDefault="002925A8" w:rsidP="00562866">
      <w:pPr>
        <w:tabs>
          <w:tab w:val="left" w:pos="720"/>
          <w:tab w:val="left" w:pos="1440"/>
          <w:tab w:val="left" w:pos="2410"/>
          <w:tab w:val="left" w:pos="2977"/>
          <w:tab w:val="right" w:pos="8335"/>
          <w:tab w:val="right" w:pos="8505"/>
        </w:tabs>
        <w:rPr>
          <w:rFonts w:ascii="Arial" w:hAnsi="Arial" w:cs="Arial"/>
        </w:rPr>
      </w:pPr>
    </w:p>
    <w:p w14:paraId="2054C18E" w14:textId="6E922995" w:rsidR="002925A8" w:rsidRDefault="002925A8" w:rsidP="00562866">
      <w:pPr>
        <w:tabs>
          <w:tab w:val="left" w:pos="720"/>
          <w:tab w:val="left" w:pos="1440"/>
          <w:tab w:val="left" w:pos="2410"/>
          <w:tab w:val="left" w:pos="2977"/>
          <w:tab w:val="right" w:pos="8335"/>
          <w:tab w:val="right" w:pos="8505"/>
        </w:tabs>
        <w:rPr>
          <w:rFonts w:ascii="Arial" w:hAnsi="Arial" w:cs="Arial"/>
        </w:rPr>
      </w:pPr>
    </w:p>
    <w:p w14:paraId="7852353F" w14:textId="04D19AB7" w:rsidR="002925A8" w:rsidRDefault="002925A8" w:rsidP="00562866">
      <w:pPr>
        <w:tabs>
          <w:tab w:val="left" w:pos="720"/>
          <w:tab w:val="left" w:pos="1440"/>
          <w:tab w:val="left" w:pos="2410"/>
          <w:tab w:val="left" w:pos="2977"/>
          <w:tab w:val="right" w:pos="8335"/>
          <w:tab w:val="right" w:pos="8505"/>
        </w:tabs>
        <w:rPr>
          <w:rFonts w:ascii="Arial" w:hAnsi="Arial" w:cs="Arial"/>
        </w:rPr>
      </w:pPr>
    </w:p>
    <w:p w14:paraId="78291673" w14:textId="5B4F2DEA" w:rsidR="002925A8" w:rsidRDefault="002925A8" w:rsidP="00562866">
      <w:pPr>
        <w:tabs>
          <w:tab w:val="left" w:pos="720"/>
          <w:tab w:val="left" w:pos="1440"/>
          <w:tab w:val="left" w:pos="2410"/>
          <w:tab w:val="left" w:pos="2977"/>
          <w:tab w:val="right" w:pos="8335"/>
          <w:tab w:val="right" w:pos="8505"/>
        </w:tabs>
        <w:rPr>
          <w:rFonts w:ascii="Arial" w:hAnsi="Arial" w:cs="Arial"/>
        </w:rPr>
      </w:pPr>
    </w:p>
    <w:p w14:paraId="07A158D5" w14:textId="53D9894B" w:rsidR="002925A8" w:rsidRDefault="002925A8" w:rsidP="00562866">
      <w:pPr>
        <w:tabs>
          <w:tab w:val="left" w:pos="720"/>
          <w:tab w:val="left" w:pos="1440"/>
          <w:tab w:val="left" w:pos="2410"/>
          <w:tab w:val="left" w:pos="2977"/>
          <w:tab w:val="right" w:pos="8335"/>
          <w:tab w:val="right" w:pos="8505"/>
        </w:tabs>
        <w:rPr>
          <w:rFonts w:ascii="Arial" w:hAnsi="Arial" w:cs="Arial"/>
        </w:rPr>
      </w:pPr>
    </w:p>
    <w:p w14:paraId="2EEA604F" w14:textId="77777777" w:rsidR="002925A8" w:rsidRDefault="002925A8" w:rsidP="002925A8">
      <w:pPr>
        <w:jc w:val="both"/>
        <w:rPr>
          <w:rFonts w:ascii="Arial" w:hAnsi="Arial" w:cs="Arial"/>
          <w:b/>
        </w:rPr>
      </w:pPr>
      <w:r>
        <w:rPr>
          <w:rFonts w:ascii="Arial" w:hAnsi="Arial" w:cs="Arial"/>
          <w:b/>
        </w:rPr>
        <w:t>Attention</w:t>
      </w:r>
    </w:p>
    <w:p w14:paraId="707D90E9" w14:textId="77777777" w:rsidR="002925A8" w:rsidRDefault="002925A8" w:rsidP="002925A8">
      <w:pPr>
        <w:jc w:val="both"/>
        <w:rPr>
          <w:rFonts w:ascii="Arial" w:hAnsi="Arial" w:cs="Arial"/>
        </w:rPr>
      </w:pPr>
    </w:p>
    <w:p w14:paraId="1C2D3D8C" w14:textId="77777777" w:rsidR="002925A8" w:rsidRDefault="002925A8" w:rsidP="002925A8">
      <w:pPr>
        <w:jc w:val="both"/>
        <w:rPr>
          <w:rFonts w:ascii="Arial" w:hAnsi="Arial" w:cs="Arial"/>
          <w:b/>
        </w:rPr>
      </w:pPr>
      <w:r>
        <w:rPr>
          <w:rFonts w:ascii="Arial" w:hAnsi="Arial" w:cs="Arial"/>
          <w:b/>
        </w:rPr>
        <w:t>These Minutes are subject to confirmation.</w:t>
      </w:r>
    </w:p>
    <w:p w14:paraId="0E9EE3ED" w14:textId="77777777" w:rsidR="002925A8" w:rsidRDefault="002925A8" w:rsidP="002925A8">
      <w:pPr>
        <w:jc w:val="both"/>
        <w:rPr>
          <w:rFonts w:ascii="Arial" w:hAnsi="Arial" w:cs="Arial"/>
        </w:rPr>
      </w:pPr>
    </w:p>
    <w:p w14:paraId="200BBFF7" w14:textId="009ABA31" w:rsidR="00180419" w:rsidRPr="004950A5" w:rsidRDefault="002925A8" w:rsidP="002925A8">
      <w:pPr>
        <w:jc w:val="both"/>
        <w:rPr>
          <w:rFonts w:ascii="Arial" w:hAnsi="Arial" w:cs="Arial"/>
          <w:b/>
          <w:u w:val="single"/>
        </w:rPr>
      </w:pPr>
      <w:r>
        <w:rPr>
          <w:rFonts w:ascii="Arial" w:hAnsi="Arial" w:cs="Arial"/>
        </w:rPr>
        <w:t>Prior to acting on any resolution of the Council contained in these minutes, a check should be made of the Ordinary Meeting of Council following this meeting to ensure that there has not been a correction made to any resolution</w:t>
      </w:r>
    </w:p>
    <w:p w14:paraId="200BBFF8" w14:textId="7112D38C" w:rsidR="00180419" w:rsidRDefault="00180419" w:rsidP="00562866">
      <w:pPr>
        <w:tabs>
          <w:tab w:val="left" w:pos="720"/>
          <w:tab w:val="left" w:pos="1440"/>
          <w:tab w:val="left" w:pos="2410"/>
          <w:tab w:val="left" w:pos="2977"/>
          <w:tab w:val="right" w:pos="8335"/>
          <w:tab w:val="right" w:pos="8505"/>
        </w:tabs>
        <w:jc w:val="center"/>
        <w:rPr>
          <w:rFonts w:ascii="Arial" w:hAnsi="Arial" w:cs="Arial"/>
          <w:b/>
        </w:rPr>
      </w:pPr>
      <w:r w:rsidRPr="004950A5">
        <w:rPr>
          <w:rFonts w:ascii="Arial" w:hAnsi="Arial" w:cs="Arial"/>
          <w:b/>
          <w:u w:val="single"/>
        </w:rPr>
        <w:br w:type="page"/>
      </w:r>
      <w:r>
        <w:rPr>
          <w:rFonts w:ascii="Arial" w:hAnsi="Arial" w:cs="Arial"/>
          <w:b/>
        </w:rPr>
        <w:lastRenderedPageBreak/>
        <w:t>Table o</w:t>
      </w:r>
      <w:r w:rsidRPr="004950A5">
        <w:rPr>
          <w:rFonts w:ascii="Arial" w:hAnsi="Arial" w:cs="Arial"/>
          <w:b/>
        </w:rPr>
        <w:t>f Contents</w:t>
      </w:r>
    </w:p>
    <w:p w14:paraId="7A4AA6DB" w14:textId="77777777" w:rsidR="00C31565" w:rsidRPr="004950A5" w:rsidRDefault="00C31565" w:rsidP="00562866">
      <w:pPr>
        <w:tabs>
          <w:tab w:val="left" w:pos="720"/>
          <w:tab w:val="left" w:pos="1440"/>
          <w:tab w:val="left" w:pos="2410"/>
          <w:tab w:val="left" w:pos="2977"/>
          <w:tab w:val="right" w:pos="8335"/>
          <w:tab w:val="right" w:pos="8505"/>
        </w:tabs>
        <w:jc w:val="center"/>
        <w:rPr>
          <w:rFonts w:ascii="Arial" w:hAnsi="Arial" w:cs="Arial"/>
          <w:b/>
        </w:rPr>
      </w:pPr>
    </w:p>
    <w:p w14:paraId="15C10F7C" w14:textId="4B5B1EC3" w:rsidR="001248DD" w:rsidRPr="001248DD" w:rsidRDefault="00C31565" w:rsidP="001248DD">
      <w:pPr>
        <w:pStyle w:val="TOC2"/>
        <w:rPr>
          <w:rFonts w:eastAsiaTheme="minorEastAsia"/>
          <w:szCs w:val="24"/>
          <w:lang w:eastAsia="en-AU"/>
        </w:rPr>
      </w:pPr>
      <w:r w:rsidRPr="001248DD">
        <w:rPr>
          <w:bCs/>
          <w:szCs w:val="24"/>
        </w:rPr>
        <w:fldChar w:fldCharType="begin"/>
      </w:r>
      <w:r w:rsidRPr="001248DD">
        <w:rPr>
          <w:bCs/>
          <w:szCs w:val="24"/>
        </w:rPr>
        <w:instrText xml:space="preserve"> TOC \o "1-3" \h \z \u </w:instrText>
      </w:r>
      <w:r w:rsidRPr="001248DD">
        <w:rPr>
          <w:bCs/>
          <w:szCs w:val="24"/>
        </w:rPr>
        <w:fldChar w:fldCharType="separate"/>
      </w:r>
      <w:hyperlink w:anchor="_Toc525910481" w:history="1">
        <w:r w:rsidR="001248DD" w:rsidRPr="001248DD">
          <w:rPr>
            <w:rStyle w:val="Hyperlink"/>
            <w:szCs w:val="24"/>
            <w:u w:val="none"/>
          </w:rPr>
          <w:t>Declaration of Opening</w:t>
        </w:r>
        <w:r w:rsidR="001248DD" w:rsidRPr="001248DD">
          <w:rPr>
            <w:webHidden/>
            <w:szCs w:val="24"/>
          </w:rPr>
          <w:tab/>
        </w:r>
        <w:r w:rsidR="001248DD" w:rsidRPr="001248DD">
          <w:rPr>
            <w:webHidden/>
            <w:szCs w:val="24"/>
          </w:rPr>
          <w:fldChar w:fldCharType="begin"/>
        </w:r>
        <w:r w:rsidR="001248DD" w:rsidRPr="001248DD">
          <w:rPr>
            <w:webHidden/>
            <w:szCs w:val="24"/>
          </w:rPr>
          <w:instrText xml:space="preserve"> PAGEREF _Toc525910481 \h </w:instrText>
        </w:r>
        <w:r w:rsidR="001248DD" w:rsidRPr="001248DD">
          <w:rPr>
            <w:webHidden/>
            <w:szCs w:val="24"/>
          </w:rPr>
        </w:r>
        <w:r w:rsidR="001248DD" w:rsidRPr="001248DD">
          <w:rPr>
            <w:webHidden/>
            <w:szCs w:val="24"/>
          </w:rPr>
          <w:fldChar w:fldCharType="separate"/>
        </w:r>
        <w:r w:rsidR="001248DD" w:rsidRPr="001248DD">
          <w:rPr>
            <w:webHidden/>
            <w:szCs w:val="24"/>
          </w:rPr>
          <w:t>4</w:t>
        </w:r>
        <w:r w:rsidR="001248DD" w:rsidRPr="001248DD">
          <w:rPr>
            <w:webHidden/>
            <w:szCs w:val="24"/>
          </w:rPr>
          <w:fldChar w:fldCharType="end"/>
        </w:r>
      </w:hyperlink>
    </w:p>
    <w:p w14:paraId="2A7BD41A" w14:textId="2863CD0F" w:rsidR="001248DD" w:rsidRPr="001248DD" w:rsidRDefault="001248DD" w:rsidP="001248DD">
      <w:pPr>
        <w:pStyle w:val="TOC2"/>
        <w:rPr>
          <w:rFonts w:eastAsiaTheme="minorEastAsia"/>
          <w:szCs w:val="24"/>
          <w:lang w:eastAsia="en-AU"/>
        </w:rPr>
      </w:pPr>
      <w:hyperlink w:anchor="_Toc525910482" w:history="1">
        <w:r w:rsidRPr="001248DD">
          <w:rPr>
            <w:rStyle w:val="Hyperlink"/>
            <w:szCs w:val="24"/>
            <w:u w:val="none"/>
          </w:rPr>
          <w:t>Present and Apologies and Leave Of Absence (Previously Approved)</w:t>
        </w:r>
        <w:r w:rsidRPr="001248DD">
          <w:rPr>
            <w:webHidden/>
            <w:szCs w:val="24"/>
          </w:rPr>
          <w:tab/>
        </w:r>
        <w:r w:rsidRPr="001248DD">
          <w:rPr>
            <w:webHidden/>
            <w:szCs w:val="24"/>
          </w:rPr>
          <w:fldChar w:fldCharType="begin"/>
        </w:r>
        <w:r w:rsidRPr="001248DD">
          <w:rPr>
            <w:webHidden/>
            <w:szCs w:val="24"/>
          </w:rPr>
          <w:instrText xml:space="preserve"> PAGEREF _Toc525910482 \h </w:instrText>
        </w:r>
        <w:r w:rsidRPr="001248DD">
          <w:rPr>
            <w:webHidden/>
            <w:szCs w:val="24"/>
          </w:rPr>
        </w:r>
        <w:r w:rsidRPr="001248DD">
          <w:rPr>
            <w:webHidden/>
            <w:szCs w:val="24"/>
          </w:rPr>
          <w:fldChar w:fldCharType="separate"/>
        </w:r>
        <w:r w:rsidRPr="001248DD">
          <w:rPr>
            <w:webHidden/>
            <w:szCs w:val="24"/>
          </w:rPr>
          <w:t>4</w:t>
        </w:r>
        <w:r w:rsidRPr="001248DD">
          <w:rPr>
            <w:webHidden/>
            <w:szCs w:val="24"/>
          </w:rPr>
          <w:fldChar w:fldCharType="end"/>
        </w:r>
      </w:hyperlink>
    </w:p>
    <w:p w14:paraId="6B84AAEE" w14:textId="030EC29E" w:rsidR="001248DD" w:rsidRPr="001248DD" w:rsidRDefault="001248DD" w:rsidP="001248DD">
      <w:pPr>
        <w:pStyle w:val="TOC2"/>
        <w:rPr>
          <w:rFonts w:eastAsiaTheme="minorEastAsia"/>
          <w:szCs w:val="24"/>
          <w:lang w:eastAsia="en-AU"/>
        </w:rPr>
      </w:pPr>
      <w:hyperlink w:anchor="_Toc525910483" w:history="1">
        <w:r w:rsidRPr="001248DD">
          <w:rPr>
            <w:rStyle w:val="Hyperlink"/>
            <w:szCs w:val="24"/>
            <w:u w:val="none"/>
          </w:rPr>
          <w:t>1.</w:t>
        </w:r>
        <w:r w:rsidRPr="001248DD">
          <w:rPr>
            <w:rFonts w:eastAsiaTheme="minorEastAsia"/>
            <w:szCs w:val="24"/>
            <w:lang w:eastAsia="en-AU"/>
          </w:rPr>
          <w:tab/>
        </w:r>
        <w:r w:rsidRPr="001248DD">
          <w:rPr>
            <w:rStyle w:val="Hyperlink"/>
            <w:szCs w:val="24"/>
            <w:u w:val="none"/>
          </w:rPr>
          <w:t>Public Question Time</w:t>
        </w:r>
        <w:r w:rsidRPr="001248DD">
          <w:rPr>
            <w:webHidden/>
            <w:szCs w:val="24"/>
          </w:rPr>
          <w:tab/>
        </w:r>
        <w:r w:rsidRPr="001248DD">
          <w:rPr>
            <w:webHidden/>
            <w:szCs w:val="24"/>
          </w:rPr>
          <w:fldChar w:fldCharType="begin"/>
        </w:r>
        <w:r w:rsidRPr="001248DD">
          <w:rPr>
            <w:webHidden/>
            <w:szCs w:val="24"/>
          </w:rPr>
          <w:instrText xml:space="preserve"> PAGEREF _Toc525910483 \h </w:instrText>
        </w:r>
        <w:r w:rsidRPr="001248DD">
          <w:rPr>
            <w:webHidden/>
            <w:szCs w:val="24"/>
          </w:rPr>
        </w:r>
        <w:r w:rsidRPr="001248DD">
          <w:rPr>
            <w:webHidden/>
            <w:szCs w:val="24"/>
          </w:rPr>
          <w:fldChar w:fldCharType="separate"/>
        </w:r>
        <w:r w:rsidRPr="001248DD">
          <w:rPr>
            <w:webHidden/>
            <w:szCs w:val="24"/>
          </w:rPr>
          <w:t>5</w:t>
        </w:r>
        <w:r w:rsidRPr="001248DD">
          <w:rPr>
            <w:webHidden/>
            <w:szCs w:val="24"/>
          </w:rPr>
          <w:fldChar w:fldCharType="end"/>
        </w:r>
      </w:hyperlink>
    </w:p>
    <w:p w14:paraId="5B9E6339" w14:textId="3390DE85" w:rsidR="001248DD" w:rsidRPr="001248DD" w:rsidRDefault="001248DD" w:rsidP="001248DD">
      <w:pPr>
        <w:pStyle w:val="TOC2"/>
        <w:rPr>
          <w:rFonts w:eastAsiaTheme="minorEastAsia"/>
          <w:szCs w:val="24"/>
          <w:lang w:eastAsia="en-AU"/>
        </w:rPr>
      </w:pPr>
      <w:hyperlink w:anchor="_Toc525910484" w:history="1">
        <w:r w:rsidRPr="001248DD">
          <w:rPr>
            <w:rStyle w:val="Hyperlink"/>
            <w:szCs w:val="24"/>
            <w:u w:val="none"/>
          </w:rPr>
          <w:t>2.</w:t>
        </w:r>
        <w:r w:rsidRPr="001248DD">
          <w:rPr>
            <w:rFonts w:eastAsiaTheme="minorEastAsia"/>
            <w:szCs w:val="24"/>
            <w:lang w:eastAsia="en-AU"/>
          </w:rPr>
          <w:tab/>
        </w:r>
        <w:r w:rsidRPr="001248DD">
          <w:rPr>
            <w:rStyle w:val="Hyperlink"/>
            <w:szCs w:val="24"/>
            <w:u w:val="none"/>
          </w:rPr>
          <w:t>Addresses by Members of the Public</w:t>
        </w:r>
        <w:r w:rsidRPr="001248DD">
          <w:rPr>
            <w:webHidden/>
            <w:szCs w:val="24"/>
          </w:rPr>
          <w:tab/>
        </w:r>
        <w:r w:rsidRPr="001248DD">
          <w:rPr>
            <w:webHidden/>
            <w:szCs w:val="24"/>
          </w:rPr>
          <w:fldChar w:fldCharType="begin"/>
        </w:r>
        <w:r w:rsidRPr="001248DD">
          <w:rPr>
            <w:webHidden/>
            <w:szCs w:val="24"/>
          </w:rPr>
          <w:instrText xml:space="preserve"> PAGEREF _Toc525910484 \h </w:instrText>
        </w:r>
        <w:r w:rsidRPr="001248DD">
          <w:rPr>
            <w:webHidden/>
            <w:szCs w:val="24"/>
          </w:rPr>
        </w:r>
        <w:r w:rsidRPr="001248DD">
          <w:rPr>
            <w:webHidden/>
            <w:szCs w:val="24"/>
          </w:rPr>
          <w:fldChar w:fldCharType="separate"/>
        </w:r>
        <w:r w:rsidRPr="001248DD">
          <w:rPr>
            <w:webHidden/>
            <w:szCs w:val="24"/>
          </w:rPr>
          <w:t>5</w:t>
        </w:r>
        <w:r w:rsidRPr="001248DD">
          <w:rPr>
            <w:webHidden/>
            <w:szCs w:val="24"/>
          </w:rPr>
          <w:fldChar w:fldCharType="end"/>
        </w:r>
      </w:hyperlink>
    </w:p>
    <w:p w14:paraId="665157CC" w14:textId="1F7C3C30" w:rsidR="001248DD" w:rsidRPr="001248DD" w:rsidRDefault="001248DD" w:rsidP="001248DD">
      <w:pPr>
        <w:pStyle w:val="TOC2"/>
        <w:rPr>
          <w:rFonts w:eastAsiaTheme="minorEastAsia"/>
          <w:szCs w:val="24"/>
          <w:lang w:eastAsia="en-AU"/>
        </w:rPr>
      </w:pPr>
      <w:hyperlink w:anchor="_Toc525910485" w:history="1">
        <w:r w:rsidRPr="001248DD">
          <w:rPr>
            <w:rStyle w:val="Hyperlink"/>
            <w:szCs w:val="24"/>
            <w:u w:val="none"/>
          </w:rPr>
          <w:t>3.</w:t>
        </w:r>
        <w:r w:rsidRPr="001248DD">
          <w:rPr>
            <w:rFonts w:eastAsiaTheme="minorEastAsia"/>
            <w:szCs w:val="24"/>
            <w:lang w:eastAsia="en-AU"/>
          </w:rPr>
          <w:tab/>
        </w:r>
        <w:r w:rsidRPr="001248DD">
          <w:rPr>
            <w:rStyle w:val="Hyperlink"/>
            <w:szCs w:val="24"/>
            <w:u w:val="none"/>
          </w:rPr>
          <w:t>Requests for Leave of Absence</w:t>
        </w:r>
        <w:r w:rsidRPr="001248DD">
          <w:rPr>
            <w:webHidden/>
            <w:szCs w:val="24"/>
          </w:rPr>
          <w:tab/>
        </w:r>
        <w:r w:rsidRPr="001248DD">
          <w:rPr>
            <w:webHidden/>
            <w:szCs w:val="24"/>
          </w:rPr>
          <w:fldChar w:fldCharType="begin"/>
        </w:r>
        <w:r w:rsidRPr="001248DD">
          <w:rPr>
            <w:webHidden/>
            <w:szCs w:val="24"/>
          </w:rPr>
          <w:instrText xml:space="preserve"> PAGEREF _Toc525910485 \h </w:instrText>
        </w:r>
        <w:r w:rsidRPr="001248DD">
          <w:rPr>
            <w:webHidden/>
            <w:szCs w:val="24"/>
          </w:rPr>
        </w:r>
        <w:r w:rsidRPr="001248DD">
          <w:rPr>
            <w:webHidden/>
            <w:szCs w:val="24"/>
          </w:rPr>
          <w:fldChar w:fldCharType="separate"/>
        </w:r>
        <w:r w:rsidRPr="001248DD">
          <w:rPr>
            <w:webHidden/>
            <w:szCs w:val="24"/>
          </w:rPr>
          <w:t>6</w:t>
        </w:r>
        <w:r w:rsidRPr="001248DD">
          <w:rPr>
            <w:webHidden/>
            <w:szCs w:val="24"/>
          </w:rPr>
          <w:fldChar w:fldCharType="end"/>
        </w:r>
      </w:hyperlink>
    </w:p>
    <w:p w14:paraId="59A221FF" w14:textId="554152A6" w:rsidR="001248DD" w:rsidRPr="001248DD" w:rsidRDefault="001248DD" w:rsidP="001248DD">
      <w:pPr>
        <w:pStyle w:val="TOC2"/>
        <w:rPr>
          <w:rFonts w:eastAsiaTheme="minorEastAsia"/>
          <w:szCs w:val="24"/>
          <w:lang w:eastAsia="en-AU"/>
        </w:rPr>
      </w:pPr>
      <w:hyperlink w:anchor="_Toc525910486" w:history="1">
        <w:r w:rsidRPr="001248DD">
          <w:rPr>
            <w:rStyle w:val="Hyperlink"/>
            <w:szCs w:val="24"/>
            <w:u w:val="none"/>
          </w:rPr>
          <w:t>4.</w:t>
        </w:r>
        <w:r w:rsidRPr="001248DD">
          <w:rPr>
            <w:rFonts w:eastAsiaTheme="minorEastAsia"/>
            <w:szCs w:val="24"/>
            <w:lang w:eastAsia="en-AU"/>
          </w:rPr>
          <w:tab/>
        </w:r>
        <w:r w:rsidRPr="001248DD">
          <w:rPr>
            <w:rStyle w:val="Hyperlink"/>
            <w:szCs w:val="24"/>
            <w:u w:val="none"/>
          </w:rPr>
          <w:t>Petitions</w:t>
        </w:r>
        <w:r w:rsidRPr="001248DD">
          <w:rPr>
            <w:webHidden/>
            <w:szCs w:val="24"/>
          </w:rPr>
          <w:tab/>
        </w:r>
        <w:r w:rsidRPr="001248DD">
          <w:rPr>
            <w:webHidden/>
            <w:szCs w:val="24"/>
          </w:rPr>
          <w:fldChar w:fldCharType="begin"/>
        </w:r>
        <w:r w:rsidRPr="001248DD">
          <w:rPr>
            <w:webHidden/>
            <w:szCs w:val="24"/>
          </w:rPr>
          <w:instrText xml:space="preserve"> PAGEREF _Toc525910486 \h </w:instrText>
        </w:r>
        <w:r w:rsidRPr="001248DD">
          <w:rPr>
            <w:webHidden/>
            <w:szCs w:val="24"/>
          </w:rPr>
        </w:r>
        <w:r w:rsidRPr="001248DD">
          <w:rPr>
            <w:webHidden/>
            <w:szCs w:val="24"/>
          </w:rPr>
          <w:fldChar w:fldCharType="separate"/>
        </w:r>
        <w:r w:rsidRPr="001248DD">
          <w:rPr>
            <w:webHidden/>
            <w:szCs w:val="24"/>
          </w:rPr>
          <w:t>6</w:t>
        </w:r>
        <w:r w:rsidRPr="001248DD">
          <w:rPr>
            <w:webHidden/>
            <w:szCs w:val="24"/>
          </w:rPr>
          <w:fldChar w:fldCharType="end"/>
        </w:r>
      </w:hyperlink>
    </w:p>
    <w:p w14:paraId="3BFF1B43" w14:textId="29F6D027" w:rsidR="001248DD" w:rsidRPr="001248DD" w:rsidRDefault="001248DD" w:rsidP="001248DD">
      <w:pPr>
        <w:pStyle w:val="TOC2"/>
        <w:rPr>
          <w:rFonts w:eastAsiaTheme="minorEastAsia"/>
          <w:szCs w:val="24"/>
          <w:lang w:eastAsia="en-AU"/>
        </w:rPr>
      </w:pPr>
      <w:hyperlink w:anchor="_Toc525910487" w:history="1">
        <w:r w:rsidRPr="001248DD">
          <w:rPr>
            <w:rStyle w:val="Hyperlink"/>
            <w:szCs w:val="24"/>
            <w:u w:val="none"/>
          </w:rPr>
          <w:t>4.1</w:t>
        </w:r>
        <w:r w:rsidRPr="001248DD">
          <w:rPr>
            <w:rFonts w:eastAsiaTheme="minorEastAsia"/>
            <w:szCs w:val="24"/>
            <w:lang w:eastAsia="en-AU"/>
          </w:rPr>
          <w:tab/>
        </w:r>
        <w:r w:rsidRPr="001248DD">
          <w:rPr>
            <w:rStyle w:val="Hyperlink"/>
            <w:szCs w:val="24"/>
            <w:u w:val="none"/>
          </w:rPr>
          <w:t>Ms Lee James, 21/8 Bay Road, Claremont – Archie &amp; Max Café Parking Bays</w:t>
        </w:r>
        <w:r w:rsidRPr="001248DD">
          <w:rPr>
            <w:webHidden/>
            <w:szCs w:val="24"/>
          </w:rPr>
          <w:tab/>
        </w:r>
        <w:r w:rsidRPr="001248DD">
          <w:rPr>
            <w:webHidden/>
            <w:szCs w:val="24"/>
          </w:rPr>
          <w:fldChar w:fldCharType="begin"/>
        </w:r>
        <w:r w:rsidRPr="001248DD">
          <w:rPr>
            <w:webHidden/>
            <w:szCs w:val="24"/>
          </w:rPr>
          <w:instrText xml:space="preserve"> PAGEREF _Toc525910487 \h </w:instrText>
        </w:r>
        <w:r w:rsidRPr="001248DD">
          <w:rPr>
            <w:webHidden/>
            <w:szCs w:val="24"/>
          </w:rPr>
        </w:r>
        <w:r w:rsidRPr="001248DD">
          <w:rPr>
            <w:webHidden/>
            <w:szCs w:val="24"/>
          </w:rPr>
          <w:fldChar w:fldCharType="separate"/>
        </w:r>
        <w:r w:rsidRPr="001248DD">
          <w:rPr>
            <w:webHidden/>
            <w:szCs w:val="24"/>
          </w:rPr>
          <w:t>6</w:t>
        </w:r>
        <w:r w:rsidRPr="001248DD">
          <w:rPr>
            <w:webHidden/>
            <w:szCs w:val="24"/>
          </w:rPr>
          <w:fldChar w:fldCharType="end"/>
        </w:r>
      </w:hyperlink>
    </w:p>
    <w:p w14:paraId="44C5BB32" w14:textId="15EC4AEB" w:rsidR="001248DD" w:rsidRPr="001248DD" w:rsidRDefault="001248DD" w:rsidP="001248DD">
      <w:pPr>
        <w:pStyle w:val="TOC2"/>
        <w:rPr>
          <w:rFonts w:eastAsiaTheme="minorEastAsia"/>
          <w:szCs w:val="24"/>
          <w:lang w:eastAsia="en-AU"/>
        </w:rPr>
      </w:pPr>
      <w:hyperlink w:anchor="_Toc525910488" w:history="1">
        <w:r w:rsidRPr="001248DD">
          <w:rPr>
            <w:rStyle w:val="Hyperlink"/>
            <w:szCs w:val="24"/>
            <w:u w:val="none"/>
          </w:rPr>
          <w:t>5.</w:t>
        </w:r>
        <w:r w:rsidRPr="001248DD">
          <w:rPr>
            <w:rFonts w:eastAsiaTheme="minorEastAsia"/>
            <w:szCs w:val="24"/>
            <w:lang w:eastAsia="en-AU"/>
          </w:rPr>
          <w:tab/>
        </w:r>
        <w:r w:rsidRPr="001248DD">
          <w:rPr>
            <w:rStyle w:val="Hyperlink"/>
            <w:szCs w:val="24"/>
            <w:u w:val="none"/>
          </w:rPr>
          <w:t>Disclosures of Financial Interest</w:t>
        </w:r>
        <w:r w:rsidRPr="001248DD">
          <w:rPr>
            <w:webHidden/>
            <w:szCs w:val="24"/>
          </w:rPr>
          <w:tab/>
        </w:r>
        <w:r w:rsidRPr="001248DD">
          <w:rPr>
            <w:webHidden/>
            <w:szCs w:val="24"/>
          </w:rPr>
          <w:fldChar w:fldCharType="begin"/>
        </w:r>
        <w:r w:rsidRPr="001248DD">
          <w:rPr>
            <w:webHidden/>
            <w:szCs w:val="24"/>
          </w:rPr>
          <w:instrText xml:space="preserve"> PAGEREF _Toc525910488 \h </w:instrText>
        </w:r>
        <w:r w:rsidRPr="001248DD">
          <w:rPr>
            <w:webHidden/>
            <w:szCs w:val="24"/>
          </w:rPr>
        </w:r>
        <w:r w:rsidRPr="001248DD">
          <w:rPr>
            <w:webHidden/>
            <w:szCs w:val="24"/>
          </w:rPr>
          <w:fldChar w:fldCharType="separate"/>
        </w:r>
        <w:r w:rsidRPr="001248DD">
          <w:rPr>
            <w:webHidden/>
            <w:szCs w:val="24"/>
          </w:rPr>
          <w:t>7</w:t>
        </w:r>
        <w:r w:rsidRPr="001248DD">
          <w:rPr>
            <w:webHidden/>
            <w:szCs w:val="24"/>
          </w:rPr>
          <w:fldChar w:fldCharType="end"/>
        </w:r>
      </w:hyperlink>
    </w:p>
    <w:p w14:paraId="70AB4F8B" w14:textId="15FAF155" w:rsidR="001248DD" w:rsidRPr="001248DD" w:rsidRDefault="001248DD" w:rsidP="001248DD">
      <w:pPr>
        <w:pStyle w:val="TOC2"/>
        <w:rPr>
          <w:rFonts w:eastAsiaTheme="minorEastAsia"/>
          <w:szCs w:val="24"/>
          <w:lang w:eastAsia="en-AU"/>
        </w:rPr>
      </w:pPr>
      <w:hyperlink w:anchor="_Toc525910489" w:history="1">
        <w:r w:rsidRPr="001248DD">
          <w:rPr>
            <w:rStyle w:val="Hyperlink"/>
            <w:szCs w:val="24"/>
            <w:u w:val="none"/>
          </w:rPr>
          <w:t>6.</w:t>
        </w:r>
        <w:r w:rsidRPr="001248DD">
          <w:rPr>
            <w:rFonts w:eastAsiaTheme="minorEastAsia"/>
            <w:szCs w:val="24"/>
            <w:lang w:eastAsia="en-AU"/>
          </w:rPr>
          <w:tab/>
        </w:r>
        <w:r w:rsidRPr="001248DD">
          <w:rPr>
            <w:rStyle w:val="Hyperlink"/>
            <w:szCs w:val="24"/>
            <w:u w:val="none"/>
          </w:rPr>
          <w:t>Disclosures of Interests Affecting Impartiality</w:t>
        </w:r>
        <w:r w:rsidRPr="001248DD">
          <w:rPr>
            <w:webHidden/>
            <w:szCs w:val="24"/>
          </w:rPr>
          <w:tab/>
        </w:r>
        <w:r w:rsidRPr="001248DD">
          <w:rPr>
            <w:webHidden/>
            <w:szCs w:val="24"/>
          </w:rPr>
          <w:fldChar w:fldCharType="begin"/>
        </w:r>
        <w:r w:rsidRPr="001248DD">
          <w:rPr>
            <w:webHidden/>
            <w:szCs w:val="24"/>
          </w:rPr>
          <w:instrText xml:space="preserve"> PAGEREF _Toc525910489 \h </w:instrText>
        </w:r>
        <w:r w:rsidRPr="001248DD">
          <w:rPr>
            <w:webHidden/>
            <w:szCs w:val="24"/>
          </w:rPr>
        </w:r>
        <w:r w:rsidRPr="001248DD">
          <w:rPr>
            <w:webHidden/>
            <w:szCs w:val="24"/>
          </w:rPr>
          <w:fldChar w:fldCharType="separate"/>
        </w:r>
        <w:r w:rsidRPr="001248DD">
          <w:rPr>
            <w:webHidden/>
            <w:szCs w:val="24"/>
          </w:rPr>
          <w:t>7</w:t>
        </w:r>
        <w:r w:rsidRPr="001248DD">
          <w:rPr>
            <w:webHidden/>
            <w:szCs w:val="24"/>
          </w:rPr>
          <w:fldChar w:fldCharType="end"/>
        </w:r>
      </w:hyperlink>
    </w:p>
    <w:p w14:paraId="7717744A" w14:textId="22DDD8AA" w:rsidR="001248DD" w:rsidRPr="001248DD" w:rsidRDefault="001248DD" w:rsidP="001248DD">
      <w:pPr>
        <w:pStyle w:val="TOC2"/>
        <w:rPr>
          <w:rFonts w:eastAsiaTheme="minorEastAsia"/>
          <w:szCs w:val="24"/>
          <w:lang w:eastAsia="en-AU"/>
        </w:rPr>
      </w:pPr>
      <w:hyperlink w:anchor="_Toc525910490" w:history="1">
        <w:r w:rsidRPr="001248DD">
          <w:rPr>
            <w:rStyle w:val="Hyperlink"/>
            <w:szCs w:val="24"/>
            <w:u w:val="none"/>
          </w:rPr>
          <w:t>6.1</w:t>
        </w:r>
        <w:r w:rsidRPr="001248DD">
          <w:rPr>
            <w:rFonts w:eastAsiaTheme="minorEastAsia"/>
            <w:szCs w:val="24"/>
            <w:lang w:eastAsia="en-AU"/>
          </w:rPr>
          <w:tab/>
        </w:r>
        <w:r w:rsidRPr="001248DD">
          <w:rPr>
            <w:rStyle w:val="Hyperlink"/>
            <w:szCs w:val="24"/>
            <w:u w:val="none"/>
          </w:rPr>
          <w:t>Councillor Hassell – Item 13.6 - Metro West JDAP Application – (Lot 564) No. 101 Monash Avenue, Nedlands – 5 Storey Medical Consulting Centre</w:t>
        </w:r>
        <w:r w:rsidRPr="001248DD">
          <w:rPr>
            <w:webHidden/>
            <w:szCs w:val="24"/>
          </w:rPr>
          <w:tab/>
        </w:r>
        <w:r w:rsidRPr="001248DD">
          <w:rPr>
            <w:webHidden/>
            <w:szCs w:val="24"/>
          </w:rPr>
          <w:fldChar w:fldCharType="begin"/>
        </w:r>
        <w:r w:rsidRPr="001248DD">
          <w:rPr>
            <w:webHidden/>
            <w:szCs w:val="24"/>
          </w:rPr>
          <w:instrText xml:space="preserve"> PAGEREF _Toc525910490 \h </w:instrText>
        </w:r>
        <w:r w:rsidRPr="001248DD">
          <w:rPr>
            <w:webHidden/>
            <w:szCs w:val="24"/>
          </w:rPr>
        </w:r>
        <w:r w:rsidRPr="001248DD">
          <w:rPr>
            <w:webHidden/>
            <w:szCs w:val="24"/>
          </w:rPr>
          <w:fldChar w:fldCharType="separate"/>
        </w:r>
        <w:r w:rsidRPr="001248DD">
          <w:rPr>
            <w:webHidden/>
            <w:szCs w:val="24"/>
          </w:rPr>
          <w:t>7</w:t>
        </w:r>
        <w:r w:rsidRPr="001248DD">
          <w:rPr>
            <w:webHidden/>
            <w:szCs w:val="24"/>
          </w:rPr>
          <w:fldChar w:fldCharType="end"/>
        </w:r>
      </w:hyperlink>
    </w:p>
    <w:p w14:paraId="59D53131" w14:textId="25312E6B" w:rsidR="001248DD" w:rsidRPr="001248DD" w:rsidRDefault="001248DD" w:rsidP="001248DD">
      <w:pPr>
        <w:pStyle w:val="TOC2"/>
        <w:rPr>
          <w:rFonts w:eastAsiaTheme="minorEastAsia"/>
          <w:szCs w:val="24"/>
          <w:lang w:eastAsia="en-AU"/>
        </w:rPr>
      </w:pPr>
      <w:hyperlink w:anchor="_Toc525910491" w:history="1">
        <w:r w:rsidRPr="001248DD">
          <w:rPr>
            <w:rStyle w:val="Hyperlink"/>
            <w:szCs w:val="24"/>
            <w:u w:val="none"/>
          </w:rPr>
          <w:t>6.2</w:t>
        </w:r>
        <w:r w:rsidRPr="001248DD">
          <w:rPr>
            <w:rFonts w:eastAsiaTheme="minorEastAsia"/>
            <w:szCs w:val="24"/>
            <w:lang w:eastAsia="en-AU"/>
          </w:rPr>
          <w:tab/>
        </w:r>
        <w:r w:rsidRPr="001248DD">
          <w:rPr>
            <w:rStyle w:val="Hyperlink"/>
            <w:szCs w:val="24"/>
            <w:u w:val="none"/>
          </w:rPr>
          <w:t>Councillor Wetherall – 13.6 - Metro West JDAP Application – (Lot 564) No. 101 Monash Avenue, Nedlands – 5 Storey Medical Consulting Centre</w:t>
        </w:r>
        <w:r w:rsidRPr="001248DD">
          <w:rPr>
            <w:webHidden/>
            <w:szCs w:val="24"/>
          </w:rPr>
          <w:tab/>
        </w:r>
        <w:r w:rsidRPr="001248DD">
          <w:rPr>
            <w:webHidden/>
            <w:szCs w:val="24"/>
          </w:rPr>
          <w:fldChar w:fldCharType="begin"/>
        </w:r>
        <w:r w:rsidRPr="001248DD">
          <w:rPr>
            <w:webHidden/>
            <w:szCs w:val="24"/>
          </w:rPr>
          <w:instrText xml:space="preserve"> PAGEREF _Toc525910491 \h </w:instrText>
        </w:r>
        <w:r w:rsidRPr="001248DD">
          <w:rPr>
            <w:webHidden/>
            <w:szCs w:val="24"/>
          </w:rPr>
        </w:r>
        <w:r w:rsidRPr="001248DD">
          <w:rPr>
            <w:webHidden/>
            <w:szCs w:val="24"/>
          </w:rPr>
          <w:fldChar w:fldCharType="separate"/>
        </w:r>
        <w:r w:rsidRPr="001248DD">
          <w:rPr>
            <w:webHidden/>
            <w:szCs w:val="24"/>
          </w:rPr>
          <w:t>7</w:t>
        </w:r>
        <w:r w:rsidRPr="001248DD">
          <w:rPr>
            <w:webHidden/>
            <w:szCs w:val="24"/>
          </w:rPr>
          <w:fldChar w:fldCharType="end"/>
        </w:r>
      </w:hyperlink>
    </w:p>
    <w:p w14:paraId="62CD1DCF" w14:textId="6D377E85" w:rsidR="001248DD" w:rsidRPr="001248DD" w:rsidRDefault="001248DD" w:rsidP="001248DD">
      <w:pPr>
        <w:pStyle w:val="TOC2"/>
        <w:rPr>
          <w:rFonts w:eastAsiaTheme="minorEastAsia"/>
          <w:szCs w:val="24"/>
          <w:lang w:eastAsia="en-AU"/>
        </w:rPr>
      </w:pPr>
      <w:hyperlink w:anchor="_Toc525910492" w:history="1">
        <w:r w:rsidRPr="001248DD">
          <w:rPr>
            <w:rStyle w:val="Hyperlink"/>
            <w:szCs w:val="24"/>
            <w:u w:val="none"/>
          </w:rPr>
          <w:t>7.</w:t>
        </w:r>
        <w:r w:rsidRPr="001248DD">
          <w:rPr>
            <w:rFonts w:eastAsiaTheme="minorEastAsia"/>
            <w:szCs w:val="24"/>
            <w:lang w:eastAsia="en-AU"/>
          </w:rPr>
          <w:tab/>
        </w:r>
        <w:r w:rsidRPr="001248DD">
          <w:rPr>
            <w:rStyle w:val="Hyperlink"/>
            <w:szCs w:val="24"/>
            <w:u w:val="none"/>
          </w:rPr>
          <w:t>Declarations by Members That They Have Not Given Due Consideration to Papers</w:t>
        </w:r>
        <w:r w:rsidRPr="001248DD">
          <w:rPr>
            <w:webHidden/>
            <w:szCs w:val="24"/>
          </w:rPr>
          <w:tab/>
        </w:r>
        <w:r w:rsidRPr="001248DD">
          <w:rPr>
            <w:webHidden/>
            <w:szCs w:val="24"/>
          </w:rPr>
          <w:fldChar w:fldCharType="begin"/>
        </w:r>
        <w:r w:rsidRPr="001248DD">
          <w:rPr>
            <w:webHidden/>
            <w:szCs w:val="24"/>
          </w:rPr>
          <w:instrText xml:space="preserve"> PAGEREF _Toc525910492 \h </w:instrText>
        </w:r>
        <w:r w:rsidRPr="001248DD">
          <w:rPr>
            <w:webHidden/>
            <w:szCs w:val="24"/>
          </w:rPr>
        </w:r>
        <w:r w:rsidRPr="001248DD">
          <w:rPr>
            <w:webHidden/>
            <w:szCs w:val="24"/>
          </w:rPr>
          <w:fldChar w:fldCharType="separate"/>
        </w:r>
        <w:r w:rsidRPr="001248DD">
          <w:rPr>
            <w:webHidden/>
            <w:szCs w:val="24"/>
          </w:rPr>
          <w:t>7</w:t>
        </w:r>
        <w:r w:rsidRPr="001248DD">
          <w:rPr>
            <w:webHidden/>
            <w:szCs w:val="24"/>
          </w:rPr>
          <w:fldChar w:fldCharType="end"/>
        </w:r>
      </w:hyperlink>
    </w:p>
    <w:p w14:paraId="71FD7573" w14:textId="40E0B548" w:rsidR="001248DD" w:rsidRPr="001248DD" w:rsidRDefault="001248DD" w:rsidP="001248DD">
      <w:pPr>
        <w:pStyle w:val="TOC2"/>
        <w:rPr>
          <w:rFonts w:eastAsiaTheme="minorEastAsia"/>
          <w:szCs w:val="24"/>
          <w:lang w:eastAsia="en-AU"/>
        </w:rPr>
      </w:pPr>
      <w:hyperlink w:anchor="_Toc525910493" w:history="1">
        <w:r w:rsidRPr="001248DD">
          <w:rPr>
            <w:rStyle w:val="Hyperlink"/>
            <w:szCs w:val="24"/>
            <w:u w:val="none"/>
          </w:rPr>
          <w:t>8.</w:t>
        </w:r>
        <w:r w:rsidRPr="001248DD">
          <w:rPr>
            <w:rFonts w:eastAsiaTheme="minorEastAsia"/>
            <w:szCs w:val="24"/>
            <w:lang w:eastAsia="en-AU"/>
          </w:rPr>
          <w:tab/>
        </w:r>
        <w:r w:rsidRPr="001248DD">
          <w:rPr>
            <w:rStyle w:val="Hyperlink"/>
            <w:szCs w:val="24"/>
            <w:u w:val="none"/>
          </w:rPr>
          <w:t>Confirmation of Minutes</w:t>
        </w:r>
        <w:r w:rsidRPr="001248DD">
          <w:rPr>
            <w:webHidden/>
            <w:szCs w:val="24"/>
          </w:rPr>
          <w:tab/>
        </w:r>
        <w:r w:rsidRPr="001248DD">
          <w:rPr>
            <w:webHidden/>
            <w:szCs w:val="24"/>
          </w:rPr>
          <w:fldChar w:fldCharType="begin"/>
        </w:r>
        <w:r w:rsidRPr="001248DD">
          <w:rPr>
            <w:webHidden/>
            <w:szCs w:val="24"/>
          </w:rPr>
          <w:instrText xml:space="preserve"> PAGEREF _Toc525910493 \h </w:instrText>
        </w:r>
        <w:r w:rsidRPr="001248DD">
          <w:rPr>
            <w:webHidden/>
            <w:szCs w:val="24"/>
          </w:rPr>
        </w:r>
        <w:r w:rsidRPr="001248DD">
          <w:rPr>
            <w:webHidden/>
            <w:szCs w:val="24"/>
          </w:rPr>
          <w:fldChar w:fldCharType="separate"/>
        </w:r>
        <w:r w:rsidRPr="001248DD">
          <w:rPr>
            <w:webHidden/>
            <w:szCs w:val="24"/>
          </w:rPr>
          <w:t>8</w:t>
        </w:r>
        <w:r w:rsidRPr="001248DD">
          <w:rPr>
            <w:webHidden/>
            <w:szCs w:val="24"/>
          </w:rPr>
          <w:fldChar w:fldCharType="end"/>
        </w:r>
      </w:hyperlink>
    </w:p>
    <w:p w14:paraId="238FA228" w14:textId="63048CBC" w:rsidR="001248DD" w:rsidRPr="001248DD" w:rsidRDefault="001248DD" w:rsidP="001248DD">
      <w:pPr>
        <w:pStyle w:val="TOC2"/>
        <w:rPr>
          <w:rFonts w:eastAsiaTheme="minorEastAsia"/>
          <w:szCs w:val="24"/>
          <w:lang w:eastAsia="en-AU"/>
        </w:rPr>
      </w:pPr>
      <w:hyperlink w:anchor="_Toc525910494" w:history="1">
        <w:r w:rsidRPr="001248DD">
          <w:rPr>
            <w:rStyle w:val="Hyperlink"/>
            <w:szCs w:val="24"/>
            <w:u w:val="none"/>
          </w:rPr>
          <w:t>8.1</w:t>
        </w:r>
        <w:r w:rsidRPr="001248DD">
          <w:rPr>
            <w:rFonts w:eastAsiaTheme="minorEastAsia"/>
            <w:szCs w:val="24"/>
            <w:lang w:eastAsia="en-AU"/>
          </w:rPr>
          <w:tab/>
        </w:r>
        <w:r w:rsidRPr="001248DD">
          <w:rPr>
            <w:rStyle w:val="Hyperlink"/>
            <w:szCs w:val="24"/>
            <w:u w:val="none"/>
          </w:rPr>
          <w:t>Ordinary Council Meeting 28 August 2018</w:t>
        </w:r>
        <w:r w:rsidRPr="001248DD">
          <w:rPr>
            <w:webHidden/>
            <w:szCs w:val="24"/>
          </w:rPr>
          <w:tab/>
        </w:r>
        <w:r w:rsidRPr="001248DD">
          <w:rPr>
            <w:webHidden/>
            <w:szCs w:val="24"/>
          </w:rPr>
          <w:fldChar w:fldCharType="begin"/>
        </w:r>
        <w:r w:rsidRPr="001248DD">
          <w:rPr>
            <w:webHidden/>
            <w:szCs w:val="24"/>
          </w:rPr>
          <w:instrText xml:space="preserve"> PAGEREF _Toc525910494 \h </w:instrText>
        </w:r>
        <w:r w:rsidRPr="001248DD">
          <w:rPr>
            <w:webHidden/>
            <w:szCs w:val="24"/>
          </w:rPr>
        </w:r>
        <w:r w:rsidRPr="001248DD">
          <w:rPr>
            <w:webHidden/>
            <w:szCs w:val="24"/>
          </w:rPr>
          <w:fldChar w:fldCharType="separate"/>
        </w:r>
        <w:r w:rsidRPr="001248DD">
          <w:rPr>
            <w:webHidden/>
            <w:szCs w:val="24"/>
          </w:rPr>
          <w:t>8</w:t>
        </w:r>
        <w:r w:rsidRPr="001248DD">
          <w:rPr>
            <w:webHidden/>
            <w:szCs w:val="24"/>
          </w:rPr>
          <w:fldChar w:fldCharType="end"/>
        </w:r>
      </w:hyperlink>
    </w:p>
    <w:p w14:paraId="584CA93A" w14:textId="00D2389A" w:rsidR="001248DD" w:rsidRPr="001248DD" w:rsidRDefault="001248DD" w:rsidP="001248DD">
      <w:pPr>
        <w:pStyle w:val="TOC2"/>
        <w:rPr>
          <w:rFonts w:eastAsiaTheme="minorEastAsia"/>
          <w:szCs w:val="24"/>
          <w:lang w:eastAsia="en-AU"/>
        </w:rPr>
      </w:pPr>
      <w:hyperlink w:anchor="_Toc525910495" w:history="1">
        <w:r w:rsidRPr="001248DD">
          <w:rPr>
            <w:rStyle w:val="Hyperlink"/>
            <w:szCs w:val="24"/>
            <w:u w:val="none"/>
          </w:rPr>
          <w:t>9.</w:t>
        </w:r>
        <w:r w:rsidRPr="001248DD">
          <w:rPr>
            <w:rFonts w:eastAsiaTheme="minorEastAsia"/>
            <w:szCs w:val="24"/>
            <w:lang w:eastAsia="en-AU"/>
          </w:rPr>
          <w:tab/>
        </w:r>
        <w:r w:rsidRPr="001248DD">
          <w:rPr>
            <w:rStyle w:val="Hyperlink"/>
            <w:szCs w:val="24"/>
            <w:u w:val="none"/>
          </w:rPr>
          <w:t>Announcements of the Presiding Member without discussion</w:t>
        </w:r>
        <w:r w:rsidRPr="001248DD">
          <w:rPr>
            <w:webHidden/>
            <w:szCs w:val="24"/>
          </w:rPr>
          <w:tab/>
        </w:r>
        <w:r w:rsidRPr="001248DD">
          <w:rPr>
            <w:webHidden/>
            <w:szCs w:val="24"/>
          </w:rPr>
          <w:fldChar w:fldCharType="begin"/>
        </w:r>
        <w:r w:rsidRPr="001248DD">
          <w:rPr>
            <w:webHidden/>
            <w:szCs w:val="24"/>
          </w:rPr>
          <w:instrText xml:space="preserve"> PAGEREF _Toc525910495 \h </w:instrText>
        </w:r>
        <w:r w:rsidRPr="001248DD">
          <w:rPr>
            <w:webHidden/>
            <w:szCs w:val="24"/>
          </w:rPr>
        </w:r>
        <w:r w:rsidRPr="001248DD">
          <w:rPr>
            <w:webHidden/>
            <w:szCs w:val="24"/>
          </w:rPr>
          <w:fldChar w:fldCharType="separate"/>
        </w:r>
        <w:r w:rsidRPr="001248DD">
          <w:rPr>
            <w:webHidden/>
            <w:szCs w:val="24"/>
          </w:rPr>
          <w:t>8</w:t>
        </w:r>
        <w:r w:rsidRPr="001248DD">
          <w:rPr>
            <w:webHidden/>
            <w:szCs w:val="24"/>
          </w:rPr>
          <w:fldChar w:fldCharType="end"/>
        </w:r>
      </w:hyperlink>
    </w:p>
    <w:p w14:paraId="100507F7" w14:textId="485E6026" w:rsidR="001248DD" w:rsidRPr="001248DD" w:rsidRDefault="001248DD" w:rsidP="001248DD">
      <w:pPr>
        <w:pStyle w:val="TOC2"/>
        <w:rPr>
          <w:rFonts w:eastAsiaTheme="minorEastAsia"/>
          <w:szCs w:val="24"/>
          <w:lang w:eastAsia="en-AU"/>
        </w:rPr>
      </w:pPr>
      <w:hyperlink w:anchor="_Toc525910496" w:history="1">
        <w:r w:rsidRPr="001248DD">
          <w:rPr>
            <w:rStyle w:val="Hyperlink"/>
            <w:szCs w:val="24"/>
            <w:u w:val="none"/>
          </w:rPr>
          <w:t>10.</w:t>
        </w:r>
        <w:r w:rsidRPr="001248DD">
          <w:rPr>
            <w:rFonts w:eastAsiaTheme="minorEastAsia"/>
            <w:szCs w:val="24"/>
            <w:lang w:eastAsia="en-AU"/>
          </w:rPr>
          <w:tab/>
        </w:r>
        <w:r w:rsidRPr="001248DD">
          <w:rPr>
            <w:rStyle w:val="Hyperlink"/>
            <w:szCs w:val="24"/>
            <w:u w:val="none"/>
          </w:rPr>
          <w:t>Members announcements without discussion</w:t>
        </w:r>
        <w:r w:rsidRPr="001248DD">
          <w:rPr>
            <w:webHidden/>
            <w:szCs w:val="24"/>
          </w:rPr>
          <w:tab/>
        </w:r>
        <w:r w:rsidRPr="001248DD">
          <w:rPr>
            <w:webHidden/>
            <w:szCs w:val="24"/>
          </w:rPr>
          <w:fldChar w:fldCharType="begin"/>
        </w:r>
        <w:r w:rsidRPr="001248DD">
          <w:rPr>
            <w:webHidden/>
            <w:szCs w:val="24"/>
          </w:rPr>
          <w:instrText xml:space="preserve"> PAGEREF _Toc525910496 \h </w:instrText>
        </w:r>
        <w:r w:rsidRPr="001248DD">
          <w:rPr>
            <w:webHidden/>
            <w:szCs w:val="24"/>
          </w:rPr>
        </w:r>
        <w:r w:rsidRPr="001248DD">
          <w:rPr>
            <w:webHidden/>
            <w:szCs w:val="24"/>
          </w:rPr>
          <w:fldChar w:fldCharType="separate"/>
        </w:r>
        <w:r w:rsidRPr="001248DD">
          <w:rPr>
            <w:webHidden/>
            <w:szCs w:val="24"/>
          </w:rPr>
          <w:t>8</w:t>
        </w:r>
        <w:r w:rsidRPr="001248DD">
          <w:rPr>
            <w:webHidden/>
            <w:szCs w:val="24"/>
          </w:rPr>
          <w:fldChar w:fldCharType="end"/>
        </w:r>
      </w:hyperlink>
    </w:p>
    <w:p w14:paraId="2C0F45CE" w14:textId="3AA087EF" w:rsidR="001248DD" w:rsidRPr="001248DD" w:rsidRDefault="001248DD" w:rsidP="001248DD">
      <w:pPr>
        <w:pStyle w:val="TOC2"/>
        <w:rPr>
          <w:rFonts w:eastAsiaTheme="minorEastAsia"/>
          <w:szCs w:val="24"/>
          <w:lang w:eastAsia="en-AU"/>
        </w:rPr>
      </w:pPr>
      <w:hyperlink w:anchor="_Toc525910497" w:history="1">
        <w:r w:rsidRPr="001248DD">
          <w:rPr>
            <w:rStyle w:val="Hyperlink"/>
            <w:szCs w:val="24"/>
            <w:u w:val="none"/>
          </w:rPr>
          <w:t>10.1</w:t>
        </w:r>
        <w:r w:rsidRPr="001248DD">
          <w:rPr>
            <w:rFonts w:eastAsiaTheme="minorEastAsia"/>
            <w:szCs w:val="24"/>
            <w:lang w:eastAsia="en-AU"/>
          </w:rPr>
          <w:tab/>
        </w:r>
        <w:r w:rsidRPr="001248DD">
          <w:rPr>
            <w:rStyle w:val="Hyperlink"/>
            <w:szCs w:val="24"/>
            <w:u w:val="none"/>
          </w:rPr>
          <w:t>Councillor Hassell</w:t>
        </w:r>
        <w:r w:rsidRPr="001248DD">
          <w:rPr>
            <w:webHidden/>
            <w:szCs w:val="24"/>
          </w:rPr>
          <w:tab/>
        </w:r>
        <w:r w:rsidRPr="001248DD">
          <w:rPr>
            <w:webHidden/>
            <w:szCs w:val="24"/>
          </w:rPr>
          <w:fldChar w:fldCharType="begin"/>
        </w:r>
        <w:r w:rsidRPr="001248DD">
          <w:rPr>
            <w:webHidden/>
            <w:szCs w:val="24"/>
          </w:rPr>
          <w:instrText xml:space="preserve"> PAGEREF _Toc525910497 \h </w:instrText>
        </w:r>
        <w:r w:rsidRPr="001248DD">
          <w:rPr>
            <w:webHidden/>
            <w:szCs w:val="24"/>
          </w:rPr>
        </w:r>
        <w:r w:rsidRPr="001248DD">
          <w:rPr>
            <w:webHidden/>
            <w:szCs w:val="24"/>
          </w:rPr>
          <w:fldChar w:fldCharType="separate"/>
        </w:r>
        <w:r w:rsidRPr="001248DD">
          <w:rPr>
            <w:webHidden/>
            <w:szCs w:val="24"/>
          </w:rPr>
          <w:t>8</w:t>
        </w:r>
        <w:r w:rsidRPr="001248DD">
          <w:rPr>
            <w:webHidden/>
            <w:szCs w:val="24"/>
          </w:rPr>
          <w:fldChar w:fldCharType="end"/>
        </w:r>
      </w:hyperlink>
    </w:p>
    <w:p w14:paraId="60F5B6B7" w14:textId="47E4E71D" w:rsidR="001248DD" w:rsidRPr="001248DD" w:rsidRDefault="001248DD" w:rsidP="001248DD">
      <w:pPr>
        <w:pStyle w:val="TOC2"/>
        <w:rPr>
          <w:rFonts w:eastAsiaTheme="minorEastAsia"/>
          <w:szCs w:val="24"/>
          <w:lang w:eastAsia="en-AU"/>
        </w:rPr>
      </w:pPr>
      <w:hyperlink w:anchor="_Toc525910498" w:history="1">
        <w:r w:rsidRPr="001248DD">
          <w:rPr>
            <w:rStyle w:val="Hyperlink"/>
            <w:szCs w:val="24"/>
            <w:u w:val="none"/>
          </w:rPr>
          <w:t>10.2</w:t>
        </w:r>
        <w:r w:rsidRPr="001248DD">
          <w:rPr>
            <w:rFonts w:eastAsiaTheme="minorEastAsia"/>
            <w:szCs w:val="24"/>
            <w:lang w:eastAsia="en-AU"/>
          </w:rPr>
          <w:tab/>
        </w:r>
        <w:r w:rsidRPr="001248DD">
          <w:rPr>
            <w:rStyle w:val="Hyperlink"/>
            <w:szCs w:val="24"/>
            <w:u w:val="none"/>
          </w:rPr>
          <w:t>Councillor Smyth</w:t>
        </w:r>
        <w:r w:rsidRPr="001248DD">
          <w:rPr>
            <w:webHidden/>
            <w:szCs w:val="24"/>
          </w:rPr>
          <w:tab/>
        </w:r>
        <w:r w:rsidRPr="001248DD">
          <w:rPr>
            <w:webHidden/>
            <w:szCs w:val="24"/>
          </w:rPr>
          <w:fldChar w:fldCharType="begin"/>
        </w:r>
        <w:r w:rsidRPr="001248DD">
          <w:rPr>
            <w:webHidden/>
            <w:szCs w:val="24"/>
          </w:rPr>
          <w:instrText xml:space="preserve"> PAGEREF _Toc525910498 \h </w:instrText>
        </w:r>
        <w:r w:rsidRPr="001248DD">
          <w:rPr>
            <w:webHidden/>
            <w:szCs w:val="24"/>
          </w:rPr>
        </w:r>
        <w:r w:rsidRPr="001248DD">
          <w:rPr>
            <w:webHidden/>
            <w:szCs w:val="24"/>
          </w:rPr>
          <w:fldChar w:fldCharType="separate"/>
        </w:r>
        <w:r w:rsidRPr="001248DD">
          <w:rPr>
            <w:webHidden/>
            <w:szCs w:val="24"/>
          </w:rPr>
          <w:t>9</w:t>
        </w:r>
        <w:r w:rsidRPr="001248DD">
          <w:rPr>
            <w:webHidden/>
            <w:szCs w:val="24"/>
          </w:rPr>
          <w:fldChar w:fldCharType="end"/>
        </w:r>
      </w:hyperlink>
    </w:p>
    <w:p w14:paraId="4D6F843D" w14:textId="4F50F20D" w:rsidR="001248DD" w:rsidRPr="001248DD" w:rsidRDefault="001248DD" w:rsidP="001248DD">
      <w:pPr>
        <w:pStyle w:val="TOC2"/>
        <w:rPr>
          <w:rFonts w:eastAsiaTheme="minorEastAsia"/>
          <w:szCs w:val="24"/>
          <w:lang w:eastAsia="en-AU"/>
        </w:rPr>
      </w:pPr>
      <w:hyperlink w:anchor="_Toc525910499" w:history="1">
        <w:r w:rsidRPr="001248DD">
          <w:rPr>
            <w:rStyle w:val="Hyperlink"/>
            <w:szCs w:val="24"/>
            <w:u w:val="none"/>
          </w:rPr>
          <w:t>10.3</w:t>
        </w:r>
        <w:r w:rsidRPr="001248DD">
          <w:rPr>
            <w:rFonts w:eastAsiaTheme="minorEastAsia"/>
            <w:szCs w:val="24"/>
            <w:lang w:eastAsia="en-AU"/>
          </w:rPr>
          <w:tab/>
        </w:r>
        <w:r w:rsidRPr="001248DD">
          <w:rPr>
            <w:rStyle w:val="Hyperlink"/>
            <w:szCs w:val="24"/>
            <w:u w:val="none"/>
          </w:rPr>
          <w:t>Councillor Wetherall</w:t>
        </w:r>
        <w:r w:rsidRPr="001248DD">
          <w:rPr>
            <w:webHidden/>
            <w:szCs w:val="24"/>
          </w:rPr>
          <w:tab/>
        </w:r>
        <w:r w:rsidRPr="001248DD">
          <w:rPr>
            <w:webHidden/>
            <w:szCs w:val="24"/>
          </w:rPr>
          <w:fldChar w:fldCharType="begin"/>
        </w:r>
        <w:r w:rsidRPr="001248DD">
          <w:rPr>
            <w:webHidden/>
            <w:szCs w:val="24"/>
          </w:rPr>
          <w:instrText xml:space="preserve"> PAGEREF _Toc525910499 \h </w:instrText>
        </w:r>
        <w:r w:rsidRPr="001248DD">
          <w:rPr>
            <w:webHidden/>
            <w:szCs w:val="24"/>
          </w:rPr>
        </w:r>
        <w:r w:rsidRPr="001248DD">
          <w:rPr>
            <w:webHidden/>
            <w:szCs w:val="24"/>
          </w:rPr>
          <w:fldChar w:fldCharType="separate"/>
        </w:r>
        <w:r w:rsidRPr="001248DD">
          <w:rPr>
            <w:webHidden/>
            <w:szCs w:val="24"/>
          </w:rPr>
          <w:t>10</w:t>
        </w:r>
        <w:r w:rsidRPr="001248DD">
          <w:rPr>
            <w:webHidden/>
            <w:szCs w:val="24"/>
          </w:rPr>
          <w:fldChar w:fldCharType="end"/>
        </w:r>
      </w:hyperlink>
    </w:p>
    <w:p w14:paraId="4A30F85E" w14:textId="67038C75" w:rsidR="001248DD" w:rsidRPr="001248DD" w:rsidRDefault="001248DD" w:rsidP="001248DD">
      <w:pPr>
        <w:pStyle w:val="TOC2"/>
        <w:rPr>
          <w:rFonts w:eastAsiaTheme="minorEastAsia"/>
          <w:szCs w:val="24"/>
          <w:lang w:eastAsia="en-AU"/>
        </w:rPr>
      </w:pPr>
      <w:hyperlink w:anchor="_Toc525910500" w:history="1">
        <w:r w:rsidRPr="001248DD">
          <w:rPr>
            <w:rStyle w:val="Hyperlink"/>
            <w:szCs w:val="24"/>
            <w:u w:val="none"/>
          </w:rPr>
          <w:t>11.</w:t>
        </w:r>
        <w:r w:rsidRPr="001248DD">
          <w:rPr>
            <w:rFonts w:eastAsiaTheme="minorEastAsia"/>
            <w:szCs w:val="24"/>
            <w:lang w:eastAsia="en-AU"/>
          </w:rPr>
          <w:tab/>
        </w:r>
        <w:r w:rsidRPr="001248DD">
          <w:rPr>
            <w:rStyle w:val="Hyperlink"/>
            <w:szCs w:val="24"/>
            <w:u w:val="none"/>
          </w:rPr>
          <w:t>Matters for Which the Meeting May Be Closed</w:t>
        </w:r>
        <w:r w:rsidRPr="001248DD">
          <w:rPr>
            <w:webHidden/>
            <w:szCs w:val="24"/>
          </w:rPr>
          <w:tab/>
        </w:r>
        <w:r w:rsidRPr="001248DD">
          <w:rPr>
            <w:webHidden/>
            <w:szCs w:val="24"/>
          </w:rPr>
          <w:fldChar w:fldCharType="begin"/>
        </w:r>
        <w:r w:rsidRPr="001248DD">
          <w:rPr>
            <w:webHidden/>
            <w:szCs w:val="24"/>
          </w:rPr>
          <w:instrText xml:space="preserve"> PAGEREF _Toc525910500 \h </w:instrText>
        </w:r>
        <w:r w:rsidRPr="001248DD">
          <w:rPr>
            <w:webHidden/>
            <w:szCs w:val="24"/>
          </w:rPr>
        </w:r>
        <w:r w:rsidRPr="001248DD">
          <w:rPr>
            <w:webHidden/>
            <w:szCs w:val="24"/>
          </w:rPr>
          <w:fldChar w:fldCharType="separate"/>
        </w:r>
        <w:r w:rsidRPr="001248DD">
          <w:rPr>
            <w:webHidden/>
            <w:szCs w:val="24"/>
          </w:rPr>
          <w:t>10</w:t>
        </w:r>
        <w:r w:rsidRPr="001248DD">
          <w:rPr>
            <w:webHidden/>
            <w:szCs w:val="24"/>
          </w:rPr>
          <w:fldChar w:fldCharType="end"/>
        </w:r>
      </w:hyperlink>
    </w:p>
    <w:p w14:paraId="53B510AE" w14:textId="4E97D826" w:rsidR="001248DD" w:rsidRPr="001248DD" w:rsidRDefault="001248DD" w:rsidP="001248DD">
      <w:pPr>
        <w:pStyle w:val="TOC2"/>
        <w:rPr>
          <w:rFonts w:eastAsiaTheme="minorEastAsia"/>
          <w:szCs w:val="24"/>
          <w:lang w:eastAsia="en-AU"/>
        </w:rPr>
      </w:pPr>
      <w:hyperlink w:anchor="_Toc525910501" w:history="1">
        <w:r w:rsidRPr="001248DD">
          <w:rPr>
            <w:rStyle w:val="Hyperlink"/>
            <w:szCs w:val="24"/>
            <w:u w:val="none"/>
          </w:rPr>
          <w:t>12.</w:t>
        </w:r>
        <w:r w:rsidRPr="001248DD">
          <w:rPr>
            <w:rFonts w:eastAsiaTheme="minorEastAsia"/>
            <w:szCs w:val="24"/>
            <w:lang w:eastAsia="en-AU"/>
          </w:rPr>
          <w:tab/>
        </w:r>
        <w:r w:rsidRPr="001248DD">
          <w:rPr>
            <w:rStyle w:val="Hyperlink"/>
            <w:szCs w:val="24"/>
            <w:u w:val="none"/>
          </w:rPr>
          <w:t>Divisional reports and minutes of Council committees and administrative liaison working groups</w:t>
        </w:r>
        <w:r w:rsidRPr="001248DD">
          <w:rPr>
            <w:webHidden/>
            <w:szCs w:val="24"/>
          </w:rPr>
          <w:tab/>
        </w:r>
        <w:r w:rsidRPr="001248DD">
          <w:rPr>
            <w:webHidden/>
            <w:szCs w:val="24"/>
          </w:rPr>
          <w:fldChar w:fldCharType="begin"/>
        </w:r>
        <w:r w:rsidRPr="001248DD">
          <w:rPr>
            <w:webHidden/>
            <w:szCs w:val="24"/>
          </w:rPr>
          <w:instrText xml:space="preserve"> PAGEREF _Toc525910501 \h </w:instrText>
        </w:r>
        <w:r w:rsidRPr="001248DD">
          <w:rPr>
            <w:webHidden/>
            <w:szCs w:val="24"/>
          </w:rPr>
        </w:r>
        <w:r w:rsidRPr="001248DD">
          <w:rPr>
            <w:webHidden/>
            <w:szCs w:val="24"/>
          </w:rPr>
          <w:fldChar w:fldCharType="separate"/>
        </w:r>
        <w:r w:rsidRPr="001248DD">
          <w:rPr>
            <w:webHidden/>
            <w:szCs w:val="24"/>
          </w:rPr>
          <w:t>11</w:t>
        </w:r>
        <w:r w:rsidRPr="001248DD">
          <w:rPr>
            <w:webHidden/>
            <w:szCs w:val="24"/>
          </w:rPr>
          <w:fldChar w:fldCharType="end"/>
        </w:r>
      </w:hyperlink>
    </w:p>
    <w:p w14:paraId="644DB794" w14:textId="6BC9B022" w:rsidR="001248DD" w:rsidRPr="001248DD" w:rsidRDefault="001248DD" w:rsidP="001248DD">
      <w:pPr>
        <w:pStyle w:val="TOC2"/>
        <w:rPr>
          <w:rFonts w:eastAsiaTheme="minorEastAsia"/>
          <w:szCs w:val="24"/>
          <w:lang w:eastAsia="en-AU"/>
        </w:rPr>
      </w:pPr>
      <w:hyperlink w:anchor="_Toc525910502" w:history="1">
        <w:r w:rsidRPr="001248DD">
          <w:rPr>
            <w:rStyle w:val="Hyperlink"/>
            <w:szCs w:val="24"/>
            <w:u w:val="none"/>
          </w:rPr>
          <w:t>12.1</w:t>
        </w:r>
        <w:r w:rsidRPr="001248DD">
          <w:rPr>
            <w:rFonts w:eastAsiaTheme="minorEastAsia"/>
            <w:szCs w:val="24"/>
            <w:lang w:eastAsia="en-AU"/>
          </w:rPr>
          <w:tab/>
        </w:r>
        <w:r w:rsidRPr="001248DD">
          <w:rPr>
            <w:rStyle w:val="Hyperlink"/>
            <w:szCs w:val="24"/>
            <w:u w:val="none"/>
          </w:rPr>
          <w:t>Minutes of Council Committees</w:t>
        </w:r>
        <w:r w:rsidRPr="001248DD">
          <w:rPr>
            <w:webHidden/>
            <w:szCs w:val="24"/>
          </w:rPr>
          <w:tab/>
        </w:r>
        <w:r w:rsidRPr="001248DD">
          <w:rPr>
            <w:webHidden/>
            <w:szCs w:val="24"/>
          </w:rPr>
          <w:fldChar w:fldCharType="begin"/>
        </w:r>
        <w:r w:rsidRPr="001248DD">
          <w:rPr>
            <w:webHidden/>
            <w:szCs w:val="24"/>
          </w:rPr>
          <w:instrText xml:space="preserve"> PAGEREF _Toc525910502 \h </w:instrText>
        </w:r>
        <w:r w:rsidRPr="001248DD">
          <w:rPr>
            <w:webHidden/>
            <w:szCs w:val="24"/>
          </w:rPr>
        </w:r>
        <w:r w:rsidRPr="001248DD">
          <w:rPr>
            <w:webHidden/>
            <w:szCs w:val="24"/>
          </w:rPr>
          <w:fldChar w:fldCharType="separate"/>
        </w:r>
        <w:r w:rsidRPr="001248DD">
          <w:rPr>
            <w:webHidden/>
            <w:szCs w:val="24"/>
          </w:rPr>
          <w:t>11</w:t>
        </w:r>
        <w:r w:rsidRPr="001248DD">
          <w:rPr>
            <w:webHidden/>
            <w:szCs w:val="24"/>
          </w:rPr>
          <w:fldChar w:fldCharType="end"/>
        </w:r>
      </w:hyperlink>
    </w:p>
    <w:p w14:paraId="148896D7" w14:textId="50389CCD" w:rsidR="001248DD" w:rsidRPr="001248DD" w:rsidRDefault="001248DD" w:rsidP="001248DD">
      <w:pPr>
        <w:pStyle w:val="TOC2"/>
        <w:rPr>
          <w:rFonts w:eastAsiaTheme="minorEastAsia"/>
          <w:szCs w:val="24"/>
          <w:lang w:eastAsia="en-AU"/>
        </w:rPr>
      </w:pPr>
      <w:hyperlink w:anchor="_Toc525910503" w:history="1">
        <w:r w:rsidRPr="001248DD">
          <w:rPr>
            <w:rStyle w:val="Hyperlink"/>
            <w:szCs w:val="24"/>
            <w:u w:val="none"/>
          </w:rPr>
          <w:t>12.2</w:t>
        </w:r>
        <w:r w:rsidRPr="001248DD">
          <w:rPr>
            <w:rFonts w:eastAsiaTheme="minorEastAsia"/>
            <w:szCs w:val="24"/>
            <w:lang w:eastAsia="en-AU"/>
          </w:rPr>
          <w:tab/>
        </w:r>
        <w:r w:rsidRPr="001248DD">
          <w:rPr>
            <w:rStyle w:val="Hyperlink"/>
            <w:szCs w:val="24"/>
            <w:u w:val="none"/>
          </w:rPr>
          <w:t>Planning &amp; Development Report No’s PD43.18 to PD47.18 (copy attached)</w:t>
        </w:r>
        <w:r w:rsidRPr="001248DD">
          <w:rPr>
            <w:webHidden/>
            <w:szCs w:val="24"/>
          </w:rPr>
          <w:tab/>
        </w:r>
        <w:r w:rsidRPr="001248DD">
          <w:rPr>
            <w:webHidden/>
            <w:szCs w:val="24"/>
          </w:rPr>
          <w:fldChar w:fldCharType="begin"/>
        </w:r>
        <w:r w:rsidRPr="001248DD">
          <w:rPr>
            <w:webHidden/>
            <w:szCs w:val="24"/>
          </w:rPr>
          <w:instrText xml:space="preserve"> PAGEREF _Toc525910503 \h </w:instrText>
        </w:r>
        <w:r w:rsidRPr="001248DD">
          <w:rPr>
            <w:webHidden/>
            <w:szCs w:val="24"/>
          </w:rPr>
        </w:r>
        <w:r w:rsidRPr="001248DD">
          <w:rPr>
            <w:webHidden/>
            <w:szCs w:val="24"/>
          </w:rPr>
          <w:fldChar w:fldCharType="separate"/>
        </w:r>
        <w:r w:rsidRPr="001248DD">
          <w:rPr>
            <w:webHidden/>
            <w:szCs w:val="24"/>
          </w:rPr>
          <w:t>12</w:t>
        </w:r>
        <w:r w:rsidRPr="001248DD">
          <w:rPr>
            <w:webHidden/>
            <w:szCs w:val="24"/>
          </w:rPr>
          <w:fldChar w:fldCharType="end"/>
        </w:r>
      </w:hyperlink>
    </w:p>
    <w:p w14:paraId="0458360E" w14:textId="11459120" w:rsidR="001248DD" w:rsidRPr="001248DD" w:rsidRDefault="001248DD" w:rsidP="001248DD">
      <w:pPr>
        <w:pStyle w:val="TOC2"/>
        <w:rPr>
          <w:rFonts w:eastAsiaTheme="minorEastAsia"/>
          <w:szCs w:val="24"/>
          <w:lang w:eastAsia="en-AU"/>
        </w:rPr>
      </w:pPr>
      <w:hyperlink w:anchor="_Toc525910504" w:history="1">
        <w:r w:rsidRPr="001248DD">
          <w:rPr>
            <w:rStyle w:val="Hyperlink"/>
            <w:bCs/>
            <w:szCs w:val="24"/>
            <w:u w:val="none"/>
          </w:rPr>
          <w:t>PD43.18</w:t>
        </w:r>
        <w:r w:rsidRPr="001248DD">
          <w:rPr>
            <w:webHidden/>
            <w:szCs w:val="24"/>
          </w:rPr>
          <w:tab/>
        </w:r>
      </w:hyperlink>
      <w:hyperlink w:anchor="_Toc525910505" w:history="1">
        <w:r w:rsidRPr="001248DD">
          <w:rPr>
            <w:rStyle w:val="Hyperlink"/>
            <w:bCs/>
            <w:szCs w:val="24"/>
            <w:u w:val="none"/>
          </w:rPr>
          <w:t>(Lot 388) No. 103 Hardy Road, Nedlands – Short Term Accommodation</w:t>
        </w:r>
        <w:r w:rsidRPr="001248DD">
          <w:rPr>
            <w:webHidden/>
            <w:szCs w:val="24"/>
          </w:rPr>
          <w:tab/>
        </w:r>
        <w:r w:rsidRPr="001248DD">
          <w:rPr>
            <w:webHidden/>
            <w:szCs w:val="24"/>
          </w:rPr>
          <w:fldChar w:fldCharType="begin"/>
        </w:r>
        <w:r w:rsidRPr="001248DD">
          <w:rPr>
            <w:webHidden/>
            <w:szCs w:val="24"/>
          </w:rPr>
          <w:instrText xml:space="preserve"> PAGEREF _Toc525910505 \h </w:instrText>
        </w:r>
        <w:r w:rsidRPr="001248DD">
          <w:rPr>
            <w:webHidden/>
            <w:szCs w:val="24"/>
          </w:rPr>
        </w:r>
        <w:r w:rsidRPr="001248DD">
          <w:rPr>
            <w:webHidden/>
            <w:szCs w:val="24"/>
          </w:rPr>
          <w:fldChar w:fldCharType="separate"/>
        </w:r>
        <w:r w:rsidRPr="001248DD">
          <w:rPr>
            <w:webHidden/>
            <w:szCs w:val="24"/>
          </w:rPr>
          <w:t>12</w:t>
        </w:r>
        <w:r w:rsidRPr="001248DD">
          <w:rPr>
            <w:webHidden/>
            <w:szCs w:val="24"/>
          </w:rPr>
          <w:fldChar w:fldCharType="end"/>
        </w:r>
      </w:hyperlink>
    </w:p>
    <w:p w14:paraId="76D671DE" w14:textId="76D442E8" w:rsidR="001248DD" w:rsidRPr="001248DD" w:rsidRDefault="001248DD" w:rsidP="001248DD">
      <w:pPr>
        <w:pStyle w:val="TOC2"/>
        <w:rPr>
          <w:rFonts w:eastAsiaTheme="minorEastAsia"/>
          <w:szCs w:val="24"/>
          <w:lang w:eastAsia="en-AU"/>
        </w:rPr>
      </w:pPr>
      <w:hyperlink w:anchor="_Toc525910506" w:history="1">
        <w:r w:rsidRPr="001248DD">
          <w:rPr>
            <w:rStyle w:val="Hyperlink"/>
            <w:bCs/>
            <w:szCs w:val="24"/>
            <w:u w:val="none"/>
          </w:rPr>
          <w:t>PD44.18</w:t>
        </w:r>
        <w:r w:rsidRPr="001248DD">
          <w:rPr>
            <w:webHidden/>
            <w:szCs w:val="24"/>
          </w:rPr>
          <w:tab/>
        </w:r>
      </w:hyperlink>
      <w:hyperlink w:anchor="_Toc525910507" w:history="1">
        <w:r w:rsidRPr="001248DD">
          <w:rPr>
            <w:rStyle w:val="Hyperlink"/>
            <w:bCs/>
            <w:szCs w:val="24"/>
            <w:u w:val="none"/>
          </w:rPr>
          <w:t>(Lot 49) No. 115 Victoria Avenue, Dalkeith – Two-Storey Single House with Roof Terrace and Under-croft Basement</w:t>
        </w:r>
        <w:r w:rsidRPr="001248DD">
          <w:rPr>
            <w:webHidden/>
            <w:szCs w:val="24"/>
          </w:rPr>
          <w:tab/>
        </w:r>
        <w:r w:rsidRPr="001248DD">
          <w:rPr>
            <w:webHidden/>
            <w:szCs w:val="24"/>
          </w:rPr>
          <w:fldChar w:fldCharType="begin"/>
        </w:r>
        <w:r w:rsidRPr="001248DD">
          <w:rPr>
            <w:webHidden/>
            <w:szCs w:val="24"/>
          </w:rPr>
          <w:instrText xml:space="preserve"> PAGEREF _Toc525910507 \h </w:instrText>
        </w:r>
        <w:r w:rsidRPr="001248DD">
          <w:rPr>
            <w:webHidden/>
            <w:szCs w:val="24"/>
          </w:rPr>
        </w:r>
        <w:r w:rsidRPr="001248DD">
          <w:rPr>
            <w:webHidden/>
            <w:szCs w:val="24"/>
          </w:rPr>
          <w:fldChar w:fldCharType="separate"/>
        </w:r>
        <w:r w:rsidRPr="001248DD">
          <w:rPr>
            <w:webHidden/>
            <w:szCs w:val="24"/>
          </w:rPr>
          <w:t>14</w:t>
        </w:r>
        <w:r w:rsidRPr="001248DD">
          <w:rPr>
            <w:webHidden/>
            <w:szCs w:val="24"/>
          </w:rPr>
          <w:fldChar w:fldCharType="end"/>
        </w:r>
      </w:hyperlink>
    </w:p>
    <w:p w14:paraId="45AF6316" w14:textId="2451BF89" w:rsidR="001248DD" w:rsidRPr="001248DD" w:rsidRDefault="001248DD" w:rsidP="001248DD">
      <w:pPr>
        <w:pStyle w:val="TOC2"/>
        <w:rPr>
          <w:rFonts w:eastAsiaTheme="minorEastAsia"/>
          <w:szCs w:val="24"/>
          <w:lang w:eastAsia="en-AU"/>
        </w:rPr>
      </w:pPr>
      <w:hyperlink w:anchor="_Toc525910508" w:history="1">
        <w:r w:rsidRPr="001248DD">
          <w:rPr>
            <w:rStyle w:val="Hyperlink"/>
            <w:bCs/>
            <w:szCs w:val="24"/>
            <w:u w:val="none"/>
          </w:rPr>
          <w:t>PD45.18</w:t>
        </w:r>
        <w:r w:rsidRPr="001248DD">
          <w:rPr>
            <w:webHidden/>
            <w:szCs w:val="24"/>
          </w:rPr>
          <w:tab/>
        </w:r>
      </w:hyperlink>
      <w:hyperlink w:anchor="_Toc525910509" w:history="1">
        <w:r w:rsidRPr="001248DD">
          <w:rPr>
            <w:rStyle w:val="Hyperlink"/>
            <w:bCs/>
            <w:szCs w:val="24"/>
            <w:u w:val="none"/>
          </w:rPr>
          <w:t>(Lot 88) No. 4 Colin Street, Dalkeith – Two-Storey Single House</w:t>
        </w:r>
        <w:r w:rsidRPr="001248DD">
          <w:rPr>
            <w:webHidden/>
            <w:szCs w:val="24"/>
          </w:rPr>
          <w:tab/>
        </w:r>
        <w:r w:rsidRPr="001248DD">
          <w:rPr>
            <w:webHidden/>
            <w:szCs w:val="24"/>
          </w:rPr>
          <w:fldChar w:fldCharType="begin"/>
        </w:r>
        <w:r w:rsidRPr="001248DD">
          <w:rPr>
            <w:webHidden/>
            <w:szCs w:val="24"/>
          </w:rPr>
          <w:instrText xml:space="preserve"> PAGEREF _Toc525910509 \h </w:instrText>
        </w:r>
        <w:r w:rsidRPr="001248DD">
          <w:rPr>
            <w:webHidden/>
            <w:szCs w:val="24"/>
          </w:rPr>
        </w:r>
        <w:r w:rsidRPr="001248DD">
          <w:rPr>
            <w:webHidden/>
            <w:szCs w:val="24"/>
          </w:rPr>
          <w:fldChar w:fldCharType="separate"/>
        </w:r>
        <w:r w:rsidRPr="001248DD">
          <w:rPr>
            <w:webHidden/>
            <w:szCs w:val="24"/>
          </w:rPr>
          <w:t>21</w:t>
        </w:r>
        <w:r w:rsidRPr="001248DD">
          <w:rPr>
            <w:webHidden/>
            <w:szCs w:val="24"/>
          </w:rPr>
          <w:fldChar w:fldCharType="end"/>
        </w:r>
      </w:hyperlink>
    </w:p>
    <w:p w14:paraId="64F50D51" w14:textId="08898953" w:rsidR="001248DD" w:rsidRPr="001248DD" w:rsidRDefault="001248DD" w:rsidP="001248DD">
      <w:pPr>
        <w:pStyle w:val="TOC2"/>
        <w:rPr>
          <w:rFonts w:eastAsiaTheme="minorEastAsia"/>
          <w:szCs w:val="24"/>
          <w:lang w:eastAsia="en-AU"/>
        </w:rPr>
      </w:pPr>
      <w:hyperlink w:anchor="_Toc525910510" w:history="1">
        <w:r w:rsidRPr="001248DD">
          <w:rPr>
            <w:rStyle w:val="Hyperlink"/>
            <w:bCs/>
            <w:szCs w:val="24"/>
            <w:u w:val="none"/>
          </w:rPr>
          <w:t>PD46.18</w:t>
        </w:r>
        <w:r w:rsidRPr="001248DD">
          <w:rPr>
            <w:webHidden/>
            <w:szCs w:val="24"/>
          </w:rPr>
          <w:tab/>
        </w:r>
      </w:hyperlink>
      <w:hyperlink w:anchor="_Toc525910511" w:history="1">
        <w:r w:rsidRPr="001248DD">
          <w:rPr>
            <w:rStyle w:val="Hyperlink"/>
            <w:bCs/>
            <w:szCs w:val="24"/>
            <w:u w:val="none"/>
          </w:rPr>
          <w:t>(Lot 3) No.117 North Street, Swanbourne- Screen Fence (Retrospective)</w:t>
        </w:r>
        <w:r w:rsidRPr="001248DD">
          <w:rPr>
            <w:webHidden/>
            <w:szCs w:val="24"/>
          </w:rPr>
          <w:tab/>
        </w:r>
        <w:r w:rsidRPr="001248DD">
          <w:rPr>
            <w:webHidden/>
            <w:szCs w:val="24"/>
          </w:rPr>
          <w:fldChar w:fldCharType="begin"/>
        </w:r>
        <w:r w:rsidRPr="001248DD">
          <w:rPr>
            <w:webHidden/>
            <w:szCs w:val="24"/>
          </w:rPr>
          <w:instrText xml:space="preserve"> PAGEREF _Toc525910511 \h </w:instrText>
        </w:r>
        <w:r w:rsidRPr="001248DD">
          <w:rPr>
            <w:webHidden/>
            <w:szCs w:val="24"/>
          </w:rPr>
        </w:r>
        <w:r w:rsidRPr="001248DD">
          <w:rPr>
            <w:webHidden/>
            <w:szCs w:val="24"/>
          </w:rPr>
          <w:fldChar w:fldCharType="separate"/>
        </w:r>
        <w:r w:rsidRPr="001248DD">
          <w:rPr>
            <w:webHidden/>
            <w:szCs w:val="24"/>
          </w:rPr>
          <w:t>24</w:t>
        </w:r>
        <w:r w:rsidRPr="001248DD">
          <w:rPr>
            <w:webHidden/>
            <w:szCs w:val="24"/>
          </w:rPr>
          <w:fldChar w:fldCharType="end"/>
        </w:r>
      </w:hyperlink>
    </w:p>
    <w:p w14:paraId="0DCCBCF1" w14:textId="658C5FBD" w:rsidR="001248DD" w:rsidRPr="001248DD" w:rsidRDefault="001248DD" w:rsidP="001248DD">
      <w:pPr>
        <w:pStyle w:val="TOC2"/>
        <w:rPr>
          <w:rFonts w:eastAsiaTheme="minorEastAsia"/>
          <w:szCs w:val="24"/>
          <w:lang w:eastAsia="en-AU"/>
        </w:rPr>
      </w:pPr>
      <w:hyperlink w:anchor="_Toc525910512" w:history="1">
        <w:r w:rsidRPr="001248DD">
          <w:rPr>
            <w:rStyle w:val="Hyperlink"/>
            <w:bCs/>
            <w:szCs w:val="24"/>
            <w:u w:val="none"/>
          </w:rPr>
          <w:t>PD47.18</w:t>
        </w:r>
        <w:r w:rsidRPr="001248DD">
          <w:rPr>
            <w:webHidden/>
            <w:szCs w:val="24"/>
          </w:rPr>
          <w:tab/>
        </w:r>
      </w:hyperlink>
      <w:hyperlink w:anchor="_Toc525910513" w:history="1">
        <w:r w:rsidRPr="001248DD">
          <w:rPr>
            <w:rStyle w:val="Hyperlink"/>
            <w:bCs/>
            <w:szCs w:val="24"/>
            <w:u w:val="none"/>
          </w:rPr>
          <w:t>Scheme Amendment No. 208 – Bedbrook Place, Shenton Park</w:t>
        </w:r>
        <w:r w:rsidRPr="001248DD">
          <w:rPr>
            <w:webHidden/>
            <w:szCs w:val="24"/>
          </w:rPr>
          <w:tab/>
        </w:r>
        <w:r w:rsidRPr="001248DD">
          <w:rPr>
            <w:webHidden/>
            <w:szCs w:val="24"/>
          </w:rPr>
          <w:fldChar w:fldCharType="begin"/>
        </w:r>
        <w:r w:rsidRPr="001248DD">
          <w:rPr>
            <w:webHidden/>
            <w:szCs w:val="24"/>
          </w:rPr>
          <w:instrText xml:space="preserve"> PAGEREF _Toc525910513 \h </w:instrText>
        </w:r>
        <w:r w:rsidRPr="001248DD">
          <w:rPr>
            <w:webHidden/>
            <w:szCs w:val="24"/>
          </w:rPr>
        </w:r>
        <w:r w:rsidRPr="001248DD">
          <w:rPr>
            <w:webHidden/>
            <w:szCs w:val="24"/>
          </w:rPr>
          <w:fldChar w:fldCharType="separate"/>
        </w:r>
        <w:r w:rsidRPr="001248DD">
          <w:rPr>
            <w:webHidden/>
            <w:szCs w:val="24"/>
          </w:rPr>
          <w:t>27</w:t>
        </w:r>
        <w:r w:rsidRPr="001248DD">
          <w:rPr>
            <w:webHidden/>
            <w:szCs w:val="24"/>
          </w:rPr>
          <w:fldChar w:fldCharType="end"/>
        </w:r>
      </w:hyperlink>
    </w:p>
    <w:p w14:paraId="0279324F" w14:textId="686281C7" w:rsidR="001248DD" w:rsidRPr="001248DD" w:rsidRDefault="001248DD" w:rsidP="001248DD">
      <w:pPr>
        <w:pStyle w:val="TOC2"/>
        <w:rPr>
          <w:rFonts w:eastAsiaTheme="minorEastAsia"/>
          <w:szCs w:val="24"/>
          <w:lang w:eastAsia="en-AU"/>
        </w:rPr>
      </w:pPr>
      <w:hyperlink w:anchor="_Toc525910514" w:history="1">
        <w:r w:rsidRPr="001248DD">
          <w:rPr>
            <w:rStyle w:val="Hyperlink"/>
            <w:szCs w:val="24"/>
            <w:u w:val="none"/>
          </w:rPr>
          <w:t>12.3</w:t>
        </w:r>
        <w:r w:rsidRPr="001248DD">
          <w:rPr>
            <w:rFonts w:eastAsiaTheme="minorEastAsia"/>
            <w:szCs w:val="24"/>
            <w:lang w:eastAsia="en-AU"/>
          </w:rPr>
          <w:tab/>
        </w:r>
        <w:r w:rsidRPr="001248DD">
          <w:rPr>
            <w:rStyle w:val="Hyperlink"/>
            <w:szCs w:val="24"/>
            <w:u w:val="none"/>
          </w:rPr>
          <w:t>Community &amp; Organisational Development Report No’s CM03.18 (copy attached)</w:t>
        </w:r>
        <w:r w:rsidRPr="001248DD">
          <w:rPr>
            <w:webHidden/>
            <w:szCs w:val="24"/>
          </w:rPr>
          <w:tab/>
        </w:r>
        <w:r w:rsidRPr="001248DD">
          <w:rPr>
            <w:webHidden/>
            <w:szCs w:val="24"/>
          </w:rPr>
          <w:fldChar w:fldCharType="begin"/>
        </w:r>
        <w:r w:rsidRPr="001248DD">
          <w:rPr>
            <w:webHidden/>
            <w:szCs w:val="24"/>
          </w:rPr>
          <w:instrText xml:space="preserve"> PAGEREF _Toc525910514 \h </w:instrText>
        </w:r>
        <w:r w:rsidRPr="001248DD">
          <w:rPr>
            <w:webHidden/>
            <w:szCs w:val="24"/>
          </w:rPr>
        </w:r>
        <w:r w:rsidRPr="001248DD">
          <w:rPr>
            <w:webHidden/>
            <w:szCs w:val="24"/>
          </w:rPr>
          <w:fldChar w:fldCharType="separate"/>
        </w:r>
        <w:r w:rsidRPr="001248DD">
          <w:rPr>
            <w:webHidden/>
            <w:szCs w:val="24"/>
          </w:rPr>
          <w:t>29</w:t>
        </w:r>
        <w:r w:rsidRPr="001248DD">
          <w:rPr>
            <w:webHidden/>
            <w:szCs w:val="24"/>
          </w:rPr>
          <w:fldChar w:fldCharType="end"/>
        </w:r>
      </w:hyperlink>
    </w:p>
    <w:p w14:paraId="7E8BC27C" w14:textId="790133FE" w:rsidR="001248DD" w:rsidRPr="001248DD" w:rsidRDefault="001248DD" w:rsidP="001248DD">
      <w:pPr>
        <w:pStyle w:val="TOC2"/>
        <w:rPr>
          <w:rFonts w:eastAsiaTheme="minorEastAsia"/>
          <w:szCs w:val="24"/>
          <w:lang w:eastAsia="en-AU"/>
        </w:rPr>
      </w:pPr>
      <w:hyperlink w:anchor="_Toc525910515" w:history="1">
        <w:r w:rsidRPr="001248DD">
          <w:rPr>
            <w:rStyle w:val="Hyperlink"/>
            <w:rFonts w:eastAsia="Calibri"/>
            <w:bCs/>
            <w:szCs w:val="24"/>
            <w:u w:val="none"/>
          </w:rPr>
          <w:t>CM03.18</w:t>
        </w:r>
        <w:r w:rsidRPr="001248DD">
          <w:rPr>
            <w:rFonts w:eastAsiaTheme="minorEastAsia"/>
            <w:szCs w:val="24"/>
            <w:lang w:eastAsia="en-AU"/>
          </w:rPr>
          <w:tab/>
        </w:r>
        <w:r w:rsidRPr="001248DD">
          <w:rPr>
            <w:rStyle w:val="Hyperlink"/>
            <w:rFonts w:eastAsia="Calibri"/>
            <w:bCs/>
            <w:szCs w:val="24"/>
            <w:u w:val="none"/>
          </w:rPr>
          <w:t>Community Sport and Recreation Facilities Fund Applications</w:t>
        </w:r>
        <w:r w:rsidRPr="001248DD">
          <w:rPr>
            <w:webHidden/>
            <w:szCs w:val="24"/>
          </w:rPr>
          <w:tab/>
        </w:r>
        <w:r w:rsidRPr="001248DD">
          <w:rPr>
            <w:webHidden/>
            <w:szCs w:val="24"/>
          </w:rPr>
          <w:fldChar w:fldCharType="begin"/>
        </w:r>
        <w:r w:rsidRPr="001248DD">
          <w:rPr>
            <w:webHidden/>
            <w:szCs w:val="24"/>
          </w:rPr>
          <w:instrText xml:space="preserve"> PAGEREF _Toc525910515 \h </w:instrText>
        </w:r>
        <w:r w:rsidRPr="001248DD">
          <w:rPr>
            <w:webHidden/>
            <w:szCs w:val="24"/>
          </w:rPr>
        </w:r>
        <w:r w:rsidRPr="001248DD">
          <w:rPr>
            <w:webHidden/>
            <w:szCs w:val="24"/>
          </w:rPr>
          <w:fldChar w:fldCharType="separate"/>
        </w:r>
        <w:r w:rsidRPr="001248DD">
          <w:rPr>
            <w:webHidden/>
            <w:szCs w:val="24"/>
          </w:rPr>
          <w:t>29</w:t>
        </w:r>
        <w:r w:rsidRPr="001248DD">
          <w:rPr>
            <w:webHidden/>
            <w:szCs w:val="24"/>
          </w:rPr>
          <w:fldChar w:fldCharType="end"/>
        </w:r>
      </w:hyperlink>
    </w:p>
    <w:p w14:paraId="52B0FB52" w14:textId="42428B07" w:rsidR="001248DD" w:rsidRPr="001248DD" w:rsidRDefault="001248DD" w:rsidP="001248DD">
      <w:pPr>
        <w:pStyle w:val="TOC2"/>
        <w:rPr>
          <w:rFonts w:eastAsiaTheme="minorEastAsia"/>
          <w:szCs w:val="24"/>
          <w:lang w:eastAsia="en-AU"/>
        </w:rPr>
      </w:pPr>
      <w:hyperlink w:anchor="_Toc525910516" w:history="1">
        <w:r w:rsidRPr="001248DD">
          <w:rPr>
            <w:rStyle w:val="Hyperlink"/>
            <w:szCs w:val="24"/>
            <w:u w:val="none"/>
          </w:rPr>
          <w:t>12.4</w:t>
        </w:r>
        <w:r w:rsidRPr="001248DD">
          <w:rPr>
            <w:rFonts w:eastAsiaTheme="minorEastAsia"/>
            <w:szCs w:val="24"/>
            <w:lang w:eastAsia="en-AU"/>
          </w:rPr>
          <w:tab/>
        </w:r>
        <w:r w:rsidRPr="001248DD">
          <w:rPr>
            <w:rStyle w:val="Hyperlink"/>
            <w:szCs w:val="24"/>
            <w:u w:val="none"/>
          </w:rPr>
          <w:t>Corporate &amp; Strategy Report No’s CPS18.18 (copy attached)</w:t>
        </w:r>
        <w:r w:rsidRPr="001248DD">
          <w:rPr>
            <w:webHidden/>
            <w:szCs w:val="24"/>
          </w:rPr>
          <w:tab/>
        </w:r>
        <w:r w:rsidRPr="001248DD">
          <w:rPr>
            <w:webHidden/>
            <w:szCs w:val="24"/>
          </w:rPr>
          <w:fldChar w:fldCharType="begin"/>
        </w:r>
        <w:r w:rsidRPr="001248DD">
          <w:rPr>
            <w:webHidden/>
            <w:szCs w:val="24"/>
          </w:rPr>
          <w:instrText xml:space="preserve"> PAGEREF _Toc525910516 \h </w:instrText>
        </w:r>
        <w:r w:rsidRPr="001248DD">
          <w:rPr>
            <w:webHidden/>
            <w:szCs w:val="24"/>
          </w:rPr>
        </w:r>
        <w:r w:rsidRPr="001248DD">
          <w:rPr>
            <w:webHidden/>
            <w:szCs w:val="24"/>
          </w:rPr>
          <w:fldChar w:fldCharType="separate"/>
        </w:r>
        <w:r w:rsidRPr="001248DD">
          <w:rPr>
            <w:webHidden/>
            <w:szCs w:val="24"/>
          </w:rPr>
          <w:t>31</w:t>
        </w:r>
        <w:r w:rsidRPr="001248DD">
          <w:rPr>
            <w:webHidden/>
            <w:szCs w:val="24"/>
          </w:rPr>
          <w:fldChar w:fldCharType="end"/>
        </w:r>
      </w:hyperlink>
    </w:p>
    <w:p w14:paraId="6AA65553" w14:textId="3340BB48" w:rsidR="001248DD" w:rsidRPr="001248DD" w:rsidRDefault="001248DD" w:rsidP="001248DD">
      <w:pPr>
        <w:pStyle w:val="TOC2"/>
        <w:rPr>
          <w:rFonts w:eastAsiaTheme="minorEastAsia"/>
          <w:szCs w:val="24"/>
          <w:lang w:eastAsia="en-AU"/>
        </w:rPr>
      </w:pPr>
      <w:hyperlink w:anchor="_Toc525910517" w:history="1">
        <w:r w:rsidRPr="001248DD">
          <w:rPr>
            <w:rStyle w:val="Hyperlink"/>
            <w:rFonts w:eastAsia="MS Gothic"/>
            <w:bCs/>
            <w:szCs w:val="24"/>
            <w:u w:val="none"/>
          </w:rPr>
          <w:t>CPS18.18</w:t>
        </w:r>
        <w:r w:rsidRPr="001248DD">
          <w:rPr>
            <w:rFonts w:eastAsiaTheme="minorEastAsia"/>
            <w:szCs w:val="24"/>
            <w:lang w:eastAsia="en-AU"/>
          </w:rPr>
          <w:tab/>
        </w:r>
        <w:r w:rsidRPr="001248DD">
          <w:rPr>
            <w:rStyle w:val="Hyperlink"/>
            <w:rFonts w:eastAsia="MS Gothic"/>
            <w:bCs/>
            <w:szCs w:val="24"/>
            <w:u w:val="none"/>
          </w:rPr>
          <w:t>List of Accounts Paid – July 2018</w:t>
        </w:r>
        <w:r w:rsidRPr="001248DD">
          <w:rPr>
            <w:webHidden/>
            <w:szCs w:val="24"/>
          </w:rPr>
          <w:tab/>
        </w:r>
        <w:r w:rsidRPr="001248DD">
          <w:rPr>
            <w:webHidden/>
            <w:szCs w:val="24"/>
          </w:rPr>
          <w:fldChar w:fldCharType="begin"/>
        </w:r>
        <w:r w:rsidRPr="001248DD">
          <w:rPr>
            <w:webHidden/>
            <w:szCs w:val="24"/>
          </w:rPr>
          <w:instrText xml:space="preserve"> PAGEREF _Toc525910517 \h </w:instrText>
        </w:r>
        <w:r w:rsidRPr="001248DD">
          <w:rPr>
            <w:webHidden/>
            <w:szCs w:val="24"/>
          </w:rPr>
        </w:r>
        <w:r w:rsidRPr="001248DD">
          <w:rPr>
            <w:webHidden/>
            <w:szCs w:val="24"/>
          </w:rPr>
          <w:fldChar w:fldCharType="separate"/>
        </w:r>
        <w:r w:rsidRPr="001248DD">
          <w:rPr>
            <w:webHidden/>
            <w:szCs w:val="24"/>
          </w:rPr>
          <w:t>31</w:t>
        </w:r>
        <w:r w:rsidRPr="001248DD">
          <w:rPr>
            <w:webHidden/>
            <w:szCs w:val="24"/>
          </w:rPr>
          <w:fldChar w:fldCharType="end"/>
        </w:r>
      </w:hyperlink>
    </w:p>
    <w:p w14:paraId="0A243782" w14:textId="08E7AC99" w:rsidR="001248DD" w:rsidRPr="001248DD" w:rsidRDefault="001248DD" w:rsidP="001248DD">
      <w:pPr>
        <w:pStyle w:val="TOC2"/>
        <w:rPr>
          <w:rFonts w:eastAsiaTheme="minorEastAsia"/>
          <w:szCs w:val="24"/>
          <w:lang w:eastAsia="en-AU"/>
        </w:rPr>
      </w:pPr>
      <w:hyperlink w:anchor="_Toc525910518" w:history="1">
        <w:r w:rsidRPr="001248DD">
          <w:rPr>
            <w:rStyle w:val="Hyperlink"/>
            <w:szCs w:val="24"/>
            <w:u w:val="none"/>
          </w:rPr>
          <w:t>13.</w:t>
        </w:r>
        <w:r w:rsidRPr="001248DD">
          <w:rPr>
            <w:rFonts w:eastAsiaTheme="minorEastAsia"/>
            <w:szCs w:val="24"/>
            <w:lang w:eastAsia="en-AU"/>
          </w:rPr>
          <w:tab/>
        </w:r>
        <w:r w:rsidRPr="001248DD">
          <w:rPr>
            <w:rStyle w:val="Hyperlink"/>
            <w:szCs w:val="24"/>
            <w:u w:val="none"/>
          </w:rPr>
          <w:t>Reports by the Chief Executive Officer</w:t>
        </w:r>
        <w:r w:rsidRPr="001248DD">
          <w:rPr>
            <w:webHidden/>
            <w:szCs w:val="24"/>
          </w:rPr>
          <w:tab/>
        </w:r>
        <w:r w:rsidRPr="001248DD">
          <w:rPr>
            <w:webHidden/>
            <w:szCs w:val="24"/>
          </w:rPr>
          <w:fldChar w:fldCharType="begin"/>
        </w:r>
        <w:r w:rsidRPr="001248DD">
          <w:rPr>
            <w:webHidden/>
            <w:szCs w:val="24"/>
          </w:rPr>
          <w:instrText xml:space="preserve"> PAGEREF _Toc525910518 \h </w:instrText>
        </w:r>
        <w:r w:rsidRPr="001248DD">
          <w:rPr>
            <w:webHidden/>
            <w:szCs w:val="24"/>
          </w:rPr>
        </w:r>
        <w:r w:rsidRPr="001248DD">
          <w:rPr>
            <w:webHidden/>
            <w:szCs w:val="24"/>
          </w:rPr>
          <w:fldChar w:fldCharType="separate"/>
        </w:r>
        <w:r w:rsidRPr="001248DD">
          <w:rPr>
            <w:webHidden/>
            <w:szCs w:val="24"/>
          </w:rPr>
          <w:t>32</w:t>
        </w:r>
        <w:r w:rsidRPr="001248DD">
          <w:rPr>
            <w:webHidden/>
            <w:szCs w:val="24"/>
          </w:rPr>
          <w:fldChar w:fldCharType="end"/>
        </w:r>
      </w:hyperlink>
    </w:p>
    <w:p w14:paraId="2A722E59" w14:textId="401CE4D1" w:rsidR="001248DD" w:rsidRPr="001248DD" w:rsidRDefault="001248DD" w:rsidP="001248DD">
      <w:pPr>
        <w:pStyle w:val="TOC2"/>
        <w:rPr>
          <w:rFonts w:eastAsiaTheme="minorEastAsia"/>
          <w:szCs w:val="24"/>
          <w:lang w:eastAsia="en-AU"/>
        </w:rPr>
      </w:pPr>
      <w:hyperlink w:anchor="_Toc525910519" w:history="1">
        <w:r w:rsidRPr="001248DD">
          <w:rPr>
            <w:rStyle w:val="Hyperlink"/>
            <w:szCs w:val="24"/>
            <w:u w:val="none"/>
          </w:rPr>
          <w:t>13.1</w:t>
        </w:r>
        <w:r w:rsidRPr="001248DD">
          <w:rPr>
            <w:rFonts w:eastAsiaTheme="minorEastAsia"/>
            <w:szCs w:val="24"/>
            <w:lang w:eastAsia="en-AU"/>
          </w:rPr>
          <w:tab/>
        </w:r>
        <w:r w:rsidRPr="001248DD">
          <w:rPr>
            <w:rStyle w:val="Hyperlink"/>
            <w:szCs w:val="24"/>
            <w:u w:val="none"/>
          </w:rPr>
          <w:t>List of Delegated Authorities – August 2018</w:t>
        </w:r>
        <w:r w:rsidRPr="001248DD">
          <w:rPr>
            <w:webHidden/>
            <w:szCs w:val="24"/>
          </w:rPr>
          <w:tab/>
        </w:r>
        <w:r w:rsidRPr="001248DD">
          <w:rPr>
            <w:webHidden/>
            <w:szCs w:val="24"/>
          </w:rPr>
          <w:fldChar w:fldCharType="begin"/>
        </w:r>
        <w:r w:rsidRPr="001248DD">
          <w:rPr>
            <w:webHidden/>
            <w:szCs w:val="24"/>
          </w:rPr>
          <w:instrText xml:space="preserve"> PAGEREF _Toc525910519 \h </w:instrText>
        </w:r>
        <w:r w:rsidRPr="001248DD">
          <w:rPr>
            <w:webHidden/>
            <w:szCs w:val="24"/>
          </w:rPr>
        </w:r>
        <w:r w:rsidRPr="001248DD">
          <w:rPr>
            <w:webHidden/>
            <w:szCs w:val="24"/>
          </w:rPr>
          <w:fldChar w:fldCharType="separate"/>
        </w:r>
        <w:r w:rsidRPr="001248DD">
          <w:rPr>
            <w:webHidden/>
            <w:szCs w:val="24"/>
          </w:rPr>
          <w:t>32</w:t>
        </w:r>
        <w:r w:rsidRPr="001248DD">
          <w:rPr>
            <w:webHidden/>
            <w:szCs w:val="24"/>
          </w:rPr>
          <w:fldChar w:fldCharType="end"/>
        </w:r>
      </w:hyperlink>
    </w:p>
    <w:p w14:paraId="7968E80B" w14:textId="46AE0A69" w:rsidR="001248DD" w:rsidRPr="001248DD" w:rsidRDefault="001248DD" w:rsidP="001248DD">
      <w:pPr>
        <w:pStyle w:val="TOC2"/>
        <w:rPr>
          <w:rFonts w:eastAsiaTheme="minorEastAsia"/>
          <w:szCs w:val="24"/>
          <w:lang w:eastAsia="en-AU"/>
        </w:rPr>
      </w:pPr>
      <w:hyperlink w:anchor="_Toc525910520" w:history="1">
        <w:r w:rsidRPr="001248DD">
          <w:rPr>
            <w:rStyle w:val="Hyperlink"/>
            <w:szCs w:val="24"/>
            <w:u w:val="none"/>
          </w:rPr>
          <w:t>13.2</w:t>
        </w:r>
        <w:r w:rsidRPr="001248DD">
          <w:rPr>
            <w:rFonts w:eastAsiaTheme="minorEastAsia"/>
            <w:szCs w:val="24"/>
            <w:lang w:eastAsia="en-AU"/>
          </w:rPr>
          <w:tab/>
        </w:r>
        <w:r w:rsidRPr="001248DD">
          <w:rPr>
            <w:rStyle w:val="Hyperlink"/>
            <w:szCs w:val="24"/>
            <w:u w:val="none"/>
          </w:rPr>
          <w:t>Monthly Financial Report – August 2018</w:t>
        </w:r>
        <w:r w:rsidRPr="001248DD">
          <w:rPr>
            <w:webHidden/>
            <w:szCs w:val="24"/>
          </w:rPr>
          <w:tab/>
        </w:r>
        <w:r w:rsidRPr="001248DD">
          <w:rPr>
            <w:webHidden/>
            <w:szCs w:val="24"/>
          </w:rPr>
          <w:fldChar w:fldCharType="begin"/>
        </w:r>
        <w:r w:rsidRPr="001248DD">
          <w:rPr>
            <w:webHidden/>
            <w:szCs w:val="24"/>
          </w:rPr>
          <w:instrText xml:space="preserve"> PAGEREF _Toc525910520 \h </w:instrText>
        </w:r>
        <w:r w:rsidRPr="001248DD">
          <w:rPr>
            <w:webHidden/>
            <w:szCs w:val="24"/>
          </w:rPr>
        </w:r>
        <w:r w:rsidRPr="001248DD">
          <w:rPr>
            <w:webHidden/>
            <w:szCs w:val="24"/>
          </w:rPr>
          <w:fldChar w:fldCharType="separate"/>
        </w:r>
        <w:r w:rsidRPr="001248DD">
          <w:rPr>
            <w:webHidden/>
            <w:szCs w:val="24"/>
          </w:rPr>
          <w:t>36</w:t>
        </w:r>
        <w:r w:rsidRPr="001248DD">
          <w:rPr>
            <w:webHidden/>
            <w:szCs w:val="24"/>
          </w:rPr>
          <w:fldChar w:fldCharType="end"/>
        </w:r>
      </w:hyperlink>
    </w:p>
    <w:p w14:paraId="489AD46C" w14:textId="7162D919" w:rsidR="001248DD" w:rsidRPr="001248DD" w:rsidRDefault="001248DD" w:rsidP="001248DD">
      <w:pPr>
        <w:pStyle w:val="TOC2"/>
        <w:rPr>
          <w:rFonts w:eastAsiaTheme="minorEastAsia"/>
          <w:szCs w:val="24"/>
          <w:lang w:eastAsia="en-AU"/>
        </w:rPr>
      </w:pPr>
      <w:hyperlink w:anchor="_Toc525910521" w:history="1">
        <w:r w:rsidRPr="001248DD">
          <w:rPr>
            <w:rStyle w:val="Hyperlink"/>
            <w:szCs w:val="24"/>
            <w:u w:val="none"/>
          </w:rPr>
          <w:t>13.3</w:t>
        </w:r>
        <w:r w:rsidRPr="001248DD">
          <w:rPr>
            <w:rFonts w:eastAsiaTheme="minorEastAsia"/>
            <w:szCs w:val="24"/>
            <w:lang w:eastAsia="en-AU"/>
          </w:rPr>
          <w:tab/>
        </w:r>
        <w:r w:rsidRPr="001248DD">
          <w:rPr>
            <w:rStyle w:val="Hyperlink"/>
            <w:szCs w:val="24"/>
            <w:u w:val="none"/>
          </w:rPr>
          <w:t>Monthly Investment Report – August 2018</w:t>
        </w:r>
        <w:r w:rsidRPr="001248DD">
          <w:rPr>
            <w:webHidden/>
            <w:szCs w:val="24"/>
          </w:rPr>
          <w:tab/>
        </w:r>
        <w:r w:rsidRPr="001248DD">
          <w:rPr>
            <w:webHidden/>
            <w:szCs w:val="24"/>
          </w:rPr>
          <w:fldChar w:fldCharType="begin"/>
        </w:r>
        <w:r w:rsidRPr="001248DD">
          <w:rPr>
            <w:webHidden/>
            <w:szCs w:val="24"/>
          </w:rPr>
          <w:instrText xml:space="preserve"> PAGEREF _Toc525910521 \h </w:instrText>
        </w:r>
        <w:r w:rsidRPr="001248DD">
          <w:rPr>
            <w:webHidden/>
            <w:szCs w:val="24"/>
          </w:rPr>
        </w:r>
        <w:r w:rsidRPr="001248DD">
          <w:rPr>
            <w:webHidden/>
            <w:szCs w:val="24"/>
          </w:rPr>
          <w:fldChar w:fldCharType="separate"/>
        </w:r>
        <w:r w:rsidRPr="001248DD">
          <w:rPr>
            <w:webHidden/>
            <w:szCs w:val="24"/>
          </w:rPr>
          <w:t>40</w:t>
        </w:r>
        <w:r w:rsidRPr="001248DD">
          <w:rPr>
            <w:webHidden/>
            <w:szCs w:val="24"/>
          </w:rPr>
          <w:fldChar w:fldCharType="end"/>
        </w:r>
      </w:hyperlink>
    </w:p>
    <w:p w14:paraId="76D418C2" w14:textId="18A9F7B6" w:rsidR="001248DD" w:rsidRPr="001248DD" w:rsidRDefault="001248DD" w:rsidP="001248DD">
      <w:pPr>
        <w:pStyle w:val="TOC2"/>
        <w:rPr>
          <w:rFonts w:eastAsiaTheme="minorEastAsia"/>
          <w:szCs w:val="24"/>
          <w:lang w:eastAsia="en-AU"/>
        </w:rPr>
      </w:pPr>
      <w:hyperlink w:anchor="_Toc525910522" w:history="1">
        <w:r w:rsidRPr="001248DD">
          <w:rPr>
            <w:rStyle w:val="Hyperlink"/>
            <w:szCs w:val="24"/>
            <w:u w:val="none"/>
          </w:rPr>
          <w:t>13.4</w:t>
        </w:r>
        <w:r w:rsidRPr="001248DD">
          <w:rPr>
            <w:rFonts w:eastAsiaTheme="minorEastAsia"/>
            <w:szCs w:val="24"/>
            <w:lang w:eastAsia="en-AU"/>
          </w:rPr>
          <w:tab/>
        </w:r>
        <w:r w:rsidRPr="001248DD">
          <w:rPr>
            <w:rStyle w:val="Hyperlink"/>
            <w:szCs w:val="24"/>
            <w:u w:val="none"/>
          </w:rPr>
          <w:t>Long-term Street Trading License Application for temporary food stall in front of Kirkwood Deli</w:t>
        </w:r>
        <w:r w:rsidRPr="001248DD">
          <w:rPr>
            <w:webHidden/>
            <w:szCs w:val="24"/>
          </w:rPr>
          <w:tab/>
        </w:r>
        <w:r w:rsidRPr="001248DD">
          <w:rPr>
            <w:webHidden/>
            <w:szCs w:val="24"/>
          </w:rPr>
          <w:fldChar w:fldCharType="begin"/>
        </w:r>
        <w:r w:rsidRPr="001248DD">
          <w:rPr>
            <w:webHidden/>
            <w:szCs w:val="24"/>
          </w:rPr>
          <w:instrText xml:space="preserve"> PAGEREF _Toc525910522 \h </w:instrText>
        </w:r>
        <w:r w:rsidRPr="001248DD">
          <w:rPr>
            <w:webHidden/>
            <w:szCs w:val="24"/>
          </w:rPr>
        </w:r>
        <w:r w:rsidRPr="001248DD">
          <w:rPr>
            <w:webHidden/>
            <w:szCs w:val="24"/>
          </w:rPr>
          <w:fldChar w:fldCharType="separate"/>
        </w:r>
        <w:r w:rsidRPr="001248DD">
          <w:rPr>
            <w:webHidden/>
            <w:szCs w:val="24"/>
          </w:rPr>
          <w:t>43</w:t>
        </w:r>
        <w:r w:rsidRPr="001248DD">
          <w:rPr>
            <w:webHidden/>
            <w:szCs w:val="24"/>
          </w:rPr>
          <w:fldChar w:fldCharType="end"/>
        </w:r>
      </w:hyperlink>
    </w:p>
    <w:p w14:paraId="41C6CF66" w14:textId="5366C265" w:rsidR="001248DD" w:rsidRPr="001248DD" w:rsidRDefault="001248DD" w:rsidP="001248DD">
      <w:pPr>
        <w:pStyle w:val="TOC2"/>
        <w:rPr>
          <w:rFonts w:eastAsiaTheme="minorEastAsia"/>
          <w:szCs w:val="24"/>
          <w:lang w:eastAsia="en-AU"/>
        </w:rPr>
      </w:pPr>
      <w:hyperlink w:anchor="_Toc525910523" w:history="1">
        <w:r w:rsidRPr="001248DD">
          <w:rPr>
            <w:rStyle w:val="Hyperlink"/>
            <w:szCs w:val="24"/>
            <w:u w:val="none"/>
          </w:rPr>
          <w:t>13.5</w:t>
        </w:r>
        <w:r w:rsidRPr="001248DD">
          <w:rPr>
            <w:rFonts w:eastAsiaTheme="minorEastAsia"/>
            <w:szCs w:val="24"/>
            <w:lang w:eastAsia="en-AU"/>
          </w:rPr>
          <w:tab/>
        </w:r>
        <w:r w:rsidRPr="001248DD">
          <w:rPr>
            <w:rStyle w:val="Hyperlink"/>
            <w:szCs w:val="24"/>
            <w:u w:val="none"/>
          </w:rPr>
          <w:t>All Abilities Play Space Food Trucks</w:t>
        </w:r>
        <w:r w:rsidRPr="001248DD">
          <w:rPr>
            <w:webHidden/>
            <w:szCs w:val="24"/>
          </w:rPr>
          <w:tab/>
        </w:r>
        <w:r w:rsidRPr="001248DD">
          <w:rPr>
            <w:webHidden/>
            <w:szCs w:val="24"/>
          </w:rPr>
          <w:fldChar w:fldCharType="begin"/>
        </w:r>
        <w:r w:rsidRPr="001248DD">
          <w:rPr>
            <w:webHidden/>
            <w:szCs w:val="24"/>
          </w:rPr>
          <w:instrText xml:space="preserve"> PAGEREF _Toc525910523 \h </w:instrText>
        </w:r>
        <w:r w:rsidRPr="001248DD">
          <w:rPr>
            <w:webHidden/>
            <w:szCs w:val="24"/>
          </w:rPr>
        </w:r>
        <w:r w:rsidRPr="001248DD">
          <w:rPr>
            <w:webHidden/>
            <w:szCs w:val="24"/>
          </w:rPr>
          <w:fldChar w:fldCharType="separate"/>
        </w:r>
        <w:r w:rsidRPr="001248DD">
          <w:rPr>
            <w:webHidden/>
            <w:szCs w:val="24"/>
          </w:rPr>
          <w:t>46</w:t>
        </w:r>
        <w:r w:rsidRPr="001248DD">
          <w:rPr>
            <w:webHidden/>
            <w:szCs w:val="24"/>
          </w:rPr>
          <w:fldChar w:fldCharType="end"/>
        </w:r>
      </w:hyperlink>
    </w:p>
    <w:p w14:paraId="030F5EE4" w14:textId="592BB449" w:rsidR="001248DD" w:rsidRPr="001248DD" w:rsidRDefault="001248DD" w:rsidP="001248DD">
      <w:pPr>
        <w:pStyle w:val="TOC2"/>
        <w:rPr>
          <w:rFonts w:eastAsiaTheme="minorEastAsia"/>
          <w:szCs w:val="24"/>
          <w:lang w:eastAsia="en-AU"/>
        </w:rPr>
      </w:pPr>
      <w:hyperlink w:anchor="_Toc525910524" w:history="1">
        <w:r w:rsidRPr="001248DD">
          <w:rPr>
            <w:rStyle w:val="Hyperlink"/>
            <w:szCs w:val="24"/>
            <w:u w:val="none"/>
          </w:rPr>
          <w:t>13.6</w:t>
        </w:r>
        <w:r w:rsidRPr="001248DD">
          <w:rPr>
            <w:rFonts w:eastAsiaTheme="minorEastAsia"/>
            <w:szCs w:val="24"/>
            <w:lang w:eastAsia="en-AU"/>
          </w:rPr>
          <w:tab/>
        </w:r>
        <w:r w:rsidRPr="001248DD">
          <w:rPr>
            <w:rStyle w:val="Hyperlink"/>
            <w:szCs w:val="24"/>
            <w:u w:val="none"/>
          </w:rPr>
          <w:t>Metro West JDAP Application – (Lot 564) No. 101 Monash Avenue, Nedlands – 5 Storey Medical Consulting Centre</w:t>
        </w:r>
        <w:r w:rsidRPr="001248DD">
          <w:rPr>
            <w:webHidden/>
            <w:szCs w:val="24"/>
          </w:rPr>
          <w:tab/>
        </w:r>
        <w:r w:rsidRPr="001248DD">
          <w:rPr>
            <w:webHidden/>
            <w:szCs w:val="24"/>
          </w:rPr>
          <w:fldChar w:fldCharType="begin"/>
        </w:r>
        <w:r w:rsidRPr="001248DD">
          <w:rPr>
            <w:webHidden/>
            <w:szCs w:val="24"/>
          </w:rPr>
          <w:instrText xml:space="preserve"> PAGEREF _Toc525910524 \h </w:instrText>
        </w:r>
        <w:r w:rsidRPr="001248DD">
          <w:rPr>
            <w:webHidden/>
            <w:szCs w:val="24"/>
          </w:rPr>
        </w:r>
        <w:r w:rsidRPr="001248DD">
          <w:rPr>
            <w:webHidden/>
            <w:szCs w:val="24"/>
          </w:rPr>
          <w:fldChar w:fldCharType="separate"/>
        </w:r>
        <w:r w:rsidRPr="001248DD">
          <w:rPr>
            <w:webHidden/>
            <w:szCs w:val="24"/>
          </w:rPr>
          <w:t>48</w:t>
        </w:r>
        <w:r w:rsidRPr="001248DD">
          <w:rPr>
            <w:webHidden/>
            <w:szCs w:val="24"/>
          </w:rPr>
          <w:fldChar w:fldCharType="end"/>
        </w:r>
      </w:hyperlink>
    </w:p>
    <w:p w14:paraId="7FB7F457" w14:textId="0C331113" w:rsidR="001248DD" w:rsidRPr="001248DD" w:rsidRDefault="001248DD" w:rsidP="001248DD">
      <w:pPr>
        <w:pStyle w:val="TOC2"/>
        <w:rPr>
          <w:rFonts w:eastAsiaTheme="minorEastAsia"/>
          <w:szCs w:val="24"/>
          <w:lang w:eastAsia="en-AU"/>
        </w:rPr>
      </w:pPr>
      <w:hyperlink w:anchor="_Toc525910525" w:history="1">
        <w:r w:rsidRPr="001248DD">
          <w:rPr>
            <w:rStyle w:val="Hyperlink"/>
            <w:szCs w:val="24"/>
            <w:u w:val="none"/>
          </w:rPr>
          <w:t>14.</w:t>
        </w:r>
        <w:r w:rsidRPr="001248DD">
          <w:rPr>
            <w:rFonts w:eastAsiaTheme="minorEastAsia"/>
            <w:szCs w:val="24"/>
            <w:lang w:eastAsia="en-AU"/>
          </w:rPr>
          <w:tab/>
        </w:r>
        <w:r w:rsidRPr="001248DD">
          <w:rPr>
            <w:rStyle w:val="Hyperlink"/>
            <w:szCs w:val="24"/>
            <w:u w:val="none"/>
          </w:rPr>
          <w:t>Elected Members Notices of Motions of Which Previous Notice Has Been Given</w:t>
        </w:r>
        <w:r w:rsidRPr="001248DD">
          <w:rPr>
            <w:webHidden/>
            <w:szCs w:val="24"/>
          </w:rPr>
          <w:tab/>
        </w:r>
        <w:r w:rsidRPr="001248DD">
          <w:rPr>
            <w:webHidden/>
            <w:szCs w:val="24"/>
          </w:rPr>
          <w:fldChar w:fldCharType="begin"/>
        </w:r>
        <w:r w:rsidRPr="001248DD">
          <w:rPr>
            <w:webHidden/>
            <w:szCs w:val="24"/>
          </w:rPr>
          <w:instrText xml:space="preserve"> PAGEREF _Toc525910525 \h </w:instrText>
        </w:r>
        <w:r w:rsidRPr="001248DD">
          <w:rPr>
            <w:webHidden/>
            <w:szCs w:val="24"/>
          </w:rPr>
        </w:r>
        <w:r w:rsidRPr="001248DD">
          <w:rPr>
            <w:webHidden/>
            <w:szCs w:val="24"/>
          </w:rPr>
          <w:fldChar w:fldCharType="separate"/>
        </w:r>
        <w:r w:rsidRPr="001248DD">
          <w:rPr>
            <w:webHidden/>
            <w:szCs w:val="24"/>
          </w:rPr>
          <w:t>51</w:t>
        </w:r>
        <w:r w:rsidRPr="001248DD">
          <w:rPr>
            <w:webHidden/>
            <w:szCs w:val="24"/>
          </w:rPr>
          <w:fldChar w:fldCharType="end"/>
        </w:r>
      </w:hyperlink>
    </w:p>
    <w:p w14:paraId="4F25B18E" w14:textId="3CA7CACD" w:rsidR="001248DD" w:rsidRPr="001248DD" w:rsidRDefault="001248DD" w:rsidP="001248DD">
      <w:pPr>
        <w:pStyle w:val="TOC2"/>
        <w:rPr>
          <w:rFonts w:eastAsiaTheme="minorEastAsia"/>
          <w:szCs w:val="24"/>
          <w:lang w:eastAsia="en-AU"/>
        </w:rPr>
      </w:pPr>
      <w:hyperlink w:anchor="_Toc525910526" w:history="1">
        <w:r w:rsidRPr="001248DD">
          <w:rPr>
            <w:rStyle w:val="Hyperlink"/>
            <w:szCs w:val="24"/>
            <w:u w:val="none"/>
          </w:rPr>
          <w:t>15.</w:t>
        </w:r>
        <w:r w:rsidRPr="001248DD">
          <w:rPr>
            <w:rFonts w:eastAsiaTheme="minorEastAsia"/>
            <w:szCs w:val="24"/>
            <w:lang w:eastAsia="en-AU"/>
          </w:rPr>
          <w:tab/>
        </w:r>
        <w:r w:rsidRPr="001248DD">
          <w:rPr>
            <w:rStyle w:val="Hyperlink"/>
            <w:szCs w:val="24"/>
            <w:u w:val="none"/>
          </w:rPr>
          <w:t>Elected members notices of motion given at the meeting for consideration at the following ordinary meeting on 23 October 2018</w:t>
        </w:r>
        <w:r w:rsidRPr="001248DD">
          <w:rPr>
            <w:webHidden/>
            <w:szCs w:val="24"/>
          </w:rPr>
          <w:tab/>
        </w:r>
        <w:r w:rsidRPr="001248DD">
          <w:rPr>
            <w:webHidden/>
            <w:szCs w:val="24"/>
          </w:rPr>
          <w:fldChar w:fldCharType="begin"/>
        </w:r>
        <w:r w:rsidRPr="001248DD">
          <w:rPr>
            <w:webHidden/>
            <w:szCs w:val="24"/>
          </w:rPr>
          <w:instrText xml:space="preserve"> PAGEREF _Toc525910526 \h </w:instrText>
        </w:r>
        <w:r w:rsidRPr="001248DD">
          <w:rPr>
            <w:webHidden/>
            <w:szCs w:val="24"/>
          </w:rPr>
        </w:r>
        <w:r w:rsidRPr="001248DD">
          <w:rPr>
            <w:webHidden/>
            <w:szCs w:val="24"/>
          </w:rPr>
          <w:fldChar w:fldCharType="separate"/>
        </w:r>
        <w:r w:rsidRPr="001248DD">
          <w:rPr>
            <w:webHidden/>
            <w:szCs w:val="24"/>
          </w:rPr>
          <w:t>51</w:t>
        </w:r>
        <w:r w:rsidRPr="001248DD">
          <w:rPr>
            <w:webHidden/>
            <w:szCs w:val="24"/>
          </w:rPr>
          <w:fldChar w:fldCharType="end"/>
        </w:r>
      </w:hyperlink>
    </w:p>
    <w:p w14:paraId="74198068" w14:textId="547D2C5A" w:rsidR="001248DD" w:rsidRPr="001248DD" w:rsidRDefault="001248DD" w:rsidP="001248DD">
      <w:pPr>
        <w:pStyle w:val="TOC2"/>
        <w:rPr>
          <w:rFonts w:eastAsiaTheme="minorEastAsia"/>
          <w:szCs w:val="24"/>
          <w:lang w:eastAsia="en-AU"/>
        </w:rPr>
      </w:pPr>
      <w:hyperlink w:anchor="_Toc525910527" w:history="1">
        <w:r w:rsidRPr="001248DD">
          <w:rPr>
            <w:rStyle w:val="Hyperlink"/>
            <w:szCs w:val="24"/>
            <w:u w:val="none"/>
          </w:rPr>
          <w:t>16.</w:t>
        </w:r>
        <w:r w:rsidRPr="001248DD">
          <w:rPr>
            <w:rFonts w:eastAsiaTheme="minorEastAsia"/>
            <w:szCs w:val="24"/>
            <w:lang w:eastAsia="en-AU"/>
          </w:rPr>
          <w:tab/>
        </w:r>
        <w:r w:rsidRPr="001248DD">
          <w:rPr>
            <w:rStyle w:val="Hyperlink"/>
            <w:szCs w:val="24"/>
            <w:u w:val="none"/>
          </w:rPr>
          <w:t>Urgent Business Approved By the Presiding Member or By Decision</w:t>
        </w:r>
        <w:r w:rsidRPr="001248DD">
          <w:rPr>
            <w:webHidden/>
            <w:szCs w:val="24"/>
          </w:rPr>
          <w:tab/>
        </w:r>
        <w:r w:rsidRPr="001248DD">
          <w:rPr>
            <w:webHidden/>
            <w:szCs w:val="24"/>
          </w:rPr>
          <w:fldChar w:fldCharType="begin"/>
        </w:r>
        <w:r w:rsidRPr="001248DD">
          <w:rPr>
            <w:webHidden/>
            <w:szCs w:val="24"/>
          </w:rPr>
          <w:instrText xml:space="preserve"> PAGEREF _Toc525910527 \h </w:instrText>
        </w:r>
        <w:r w:rsidRPr="001248DD">
          <w:rPr>
            <w:webHidden/>
            <w:szCs w:val="24"/>
          </w:rPr>
        </w:r>
        <w:r w:rsidRPr="001248DD">
          <w:rPr>
            <w:webHidden/>
            <w:szCs w:val="24"/>
          </w:rPr>
          <w:fldChar w:fldCharType="separate"/>
        </w:r>
        <w:r w:rsidRPr="001248DD">
          <w:rPr>
            <w:webHidden/>
            <w:szCs w:val="24"/>
          </w:rPr>
          <w:t>51</w:t>
        </w:r>
        <w:r w:rsidRPr="001248DD">
          <w:rPr>
            <w:webHidden/>
            <w:szCs w:val="24"/>
          </w:rPr>
          <w:fldChar w:fldCharType="end"/>
        </w:r>
      </w:hyperlink>
    </w:p>
    <w:p w14:paraId="115FFE3C" w14:textId="20104D2F" w:rsidR="001248DD" w:rsidRPr="001248DD" w:rsidRDefault="001248DD" w:rsidP="001248DD">
      <w:pPr>
        <w:pStyle w:val="TOC2"/>
        <w:rPr>
          <w:rFonts w:eastAsiaTheme="minorEastAsia"/>
          <w:szCs w:val="24"/>
          <w:lang w:eastAsia="en-AU"/>
        </w:rPr>
      </w:pPr>
      <w:hyperlink w:anchor="_Toc525910528" w:history="1">
        <w:r w:rsidRPr="001248DD">
          <w:rPr>
            <w:rStyle w:val="Hyperlink"/>
            <w:szCs w:val="24"/>
            <w:u w:val="none"/>
          </w:rPr>
          <w:t>17.</w:t>
        </w:r>
        <w:r w:rsidRPr="001248DD">
          <w:rPr>
            <w:rFonts w:eastAsiaTheme="minorEastAsia"/>
            <w:szCs w:val="24"/>
            <w:lang w:eastAsia="en-AU"/>
          </w:rPr>
          <w:tab/>
        </w:r>
        <w:r w:rsidRPr="001248DD">
          <w:rPr>
            <w:rStyle w:val="Hyperlink"/>
            <w:szCs w:val="24"/>
            <w:u w:val="none"/>
          </w:rPr>
          <w:t>Confidential Items</w:t>
        </w:r>
        <w:r w:rsidRPr="001248DD">
          <w:rPr>
            <w:webHidden/>
            <w:szCs w:val="24"/>
          </w:rPr>
          <w:tab/>
        </w:r>
        <w:r w:rsidRPr="001248DD">
          <w:rPr>
            <w:webHidden/>
            <w:szCs w:val="24"/>
          </w:rPr>
          <w:fldChar w:fldCharType="begin"/>
        </w:r>
        <w:r w:rsidRPr="001248DD">
          <w:rPr>
            <w:webHidden/>
            <w:szCs w:val="24"/>
          </w:rPr>
          <w:instrText xml:space="preserve"> PAGEREF _Toc525910528 \h </w:instrText>
        </w:r>
        <w:r w:rsidRPr="001248DD">
          <w:rPr>
            <w:webHidden/>
            <w:szCs w:val="24"/>
          </w:rPr>
        </w:r>
        <w:r w:rsidRPr="001248DD">
          <w:rPr>
            <w:webHidden/>
            <w:szCs w:val="24"/>
          </w:rPr>
          <w:fldChar w:fldCharType="separate"/>
        </w:r>
        <w:r w:rsidRPr="001248DD">
          <w:rPr>
            <w:webHidden/>
            <w:szCs w:val="24"/>
          </w:rPr>
          <w:t>51</w:t>
        </w:r>
        <w:r w:rsidRPr="001248DD">
          <w:rPr>
            <w:webHidden/>
            <w:szCs w:val="24"/>
          </w:rPr>
          <w:fldChar w:fldCharType="end"/>
        </w:r>
      </w:hyperlink>
    </w:p>
    <w:p w14:paraId="2AA8FF5E" w14:textId="6A60C3E5" w:rsidR="001248DD" w:rsidRPr="001248DD" w:rsidRDefault="001248DD" w:rsidP="001248DD">
      <w:pPr>
        <w:pStyle w:val="TOC2"/>
        <w:rPr>
          <w:rFonts w:eastAsiaTheme="minorEastAsia"/>
          <w:szCs w:val="24"/>
          <w:lang w:eastAsia="en-AU"/>
        </w:rPr>
      </w:pPr>
      <w:hyperlink w:anchor="_Toc525910529" w:history="1">
        <w:r w:rsidRPr="001248DD">
          <w:rPr>
            <w:rStyle w:val="Hyperlink"/>
            <w:szCs w:val="24"/>
            <w:u w:val="none"/>
          </w:rPr>
          <w:t>Declaration of Closure</w:t>
        </w:r>
        <w:r w:rsidRPr="001248DD">
          <w:rPr>
            <w:webHidden/>
            <w:szCs w:val="24"/>
          </w:rPr>
          <w:tab/>
        </w:r>
        <w:r w:rsidRPr="001248DD">
          <w:rPr>
            <w:webHidden/>
            <w:szCs w:val="24"/>
          </w:rPr>
          <w:fldChar w:fldCharType="begin"/>
        </w:r>
        <w:r w:rsidRPr="001248DD">
          <w:rPr>
            <w:webHidden/>
            <w:szCs w:val="24"/>
          </w:rPr>
          <w:instrText xml:space="preserve"> PAGEREF _Toc525910529 \h </w:instrText>
        </w:r>
        <w:r w:rsidRPr="001248DD">
          <w:rPr>
            <w:webHidden/>
            <w:szCs w:val="24"/>
          </w:rPr>
        </w:r>
        <w:r w:rsidRPr="001248DD">
          <w:rPr>
            <w:webHidden/>
            <w:szCs w:val="24"/>
          </w:rPr>
          <w:fldChar w:fldCharType="separate"/>
        </w:r>
        <w:r w:rsidRPr="001248DD">
          <w:rPr>
            <w:webHidden/>
            <w:szCs w:val="24"/>
          </w:rPr>
          <w:t>51</w:t>
        </w:r>
        <w:r w:rsidRPr="001248DD">
          <w:rPr>
            <w:webHidden/>
            <w:szCs w:val="24"/>
          </w:rPr>
          <w:fldChar w:fldCharType="end"/>
        </w:r>
      </w:hyperlink>
    </w:p>
    <w:p w14:paraId="061BFE48" w14:textId="588231E5" w:rsidR="00C31565" w:rsidRDefault="00C31565" w:rsidP="001248DD">
      <w:pPr>
        <w:pStyle w:val="TOC2"/>
      </w:pPr>
      <w:r w:rsidRPr="001248DD">
        <w:rPr>
          <w:bCs/>
          <w:szCs w:val="24"/>
        </w:rPr>
        <w:fldChar w:fldCharType="end"/>
      </w:r>
    </w:p>
    <w:p w14:paraId="200BBFFA" w14:textId="4FB76C5D" w:rsidR="00180419" w:rsidRPr="00180419" w:rsidRDefault="00180419" w:rsidP="00562866">
      <w:pPr>
        <w:tabs>
          <w:tab w:val="left" w:pos="720"/>
          <w:tab w:val="left" w:pos="1440"/>
          <w:tab w:val="left" w:pos="2410"/>
          <w:tab w:val="left" w:pos="2977"/>
          <w:tab w:val="right" w:pos="8335"/>
          <w:tab w:val="right" w:pos="8505"/>
        </w:tabs>
        <w:rPr>
          <w:rFonts w:ascii="Arial" w:hAnsi="Arial" w:cs="Arial"/>
        </w:rPr>
      </w:pPr>
    </w:p>
    <w:p w14:paraId="200BBFFB" w14:textId="77777777" w:rsidR="00180419" w:rsidRPr="004950A5" w:rsidRDefault="00180419" w:rsidP="00562866">
      <w:pPr>
        <w:tabs>
          <w:tab w:val="left" w:pos="720"/>
          <w:tab w:val="left" w:pos="1440"/>
          <w:tab w:val="left" w:pos="2410"/>
          <w:tab w:val="left" w:pos="2977"/>
          <w:tab w:val="right" w:pos="8335"/>
          <w:tab w:val="right" w:pos="8505"/>
        </w:tabs>
        <w:jc w:val="center"/>
        <w:rPr>
          <w:rFonts w:ascii="Arial" w:hAnsi="Arial" w:cs="Arial"/>
          <w:b/>
          <w:u w:val="single"/>
        </w:rPr>
      </w:pPr>
    </w:p>
    <w:p w14:paraId="200BBFFC" w14:textId="77777777" w:rsidR="00180419" w:rsidRPr="004950A5" w:rsidRDefault="00180419" w:rsidP="00562866">
      <w:pPr>
        <w:pStyle w:val="TOC2"/>
        <w:ind w:left="0" w:firstLine="0"/>
      </w:pPr>
      <w:bookmarkStart w:id="0" w:name="_GoBack"/>
      <w:bookmarkEnd w:id="0"/>
    </w:p>
    <w:p w14:paraId="200BBFFD" w14:textId="77777777" w:rsidR="00180419" w:rsidRPr="004950A5" w:rsidRDefault="00180419" w:rsidP="00562866">
      <w:pPr>
        <w:tabs>
          <w:tab w:val="left" w:pos="720"/>
          <w:tab w:val="left" w:pos="1440"/>
          <w:tab w:val="left" w:pos="2410"/>
          <w:tab w:val="left" w:pos="2977"/>
          <w:tab w:val="right" w:pos="8335"/>
          <w:tab w:val="right" w:pos="8505"/>
        </w:tabs>
        <w:jc w:val="center"/>
        <w:rPr>
          <w:rFonts w:ascii="Arial" w:hAnsi="Arial" w:cs="Arial"/>
        </w:rPr>
      </w:pPr>
    </w:p>
    <w:p w14:paraId="200BBFFE" w14:textId="77777777" w:rsidR="00180419" w:rsidRPr="004950A5" w:rsidRDefault="00180419" w:rsidP="00562866">
      <w:pPr>
        <w:tabs>
          <w:tab w:val="left" w:pos="720"/>
          <w:tab w:val="left" w:pos="1440"/>
          <w:tab w:val="left" w:pos="2410"/>
          <w:tab w:val="left" w:pos="2977"/>
          <w:tab w:val="right" w:pos="8335"/>
          <w:tab w:val="right" w:pos="8505"/>
        </w:tabs>
        <w:rPr>
          <w:rFonts w:ascii="Arial" w:hAnsi="Arial" w:cs="Arial"/>
        </w:rPr>
      </w:pPr>
    </w:p>
    <w:p w14:paraId="200BBFFF" w14:textId="77777777" w:rsidR="00180419" w:rsidRPr="004950A5" w:rsidRDefault="00180419" w:rsidP="00562866">
      <w:pPr>
        <w:tabs>
          <w:tab w:val="left" w:pos="720"/>
          <w:tab w:val="left" w:pos="1440"/>
          <w:tab w:val="left" w:pos="2410"/>
          <w:tab w:val="left" w:pos="2977"/>
          <w:tab w:val="right" w:pos="8335"/>
          <w:tab w:val="right" w:pos="8505"/>
        </w:tabs>
        <w:rPr>
          <w:rFonts w:ascii="Arial" w:hAnsi="Arial" w:cs="Arial"/>
        </w:rPr>
      </w:pPr>
    </w:p>
    <w:p w14:paraId="200BC000" w14:textId="77777777" w:rsidR="00180419" w:rsidRPr="004950A5" w:rsidRDefault="00180419" w:rsidP="00562866">
      <w:pPr>
        <w:tabs>
          <w:tab w:val="left" w:pos="720"/>
          <w:tab w:val="left" w:pos="1440"/>
          <w:tab w:val="left" w:pos="2410"/>
          <w:tab w:val="left" w:pos="2977"/>
          <w:tab w:val="right" w:pos="8335"/>
          <w:tab w:val="right" w:pos="8505"/>
        </w:tabs>
        <w:rPr>
          <w:rFonts w:ascii="Arial" w:hAnsi="Arial" w:cs="Arial"/>
        </w:rPr>
        <w:sectPr w:rsidR="00180419" w:rsidRPr="004950A5" w:rsidSect="00180419">
          <w:footerReference w:type="even" r:id="rId13"/>
          <w:footerReference w:type="default" r:id="rId14"/>
          <w:headerReference w:type="first" r:id="rId15"/>
          <w:footerReference w:type="first" r:id="rId16"/>
          <w:pgSz w:w="11907" w:h="16840" w:code="9"/>
          <w:pgMar w:top="1440" w:right="1797" w:bottom="1440" w:left="1797" w:header="709" w:footer="720" w:gutter="0"/>
          <w:cols w:space="720"/>
          <w:titlePg/>
          <w:docGrid w:linePitch="326"/>
        </w:sectPr>
      </w:pPr>
    </w:p>
    <w:p w14:paraId="200BC001" w14:textId="77777777" w:rsidR="00D05D60" w:rsidRPr="00550A22" w:rsidRDefault="00180419" w:rsidP="00562866">
      <w:pPr>
        <w:tabs>
          <w:tab w:val="left" w:pos="720"/>
          <w:tab w:val="left" w:pos="1440"/>
          <w:tab w:val="left" w:pos="2410"/>
          <w:tab w:val="left" w:pos="2977"/>
          <w:tab w:val="right" w:pos="8335"/>
          <w:tab w:val="right" w:pos="8505"/>
        </w:tabs>
        <w:jc w:val="center"/>
        <w:rPr>
          <w:rFonts w:ascii="Arial" w:hAnsi="Arial"/>
          <w:b/>
        </w:rPr>
      </w:pPr>
      <w:r>
        <w:rPr>
          <w:rFonts w:ascii="Arial" w:hAnsi="Arial"/>
          <w:b/>
        </w:rPr>
        <w:lastRenderedPageBreak/>
        <w:t>City of N</w:t>
      </w:r>
      <w:r w:rsidRPr="00550A22">
        <w:rPr>
          <w:rFonts w:ascii="Arial" w:hAnsi="Arial"/>
          <w:b/>
        </w:rPr>
        <w:t>edlands</w:t>
      </w:r>
    </w:p>
    <w:p w14:paraId="200BC002" w14:textId="77777777" w:rsidR="00D05D60" w:rsidRPr="00180419" w:rsidRDefault="00D05D60" w:rsidP="00562866">
      <w:pPr>
        <w:tabs>
          <w:tab w:val="left" w:pos="720"/>
          <w:tab w:val="left" w:pos="1440"/>
          <w:tab w:val="left" w:pos="2410"/>
          <w:tab w:val="left" w:pos="2977"/>
          <w:tab w:val="right" w:pos="8335"/>
          <w:tab w:val="right" w:pos="8505"/>
        </w:tabs>
        <w:jc w:val="center"/>
        <w:rPr>
          <w:rFonts w:ascii="Arial" w:hAnsi="Arial" w:cs="Arial"/>
          <w:b/>
          <w:szCs w:val="24"/>
        </w:rPr>
      </w:pPr>
    </w:p>
    <w:p w14:paraId="200BC003" w14:textId="5758F490" w:rsidR="00D05D60" w:rsidRPr="00180419" w:rsidRDefault="007A2399" w:rsidP="00562866">
      <w:pPr>
        <w:tabs>
          <w:tab w:val="left" w:pos="720"/>
          <w:tab w:val="left" w:pos="1440"/>
          <w:tab w:val="left" w:pos="2410"/>
          <w:tab w:val="left" w:pos="2977"/>
          <w:tab w:val="right" w:pos="8335"/>
          <w:tab w:val="right" w:pos="8505"/>
        </w:tabs>
        <w:jc w:val="both"/>
        <w:rPr>
          <w:rFonts w:ascii="Arial" w:hAnsi="Arial" w:cs="Arial"/>
          <w:b/>
          <w:szCs w:val="24"/>
        </w:rPr>
      </w:pPr>
      <w:r>
        <w:rPr>
          <w:rFonts w:ascii="Arial" w:hAnsi="Arial" w:cs="Arial"/>
          <w:b/>
          <w:szCs w:val="24"/>
        </w:rPr>
        <w:t>Minutes</w:t>
      </w:r>
      <w:r w:rsidR="00180419" w:rsidRPr="00180419">
        <w:rPr>
          <w:rFonts w:ascii="Arial" w:hAnsi="Arial" w:cs="Arial"/>
          <w:b/>
          <w:szCs w:val="24"/>
        </w:rPr>
        <w:t xml:space="preserve"> of a</w:t>
      </w:r>
      <w:r w:rsidR="003E516E">
        <w:rPr>
          <w:rFonts w:ascii="Arial" w:hAnsi="Arial" w:cs="Arial"/>
          <w:b/>
          <w:szCs w:val="24"/>
        </w:rPr>
        <w:t xml:space="preserve">n </w:t>
      </w:r>
      <w:r w:rsidR="00887FA3">
        <w:rPr>
          <w:rFonts w:ascii="Arial" w:hAnsi="Arial" w:cs="Arial"/>
          <w:b/>
          <w:szCs w:val="24"/>
        </w:rPr>
        <w:t>O</w:t>
      </w:r>
      <w:r w:rsidR="003E516E">
        <w:rPr>
          <w:rFonts w:ascii="Arial" w:hAnsi="Arial" w:cs="Arial"/>
          <w:b/>
          <w:szCs w:val="24"/>
        </w:rPr>
        <w:t xml:space="preserve">rdinary </w:t>
      </w:r>
      <w:r w:rsidR="00887FA3">
        <w:rPr>
          <w:rFonts w:ascii="Arial" w:hAnsi="Arial" w:cs="Arial"/>
          <w:b/>
          <w:szCs w:val="24"/>
        </w:rPr>
        <w:t>M</w:t>
      </w:r>
      <w:r w:rsidR="00180419" w:rsidRPr="00180419">
        <w:rPr>
          <w:rFonts w:ascii="Arial" w:hAnsi="Arial" w:cs="Arial"/>
          <w:b/>
          <w:szCs w:val="24"/>
        </w:rPr>
        <w:t xml:space="preserve">eeting of Council held in the Council </w:t>
      </w:r>
      <w:r w:rsidR="00887FA3">
        <w:rPr>
          <w:rFonts w:ascii="Arial" w:hAnsi="Arial" w:cs="Arial"/>
          <w:b/>
          <w:szCs w:val="24"/>
        </w:rPr>
        <w:t>C</w:t>
      </w:r>
      <w:r w:rsidR="00180419" w:rsidRPr="00180419">
        <w:rPr>
          <w:rFonts w:ascii="Arial" w:hAnsi="Arial" w:cs="Arial"/>
          <w:b/>
          <w:szCs w:val="24"/>
        </w:rPr>
        <w:t xml:space="preserve">hambers, </w:t>
      </w:r>
      <w:r w:rsidR="003E516E">
        <w:rPr>
          <w:rFonts w:ascii="Arial" w:hAnsi="Arial" w:cs="Arial"/>
          <w:b/>
          <w:szCs w:val="24"/>
        </w:rPr>
        <w:t>N</w:t>
      </w:r>
      <w:r w:rsidR="00180419" w:rsidRPr="00180419">
        <w:rPr>
          <w:rFonts w:ascii="Arial" w:hAnsi="Arial" w:cs="Arial"/>
          <w:b/>
          <w:szCs w:val="24"/>
        </w:rPr>
        <w:t xml:space="preserve">edlands on </w:t>
      </w:r>
      <w:r w:rsidR="00B26BE4">
        <w:rPr>
          <w:rFonts w:ascii="Arial" w:hAnsi="Arial" w:cs="Arial"/>
          <w:b/>
          <w:szCs w:val="24"/>
        </w:rPr>
        <w:t>Tuesday 2</w:t>
      </w:r>
      <w:r w:rsidR="007F4FF1">
        <w:rPr>
          <w:rFonts w:ascii="Arial" w:hAnsi="Arial" w:cs="Arial"/>
          <w:b/>
          <w:szCs w:val="24"/>
        </w:rPr>
        <w:t>5 September</w:t>
      </w:r>
      <w:r w:rsidR="00B26BE4">
        <w:rPr>
          <w:rFonts w:ascii="Arial" w:hAnsi="Arial" w:cs="Arial"/>
          <w:b/>
          <w:szCs w:val="24"/>
        </w:rPr>
        <w:t xml:space="preserve"> 2018</w:t>
      </w:r>
      <w:r w:rsidR="004C5F20" w:rsidRPr="00180419">
        <w:rPr>
          <w:rFonts w:ascii="Arial" w:hAnsi="Arial" w:cs="Arial"/>
          <w:b/>
          <w:szCs w:val="24"/>
        </w:rPr>
        <w:t xml:space="preserve"> </w:t>
      </w:r>
      <w:r w:rsidR="00D80CEC">
        <w:rPr>
          <w:rFonts w:ascii="Arial" w:hAnsi="Arial" w:cs="Arial"/>
          <w:b/>
          <w:szCs w:val="24"/>
        </w:rPr>
        <w:t xml:space="preserve">at 7 </w:t>
      </w:r>
      <w:r w:rsidR="00180419" w:rsidRPr="00180419">
        <w:rPr>
          <w:rFonts w:ascii="Arial" w:hAnsi="Arial" w:cs="Arial"/>
          <w:b/>
          <w:szCs w:val="24"/>
        </w:rPr>
        <w:t>pm.</w:t>
      </w:r>
    </w:p>
    <w:p w14:paraId="200BC004" w14:textId="77777777" w:rsidR="00D05D60" w:rsidRPr="00180419" w:rsidRDefault="00D05D60" w:rsidP="00562866">
      <w:pPr>
        <w:pBdr>
          <w:bottom w:val="single" w:sz="6" w:space="1" w:color="auto"/>
        </w:pBdr>
        <w:tabs>
          <w:tab w:val="left" w:pos="720"/>
          <w:tab w:val="left" w:pos="1440"/>
          <w:tab w:val="left" w:pos="2410"/>
          <w:tab w:val="left" w:pos="2977"/>
          <w:tab w:val="right" w:pos="8335"/>
          <w:tab w:val="right" w:pos="8505"/>
        </w:tabs>
        <w:rPr>
          <w:rFonts w:ascii="Arial" w:hAnsi="Arial" w:cs="Arial"/>
          <w:szCs w:val="24"/>
        </w:rPr>
      </w:pPr>
    </w:p>
    <w:p w14:paraId="200BC007" w14:textId="77777777" w:rsidR="00562866" w:rsidRPr="00562866" w:rsidRDefault="00562866" w:rsidP="00562866"/>
    <w:p w14:paraId="200BC008" w14:textId="77777777" w:rsidR="00683A50" w:rsidRPr="00180419" w:rsidRDefault="00562866" w:rsidP="00765E9D">
      <w:pPr>
        <w:pStyle w:val="Heading1"/>
        <w:numPr>
          <w:ilvl w:val="0"/>
          <w:numId w:val="0"/>
        </w:numPr>
        <w:spacing w:before="0" w:after="0"/>
        <w:rPr>
          <w:rFonts w:ascii="Arial" w:hAnsi="Arial" w:cs="Arial"/>
          <w:sz w:val="24"/>
          <w:szCs w:val="24"/>
          <w:u w:val="none"/>
        </w:rPr>
      </w:pPr>
      <w:bookmarkStart w:id="1" w:name="_Toc525910481"/>
      <w:r>
        <w:rPr>
          <w:rFonts w:ascii="Arial" w:hAnsi="Arial" w:cs="Arial"/>
          <w:caps w:val="0"/>
          <w:sz w:val="24"/>
          <w:szCs w:val="24"/>
          <w:u w:val="none"/>
        </w:rPr>
        <w:t>Declaration o</w:t>
      </w:r>
      <w:r w:rsidR="00180419" w:rsidRPr="00180419">
        <w:rPr>
          <w:rFonts w:ascii="Arial" w:hAnsi="Arial" w:cs="Arial"/>
          <w:caps w:val="0"/>
          <w:sz w:val="24"/>
          <w:szCs w:val="24"/>
          <w:u w:val="none"/>
        </w:rPr>
        <w:t>f Opening</w:t>
      </w:r>
      <w:bookmarkEnd w:id="1"/>
    </w:p>
    <w:p w14:paraId="200BC009" w14:textId="77777777" w:rsidR="00683A50" w:rsidRPr="00180419" w:rsidRDefault="00683A50" w:rsidP="00765E9D">
      <w:pPr>
        <w:tabs>
          <w:tab w:val="left" w:pos="720"/>
          <w:tab w:val="left" w:pos="1440"/>
          <w:tab w:val="left" w:pos="2410"/>
          <w:tab w:val="left" w:pos="2977"/>
          <w:tab w:val="right" w:pos="8335"/>
          <w:tab w:val="right" w:pos="8505"/>
        </w:tabs>
        <w:jc w:val="both"/>
        <w:rPr>
          <w:rFonts w:ascii="Arial" w:hAnsi="Arial" w:cs="Arial"/>
          <w:b/>
          <w:szCs w:val="24"/>
        </w:rPr>
      </w:pPr>
    </w:p>
    <w:p w14:paraId="200BC00A" w14:textId="479EC480" w:rsidR="00683A50" w:rsidRDefault="00683A50" w:rsidP="00765E9D">
      <w:pPr>
        <w:tabs>
          <w:tab w:val="left" w:pos="720"/>
          <w:tab w:val="left" w:pos="1440"/>
          <w:tab w:val="left" w:pos="2410"/>
          <w:tab w:val="left" w:pos="2977"/>
          <w:tab w:val="right" w:pos="8335"/>
          <w:tab w:val="right" w:pos="8505"/>
        </w:tabs>
        <w:jc w:val="both"/>
        <w:rPr>
          <w:rFonts w:ascii="Arial" w:hAnsi="Arial" w:cs="Arial"/>
          <w:szCs w:val="24"/>
        </w:rPr>
      </w:pPr>
      <w:r w:rsidRPr="00180419">
        <w:rPr>
          <w:rFonts w:ascii="Arial" w:hAnsi="Arial" w:cs="Arial"/>
          <w:szCs w:val="24"/>
        </w:rPr>
        <w:t>The Presiding Member declare</w:t>
      </w:r>
      <w:r w:rsidR="007A2399">
        <w:rPr>
          <w:rFonts w:ascii="Arial" w:hAnsi="Arial" w:cs="Arial"/>
          <w:szCs w:val="24"/>
        </w:rPr>
        <w:t>d</w:t>
      </w:r>
      <w:r w:rsidRPr="00180419">
        <w:rPr>
          <w:rFonts w:ascii="Arial" w:hAnsi="Arial" w:cs="Arial"/>
          <w:szCs w:val="24"/>
        </w:rPr>
        <w:t xml:space="preserve"> the meeting open</w:t>
      </w:r>
      <w:r w:rsidR="003F4684">
        <w:rPr>
          <w:rFonts w:ascii="Arial" w:hAnsi="Arial" w:cs="Arial"/>
          <w:szCs w:val="24"/>
        </w:rPr>
        <w:t xml:space="preserve"> at 7 pm</w:t>
      </w:r>
      <w:r w:rsidR="00785EBA">
        <w:rPr>
          <w:rFonts w:ascii="Arial" w:hAnsi="Arial" w:cs="Arial"/>
          <w:szCs w:val="24"/>
        </w:rPr>
        <w:t xml:space="preserve"> </w:t>
      </w:r>
      <w:r w:rsidRPr="00180419">
        <w:rPr>
          <w:rFonts w:ascii="Arial" w:hAnsi="Arial" w:cs="Arial"/>
          <w:szCs w:val="24"/>
        </w:rPr>
        <w:t>and dr</w:t>
      </w:r>
      <w:r w:rsidR="007A2399">
        <w:rPr>
          <w:rFonts w:ascii="Arial" w:hAnsi="Arial" w:cs="Arial"/>
          <w:szCs w:val="24"/>
        </w:rPr>
        <w:t>e</w:t>
      </w:r>
      <w:r w:rsidRPr="00180419">
        <w:rPr>
          <w:rFonts w:ascii="Arial" w:hAnsi="Arial" w:cs="Arial"/>
          <w:szCs w:val="24"/>
        </w:rPr>
        <w:t xml:space="preserve">w attention to the </w:t>
      </w:r>
      <w:r w:rsidR="00927A88" w:rsidRPr="00180419">
        <w:rPr>
          <w:rFonts w:ascii="Arial" w:hAnsi="Arial" w:cs="Arial"/>
          <w:szCs w:val="24"/>
        </w:rPr>
        <w:t>disclaimer below.</w:t>
      </w:r>
    </w:p>
    <w:p w14:paraId="200BC00B" w14:textId="77777777" w:rsidR="00562866" w:rsidRDefault="00562866" w:rsidP="00765E9D">
      <w:pPr>
        <w:tabs>
          <w:tab w:val="left" w:pos="720"/>
          <w:tab w:val="left" w:pos="1440"/>
          <w:tab w:val="left" w:pos="2410"/>
          <w:tab w:val="left" w:pos="2977"/>
          <w:tab w:val="right" w:pos="8335"/>
          <w:tab w:val="right" w:pos="8505"/>
        </w:tabs>
        <w:jc w:val="both"/>
        <w:rPr>
          <w:rFonts w:ascii="Arial" w:hAnsi="Arial" w:cs="Arial"/>
          <w:sz w:val="22"/>
        </w:rPr>
      </w:pPr>
    </w:p>
    <w:p w14:paraId="200BC00C" w14:textId="77777777" w:rsidR="00562866" w:rsidRPr="00562866" w:rsidRDefault="00562866" w:rsidP="00765E9D">
      <w:pPr>
        <w:tabs>
          <w:tab w:val="left" w:pos="720"/>
          <w:tab w:val="left" w:pos="1440"/>
          <w:tab w:val="left" w:pos="2410"/>
          <w:tab w:val="left" w:pos="2977"/>
          <w:tab w:val="right" w:pos="8335"/>
          <w:tab w:val="right" w:pos="8505"/>
        </w:tabs>
        <w:jc w:val="both"/>
        <w:rPr>
          <w:rFonts w:ascii="Arial" w:hAnsi="Arial" w:cs="Arial"/>
          <w:sz w:val="22"/>
        </w:rPr>
      </w:pPr>
      <w:r w:rsidRPr="00562866">
        <w:rPr>
          <w:rFonts w:ascii="Arial" w:hAnsi="Arial" w:cs="Arial"/>
          <w:sz w:val="22"/>
        </w:rPr>
        <w:t>(NOTE: Council at its meeting on 24 August 2004 resolved that should the meeting time reach 11.00 p.m. the meeting is to consider an adjournment motion to reconvene the next day).</w:t>
      </w:r>
    </w:p>
    <w:p w14:paraId="200BC00D" w14:textId="77777777" w:rsidR="00562866" w:rsidRPr="00180419" w:rsidRDefault="00562866" w:rsidP="00765E9D">
      <w:pPr>
        <w:tabs>
          <w:tab w:val="left" w:pos="720"/>
          <w:tab w:val="left" w:pos="1440"/>
          <w:tab w:val="left" w:pos="2410"/>
          <w:tab w:val="left" w:pos="2977"/>
          <w:tab w:val="right" w:pos="8335"/>
          <w:tab w:val="right" w:pos="8505"/>
        </w:tabs>
        <w:jc w:val="both"/>
        <w:rPr>
          <w:rFonts w:ascii="Arial" w:hAnsi="Arial" w:cs="Arial"/>
          <w:szCs w:val="24"/>
        </w:rPr>
      </w:pPr>
    </w:p>
    <w:p w14:paraId="200BC00E" w14:textId="77777777" w:rsidR="00D05D60" w:rsidRPr="00180419" w:rsidRDefault="00562866" w:rsidP="00765E9D">
      <w:pPr>
        <w:pStyle w:val="Heading1"/>
        <w:numPr>
          <w:ilvl w:val="0"/>
          <w:numId w:val="0"/>
        </w:numPr>
        <w:spacing w:before="0" w:after="0"/>
        <w:rPr>
          <w:rFonts w:ascii="Arial" w:hAnsi="Arial" w:cs="Arial"/>
          <w:sz w:val="24"/>
          <w:szCs w:val="24"/>
          <w:u w:val="none"/>
        </w:rPr>
      </w:pPr>
      <w:bookmarkStart w:id="2" w:name="_Toc525910482"/>
      <w:r>
        <w:rPr>
          <w:rFonts w:ascii="Arial" w:hAnsi="Arial" w:cs="Arial"/>
          <w:caps w:val="0"/>
          <w:sz w:val="24"/>
          <w:szCs w:val="24"/>
          <w:u w:val="none"/>
        </w:rPr>
        <w:t>Present and Apologies a</w:t>
      </w:r>
      <w:r w:rsidR="00180419" w:rsidRPr="00180419">
        <w:rPr>
          <w:rFonts w:ascii="Arial" w:hAnsi="Arial" w:cs="Arial"/>
          <w:caps w:val="0"/>
          <w:sz w:val="24"/>
          <w:szCs w:val="24"/>
          <w:u w:val="none"/>
        </w:rPr>
        <w:t xml:space="preserve">nd Leave </w:t>
      </w:r>
      <w:proofErr w:type="gramStart"/>
      <w:r w:rsidR="00180419" w:rsidRPr="00180419">
        <w:rPr>
          <w:rFonts w:ascii="Arial" w:hAnsi="Arial" w:cs="Arial"/>
          <w:caps w:val="0"/>
          <w:sz w:val="24"/>
          <w:szCs w:val="24"/>
          <w:u w:val="none"/>
        </w:rPr>
        <w:t>Of</w:t>
      </w:r>
      <w:proofErr w:type="gramEnd"/>
      <w:r w:rsidR="00180419" w:rsidRPr="00180419">
        <w:rPr>
          <w:rFonts w:ascii="Arial" w:hAnsi="Arial" w:cs="Arial"/>
          <w:caps w:val="0"/>
          <w:sz w:val="24"/>
          <w:szCs w:val="24"/>
          <w:u w:val="none"/>
        </w:rPr>
        <w:t xml:space="preserve"> Absence (Previously Approved)</w:t>
      </w:r>
      <w:bookmarkEnd w:id="2"/>
    </w:p>
    <w:p w14:paraId="200BC00F" w14:textId="30E52DBB" w:rsidR="00D05D60" w:rsidRDefault="00D05D60" w:rsidP="00765E9D">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6114317B" w14:textId="77777777" w:rsidR="00F15D97" w:rsidRPr="006D752D" w:rsidRDefault="00F15D97" w:rsidP="0080283E">
      <w:pPr>
        <w:tabs>
          <w:tab w:val="left" w:pos="1985"/>
          <w:tab w:val="right" w:pos="8335"/>
        </w:tabs>
        <w:jc w:val="both"/>
        <w:rPr>
          <w:rFonts w:ascii="Arial" w:hAnsi="Arial" w:cs="Arial"/>
          <w:szCs w:val="24"/>
        </w:rPr>
      </w:pPr>
      <w:r>
        <w:rPr>
          <w:rFonts w:ascii="Arial" w:hAnsi="Arial" w:cs="Arial"/>
          <w:b/>
          <w:szCs w:val="24"/>
        </w:rPr>
        <w:t>C</w:t>
      </w:r>
      <w:r w:rsidRPr="006D752D">
        <w:rPr>
          <w:rFonts w:ascii="Arial" w:hAnsi="Arial" w:cs="Arial"/>
          <w:b/>
          <w:szCs w:val="24"/>
        </w:rPr>
        <w:t>ouncillors</w:t>
      </w:r>
      <w:r w:rsidRPr="006D752D">
        <w:rPr>
          <w:rFonts w:ascii="Arial" w:hAnsi="Arial" w:cs="Arial"/>
          <w:szCs w:val="24"/>
        </w:rPr>
        <w:tab/>
        <w:t>His Worship the Mayor, R M C Hipkins</w:t>
      </w:r>
      <w:r w:rsidRPr="006D752D">
        <w:rPr>
          <w:rFonts w:ascii="Arial" w:hAnsi="Arial" w:cs="Arial"/>
          <w:szCs w:val="24"/>
        </w:rPr>
        <w:tab/>
        <w:t>(Presiding Member)</w:t>
      </w:r>
    </w:p>
    <w:p w14:paraId="5EBB384A" w14:textId="77777777" w:rsidR="00F15D97" w:rsidRPr="006D752D" w:rsidRDefault="00F15D97" w:rsidP="0080283E">
      <w:pPr>
        <w:tabs>
          <w:tab w:val="left" w:pos="1985"/>
          <w:tab w:val="right" w:pos="8335"/>
        </w:tabs>
        <w:ind w:left="1985"/>
        <w:jc w:val="both"/>
        <w:rPr>
          <w:rFonts w:ascii="Arial" w:hAnsi="Arial" w:cs="Arial"/>
          <w:szCs w:val="24"/>
        </w:rPr>
      </w:pPr>
      <w:r w:rsidRPr="006D752D">
        <w:rPr>
          <w:rFonts w:ascii="Arial" w:hAnsi="Arial" w:cs="Arial"/>
          <w:szCs w:val="24"/>
        </w:rPr>
        <w:t>Councillor I S Argyle</w:t>
      </w:r>
      <w:r w:rsidRPr="006D752D">
        <w:rPr>
          <w:rFonts w:ascii="Arial" w:hAnsi="Arial" w:cs="Arial"/>
          <w:szCs w:val="24"/>
        </w:rPr>
        <w:tab/>
        <w:t>Dalkeith Ward</w:t>
      </w:r>
    </w:p>
    <w:p w14:paraId="4F6B4B58" w14:textId="77777777" w:rsidR="00F15D97" w:rsidRPr="006D752D" w:rsidRDefault="00F15D97" w:rsidP="0080283E">
      <w:pPr>
        <w:tabs>
          <w:tab w:val="left" w:pos="1985"/>
          <w:tab w:val="right" w:pos="8335"/>
        </w:tabs>
        <w:ind w:left="1985"/>
        <w:jc w:val="both"/>
        <w:rPr>
          <w:rFonts w:ascii="Arial" w:hAnsi="Arial" w:cs="Arial"/>
          <w:szCs w:val="24"/>
        </w:rPr>
      </w:pPr>
      <w:r w:rsidRPr="006D752D">
        <w:rPr>
          <w:rFonts w:ascii="Arial" w:hAnsi="Arial" w:cs="Arial"/>
          <w:szCs w:val="24"/>
        </w:rPr>
        <w:t>Councillor W R B Hassell</w:t>
      </w:r>
      <w:r w:rsidRPr="006D752D">
        <w:rPr>
          <w:rFonts w:ascii="Arial" w:hAnsi="Arial" w:cs="Arial"/>
          <w:szCs w:val="24"/>
        </w:rPr>
        <w:tab/>
        <w:t>Dalkeith Ward</w:t>
      </w:r>
    </w:p>
    <w:p w14:paraId="62364E5A" w14:textId="77777777" w:rsidR="00F15D97" w:rsidRDefault="00F15D97" w:rsidP="0080283E">
      <w:pPr>
        <w:tabs>
          <w:tab w:val="left" w:pos="1985"/>
          <w:tab w:val="right" w:pos="8335"/>
        </w:tabs>
        <w:jc w:val="both"/>
        <w:rPr>
          <w:rFonts w:ascii="Arial" w:hAnsi="Arial" w:cs="Arial"/>
          <w:szCs w:val="24"/>
        </w:rPr>
      </w:pPr>
      <w:r>
        <w:rPr>
          <w:rFonts w:ascii="Arial" w:hAnsi="Arial" w:cs="Arial"/>
          <w:szCs w:val="24"/>
        </w:rPr>
        <w:tab/>
        <w:t>Councillor A W Mangano</w:t>
      </w:r>
      <w:r>
        <w:rPr>
          <w:rFonts w:ascii="Arial" w:hAnsi="Arial" w:cs="Arial"/>
          <w:szCs w:val="24"/>
        </w:rPr>
        <w:tab/>
        <w:t>Dalkeith Ward</w:t>
      </w:r>
    </w:p>
    <w:p w14:paraId="5868B54D" w14:textId="77777777" w:rsidR="00F15D97" w:rsidRPr="006D752D" w:rsidRDefault="00F15D97" w:rsidP="0080283E">
      <w:pPr>
        <w:tabs>
          <w:tab w:val="left" w:pos="1985"/>
          <w:tab w:val="right" w:pos="8335"/>
        </w:tabs>
        <w:ind w:left="1985"/>
        <w:jc w:val="both"/>
        <w:rPr>
          <w:rFonts w:ascii="Arial" w:hAnsi="Arial" w:cs="Arial"/>
          <w:szCs w:val="24"/>
        </w:rPr>
      </w:pPr>
      <w:r w:rsidRPr="006D752D">
        <w:rPr>
          <w:rFonts w:ascii="Arial" w:hAnsi="Arial" w:cs="Arial"/>
          <w:szCs w:val="24"/>
        </w:rPr>
        <w:t xml:space="preserve">Councillor </w:t>
      </w:r>
      <w:r>
        <w:rPr>
          <w:rFonts w:ascii="Arial" w:hAnsi="Arial" w:cs="Arial"/>
          <w:szCs w:val="24"/>
        </w:rPr>
        <w:t>C M de Lacy</w:t>
      </w:r>
      <w:r w:rsidRPr="006D752D">
        <w:rPr>
          <w:rFonts w:ascii="Arial" w:hAnsi="Arial" w:cs="Arial"/>
          <w:szCs w:val="24"/>
        </w:rPr>
        <w:tab/>
        <w:t>Hollywood Ward</w:t>
      </w:r>
    </w:p>
    <w:p w14:paraId="54CA8EA6" w14:textId="77777777" w:rsidR="00F15D97" w:rsidRPr="006D752D" w:rsidRDefault="00F15D97" w:rsidP="0080283E">
      <w:pPr>
        <w:tabs>
          <w:tab w:val="left" w:pos="1985"/>
          <w:tab w:val="right" w:pos="8335"/>
        </w:tabs>
        <w:ind w:left="1985"/>
        <w:jc w:val="both"/>
        <w:rPr>
          <w:rFonts w:ascii="Arial" w:hAnsi="Arial" w:cs="Arial"/>
          <w:szCs w:val="24"/>
        </w:rPr>
      </w:pPr>
      <w:r w:rsidRPr="006D752D">
        <w:rPr>
          <w:rFonts w:ascii="Arial" w:hAnsi="Arial" w:cs="Arial"/>
          <w:szCs w:val="24"/>
        </w:rPr>
        <w:t>Councillor J D Wetherall</w:t>
      </w:r>
      <w:r w:rsidRPr="006D752D">
        <w:rPr>
          <w:rFonts w:ascii="Arial" w:hAnsi="Arial" w:cs="Arial"/>
          <w:szCs w:val="24"/>
        </w:rPr>
        <w:tab/>
        <w:t>Hollywood Ward</w:t>
      </w:r>
    </w:p>
    <w:p w14:paraId="79CF49FF" w14:textId="77777777" w:rsidR="00F15D97" w:rsidRPr="006D752D" w:rsidRDefault="00F15D97" w:rsidP="0080283E">
      <w:pPr>
        <w:tabs>
          <w:tab w:val="left" w:pos="1985"/>
          <w:tab w:val="right" w:pos="8335"/>
        </w:tabs>
        <w:ind w:left="1985"/>
        <w:jc w:val="both"/>
        <w:rPr>
          <w:rFonts w:ascii="Arial" w:hAnsi="Arial" w:cs="Arial"/>
          <w:szCs w:val="24"/>
        </w:rPr>
      </w:pPr>
      <w:r w:rsidRPr="006D752D">
        <w:rPr>
          <w:rFonts w:ascii="Arial" w:hAnsi="Arial" w:cs="Arial"/>
          <w:szCs w:val="24"/>
        </w:rPr>
        <w:t>Councillor G A R Hay</w:t>
      </w:r>
      <w:r w:rsidRPr="006D752D">
        <w:rPr>
          <w:rFonts w:ascii="Arial" w:hAnsi="Arial" w:cs="Arial"/>
          <w:szCs w:val="24"/>
        </w:rPr>
        <w:tab/>
      </w:r>
      <w:proofErr w:type="spellStart"/>
      <w:r w:rsidRPr="006D752D">
        <w:rPr>
          <w:rFonts w:ascii="Arial" w:hAnsi="Arial" w:cs="Arial"/>
          <w:szCs w:val="24"/>
        </w:rPr>
        <w:t>Melvista</w:t>
      </w:r>
      <w:proofErr w:type="spellEnd"/>
      <w:r w:rsidRPr="006D752D">
        <w:rPr>
          <w:rFonts w:ascii="Arial" w:hAnsi="Arial" w:cs="Arial"/>
          <w:szCs w:val="24"/>
        </w:rPr>
        <w:t xml:space="preserve"> Ward </w:t>
      </w:r>
    </w:p>
    <w:p w14:paraId="2056B7B8" w14:textId="77777777" w:rsidR="00F15D97" w:rsidRPr="006D752D" w:rsidRDefault="00F15D97" w:rsidP="0080283E">
      <w:pPr>
        <w:tabs>
          <w:tab w:val="left" w:pos="1985"/>
          <w:tab w:val="right" w:pos="8335"/>
        </w:tabs>
        <w:ind w:left="1985"/>
        <w:jc w:val="both"/>
        <w:rPr>
          <w:rFonts w:ascii="Arial" w:hAnsi="Arial" w:cs="Arial"/>
          <w:szCs w:val="24"/>
        </w:rPr>
      </w:pPr>
      <w:r w:rsidRPr="006D752D">
        <w:rPr>
          <w:rFonts w:ascii="Arial" w:hAnsi="Arial" w:cs="Arial"/>
          <w:szCs w:val="24"/>
        </w:rPr>
        <w:t>Councillor T P James</w:t>
      </w:r>
      <w:r w:rsidRPr="006D752D">
        <w:rPr>
          <w:rFonts w:ascii="Arial" w:hAnsi="Arial" w:cs="Arial"/>
          <w:szCs w:val="24"/>
        </w:rPr>
        <w:tab/>
      </w:r>
      <w:proofErr w:type="spellStart"/>
      <w:r w:rsidRPr="006D752D">
        <w:rPr>
          <w:rFonts w:ascii="Arial" w:hAnsi="Arial" w:cs="Arial"/>
          <w:szCs w:val="24"/>
        </w:rPr>
        <w:t>Melvista</w:t>
      </w:r>
      <w:proofErr w:type="spellEnd"/>
      <w:r w:rsidRPr="006D752D">
        <w:rPr>
          <w:rFonts w:ascii="Arial" w:hAnsi="Arial" w:cs="Arial"/>
          <w:szCs w:val="24"/>
        </w:rPr>
        <w:t xml:space="preserve"> Ward</w:t>
      </w:r>
    </w:p>
    <w:p w14:paraId="39D2DFE4" w14:textId="77777777" w:rsidR="00F15D97" w:rsidRPr="006D752D" w:rsidRDefault="00F15D97" w:rsidP="0080283E">
      <w:pPr>
        <w:tabs>
          <w:tab w:val="left" w:pos="1985"/>
          <w:tab w:val="right" w:pos="8335"/>
        </w:tabs>
        <w:ind w:left="1985"/>
        <w:jc w:val="both"/>
        <w:rPr>
          <w:rFonts w:ascii="Arial" w:hAnsi="Arial" w:cs="Arial"/>
          <w:szCs w:val="24"/>
        </w:rPr>
      </w:pPr>
      <w:r w:rsidRPr="006D752D">
        <w:rPr>
          <w:rFonts w:ascii="Arial" w:hAnsi="Arial" w:cs="Arial"/>
          <w:szCs w:val="24"/>
        </w:rPr>
        <w:t>Councillor N W Shaw</w:t>
      </w:r>
      <w:r w:rsidRPr="006D752D">
        <w:rPr>
          <w:rFonts w:ascii="Arial" w:hAnsi="Arial" w:cs="Arial"/>
          <w:szCs w:val="24"/>
        </w:rPr>
        <w:tab/>
      </w:r>
      <w:proofErr w:type="spellStart"/>
      <w:r w:rsidRPr="006D752D">
        <w:rPr>
          <w:rFonts w:ascii="Arial" w:hAnsi="Arial" w:cs="Arial"/>
          <w:szCs w:val="24"/>
        </w:rPr>
        <w:t>Melvista</w:t>
      </w:r>
      <w:proofErr w:type="spellEnd"/>
      <w:r w:rsidRPr="006D752D">
        <w:rPr>
          <w:rFonts w:ascii="Arial" w:hAnsi="Arial" w:cs="Arial"/>
          <w:szCs w:val="24"/>
        </w:rPr>
        <w:t xml:space="preserve"> Ward</w:t>
      </w:r>
    </w:p>
    <w:p w14:paraId="6B6EA3A5" w14:textId="77777777" w:rsidR="00F15D97" w:rsidRPr="006D752D" w:rsidRDefault="00F15D97" w:rsidP="0080283E">
      <w:pPr>
        <w:tabs>
          <w:tab w:val="left" w:pos="1985"/>
          <w:tab w:val="right" w:pos="8335"/>
        </w:tabs>
        <w:ind w:left="1985"/>
        <w:jc w:val="both"/>
        <w:rPr>
          <w:rFonts w:ascii="Arial" w:hAnsi="Arial" w:cs="Arial"/>
          <w:szCs w:val="24"/>
        </w:rPr>
      </w:pPr>
      <w:r w:rsidRPr="006D752D">
        <w:rPr>
          <w:rFonts w:ascii="Arial" w:hAnsi="Arial" w:cs="Arial"/>
          <w:szCs w:val="24"/>
        </w:rPr>
        <w:t>Councillor L J McManus</w:t>
      </w:r>
      <w:r w:rsidRPr="006D752D">
        <w:rPr>
          <w:rFonts w:ascii="Arial" w:hAnsi="Arial" w:cs="Arial"/>
          <w:szCs w:val="24"/>
        </w:rPr>
        <w:tab/>
        <w:t xml:space="preserve">Coastal Districts Ward </w:t>
      </w:r>
    </w:p>
    <w:p w14:paraId="0E88E4EF" w14:textId="77777777" w:rsidR="00F15D97" w:rsidRPr="006D752D" w:rsidRDefault="00F15D97" w:rsidP="0080283E">
      <w:pPr>
        <w:tabs>
          <w:tab w:val="left" w:pos="1985"/>
          <w:tab w:val="right" w:pos="8335"/>
        </w:tabs>
        <w:ind w:left="1985"/>
        <w:jc w:val="both"/>
        <w:rPr>
          <w:rFonts w:ascii="Arial" w:hAnsi="Arial" w:cs="Arial"/>
          <w:szCs w:val="24"/>
        </w:rPr>
      </w:pPr>
      <w:r w:rsidRPr="006D752D">
        <w:rPr>
          <w:rFonts w:ascii="Arial" w:hAnsi="Arial" w:cs="Arial"/>
          <w:szCs w:val="24"/>
        </w:rPr>
        <w:t xml:space="preserve">Councillor K </w:t>
      </w:r>
      <w:proofErr w:type="gramStart"/>
      <w:r w:rsidRPr="006D752D">
        <w:rPr>
          <w:rFonts w:ascii="Arial" w:hAnsi="Arial" w:cs="Arial"/>
          <w:szCs w:val="24"/>
        </w:rPr>
        <w:t>A</w:t>
      </w:r>
      <w:proofErr w:type="gramEnd"/>
      <w:r w:rsidRPr="006D752D">
        <w:rPr>
          <w:rFonts w:ascii="Arial" w:hAnsi="Arial" w:cs="Arial"/>
          <w:szCs w:val="24"/>
        </w:rPr>
        <w:t xml:space="preserve"> Smyth</w:t>
      </w:r>
      <w:r w:rsidRPr="006D752D">
        <w:rPr>
          <w:rFonts w:ascii="Arial" w:hAnsi="Arial" w:cs="Arial"/>
          <w:szCs w:val="24"/>
        </w:rPr>
        <w:tab/>
        <w:t xml:space="preserve">Coastal Districts Ward </w:t>
      </w:r>
    </w:p>
    <w:p w14:paraId="34C35F32" w14:textId="77777777" w:rsidR="00F15D97" w:rsidRPr="006D752D" w:rsidRDefault="00F15D97" w:rsidP="0080283E">
      <w:pPr>
        <w:tabs>
          <w:tab w:val="left" w:pos="1985"/>
          <w:tab w:val="right" w:pos="8335"/>
        </w:tabs>
        <w:jc w:val="both"/>
        <w:rPr>
          <w:rFonts w:ascii="Arial" w:hAnsi="Arial" w:cs="Arial"/>
          <w:szCs w:val="24"/>
        </w:rPr>
      </w:pPr>
      <w:r>
        <w:rPr>
          <w:rFonts w:ascii="Arial" w:hAnsi="Arial" w:cs="Arial"/>
          <w:szCs w:val="24"/>
        </w:rPr>
        <w:tab/>
      </w:r>
    </w:p>
    <w:p w14:paraId="4627C7BF" w14:textId="6E4A1D6B" w:rsidR="00F15D97" w:rsidRPr="006D752D" w:rsidRDefault="00F15D97" w:rsidP="0080283E">
      <w:pPr>
        <w:tabs>
          <w:tab w:val="left" w:pos="1985"/>
          <w:tab w:val="right" w:pos="8335"/>
        </w:tabs>
        <w:jc w:val="both"/>
        <w:rPr>
          <w:rFonts w:ascii="Arial" w:hAnsi="Arial" w:cs="Arial"/>
          <w:szCs w:val="24"/>
        </w:rPr>
      </w:pPr>
      <w:r w:rsidRPr="006D752D">
        <w:rPr>
          <w:rFonts w:ascii="Arial" w:hAnsi="Arial" w:cs="Arial"/>
          <w:b/>
          <w:szCs w:val="24"/>
        </w:rPr>
        <w:t>Staff</w:t>
      </w:r>
      <w:r w:rsidRPr="006D752D">
        <w:rPr>
          <w:rFonts w:ascii="Arial" w:hAnsi="Arial" w:cs="Arial"/>
          <w:szCs w:val="24"/>
        </w:rPr>
        <w:tab/>
        <w:t xml:space="preserve">Mr </w:t>
      </w:r>
      <w:r>
        <w:rPr>
          <w:rFonts w:ascii="Arial" w:hAnsi="Arial" w:cs="Arial"/>
          <w:szCs w:val="24"/>
        </w:rPr>
        <w:t>M A Glover</w:t>
      </w:r>
      <w:r w:rsidRPr="006D752D">
        <w:rPr>
          <w:rFonts w:ascii="Arial" w:hAnsi="Arial" w:cs="Arial"/>
          <w:szCs w:val="24"/>
        </w:rPr>
        <w:tab/>
      </w:r>
      <w:r>
        <w:rPr>
          <w:rFonts w:ascii="Arial" w:hAnsi="Arial" w:cs="Arial"/>
          <w:szCs w:val="24"/>
        </w:rPr>
        <w:t xml:space="preserve">Acting </w:t>
      </w:r>
      <w:r w:rsidRPr="006D752D">
        <w:rPr>
          <w:rFonts w:ascii="Arial" w:hAnsi="Arial" w:cs="Arial"/>
          <w:szCs w:val="24"/>
        </w:rPr>
        <w:t>Chief Executive Officer</w:t>
      </w:r>
    </w:p>
    <w:p w14:paraId="7F26C845" w14:textId="77777777" w:rsidR="00F15D97" w:rsidRPr="006D752D" w:rsidRDefault="00F15D97" w:rsidP="0080283E">
      <w:pPr>
        <w:tabs>
          <w:tab w:val="left" w:pos="1985"/>
          <w:tab w:val="right" w:pos="8335"/>
        </w:tabs>
        <w:ind w:left="1985"/>
        <w:jc w:val="both"/>
        <w:rPr>
          <w:rFonts w:ascii="Arial" w:hAnsi="Arial" w:cs="Arial"/>
          <w:szCs w:val="24"/>
        </w:rPr>
      </w:pPr>
      <w:r w:rsidRPr="006D752D">
        <w:rPr>
          <w:rFonts w:ascii="Arial" w:hAnsi="Arial" w:cs="Arial"/>
          <w:szCs w:val="24"/>
        </w:rPr>
        <w:t>Mrs L M Driscoll</w:t>
      </w:r>
      <w:r w:rsidRPr="006D752D">
        <w:rPr>
          <w:rFonts w:ascii="Arial" w:hAnsi="Arial" w:cs="Arial"/>
          <w:szCs w:val="24"/>
        </w:rPr>
        <w:tab/>
        <w:t>Director Corporate &amp; Strategy</w:t>
      </w:r>
    </w:p>
    <w:p w14:paraId="0DDDEFC3" w14:textId="77777777" w:rsidR="00F15D97" w:rsidRPr="006D752D" w:rsidRDefault="00F15D97" w:rsidP="0080283E">
      <w:pPr>
        <w:tabs>
          <w:tab w:val="left" w:pos="1985"/>
          <w:tab w:val="right" w:pos="8335"/>
        </w:tabs>
        <w:ind w:left="1985"/>
        <w:jc w:val="both"/>
        <w:rPr>
          <w:rFonts w:ascii="Arial" w:hAnsi="Arial" w:cs="Arial"/>
          <w:szCs w:val="24"/>
        </w:rPr>
      </w:pPr>
      <w:r w:rsidRPr="006D752D">
        <w:rPr>
          <w:rFonts w:ascii="Arial" w:hAnsi="Arial" w:cs="Arial"/>
          <w:szCs w:val="24"/>
        </w:rPr>
        <w:t>Mr P L Mickleson</w:t>
      </w:r>
      <w:r w:rsidRPr="006D752D">
        <w:rPr>
          <w:rFonts w:ascii="Arial" w:hAnsi="Arial" w:cs="Arial"/>
          <w:szCs w:val="24"/>
        </w:rPr>
        <w:tab/>
        <w:t>Director Planning &amp; Development</w:t>
      </w:r>
    </w:p>
    <w:p w14:paraId="1643C683" w14:textId="31575827" w:rsidR="00F15D97" w:rsidRPr="006D752D" w:rsidRDefault="00F15D97" w:rsidP="0080283E">
      <w:pPr>
        <w:tabs>
          <w:tab w:val="left" w:pos="1985"/>
          <w:tab w:val="right" w:pos="8335"/>
        </w:tabs>
        <w:ind w:left="1985"/>
        <w:jc w:val="both"/>
        <w:rPr>
          <w:rFonts w:ascii="Arial" w:hAnsi="Arial" w:cs="Arial"/>
          <w:szCs w:val="24"/>
        </w:rPr>
      </w:pPr>
      <w:r w:rsidRPr="006D752D">
        <w:rPr>
          <w:rFonts w:ascii="Arial" w:hAnsi="Arial" w:cs="Arial"/>
          <w:szCs w:val="24"/>
        </w:rPr>
        <w:t xml:space="preserve">Mr </w:t>
      </w:r>
      <w:r>
        <w:rPr>
          <w:rFonts w:ascii="Arial" w:hAnsi="Arial" w:cs="Arial"/>
          <w:szCs w:val="24"/>
        </w:rPr>
        <w:t xml:space="preserve">A </w:t>
      </w:r>
      <w:r w:rsidR="00C25761">
        <w:rPr>
          <w:rFonts w:ascii="Arial" w:hAnsi="Arial" w:cs="Arial"/>
          <w:szCs w:val="24"/>
        </w:rPr>
        <w:t xml:space="preserve">C </w:t>
      </w:r>
      <w:r>
        <w:rPr>
          <w:rFonts w:ascii="Arial" w:hAnsi="Arial" w:cs="Arial"/>
          <w:szCs w:val="24"/>
        </w:rPr>
        <w:t>Dickson</w:t>
      </w:r>
      <w:r w:rsidRPr="006D752D">
        <w:rPr>
          <w:rFonts w:ascii="Arial" w:hAnsi="Arial" w:cs="Arial"/>
          <w:szCs w:val="24"/>
        </w:rPr>
        <w:tab/>
      </w:r>
      <w:r>
        <w:rPr>
          <w:rFonts w:ascii="Arial" w:hAnsi="Arial" w:cs="Arial"/>
          <w:szCs w:val="24"/>
        </w:rPr>
        <w:t xml:space="preserve">Acting </w:t>
      </w:r>
      <w:r w:rsidRPr="006D752D">
        <w:rPr>
          <w:rFonts w:ascii="Arial" w:hAnsi="Arial" w:cs="Arial"/>
          <w:szCs w:val="24"/>
        </w:rPr>
        <w:t>Director Technical Services</w:t>
      </w:r>
    </w:p>
    <w:p w14:paraId="41234BAF" w14:textId="77777777" w:rsidR="00F15D97" w:rsidRPr="006D752D" w:rsidRDefault="00F15D97" w:rsidP="0080283E">
      <w:pPr>
        <w:tabs>
          <w:tab w:val="left" w:pos="1985"/>
          <w:tab w:val="right" w:pos="8335"/>
        </w:tabs>
        <w:ind w:left="1985"/>
        <w:jc w:val="both"/>
        <w:rPr>
          <w:rFonts w:ascii="Arial" w:hAnsi="Arial" w:cs="Arial"/>
          <w:szCs w:val="24"/>
        </w:rPr>
      </w:pPr>
      <w:r w:rsidRPr="006D752D">
        <w:rPr>
          <w:rFonts w:ascii="Arial" w:hAnsi="Arial" w:cs="Arial"/>
          <w:szCs w:val="24"/>
        </w:rPr>
        <w:t>Mrs N M Ceric</w:t>
      </w:r>
      <w:r w:rsidRPr="006D752D">
        <w:rPr>
          <w:rFonts w:ascii="Arial" w:hAnsi="Arial" w:cs="Arial"/>
          <w:szCs w:val="24"/>
        </w:rPr>
        <w:tab/>
        <w:t>Executive Assistant to CEO &amp; Mayor</w:t>
      </w:r>
    </w:p>
    <w:p w14:paraId="021B45FB" w14:textId="77777777" w:rsidR="00F15D97" w:rsidRPr="006D752D" w:rsidRDefault="00F15D97" w:rsidP="0080283E">
      <w:pPr>
        <w:jc w:val="both"/>
        <w:rPr>
          <w:rFonts w:ascii="Arial" w:hAnsi="Arial" w:cs="Arial"/>
          <w:szCs w:val="24"/>
        </w:rPr>
      </w:pPr>
    </w:p>
    <w:p w14:paraId="6B5853A5" w14:textId="04F3E7FF" w:rsidR="00F15D97" w:rsidRPr="006D752D" w:rsidRDefault="00F15D97" w:rsidP="0080283E">
      <w:pPr>
        <w:tabs>
          <w:tab w:val="left" w:pos="1985"/>
        </w:tabs>
        <w:jc w:val="both"/>
        <w:rPr>
          <w:rFonts w:ascii="Arial" w:hAnsi="Arial" w:cs="Arial"/>
          <w:szCs w:val="24"/>
        </w:rPr>
      </w:pPr>
      <w:r w:rsidRPr="006D752D">
        <w:rPr>
          <w:rFonts w:ascii="Arial" w:hAnsi="Arial" w:cs="Arial"/>
          <w:b/>
          <w:szCs w:val="24"/>
        </w:rPr>
        <w:t>Public</w:t>
      </w:r>
      <w:r w:rsidRPr="006D752D">
        <w:rPr>
          <w:rFonts w:ascii="Arial" w:hAnsi="Arial" w:cs="Arial"/>
          <w:szCs w:val="24"/>
        </w:rPr>
        <w:tab/>
        <w:t xml:space="preserve">There were </w:t>
      </w:r>
      <w:r w:rsidR="00973799">
        <w:rPr>
          <w:rFonts w:ascii="Arial" w:hAnsi="Arial" w:cs="Arial"/>
          <w:szCs w:val="24"/>
        </w:rPr>
        <w:t>19</w:t>
      </w:r>
      <w:r w:rsidRPr="006D752D">
        <w:rPr>
          <w:rFonts w:ascii="Arial" w:hAnsi="Arial" w:cs="Arial"/>
          <w:szCs w:val="24"/>
        </w:rPr>
        <w:t xml:space="preserve"> members of the public present.</w:t>
      </w:r>
    </w:p>
    <w:p w14:paraId="368DDA41" w14:textId="77777777" w:rsidR="00F15D97" w:rsidRPr="006D752D" w:rsidRDefault="00F15D97" w:rsidP="0080283E">
      <w:pPr>
        <w:tabs>
          <w:tab w:val="left" w:pos="1985"/>
          <w:tab w:val="right" w:pos="8335"/>
        </w:tabs>
        <w:jc w:val="both"/>
        <w:rPr>
          <w:rFonts w:ascii="Arial" w:hAnsi="Arial" w:cs="Arial"/>
          <w:szCs w:val="24"/>
        </w:rPr>
      </w:pPr>
    </w:p>
    <w:p w14:paraId="7AFABD03" w14:textId="36F91018" w:rsidR="00F15D97" w:rsidRPr="006D752D" w:rsidRDefault="00F15D97" w:rsidP="0080283E">
      <w:pPr>
        <w:tabs>
          <w:tab w:val="left" w:pos="1985"/>
        </w:tabs>
        <w:ind w:left="1985" w:hanging="1985"/>
        <w:jc w:val="both"/>
        <w:rPr>
          <w:rFonts w:ascii="Arial" w:hAnsi="Arial" w:cs="Arial"/>
          <w:szCs w:val="24"/>
        </w:rPr>
      </w:pPr>
      <w:r w:rsidRPr="006D752D">
        <w:rPr>
          <w:rFonts w:ascii="Arial" w:hAnsi="Arial" w:cs="Arial"/>
          <w:b/>
          <w:szCs w:val="24"/>
        </w:rPr>
        <w:t>Press</w:t>
      </w:r>
      <w:r w:rsidRPr="006D752D">
        <w:rPr>
          <w:rFonts w:ascii="Arial" w:hAnsi="Arial" w:cs="Arial"/>
          <w:szCs w:val="24"/>
        </w:rPr>
        <w:tab/>
      </w:r>
      <w:r w:rsidR="002D47BB">
        <w:rPr>
          <w:rFonts w:ascii="Arial" w:hAnsi="Arial" w:cs="Arial"/>
          <w:szCs w:val="24"/>
        </w:rPr>
        <w:t>A newspaper</w:t>
      </w:r>
      <w:r w:rsidRPr="006D752D">
        <w:rPr>
          <w:rFonts w:ascii="Arial" w:hAnsi="Arial" w:cs="Arial"/>
          <w:szCs w:val="24"/>
        </w:rPr>
        <w:t xml:space="preserve"> representative.</w:t>
      </w:r>
    </w:p>
    <w:p w14:paraId="00320E49" w14:textId="77777777" w:rsidR="00F15D97" w:rsidRPr="006D752D" w:rsidRDefault="00F15D97" w:rsidP="0080283E">
      <w:pPr>
        <w:tabs>
          <w:tab w:val="left" w:pos="1985"/>
        </w:tabs>
        <w:ind w:left="1985" w:hanging="1985"/>
        <w:jc w:val="both"/>
        <w:rPr>
          <w:rFonts w:ascii="Arial" w:hAnsi="Arial" w:cs="Arial"/>
          <w:szCs w:val="24"/>
        </w:rPr>
      </w:pPr>
    </w:p>
    <w:p w14:paraId="1B5AB31B" w14:textId="0DAE3BBF" w:rsidR="00F15D97" w:rsidRPr="006D752D" w:rsidRDefault="00F15D97" w:rsidP="0080283E">
      <w:pPr>
        <w:numPr>
          <w:ilvl w:val="12"/>
          <w:numId w:val="0"/>
        </w:numPr>
        <w:tabs>
          <w:tab w:val="left" w:pos="720"/>
          <w:tab w:val="left" w:pos="1440"/>
          <w:tab w:val="left" w:pos="1985"/>
          <w:tab w:val="left" w:pos="2410"/>
          <w:tab w:val="left" w:pos="2977"/>
          <w:tab w:val="right" w:pos="8335"/>
          <w:tab w:val="right" w:pos="8505"/>
        </w:tabs>
        <w:jc w:val="both"/>
        <w:rPr>
          <w:rFonts w:ascii="Arial" w:hAnsi="Arial" w:cs="Arial"/>
          <w:szCs w:val="24"/>
        </w:rPr>
      </w:pPr>
      <w:r w:rsidRPr="006D752D">
        <w:rPr>
          <w:rFonts w:ascii="Arial" w:hAnsi="Arial" w:cs="Arial"/>
          <w:b/>
          <w:szCs w:val="24"/>
        </w:rPr>
        <w:t>Leave of Absence</w:t>
      </w:r>
      <w:r w:rsidRPr="006D752D">
        <w:rPr>
          <w:rFonts w:ascii="Arial" w:hAnsi="Arial" w:cs="Arial"/>
          <w:szCs w:val="24"/>
        </w:rPr>
        <w:tab/>
      </w:r>
      <w:r w:rsidRPr="006D752D">
        <w:rPr>
          <w:rFonts w:ascii="Arial" w:hAnsi="Arial" w:cs="Arial"/>
          <w:szCs w:val="24"/>
        </w:rPr>
        <w:tab/>
      </w:r>
      <w:r w:rsidRPr="00F15D97">
        <w:rPr>
          <w:rFonts w:ascii="Arial" w:hAnsi="Arial" w:cs="Arial"/>
          <w:szCs w:val="24"/>
        </w:rPr>
        <w:t>Councillor B G Hodsdon</w:t>
      </w:r>
      <w:r w:rsidRPr="00F15D97">
        <w:rPr>
          <w:rFonts w:ascii="Arial" w:hAnsi="Arial" w:cs="Arial"/>
          <w:szCs w:val="24"/>
        </w:rPr>
        <w:tab/>
        <w:t>Hollywood Ward</w:t>
      </w:r>
    </w:p>
    <w:p w14:paraId="0195C936" w14:textId="77777777" w:rsidR="00F15D97" w:rsidRPr="006D752D" w:rsidRDefault="00F15D97" w:rsidP="0080283E">
      <w:pPr>
        <w:numPr>
          <w:ilvl w:val="12"/>
          <w:numId w:val="0"/>
        </w:numPr>
        <w:tabs>
          <w:tab w:val="left" w:pos="720"/>
          <w:tab w:val="left" w:pos="1440"/>
          <w:tab w:val="left" w:pos="1985"/>
          <w:tab w:val="left" w:pos="2410"/>
          <w:tab w:val="left" w:pos="2977"/>
          <w:tab w:val="right" w:pos="8335"/>
          <w:tab w:val="right" w:pos="8505"/>
        </w:tabs>
        <w:jc w:val="both"/>
        <w:rPr>
          <w:rFonts w:ascii="Arial" w:hAnsi="Arial" w:cs="Arial"/>
          <w:b/>
          <w:szCs w:val="24"/>
        </w:rPr>
      </w:pPr>
      <w:r w:rsidRPr="006D752D">
        <w:rPr>
          <w:rFonts w:ascii="Arial" w:hAnsi="Arial" w:cs="Arial"/>
          <w:b/>
          <w:szCs w:val="24"/>
        </w:rPr>
        <w:t>(Previously Approved)</w:t>
      </w:r>
    </w:p>
    <w:p w14:paraId="6A54D988" w14:textId="77777777" w:rsidR="00F15D97" w:rsidRPr="006D752D" w:rsidRDefault="00F15D97" w:rsidP="0080283E">
      <w:pPr>
        <w:numPr>
          <w:ilvl w:val="12"/>
          <w:numId w:val="0"/>
        </w:numPr>
        <w:tabs>
          <w:tab w:val="left" w:pos="720"/>
          <w:tab w:val="left" w:pos="1440"/>
          <w:tab w:val="left" w:pos="1985"/>
          <w:tab w:val="left" w:pos="2410"/>
          <w:tab w:val="left" w:pos="2977"/>
          <w:tab w:val="right" w:pos="8335"/>
          <w:tab w:val="right" w:pos="8505"/>
        </w:tabs>
        <w:jc w:val="both"/>
        <w:rPr>
          <w:rFonts w:ascii="Arial" w:hAnsi="Arial" w:cs="Arial"/>
          <w:b/>
          <w:szCs w:val="24"/>
        </w:rPr>
      </w:pPr>
    </w:p>
    <w:p w14:paraId="6EEA19E8" w14:textId="323591EC" w:rsidR="004D467C" w:rsidRDefault="00F15D97" w:rsidP="0080283E">
      <w:pPr>
        <w:numPr>
          <w:ilvl w:val="12"/>
          <w:numId w:val="0"/>
        </w:numPr>
        <w:tabs>
          <w:tab w:val="left" w:pos="720"/>
          <w:tab w:val="left" w:pos="1440"/>
          <w:tab w:val="left" w:pos="1985"/>
          <w:tab w:val="left" w:pos="2410"/>
          <w:tab w:val="left" w:pos="2977"/>
          <w:tab w:val="right" w:pos="8335"/>
          <w:tab w:val="right" w:pos="8505"/>
        </w:tabs>
        <w:jc w:val="both"/>
        <w:rPr>
          <w:rFonts w:ascii="Arial" w:hAnsi="Arial" w:cs="Arial"/>
          <w:szCs w:val="24"/>
        </w:rPr>
      </w:pPr>
      <w:r w:rsidRPr="006D752D">
        <w:rPr>
          <w:rFonts w:ascii="Arial" w:hAnsi="Arial" w:cs="Arial"/>
          <w:b/>
          <w:szCs w:val="24"/>
        </w:rPr>
        <w:t>Apologies</w:t>
      </w:r>
      <w:r w:rsidRPr="006D752D">
        <w:rPr>
          <w:rFonts w:ascii="Arial" w:hAnsi="Arial" w:cs="Arial"/>
          <w:szCs w:val="24"/>
        </w:rPr>
        <w:tab/>
      </w:r>
      <w:r w:rsidRPr="006D752D">
        <w:rPr>
          <w:rFonts w:ascii="Arial" w:hAnsi="Arial" w:cs="Arial"/>
          <w:szCs w:val="24"/>
        </w:rPr>
        <w:tab/>
      </w:r>
      <w:r w:rsidR="004D467C" w:rsidRPr="004D467C">
        <w:rPr>
          <w:rFonts w:ascii="Arial" w:hAnsi="Arial" w:cs="Arial"/>
          <w:szCs w:val="24"/>
        </w:rPr>
        <w:t>Councillor N B J Horley</w:t>
      </w:r>
      <w:r w:rsidR="004D467C" w:rsidRPr="004D467C">
        <w:rPr>
          <w:rFonts w:ascii="Arial" w:hAnsi="Arial" w:cs="Arial"/>
          <w:szCs w:val="24"/>
        </w:rPr>
        <w:tab/>
        <w:t>Coastal Districts Ward</w:t>
      </w:r>
    </w:p>
    <w:p w14:paraId="542A2A19" w14:textId="473817C0" w:rsidR="00F15D97" w:rsidRPr="006D752D" w:rsidRDefault="004D467C" w:rsidP="0080283E">
      <w:pPr>
        <w:numPr>
          <w:ilvl w:val="12"/>
          <w:numId w:val="0"/>
        </w:numPr>
        <w:tabs>
          <w:tab w:val="left" w:pos="720"/>
          <w:tab w:val="left" w:pos="1440"/>
          <w:tab w:val="left" w:pos="1985"/>
          <w:tab w:val="left" w:pos="2410"/>
          <w:tab w:val="left" w:pos="2977"/>
          <w:tab w:val="right" w:pos="8335"/>
          <w:tab w:val="right" w:pos="8505"/>
        </w:tabs>
        <w:jc w:val="both"/>
        <w:rPr>
          <w:rFonts w:ascii="Arial" w:hAnsi="Arial" w:cs="Arial"/>
          <w:szCs w:val="24"/>
        </w:rPr>
      </w:pPr>
      <w:r>
        <w:rPr>
          <w:rFonts w:ascii="Arial" w:hAnsi="Arial" w:cs="Arial"/>
          <w:szCs w:val="24"/>
        </w:rPr>
        <w:tab/>
      </w:r>
      <w:r>
        <w:rPr>
          <w:rFonts w:ascii="Arial" w:hAnsi="Arial" w:cs="Arial"/>
          <w:szCs w:val="24"/>
        </w:rPr>
        <w:tab/>
      </w:r>
      <w:r>
        <w:rPr>
          <w:rFonts w:ascii="Arial" w:hAnsi="Arial" w:cs="Arial"/>
          <w:szCs w:val="24"/>
        </w:rPr>
        <w:tab/>
      </w:r>
      <w:r w:rsidR="00F15D97" w:rsidRPr="006D752D">
        <w:rPr>
          <w:rFonts w:ascii="Arial" w:hAnsi="Arial" w:cs="Arial"/>
          <w:szCs w:val="24"/>
        </w:rPr>
        <w:t>Mr G K Trevaskis</w:t>
      </w:r>
      <w:r w:rsidR="00F15D97" w:rsidRPr="006D752D">
        <w:rPr>
          <w:rFonts w:ascii="Arial" w:hAnsi="Arial" w:cs="Arial"/>
          <w:szCs w:val="24"/>
        </w:rPr>
        <w:tab/>
        <w:t>Chief Executive Off</w:t>
      </w:r>
      <w:r w:rsidR="00F15D97">
        <w:rPr>
          <w:rFonts w:ascii="Arial" w:hAnsi="Arial" w:cs="Arial"/>
          <w:szCs w:val="24"/>
        </w:rPr>
        <w:t>icer</w:t>
      </w:r>
    </w:p>
    <w:p w14:paraId="709DD167" w14:textId="77777777" w:rsidR="00F15D97" w:rsidRPr="006D752D" w:rsidRDefault="00F15D97" w:rsidP="0080283E">
      <w:pPr>
        <w:rPr>
          <w:rFonts w:ascii="Arial" w:hAnsi="Arial" w:cs="Arial"/>
          <w:b/>
          <w:szCs w:val="24"/>
        </w:rPr>
      </w:pPr>
    </w:p>
    <w:p w14:paraId="717751D4" w14:textId="0058A5C2" w:rsidR="00F15D97" w:rsidRPr="006D752D" w:rsidRDefault="00F15D97" w:rsidP="0080283E">
      <w:pPr>
        <w:tabs>
          <w:tab w:val="left" w:pos="1985"/>
        </w:tabs>
        <w:rPr>
          <w:rFonts w:ascii="Arial" w:hAnsi="Arial" w:cs="Arial"/>
          <w:b/>
          <w:szCs w:val="24"/>
        </w:rPr>
      </w:pPr>
      <w:r w:rsidRPr="006D752D">
        <w:rPr>
          <w:rFonts w:ascii="Arial" w:hAnsi="Arial" w:cs="Arial"/>
          <w:b/>
          <w:szCs w:val="24"/>
        </w:rPr>
        <w:t>Absent</w:t>
      </w:r>
      <w:r w:rsidRPr="006D752D">
        <w:rPr>
          <w:rFonts w:ascii="Arial" w:hAnsi="Arial" w:cs="Arial"/>
          <w:szCs w:val="24"/>
        </w:rPr>
        <w:tab/>
      </w:r>
      <w:r w:rsidR="00E62FE9">
        <w:rPr>
          <w:rFonts w:ascii="Arial" w:hAnsi="Arial" w:cs="Arial"/>
          <w:szCs w:val="24"/>
        </w:rPr>
        <w:t>Nil.</w:t>
      </w:r>
    </w:p>
    <w:p w14:paraId="6318207E" w14:textId="43B3BADB" w:rsidR="007A2399" w:rsidRDefault="007A2399" w:rsidP="00765E9D">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200BC015" w14:textId="747BC378" w:rsidR="00180419" w:rsidRDefault="00180419" w:rsidP="00765E9D">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4B06C8AE" w14:textId="511DDF10" w:rsidR="00F15D97" w:rsidRDefault="00F15D97" w:rsidP="00765E9D">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020336E4" w14:textId="77777777" w:rsidR="008F470F" w:rsidRPr="00180419" w:rsidRDefault="008F470F" w:rsidP="00765E9D">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200BC016" w14:textId="77777777" w:rsidR="00D05D60" w:rsidRPr="00562866" w:rsidRDefault="00D05D60" w:rsidP="00765E9D">
      <w:pPr>
        <w:numPr>
          <w:ilvl w:val="12"/>
          <w:numId w:val="0"/>
        </w:numPr>
        <w:tabs>
          <w:tab w:val="left" w:pos="720"/>
          <w:tab w:val="left" w:pos="1440"/>
          <w:tab w:val="left" w:pos="2410"/>
          <w:tab w:val="left" w:pos="2977"/>
          <w:tab w:val="right" w:pos="8335"/>
          <w:tab w:val="right" w:pos="8505"/>
        </w:tabs>
        <w:jc w:val="both"/>
        <w:rPr>
          <w:rFonts w:ascii="Arial" w:hAnsi="Arial" w:cs="Arial"/>
          <w:b/>
          <w:szCs w:val="24"/>
        </w:rPr>
      </w:pPr>
      <w:r w:rsidRPr="00562866">
        <w:rPr>
          <w:rFonts w:ascii="Arial" w:hAnsi="Arial" w:cs="Arial"/>
          <w:b/>
          <w:szCs w:val="24"/>
        </w:rPr>
        <w:lastRenderedPageBreak/>
        <w:t>Disclaimer</w:t>
      </w:r>
    </w:p>
    <w:p w14:paraId="200BC017" w14:textId="77777777" w:rsidR="00562866" w:rsidRDefault="00562866" w:rsidP="00765E9D">
      <w:pPr>
        <w:pStyle w:val="BodyText"/>
        <w:rPr>
          <w:rFonts w:ascii="Arial" w:hAnsi="Arial" w:cs="Arial"/>
          <w:sz w:val="22"/>
          <w:szCs w:val="24"/>
        </w:rPr>
      </w:pPr>
    </w:p>
    <w:p w14:paraId="200BC018" w14:textId="77777777" w:rsidR="00AD6A0F" w:rsidRPr="00AD6A0F" w:rsidRDefault="00AD6A0F" w:rsidP="00AD6A0F">
      <w:pPr>
        <w:pStyle w:val="BodyText2"/>
        <w:rPr>
          <w:rFonts w:ascii="Arial" w:hAnsi="Arial" w:cs="Arial"/>
          <w:i w:val="0"/>
          <w:snapToGrid/>
          <w:sz w:val="22"/>
          <w:szCs w:val="24"/>
        </w:rPr>
      </w:pPr>
      <w:r w:rsidRPr="00AD6A0F">
        <w:rPr>
          <w:rFonts w:ascii="Arial" w:hAnsi="Arial" w:cs="Arial"/>
          <w:i w:val="0"/>
          <w:snapToGrid/>
          <w:sz w:val="22"/>
          <w:szCs w:val="24"/>
        </w:rPr>
        <w:t xml:space="preserve">Members of the public who attend Council meetings should not act immediately on anything they hear at the meetings, without first seeking clarification of Council’s position. For </w:t>
      </w:r>
      <w:proofErr w:type="gramStart"/>
      <w:r w:rsidRPr="00AD6A0F">
        <w:rPr>
          <w:rFonts w:ascii="Arial" w:hAnsi="Arial" w:cs="Arial"/>
          <w:i w:val="0"/>
          <w:snapToGrid/>
          <w:sz w:val="22"/>
          <w:szCs w:val="24"/>
        </w:rPr>
        <w:t>example</w:t>
      </w:r>
      <w:proofErr w:type="gramEnd"/>
      <w:r w:rsidRPr="00AD6A0F">
        <w:rPr>
          <w:rFonts w:ascii="Arial" w:hAnsi="Arial" w:cs="Arial"/>
          <w:i w:val="0"/>
          <w:snapToGrid/>
          <w:sz w:val="22"/>
          <w:szCs w:val="24"/>
        </w:rPr>
        <w:t xml:space="preserve"> by reference to the confirm</w:t>
      </w:r>
      <w:r>
        <w:rPr>
          <w:rFonts w:ascii="Arial" w:hAnsi="Arial" w:cs="Arial"/>
          <w:i w:val="0"/>
          <w:snapToGrid/>
          <w:sz w:val="22"/>
          <w:szCs w:val="24"/>
        </w:rPr>
        <w:t xml:space="preserve">ed Minutes of Council meeting. </w:t>
      </w:r>
      <w:r w:rsidRPr="00AD6A0F">
        <w:rPr>
          <w:rFonts w:ascii="Arial" w:hAnsi="Arial" w:cs="Arial"/>
          <w:i w:val="0"/>
          <w:snapToGrid/>
          <w:sz w:val="22"/>
          <w:szCs w:val="24"/>
        </w:rPr>
        <w:t xml:space="preserve">Members of the public are also advised to wait for written advice from the Council prior to </w:t>
      </w:r>
      <w:proofErr w:type="gramStart"/>
      <w:r w:rsidRPr="00AD6A0F">
        <w:rPr>
          <w:rFonts w:ascii="Arial" w:hAnsi="Arial" w:cs="Arial"/>
          <w:i w:val="0"/>
          <w:snapToGrid/>
          <w:sz w:val="22"/>
          <w:szCs w:val="24"/>
        </w:rPr>
        <w:t>taking action</w:t>
      </w:r>
      <w:proofErr w:type="gramEnd"/>
      <w:r w:rsidRPr="00AD6A0F">
        <w:rPr>
          <w:rFonts w:ascii="Arial" w:hAnsi="Arial" w:cs="Arial"/>
          <w:i w:val="0"/>
          <w:snapToGrid/>
          <w:sz w:val="22"/>
          <w:szCs w:val="24"/>
        </w:rPr>
        <w:t xml:space="preserve"> on any matter that they may have before Council.</w:t>
      </w:r>
    </w:p>
    <w:p w14:paraId="200BC019" w14:textId="77777777" w:rsidR="00AD6A0F" w:rsidRPr="00AD6A0F" w:rsidRDefault="00AD6A0F" w:rsidP="00AD6A0F">
      <w:pPr>
        <w:pStyle w:val="BodyText2"/>
        <w:rPr>
          <w:rFonts w:ascii="Arial" w:hAnsi="Arial" w:cs="Arial"/>
          <w:i w:val="0"/>
          <w:snapToGrid/>
          <w:sz w:val="22"/>
          <w:szCs w:val="24"/>
        </w:rPr>
      </w:pPr>
    </w:p>
    <w:p w14:paraId="200BC01A" w14:textId="77777777" w:rsidR="00562866" w:rsidRPr="00562866" w:rsidRDefault="00AD6A0F" w:rsidP="00AD6A0F">
      <w:pPr>
        <w:pStyle w:val="BodyText2"/>
        <w:rPr>
          <w:rFonts w:ascii="Arial" w:hAnsi="Arial" w:cs="Arial"/>
          <w:i w:val="0"/>
          <w:sz w:val="22"/>
          <w:szCs w:val="24"/>
        </w:rPr>
      </w:pPr>
      <w:r w:rsidRPr="00AD6A0F">
        <w:rPr>
          <w:rFonts w:ascii="Arial" w:hAnsi="Arial" w:cs="Arial"/>
          <w:i w:val="0"/>
          <w:snapToGrid/>
          <w:sz w:val="22"/>
          <w:szCs w:val="24"/>
        </w:rPr>
        <w:t>Any plans or documents in agendas and minutes may be subject to copyright. The express permission of the copyright owner must be obtained before copying any copyright material.</w:t>
      </w:r>
    </w:p>
    <w:p w14:paraId="200BC01C" w14:textId="52EEAE2E" w:rsidR="00AD6A0F" w:rsidRDefault="00AD6A0F" w:rsidP="006053A2">
      <w:pPr>
        <w:numPr>
          <w:ilvl w:val="12"/>
          <w:numId w:val="0"/>
        </w:numPr>
        <w:tabs>
          <w:tab w:val="left" w:pos="1440"/>
          <w:tab w:val="left" w:pos="2410"/>
          <w:tab w:val="left" w:pos="2977"/>
          <w:tab w:val="right" w:pos="8335"/>
          <w:tab w:val="right" w:pos="8505"/>
        </w:tabs>
        <w:jc w:val="both"/>
        <w:rPr>
          <w:rFonts w:ascii="Arial" w:hAnsi="Arial" w:cs="Arial"/>
          <w:szCs w:val="24"/>
        </w:rPr>
      </w:pPr>
    </w:p>
    <w:p w14:paraId="299CEA5D" w14:textId="77777777" w:rsidR="00484C74" w:rsidRPr="00180419" w:rsidRDefault="00484C74" w:rsidP="006053A2">
      <w:pPr>
        <w:numPr>
          <w:ilvl w:val="12"/>
          <w:numId w:val="0"/>
        </w:numPr>
        <w:tabs>
          <w:tab w:val="left" w:pos="1440"/>
          <w:tab w:val="left" w:pos="2410"/>
          <w:tab w:val="left" w:pos="2977"/>
          <w:tab w:val="right" w:pos="8335"/>
          <w:tab w:val="right" w:pos="8505"/>
        </w:tabs>
        <w:jc w:val="both"/>
        <w:rPr>
          <w:rFonts w:ascii="Arial" w:hAnsi="Arial" w:cs="Arial"/>
          <w:szCs w:val="24"/>
        </w:rPr>
      </w:pPr>
    </w:p>
    <w:p w14:paraId="200BC01D" w14:textId="505D86A5" w:rsidR="00683A50" w:rsidRPr="006053A2" w:rsidRDefault="00562866" w:rsidP="009E5692">
      <w:pPr>
        <w:pStyle w:val="Heading1"/>
        <w:numPr>
          <w:ilvl w:val="0"/>
          <w:numId w:val="1"/>
        </w:numPr>
        <w:tabs>
          <w:tab w:val="clear" w:pos="720"/>
          <w:tab w:val="left" w:pos="0"/>
        </w:tabs>
        <w:spacing w:before="0" w:after="0"/>
        <w:ind w:left="0" w:hanging="851"/>
        <w:rPr>
          <w:rFonts w:ascii="Arial" w:hAnsi="Arial" w:cs="Arial"/>
          <w:caps w:val="0"/>
          <w:sz w:val="24"/>
          <w:szCs w:val="24"/>
          <w:u w:val="none"/>
        </w:rPr>
      </w:pPr>
      <w:bookmarkStart w:id="3" w:name="_Toc525910483"/>
      <w:r w:rsidRPr="00180419">
        <w:rPr>
          <w:rFonts w:ascii="Arial" w:hAnsi="Arial" w:cs="Arial"/>
          <w:caps w:val="0"/>
          <w:sz w:val="24"/>
          <w:szCs w:val="24"/>
          <w:u w:val="none"/>
        </w:rPr>
        <w:t>Public Question Time</w:t>
      </w:r>
      <w:bookmarkEnd w:id="3"/>
    </w:p>
    <w:p w14:paraId="200BC01E" w14:textId="77777777" w:rsidR="00683A50" w:rsidRPr="00180419" w:rsidRDefault="00683A50" w:rsidP="00765E9D">
      <w:pPr>
        <w:tabs>
          <w:tab w:val="left" w:pos="720"/>
          <w:tab w:val="left" w:pos="1440"/>
          <w:tab w:val="left" w:pos="2410"/>
          <w:tab w:val="left" w:pos="2977"/>
          <w:tab w:val="right" w:pos="8505"/>
        </w:tabs>
        <w:jc w:val="both"/>
        <w:rPr>
          <w:rFonts w:ascii="Arial" w:hAnsi="Arial" w:cs="Arial"/>
          <w:szCs w:val="24"/>
        </w:rPr>
      </w:pPr>
    </w:p>
    <w:p w14:paraId="200BC021" w14:textId="35B506C4" w:rsidR="00683A50" w:rsidRPr="00765E9D" w:rsidRDefault="008F470F" w:rsidP="006053A2">
      <w:pPr>
        <w:numPr>
          <w:ilvl w:val="12"/>
          <w:numId w:val="0"/>
        </w:numPr>
        <w:tabs>
          <w:tab w:val="left" w:pos="1440"/>
          <w:tab w:val="left" w:pos="2410"/>
          <w:tab w:val="left" w:pos="2977"/>
          <w:tab w:val="right" w:pos="8335"/>
          <w:tab w:val="right" w:pos="8505"/>
        </w:tabs>
        <w:jc w:val="both"/>
        <w:rPr>
          <w:rFonts w:ascii="Arial" w:hAnsi="Arial" w:cs="Arial"/>
          <w:szCs w:val="24"/>
        </w:rPr>
      </w:pPr>
      <w:r>
        <w:rPr>
          <w:rFonts w:ascii="Arial" w:hAnsi="Arial" w:cs="Arial"/>
          <w:szCs w:val="24"/>
        </w:rPr>
        <w:t>Nil.</w:t>
      </w:r>
    </w:p>
    <w:p w14:paraId="200BC022" w14:textId="399BA2E7" w:rsidR="00683A50" w:rsidRDefault="00683A50" w:rsidP="00765E9D">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22C54C4A" w14:textId="77777777" w:rsidR="00321120" w:rsidRDefault="00321120" w:rsidP="00765E9D">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200BC024" w14:textId="5B2F1DEB" w:rsidR="00683A50" w:rsidRPr="006053A2" w:rsidRDefault="00562866" w:rsidP="009E5692">
      <w:pPr>
        <w:pStyle w:val="Heading1"/>
        <w:numPr>
          <w:ilvl w:val="0"/>
          <w:numId w:val="1"/>
        </w:numPr>
        <w:tabs>
          <w:tab w:val="clear" w:pos="720"/>
          <w:tab w:val="left" w:pos="0"/>
        </w:tabs>
        <w:spacing w:before="0" w:after="0"/>
        <w:ind w:left="0" w:hanging="851"/>
        <w:rPr>
          <w:rFonts w:ascii="Arial" w:hAnsi="Arial" w:cs="Arial"/>
          <w:caps w:val="0"/>
          <w:sz w:val="24"/>
          <w:szCs w:val="24"/>
          <w:u w:val="none"/>
        </w:rPr>
      </w:pPr>
      <w:bookmarkStart w:id="4" w:name="_Toc525910484"/>
      <w:r w:rsidRPr="00180419">
        <w:rPr>
          <w:rFonts w:ascii="Arial" w:hAnsi="Arial" w:cs="Arial"/>
          <w:caps w:val="0"/>
          <w:sz w:val="24"/>
          <w:szCs w:val="24"/>
          <w:u w:val="none"/>
        </w:rPr>
        <w:t>Add</w:t>
      </w:r>
      <w:r w:rsidR="00355804">
        <w:rPr>
          <w:rFonts w:ascii="Arial" w:hAnsi="Arial" w:cs="Arial"/>
          <w:caps w:val="0"/>
          <w:sz w:val="24"/>
          <w:szCs w:val="24"/>
          <w:u w:val="none"/>
        </w:rPr>
        <w:t>resses by Members of the Public</w:t>
      </w:r>
      <w:bookmarkEnd w:id="4"/>
    </w:p>
    <w:p w14:paraId="58D1CC15" w14:textId="1F3758C1" w:rsidR="00CC2F74" w:rsidRDefault="00CC2F74" w:rsidP="00CC2F74">
      <w:pPr>
        <w:tabs>
          <w:tab w:val="left" w:pos="720"/>
          <w:tab w:val="left" w:pos="1440"/>
          <w:tab w:val="left" w:pos="2410"/>
          <w:tab w:val="left" w:pos="2977"/>
          <w:tab w:val="right" w:pos="8505"/>
        </w:tabs>
        <w:jc w:val="both"/>
        <w:rPr>
          <w:rFonts w:ascii="Arial" w:hAnsi="Arial" w:cs="Arial"/>
          <w:szCs w:val="24"/>
        </w:rPr>
      </w:pPr>
    </w:p>
    <w:p w14:paraId="7B4E4BAE" w14:textId="77777777" w:rsidR="00C470B7" w:rsidRDefault="00E43B93" w:rsidP="00C470B7">
      <w:pPr>
        <w:tabs>
          <w:tab w:val="left" w:pos="720"/>
          <w:tab w:val="left" w:pos="1440"/>
          <w:tab w:val="left" w:pos="2410"/>
          <w:tab w:val="left" w:pos="2977"/>
          <w:tab w:val="right" w:pos="8222"/>
        </w:tabs>
        <w:jc w:val="both"/>
        <w:rPr>
          <w:rFonts w:ascii="Arial" w:hAnsi="Arial" w:cs="Arial"/>
          <w:szCs w:val="24"/>
        </w:rPr>
      </w:pPr>
      <w:r>
        <w:rPr>
          <w:rFonts w:ascii="Arial" w:hAnsi="Arial" w:cs="Arial"/>
          <w:szCs w:val="24"/>
        </w:rPr>
        <w:t xml:space="preserve">Mr </w:t>
      </w:r>
      <w:r w:rsidRPr="003218EA">
        <w:rPr>
          <w:rFonts w:ascii="Arial" w:hAnsi="Arial" w:cs="Arial"/>
          <w:szCs w:val="24"/>
        </w:rPr>
        <w:t xml:space="preserve">Stephen </w:t>
      </w:r>
      <w:proofErr w:type="spellStart"/>
      <w:r w:rsidRPr="003218EA">
        <w:rPr>
          <w:rFonts w:ascii="Arial" w:hAnsi="Arial" w:cs="Arial"/>
          <w:szCs w:val="24"/>
        </w:rPr>
        <w:t>Allerding</w:t>
      </w:r>
      <w:proofErr w:type="spellEnd"/>
      <w:r>
        <w:rPr>
          <w:rFonts w:ascii="Arial" w:hAnsi="Arial" w:cs="Arial"/>
          <w:szCs w:val="24"/>
        </w:rPr>
        <w:t xml:space="preserve">, </w:t>
      </w:r>
      <w:proofErr w:type="spellStart"/>
      <w:r>
        <w:rPr>
          <w:rFonts w:ascii="Arial" w:hAnsi="Arial" w:cs="Arial"/>
          <w:szCs w:val="24"/>
        </w:rPr>
        <w:t>Allerding</w:t>
      </w:r>
      <w:proofErr w:type="spellEnd"/>
      <w:r>
        <w:rPr>
          <w:rFonts w:ascii="Arial" w:hAnsi="Arial" w:cs="Arial"/>
          <w:szCs w:val="24"/>
        </w:rPr>
        <w:t xml:space="preserve"> &amp; Associates</w:t>
      </w:r>
      <w:r>
        <w:rPr>
          <w:rFonts w:ascii="Arial" w:hAnsi="Arial" w:cs="Arial"/>
          <w:szCs w:val="24"/>
        </w:rPr>
        <w:tab/>
        <w:t>PD43.18</w:t>
      </w:r>
    </w:p>
    <w:p w14:paraId="3E05BE95" w14:textId="4562D33B" w:rsidR="00E43B93" w:rsidRPr="005232E2" w:rsidRDefault="00E43B93" w:rsidP="00C470B7">
      <w:pPr>
        <w:tabs>
          <w:tab w:val="left" w:pos="720"/>
          <w:tab w:val="left" w:pos="1440"/>
          <w:tab w:val="left" w:pos="2410"/>
          <w:tab w:val="left" w:pos="2977"/>
          <w:tab w:val="right" w:pos="8222"/>
        </w:tabs>
        <w:jc w:val="both"/>
        <w:rPr>
          <w:rFonts w:ascii="Arial" w:hAnsi="Arial" w:cs="Arial"/>
          <w:szCs w:val="24"/>
        </w:rPr>
      </w:pPr>
      <w:r w:rsidRPr="005232E2">
        <w:rPr>
          <w:rFonts w:ascii="Arial" w:hAnsi="Arial" w:cs="Arial"/>
          <w:szCs w:val="24"/>
        </w:rPr>
        <w:t>125 Hamersley Rd, Subiaco</w:t>
      </w:r>
    </w:p>
    <w:p w14:paraId="7D6D28F3" w14:textId="77777777" w:rsidR="00E43B93" w:rsidRPr="003218EA" w:rsidRDefault="00E43B93" w:rsidP="00E43B93">
      <w:pPr>
        <w:tabs>
          <w:tab w:val="left" w:pos="720"/>
          <w:tab w:val="left" w:pos="1440"/>
          <w:tab w:val="left" w:pos="2410"/>
          <w:tab w:val="left" w:pos="2977"/>
          <w:tab w:val="right" w:pos="8505"/>
        </w:tabs>
        <w:jc w:val="both"/>
        <w:rPr>
          <w:rFonts w:ascii="Arial" w:hAnsi="Arial" w:cs="Arial"/>
          <w:sz w:val="22"/>
          <w:szCs w:val="24"/>
        </w:rPr>
      </w:pPr>
      <w:r w:rsidRPr="003218EA">
        <w:rPr>
          <w:rFonts w:ascii="Arial" w:hAnsi="Arial" w:cs="Arial"/>
          <w:sz w:val="22"/>
          <w:szCs w:val="24"/>
        </w:rPr>
        <w:t>(spoke in support of the application)</w:t>
      </w:r>
    </w:p>
    <w:p w14:paraId="78B64D08" w14:textId="4C21D385" w:rsidR="00CC2F74" w:rsidRDefault="00CC2F74" w:rsidP="00765E9D">
      <w:pPr>
        <w:tabs>
          <w:tab w:val="left" w:pos="720"/>
          <w:tab w:val="left" w:pos="1440"/>
          <w:tab w:val="left" w:pos="2410"/>
          <w:tab w:val="left" w:pos="2977"/>
          <w:tab w:val="right" w:pos="8505"/>
        </w:tabs>
        <w:ind w:left="720"/>
        <w:jc w:val="both"/>
        <w:rPr>
          <w:rFonts w:ascii="Arial" w:hAnsi="Arial" w:cs="Arial"/>
          <w:szCs w:val="24"/>
        </w:rPr>
      </w:pPr>
    </w:p>
    <w:p w14:paraId="48BC69AF" w14:textId="77777777" w:rsidR="00484C74" w:rsidRDefault="00484C74" w:rsidP="00765E9D">
      <w:pPr>
        <w:tabs>
          <w:tab w:val="left" w:pos="720"/>
          <w:tab w:val="left" w:pos="1440"/>
          <w:tab w:val="left" w:pos="2410"/>
          <w:tab w:val="left" w:pos="2977"/>
          <w:tab w:val="right" w:pos="8505"/>
        </w:tabs>
        <w:ind w:left="720"/>
        <w:jc w:val="both"/>
        <w:rPr>
          <w:rFonts w:ascii="Arial" w:hAnsi="Arial" w:cs="Arial"/>
          <w:szCs w:val="24"/>
        </w:rPr>
      </w:pPr>
    </w:p>
    <w:p w14:paraId="3B44D0A3" w14:textId="59E47805" w:rsidR="0061051B" w:rsidRDefault="00174DF8" w:rsidP="008F470F">
      <w:pPr>
        <w:numPr>
          <w:ilvl w:val="12"/>
          <w:numId w:val="0"/>
        </w:numPr>
        <w:jc w:val="both"/>
        <w:rPr>
          <w:rFonts w:ascii="Arial" w:hAnsi="Arial" w:cs="Arial"/>
        </w:rPr>
      </w:pPr>
      <w:r>
        <w:rPr>
          <w:rFonts w:ascii="Arial" w:hAnsi="Arial" w:cs="Arial"/>
        </w:rPr>
        <w:t xml:space="preserve">Mr Vernon </w:t>
      </w:r>
      <w:proofErr w:type="spellStart"/>
      <w:r>
        <w:rPr>
          <w:rFonts w:ascii="Arial" w:hAnsi="Arial" w:cs="Arial"/>
        </w:rPr>
        <w:t>Butterly</w:t>
      </w:r>
      <w:proofErr w:type="spellEnd"/>
      <w:r>
        <w:rPr>
          <w:rFonts w:ascii="Arial" w:hAnsi="Arial" w:cs="Arial"/>
        </w:rPr>
        <w:t xml:space="preserve">, </w:t>
      </w:r>
      <w:r w:rsidR="0061051B">
        <w:rPr>
          <w:rFonts w:ascii="Arial" w:hAnsi="Arial" w:cs="Arial"/>
        </w:rPr>
        <w:tab/>
      </w:r>
      <w:r w:rsidR="0061051B">
        <w:rPr>
          <w:rFonts w:ascii="Arial" w:hAnsi="Arial" w:cs="Arial"/>
        </w:rPr>
        <w:tab/>
      </w:r>
      <w:r w:rsidR="0061051B">
        <w:rPr>
          <w:rFonts w:ascii="Arial" w:hAnsi="Arial" w:cs="Arial"/>
        </w:rPr>
        <w:tab/>
      </w:r>
      <w:r w:rsidR="0061051B">
        <w:rPr>
          <w:rFonts w:ascii="Arial" w:hAnsi="Arial" w:cs="Arial"/>
        </w:rPr>
        <w:tab/>
      </w:r>
      <w:r w:rsidR="0061051B">
        <w:rPr>
          <w:rFonts w:ascii="Arial" w:hAnsi="Arial" w:cs="Arial"/>
        </w:rPr>
        <w:tab/>
      </w:r>
      <w:r w:rsidR="0061051B">
        <w:rPr>
          <w:rFonts w:ascii="Arial" w:hAnsi="Arial" w:cs="Arial"/>
        </w:rPr>
        <w:tab/>
      </w:r>
      <w:r w:rsidR="0061051B">
        <w:rPr>
          <w:rFonts w:ascii="Arial" w:hAnsi="Arial" w:cs="Arial"/>
        </w:rPr>
        <w:tab/>
      </w:r>
      <w:r w:rsidR="0061051B">
        <w:rPr>
          <w:rFonts w:ascii="Arial" w:hAnsi="Arial" w:cs="Arial"/>
        </w:rPr>
        <w:tab/>
        <w:t>PD44.18</w:t>
      </w:r>
    </w:p>
    <w:p w14:paraId="79124E96" w14:textId="6F62C5A2" w:rsidR="00174DF8" w:rsidRDefault="0061051B" w:rsidP="008F470F">
      <w:pPr>
        <w:numPr>
          <w:ilvl w:val="12"/>
          <w:numId w:val="0"/>
        </w:numPr>
        <w:jc w:val="both"/>
        <w:rPr>
          <w:rFonts w:ascii="Arial" w:hAnsi="Arial" w:cs="Arial"/>
        </w:rPr>
      </w:pPr>
      <w:r>
        <w:rPr>
          <w:rFonts w:ascii="Arial" w:hAnsi="Arial" w:cs="Arial"/>
        </w:rPr>
        <w:t>Elton Consulting, 3 Hasler Road, Osborne Park</w:t>
      </w:r>
    </w:p>
    <w:p w14:paraId="04FB2D99" w14:textId="5BEF41FB" w:rsidR="007C4E36" w:rsidRPr="00934017" w:rsidRDefault="00934017" w:rsidP="008F470F">
      <w:pPr>
        <w:numPr>
          <w:ilvl w:val="12"/>
          <w:numId w:val="0"/>
        </w:numPr>
        <w:jc w:val="both"/>
        <w:rPr>
          <w:rFonts w:ascii="Arial" w:hAnsi="Arial" w:cs="Arial"/>
          <w:sz w:val="22"/>
        </w:rPr>
      </w:pPr>
      <w:r w:rsidRPr="00934017">
        <w:rPr>
          <w:rFonts w:ascii="Arial" w:hAnsi="Arial" w:cs="Arial"/>
          <w:sz w:val="22"/>
        </w:rPr>
        <w:t>(spoke in support of the recommendation)</w:t>
      </w:r>
    </w:p>
    <w:p w14:paraId="3E08BD38" w14:textId="7F2F4CA4" w:rsidR="0061051B" w:rsidRDefault="0061051B" w:rsidP="008F470F">
      <w:pPr>
        <w:numPr>
          <w:ilvl w:val="12"/>
          <w:numId w:val="0"/>
        </w:numPr>
        <w:jc w:val="both"/>
        <w:rPr>
          <w:rFonts w:ascii="Arial" w:hAnsi="Arial" w:cs="Arial"/>
        </w:rPr>
      </w:pPr>
    </w:p>
    <w:p w14:paraId="549C2943" w14:textId="77777777" w:rsidR="00484C74" w:rsidRDefault="00484C74" w:rsidP="008F470F">
      <w:pPr>
        <w:numPr>
          <w:ilvl w:val="12"/>
          <w:numId w:val="0"/>
        </w:numPr>
        <w:jc w:val="both"/>
        <w:rPr>
          <w:rFonts w:ascii="Arial" w:hAnsi="Arial" w:cs="Arial"/>
        </w:rPr>
      </w:pPr>
    </w:p>
    <w:p w14:paraId="6AC94B33" w14:textId="19F64AD3" w:rsidR="000953F2" w:rsidRDefault="000953F2" w:rsidP="008F470F">
      <w:pPr>
        <w:numPr>
          <w:ilvl w:val="12"/>
          <w:numId w:val="0"/>
        </w:numPr>
        <w:jc w:val="both"/>
        <w:rPr>
          <w:rFonts w:ascii="Arial" w:hAnsi="Arial" w:cs="Arial"/>
        </w:rPr>
      </w:pPr>
      <w:r>
        <w:rPr>
          <w:rFonts w:ascii="Arial" w:hAnsi="Arial" w:cs="Arial"/>
        </w:rPr>
        <w:t>Mr Alex Hemsley</w:t>
      </w:r>
    </w:p>
    <w:p w14:paraId="1CBA92D0" w14:textId="19092F26" w:rsidR="006F76A0" w:rsidRDefault="000953F2" w:rsidP="008F470F">
      <w:pPr>
        <w:numPr>
          <w:ilvl w:val="12"/>
          <w:numId w:val="0"/>
        </w:numPr>
        <w:jc w:val="both"/>
        <w:rPr>
          <w:rFonts w:ascii="Arial" w:hAnsi="Arial" w:cs="Arial"/>
        </w:rPr>
      </w:pPr>
      <w:r>
        <w:rPr>
          <w:rFonts w:ascii="Arial" w:hAnsi="Arial" w:cs="Arial"/>
        </w:rPr>
        <w:t>Hemsley Planning, 168 Stirling Highway,</w:t>
      </w:r>
      <w:r w:rsidR="005A489D">
        <w:rPr>
          <w:rFonts w:ascii="Arial" w:hAnsi="Arial" w:cs="Arial"/>
        </w:rPr>
        <w:t xml:space="preserve"> Nedlands</w:t>
      </w:r>
      <w:r w:rsidR="005A489D">
        <w:rPr>
          <w:rFonts w:ascii="Arial" w:hAnsi="Arial" w:cs="Arial"/>
        </w:rPr>
        <w:tab/>
      </w:r>
      <w:r w:rsidR="005A489D">
        <w:rPr>
          <w:rFonts w:ascii="Arial" w:hAnsi="Arial" w:cs="Arial"/>
        </w:rPr>
        <w:tab/>
      </w:r>
      <w:r w:rsidR="005A489D">
        <w:rPr>
          <w:rFonts w:ascii="Arial" w:hAnsi="Arial" w:cs="Arial"/>
        </w:rPr>
        <w:tab/>
        <w:t>PD</w:t>
      </w:r>
      <w:r w:rsidR="00B93F41">
        <w:rPr>
          <w:rFonts w:ascii="Arial" w:hAnsi="Arial" w:cs="Arial"/>
        </w:rPr>
        <w:t>44.18</w:t>
      </w:r>
    </w:p>
    <w:p w14:paraId="77A378D4" w14:textId="46E14879" w:rsidR="00B93F41" w:rsidRPr="00B93F41" w:rsidRDefault="00B93F41" w:rsidP="008F470F">
      <w:pPr>
        <w:numPr>
          <w:ilvl w:val="12"/>
          <w:numId w:val="0"/>
        </w:numPr>
        <w:jc w:val="both"/>
        <w:rPr>
          <w:rFonts w:ascii="Arial" w:hAnsi="Arial" w:cs="Arial"/>
          <w:sz w:val="22"/>
        </w:rPr>
      </w:pPr>
      <w:r w:rsidRPr="00B93F41">
        <w:rPr>
          <w:rFonts w:ascii="Arial" w:hAnsi="Arial" w:cs="Arial"/>
          <w:sz w:val="22"/>
        </w:rPr>
        <w:t>(spoke in support of the application)</w:t>
      </w:r>
    </w:p>
    <w:p w14:paraId="42AFF9B6" w14:textId="05E7C895" w:rsidR="00AC1FAD" w:rsidRDefault="00AC1FAD" w:rsidP="008F470F">
      <w:pPr>
        <w:numPr>
          <w:ilvl w:val="12"/>
          <w:numId w:val="0"/>
        </w:numPr>
        <w:jc w:val="both"/>
        <w:rPr>
          <w:rFonts w:ascii="Arial" w:hAnsi="Arial" w:cs="Arial"/>
        </w:rPr>
      </w:pPr>
    </w:p>
    <w:p w14:paraId="2806BC6B" w14:textId="77777777" w:rsidR="00484C74" w:rsidRDefault="00484C74" w:rsidP="008F470F">
      <w:pPr>
        <w:numPr>
          <w:ilvl w:val="12"/>
          <w:numId w:val="0"/>
        </w:numPr>
        <w:jc w:val="both"/>
        <w:rPr>
          <w:rFonts w:ascii="Arial" w:hAnsi="Arial" w:cs="Arial"/>
        </w:rPr>
      </w:pPr>
    </w:p>
    <w:p w14:paraId="7ACE9324" w14:textId="1004CDB9" w:rsidR="00AC1FAD" w:rsidRDefault="00C25761" w:rsidP="008F470F">
      <w:pPr>
        <w:numPr>
          <w:ilvl w:val="12"/>
          <w:numId w:val="0"/>
        </w:numPr>
        <w:jc w:val="both"/>
        <w:rPr>
          <w:rFonts w:ascii="Arial" w:hAnsi="Arial" w:cs="Arial"/>
        </w:rPr>
      </w:pPr>
      <w:r>
        <w:rPr>
          <w:rFonts w:ascii="Arial" w:hAnsi="Arial" w:cs="Arial"/>
        </w:rPr>
        <w:t xml:space="preserve">Mr Abel Ling, </w:t>
      </w:r>
    </w:p>
    <w:p w14:paraId="0E3DD6BF" w14:textId="7992BF75" w:rsidR="009118F4" w:rsidRDefault="009118F4" w:rsidP="009118F4">
      <w:pPr>
        <w:numPr>
          <w:ilvl w:val="12"/>
          <w:numId w:val="0"/>
        </w:numPr>
        <w:jc w:val="both"/>
        <w:rPr>
          <w:rFonts w:ascii="Arial" w:hAnsi="Arial" w:cs="Arial"/>
        </w:rPr>
      </w:pPr>
      <w:r>
        <w:rPr>
          <w:rFonts w:ascii="Arial" w:hAnsi="Arial" w:cs="Arial"/>
        </w:rPr>
        <w:t>C/- Hemsley Planning, 168 Stirling Highway, Nedlands</w:t>
      </w:r>
      <w:r>
        <w:rPr>
          <w:rFonts w:ascii="Arial" w:hAnsi="Arial" w:cs="Arial"/>
        </w:rPr>
        <w:tab/>
      </w:r>
      <w:r>
        <w:rPr>
          <w:rFonts w:ascii="Arial" w:hAnsi="Arial" w:cs="Arial"/>
        </w:rPr>
        <w:tab/>
        <w:t>PD44.18</w:t>
      </w:r>
    </w:p>
    <w:p w14:paraId="75640A91" w14:textId="77777777" w:rsidR="009118F4" w:rsidRPr="00B93F41" w:rsidRDefault="009118F4" w:rsidP="009118F4">
      <w:pPr>
        <w:numPr>
          <w:ilvl w:val="12"/>
          <w:numId w:val="0"/>
        </w:numPr>
        <w:jc w:val="both"/>
        <w:rPr>
          <w:rFonts w:ascii="Arial" w:hAnsi="Arial" w:cs="Arial"/>
          <w:sz w:val="22"/>
        </w:rPr>
      </w:pPr>
      <w:r w:rsidRPr="00B93F41">
        <w:rPr>
          <w:rFonts w:ascii="Arial" w:hAnsi="Arial" w:cs="Arial"/>
          <w:sz w:val="22"/>
        </w:rPr>
        <w:t>(spoke in support of the application)</w:t>
      </w:r>
    </w:p>
    <w:p w14:paraId="388FF403" w14:textId="257728DE" w:rsidR="00225679" w:rsidRDefault="00225679" w:rsidP="008F470F">
      <w:pPr>
        <w:numPr>
          <w:ilvl w:val="12"/>
          <w:numId w:val="0"/>
        </w:numPr>
        <w:jc w:val="both"/>
        <w:rPr>
          <w:rFonts w:ascii="Arial" w:hAnsi="Arial" w:cs="Arial"/>
        </w:rPr>
      </w:pPr>
    </w:p>
    <w:p w14:paraId="676797E0" w14:textId="77777777" w:rsidR="00484C74" w:rsidRDefault="00484C74" w:rsidP="008F470F">
      <w:pPr>
        <w:numPr>
          <w:ilvl w:val="12"/>
          <w:numId w:val="0"/>
        </w:numPr>
        <w:jc w:val="both"/>
        <w:rPr>
          <w:rFonts w:ascii="Arial" w:hAnsi="Arial" w:cs="Arial"/>
        </w:rPr>
      </w:pPr>
    </w:p>
    <w:p w14:paraId="2E4FF7DF" w14:textId="59880C5A" w:rsidR="007C4E36" w:rsidRDefault="007C4E36" w:rsidP="008F470F">
      <w:pPr>
        <w:numPr>
          <w:ilvl w:val="12"/>
          <w:numId w:val="0"/>
        </w:numPr>
        <w:jc w:val="both"/>
        <w:rPr>
          <w:rFonts w:ascii="Arial" w:hAnsi="Arial" w:cs="Arial"/>
        </w:rPr>
      </w:pPr>
      <w:r>
        <w:rPr>
          <w:rFonts w:ascii="Arial" w:hAnsi="Arial" w:cs="Arial"/>
        </w:rPr>
        <w:t xml:space="preserve">Mr </w:t>
      </w:r>
      <w:r w:rsidRPr="007C4E36">
        <w:rPr>
          <w:rFonts w:ascii="Arial" w:hAnsi="Arial" w:cs="Arial"/>
        </w:rPr>
        <w:t>Derrick O'Keeffe</w:t>
      </w:r>
      <w:r>
        <w:rPr>
          <w:rFonts w:ascii="Arial" w:hAnsi="Arial" w:cs="Arial"/>
        </w:rPr>
        <w:t xml:space="preserve">, </w:t>
      </w:r>
      <w:r w:rsidR="009F6833">
        <w:rPr>
          <w:rFonts w:ascii="Arial" w:hAnsi="Arial" w:cs="Arial"/>
        </w:rPr>
        <w:t xml:space="preserve">10 Cygnet Crescent, </w:t>
      </w:r>
      <w:r w:rsidR="00F96BE4">
        <w:rPr>
          <w:rFonts w:ascii="Arial" w:hAnsi="Arial" w:cs="Arial"/>
        </w:rPr>
        <w:t>Dalkeith</w:t>
      </w:r>
      <w:r w:rsidR="00F96BE4">
        <w:rPr>
          <w:rFonts w:ascii="Arial" w:hAnsi="Arial" w:cs="Arial"/>
        </w:rPr>
        <w:tab/>
      </w:r>
      <w:r w:rsidR="00F96BE4">
        <w:rPr>
          <w:rFonts w:ascii="Arial" w:hAnsi="Arial" w:cs="Arial"/>
        </w:rPr>
        <w:tab/>
      </w:r>
      <w:r w:rsidR="00F96BE4">
        <w:rPr>
          <w:rFonts w:ascii="Arial" w:hAnsi="Arial" w:cs="Arial"/>
        </w:rPr>
        <w:tab/>
      </w:r>
      <w:r w:rsidR="00C470B7">
        <w:rPr>
          <w:rFonts w:ascii="Arial" w:hAnsi="Arial" w:cs="Arial"/>
        </w:rPr>
        <w:t xml:space="preserve"> </w:t>
      </w:r>
      <w:r w:rsidR="00F96BE4">
        <w:rPr>
          <w:rFonts w:ascii="Arial" w:hAnsi="Arial" w:cs="Arial"/>
        </w:rPr>
        <w:t>PD45.18</w:t>
      </w:r>
    </w:p>
    <w:p w14:paraId="5FE3B942" w14:textId="229A351D" w:rsidR="00F96BE4" w:rsidRPr="001054E2" w:rsidRDefault="00F96BE4" w:rsidP="008F470F">
      <w:pPr>
        <w:numPr>
          <w:ilvl w:val="12"/>
          <w:numId w:val="0"/>
        </w:numPr>
        <w:jc w:val="both"/>
        <w:rPr>
          <w:rFonts w:ascii="Arial" w:hAnsi="Arial" w:cs="Arial"/>
          <w:sz w:val="20"/>
        </w:rPr>
      </w:pPr>
      <w:r w:rsidRPr="001054E2">
        <w:rPr>
          <w:rFonts w:ascii="Arial" w:hAnsi="Arial" w:cs="Arial"/>
          <w:sz w:val="22"/>
        </w:rPr>
        <w:t xml:space="preserve">(spoke in </w:t>
      </w:r>
      <w:r w:rsidR="001054E2" w:rsidRPr="001054E2">
        <w:rPr>
          <w:rFonts w:ascii="Arial" w:hAnsi="Arial" w:cs="Arial"/>
          <w:sz w:val="22"/>
        </w:rPr>
        <w:t>opposition to the recommendation)</w:t>
      </w:r>
    </w:p>
    <w:p w14:paraId="05687B41" w14:textId="0C3A544E" w:rsidR="00002B88" w:rsidRDefault="00002B88" w:rsidP="008F470F">
      <w:pPr>
        <w:numPr>
          <w:ilvl w:val="12"/>
          <w:numId w:val="0"/>
        </w:numPr>
        <w:jc w:val="both"/>
        <w:rPr>
          <w:rFonts w:ascii="Arial" w:hAnsi="Arial" w:cs="Arial"/>
        </w:rPr>
      </w:pPr>
    </w:p>
    <w:p w14:paraId="34C0E557" w14:textId="77777777" w:rsidR="00484C74" w:rsidRDefault="00484C74" w:rsidP="008F470F">
      <w:pPr>
        <w:numPr>
          <w:ilvl w:val="12"/>
          <w:numId w:val="0"/>
        </w:numPr>
        <w:jc w:val="both"/>
        <w:rPr>
          <w:rFonts w:ascii="Arial" w:hAnsi="Arial" w:cs="Arial"/>
        </w:rPr>
      </w:pPr>
    </w:p>
    <w:p w14:paraId="6AF7E501" w14:textId="534EC2A5" w:rsidR="00002B88" w:rsidRDefault="00002B88" w:rsidP="008F470F">
      <w:pPr>
        <w:numPr>
          <w:ilvl w:val="12"/>
          <w:numId w:val="0"/>
        </w:numPr>
        <w:jc w:val="both"/>
        <w:rPr>
          <w:rFonts w:ascii="Arial" w:hAnsi="Arial" w:cs="Arial"/>
        </w:rPr>
      </w:pPr>
      <w:r>
        <w:rPr>
          <w:rFonts w:ascii="Arial" w:hAnsi="Arial" w:cs="Arial"/>
        </w:rPr>
        <w:t xml:space="preserve">Ms Georgina Walsh, </w:t>
      </w:r>
      <w:r w:rsidR="00820F15">
        <w:rPr>
          <w:rFonts w:ascii="Arial" w:hAnsi="Arial" w:cs="Arial"/>
        </w:rPr>
        <w:t>119A North Street, Swanbourne</w:t>
      </w:r>
      <w:r w:rsidR="00820F15">
        <w:rPr>
          <w:rFonts w:ascii="Arial" w:hAnsi="Arial" w:cs="Arial"/>
        </w:rPr>
        <w:tab/>
      </w:r>
      <w:r w:rsidR="00820F15">
        <w:rPr>
          <w:rFonts w:ascii="Arial" w:hAnsi="Arial" w:cs="Arial"/>
        </w:rPr>
        <w:tab/>
      </w:r>
      <w:r w:rsidR="00820F15">
        <w:rPr>
          <w:rFonts w:ascii="Arial" w:hAnsi="Arial" w:cs="Arial"/>
        </w:rPr>
        <w:tab/>
      </w:r>
      <w:r w:rsidR="00C470B7">
        <w:rPr>
          <w:rFonts w:ascii="Arial" w:hAnsi="Arial" w:cs="Arial"/>
        </w:rPr>
        <w:t xml:space="preserve"> </w:t>
      </w:r>
      <w:r w:rsidR="00820F15">
        <w:rPr>
          <w:rFonts w:ascii="Arial" w:hAnsi="Arial" w:cs="Arial"/>
        </w:rPr>
        <w:t>PD46.18</w:t>
      </w:r>
    </w:p>
    <w:p w14:paraId="0B909D08" w14:textId="7A183588" w:rsidR="00820F15" w:rsidRPr="00820F15" w:rsidRDefault="00820F15" w:rsidP="008F470F">
      <w:pPr>
        <w:numPr>
          <w:ilvl w:val="12"/>
          <w:numId w:val="0"/>
        </w:numPr>
        <w:jc w:val="both"/>
        <w:rPr>
          <w:rFonts w:ascii="Arial" w:hAnsi="Arial" w:cs="Arial"/>
          <w:sz w:val="22"/>
        </w:rPr>
      </w:pPr>
      <w:r w:rsidRPr="00820F15">
        <w:rPr>
          <w:rFonts w:ascii="Arial" w:hAnsi="Arial" w:cs="Arial"/>
          <w:sz w:val="22"/>
        </w:rPr>
        <w:t xml:space="preserve">(spoke in support of the </w:t>
      </w:r>
      <w:r w:rsidR="00484C74">
        <w:rPr>
          <w:rFonts w:ascii="Arial" w:hAnsi="Arial" w:cs="Arial"/>
          <w:sz w:val="22"/>
        </w:rPr>
        <w:t>recommendation</w:t>
      </w:r>
      <w:r w:rsidRPr="00820F15">
        <w:rPr>
          <w:rFonts w:ascii="Arial" w:hAnsi="Arial" w:cs="Arial"/>
          <w:sz w:val="22"/>
        </w:rPr>
        <w:t>)</w:t>
      </w:r>
    </w:p>
    <w:p w14:paraId="50315A1B" w14:textId="672B0C80" w:rsidR="00EE0AA7" w:rsidRDefault="00EE0AA7" w:rsidP="008F470F">
      <w:pPr>
        <w:numPr>
          <w:ilvl w:val="12"/>
          <w:numId w:val="0"/>
        </w:numPr>
        <w:jc w:val="both"/>
        <w:rPr>
          <w:rFonts w:ascii="Arial" w:hAnsi="Arial" w:cs="Arial"/>
        </w:rPr>
      </w:pPr>
    </w:p>
    <w:p w14:paraId="798B78CB" w14:textId="77777777" w:rsidR="00484C74" w:rsidRDefault="00484C74" w:rsidP="008F470F">
      <w:pPr>
        <w:numPr>
          <w:ilvl w:val="12"/>
          <w:numId w:val="0"/>
        </w:numPr>
        <w:jc w:val="both"/>
        <w:rPr>
          <w:rFonts w:ascii="Arial" w:hAnsi="Arial" w:cs="Arial"/>
        </w:rPr>
      </w:pPr>
    </w:p>
    <w:p w14:paraId="690668A7" w14:textId="286FB4B8" w:rsidR="00EE0AA7" w:rsidRDefault="00EE0AA7" w:rsidP="008F470F">
      <w:pPr>
        <w:numPr>
          <w:ilvl w:val="12"/>
          <w:numId w:val="0"/>
        </w:numPr>
        <w:jc w:val="both"/>
        <w:rPr>
          <w:rFonts w:ascii="Arial" w:hAnsi="Arial" w:cs="Arial"/>
        </w:rPr>
      </w:pPr>
      <w:r>
        <w:rPr>
          <w:rFonts w:ascii="Arial" w:hAnsi="Arial" w:cs="Arial"/>
        </w:rPr>
        <w:t xml:space="preserve">Ms </w:t>
      </w:r>
      <w:r w:rsidRPr="00EE0AA7">
        <w:rPr>
          <w:rFonts w:ascii="Arial" w:hAnsi="Arial" w:cs="Arial"/>
        </w:rPr>
        <w:t>Pamela Rutledge</w:t>
      </w:r>
      <w:r>
        <w:rPr>
          <w:rFonts w:ascii="Arial" w:hAnsi="Arial" w:cs="Arial"/>
        </w:rPr>
        <w:t xml:space="preserve">, </w:t>
      </w:r>
      <w:r w:rsidR="005F1913">
        <w:rPr>
          <w:rFonts w:ascii="Arial" w:hAnsi="Arial" w:cs="Arial"/>
        </w:rPr>
        <w:t>117 North Street, Swanbourne</w:t>
      </w:r>
      <w:r w:rsidR="005F1913">
        <w:rPr>
          <w:rFonts w:ascii="Arial" w:hAnsi="Arial" w:cs="Arial"/>
        </w:rPr>
        <w:tab/>
      </w:r>
      <w:r w:rsidR="005F1913">
        <w:rPr>
          <w:rFonts w:ascii="Arial" w:hAnsi="Arial" w:cs="Arial"/>
        </w:rPr>
        <w:tab/>
      </w:r>
      <w:r w:rsidR="005F1913">
        <w:rPr>
          <w:rFonts w:ascii="Arial" w:hAnsi="Arial" w:cs="Arial"/>
        </w:rPr>
        <w:tab/>
        <w:t>PD46.18</w:t>
      </w:r>
    </w:p>
    <w:p w14:paraId="6074C810" w14:textId="62720B21" w:rsidR="005F1913" w:rsidRPr="00934017" w:rsidRDefault="005F1913" w:rsidP="008F470F">
      <w:pPr>
        <w:numPr>
          <w:ilvl w:val="12"/>
          <w:numId w:val="0"/>
        </w:numPr>
        <w:jc w:val="both"/>
        <w:rPr>
          <w:rFonts w:ascii="Arial" w:hAnsi="Arial" w:cs="Arial"/>
          <w:sz w:val="22"/>
        </w:rPr>
      </w:pPr>
      <w:r w:rsidRPr="00934017">
        <w:rPr>
          <w:rFonts w:ascii="Arial" w:hAnsi="Arial" w:cs="Arial"/>
          <w:sz w:val="22"/>
        </w:rPr>
        <w:t xml:space="preserve">(spoke in </w:t>
      </w:r>
      <w:r w:rsidR="00484C74">
        <w:rPr>
          <w:rFonts w:ascii="Arial" w:hAnsi="Arial" w:cs="Arial"/>
          <w:sz w:val="22"/>
        </w:rPr>
        <w:t>opposition to the recommendation</w:t>
      </w:r>
      <w:r w:rsidRPr="00934017">
        <w:rPr>
          <w:rFonts w:ascii="Arial" w:hAnsi="Arial" w:cs="Arial"/>
          <w:sz w:val="22"/>
        </w:rPr>
        <w:t>)</w:t>
      </w:r>
    </w:p>
    <w:p w14:paraId="12E9F432" w14:textId="76A5EBF8" w:rsidR="00A772A5" w:rsidRDefault="00A772A5" w:rsidP="008F470F">
      <w:pPr>
        <w:numPr>
          <w:ilvl w:val="12"/>
          <w:numId w:val="0"/>
        </w:numPr>
        <w:jc w:val="both"/>
        <w:rPr>
          <w:rFonts w:ascii="Arial" w:hAnsi="Arial" w:cs="Arial"/>
        </w:rPr>
      </w:pPr>
    </w:p>
    <w:p w14:paraId="565A7C68" w14:textId="0B5D25A5" w:rsidR="00484C74" w:rsidRDefault="00484C74" w:rsidP="008F470F">
      <w:pPr>
        <w:numPr>
          <w:ilvl w:val="12"/>
          <w:numId w:val="0"/>
        </w:numPr>
        <w:jc w:val="both"/>
        <w:rPr>
          <w:rFonts w:ascii="Arial" w:hAnsi="Arial" w:cs="Arial"/>
        </w:rPr>
      </w:pPr>
    </w:p>
    <w:p w14:paraId="11A0EEB7" w14:textId="30525A6E" w:rsidR="00A772A5" w:rsidRDefault="00A772A5" w:rsidP="008F470F">
      <w:pPr>
        <w:numPr>
          <w:ilvl w:val="12"/>
          <w:numId w:val="0"/>
        </w:numPr>
        <w:jc w:val="both"/>
        <w:rPr>
          <w:rFonts w:ascii="Arial" w:hAnsi="Arial" w:cs="Arial"/>
        </w:rPr>
      </w:pPr>
      <w:r>
        <w:rPr>
          <w:rFonts w:ascii="Arial" w:hAnsi="Arial" w:cs="Arial"/>
        </w:rPr>
        <w:lastRenderedPageBreak/>
        <w:t>Ms Michelle Huggins</w:t>
      </w:r>
      <w:r w:rsidR="00EB02F5">
        <w:rPr>
          <w:rFonts w:ascii="Arial" w:hAnsi="Arial" w:cs="Arial"/>
        </w:rPr>
        <w:t xml:space="preserve">, </w:t>
      </w:r>
    </w:p>
    <w:p w14:paraId="6263F870" w14:textId="06E1900F" w:rsidR="00EB02F5" w:rsidRDefault="00EB02F5" w:rsidP="008F470F">
      <w:pPr>
        <w:numPr>
          <w:ilvl w:val="12"/>
          <w:numId w:val="0"/>
        </w:numPr>
        <w:jc w:val="both"/>
        <w:rPr>
          <w:rFonts w:ascii="Arial" w:hAnsi="Arial" w:cs="Arial"/>
        </w:rPr>
      </w:pPr>
      <w:r>
        <w:rPr>
          <w:rFonts w:ascii="Arial" w:hAnsi="Arial" w:cs="Arial"/>
        </w:rPr>
        <w:t>Element, Level 18, 19</w:t>
      </w:r>
      <w:r w:rsidR="00F54DB4">
        <w:rPr>
          <w:rFonts w:ascii="Arial" w:hAnsi="Arial" w:cs="Arial"/>
        </w:rPr>
        <w:t>1 St George’s Terrace, Perth</w:t>
      </w:r>
      <w:r w:rsidR="00F54DB4">
        <w:rPr>
          <w:rFonts w:ascii="Arial" w:hAnsi="Arial" w:cs="Arial"/>
        </w:rPr>
        <w:tab/>
      </w:r>
      <w:r w:rsidR="00F54DB4">
        <w:rPr>
          <w:rFonts w:ascii="Arial" w:hAnsi="Arial" w:cs="Arial"/>
        </w:rPr>
        <w:tab/>
      </w:r>
      <w:r w:rsidR="00F54DB4">
        <w:rPr>
          <w:rFonts w:ascii="Arial" w:hAnsi="Arial" w:cs="Arial"/>
        </w:rPr>
        <w:tab/>
        <w:t>PD47.18</w:t>
      </w:r>
    </w:p>
    <w:p w14:paraId="166051EA" w14:textId="21F19CE5" w:rsidR="00F54DB4" w:rsidRDefault="00F54DB4" w:rsidP="008F470F">
      <w:pPr>
        <w:numPr>
          <w:ilvl w:val="12"/>
          <w:numId w:val="0"/>
        </w:numPr>
        <w:jc w:val="both"/>
        <w:rPr>
          <w:rFonts w:ascii="Arial" w:hAnsi="Arial" w:cs="Arial"/>
        </w:rPr>
      </w:pPr>
      <w:r w:rsidRPr="00F54DB4">
        <w:rPr>
          <w:rFonts w:ascii="Arial" w:hAnsi="Arial" w:cs="Arial"/>
          <w:sz w:val="22"/>
        </w:rPr>
        <w:t>(spoke in support of the recommendation)</w:t>
      </w:r>
    </w:p>
    <w:p w14:paraId="4D1CD2AF" w14:textId="68639099" w:rsidR="00F54DB4" w:rsidRDefault="00F54DB4" w:rsidP="008F470F">
      <w:pPr>
        <w:numPr>
          <w:ilvl w:val="12"/>
          <w:numId w:val="0"/>
        </w:numPr>
        <w:jc w:val="both"/>
        <w:rPr>
          <w:rFonts w:ascii="Arial" w:hAnsi="Arial" w:cs="Arial"/>
        </w:rPr>
      </w:pPr>
    </w:p>
    <w:p w14:paraId="4EAF3039" w14:textId="77777777" w:rsidR="00484C74" w:rsidRDefault="00484C74" w:rsidP="008F470F">
      <w:pPr>
        <w:numPr>
          <w:ilvl w:val="12"/>
          <w:numId w:val="0"/>
        </w:numPr>
        <w:jc w:val="both"/>
        <w:rPr>
          <w:rFonts w:ascii="Arial" w:hAnsi="Arial" w:cs="Arial"/>
        </w:rPr>
      </w:pPr>
    </w:p>
    <w:p w14:paraId="11334950" w14:textId="77777777" w:rsidR="008F470F" w:rsidRDefault="008F470F" w:rsidP="008F470F">
      <w:pPr>
        <w:rPr>
          <w:rFonts w:ascii="Arial" w:hAnsi="Arial" w:cs="Arial"/>
          <w:szCs w:val="24"/>
        </w:rPr>
      </w:pPr>
      <w:r>
        <w:rPr>
          <w:rFonts w:ascii="Arial" w:hAnsi="Arial" w:cs="Arial"/>
          <w:szCs w:val="24"/>
        </w:rPr>
        <w:t xml:space="preserve">Ms Emily Dickson, 25 Strickland Street Mt Claremont </w:t>
      </w:r>
    </w:p>
    <w:p w14:paraId="77903310" w14:textId="375F3BE0" w:rsidR="008F470F" w:rsidRPr="00820F15" w:rsidRDefault="008F470F" w:rsidP="008F470F">
      <w:pPr>
        <w:rPr>
          <w:rFonts w:ascii="Arial" w:hAnsi="Arial" w:cs="Arial"/>
          <w:sz w:val="22"/>
        </w:rPr>
      </w:pPr>
      <w:r w:rsidRPr="00820F15">
        <w:rPr>
          <w:rFonts w:ascii="Arial" w:hAnsi="Arial" w:cs="Arial"/>
          <w:sz w:val="22"/>
        </w:rPr>
        <w:t>(spoke in relation to Asquith Street Parking Proposal)</w:t>
      </w:r>
    </w:p>
    <w:p w14:paraId="5B88CF0C" w14:textId="31D9D11A" w:rsidR="00B07AC3" w:rsidRDefault="00B07AC3" w:rsidP="008F470F">
      <w:pPr>
        <w:rPr>
          <w:rFonts w:ascii="Arial" w:hAnsi="Arial" w:cs="Arial"/>
          <w:sz w:val="22"/>
          <w:szCs w:val="22"/>
        </w:rPr>
      </w:pPr>
    </w:p>
    <w:p w14:paraId="0C37967C" w14:textId="77777777" w:rsidR="00484C74" w:rsidRDefault="00484C74" w:rsidP="008F470F">
      <w:pPr>
        <w:rPr>
          <w:rFonts w:ascii="Arial" w:hAnsi="Arial" w:cs="Arial"/>
          <w:sz w:val="22"/>
          <w:szCs w:val="22"/>
        </w:rPr>
      </w:pPr>
    </w:p>
    <w:p w14:paraId="1BEA3F3B" w14:textId="77777777" w:rsidR="00321F62" w:rsidRDefault="00321F62" w:rsidP="00321F62">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r>
        <w:rPr>
          <w:rFonts w:ascii="Arial" w:hAnsi="Arial" w:cs="Arial"/>
          <w:szCs w:val="24"/>
        </w:rPr>
        <w:t>Dr Richard Charlesworth, 24 Carrington Street, Nedlands</w:t>
      </w:r>
      <w:r>
        <w:rPr>
          <w:rFonts w:ascii="Arial" w:hAnsi="Arial" w:cs="Arial"/>
          <w:szCs w:val="24"/>
        </w:rPr>
        <w:tab/>
      </w:r>
    </w:p>
    <w:p w14:paraId="048873E8" w14:textId="0790F2B6" w:rsidR="00321F62" w:rsidRDefault="00321F62" w:rsidP="00321F62">
      <w:pPr>
        <w:numPr>
          <w:ilvl w:val="12"/>
          <w:numId w:val="0"/>
        </w:numPr>
        <w:tabs>
          <w:tab w:val="left" w:pos="720"/>
          <w:tab w:val="left" w:pos="1440"/>
          <w:tab w:val="left" w:pos="2410"/>
          <w:tab w:val="left" w:pos="2977"/>
          <w:tab w:val="right" w:pos="8335"/>
          <w:tab w:val="right" w:pos="8505"/>
        </w:tabs>
        <w:jc w:val="both"/>
        <w:rPr>
          <w:rFonts w:ascii="Arial" w:hAnsi="Arial" w:cs="Arial"/>
          <w:sz w:val="22"/>
          <w:szCs w:val="24"/>
        </w:rPr>
      </w:pPr>
      <w:r w:rsidRPr="005335B9">
        <w:rPr>
          <w:rFonts w:ascii="Arial" w:hAnsi="Arial" w:cs="Arial"/>
          <w:sz w:val="22"/>
          <w:szCs w:val="24"/>
        </w:rPr>
        <w:t>(spoke in relation to Mt Claremont Oval Hockey Pitch Proposal)</w:t>
      </w:r>
    </w:p>
    <w:p w14:paraId="5EBBD4D5" w14:textId="4B94C3D3" w:rsidR="000E2296" w:rsidRDefault="000E2296" w:rsidP="00321F62">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25295902" w14:textId="77777777" w:rsidR="00484C74" w:rsidRPr="000E2296" w:rsidRDefault="00484C74" w:rsidP="00321F62">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75858A19" w14:textId="5D7C0EBF" w:rsidR="000E2296" w:rsidRPr="000E2296" w:rsidRDefault="000E2296" w:rsidP="00321F62">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r w:rsidRPr="000E2296">
        <w:rPr>
          <w:rFonts w:ascii="Arial" w:hAnsi="Arial" w:cs="Arial"/>
          <w:szCs w:val="24"/>
        </w:rPr>
        <w:t>Captain Richard C Hodge, 36 Quintilian Road, Mt Claremont</w:t>
      </w:r>
    </w:p>
    <w:p w14:paraId="200BC027" w14:textId="792FB040" w:rsidR="00562866" w:rsidRDefault="000E2296" w:rsidP="002D47BB">
      <w:pPr>
        <w:numPr>
          <w:ilvl w:val="12"/>
          <w:numId w:val="0"/>
        </w:numPr>
        <w:tabs>
          <w:tab w:val="left" w:pos="720"/>
          <w:tab w:val="left" w:pos="1440"/>
          <w:tab w:val="left" w:pos="2410"/>
          <w:tab w:val="left" w:pos="2977"/>
          <w:tab w:val="right" w:pos="8335"/>
          <w:tab w:val="right" w:pos="8505"/>
        </w:tabs>
        <w:jc w:val="both"/>
        <w:rPr>
          <w:rFonts w:ascii="Arial" w:hAnsi="Arial" w:cs="Arial"/>
          <w:sz w:val="22"/>
          <w:szCs w:val="24"/>
        </w:rPr>
      </w:pPr>
      <w:r>
        <w:rPr>
          <w:rFonts w:ascii="Arial" w:hAnsi="Arial" w:cs="Arial"/>
          <w:sz w:val="22"/>
          <w:szCs w:val="24"/>
        </w:rPr>
        <w:t>(spoke in relation to traffic issues on Quintilian Road)</w:t>
      </w:r>
    </w:p>
    <w:p w14:paraId="35897FF6" w14:textId="206B5720" w:rsidR="002D47BB" w:rsidRDefault="002D47BB" w:rsidP="002D47BB">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50FA23FE" w14:textId="77777777" w:rsidR="002D47BB" w:rsidRDefault="002D47BB" w:rsidP="002D47BB">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200BC029" w14:textId="4458DEE2" w:rsidR="00355804" w:rsidRPr="00355804" w:rsidRDefault="00355804" w:rsidP="009E5692">
      <w:pPr>
        <w:pStyle w:val="Heading1"/>
        <w:numPr>
          <w:ilvl w:val="0"/>
          <w:numId w:val="1"/>
        </w:numPr>
        <w:tabs>
          <w:tab w:val="clear" w:pos="720"/>
          <w:tab w:val="left" w:pos="0"/>
        </w:tabs>
        <w:spacing w:before="0" w:after="0"/>
        <w:ind w:left="0" w:hanging="851"/>
        <w:rPr>
          <w:rFonts w:ascii="Arial" w:hAnsi="Arial" w:cs="Arial"/>
          <w:caps w:val="0"/>
          <w:sz w:val="24"/>
          <w:szCs w:val="24"/>
          <w:u w:val="none"/>
        </w:rPr>
      </w:pPr>
      <w:bookmarkStart w:id="5" w:name="_Toc525910485"/>
      <w:r>
        <w:rPr>
          <w:rFonts w:ascii="Arial" w:hAnsi="Arial" w:cs="Arial"/>
          <w:caps w:val="0"/>
          <w:sz w:val="24"/>
          <w:szCs w:val="24"/>
          <w:u w:val="none"/>
        </w:rPr>
        <w:t>Requests for Leave o</w:t>
      </w:r>
      <w:r w:rsidRPr="00355804">
        <w:rPr>
          <w:rFonts w:ascii="Arial" w:hAnsi="Arial" w:cs="Arial"/>
          <w:caps w:val="0"/>
          <w:sz w:val="24"/>
          <w:szCs w:val="24"/>
          <w:u w:val="none"/>
        </w:rPr>
        <w:t>f Absence</w:t>
      </w:r>
      <w:bookmarkEnd w:id="5"/>
    </w:p>
    <w:p w14:paraId="200BC02A" w14:textId="2743980C" w:rsidR="00355804" w:rsidRPr="00F510A9" w:rsidRDefault="001248DD" w:rsidP="00355804">
      <w:pPr>
        <w:tabs>
          <w:tab w:val="left" w:pos="720"/>
          <w:tab w:val="left" w:pos="1440"/>
          <w:tab w:val="left" w:pos="2410"/>
          <w:tab w:val="left" w:pos="2977"/>
          <w:tab w:val="right" w:pos="8335"/>
          <w:tab w:val="right" w:pos="8505"/>
        </w:tabs>
        <w:rPr>
          <w:rFonts w:ascii="Arial" w:hAnsi="Arial" w:cs="Arial"/>
        </w:rPr>
      </w:pPr>
      <w:r>
        <w:rPr>
          <w:rFonts w:ascii="Arial" w:hAnsi="Arial" w:cs="Arial"/>
          <w:noProof/>
        </w:rPr>
        <w:pict w14:anchorId="672CD6DA">
          <v:rect id="_x0000_s1028" style="position:absolute;margin-left:-1.25pt;margin-top:13.9pt;width:419.7pt;height:82.45pt;z-index:-251658240" fillcolor="#d8d8d8 [2732]" stroked="f"/>
        </w:pict>
      </w:r>
    </w:p>
    <w:p w14:paraId="353158FF" w14:textId="5A7B4DE1" w:rsidR="00B24EE7" w:rsidRPr="006D752D" w:rsidRDefault="00B24EE7" w:rsidP="0080283E">
      <w:pPr>
        <w:jc w:val="both"/>
        <w:rPr>
          <w:rFonts w:ascii="Arial" w:hAnsi="Arial" w:cs="Arial"/>
          <w:szCs w:val="24"/>
        </w:rPr>
      </w:pPr>
      <w:r w:rsidRPr="006D752D">
        <w:rPr>
          <w:rFonts w:ascii="Arial" w:hAnsi="Arial" w:cs="Arial"/>
          <w:szCs w:val="24"/>
        </w:rPr>
        <w:t xml:space="preserve">Moved – Councillor </w:t>
      </w:r>
      <w:r w:rsidR="006556B6">
        <w:rPr>
          <w:rFonts w:ascii="Arial" w:hAnsi="Arial" w:cs="Arial"/>
          <w:szCs w:val="24"/>
        </w:rPr>
        <w:t>Hassell</w:t>
      </w:r>
    </w:p>
    <w:p w14:paraId="412FFB5D" w14:textId="370E1A4E" w:rsidR="00B24EE7" w:rsidRPr="006D752D" w:rsidRDefault="00B24EE7" w:rsidP="0080283E">
      <w:pPr>
        <w:jc w:val="both"/>
        <w:rPr>
          <w:rFonts w:ascii="Arial" w:hAnsi="Arial" w:cs="Arial"/>
          <w:szCs w:val="24"/>
        </w:rPr>
      </w:pPr>
      <w:r w:rsidRPr="006D752D">
        <w:rPr>
          <w:rFonts w:ascii="Arial" w:hAnsi="Arial" w:cs="Arial"/>
          <w:szCs w:val="24"/>
        </w:rPr>
        <w:t xml:space="preserve">Seconded – Councillor </w:t>
      </w:r>
      <w:r w:rsidR="006556B6">
        <w:rPr>
          <w:rFonts w:ascii="Arial" w:hAnsi="Arial" w:cs="Arial"/>
          <w:szCs w:val="24"/>
        </w:rPr>
        <w:t>McManus</w:t>
      </w:r>
    </w:p>
    <w:p w14:paraId="68CAF89F" w14:textId="77777777" w:rsidR="00B24EE7" w:rsidRPr="006D752D" w:rsidRDefault="00B24EE7" w:rsidP="0080283E">
      <w:pPr>
        <w:jc w:val="both"/>
        <w:rPr>
          <w:rFonts w:ascii="Arial" w:hAnsi="Arial" w:cs="Arial"/>
          <w:szCs w:val="24"/>
        </w:rPr>
      </w:pPr>
    </w:p>
    <w:p w14:paraId="4DB0E3CC" w14:textId="73DA0E5B" w:rsidR="00B24EE7" w:rsidRPr="006D752D" w:rsidRDefault="00B24EE7" w:rsidP="0080283E">
      <w:pPr>
        <w:jc w:val="both"/>
        <w:rPr>
          <w:rFonts w:ascii="Arial" w:hAnsi="Arial" w:cs="Arial"/>
          <w:b/>
          <w:szCs w:val="24"/>
        </w:rPr>
      </w:pPr>
      <w:r w:rsidRPr="006D752D">
        <w:rPr>
          <w:rFonts w:ascii="Arial" w:hAnsi="Arial" w:cs="Arial"/>
          <w:b/>
          <w:szCs w:val="24"/>
        </w:rPr>
        <w:t xml:space="preserve">Councillor </w:t>
      </w:r>
      <w:r w:rsidR="00693AEE">
        <w:rPr>
          <w:rFonts w:ascii="Arial" w:hAnsi="Arial" w:cs="Arial"/>
          <w:b/>
          <w:szCs w:val="24"/>
        </w:rPr>
        <w:t>Smyth</w:t>
      </w:r>
      <w:r w:rsidRPr="006D752D">
        <w:rPr>
          <w:rFonts w:ascii="Arial" w:hAnsi="Arial" w:cs="Arial"/>
          <w:b/>
          <w:szCs w:val="24"/>
        </w:rPr>
        <w:t xml:space="preserve"> be granted leave of absence for </w:t>
      </w:r>
      <w:r w:rsidR="00161264">
        <w:rPr>
          <w:rFonts w:ascii="Arial" w:hAnsi="Arial" w:cs="Arial"/>
          <w:b/>
          <w:szCs w:val="24"/>
        </w:rPr>
        <w:t>Council Meeting of 23 October 2018</w:t>
      </w:r>
      <w:r w:rsidRPr="006D752D">
        <w:rPr>
          <w:rFonts w:ascii="Arial" w:hAnsi="Arial" w:cs="Arial"/>
          <w:b/>
          <w:szCs w:val="24"/>
        </w:rPr>
        <w:t>.</w:t>
      </w:r>
    </w:p>
    <w:p w14:paraId="5EDE0069" w14:textId="17CF615B" w:rsidR="006556B6" w:rsidRPr="006D752D" w:rsidRDefault="006556B6" w:rsidP="0080283E">
      <w:pPr>
        <w:jc w:val="right"/>
        <w:rPr>
          <w:rFonts w:ascii="Arial" w:hAnsi="Arial" w:cs="Arial"/>
          <w:b/>
          <w:szCs w:val="24"/>
        </w:rPr>
      </w:pPr>
      <w:r w:rsidRPr="006D752D">
        <w:rPr>
          <w:rFonts w:ascii="Arial" w:hAnsi="Arial" w:cs="Arial"/>
          <w:b/>
          <w:szCs w:val="24"/>
        </w:rPr>
        <w:t>CARRIED UNANIMOUSLY 1</w:t>
      </w:r>
      <w:r>
        <w:rPr>
          <w:rFonts w:ascii="Arial" w:hAnsi="Arial" w:cs="Arial"/>
          <w:b/>
          <w:szCs w:val="24"/>
        </w:rPr>
        <w:t>1</w:t>
      </w:r>
      <w:r w:rsidRPr="006D752D">
        <w:rPr>
          <w:rFonts w:ascii="Arial" w:hAnsi="Arial" w:cs="Arial"/>
          <w:b/>
          <w:szCs w:val="24"/>
        </w:rPr>
        <w:t>/-</w:t>
      </w:r>
    </w:p>
    <w:p w14:paraId="083483DD" w14:textId="3842E3E0" w:rsidR="00161264" w:rsidRPr="006D752D" w:rsidRDefault="001248DD" w:rsidP="0080283E">
      <w:pPr>
        <w:jc w:val="right"/>
        <w:rPr>
          <w:rFonts w:ascii="Arial" w:hAnsi="Arial" w:cs="Arial"/>
          <w:b/>
          <w:szCs w:val="24"/>
        </w:rPr>
      </w:pPr>
      <w:r>
        <w:rPr>
          <w:rFonts w:ascii="Arial" w:hAnsi="Arial" w:cs="Arial"/>
          <w:noProof/>
          <w:szCs w:val="24"/>
        </w:rPr>
        <w:pict w14:anchorId="672CD6DA">
          <v:rect id="_x0000_s1029" style="position:absolute;left:0;text-align:left;margin-left:-1.25pt;margin-top:12.45pt;width:419.7pt;height:82.45pt;z-index:-251657216" fillcolor="#d8d8d8" stroked="f"/>
        </w:pict>
      </w:r>
    </w:p>
    <w:p w14:paraId="7AD7DDB9" w14:textId="424F3314" w:rsidR="006556B6" w:rsidRPr="006D752D" w:rsidRDefault="006556B6" w:rsidP="002D47BB">
      <w:pPr>
        <w:rPr>
          <w:rFonts w:ascii="Arial" w:hAnsi="Arial" w:cs="Arial"/>
          <w:szCs w:val="24"/>
        </w:rPr>
      </w:pPr>
      <w:r w:rsidRPr="006D752D">
        <w:rPr>
          <w:rFonts w:ascii="Arial" w:hAnsi="Arial" w:cs="Arial"/>
          <w:szCs w:val="24"/>
        </w:rPr>
        <w:t xml:space="preserve">Moved – Councillor </w:t>
      </w:r>
      <w:r>
        <w:rPr>
          <w:rFonts w:ascii="Arial" w:hAnsi="Arial" w:cs="Arial"/>
          <w:szCs w:val="24"/>
        </w:rPr>
        <w:t>Hassell</w:t>
      </w:r>
    </w:p>
    <w:p w14:paraId="4661EB1B" w14:textId="502AC2B3" w:rsidR="006556B6" w:rsidRPr="006D752D" w:rsidRDefault="006556B6" w:rsidP="0080283E">
      <w:pPr>
        <w:jc w:val="both"/>
        <w:rPr>
          <w:rFonts w:ascii="Arial" w:hAnsi="Arial" w:cs="Arial"/>
          <w:szCs w:val="24"/>
        </w:rPr>
      </w:pPr>
      <w:r w:rsidRPr="006D752D">
        <w:rPr>
          <w:rFonts w:ascii="Arial" w:hAnsi="Arial" w:cs="Arial"/>
          <w:szCs w:val="24"/>
        </w:rPr>
        <w:t xml:space="preserve">Seconded – Councillor </w:t>
      </w:r>
      <w:r>
        <w:rPr>
          <w:rFonts w:ascii="Arial" w:hAnsi="Arial" w:cs="Arial"/>
          <w:szCs w:val="24"/>
        </w:rPr>
        <w:t>Hay</w:t>
      </w:r>
    </w:p>
    <w:p w14:paraId="3585500A" w14:textId="77777777" w:rsidR="006556B6" w:rsidRPr="006D752D" w:rsidRDefault="006556B6" w:rsidP="0080283E">
      <w:pPr>
        <w:jc w:val="both"/>
        <w:rPr>
          <w:rFonts w:ascii="Arial" w:hAnsi="Arial" w:cs="Arial"/>
          <w:szCs w:val="24"/>
        </w:rPr>
      </w:pPr>
    </w:p>
    <w:p w14:paraId="2ECEE098" w14:textId="6803178B" w:rsidR="006556B6" w:rsidRPr="006D752D" w:rsidRDefault="006556B6" w:rsidP="0080283E">
      <w:pPr>
        <w:jc w:val="both"/>
        <w:rPr>
          <w:rFonts w:ascii="Arial" w:hAnsi="Arial" w:cs="Arial"/>
          <w:b/>
          <w:szCs w:val="24"/>
        </w:rPr>
      </w:pPr>
      <w:r w:rsidRPr="006D752D">
        <w:rPr>
          <w:rFonts w:ascii="Arial" w:hAnsi="Arial" w:cs="Arial"/>
          <w:b/>
          <w:szCs w:val="24"/>
        </w:rPr>
        <w:t xml:space="preserve">Councillor </w:t>
      </w:r>
      <w:r>
        <w:rPr>
          <w:rFonts w:ascii="Arial" w:hAnsi="Arial" w:cs="Arial"/>
          <w:b/>
          <w:szCs w:val="24"/>
        </w:rPr>
        <w:t>James</w:t>
      </w:r>
      <w:r w:rsidRPr="006D752D">
        <w:rPr>
          <w:rFonts w:ascii="Arial" w:hAnsi="Arial" w:cs="Arial"/>
          <w:b/>
          <w:szCs w:val="24"/>
        </w:rPr>
        <w:t xml:space="preserve"> be granted leave of absence for </w:t>
      </w:r>
      <w:r>
        <w:rPr>
          <w:rFonts w:ascii="Arial" w:hAnsi="Arial" w:cs="Arial"/>
          <w:b/>
          <w:szCs w:val="24"/>
        </w:rPr>
        <w:t>week of the 22 October 2018.</w:t>
      </w:r>
    </w:p>
    <w:p w14:paraId="1F536BE6" w14:textId="77777777" w:rsidR="006556B6" w:rsidRPr="006D752D" w:rsidRDefault="006556B6" w:rsidP="006556B6">
      <w:pPr>
        <w:jc w:val="right"/>
        <w:rPr>
          <w:rFonts w:ascii="Arial" w:hAnsi="Arial" w:cs="Arial"/>
          <w:b/>
          <w:szCs w:val="24"/>
        </w:rPr>
      </w:pPr>
      <w:r w:rsidRPr="006D752D">
        <w:rPr>
          <w:rFonts w:ascii="Arial" w:hAnsi="Arial" w:cs="Arial"/>
          <w:b/>
          <w:szCs w:val="24"/>
        </w:rPr>
        <w:t>CARRIED UNANIMOUSLY 1</w:t>
      </w:r>
      <w:r>
        <w:rPr>
          <w:rFonts w:ascii="Arial" w:hAnsi="Arial" w:cs="Arial"/>
          <w:b/>
          <w:szCs w:val="24"/>
        </w:rPr>
        <w:t>1</w:t>
      </w:r>
      <w:r w:rsidRPr="006D752D">
        <w:rPr>
          <w:rFonts w:ascii="Arial" w:hAnsi="Arial" w:cs="Arial"/>
          <w:b/>
          <w:szCs w:val="24"/>
        </w:rPr>
        <w:t>/-</w:t>
      </w:r>
    </w:p>
    <w:p w14:paraId="2FEBED5F" w14:textId="341092AE" w:rsidR="006556B6" w:rsidRDefault="006556B6" w:rsidP="0080283E">
      <w:pPr>
        <w:jc w:val="right"/>
        <w:rPr>
          <w:rFonts w:ascii="Arial" w:hAnsi="Arial" w:cs="Arial"/>
          <w:b/>
          <w:szCs w:val="24"/>
        </w:rPr>
      </w:pPr>
    </w:p>
    <w:p w14:paraId="200BC02D" w14:textId="77777777" w:rsidR="00355804" w:rsidRPr="00F510A9" w:rsidRDefault="00355804" w:rsidP="00355804">
      <w:pPr>
        <w:tabs>
          <w:tab w:val="left" w:pos="720"/>
          <w:tab w:val="left" w:pos="1440"/>
          <w:tab w:val="left" w:pos="2410"/>
          <w:tab w:val="left" w:pos="2977"/>
          <w:tab w:val="right" w:pos="8335"/>
          <w:tab w:val="right" w:pos="8505"/>
        </w:tabs>
        <w:ind w:left="720"/>
        <w:rPr>
          <w:rFonts w:ascii="Arial" w:hAnsi="Arial" w:cs="Arial"/>
        </w:rPr>
      </w:pPr>
    </w:p>
    <w:p w14:paraId="200BC02E" w14:textId="77777777" w:rsidR="00355804" w:rsidRPr="00355804" w:rsidRDefault="00355804" w:rsidP="009E5692">
      <w:pPr>
        <w:pStyle w:val="Heading1"/>
        <w:numPr>
          <w:ilvl w:val="0"/>
          <w:numId w:val="1"/>
        </w:numPr>
        <w:tabs>
          <w:tab w:val="clear" w:pos="720"/>
          <w:tab w:val="left" w:pos="0"/>
        </w:tabs>
        <w:spacing w:before="0" w:after="0"/>
        <w:ind w:left="0" w:hanging="851"/>
        <w:rPr>
          <w:rFonts w:ascii="Arial" w:hAnsi="Arial" w:cs="Arial"/>
          <w:caps w:val="0"/>
          <w:sz w:val="24"/>
          <w:szCs w:val="24"/>
          <w:u w:val="none"/>
        </w:rPr>
      </w:pPr>
      <w:bookmarkStart w:id="6" w:name="_Toc525910486"/>
      <w:r w:rsidRPr="00355804">
        <w:rPr>
          <w:rFonts w:ascii="Arial" w:hAnsi="Arial" w:cs="Arial"/>
          <w:caps w:val="0"/>
          <w:sz w:val="24"/>
          <w:szCs w:val="24"/>
          <w:u w:val="none"/>
        </w:rPr>
        <w:t>Petitions</w:t>
      </w:r>
      <w:bookmarkEnd w:id="6"/>
    </w:p>
    <w:p w14:paraId="10E5E1C2" w14:textId="5053F5A0" w:rsidR="006E351F" w:rsidRDefault="006E351F" w:rsidP="006E351F">
      <w:pPr>
        <w:rPr>
          <w:rFonts w:ascii="Arial" w:hAnsi="Arial" w:cs="Arial"/>
        </w:rPr>
      </w:pPr>
    </w:p>
    <w:p w14:paraId="28363E77" w14:textId="0DBD5780" w:rsidR="008D6EC4" w:rsidRPr="003D0661" w:rsidRDefault="008D6EC4" w:rsidP="008D6EC4">
      <w:pPr>
        <w:pStyle w:val="Heading2"/>
        <w:numPr>
          <w:ilvl w:val="1"/>
          <w:numId w:val="1"/>
        </w:numPr>
        <w:tabs>
          <w:tab w:val="clear" w:pos="720"/>
          <w:tab w:val="num" w:pos="0"/>
        </w:tabs>
        <w:spacing w:before="0" w:after="0"/>
        <w:ind w:left="0" w:hanging="851"/>
        <w:rPr>
          <w:rFonts w:ascii="Arial" w:hAnsi="Arial" w:cs="Arial"/>
          <w:sz w:val="24"/>
          <w:szCs w:val="24"/>
          <w:u w:val="none"/>
        </w:rPr>
      </w:pPr>
      <w:bookmarkStart w:id="7" w:name="_Toc501643758"/>
      <w:bookmarkStart w:id="8" w:name="_Toc512960523"/>
      <w:bookmarkStart w:id="9" w:name="_Toc525910487"/>
      <w:r w:rsidRPr="003D0661">
        <w:rPr>
          <w:rFonts w:ascii="Arial" w:hAnsi="Arial" w:cs="Arial"/>
          <w:sz w:val="24"/>
          <w:szCs w:val="24"/>
          <w:u w:val="none"/>
        </w:rPr>
        <w:t>M</w:t>
      </w:r>
      <w:r>
        <w:rPr>
          <w:rFonts w:ascii="Arial" w:hAnsi="Arial" w:cs="Arial"/>
          <w:sz w:val="24"/>
          <w:szCs w:val="24"/>
          <w:u w:val="none"/>
        </w:rPr>
        <w:t xml:space="preserve">s Lee James, </w:t>
      </w:r>
      <w:bookmarkEnd w:id="7"/>
      <w:bookmarkEnd w:id="8"/>
      <w:r w:rsidR="00950CAF">
        <w:rPr>
          <w:rFonts w:ascii="Arial" w:hAnsi="Arial" w:cs="Arial"/>
          <w:sz w:val="24"/>
          <w:szCs w:val="24"/>
          <w:u w:val="none"/>
        </w:rPr>
        <w:t>21/8 Bay Road, Claremont – Archie &amp; Max Café Parking Bays</w:t>
      </w:r>
      <w:bookmarkEnd w:id="9"/>
    </w:p>
    <w:p w14:paraId="440719DF" w14:textId="77777777" w:rsidR="008D6EC4" w:rsidRPr="003D0661" w:rsidRDefault="008D6EC4" w:rsidP="008D6EC4"/>
    <w:p w14:paraId="5F785428" w14:textId="1FC618ED" w:rsidR="008D6EC4" w:rsidRDefault="008D6EC4" w:rsidP="008D6EC4">
      <w:pPr>
        <w:numPr>
          <w:ilvl w:val="12"/>
          <w:numId w:val="0"/>
        </w:numPr>
        <w:tabs>
          <w:tab w:val="left" w:pos="1440"/>
          <w:tab w:val="left" w:pos="2410"/>
          <w:tab w:val="left" w:pos="2977"/>
          <w:tab w:val="right" w:pos="8335"/>
          <w:tab w:val="right" w:pos="8505"/>
        </w:tabs>
        <w:jc w:val="both"/>
        <w:rPr>
          <w:rFonts w:ascii="Arial" w:hAnsi="Arial" w:cs="Arial"/>
        </w:rPr>
      </w:pPr>
      <w:r>
        <w:rPr>
          <w:rFonts w:ascii="Arial" w:hAnsi="Arial" w:cs="Arial"/>
        </w:rPr>
        <w:t xml:space="preserve">The Acting Chief Executive Officer tabled a petition on behalf of </w:t>
      </w:r>
      <w:r w:rsidR="00950CAF">
        <w:rPr>
          <w:rFonts w:ascii="Arial" w:hAnsi="Arial" w:cs="Arial"/>
          <w:szCs w:val="24"/>
        </w:rPr>
        <w:t>Ms Lee James, 21/8 Bay Road, Claremont</w:t>
      </w:r>
      <w:r>
        <w:rPr>
          <w:rFonts w:ascii="Arial" w:hAnsi="Arial" w:cs="Arial"/>
        </w:rPr>
        <w:t xml:space="preserve"> and </w:t>
      </w:r>
      <w:r w:rsidR="00AB78F1">
        <w:rPr>
          <w:rFonts w:ascii="Arial" w:hAnsi="Arial" w:cs="Arial"/>
          <w:szCs w:val="24"/>
        </w:rPr>
        <w:t>395</w:t>
      </w:r>
      <w:r>
        <w:rPr>
          <w:rFonts w:ascii="Arial" w:hAnsi="Arial" w:cs="Arial"/>
        </w:rPr>
        <w:t xml:space="preserve"> petitioners </w:t>
      </w:r>
      <w:r w:rsidR="009C0938">
        <w:rPr>
          <w:rFonts w:ascii="Arial" w:hAnsi="Arial" w:cs="Arial"/>
        </w:rPr>
        <w:t>requesting Council to keep the existing parking on Waratah Avenue and Alexander Road to stop congestion in residential streets and not damage the Café Archie &amp; Max business.</w:t>
      </w:r>
    </w:p>
    <w:p w14:paraId="673DAD4B" w14:textId="73676EF0" w:rsidR="003C1E64" w:rsidRPr="00F510A9" w:rsidRDefault="001248DD" w:rsidP="00355804">
      <w:pPr>
        <w:ind w:left="720"/>
        <w:rPr>
          <w:rFonts w:ascii="Arial" w:hAnsi="Arial" w:cs="Arial"/>
        </w:rPr>
      </w:pPr>
      <w:r>
        <w:rPr>
          <w:rFonts w:ascii="Arial" w:hAnsi="Arial" w:cs="Arial"/>
          <w:noProof/>
          <w:szCs w:val="24"/>
        </w:rPr>
        <w:pict w14:anchorId="672CD6DA">
          <v:rect id="_x0000_s1030" style="position:absolute;left:0;text-align:left;margin-left:-1.25pt;margin-top:12.75pt;width:419.7pt;height:85.45pt;z-index:-251656192" fillcolor="#d8d8d8" stroked="f"/>
        </w:pict>
      </w:r>
    </w:p>
    <w:p w14:paraId="33610E6B" w14:textId="45AD62CD" w:rsidR="003A77E0" w:rsidRPr="006D752D" w:rsidRDefault="003A77E0" w:rsidP="0080283E">
      <w:pPr>
        <w:jc w:val="both"/>
        <w:rPr>
          <w:rFonts w:ascii="Arial" w:hAnsi="Arial" w:cs="Arial"/>
          <w:szCs w:val="24"/>
        </w:rPr>
      </w:pPr>
      <w:r w:rsidRPr="006D752D">
        <w:rPr>
          <w:rFonts w:ascii="Arial" w:hAnsi="Arial" w:cs="Arial"/>
          <w:szCs w:val="24"/>
        </w:rPr>
        <w:t xml:space="preserve">Moved – Councillor </w:t>
      </w:r>
      <w:r w:rsidR="000B4A45">
        <w:rPr>
          <w:rFonts w:ascii="Arial" w:hAnsi="Arial" w:cs="Arial"/>
          <w:szCs w:val="24"/>
        </w:rPr>
        <w:t>Mangano</w:t>
      </w:r>
    </w:p>
    <w:p w14:paraId="2D72E47B" w14:textId="638BF49A" w:rsidR="003A77E0" w:rsidRPr="006D752D" w:rsidRDefault="003A77E0" w:rsidP="0080283E">
      <w:pPr>
        <w:jc w:val="both"/>
        <w:rPr>
          <w:rFonts w:ascii="Arial" w:hAnsi="Arial" w:cs="Arial"/>
          <w:szCs w:val="24"/>
        </w:rPr>
      </w:pPr>
      <w:r w:rsidRPr="006D752D">
        <w:rPr>
          <w:rFonts w:ascii="Arial" w:hAnsi="Arial" w:cs="Arial"/>
          <w:szCs w:val="24"/>
        </w:rPr>
        <w:t xml:space="preserve">Seconded – Councillor </w:t>
      </w:r>
      <w:r w:rsidR="000B4A45">
        <w:rPr>
          <w:rFonts w:ascii="Arial" w:hAnsi="Arial" w:cs="Arial"/>
          <w:szCs w:val="24"/>
        </w:rPr>
        <w:t>McManus</w:t>
      </w:r>
    </w:p>
    <w:p w14:paraId="2BB412B5" w14:textId="77777777" w:rsidR="003A77E0" w:rsidRPr="006D752D" w:rsidRDefault="003A77E0" w:rsidP="0080283E">
      <w:pPr>
        <w:jc w:val="both"/>
        <w:rPr>
          <w:rFonts w:ascii="Arial" w:hAnsi="Arial" w:cs="Arial"/>
          <w:szCs w:val="24"/>
        </w:rPr>
      </w:pPr>
    </w:p>
    <w:p w14:paraId="173FB069" w14:textId="08DAAD20" w:rsidR="003A77E0" w:rsidRDefault="003A77E0" w:rsidP="003A77E0">
      <w:pPr>
        <w:jc w:val="both"/>
        <w:rPr>
          <w:rFonts w:ascii="Arial" w:hAnsi="Arial" w:cs="Arial"/>
          <w:b/>
          <w:szCs w:val="24"/>
        </w:rPr>
      </w:pPr>
      <w:bookmarkStart w:id="10" w:name="_Hlk525713642"/>
      <w:r w:rsidRPr="006D752D">
        <w:rPr>
          <w:rFonts w:ascii="Arial" w:hAnsi="Arial" w:cs="Arial"/>
          <w:b/>
          <w:szCs w:val="24"/>
        </w:rPr>
        <w:t xml:space="preserve">That </w:t>
      </w:r>
      <w:r w:rsidR="009915FA">
        <w:rPr>
          <w:rFonts w:ascii="Arial" w:hAnsi="Arial" w:cs="Arial"/>
          <w:b/>
          <w:szCs w:val="24"/>
        </w:rPr>
        <w:t>the petition be received</w:t>
      </w:r>
      <w:r w:rsidR="00A077C5">
        <w:rPr>
          <w:rFonts w:ascii="Arial" w:hAnsi="Arial" w:cs="Arial"/>
          <w:b/>
          <w:szCs w:val="24"/>
        </w:rPr>
        <w:t xml:space="preserve"> and referred to Administration to be considered in the report on Waratah Avenue t</w:t>
      </w:r>
      <w:r w:rsidR="00B86F2D">
        <w:rPr>
          <w:rFonts w:ascii="Arial" w:hAnsi="Arial" w:cs="Arial"/>
          <w:b/>
          <w:szCs w:val="24"/>
        </w:rPr>
        <w:t>o be presented to Council.</w:t>
      </w:r>
    </w:p>
    <w:bookmarkEnd w:id="10"/>
    <w:p w14:paraId="31F0E6C2" w14:textId="30F88EC7" w:rsidR="000B4A45" w:rsidRPr="006D752D" w:rsidRDefault="000B4A45" w:rsidP="0080283E">
      <w:pPr>
        <w:jc w:val="right"/>
        <w:rPr>
          <w:rFonts w:ascii="Arial" w:hAnsi="Arial" w:cs="Arial"/>
          <w:b/>
          <w:szCs w:val="24"/>
        </w:rPr>
      </w:pPr>
      <w:r w:rsidRPr="006D752D">
        <w:rPr>
          <w:rFonts w:ascii="Arial" w:hAnsi="Arial" w:cs="Arial"/>
          <w:b/>
          <w:szCs w:val="24"/>
        </w:rPr>
        <w:t>CARRIED UNANIMOUSLY 1</w:t>
      </w:r>
      <w:r>
        <w:rPr>
          <w:rFonts w:ascii="Arial" w:hAnsi="Arial" w:cs="Arial"/>
          <w:b/>
          <w:szCs w:val="24"/>
        </w:rPr>
        <w:t>1</w:t>
      </w:r>
      <w:r w:rsidRPr="006D752D">
        <w:rPr>
          <w:rFonts w:ascii="Arial" w:hAnsi="Arial" w:cs="Arial"/>
          <w:b/>
          <w:szCs w:val="24"/>
        </w:rPr>
        <w:t>/-</w:t>
      </w:r>
    </w:p>
    <w:p w14:paraId="200BC033" w14:textId="13BC633E" w:rsidR="00D05D60" w:rsidRPr="006053A2" w:rsidRDefault="006556B6" w:rsidP="009E5692">
      <w:pPr>
        <w:pStyle w:val="Heading1"/>
        <w:numPr>
          <w:ilvl w:val="0"/>
          <w:numId w:val="1"/>
        </w:numPr>
        <w:tabs>
          <w:tab w:val="clear" w:pos="720"/>
          <w:tab w:val="left" w:pos="0"/>
        </w:tabs>
        <w:spacing w:before="0" w:after="0"/>
        <w:ind w:left="0" w:hanging="851"/>
        <w:rPr>
          <w:rFonts w:ascii="Arial" w:hAnsi="Arial" w:cs="Arial"/>
          <w:caps w:val="0"/>
          <w:sz w:val="24"/>
          <w:szCs w:val="24"/>
          <w:u w:val="none"/>
        </w:rPr>
      </w:pPr>
      <w:r>
        <w:rPr>
          <w:rFonts w:ascii="Arial" w:hAnsi="Arial" w:cs="Arial"/>
          <w:caps w:val="0"/>
          <w:sz w:val="24"/>
          <w:szCs w:val="24"/>
          <w:u w:val="none"/>
        </w:rPr>
        <w:br w:type="page"/>
      </w:r>
      <w:bookmarkStart w:id="11" w:name="_Toc525910488"/>
      <w:r w:rsidR="00562866" w:rsidRPr="00180419">
        <w:rPr>
          <w:rFonts w:ascii="Arial" w:hAnsi="Arial" w:cs="Arial"/>
          <w:caps w:val="0"/>
          <w:sz w:val="24"/>
          <w:szCs w:val="24"/>
          <w:u w:val="none"/>
        </w:rPr>
        <w:lastRenderedPageBreak/>
        <w:t>Disclosures of Financial Interest</w:t>
      </w:r>
      <w:bookmarkEnd w:id="11"/>
    </w:p>
    <w:p w14:paraId="200BC034" w14:textId="77777777" w:rsidR="00D05D60" w:rsidRPr="00180419" w:rsidRDefault="00D05D60" w:rsidP="00765E9D">
      <w:pPr>
        <w:tabs>
          <w:tab w:val="left" w:pos="720"/>
          <w:tab w:val="left" w:pos="1440"/>
          <w:tab w:val="left" w:pos="2410"/>
          <w:tab w:val="left" w:pos="2977"/>
          <w:tab w:val="right" w:pos="8335"/>
          <w:tab w:val="right" w:pos="8505"/>
        </w:tabs>
        <w:ind w:left="720"/>
        <w:jc w:val="both"/>
        <w:rPr>
          <w:rFonts w:ascii="Arial" w:hAnsi="Arial" w:cs="Arial"/>
          <w:b/>
          <w:szCs w:val="24"/>
        </w:rPr>
      </w:pPr>
    </w:p>
    <w:p w14:paraId="200BC035" w14:textId="09FF1223" w:rsidR="00D05D60" w:rsidRPr="00180419" w:rsidRDefault="00D05D60" w:rsidP="006053A2">
      <w:pPr>
        <w:pStyle w:val="BodyTextIndent"/>
        <w:tabs>
          <w:tab w:val="clear" w:pos="720"/>
        </w:tabs>
        <w:ind w:left="0"/>
        <w:rPr>
          <w:rFonts w:ascii="Arial" w:hAnsi="Arial" w:cs="Arial"/>
          <w:szCs w:val="24"/>
        </w:rPr>
      </w:pPr>
      <w:r w:rsidRPr="00180419">
        <w:rPr>
          <w:rFonts w:ascii="Arial" w:hAnsi="Arial" w:cs="Arial"/>
          <w:szCs w:val="24"/>
        </w:rPr>
        <w:t>The Presiding Member remind</w:t>
      </w:r>
      <w:r w:rsidR="009915FA">
        <w:rPr>
          <w:rFonts w:ascii="Arial" w:hAnsi="Arial" w:cs="Arial"/>
          <w:szCs w:val="24"/>
        </w:rPr>
        <w:t>ed</w:t>
      </w:r>
      <w:r w:rsidRPr="00180419">
        <w:rPr>
          <w:rFonts w:ascii="Arial" w:hAnsi="Arial" w:cs="Arial"/>
          <w:szCs w:val="24"/>
        </w:rPr>
        <w:t xml:space="preserve"> Councillors</w:t>
      </w:r>
      <w:r w:rsidR="00562866">
        <w:rPr>
          <w:rFonts w:ascii="Arial" w:hAnsi="Arial" w:cs="Arial"/>
          <w:szCs w:val="24"/>
        </w:rPr>
        <w:t xml:space="preserve"> and </w:t>
      </w:r>
      <w:r w:rsidRPr="00180419">
        <w:rPr>
          <w:rFonts w:ascii="Arial" w:hAnsi="Arial" w:cs="Arial"/>
          <w:szCs w:val="24"/>
        </w:rPr>
        <w:t xml:space="preserve">Staff of the requirements of Section 5.65 of the </w:t>
      </w:r>
      <w:r w:rsidRPr="00562866">
        <w:rPr>
          <w:rFonts w:ascii="Arial" w:hAnsi="Arial" w:cs="Arial"/>
          <w:i/>
          <w:szCs w:val="24"/>
        </w:rPr>
        <w:t>Local Government Act</w:t>
      </w:r>
      <w:r w:rsidRPr="00180419">
        <w:rPr>
          <w:rFonts w:ascii="Arial" w:hAnsi="Arial" w:cs="Arial"/>
          <w:szCs w:val="24"/>
        </w:rPr>
        <w:t xml:space="preserve"> to disclose any interest during the meeting when the matter is discussed.</w:t>
      </w:r>
    </w:p>
    <w:p w14:paraId="179D1C3F" w14:textId="03589F09" w:rsidR="009915FA" w:rsidRDefault="009915FA" w:rsidP="009915FA">
      <w:pPr>
        <w:pStyle w:val="BodyTextIndent"/>
        <w:ind w:left="0"/>
        <w:rPr>
          <w:rFonts w:ascii="Arial" w:hAnsi="Arial" w:cs="Arial"/>
          <w:sz w:val="22"/>
          <w:szCs w:val="24"/>
        </w:rPr>
      </w:pPr>
    </w:p>
    <w:p w14:paraId="2F4A868B" w14:textId="77777777" w:rsidR="009915FA" w:rsidRPr="009A127C" w:rsidRDefault="009915FA" w:rsidP="0080283E">
      <w:pPr>
        <w:pStyle w:val="BodyTextIndent"/>
        <w:tabs>
          <w:tab w:val="clear" w:pos="720"/>
        </w:tabs>
        <w:ind w:left="0"/>
        <w:rPr>
          <w:rFonts w:ascii="Arial" w:hAnsi="Arial" w:cs="Arial"/>
          <w:szCs w:val="24"/>
        </w:rPr>
      </w:pPr>
      <w:r w:rsidRPr="009A127C">
        <w:rPr>
          <w:rFonts w:ascii="Arial" w:hAnsi="Arial" w:cs="Arial"/>
          <w:szCs w:val="24"/>
        </w:rPr>
        <w:t>There were no disclosures of financial interest.</w:t>
      </w:r>
    </w:p>
    <w:p w14:paraId="68699FB3" w14:textId="0F1EC2A9" w:rsidR="009915FA" w:rsidRDefault="009915FA" w:rsidP="009915FA">
      <w:pPr>
        <w:pStyle w:val="BodyTextIndent"/>
        <w:ind w:left="0"/>
        <w:rPr>
          <w:rFonts w:ascii="Arial" w:hAnsi="Arial" w:cs="Arial"/>
          <w:sz w:val="22"/>
          <w:szCs w:val="24"/>
        </w:rPr>
      </w:pPr>
    </w:p>
    <w:p w14:paraId="200BC03B" w14:textId="77777777" w:rsidR="00D80CEC" w:rsidRPr="00180419" w:rsidRDefault="00D80CEC" w:rsidP="00765E9D">
      <w:pPr>
        <w:pStyle w:val="BodyTextIndent"/>
        <w:rPr>
          <w:rFonts w:ascii="Arial" w:hAnsi="Arial" w:cs="Arial"/>
          <w:b/>
          <w:i/>
          <w:szCs w:val="24"/>
        </w:rPr>
      </w:pPr>
    </w:p>
    <w:p w14:paraId="200BC03C" w14:textId="1EA10C4A" w:rsidR="00683A50" w:rsidRPr="006053A2" w:rsidRDefault="00562866" w:rsidP="009E5692">
      <w:pPr>
        <w:pStyle w:val="Heading1"/>
        <w:numPr>
          <w:ilvl w:val="0"/>
          <w:numId w:val="1"/>
        </w:numPr>
        <w:tabs>
          <w:tab w:val="clear" w:pos="720"/>
          <w:tab w:val="left" w:pos="0"/>
        </w:tabs>
        <w:spacing w:before="0" w:after="0"/>
        <w:ind w:left="0" w:hanging="851"/>
        <w:rPr>
          <w:rFonts w:ascii="Arial" w:hAnsi="Arial" w:cs="Arial"/>
          <w:caps w:val="0"/>
          <w:sz w:val="24"/>
          <w:szCs w:val="24"/>
          <w:u w:val="none"/>
        </w:rPr>
      </w:pPr>
      <w:bookmarkStart w:id="12" w:name="_Toc525910489"/>
      <w:r w:rsidRPr="00180419">
        <w:rPr>
          <w:rFonts w:ascii="Arial" w:hAnsi="Arial" w:cs="Arial"/>
          <w:caps w:val="0"/>
          <w:sz w:val="24"/>
          <w:szCs w:val="24"/>
          <w:u w:val="none"/>
        </w:rPr>
        <w:t>Disclosures of Interests Affecting Impartiality</w:t>
      </w:r>
      <w:bookmarkEnd w:id="12"/>
    </w:p>
    <w:p w14:paraId="200BC03D" w14:textId="77777777" w:rsidR="00D05D60" w:rsidRPr="00562866" w:rsidRDefault="00D05D60" w:rsidP="00765E9D">
      <w:pPr>
        <w:pStyle w:val="BodyTextIndent"/>
        <w:rPr>
          <w:rFonts w:ascii="Arial" w:hAnsi="Arial" w:cs="Arial"/>
          <w:szCs w:val="24"/>
        </w:rPr>
      </w:pPr>
    </w:p>
    <w:p w14:paraId="200BC03E" w14:textId="2816B6FA" w:rsidR="00D05D60" w:rsidRDefault="00D05D60" w:rsidP="006053A2">
      <w:pPr>
        <w:pStyle w:val="BodyTextIndent"/>
        <w:tabs>
          <w:tab w:val="clear" w:pos="720"/>
        </w:tabs>
        <w:ind w:left="0"/>
        <w:rPr>
          <w:rFonts w:ascii="Arial" w:hAnsi="Arial" w:cs="Arial"/>
          <w:szCs w:val="24"/>
        </w:rPr>
      </w:pPr>
      <w:r w:rsidRPr="00562866">
        <w:rPr>
          <w:rFonts w:ascii="Arial" w:hAnsi="Arial" w:cs="Arial"/>
          <w:szCs w:val="24"/>
        </w:rPr>
        <w:t>The Presiding Member remind</w:t>
      </w:r>
      <w:r w:rsidR="009915FA">
        <w:rPr>
          <w:rFonts w:ascii="Arial" w:hAnsi="Arial" w:cs="Arial"/>
          <w:szCs w:val="24"/>
        </w:rPr>
        <w:t>ed</w:t>
      </w:r>
      <w:r w:rsidRPr="00562866">
        <w:rPr>
          <w:rFonts w:ascii="Arial" w:hAnsi="Arial" w:cs="Arial"/>
          <w:szCs w:val="24"/>
        </w:rPr>
        <w:t xml:space="preserve"> Councillors</w:t>
      </w:r>
      <w:r w:rsidR="00562866">
        <w:rPr>
          <w:rFonts w:ascii="Arial" w:hAnsi="Arial" w:cs="Arial"/>
          <w:szCs w:val="24"/>
        </w:rPr>
        <w:t xml:space="preserve"> and </w:t>
      </w:r>
      <w:r w:rsidRPr="00562866">
        <w:rPr>
          <w:rFonts w:ascii="Arial" w:hAnsi="Arial" w:cs="Arial"/>
          <w:szCs w:val="24"/>
        </w:rPr>
        <w:t xml:space="preserve">Staff of the requirements of Council’s Code of Conduct in accordance with Section 5.103 of the </w:t>
      </w:r>
      <w:r w:rsidRPr="00562866">
        <w:rPr>
          <w:rFonts w:ascii="Arial" w:hAnsi="Arial" w:cs="Arial"/>
          <w:i/>
          <w:szCs w:val="24"/>
        </w:rPr>
        <w:t>Local Government Act</w:t>
      </w:r>
      <w:r w:rsidRPr="00562866">
        <w:rPr>
          <w:rFonts w:ascii="Arial" w:hAnsi="Arial" w:cs="Arial"/>
          <w:szCs w:val="24"/>
        </w:rPr>
        <w:t>.</w:t>
      </w:r>
    </w:p>
    <w:p w14:paraId="200BC03F" w14:textId="70B38AA9" w:rsidR="00562866" w:rsidRDefault="00562866" w:rsidP="006053A2">
      <w:pPr>
        <w:pStyle w:val="BodyTextIndent"/>
        <w:tabs>
          <w:tab w:val="clear" w:pos="720"/>
        </w:tabs>
        <w:ind w:left="0"/>
        <w:rPr>
          <w:rFonts w:ascii="Arial" w:hAnsi="Arial" w:cs="Arial"/>
          <w:szCs w:val="24"/>
        </w:rPr>
      </w:pPr>
    </w:p>
    <w:p w14:paraId="0221598E" w14:textId="01F46CCC" w:rsidR="00C47D8D" w:rsidRDefault="00C47D8D" w:rsidP="00C47D8D">
      <w:pPr>
        <w:pStyle w:val="Heading2"/>
        <w:numPr>
          <w:ilvl w:val="1"/>
          <w:numId w:val="1"/>
        </w:numPr>
        <w:tabs>
          <w:tab w:val="clear" w:pos="720"/>
          <w:tab w:val="left" w:pos="0"/>
        </w:tabs>
        <w:spacing w:before="0" w:after="0"/>
        <w:ind w:left="0" w:hanging="851"/>
        <w:rPr>
          <w:rFonts w:ascii="Arial" w:hAnsi="Arial" w:cs="Arial"/>
          <w:sz w:val="24"/>
          <w:szCs w:val="24"/>
          <w:u w:val="none"/>
        </w:rPr>
      </w:pPr>
      <w:bookmarkStart w:id="13" w:name="_Toc525910490"/>
      <w:r w:rsidRPr="009A127C">
        <w:rPr>
          <w:rFonts w:ascii="Arial" w:hAnsi="Arial" w:cs="Arial"/>
          <w:sz w:val="24"/>
          <w:szCs w:val="24"/>
          <w:u w:val="none"/>
        </w:rPr>
        <w:t xml:space="preserve">Councillor </w:t>
      </w:r>
      <w:r>
        <w:rPr>
          <w:rFonts w:ascii="Arial" w:hAnsi="Arial" w:cs="Arial"/>
          <w:sz w:val="24"/>
          <w:szCs w:val="24"/>
          <w:u w:val="none"/>
        </w:rPr>
        <w:t xml:space="preserve">Hassell </w:t>
      </w:r>
      <w:r w:rsidRPr="009A127C">
        <w:rPr>
          <w:rFonts w:ascii="Arial" w:hAnsi="Arial" w:cs="Arial"/>
          <w:sz w:val="24"/>
          <w:szCs w:val="24"/>
          <w:u w:val="none"/>
        </w:rPr>
        <w:t xml:space="preserve">– </w:t>
      </w:r>
      <w:r>
        <w:rPr>
          <w:rFonts w:ascii="Arial" w:hAnsi="Arial" w:cs="Arial"/>
          <w:sz w:val="24"/>
          <w:szCs w:val="24"/>
          <w:u w:val="none"/>
        </w:rPr>
        <w:t>Item 13.6</w:t>
      </w:r>
      <w:r w:rsidR="00062606">
        <w:rPr>
          <w:rFonts w:ascii="Arial" w:hAnsi="Arial" w:cs="Arial"/>
          <w:sz w:val="24"/>
          <w:szCs w:val="24"/>
          <w:u w:val="none"/>
        </w:rPr>
        <w:t xml:space="preserve"> - </w:t>
      </w:r>
      <w:r w:rsidR="00062606" w:rsidRPr="00062606">
        <w:rPr>
          <w:rFonts w:ascii="Arial" w:hAnsi="Arial" w:cs="Arial"/>
          <w:sz w:val="24"/>
          <w:szCs w:val="24"/>
          <w:u w:val="none"/>
        </w:rPr>
        <w:t>Metro West JDAP Application – (Lot 564) No. 101 Monash Avenue, Nedlands – 5 Storey Medical Consulting Centre</w:t>
      </w:r>
      <w:bookmarkEnd w:id="13"/>
    </w:p>
    <w:p w14:paraId="28B58B82" w14:textId="3D87E997" w:rsidR="00C47D8D" w:rsidRDefault="00C47D8D" w:rsidP="00C47D8D"/>
    <w:p w14:paraId="3620C8A3" w14:textId="0DBE040F" w:rsidR="00A26251" w:rsidRPr="00466AAB" w:rsidRDefault="00A26251" w:rsidP="0080283E">
      <w:pPr>
        <w:pStyle w:val="BodyTextIndent"/>
        <w:tabs>
          <w:tab w:val="clear" w:pos="720"/>
        </w:tabs>
        <w:ind w:left="0"/>
        <w:rPr>
          <w:rFonts w:ascii="Arial" w:hAnsi="Arial" w:cs="Arial"/>
          <w:szCs w:val="24"/>
        </w:rPr>
      </w:pPr>
      <w:r w:rsidRPr="00466AAB">
        <w:rPr>
          <w:rFonts w:ascii="Arial" w:hAnsi="Arial" w:cs="Arial"/>
          <w:szCs w:val="24"/>
        </w:rPr>
        <w:t xml:space="preserve">Councillor </w:t>
      </w:r>
      <w:r w:rsidR="00062606">
        <w:rPr>
          <w:rFonts w:ascii="Arial" w:hAnsi="Arial" w:cs="Arial"/>
          <w:szCs w:val="24"/>
        </w:rPr>
        <w:t>Hassell</w:t>
      </w:r>
      <w:r w:rsidRPr="00466AAB">
        <w:rPr>
          <w:rFonts w:ascii="Arial" w:hAnsi="Arial" w:cs="Arial"/>
          <w:szCs w:val="24"/>
        </w:rPr>
        <w:t xml:space="preserve"> disclosed an impartiality interest in Item </w:t>
      </w:r>
      <w:r w:rsidR="00062606">
        <w:rPr>
          <w:rFonts w:ascii="Arial" w:hAnsi="Arial" w:cs="Arial"/>
          <w:szCs w:val="24"/>
        </w:rPr>
        <w:t xml:space="preserve">13.6 </w:t>
      </w:r>
      <w:r w:rsidRPr="00466AAB">
        <w:rPr>
          <w:rFonts w:ascii="Arial" w:hAnsi="Arial" w:cs="Arial"/>
          <w:szCs w:val="24"/>
        </w:rPr>
        <w:t xml:space="preserve">- </w:t>
      </w:r>
      <w:r w:rsidR="00062606" w:rsidRPr="00062606">
        <w:rPr>
          <w:rFonts w:ascii="Arial" w:hAnsi="Arial" w:cs="Arial"/>
          <w:szCs w:val="24"/>
        </w:rPr>
        <w:t>Metro West JDAP Application – (Lot 564) No. 101 Monash Avenue, Nedlands – 5 Storey Medical Consulting Centre</w:t>
      </w:r>
      <w:r w:rsidRPr="00466AAB">
        <w:rPr>
          <w:rFonts w:ascii="Arial" w:hAnsi="Arial" w:cs="Arial"/>
          <w:szCs w:val="24"/>
        </w:rPr>
        <w:t xml:space="preserve">.  Councillor </w:t>
      </w:r>
      <w:r w:rsidR="00062606">
        <w:rPr>
          <w:rFonts w:ascii="Arial" w:hAnsi="Arial" w:cs="Arial"/>
          <w:szCs w:val="24"/>
        </w:rPr>
        <w:t>Hassell</w:t>
      </w:r>
      <w:r w:rsidRPr="00466AAB">
        <w:rPr>
          <w:rFonts w:ascii="Arial" w:hAnsi="Arial" w:cs="Arial"/>
          <w:szCs w:val="24"/>
        </w:rPr>
        <w:t xml:space="preserve"> disclosed that </w:t>
      </w:r>
      <w:r w:rsidR="00062606">
        <w:rPr>
          <w:rFonts w:ascii="Arial" w:hAnsi="Arial" w:cs="Arial"/>
          <w:szCs w:val="24"/>
        </w:rPr>
        <w:t>his super fund</w:t>
      </w:r>
      <w:r w:rsidR="00480526">
        <w:rPr>
          <w:rFonts w:ascii="Arial" w:hAnsi="Arial" w:cs="Arial"/>
          <w:szCs w:val="24"/>
        </w:rPr>
        <w:t xml:space="preserve"> holds</w:t>
      </w:r>
      <w:r w:rsidR="00062606">
        <w:rPr>
          <w:rFonts w:ascii="Arial" w:hAnsi="Arial" w:cs="Arial"/>
          <w:szCs w:val="24"/>
        </w:rPr>
        <w:t xml:space="preserve"> </w:t>
      </w:r>
      <w:r>
        <w:rPr>
          <w:rFonts w:ascii="Arial" w:hAnsi="Arial" w:cs="Arial"/>
          <w:szCs w:val="24"/>
        </w:rPr>
        <w:t>shares in Rams</w:t>
      </w:r>
      <w:r w:rsidR="00062606">
        <w:rPr>
          <w:rFonts w:ascii="Arial" w:hAnsi="Arial" w:cs="Arial"/>
          <w:szCs w:val="24"/>
        </w:rPr>
        <w:t>a</w:t>
      </w:r>
      <w:r>
        <w:rPr>
          <w:rFonts w:ascii="Arial" w:hAnsi="Arial" w:cs="Arial"/>
          <w:szCs w:val="24"/>
        </w:rPr>
        <w:t>y Health Care</w:t>
      </w:r>
      <w:r w:rsidRPr="00466AAB">
        <w:rPr>
          <w:rFonts w:ascii="Arial" w:hAnsi="Arial" w:cs="Arial"/>
          <w:szCs w:val="24"/>
        </w:rPr>
        <w:t xml:space="preserve">, and as a consequence, there may be a perception that </w:t>
      </w:r>
      <w:r>
        <w:rPr>
          <w:rFonts w:ascii="Arial" w:hAnsi="Arial" w:cs="Arial"/>
          <w:szCs w:val="24"/>
        </w:rPr>
        <w:t>his</w:t>
      </w:r>
      <w:r w:rsidRPr="00466AAB">
        <w:rPr>
          <w:rFonts w:ascii="Arial" w:hAnsi="Arial" w:cs="Arial"/>
          <w:szCs w:val="24"/>
        </w:rPr>
        <w:t xml:space="preserve"> impartiality on the matter may be affected. Councillor </w:t>
      </w:r>
      <w:r w:rsidR="001B1B3B">
        <w:rPr>
          <w:rFonts w:ascii="Arial" w:hAnsi="Arial" w:cs="Arial"/>
          <w:szCs w:val="24"/>
        </w:rPr>
        <w:t>Hassell</w:t>
      </w:r>
      <w:r w:rsidRPr="00466AAB">
        <w:rPr>
          <w:rFonts w:ascii="Arial" w:hAnsi="Arial" w:cs="Arial"/>
          <w:szCs w:val="24"/>
        </w:rPr>
        <w:t xml:space="preserve"> declared that </w:t>
      </w:r>
      <w:r>
        <w:rPr>
          <w:rFonts w:ascii="Arial" w:hAnsi="Arial" w:cs="Arial"/>
          <w:szCs w:val="24"/>
        </w:rPr>
        <w:t>he</w:t>
      </w:r>
      <w:r w:rsidRPr="00466AAB">
        <w:rPr>
          <w:rFonts w:ascii="Arial" w:hAnsi="Arial" w:cs="Arial"/>
          <w:szCs w:val="24"/>
        </w:rPr>
        <w:t xml:space="preserve"> would consider this matter on its merits and vote accordingly.</w:t>
      </w:r>
    </w:p>
    <w:p w14:paraId="229BC5B0" w14:textId="77777777" w:rsidR="0008117D" w:rsidRDefault="0008117D" w:rsidP="0080283E">
      <w:pPr>
        <w:pStyle w:val="BodyTextIndent"/>
        <w:tabs>
          <w:tab w:val="clear" w:pos="720"/>
        </w:tabs>
        <w:ind w:left="0"/>
        <w:rPr>
          <w:rFonts w:ascii="Arial" w:hAnsi="Arial" w:cs="Arial"/>
          <w:szCs w:val="24"/>
        </w:rPr>
      </w:pPr>
    </w:p>
    <w:p w14:paraId="160BEB7F" w14:textId="2B1CF335" w:rsidR="0008117D" w:rsidRPr="009A127C" w:rsidRDefault="0008117D" w:rsidP="0008117D">
      <w:pPr>
        <w:pStyle w:val="Heading2"/>
        <w:numPr>
          <w:ilvl w:val="1"/>
          <w:numId w:val="1"/>
        </w:numPr>
        <w:tabs>
          <w:tab w:val="clear" w:pos="720"/>
          <w:tab w:val="left" w:pos="0"/>
        </w:tabs>
        <w:spacing w:before="0" w:after="0"/>
        <w:ind w:left="0" w:hanging="851"/>
        <w:rPr>
          <w:rFonts w:ascii="Arial" w:hAnsi="Arial" w:cs="Arial"/>
          <w:sz w:val="24"/>
          <w:szCs w:val="24"/>
          <w:u w:val="none"/>
        </w:rPr>
      </w:pPr>
      <w:bookmarkStart w:id="14" w:name="_Toc525910491"/>
      <w:r w:rsidRPr="009A127C">
        <w:rPr>
          <w:rFonts w:ascii="Arial" w:hAnsi="Arial" w:cs="Arial"/>
          <w:sz w:val="24"/>
          <w:szCs w:val="24"/>
          <w:u w:val="none"/>
        </w:rPr>
        <w:t xml:space="preserve">Councillor </w:t>
      </w:r>
      <w:r>
        <w:rPr>
          <w:rFonts w:ascii="Arial" w:hAnsi="Arial" w:cs="Arial"/>
          <w:sz w:val="24"/>
          <w:szCs w:val="24"/>
          <w:u w:val="none"/>
        </w:rPr>
        <w:t>Wetherall</w:t>
      </w:r>
      <w:r w:rsidRPr="009A127C">
        <w:rPr>
          <w:rFonts w:ascii="Arial" w:hAnsi="Arial" w:cs="Arial"/>
          <w:sz w:val="24"/>
          <w:szCs w:val="24"/>
          <w:u w:val="none"/>
        </w:rPr>
        <w:t xml:space="preserve"> – </w:t>
      </w:r>
      <w:r>
        <w:rPr>
          <w:rFonts w:ascii="Arial" w:hAnsi="Arial" w:cs="Arial"/>
          <w:sz w:val="24"/>
          <w:szCs w:val="24"/>
          <w:u w:val="none"/>
        </w:rPr>
        <w:t xml:space="preserve">13.6 </w:t>
      </w:r>
      <w:r w:rsidRPr="009A127C">
        <w:rPr>
          <w:rFonts w:ascii="Arial" w:hAnsi="Arial" w:cs="Arial"/>
          <w:sz w:val="24"/>
          <w:szCs w:val="24"/>
          <w:u w:val="none"/>
        </w:rPr>
        <w:t xml:space="preserve">- </w:t>
      </w:r>
      <w:r w:rsidR="001B1B3B" w:rsidRPr="001B1B3B">
        <w:rPr>
          <w:rFonts w:ascii="Arial" w:hAnsi="Arial" w:cs="Arial"/>
          <w:sz w:val="24"/>
          <w:szCs w:val="24"/>
          <w:u w:val="none"/>
        </w:rPr>
        <w:t>Metro West JDAP Application – (Lot 564) No. 101 Monash Avenue, Nedlands – 5 Storey Medical Consulting Centre</w:t>
      </w:r>
      <w:bookmarkEnd w:id="14"/>
    </w:p>
    <w:p w14:paraId="625633A3" w14:textId="77777777" w:rsidR="0008117D" w:rsidRPr="009A127C" w:rsidRDefault="0008117D" w:rsidP="0080283E">
      <w:pPr>
        <w:pStyle w:val="BodyTextIndent"/>
        <w:tabs>
          <w:tab w:val="clear" w:pos="720"/>
        </w:tabs>
        <w:ind w:left="0"/>
        <w:rPr>
          <w:rFonts w:ascii="Arial" w:hAnsi="Arial" w:cs="Arial"/>
          <w:szCs w:val="24"/>
        </w:rPr>
      </w:pPr>
    </w:p>
    <w:p w14:paraId="2007DF84" w14:textId="212A63D0" w:rsidR="0008117D" w:rsidRPr="00466AAB" w:rsidRDefault="0008117D" w:rsidP="0080283E">
      <w:pPr>
        <w:pStyle w:val="BodyTextIndent"/>
        <w:tabs>
          <w:tab w:val="clear" w:pos="720"/>
        </w:tabs>
        <w:ind w:left="0"/>
        <w:rPr>
          <w:rFonts w:ascii="Arial" w:hAnsi="Arial" w:cs="Arial"/>
          <w:szCs w:val="24"/>
        </w:rPr>
      </w:pPr>
      <w:r w:rsidRPr="00466AAB">
        <w:rPr>
          <w:rFonts w:ascii="Arial" w:hAnsi="Arial" w:cs="Arial"/>
          <w:szCs w:val="24"/>
        </w:rPr>
        <w:t xml:space="preserve">Councillor </w:t>
      </w:r>
      <w:r w:rsidR="001B1B3B">
        <w:rPr>
          <w:rFonts w:ascii="Arial" w:hAnsi="Arial" w:cs="Arial"/>
          <w:szCs w:val="24"/>
        </w:rPr>
        <w:t>Wetherall</w:t>
      </w:r>
      <w:r w:rsidRPr="00466AAB">
        <w:rPr>
          <w:rFonts w:ascii="Arial" w:hAnsi="Arial" w:cs="Arial"/>
          <w:szCs w:val="24"/>
        </w:rPr>
        <w:t xml:space="preserve"> disclosed an impartiality interest in Item </w:t>
      </w:r>
      <w:r w:rsidR="001B1B3B">
        <w:rPr>
          <w:rFonts w:ascii="Arial" w:hAnsi="Arial" w:cs="Arial"/>
          <w:szCs w:val="24"/>
        </w:rPr>
        <w:t xml:space="preserve">13.6 </w:t>
      </w:r>
      <w:r w:rsidRPr="00466AAB">
        <w:rPr>
          <w:rFonts w:ascii="Arial" w:hAnsi="Arial" w:cs="Arial"/>
          <w:szCs w:val="24"/>
        </w:rPr>
        <w:t xml:space="preserve">- </w:t>
      </w:r>
      <w:r w:rsidR="001B1B3B" w:rsidRPr="001B1B3B">
        <w:rPr>
          <w:rFonts w:ascii="Arial" w:hAnsi="Arial" w:cs="Arial"/>
          <w:szCs w:val="24"/>
        </w:rPr>
        <w:t>Metro West JDAP Application – (Lot 564) No. 101 Monash Avenue, Nedlands – 5 Storey Medical Consulting Centre</w:t>
      </w:r>
      <w:r w:rsidRPr="00466AAB">
        <w:rPr>
          <w:rFonts w:ascii="Arial" w:hAnsi="Arial" w:cs="Arial"/>
          <w:szCs w:val="24"/>
        </w:rPr>
        <w:t xml:space="preserve">.  Councillor </w:t>
      </w:r>
      <w:r w:rsidR="001B1B3B">
        <w:rPr>
          <w:rFonts w:ascii="Arial" w:hAnsi="Arial" w:cs="Arial"/>
          <w:szCs w:val="24"/>
        </w:rPr>
        <w:t>Wetherall</w:t>
      </w:r>
      <w:r w:rsidRPr="00466AAB">
        <w:rPr>
          <w:rFonts w:ascii="Arial" w:hAnsi="Arial" w:cs="Arial"/>
          <w:szCs w:val="24"/>
        </w:rPr>
        <w:t xml:space="preserve"> disclosed that </w:t>
      </w:r>
      <w:r w:rsidR="001B1B3B">
        <w:rPr>
          <w:rFonts w:ascii="Arial" w:hAnsi="Arial" w:cs="Arial"/>
          <w:szCs w:val="24"/>
        </w:rPr>
        <w:t>his super fund may contain shares in Ramsay Health Care</w:t>
      </w:r>
      <w:r w:rsidRPr="00466AAB">
        <w:rPr>
          <w:rFonts w:ascii="Arial" w:hAnsi="Arial" w:cs="Arial"/>
          <w:szCs w:val="24"/>
        </w:rPr>
        <w:t xml:space="preserve">, and as a consequence, there may be a perception that </w:t>
      </w:r>
      <w:r>
        <w:rPr>
          <w:rFonts w:ascii="Arial" w:hAnsi="Arial" w:cs="Arial"/>
          <w:szCs w:val="24"/>
        </w:rPr>
        <w:t>hi</w:t>
      </w:r>
      <w:r w:rsidR="001B1B3B">
        <w:rPr>
          <w:rFonts w:ascii="Arial" w:hAnsi="Arial" w:cs="Arial"/>
          <w:szCs w:val="24"/>
        </w:rPr>
        <w:t>s</w:t>
      </w:r>
      <w:r w:rsidRPr="00466AAB">
        <w:rPr>
          <w:rFonts w:ascii="Arial" w:hAnsi="Arial" w:cs="Arial"/>
          <w:szCs w:val="24"/>
        </w:rPr>
        <w:t xml:space="preserve"> impartiality on the matter may be affected. Councillor </w:t>
      </w:r>
      <w:r w:rsidR="001B1B3B">
        <w:rPr>
          <w:rFonts w:ascii="Arial" w:hAnsi="Arial" w:cs="Arial"/>
          <w:szCs w:val="24"/>
        </w:rPr>
        <w:t>Wetherall</w:t>
      </w:r>
      <w:r w:rsidRPr="00466AAB">
        <w:rPr>
          <w:rFonts w:ascii="Arial" w:hAnsi="Arial" w:cs="Arial"/>
          <w:szCs w:val="24"/>
        </w:rPr>
        <w:t xml:space="preserve"> declared that </w:t>
      </w:r>
      <w:r>
        <w:rPr>
          <w:rFonts w:ascii="Arial" w:hAnsi="Arial" w:cs="Arial"/>
          <w:szCs w:val="24"/>
        </w:rPr>
        <w:t>he</w:t>
      </w:r>
      <w:r w:rsidRPr="00466AAB">
        <w:rPr>
          <w:rFonts w:ascii="Arial" w:hAnsi="Arial" w:cs="Arial"/>
          <w:szCs w:val="24"/>
        </w:rPr>
        <w:t xml:space="preserve"> would consider this matter on its merits and vote accordingly.</w:t>
      </w:r>
    </w:p>
    <w:p w14:paraId="24765FB6" w14:textId="6AB3FD5E" w:rsidR="00A26251" w:rsidRPr="009A127C" w:rsidRDefault="00A26251" w:rsidP="0080283E">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200BC048" w14:textId="77777777" w:rsidR="00562866" w:rsidRPr="00562866" w:rsidRDefault="00562866"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200BC049" w14:textId="77777777" w:rsidR="00D05D60" w:rsidRPr="006053A2" w:rsidRDefault="00562866" w:rsidP="009E5692">
      <w:pPr>
        <w:pStyle w:val="Heading1"/>
        <w:numPr>
          <w:ilvl w:val="0"/>
          <w:numId w:val="1"/>
        </w:numPr>
        <w:tabs>
          <w:tab w:val="clear" w:pos="720"/>
          <w:tab w:val="left" w:pos="0"/>
        </w:tabs>
        <w:spacing w:before="0" w:after="0"/>
        <w:ind w:left="0" w:hanging="851"/>
        <w:rPr>
          <w:rFonts w:ascii="Arial" w:hAnsi="Arial" w:cs="Arial"/>
          <w:caps w:val="0"/>
          <w:sz w:val="24"/>
          <w:szCs w:val="24"/>
          <w:u w:val="none"/>
        </w:rPr>
      </w:pPr>
      <w:bookmarkStart w:id="15" w:name="_Toc525910492"/>
      <w:r w:rsidRPr="00180419">
        <w:rPr>
          <w:rFonts w:ascii="Arial" w:hAnsi="Arial" w:cs="Arial"/>
          <w:caps w:val="0"/>
          <w:sz w:val="24"/>
          <w:szCs w:val="24"/>
          <w:u w:val="none"/>
        </w:rPr>
        <w:t>Declarations by Members That They Ha</w:t>
      </w:r>
      <w:r w:rsidR="00980917">
        <w:rPr>
          <w:rFonts w:ascii="Arial" w:hAnsi="Arial" w:cs="Arial"/>
          <w:caps w:val="0"/>
          <w:sz w:val="24"/>
          <w:szCs w:val="24"/>
          <w:u w:val="none"/>
        </w:rPr>
        <w:t>ve</w:t>
      </w:r>
      <w:r w:rsidRPr="00180419">
        <w:rPr>
          <w:rFonts w:ascii="Arial" w:hAnsi="Arial" w:cs="Arial"/>
          <w:caps w:val="0"/>
          <w:sz w:val="24"/>
          <w:szCs w:val="24"/>
          <w:u w:val="none"/>
        </w:rPr>
        <w:t xml:space="preserve"> Not </w:t>
      </w:r>
      <w:proofErr w:type="gramStart"/>
      <w:r w:rsidRPr="00180419">
        <w:rPr>
          <w:rFonts w:ascii="Arial" w:hAnsi="Arial" w:cs="Arial"/>
          <w:caps w:val="0"/>
          <w:sz w:val="24"/>
          <w:szCs w:val="24"/>
          <w:u w:val="none"/>
        </w:rPr>
        <w:t>Given Due Consideration to</w:t>
      </w:r>
      <w:proofErr w:type="gramEnd"/>
      <w:r w:rsidRPr="00180419">
        <w:rPr>
          <w:rFonts w:ascii="Arial" w:hAnsi="Arial" w:cs="Arial"/>
          <w:caps w:val="0"/>
          <w:sz w:val="24"/>
          <w:szCs w:val="24"/>
          <w:u w:val="none"/>
        </w:rPr>
        <w:t xml:space="preserve"> Papers</w:t>
      </w:r>
      <w:bookmarkEnd w:id="15"/>
    </w:p>
    <w:p w14:paraId="200BC04A" w14:textId="77777777" w:rsidR="00D05D60" w:rsidRPr="00180419" w:rsidRDefault="00D05D60"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b/>
          <w:szCs w:val="24"/>
        </w:rPr>
      </w:pPr>
    </w:p>
    <w:p w14:paraId="200BC04B" w14:textId="5BC74A8F" w:rsidR="00D05D60" w:rsidRPr="00180419" w:rsidRDefault="00981FA8" w:rsidP="006053A2">
      <w:pPr>
        <w:numPr>
          <w:ilvl w:val="12"/>
          <w:numId w:val="0"/>
        </w:numPr>
        <w:tabs>
          <w:tab w:val="left" w:pos="1440"/>
          <w:tab w:val="left" w:pos="2410"/>
          <w:tab w:val="left" w:pos="2977"/>
          <w:tab w:val="right" w:pos="8335"/>
          <w:tab w:val="right" w:pos="8505"/>
        </w:tabs>
        <w:jc w:val="both"/>
        <w:rPr>
          <w:rFonts w:ascii="Arial" w:hAnsi="Arial" w:cs="Arial"/>
          <w:szCs w:val="24"/>
        </w:rPr>
      </w:pPr>
      <w:r>
        <w:rPr>
          <w:rFonts w:ascii="Arial" w:hAnsi="Arial" w:cs="Arial"/>
          <w:szCs w:val="24"/>
        </w:rPr>
        <w:t>Nil.</w:t>
      </w:r>
    </w:p>
    <w:p w14:paraId="6842E72D" w14:textId="77777777" w:rsidR="00BE582D" w:rsidRDefault="00BE582D" w:rsidP="00BE582D">
      <w:pPr>
        <w:pStyle w:val="Heading1"/>
        <w:numPr>
          <w:ilvl w:val="0"/>
          <w:numId w:val="0"/>
        </w:numPr>
        <w:tabs>
          <w:tab w:val="clear" w:pos="720"/>
          <w:tab w:val="left" w:pos="0"/>
        </w:tabs>
        <w:spacing w:before="0" w:after="0"/>
        <w:rPr>
          <w:rFonts w:ascii="Arial" w:hAnsi="Arial" w:cs="Arial"/>
          <w:caps w:val="0"/>
          <w:sz w:val="24"/>
          <w:szCs w:val="24"/>
          <w:u w:val="none"/>
        </w:rPr>
      </w:pPr>
    </w:p>
    <w:p w14:paraId="200BC04E" w14:textId="4D9E5849" w:rsidR="00D05D60" w:rsidRPr="006053A2" w:rsidRDefault="00BE582D" w:rsidP="009E5692">
      <w:pPr>
        <w:pStyle w:val="Heading1"/>
        <w:numPr>
          <w:ilvl w:val="0"/>
          <w:numId w:val="1"/>
        </w:numPr>
        <w:tabs>
          <w:tab w:val="clear" w:pos="720"/>
          <w:tab w:val="left" w:pos="0"/>
        </w:tabs>
        <w:spacing w:before="0" w:after="0"/>
        <w:ind w:left="0" w:hanging="851"/>
        <w:rPr>
          <w:rFonts w:ascii="Arial" w:hAnsi="Arial" w:cs="Arial"/>
          <w:caps w:val="0"/>
          <w:sz w:val="24"/>
          <w:szCs w:val="24"/>
          <w:u w:val="none"/>
        </w:rPr>
      </w:pPr>
      <w:r>
        <w:rPr>
          <w:rFonts w:ascii="Arial" w:hAnsi="Arial" w:cs="Arial"/>
          <w:caps w:val="0"/>
          <w:sz w:val="24"/>
          <w:szCs w:val="24"/>
          <w:u w:val="none"/>
        </w:rPr>
        <w:br w:type="page"/>
      </w:r>
      <w:bookmarkStart w:id="16" w:name="_Toc525910493"/>
      <w:r w:rsidR="00562866" w:rsidRPr="00180419">
        <w:rPr>
          <w:rFonts w:ascii="Arial" w:hAnsi="Arial" w:cs="Arial"/>
          <w:caps w:val="0"/>
          <w:sz w:val="24"/>
          <w:szCs w:val="24"/>
          <w:u w:val="none"/>
        </w:rPr>
        <w:lastRenderedPageBreak/>
        <w:t>Confirmation of Minutes</w:t>
      </w:r>
      <w:bookmarkEnd w:id="16"/>
    </w:p>
    <w:p w14:paraId="200BC04F" w14:textId="77777777" w:rsidR="00562866" w:rsidRPr="00562866" w:rsidRDefault="00562866" w:rsidP="00765E9D">
      <w:pPr>
        <w:jc w:val="both"/>
      </w:pPr>
    </w:p>
    <w:p w14:paraId="200BC050" w14:textId="533F446C" w:rsidR="00477C38" w:rsidRPr="00562866" w:rsidRDefault="009E2D4C" w:rsidP="009E5692">
      <w:pPr>
        <w:pStyle w:val="Heading2"/>
        <w:numPr>
          <w:ilvl w:val="1"/>
          <w:numId w:val="1"/>
        </w:numPr>
        <w:tabs>
          <w:tab w:val="clear" w:pos="720"/>
          <w:tab w:val="num" w:pos="0"/>
        </w:tabs>
        <w:spacing w:before="0" w:after="0"/>
        <w:ind w:left="0" w:hanging="851"/>
        <w:rPr>
          <w:rFonts w:ascii="Arial" w:hAnsi="Arial" w:cs="Arial"/>
          <w:sz w:val="24"/>
          <w:szCs w:val="24"/>
          <w:u w:val="none"/>
        </w:rPr>
      </w:pPr>
      <w:bookmarkStart w:id="17" w:name="_Toc525910494"/>
      <w:r>
        <w:rPr>
          <w:rFonts w:ascii="Arial" w:hAnsi="Arial" w:cs="Arial"/>
          <w:sz w:val="24"/>
          <w:szCs w:val="24"/>
          <w:u w:val="none"/>
        </w:rPr>
        <w:t xml:space="preserve">Ordinary Council </w:t>
      </w:r>
      <w:r w:rsidR="00CC3650">
        <w:rPr>
          <w:rFonts w:ascii="Arial" w:hAnsi="Arial" w:cs="Arial"/>
          <w:sz w:val="24"/>
          <w:szCs w:val="24"/>
          <w:u w:val="none"/>
        </w:rPr>
        <w:t>M</w:t>
      </w:r>
      <w:r w:rsidR="00477C38" w:rsidRPr="00180419">
        <w:rPr>
          <w:rFonts w:ascii="Arial" w:hAnsi="Arial" w:cs="Arial"/>
          <w:sz w:val="24"/>
          <w:szCs w:val="24"/>
          <w:u w:val="none"/>
        </w:rPr>
        <w:t xml:space="preserve">eeting </w:t>
      </w:r>
      <w:r w:rsidR="00CC3650">
        <w:rPr>
          <w:rFonts w:ascii="Arial" w:hAnsi="Arial" w:cs="Arial"/>
          <w:sz w:val="24"/>
          <w:szCs w:val="24"/>
          <w:u w:val="none"/>
        </w:rPr>
        <w:t>28 August 2018</w:t>
      </w:r>
      <w:bookmarkEnd w:id="17"/>
    </w:p>
    <w:p w14:paraId="200BC051" w14:textId="6A6EEDB4" w:rsidR="00477C38" w:rsidRPr="00180419" w:rsidRDefault="001248DD"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b/>
          <w:szCs w:val="24"/>
        </w:rPr>
      </w:pPr>
      <w:r>
        <w:rPr>
          <w:rFonts w:ascii="Arial" w:hAnsi="Arial" w:cs="Arial"/>
          <w:noProof/>
          <w:szCs w:val="24"/>
        </w:rPr>
        <w:pict w14:anchorId="672CD6DA">
          <v:rect id="_x0000_s1031" style="position:absolute;left:0;text-align:left;margin-left:-1.55pt;margin-top:12.65pt;width:419.7pt;height:83.2pt;z-index:-251655168" fillcolor="#d8d8d8" stroked="f"/>
        </w:pict>
      </w:r>
    </w:p>
    <w:p w14:paraId="1692E198" w14:textId="1B6F7983" w:rsidR="00981FA8" w:rsidRPr="006D752D" w:rsidRDefault="00981FA8" w:rsidP="0080283E">
      <w:pPr>
        <w:jc w:val="both"/>
        <w:rPr>
          <w:rFonts w:ascii="Arial" w:hAnsi="Arial" w:cs="Arial"/>
          <w:szCs w:val="24"/>
        </w:rPr>
      </w:pPr>
      <w:r w:rsidRPr="006D752D">
        <w:rPr>
          <w:rFonts w:ascii="Arial" w:hAnsi="Arial" w:cs="Arial"/>
          <w:szCs w:val="24"/>
        </w:rPr>
        <w:t xml:space="preserve">Moved – Councillor </w:t>
      </w:r>
      <w:r w:rsidR="0008117D">
        <w:rPr>
          <w:rFonts w:ascii="Arial" w:hAnsi="Arial" w:cs="Arial"/>
          <w:szCs w:val="24"/>
        </w:rPr>
        <w:t>Argyle</w:t>
      </w:r>
    </w:p>
    <w:p w14:paraId="1BE55033" w14:textId="63A97E02" w:rsidR="00981FA8" w:rsidRPr="006D752D" w:rsidRDefault="00981FA8" w:rsidP="0080283E">
      <w:pPr>
        <w:jc w:val="both"/>
        <w:rPr>
          <w:rFonts w:ascii="Arial" w:hAnsi="Arial" w:cs="Arial"/>
          <w:szCs w:val="24"/>
        </w:rPr>
      </w:pPr>
      <w:r w:rsidRPr="006D752D">
        <w:rPr>
          <w:rFonts w:ascii="Arial" w:hAnsi="Arial" w:cs="Arial"/>
          <w:szCs w:val="24"/>
        </w:rPr>
        <w:t xml:space="preserve">Seconded – Councillor </w:t>
      </w:r>
      <w:r w:rsidR="0008117D">
        <w:rPr>
          <w:rFonts w:ascii="Arial" w:hAnsi="Arial" w:cs="Arial"/>
          <w:szCs w:val="24"/>
        </w:rPr>
        <w:t>Hay</w:t>
      </w:r>
    </w:p>
    <w:p w14:paraId="47426F0C" w14:textId="77777777" w:rsidR="00981FA8" w:rsidRPr="006D752D" w:rsidRDefault="00981FA8" w:rsidP="0080283E">
      <w:pPr>
        <w:jc w:val="both"/>
        <w:rPr>
          <w:rFonts w:ascii="Arial" w:hAnsi="Arial" w:cs="Arial"/>
          <w:szCs w:val="24"/>
        </w:rPr>
      </w:pPr>
    </w:p>
    <w:p w14:paraId="7A4DA239" w14:textId="77CBDD80" w:rsidR="00981FA8" w:rsidRPr="00981FA8" w:rsidRDefault="00981FA8" w:rsidP="00981FA8">
      <w:pPr>
        <w:numPr>
          <w:ilvl w:val="12"/>
          <w:numId w:val="0"/>
        </w:numPr>
        <w:tabs>
          <w:tab w:val="left" w:pos="1440"/>
          <w:tab w:val="left" w:pos="2410"/>
          <w:tab w:val="left" w:pos="2977"/>
          <w:tab w:val="right" w:pos="8335"/>
          <w:tab w:val="right" w:pos="8505"/>
        </w:tabs>
        <w:jc w:val="both"/>
        <w:rPr>
          <w:rFonts w:ascii="Arial" w:hAnsi="Arial" w:cs="Arial"/>
          <w:b/>
          <w:szCs w:val="24"/>
        </w:rPr>
      </w:pPr>
      <w:r w:rsidRPr="00981FA8">
        <w:rPr>
          <w:rFonts w:ascii="Arial" w:hAnsi="Arial" w:cs="Arial"/>
          <w:b/>
          <w:szCs w:val="24"/>
        </w:rPr>
        <w:t>The Minutes of the Ordinary Council Meeting held 28 August 2018</w:t>
      </w:r>
      <w:r>
        <w:rPr>
          <w:rFonts w:ascii="Arial" w:hAnsi="Arial" w:cs="Arial"/>
          <w:b/>
          <w:szCs w:val="24"/>
        </w:rPr>
        <w:t xml:space="preserve"> </w:t>
      </w:r>
      <w:r w:rsidRPr="00981FA8">
        <w:rPr>
          <w:rFonts w:ascii="Arial" w:hAnsi="Arial" w:cs="Arial"/>
          <w:b/>
          <w:szCs w:val="24"/>
        </w:rPr>
        <w:t>be confirmed.</w:t>
      </w:r>
    </w:p>
    <w:p w14:paraId="7D0F8834" w14:textId="25EA4489" w:rsidR="0008117D" w:rsidRPr="006D752D" w:rsidRDefault="0008117D" w:rsidP="0080283E">
      <w:pPr>
        <w:jc w:val="right"/>
        <w:rPr>
          <w:rFonts w:ascii="Arial" w:hAnsi="Arial" w:cs="Arial"/>
          <w:b/>
          <w:szCs w:val="24"/>
        </w:rPr>
      </w:pPr>
      <w:r w:rsidRPr="006D752D">
        <w:rPr>
          <w:rFonts w:ascii="Arial" w:hAnsi="Arial" w:cs="Arial"/>
          <w:b/>
          <w:szCs w:val="24"/>
        </w:rPr>
        <w:t>CARRIED UNANIMOUSLY 1</w:t>
      </w:r>
      <w:r>
        <w:rPr>
          <w:rFonts w:ascii="Arial" w:hAnsi="Arial" w:cs="Arial"/>
          <w:b/>
          <w:szCs w:val="24"/>
        </w:rPr>
        <w:t>1</w:t>
      </w:r>
      <w:r w:rsidRPr="006D752D">
        <w:rPr>
          <w:rFonts w:ascii="Arial" w:hAnsi="Arial" w:cs="Arial"/>
          <w:b/>
          <w:szCs w:val="24"/>
        </w:rPr>
        <w:t>/-</w:t>
      </w:r>
    </w:p>
    <w:p w14:paraId="16927EAF" w14:textId="02046125" w:rsidR="00981FA8" w:rsidRPr="006D752D" w:rsidRDefault="00981FA8" w:rsidP="0080283E">
      <w:pPr>
        <w:jc w:val="right"/>
        <w:rPr>
          <w:rFonts w:ascii="Arial" w:hAnsi="Arial" w:cs="Arial"/>
          <w:b/>
          <w:szCs w:val="24"/>
        </w:rPr>
      </w:pPr>
    </w:p>
    <w:p w14:paraId="749D180B" w14:textId="5F2481C2" w:rsidR="00981FA8" w:rsidRDefault="00981FA8" w:rsidP="006053A2">
      <w:pPr>
        <w:numPr>
          <w:ilvl w:val="12"/>
          <w:numId w:val="0"/>
        </w:numPr>
        <w:tabs>
          <w:tab w:val="left" w:pos="1440"/>
          <w:tab w:val="left" w:pos="2410"/>
          <w:tab w:val="left" w:pos="2977"/>
          <w:tab w:val="right" w:pos="8335"/>
          <w:tab w:val="right" w:pos="8505"/>
        </w:tabs>
        <w:jc w:val="both"/>
        <w:rPr>
          <w:rFonts w:ascii="Arial" w:hAnsi="Arial" w:cs="Arial"/>
          <w:szCs w:val="24"/>
        </w:rPr>
      </w:pPr>
    </w:p>
    <w:p w14:paraId="200BC055" w14:textId="17070B87" w:rsidR="009E2D4C" w:rsidRPr="009E2D4C" w:rsidRDefault="009E2D4C" w:rsidP="009E5692">
      <w:pPr>
        <w:pStyle w:val="Heading1"/>
        <w:numPr>
          <w:ilvl w:val="0"/>
          <w:numId w:val="1"/>
        </w:numPr>
        <w:tabs>
          <w:tab w:val="clear" w:pos="720"/>
          <w:tab w:val="left" w:pos="0"/>
        </w:tabs>
        <w:spacing w:before="0" w:after="0"/>
        <w:ind w:left="0" w:hanging="851"/>
        <w:rPr>
          <w:rFonts w:ascii="Arial" w:hAnsi="Arial" w:cs="Arial"/>
          <w:caps w:val="0"/>
          <w:sz w:val="24"/>
          <w:szCs w:val="24"/>
          <w:u w:val="none"/>
        </w:rPr>
      </w:pPr>
      <w:bookmarkStart w:id="18" w:name="_Toc525910495"/>
      <w:r w:rsidRPr="009E2D4C">
        <w:rPr>
          <w:rFonts w:ascii="Arial" w:hAnsi="Arial" w:cs="Arial"/>
          <w:caps w:val="0"/>
          <w:sz w:val="24"/>
          <w:szCs w:val="24"/>
          <w:u w:val="none"/>
        </w:rPr>
        <w:t xml:space="preserve">Announcements of the </w:t>
      </w:r>
      <w:r>
        <w:rPr>
          <w:rFonts w:ascii="Arial" w:hAnsi="Arial" w:cs="Arial"/>
          <w:caps w:val="0"/>
          <w:sz w:val="24"/>
          <w:szCs w:val="24"/>
          <w:u w:val="none"/>
        </w:rPr>
        <w:t>P</w:t>
      </w:r>
      <w:r w:rsidRPr="009E2D4C">
        <w:rPr>
          <w:rFonts w:ascii="Arial" w:hAnsi="Arial" w:cs="Arial"/>
          <w:caps w:val="0"/>
          <w:sz w:val="24"/>
          <w:szCs w:val="24"/>
          <w:u w:val="none"/>
        </w:rPr>
        <w:t xml:space="preserve">residing </w:t>
      </w:r>
      <w:r>
        <w:rPr>
          <w:rFonts w:ascii="Arial" w:hAnsi="Arial" w:cs="Arial"/>
          <w:caps w:val="0"/>
          <w:sz w:val="24"/>
          <w:szCs w:val="24"/>
          <w:u w:val="none"/>
        </w:rPr>
        <w:t>M</w:t>
      </w:r>
      <w:r w:rsidRPr="009E2D4C">
        <w:rPr>
          <w:rFonts w:ascii="Arial" w:hAnsi="Arial" w:cs="Arial"/>
          <w:caps w:val="0"/>
          <w:sz w:val="24"/>
          <w:szCs w:val="24"/>
          <w:u w:val="none"/>
        </w:rPr>
        <w:t>ember without discussion</w:t>
      </w:r>
      <w:bookmarkEnd w:id="18"/>
    </w:p>
    <w:p w14:paraId="200BC056" w14:textId="77777777" w:rsidR="009E2D4C" w:rsidRPr="00F510A9" w:rsidRDefault="009E2D4C" w:rsidP="009E2D4C">
      <w:pPr>
        <w:pStyle w:val="BodyTextIndent2"/>
        <w:rPr>
          <w:rFonts w:ascii="Arial" w:hAnsi="Arial" w:cs="Arial"/>
        </w:rPr>
      </w:pPr>
    </w:p>
    <w:p w14:paraId="6570795B" w14:textId="0C56C486" w:rsidR="00C4741D" w:rsidRDefault="00C4741D" w:rsidP="000820CA">
      <w:pPr>
        <w:rPr>
          <w:rFonts w:ascii="Arial" w:hAnsi="Arial" w:cs="Arial"/>
          <w:szCs w:val="24"/>
        </w:rPr>
      </w:pPr>
      <w:r>
        <w:rPr>
          <w:rFonts w:ascii="Arial" w:hAnsi="Arial" w:cs="Arial"/>
          <w:szCs w:val="24"/>
        </w:rPr>
        <w:t>Events where the May</w:t>
      </w:r>
      <w:r w:rsidR="000820CA">
        <w:rPr>
          <w:rFonts w:ascii="Arial" w:hAnsi="Arial" w:cs="Arial"/>
          <w:szCs w:val="24"/>
        </w:rPr>
        <w:t>or had</w:t>
      </w:r>
      <w:r>
        <w:rPr>
          <w:rFonts w:ascii="Arial" w:hAnsi="Arial" w:cs="Arial"/>
          <w:szCs w:val="24"/>
        </w:rPr>
        <w:t xml:space="preserve"> represented the City since the last Council meeting:</w:t>
      </w:r>
    </w:p>
    <w:p w14:paraId="0624AE1E" w14:textId="03518BDA" w:rsidR="00C4741D" w:rsidRDefault="00C4741D" w:rsidP="00C4741D">
      <w:pPr>
        <w:ind w:left="709" w:hanging="709"/>
        <w:rPr>
          <w:rFonts w:ascii="Arial" w:hAnsi="Arial" w:cs="Arial"/>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3402"/>
        <w:gridCol w:w="2609"/>
      </w:tblGrid>
      <w:tr w:rsidR="00C4741D" w14:paraId="47E65D4E" w14:textId="77777777" w:rsidTr="00733597">
        <w:tc>
          <w:tcPr>
            <w:tcW w:w="2410" w:type="dxa"/>
            <w:tcBorders>
              <w:top w:val="single" w:sz="4" w:space="0" w:color="auto"/>
              <w:left w:val="single" w:sz="4" w:space="0" w:color="auto"/>
              <w:bottom w:val="single" w:sz="4" w:space="0" w:color="auto"/>
              <w:right w:val="single" w:sz="4" w:space="0" w:color="auto"/>
            </w:tcBorders>
            <w:hideMark/>
          </w:tcPr>
          <w:p w14:paraId="26EC932B" w14:textId="77777777" w:rsidR="00C4741D" w:rsidRDefault="00C4741D">
            <w:pPr>
              <w:rPr>
                <w:rFonts w:ascii="Arial" w:hAnsi="Arial" w:cs="Arial"/>
                <w:szCs w:val="24"/>
              </w:rPr>
            </w:pPr>
            <w:r>
              <w:rPr>
                <w:rFonts w:ascii="Arial" w:hAnsi="Arial" w:cs="Arial"/>
                <w:szCs w:val="24"/>
              </w:rPr>
              <w:t>29 August 2018</w:t>
            </w:r>
          </w:p>
        </w:tc>
        <w:tc>
          <w:tcPr>
            <w:tcW w:w="3402" w:type="dxa"/>
            <w:tcBorders>
              <w:top w:val="single" w:sz="4" w:space="0" w:color="auto"/>
              <w:left w:val="single" w:sz="4" w:space="0" w:color="auto"/>
              <w:bottom w:val="single" w:sz="4" w:space="0" w:color="auto"/>
              <w:right w:val="single" w:sz="4" w:space="0" w:color="auto"/>
            </w:tcBorders>
            <w:hideMark/>
          </w:tcPr>
          <w:p w14:paraId="5CD69CCE" w14:textId="483B4CE9" w:rsidR="00C4741D" w:rsidRDefault="000820CA">
            <w:pPr>
              <w:rPr>
                <w:rFonts w:ascii="Arial" w:hAnsi="Arial" w:cs="Arial"/>
                <w:szCs w:val="24"/>
              </w:rPr>
            </w:pPr>
            <w:r>
              <w:rPr>
                <w:rFonts w:ascii="Arial" w:hAnsi="Arial" w:cs="Arial"/>
                <w:szCs w:val="24"/>
              </w:rPr>
              <w:t>City of Nedlands</w:t>
            </w:r>
          </w:p>
        </w:tc>
        <w:tc>
          <w:tcPr>
            <w:tcW w:w="2609" w:type="dxa"/>
            <w:tcBorders>
              <w:top w:val="single" w:sz="4" w:space="0" w:color="auto"/>
              <w:left w:val="single" w:sz="4" w:space="0" w:color="auto"/>
              <w:bottom w:val="single" w:sz="4" w:space="0" w:color="auto"/>
              <w:right w:val="single" w:sz="4" w:space="0" w:color="auto"/>
            </w:tcBorders>
          </w:tcPr>
          <w:p w14:paraId="32B43F1F" w14:textId="232B0CB1" w:rsidR="00C4741D" w:rsidRDefault="00C4741D">
            <w:pPr>
              <w:rPr>
                <w:rFonts w:ascii="Arial" w:hAnsi="Arial" w:cs="Arial"/>
                <w:szCs w:val="24"/>
              </w:rPr>
            </w:pPr>
            <w:r>
              <w:rPr>
                <w:rFonts w:ascii="Arial" w:hAnsi="Arial" w:cs="Arial"/>
                <w:szCs w:val="24"/>
              </w:rPr>
              <w:t>PRCC Father’s Day Morning Tea</w:t>
            </w:r>
          </w:p>
        </w:tc>
      </w:tr>
      <w:tr w:rsidR="00C4741D" w14:paraId="1CEFE42F" w14:textId="77777777" w:rsidTr="00733597">
        <w:tc>
          <w:tcPr>
            <w:tcW w:w="2410" w:type="dxa"/>
            <w:tcBorders>
              <w:top w:val="single" w:sz="4" w:space="0" w:color="auto"/>
              <w:left w:val="single" w:sz="4" w:space="0" w:color="auto"/>
              <w:bottom w:val="single" w:sz="4" w:space="0" w:color="auto"/>
              <w:right w:val="single" w:sz="4" w:space="0" w:color="auto"/>
            </w:tcBorders>
            <w:hideMark/>
          </w:tcPr>
          <w:p w14:paraId="6B965964" w14:textId="77777777" w:rsidR="00C4741D" w:rsidRDefault="00C4741D">
            <w:pPr>
              <w:rPr>
                <w:rFonts w:ascii="Arial" w:hAnsi="Arial" w:cs="Arial"/>
                <w:szCs w:val="24"/>
              </w:rPr>
            </w:pPr>
            <w:r>
              <w:rPr>
                <w:rFonts w:ascii="Arial" w:hAnsi="Arial" w:cs="Arial"/>
                <w:szCs w:val="24"/>
              </w:rPr>
              <w:t xml:space="preserve">29 August 2018 </w:t>
            </w:r>
          </w:p>
        </w:tc>
        <w:tc>
          <w:tcPr>
            <w:tcW w:w="3402" w:type="dxa"/>
            <w:tcBorders>
              <w:top w:val="single" w:sz="4" w:space="0" w:color="auto"/>
              <w:left w:val="single" w:sz="4" w:space="0" w:color="auto"/>
              <w:bottom w:val="single" w:sz="4" w:space="0" w:color="auto"/>
              <w:right w:val="single" w:sz="4" w:space="0" w:color="auto"/>
            </w:tcBorders>
            <w:hideMark/>
          </w:tcPr>
          <w:p w14:paraId="01F04C4A" w14:textId="379D5E4B" w:rsidR="00C4741D" w:rsidRDefault="000820CA">
            <w:pPr>
              <w:rPr>
                <w:rFonts w:ascii="Arial" w:hAnsi="Arial" w:cs="Arial"/>
                <w:szCs w:val="24"/>
              </w:rPr>
            </w:pPr>
            <w:r>
              <w:rPr>
                <w:rFonts w:ascii="Arial" w:hAnsi="Arial" w:cs="Arial"/>
                <w:szCs w:val="24"/>
              </w:rPr>
              <w:t>City of Nedlands</w:t>
            </w:r>
          </w:p>
        </w:tc>
        <w:tc>
          <w:tcPr>
            <w:tcW w:w="2609" w:type="dxa"/>
            <w:tcBorders>
              <w:top w:val="single" w:sz="4" w:space="0" w:color="auto"/>
              <w:left w:val="single" w:sz="4" w:space="0" w:color="auto"/>
              <w:bottom w:val="single" w:sz="4" w:space="0" w:color="auto"/>
              <w:right w:val="single" w:sz="4" w:space="0" w:color="auto"/>
            </w:tcBorders>
            <w:hideMark/>
          </w:tcPr>
          <w:p w14:paraId="7AAB6934" w14:textId="77777777" w:rsidR="00C4741D" w:rsidRDefault="00C4741D">
            <w:pPr>
              <w:rPr>
                <w:rFonts w:ascii="Arial" w:hAnsi="Arial" w:cs="Arial"/>
                <w:szCs w:val="24"/>
              </w:rPr>
            </w:pPr>
            <w:r>
              <w:rPr>
                <w:rFonts w:ascii="Arial" w:hAnsi="Arial" w:cs="Arial"/>
                <w:szCs w:val="24"/>
              </w:rPr>
              <w:t>Captain Stirling Hub Committee Meeting</w:t>
            </w:r>
          </w:p>
        </w:tc>
      </w:tr>
      <w:tr w:rsidR="00C4741D" w14:paraId="72BBB512" w14:textId="77777777" w:rsidTr="00733597">
        <w:tc>
          <w:tcPr>
            <w:tcW w:w="2410" w:type="dxa"/>
            <w:tcBorders>
              <w:top w:val="single" w:sz="4" w:space="0" w:color="auto"/>
              <w:left w:val="single" w:sz="4" w:space="0" w:color="auto"/>
              <w:bottom w:val="single" w:sz="4" w:space="0" w:color="auto"/>
              <w:right w:val="single" w:sz="4" w:space="0" w:color="auto"/>
            </w:tcBorders>
            <w:hideMark/>
          </w:tcPr>
          <w:p w14:paraId="3A11A608" w14:textId="77777777" w:rsidR="00C4741D" w:rsidRDefault="00C4741D">
            <w:pPr>
              <w:rPr>
                <w:rFonts w:ascii="Arial" w:hAnsi="Arial" w:cs="Arial"/>
                <w:szCs w:val="24"/>
              </w:rPr>
            </w:pPr>
            <w:r>
              <w:rPr>
                <w:rFonts w:ascii="Arial" w:hAnsi="Arial" w:cs="Arial"/>
                <w:szCs w:val="24"/>
              </w:rPr>
              <w:t>31 August 2018</w:t>
            </w:r>
          </w:p>
        </w:tc>
        <w:tc>
          <w:tcPr>
            <w:tcW w:w="3402" w:type="dxa"/>
            <w:tcBorders>
              <w:top w:val="single" w:sz="4" w:space="0" w:color="auto"/>
              <w:left w:val="single" w:sz="4" w:space="0" w:color="auto"/>
              <w:bottom w:val="single" w:sz="4" w:space="0" w:color="auto"/>
              <w:right w:val="single" w:sz="4" w:space="0" w:color="auto"/>
            </w:tcBorders>
            <w:hideMark/>
          </w:tcPr>
          <w:p w14:paraId="521B5B45" w14:textId="77777777" w:rsidR="00C4741D" w:rsidRDefault="00C4741D">
            <w:pPr>
              <w:rPr>
                <w:rFonts w:ascii="Arial" w:hAnsi="Arial" w:cs="Arial"/>
                <w:szCs w:val="24"/>
              </w:rPr>
            </w:pPr>
            <w:r>
              <w:rPr>
                <w:rFonts w:ascii="Arial" w:hAnsi="Arial" w:cs="Arial"/>
                <w:szCs w:val="24"/>
              </w:rPr>
              <w:t>Planning Institute of Australia</w:t>
            </w:r>
          </w:p>
        </w:tc>
        <w:tc>
          <w:tcPr>
            <w:tcW w:w="2609" w:type="dxa"/>
            <w:tcBorders>
              <w:top w:val="single" w:sz="4" w:space="0" w:color="auto"/>
              <w:left w:val="single" w:sz="4" w:space="0" w:color="auto"/>
              <w:bottom w:val="single" w:sz="4" w:space="0" w:color="auto"/>
              <w:right w:val="single" w:sz="4" w:space="0" w:color="auto"/>
            </w:tcBorders>
            <w:hideMark/>
          </w:tcPr>
          <w:p w14:paraId="7E894226" w14:textId="77777777" w:rsidR="00C4741D" w:rsidRDefault="00C4741D">
            <w:pPr>
              <w:rPr>
                <w:rFonts w:ascii="Arial" w:hAnsi="Arial" w:cs="Arial"/>
                <w:szCs w:val="24"/>
              </w:rPr>
            </w:pPr>
            <w:r>
              <w:rPr>
                <w:rFonts w:ascii="Arial" w:hAnsi="Arial" w:cs="Arial"/>
                <w:szCs w:val="24"/>
              </w:rPr>
              <w:t>State Conference</w:t>
            </w:r>
          </w:p>
        </w:tc>
      </w:tr>
      <w:tr w:rsidR="00C4741D" w14:paraId="0F4CC006" w14:textId="77777777" w:rsidTr="00733597">
        <w:tc>
          <w:tcPr>
            <w:tcW w:w="2410" w:type="dxa"/>
            <w:tcBorders>
              <w:top w:val="single" w:sz="4" w:space="0" w:color="auto"/>
              <w:left w:val="single" w:sz="4" w:space="0" w:color="auto"/>
              <w:bottom w:val="single" w:sz="4" w:space="0" w:color="auto"/>
              <w:right w:val="single" w:sz="4" w:space="0" w:color="auto"/>
            </w:tcBorders>
            <w:hideMark/>
          </w:tcPr>
          <w:p w14:paraId="261E6AC0" w14:textId="77777777" w:rsidR="00C4741D" w:rsidRDefault="00C4741D">
            <w:pPr>
              <w:rPr>
                <w:rFonts w:ascii="Arial" w:hAnsi="Arial" w:cs="Arial"/>
                <w:szCs w:val="24"/>
              </w:rPr>
            </w:pPr>
            <w:r>
              <w:rPr>
                <w:rFonts w:ascii="Arial" w:hAnsi="Arial" w:cs="Arial"/>
                <w:szCs w:val="24"/>
              </w:rPr>
              <w:t xml:space="preserve">25 September 2018  </w:t>
            </w:r>
          </w:p>
        </w:tc>
        <w:tc>
          <w:tcPr>
            <w:tcW w:w="3402" w:type="dxa"/>
            <w:tcBorders>
              <w:top w:val="single" w:sz="4" w:space="0" w:color="auto"/>
              <w:left w:val="single" w:sz="4" w:space="0" w:color="auto"/>
              <w:bottom w:val="single" w:sz="4" w:space="0" w:color="auto"/>
              <w:right w:val="single" w:sz="4" w:space="0" w:color="auto"/>
            </w:tcBorders>
            <w:hideMark/>
          </w:tcPr>
          <w:p w14:paraId="77F22149" w14:textId="77777777" w:rsidR="00C4741D" w:rsidRDefault="00C4741D">
            <w:pPr>
              <w:rPr>
                <w:rFonts w:ascii="Arial" w:hAnsi="Arial" w:cs="Arial"/>
                <w:szCs w:val="24"/>
              </w:rPr>
            </w:pPr>
            <w:r>
              <w:rPr>
                <w:rFonts w:ascii="Arial" w:hAnsi="Arial" w:cs="Arial"/>
                <w:szCs w:val="24"/>
              </w:rPr>
              <w:t>Australian Institute of architects</w:t>
            </w:r>
          </w:p>
        </w:tc>
        <w:tc>
          <w:tcPr>
            <w:tcW w:w="2609" w:type="dxa"/>
            <w:tcBorders>
              <w:top w:val="single" w:sz="4" w:space="0" w:color="auto"/>
              <w:left w:val="single" w:sz="4" w:space="0" w:color="auto"/>
              <w:bottom w:val="single" w:sz="4" w:space="0" w:color="auto"/>
              <w:right w:val="single" w:sz="4" w:space="0" w:color="auto"/>
            </w:tcBorders>
            <w:hideMark/>
          </w:tcPr>
          <w:p w14:paraId="1EF3F00C" w14:textId="77777777" w:rsidR="00C4741D" w:rsidRDefault="00C4741D">
            <w:pPr>
              <w:rPr>
                <w:rFonts w:ascii="Arial" w:hAnsi="Arial" w:cs="Arial"/>
                <w:szCs w:val="24"/>
              </w:rPr>
            </w:pPr>
            <w:r>
              <w:rPr>
                <w:rFonts w:ascii="Arial" w:hAnsi="Arial" w:cs="Arial"/>
                <w:szCs w:val="24"/>
              </w:rPr>
              <w:t>Urban Design Committee Meeting</w:t>
            </w:r>
          </w:p>
        </w:tc>
      </w:tr>
    </w:tbl>
    <w:p w14:paraId="200BC058" w14:textId="50D03C23" w:rsidR="009E2D4C" w:rsidRDefault="009E2D4C" w:rsidP="009E2D4C">
      <w:pPr>
        <w:pStyle w:val="BodyTextIndent2"/>
        <w:tabs>
          <w:tab w:val="clear" w:pos="8505"/>
          <w:tab w:val="right" w:pos="8364"/>
        </w:tabs>
        <w:ind w:hanging="720"/>
        <w:rPr>
          <w:rFonts w:ascii="Arial" w:hAnsi="Arial" w:cs="Arial"/>
        </w:rPr>
      </w:pPr>
    </w:p>
    <w:p w14:paraId="5F9FE9F2" w14:textId="77777777" w:rsidR="00733597" w:rsidRPr="00F510A9" w:rsidRDefault="00733597" w:rsidP="009E2D4C">
      <w:pPr>
        <w:pStyle w:val="BodyTextIndent2"/>
        <w:tabs>
          <w:tab w:val="clear" w:pos="8505"/>
          <w:tab w:val="right" w:pos="8364"/>
        </w:tabs>
        <w:ind w:hanging="720"/>
        <w:rPr>
          <w:rFonts w:ascii="Arial" w:hAnsi="Arial" w:cs="Arial"/>
        </w:rPr>
      </w:pPr>
      <w:bookmarkStart w:id="19" w:name="_Hlk525814504"/>
    </w:p>
    <w:p w14:paraId="200BC05A" w14:textId="054C07B4" w:rsidR="009E2D4C" w:rsidRPr="009E2D4C" w:rsidRDefault="009E2D4C" w:rsidP="009E5692">
      <w:pPr>
        <w:pStyle w:val="Heading1"/>
        <w:numPr>
          <w:ilvl w:val="0"/>
          <w:numId w:val="1"/>
        </w:numPr>
        <w:tabs>
          <w:tab w:val="clear" w:pos="720"/>
          <w:tab w:val="left" w:pos="0"/>
        </w:tabs>
        <w:spacing w:before="0" w:after="0"/>
        <w:ind w:left="0" w:hanging="851"/>
        <w:rPr>
          <w:rFonts w:ascii="Arial" w:hAnsi="Arial" w:cs="Arial"/>
          <w:caps w:val="0"/>
          <w:sz w:val="24"/>
          <w:szCs w:val="24"/>
          <w:u w:val="none"/>
        </w:rPr>
      </w:pPr>
      <w:bookmarkStart w:id="20" w:name="_Toc525910496"/>
      <w:r w:rsidRPr="009E2D4C">
        <w:rPr>
          <w:rFonts w:ascii="Arial" w:hAnsi="Arial" w:cs="Arial"/>
          <w:caps w:val="0"/>
          <w:sz w:val="24"/>
          <w:szCs w:val="24"/>
          <w:u w:val="none"/>
        </w:rPr>
        <w:t>Members announcements without discussion</w:t>
      </w:r>
      <w:bookmarkEnd w:id="20"/>
    </w:p>
    <w:p w14:paraId="200BC05B" w14:textId="647ABCDA" w:rsidR="009E2D4C" w:rsidRDefault="009E2D4C" w:rsidP="009E2D4C">
      <w:pPr>
        <w:tabs>
          <w:tab w:val="left" w:pos="720"/>
          <w:tab w:val="left" w:pos="1440"/>
          <w:tab w:val="left" w:pos="2410"/>
          <w:tab w:val="left" w:pos="2977"/>
          <w:tab w:val="right" w:pos="8505"/>
        </w:tabs>
        <w:rPr>
          <w:rFonts w:ascii="Arial" w:hAnsi="Arial" w:cs="Arial"/>
          <w:b/>
          <w:u w:val="single"/>
        </w:rPr>
      </w:pPr>
    </w:p>
    <w:p w14:paraId="384383F7" w14:textId="41D7D04F" w:rsidR="00FD10FE" w:rsidRPr="006D6F80" w:rsidRDefault="00FD10FE" w:rsidP="00FD10FE">
      <w:pPr>
        <w:pStyle w:val="Heading2"/>
        <w:numPr>
          <w:ilvl w:val="1"/>
          <w:numId w:val="1"/>
        </w:numPr>
        <w:tabs>
          <w:tab w:val="clear" w:pos="720"/>
          <w:tab w:val="left" w:pos="0"/>
        </w:tabs>
        <w:spacing w:before="0" w:after="0"/>
        <w:ind w:left="0" w:hanging="851"/>
        <w:rPr>
          <w:rFonts w:ascii="Arial" w:hAnsi="Arial" w:cs="Arial"/>
          <w:sz w:val="24"/>
          <w:szCs w:val="24"/>
          <w:u w:val="none"/>
        </w:rPr>
      </w:pPr>
      <w:bookmarkStart w:id="21" w:name="_Toc525910497"/>
      <w:r w:rsidRPr="006D6F80">
        <w:rPr>
          <w:rFonts w:ascii="Arial" w:hAnsi="Arial" w:cs="Arial"/>
          <w:sz w:val="24"/>
          <w:szCs w:val="24"/>
          <w:u w:val="none"/>
        </w:rPr>
        <w:t>Councillor Hassell</w:t>
      </w:r>
      <w:bookmarkEnd w:id="21"/>
    </w:p>
    <w:p w14:paraId="53ABEAF5" w14:textId="0F5F2C29" w:rsidR="00FD10FE" w:rsidRDefault="00FD10FE" w:rsidP="009E2D4C">
      <w:pPr>
        <w:tabs>
          <w:tab w:val="left" w:pos="720"/>
          <w:tab w:val="left" w:pos="1440"/>
          <w:tab w:val="left" w:pos="2410"/>
          <w:tab w:val="left" w:pos="2977"/>
          <w:tab w:val="right" w:pos="8505"/>
        </w:tabs>
        <w:rPr>
          <w:rFonts w:ascii="Arial" w:hAnsi="Arial" w:cs="Arial"/>
          <w:b/>
          <w:u w:val="single"/>
        </w:rPr>
      </w:pPr>
    </w:p>
    <w:p w14:paraId="5F0FB7D2" w14:textId="77777777" w:rsidR="00480526" w:rsidRPr="00480526" w:rsidRDefault="00480526" w:rsidP="00480526">
      <w:pPr>
        <w:tabs>
          <w:tab w:val="left" w:pos="720"/>
          <w:tab w:val="left" w:pos="1440"/>
          <w:tab w:val="left" w:pos="2410"/>
          <w:tab w:val="left" w:pos="2977"/>
          <w:tab w:val="right" w:pos="8505"/>
        </w:tabs>
        <w:jc w:val="both"/>
        <w:rPr>
          <w:rFonts w:ascii="Arial" w:hAnsi="Arial" w:cs="Arial"/>
        </w:rPr>
      </w:pPr>
      <w:r w:rsidRPr="00480526">
        <w:rPr>
          <w:rFonts w:ascii="Arial" w:hAnsi="Arial" w:cs="Arial"/>
        </w:rPr>
        <w:t>Councillor Hassell advised that in the Mayor’s absence he conducted the Citizenship Ceremony last week. It was well organised by our City staff and very well received by the new citizens. There was a relatively small number of new citizens on this occasion.</w:t>
      </w:r>
    </w:p>
    <w:p w14:paraId="790BE1A8" w14:textId="77777777" w:rsidR="00480526" w:rsidRPr="00480526" w:rsidRDefault="00480526" w:rsidP="00480526">
      <w:pPr>
        <w:tabs>
          <w:tab w:val="left" w:pos="720"/>
          <w:tab w:val="left" w:pos="1440"/>
          <w:tab w:val="left" w:pos="2410"/>
          <w:tab w:val="left" w:pos="2977"/>
          <w:tab w:val="right" w:pos="8505"/>
        </w:tabs>
        <w:jc w:val="both"/>
        <w:rPr>
          <w:rFonts w:ascii="Arial" w:hAnsi="Arial" w:cs="Arial"/>
        </w:rPr>
      </w:pPr>
    </w:p>
    <w:p w14:paraId="7F6BA216" w14:textId="4E864ED3" w:rsidR="00473D63" w:rsidRDefault="00480526" w:rsidP="00480526">
      <w:pPr>
        <w:tabs>
          <w:tab w:val="left" w:pos="720"/>
          <w:tab w:val="left" w:pos="1440"/>
          <w:tab w:val="left" w:pos="2410"/>
          <w:tab w:val="left" w:pos="2977"/>
          <w:tab w:val="right" w:pos="8505"/>
        </w:tabs>
        <w:jc w:val="both"/>
        <w:rPr>
          <w:rFonts w:ascii="Arial" w:hAnsi="Arial" w:cs="Arial"/>
        </w:rPr>
      </w:pPr>
      <w:r w:rsidRPr="00480526">
        <w:rPr>
          <w:rFonts w:ascii="Arial" w:hAnsi="Arial" w:cs="Arial"/>
        </w:rPr>
        <w:t>Received a note of appreciation for the new path facilities in Point Resolution Reserve. Changes made following the Community Consultation. It may be noted that our community consultation process was effective.</w:t>
      </w:r>
    </w:p>
    <w:p w14:paraId="118ADCCE" w14:textId="77777777" w:rsidR="00480526" w:rsidRDefault="00480526" w:rsidP="00480526">
      <w:pPr>
        <w:tabs>
          <w:tab w:val="left" w:pos="720"/>
          <w:tab w:val="left" w:pos="1440"/>
          <w:tab w:val="left" w:pos="2410"/>
          <w:tab w:val="left" w:pos="2977"/>
          <w:tab w:val="right" w:pos="8505"/>
        </w:tabs>
        <w:jc w:val="both"/>
        <w:rPr>
          <w:rFonts w:ascii="Arial" w:hAnsi="Arial" w:cs="Arial"/>
        </w:rPr>
      </w:pPr>
    </w:p>
    <w:bookmarkEnd w:id="19"/>
    <w:p w14:paraId="31F87F20" w14:textId="5BF20283" w:rsidR="0007140B" w:rsidRDefault="0007140B" w:rsidP="0007140B">
      <w:pPr>
        <w:tabs>
          <w:tab w:val="left" w:pos="720"/>
          <w:tab w:val="left" w:pos="1440"/>
          <w:tab w:val="left" w:pos="2410"/>
          <w:tab w:val="left" w:pos="2977"/>
          <w:tab w:val="right" w:pos="8505"/>
        </w:tabs>
        <w:jc w:val="both"/>
        <w:rPr>
          <w:rFonts w:ascii="Arial" w:hAnsi="Arial" w:cs="Arial"/>
        </w:rPr>
      </w:pPr>
      <w:r w:rsidRPr="0007140B">
        <w:rPr>
          <w:rFonts w:ascii="Arial" w:hAnsi="Arial" w:cs="Arial"/>
        </w:rPr>
        <w:t>C</w:t>
      </w:r>
      <w:r>
        <w:rPr>
          <w:rFonts w:ascii="Arial" w:hAnsi="Arial" w:cs="Arial"/>
        </w:rPr>
        <w:t>ouncillo</w:t>
      </w:r>
      <w:r w:rsidRPr="0007140B">
        <w:rPr>
          <w:rFonts w:ascii="Arial" w:hAnsi="Arial" w:cs="Arial"/>
        </w:rPr>
        <w:t>r Hassell reported that last week at the invitation of the school he attended an exhibition at John XIII College of the work of students learning about entrepreneurship, innovation and business. Mel Dias</w:t>
      </w:r>
      <w:r w:rsidR="00BE582D">
        <w:rPr>
          <w:rFonts w:ascii="Arial" w:hAnsi="Arial" w:cs="Arial"/>
        </w:rPr>
        <w:t>, Community Development Officer (Youth)</w:t>
      </w:r>
      <w:r w:rsidRPr="0007140B">
        <w:rPr>
          <w:rFonts w:ascii="Arial" w:hAnsi="Arial" w:cs="Arial"/>
        </w:rPr>
        <w:t xml:space="preserve"> from the City</w:t>
      </w:r>
      <w:r w:rsidR="00BE582D">
        <w:rPr>
          <w:rFonts w:ascii="Arial" w:hAnsi="Arial" w:cs="Arial"/>
        </w:rPr>
        <w:t xml:space="preserve"> </w:t>
      </w:r>
      <w:r w:rsidRPr="0007140B">
        <w:rPr>
          <w:rFonts w:ascii="Arial" w:hAnsi="Arial" w:cs="Arial"/>
        </w:rPr>
        <w:t>also attended and a senior representative of the WA Chamber of Commerce and Industry.</w:t>
      </w:r>
    </w:p>
    <w:p w14:paraId="2BC1C427" w14:textId="77777777" w:rsidR="00BE582D" w:rsidRPr="0007140B" w:rsidRDefault="00BE582D" w:rsidP="0007140B">
      <w:pPr>
        <w:tabs>
          <w:tab w:val="left" w:pos="720"/>
          <w:tab w:val="left" w:pos="1440"/>
          <w:tab w:val="left" w:pos="2410"/>
          <w:tab w:val="left" w:pos="2977"/>
          <w:tab w:val="right" w:pos="8505"/>
        </w:tabs>
        <w:jc w:val="both"/>
        <w:rPr>
          <w:rFonts w:ascii="Arial" w:hAnsi="Arial" w:cs="Arial"/>
        </w:rPr>
      </w:pPr>
    </w:p>
    <w:p w14:paraId="2531B2E3" w14:textId="438EE34F" w:rsidR="0007140B" w:rsidRDefault="0007140B" w:rsidP="0007140B">
      <w:pPr>
        <w:tabs>
          <w:tab w:val="left" w:pos="720"/>
          <w:tab w:val="left" w:pos="1440"/>
          <w:tab w:val="left" w:pos="2410"/>
          <w:tab w:val="left" w:pos="2977"/>
          <w:tab w:val="right" w:pos="8505"/>
        </w:tabs>
        <w:jc w:val="both"/>
        <w:rPr>
          <w:rFonts w:ascii="Arial" w:hAnsi="Arial" w:cs="Arial"/>
        </w:rPr>
      </w:pPr>
      <w:r w:rsidRPr="0007140B">
        <w:rPr>
          <w:rFonts w:ascii="Arial" w:hAnsi="Arial" w:cs="Arial"/>
        </w:rPr>
        <w:t>He expressed the view that it was good to see such skills being taught in school.</w:t>
      </w:r>
    </w:p>
    <w:p w14:paraId="5BB3310E" w14:textId="77777777" w:rsidR="00BE582D" w:rsidRPr="0007140B" w:rsidRDefault="00BE582D" w:rsidP="0007140B">
      <w:pPr>
        <w:tabs>
          <w:tab w:val="left" w:pos="720"/>
          <w:tab w:val="left" w:pos="1440"/>
          <w:tab w:val="left" w:pos="2410"/>
          <w:tab w:val="left" w:pos="2977"/>
          <w:tab w:val="right" w:pos="8505"/>
        </w:tabs>
        <w:jc w:val="both"/>
        <w:rPr>
          <w:rFonts w:ascii="Arial" w:hAnsi="Arial" w:cs="Arial"/>
        </w:rPr>
      </w:pPr>
    </w:p>
    <w:p w14:paraId="7EA87425" w14:textId="77777777" w:rsidR="0007140B" w:rsidRPr="0007140B" w:rsidRDefault="0007140B" w:rsidP="0007140B">
      <w:pPr>
        <w:tabs>
          <w:tab w:val="left" w:pos="720"/>
          <w:tab w:val="left" w:pos="1440"/>
          <w:tab w:val="left" w:pos="2410"/>
          <w:tab w:val="left" w:pos="2977"/>
          <w:tab w:val="right" w:pos="8505"/>
        </w:tabs>
        <w:jc w:val="both"/>
        <w:rPr>
          <w:rFonts w:ascii="Arial" w:hAnsi="Arial" w:cs="Arial"/>
        </w:rPr>
      </w:pPr>
      <w:r w:rsidRPr="0007140B">
        <w:rPr>
          <w:rFonts w:ascii="Arial" w:hAnsi="Arial" w:cs="Arial"/>
        </w:rPr>
        <w:t>The students had done an outstanding and imaginative job in proposing various business solutions, mostly using modern technologies.</w:t>
      </w:r>
    </w:p>
    <w:p w14:paraId="1F7CACCC" w14:textId="046DBA62" w:rsidR="0007140B" w:rsidRDefault="0007140B" w:rsidP="0007140B">
      <w:pPr>
        <w:tabs>
          <w:tab w:val="left" w:pos="720"/>
          <w:tab w:val="left" w:pos="1440"/>
          <w:tab w:val="left" w:pos="2410"/>
          <w:tab w:val="left" w:pos="2977"/>
          <w:tab w:val="right" w:pos="8505"/>
        </w:tabs>
        <w:jc w:val="both"/>
        <w:rPr>
          <w:rFonts w:ascii="Arial" w:hAnsi="Arial" w:cs="Arial"/>
        </w:rPr>
      </w:pPr>
      <w:r w:rsidRPr="0007140B">
        <w:rPr>
          <w:rFonts w:ascii="Arial" w:hAnsi="Arial" w:cs="Arial"/>
        </w:rPr>
        <w:lastRenderedPageBreak/>
        <w:t>They all had created “business cards” and descriptors of the products. He showed a collection of the cards.</w:t>
      </w:r>
    </w:p>
    <w:p w14:paraId="00940258" w14:textId="77777777" w:rsidR="00BE582D" w:rsidRPr="0007140B" w:rsidRDefault="00BE582D" w:rsidP="0007140B">
      <w:pPr>
        <w:tabs>
          <w:tab w:val="left" w:pos="720"/>
          <w:tab w:val="left" w:pos="1440"/>
          <w:tab w:val="left" w:pos="2410"/>
          <w:tab w:val="left" w:pos="2977"/>
          <w:tab w:val="right" w:pos="8505"/>
        </w:tabs>
        <w:jc w:val="both"/>
        <w:rPr>
          <w:rFonts w:ascii="Arial" w:hAnsi="Arial" w:cs="Arial"/>
        </w:rPr>
      </w:pPr>
    </w:p>
    <w:p w14:paraId="3F2D3A56" w14:textId="0CFDE39B" w:rsidR="009B716B" w:rsidRDefault="0007140B" w:rsidP="0007140B">
      <w:pPr>
        <w:tabs>
          <w:tab w:val="left" w:pos="720"/>
          <w:tab w:val="left" w:pos="1440"/>
          <w:tab w:val="left" w:pos="2410"/>
          <w:tab w:val="left" w:pos="2977"/>
          <w:tab w:val="right" w:pos="8505"/>
        </w:tabs>
        <w:jc w:val="both"/>
        <w:rPr>
          <w:rFonts w:ascii="Arial" w:hAnsi="Arial" w:cs="Arial"/>
        </w:rPr>
      </w:pPr>
      <w:r w:rsidRPr="0007140B">
        <w:rPr>
          <w:rFonts w:ascii="Arial" w:hAnsi="Arial" w:cs="Arial"/>
        </w:rPr>
        <w:t>One of the ideas related to a tool to help find aged care places for those needing them, an idea which it was suggested, could be of interest to the City.</w:t>
      </w:r>
    </w:p>
    <w:p w14:paraId="797F910E" w14:textId="492A9B0C" w:rsidR="009B716B" w:rsidRDefault="009B716B" w:rsidP="009E2D4C">
      <w:pPr>
        <w:tabs>
          <w:tab w:val="left" w:pos="720"/>
          <w:tab w:val="left" w:pos="1440"/>
          <w:tab w:val="left" w:pos="2410"/>
          <w:tab w:val="left" w:pos="2977"/>
          <w:tab w:val="right" w:pos="8505"/>
        </w:tabs>
        <w:rPr>
          <w:rFonts w:ascii="Arial" w:hAnsi="Arial" w:cs="Arial"/>
        </w:rPr>
      </w:pPr>
    </w:p>
    <w:p w14:paraId="028AF43B" w14:textId="77777777" w:rsidR="00BE582D" w:rsidRPr="00FD10FE" w:rsidRDefault="00BE582D" w:rsidP="009E2D4C">
      <w:pPr>
        <w:tabs>
          <w:tab w:val="left" w:pos="720"/>
          <w:tab w:val="left" w:pos="1440"/>
          <w:tab w:val="left" w:pos="2410"/>
          <w:tab w:val="left" w:pos="2977"/>
          <w:tab w:val="right" w:pos="8505"/>
        </w:tabs>
        <w:rPr>
          <w:rFonts w:ascii="Arial" w:hAnsi="Arial" w:cs="Arial"/>
        </w:rPr>
      </w:pPr>
    </w:p>
    <w:p w14:paraId="200BC060" w14:textId="21B19978" w:rsidR="00D80CEC" w:rsidRDefault="005F21A6" w:rsidP="005F21A6">
      <w:pPr>
        <w:pStyle w:val="Heading2"/>
        <w:numPr>
          <w:ilvl w:val="1"/>
          <w:numId w:val="1"/>
        </w:numPr>
        <w:tabs>
          <w:tab w:val="clear" w:pos="720"/>
          <w:tab w:val="left" w:pos="0"/>
        </w:tabs>
        <w:spacing w:before="0" w:after="0"/>
        <w:ind w:left="0" w:hanging="851"/>
        <w:rPr>
          <w:rFonts w:ascii="Arial" w:hAnsi="Arial" w:cs="Arial"/>
          <w:sz w:val="24"/>
          <w:szCs w:val="24"/>
          <w:u w:val="none"/>
        </w:rPr>
      </w:pPr>
      <w:bookmarkStart w:id="22" w:name="_Toc525910498"/>
      <w:r w:rsidRPr="009A127C">
        <w:rPr>
          <w:rFonts w:ascii="Arial" w:hAnsi="Arial" w:cs="Arial"/>
          <w:sz w:val="24"/>
          <w:szCs w:val="24"/>
          <w:u w:val="none"/>
        </w:rPr>
        <w:t xml:space="preserve">Councillor </w:t>
      </w:r>
      <w:r w:rsidR="00D11597">
        <w:rPr>
          <w:rFonts w:ascii="Arial" w:hAnsi="Arial" w:cs="Arial"/>
          <w:sz w:val="24"/>
          <w:szCs w:val="24"/>
          <w:u w:val="none"/>
        </w:rPr>
        <w:t>Smyth</w:t>
      </w:r>
      <w:bookmarkEnd w:id="22"/>
    </w:p>
    <w:p w14:paraId="671CB47C" w14:textId="5344DDD3" w:rsidR="005F21A6" w:rsidRDefault="005F21A6" w:rsidP="005F21A6"/>
    <w:p w14:paraId="4B03AD73" w14:textId="77777777" w:rsidR="00D11597" w:rsidRPr="00D11597" w:rsidRDefault="00D11597" w:rsidP="00D11597">
      <w:pPr>
        <w:jc w:val="both"/>
        <w:rPr>
          <w:rFonts w:ascii="Arial" w:hAnsi="Arial" w:cs="Arial"/>
          <w:b/>
          <w:bCs/>
          <w:szCs w:val="24"/>
          <w:lang w:eastAsia="en-AU"/>
        </w:rPr>
      </w:pPr>
      <w:r w:rsidRPr="00D11597">
        <w:rPr>
          <w:rFonts w:ascii="Arial" w:hAnsi="Arial" w:cs="Arial"/>
          <w:b/>
          <w:bCs/>
          <w:szCs w:val="24"/>
        </w:rPr>
        <w:t>6</w:t>
      </w:r>
      <w:r w:rsidRPr="00D11597">
        <w:rPr>
          <w:rFonts w:ascii="Arial" w:hAnsi="Arial" w:cs="Arial"/>
          <w:b/>
          <w:bCs/>
          <w:szCs w:val="24"/>
          <w:vertAlign w:val="superscript"/>
        </w:rPr>
        <w:t>th</w:t>
      </w:r>
      <w:r w:rsidRPr="00D11597">
        <w:rPr>
          <w:rFonts w:ascii="Arial" w:hAnsi="Arial" w:cs="Arial"/>
          <w:b/>
          <w:bCs/>
          <w:szCs w:val="24"/>
        </w:rPr>
        <w:t xml:space="preserve"> September 2018</w:t>
      </w:r>
    </w:p>
    <w:p w14:paraId="6721F835" w14:textId="53707444" w:rsidR="00D11597" w:rsidRPr="00D11597" w:rsidRDefault="00D11597" w:rsidP="00D11597">
      <w:pPr>
        <w:jc w:val="both"/>
        <w:rPr>
          <w:rFonts w:ascii="Arial" w:hAnsi="Arial" w:cs="Arial"/>
          <w:szCs w:val="24"/>
        </w:rPr>
      </w:pPr>
      <w:r w:rsidRPr="00D11597">
        <w:rPr>
          <w:rFonts w:ascii="Arial" w:hAnsi="Arial" w:cs="Arial"/>
          <w:szCs w:val="24"/>
        </w:rPr>
        <w:t>Councillor Smyth advised she had attended an Investiture at Government House Canberra.  She was privileged to be invited as the guest of her sister-in-law Dr Erica Smyth AC, who had been appointed a Companion of the Order of Australia in the recent Queen’s Birthday Honours.  The medal was bestowed by General the Honourable Sir Peter Cosgrove AK MC (</w:t>
      </w:r>
      <w:proofErr w:type="spellStart"/>
      <w:r w:rsidRPr="00D11597">
        <w:rPr>
          <w:rFonts w:ascii="Arial" w:hAnsi="Arial" w:cs="Arial"/>
          <w:szCs w:val="24"/>
        </w:rPr>
        <w:t>Retd</w:t>
      </w:r>
      <w:proofErr w:type="spellEnd"/>
      <w:r w:rsidRPr="00D11597">
        <w:rPr>
          <w:rFonts w:ascii="Arial" w:hAnsi="Arial" w:cs="Arial"/>
          <w:szCs w:val="24"/>
        </w:rPr>
        <w:t>) Governor-General of the Commonwealth of Australia.</w:t>
      </w:r>
    </w:p>
    <w:p w14:paraId="1D3BE485" w14:textId="77777777" w:rsidR="00D11597" w:rsidRPr="00D11597" w:rsidRDefault="00D11597" w:rsidP="00D11597">
      <w:pPr>
        <w:jc w:val="both"/>
        <w:rPr>
          <w:rFonts w:ascii="Arial" w:hAnsi="Arial" w:cs="Arial"/>
          <w:szCs w:val="24"/>
        </w:rPr>
      </w:pPr>
    </w:p>
    <w:p w14:paraId="1DBA7EF0" w14:textId="77777777" w:rsidR="00D11597" w:rsidRPr="00D11597" w:rsidRDefault="00D11597" w:rsidP="00D11597">
      <w:pPr>
        <w:jc w:val="both"/>
        <w:rPr>
          <w:rFonts w:ascii="Arial" w:hAnsi="Arial" w:cs="Arial"/>
          <w:b/>
          <w:bCs/>
          <w:szCs w:val="24"/>
        </w:rPr>
      </w:pPr>
      <w:r w:rsidRPr="00D11597">
        <w:rPr>
          <w:rFonts w:ascii="Arial" w:hAnsi="Arial" w:cs="Arial"/>
          <w:b/>
          <w:bCs/>
          <w:szCs w:val="24"/>
        </w:rPr>
        <w:t>10</w:t>
      </w:r>
      <w:r w:rsidRPr="00D11597">
        <w:rPr>
          <w:rFonts w:ascii="Arial" w:hAnsi="Arial" w:cs="Arial"/>
          <w:b/>
          <w:bCs/>
          <w:szCs w:val="24"/>
          <w:vertAlign w:val="superscript"/>
        </w:rPr>
        <w:t>th</w:t>
      </w:r>
      <w:r w:rsidRPr="00D11597">
        <w:rPr>
          <w:rFonts w:ascii="Arial" w:hAnsi="Arial" w:cs="Arial"/>
          <w:b/>
          <w:bCs/>
          <w:szCs w:val="24"/>
        </w:rPr>
        <w:t xml:space="preserve"> September 2018</w:t>
      </w:r>
    </w:p>
    <w:p w14:paraId="16A46EA5" w14:textId="362050AD" w:rsidR="00D11597" w:rsidRPr="00D11597" w:rsidRDefault="00D11597" w:rsidP="00D11597">
      <w:pPr>
        <w:jc w:val="both"/>
        <w:rPr>
          <w:rFonts w:ascii="Arial" w:hAnsi="Arial" w:cs="Arial"/>
          <w:szCs w:val="24"/>
        </w:rPr>
      </w:pPr>
      <w:r w:rsidRPr="00D11597">
        <w:rPr>
          <w:rFonts w:ascii="Arial" w:hAnsi="Arial" w:cs="Arial"/>
          <w:szCs w:val="24"/>
        </w:rPr>
        <w:t xml:space="preserve">Councillor Smyth advised she had attended a Civic Event at City of Subiaco Council Chambers.  She was invited by the Mayor Penny Taylor to </w:t>
      </w:r>
      <w:r w:rsidRPr="00D11597">
        <w:rPr>
          <w:rFonts w:ascii="Arial" w:hAnsi="Arial" w:cs="Arial"/>
          <w:i/>
          <w:iCs/>
          <w:szCs w:val="24"/>
        </w:rPr>
        <w:t>Celebrate and Honour</w:t>
      </w:r>
      <w:r w:rsidRPr="00D11597">
        <w:rPr>
          <w:rFonts w:ascii="Arial" w:hAnsi="Arial" w:cs="Arial"/>
          <w:szCs w:val="24"/>
        </w:rPr>
        <w:t xml:space="preserve"> the achievements of recipients of the Queen’s Birthday Honours list who are residents of Subiaco.  The Post Newspaper published names from the Honours list within our area, referred to below.</w:t>
      </w:r>
    </w:p>
    <w:p w14:paraId="3D355EEC" w14:textId="77777777" w:rsidR="00D11597" w:rsidRPr="00D11597" w:rsidRDefault="00D11597" w:rsidP="00D11597">
      <w:pPr>
        <w:jc w:val="both"/>
        <w:rPr>
          <w:rFonts w:ascii="Arial" w:hAnsi="Arial" w:cs="Arial"/>
          <w:szCs w:val="24"/>
        </w:rPr>
      </w:pPr>
    </w:p>
    <w:p w14:paraId="4387594D" w14:textId="77777777" w:rsidR="00D11597" w:rsidRPr="00D11597" w:rsidRDefault="00D11597" w:rsidP="00D11597">
      <w:pPr>
        <w:jc w:val="both"/>
        <w:rPr>
          <w:rFonts w:ascii="Arial" w:hAnsi="Arial" w:cs="Arial"/>
          <w:b/>
          <w:bCs/>
          <w:szCs w:val="24"/>
        </w:rPr>
      </w:pPr>
      <w:r w:rsidRPr="00D11597">
        <w:rPr>
          <w:rFonts w:ascii="Arial" w:hAnsi="Arial" w:cs="Arial"/>
          <w:b/>
          <w:bCs/>
          <w:szCs w:val="24"/>
        </w:rPr>
        <w:t>COMPANION (AC) IN THE GENERAL DIVISION OF THE ORDER OF AUSTRALIA</w:t>
      </w:r>
    </w:p>
    <w:p w14:paraId="3A79C972" w14:textId="122DD9C1" w:rsidR="00D11597" w:rsidRPr="00D11597" w:rsidRDefault="00AF2352" w:rsidP="00D11597">
      <w:pPr>
        <w:jc w:val="both"/>
        <w:rPr>
          <w:rFonts w:ascii="Arial" w:hAnsi="Arial" w:cs="Arial"/>
          <w:szCs w:val="24"/>
        </w:rPr>
      </w:pPr>
      <w:r>
        <w:rPr>
          <w:rFonts w:ascii="Arial" w:hAnsi="Arial" w:cs="Arial"/>
          <w:szCs w:val="24"/>
        </w:rPr>
        <w:t>Dr</w:t>
      </w:r>
      <w:r w:rsidR="00D11597" w:rsidRPr="00D11597">
        <w:rPr>
          <w:rFonts w:ascii="Arial" w:hAnsi="Arial" w:cs="Arial"/>
          <w:szCs w:val="24"/>
        </w:rPr>
        <w:t xml:space="preserve"> Erica Lee SMYTH, Jolimont WA 6014</w:t>
      </w:r>
    </w:p>
    <w:p w14:paraId="6D31F886" w14:textId="77777777" w:rsidR="00D11597" w:rsidRPr="00D11597" w:rsidRDefault="00D11597" w:rsidP="00D11597">
      <w:pPr>
        <w:jc w:val="both"/>
        <w:rPr>
          <w:rFonts w:ascii="Arial" w:hAnsi="Arial" w:cs="Arial"/>
          <w:b/>
          <w:bCs/>
          <w:szCs w:val="24"/>
        </w:rPr>
      </w:pPr>
    </w:p>
    <w:p w14:paraId="31180BEA" w14:textId="77777777" w:rsidR="00D11597" w:rsidRPr="00D11597" w:rsidRDefault="00D11597" w:rsidP="00D11597">
      <w:pPr>
        <w:jc w:val="both"/>
        <w:rPr>
          <w:rFonts w:ascii="Arial" w:hAnsi="Arial" w:cs="Arial"/>
          <w:b/>
          <w:bCs/>
          <w:szCs w:val="24"/>
        </w:rPr>
      </w:pPr>
      <w:r w:rsidRPr="00D11597">
        <w:rPr>
          <w:rFonts w:ascii="Arial" w:hAnsi="Arial" w:cs="Arial"/>
          <w:b/>
          <w:bCs/>
          <w:szCs w:val="24"/>
        </w:rPr>
        <w:t>OFFICER (AO) IN THE GENERAL DIVISION OF THE ORDER OF AUSTRALIA</w:t>
      </w:r>
    </w:p>
    <w:p w14:paraId="028DE4C1" w14:textId="77777777" w:rsidR="00D11597" w:rsidRPr="00D11597" w:rsidRDefault="00D11597" w:rsidP="00D11597">
      <w:pPr>
        <w:jc w:val="both"/>
        <w:rPr>
          <w:rFonts w:ascii="Arial" w:hAnsi="Arial" w:cs="Arial"/>
          <w:szCs w:val="24"/>
        </w:rPr>
      </w:pPr>
      <w:r w:rsidRPr="00D11597">
        <w:rPr>
          <w:rFonts w:ascii="Arial" w:hAnsi="Arial" w:cs="Arial"/>
          <w:szCs w:val="24"/>
        </w:rPr>
        <w:t xml:space="preserve">Sister Joan </w:t>
      </w:r>
      <w:proofErr w:type="spellStart"/>
      <w:r w:rsidRPr="00D11597">
        <w:rPr>
          <w:rFonts w:ascii="Arial" w:hAnsi="Arial" w:cs="Arial"/>
          <w:szCs w:val="24"/>
        </w:rPr>
        <w:t>Kyrle</w:t>
      </w:r>
      <w:proofErr w:type="spellEnd"/>
      <w:r w:rsidRPr="00D11597">
        <w:rPr>
          <w:rFonts w:ascii="Arial" w:hAnsi="Arial" w:cs="Arial"/>
          <w:szCs w:val="24"/>
        </w:rPr>
        <w:t xml:space="preserve"> EVANS, Mosman Park WA 6012</w:t>
      </w:r>
    </w:p>
    <w:p w14:paraId="188D844D" w14:textId="77777777" w:rsidR="00D11597" w:rsidRPr="00D11597" w:rsidRDefault="00D11597" w:rsidP="00D11597">
      <w:pPr>
        <w:jc w:val="both"/>
        <w:rPr>
          <w:rFonts w:ascii="Arial" w:hAnsi="Arial" w:cs="Arial"/>
          <w:szCs w:val="24"/>
        </w:rPr>
      </w:pPr>
      <w:r w:rsidRPr="00D11597">
        <w:rPr>
          <w:rFonts w:ascii="Arial" w:hAnsi="Arial" w:cs="Arial"/>
          <w:szCs w:val="24"/>
        </w:rPr>
        <w:t>Mr Peter John FITZPATRICK AM, North Perth WA 6006</w:t>
      </w:r>
    </w:p>
    <w:p w14:paraId="08193CB2" w14:textId="77777777" w:rsidR="00D11597" w:rsidRPr="00D11597" w:rsidRDefault="00D11597" w:rsidP="00D11597">
      <w:pPr>
        <w:jc w:val="both"/>
        <w:rPr>
          <w:rFonts w:ascii="Arial" w:hAnsi="Arial" w:cs="Arial"/>
          <w:szCs w:val="24"/>
        </w:rPr>
      </w:pPr>
      <w:r w:rsidRPr="00D11597">
        <w:rPr>
          <w:rFonts w:ascii="Arial" w:hAnsi="Arial" w:cs="Arial"/>
          <w:szCs w:val="24"/>
        </w:rPr>
        <w:t>Ms Paula Ruth NATHAN, Claremont WA 6010</w:t>
      </w:r>
    </w:p>
    <w:p w14:paraId="4B3A1E0E" w14:textId="77777777" w:rsidR="00D11597" w:rsidRPr="00D11597" w:rsidRDefault="00D11597" w:rsidP="00D11597">
      <w:pPr>
        <w:jc w:val="both"/>
        <w:rPr>
          <w:rFonts w:ascii="Arial" w:hAnsi="Arial" w:cs="Arial"/>
          <w:szCs w:val="24"/>
        </w:rPr>
      </w:pPr>
      <w:r w:rsidRPr="00D11597">
        <w:rPr>
          <w:rFonts w:ascii="Arial" w:hAnsi="Arial" w:cs="Arial"/>
          <w:szCs w:val="24"/>
        </w:rPr>
        <w:t>Professor Michael Francis QUINLAN, Nedlands WA 6009</w:t>
      </w:r>
    </w:p>
    <w:p w14:paraId="0F9FCB11" w14:textId="77777777" w:rsidR="00D11597" w:rsidRPr="00D11597" w:rsidRDefault="00D11597" w:rsidP="00D11597">
      <w:pPr>
        <w:jc w:val="both"/>
        <w:rPr>
          <w:rFonts w:ascii="Arial" w:hAnsi="Arial" w:cs="Arial"/>
          <w:szCs w:val="24"/>
        </w:rPr>
      </w:pPr>
      <w:r w:rsidRPr="00D11597">
        <w:rPr>
          <w:rFonts w:ascii="Arial" w:hAnsi="Arial" w:cs="Arial"/>
          <w:szCs w:val="24"/>
        </w:rPr>
        <w:t xml:space="preserve">Professor </w:t>
      </w:r>
      <w:proofErr w:type="spellStart"/>
      <w:r w:rsidRPr="00D11597">
        <w:rPr>
          <w:rFonts w:ascii="Arial" w:hAnsi="Arial" w:cs="Arial"/>
          <w:szCs w:val="24"/>
        </w:rPr>
        <w:t>Christobel</w:t>
      </w:r>
      <w:proofErr w:type="spellEnd"/>
      <w:r w:rsidRPr="00D11597">
        <w:rPr>
          <w:rFonts w:ascii="Arial" w:hAnsi="Arial" w:cs="Arial"/>
          <w:szCs w:val="24"/>
        </w:rPr>
        <w:t xml:space="preserve"> Mary SAUNDERS, Fremantle WA 6160</w:t>
      </w:r>
    </w:p>
    <w:p w14:paraId="003E05B3" w14:textId="77777777" w:rsidR="00D11597" w:rsidRPr="00D11597" w:rsidRDefault="00D11597" w:rsidP="00D11597">
      <w:pPr>
        <w:jc w:val="both"/>
        <w:rPr>
          <w:rFonts w:ascii="Arial" w:hAnsi="Arial" w:cs="Arial"/>
          <w:b/>
          <w:bCs/>
          <w:szCs w:val="24"/>
        </w:rPr>
      </w:pPr>
    </w:p>
    <w:p w14:paraId="666D522E" w14:textId="77777777" w:rsidR="00D11597" w:rsidRPr="00D11597" w:rsidRDefault="00D11597" w:rsidP="00D11597">
      <w:pPr>
        <w:jc w:val="both"/>
        <w:rPr>
          <w:rFonts w:ascii="Arial" w:hAnsi="Arial" w:cs="Arial"/>
          <w:b/>
          <w:bCs/>
          <w:szCs w:val="24"/>
        </w:rPr>
      </w:pPr>
      <w:r w:rsidRPr="00D11597">
        <w:rPr>
          <w:rFonts w:ascii="Arial" w:hAnsi="Arial" w:cs="Arial"/>
          <w:b/>
          <w:bCs/>
          <w:szCs w:val="24"/>
        </w:rPr>
        <w:t>MEMBER (AM) IN THE GENERAL DIVISION OF THE ORDER OF AUSTRALIA</w:t>
      </w:r>
    </w:p>
    <w:p w14:paraId="0AF6AAB9" w14:textId="77777777" w:rsidR="00D11597" w:rsidRPr="00D11597" w:rsidRDefault="00D11597" w:rsidP="00D11597">
      <w:pPr>
        <w:jc w:val="both"/>
        <w:rPr>
          <w:rFonts w:ascii="Arial" w:hAnsi="Arial" w:cs="Arial"/>
          <w:szCs w:val="24"/>
        </w:rPr>
      </w:pPr>
      <w:r w:rsidRPr="00D11597">
        <w:rPr>
          <w:rFonts w:ascii="Arial" w:hAnsi="Arial" w:cs="Arial"/>
          <w:szCs w:val="24"/>
        </w:rPr>
        <w:t>Mrs Anne Patricia BANKS-</w:t>
      </w:r>
      <w:proofErr w:type="spellStart"/>
      <w:r w:rsidRPr="00D11597">
        <w:rPr>
          <w:rFonts w:ascii="Arial" w:hAnsi="Arial" w:cs="Arial"/>
          <w:szCs w:val="24"/>
        </w:rPr>
        <w:t>McALLISTER</w:t>
      </w:r>
      <w:proofErr w:type="spellEnd"/>
      <w:r w:rsidRPr="00D11597">
        <w:rPr>
          <w:rFonts w:ascii="Arial" w:hAnsi="Arial" w:cs="Arial"/>
          <w:szCs w:val="24"/>
        </w:rPr>
        <w:t>, Daglish WA 6008</w:t>
      </w:r>
    </w:p>
    <w:p w14:paraId="34002E4F" w14:textId="77777777" w:rsidR="00D11597" w:rsidRPr="00D11597" w:rsidRDefault="00D11597" w:rsidP="00D11597">
      <w:pPr>
        <w:jc w:val="both"/>
        <w:rPr>
          <w:rFonts w:ascii="Arial" w:hAnsi="Arial" w:cs="Arial"/>
          <w:szCs w:val="24"/>
        </w:rPr>
      </w:pPr>
      <w:r w:rsidRPr="00D11597">
        <w:rPr>
          <w:rFonts w:ascii="Arial" w:hAnsi="Arial" w:cs="Arial"/>
          <w:szCs w:val="24"/>
        </w:rPr>
        <w:t>Mrs Danielle Eva BLAIN, Peppermint Grove WA 6011</w:t>
      </w:r>
    </w:p>
    <w:p w14:paraId="05FD61E6" w14:textId="77777777" w:rsidR="00D11597" w:rsidRPr="00D11597" w:rsidRDefault="00D11597" w:rsidP="00D11597">
      <w:pPr>
        <w:jc w:val="both"/>
        <w:rPr>
          <w:rFonts w:ascii="Arial" w:hAnsi="Arial" w:cs="Arial"/>
          <w:szCs w:val="24"/>
        </w:rPr>
      </w:pPr>
      <w:r w:rsidRPr="00D11597">
        <w:rPr>
          <w:rFonts w:ascii="Arial" w:hAnsi="Arial" w:cs="Arial"/>
          <w:szCs w:val="24"/>
        </w:rPr>
        <w:t>Professor Jonathan Rhys CARAPETIS, Nedlands WA 6009</w:t>
      </w:r>
    </w:p>
    <w:p w14:paraId="64A155D2" w14:textId="77777777" w:rsidR="00D11597" w:rsidRPr="00D11597" w:rsidRDefault="00D11597" w:rsidP="00D11597">
      <w:pPr>
        <w:jc w:val="both"/>
        <w:rPr>
          <w:rFonts w:ascii="Arial" w:hAnsi="Arial" w:cs="Arial"/>
          <w:szCs w:val="24"/>
        </w:rPr>
      </w:pPr>
      <w:r w:rsidRPr="00D11597">
        <w:rPr>
          <w:rFonts w:ascii="Arial" w:hAnsi="Arial" w:cs="Arial"/>
          <w:szCs w:val="24"/>
        </w:rPr>
        <w:t>Professor Arlene CHAN, Nedlands WA 6009</w:t>
      </w:r>
    </w:p>
    <w:p w14:paraId="1C664C02" w14:textId="77777777" w:rsidR="00D11597" w:rsidRPr="00D11597" w:rsidRDefault="00D11597" w:rsidP="00D11597">
      <w:pPr>
        <w:jc w:val="both"/>
        <w:rPr>
          <w:rFonts w:ascii="Arial" w:hAnsi="Arial" w:cs="Arial"/>
          <w:szCs w:val="24"/>
        </w:rPr>
      </w:pPr>
      <w:r w:rsidRPr="00D11597">
        <w:rPr>
          <w:rFonts w:ascii="Arial" w:hAnsi="Arial" w:cs="Arial"/>
          <w:szCs w:val="24"/>
        </w:rPr>
        <w:t>Ms Carolyn Frances CHARD, Perth WA 6000</w:t>
      </w:r>
    </w:p>
    <w:p w14:paraId="1B7E9FBA" w14:textId="77777777" w:rsidR="00D11597" w:rsidRPr="00D11597" w:rsidRDefault="00D11597" w:rsidP="00D11597">
      <w:pPr>
        <w:jc w:val="both"/>
        <w:rPr>
          <w:rFonts w:ascii="Arial" w:hAnsi="Arial" w:cs="Arial"/>
          <w:szCs w:val="24"/>
        </w:rPr>
      </w:pPr>
      <w:r w:rsidRPr="00D11597">
        <w:rPr>
          <w:rFonts w:ascii="Arial" w:hAnsi="Arial" w:cs="Arial"/>
          <w:szCs w:val="24"/>
        </w:rPr>
        <w:t>Dr Charles Roger GOUCKE, WA</w:t>
      </w:r>
    </w:p>
    <w:p w14:paraId="63C2627B" w14:textId="77777777" w:rsidR="00D11597" w:rsidRPr="00D11597" w:rsidRDefault="00D11597" w:rsidP="00D11597">
      <w:pPr>
        <w:jc w:val="both"/>
        <w:rPr>
          <w:rFonts w:ascii="Arial" w:hAnsi="Arial" w:cs="Arial"/>
          <w:szCs w:val="24"/>
        </w:rPr>
      </w:pPr>
      <w:r w:rsidRPr="00D11597">
        <w:rPr>
          <w:rFonts w:ascii="Arial" w:hAnsi="Arial" w:cs="Arial"/>
          <w:szCs w:val="24"/>
        </w:rPr>
        <w:t>Mr David Edwin HATT, Mount Claremont WA 6010</w:t>
      </w:r>
    </w:p>
    <w:p w14:paraId="33490690" w14:textId="77777777" w:rsidR="00D11597" w:rsidRPr="00D11597" w:rsidRDefault="00D11597" w:rsidP="00D11597">
      <w:pPr>
        <w:jc w:val="both"/>
        <w:rPr>
          <w:rFonts w:ascii="Arial" w:hAnsi="Arial" w:cs="Arial"/>
          <w:szCs w:val="24"/>
        </w:rPr>
      </w:pPr>
      <w:r w:rsidRPr="00D11597">
        <w:rPr>
          <w:rFonts w:ascii="Arial" w:hAnsi="Arial" w:cs="Arial"/>
          <w:szCs w:val="24"/>
        </w:rPr>
        <w:t>Dr David Russell HILLMAN, Nedlands WA 6009</w:t>
      </w:r>
    </w:p>
    <w:p w14:paraId="138DA226" w14:textId="77777777" w:rsidR="00D11597" w:rsidRPr="00D11597" w:rsidRDefault="00D11597" w:rsidP="00D11597">
      <w:pPr>
        <w:jc w:val="both"/>
        <w:rPr>
          <w:rFonts w:ascii="Arial" w:hAnsi="Arial" w:cs="Arial"/>
          <w:szCs w:val="24"/>
        </w:rPr>
      </w:pPr>
      <w:r w:rsidRPr="00D11597">
        <w:rPr>
          <w:rFonts w:ascii="Arial" w:hAnsi="Arial" w:cs="Arial"/>
          <w:szCs w:val="24"/>
        </w:rPr>
        <w:t>Mr Robert John INVERARITY MBE, Claremont WA 6010</w:t>
      </w:r>
    </w:p>
    <w:p w14:paraId="3B924B7F" w14:textId="77777777" w:rsidR="00D11597" w:rsidRPr="00D11597" w:rsidRDefault="00D11597" w:rsidP="00D11597">
      <w:pPr>
        <w:jc w:val="both"/>
        <w:rPr>
          <w:rFonts w:ascii="Arial" w:hAnsi="Arial" w:cs="Arial"/>
          <w:szCs w:val="24"/>
        </w:rPr>
      </w:pPr>
      <w:r w:rsidRPr="00D11597">
        <w:rPr>
          <w:rFonts w:ascii="Arial" w:hAnsi="Arial" w:cs="Arial"/>
          <w:szCs w:val="24"/>
        </w:rPr>
        <w:t>Mr Kenneth Curt JENNER, Fremantle WA 6160</w:t>
      </w:r>
    </w:p>
    <w:p w14:paraId="766709BF" w14:textId="77777777" w:rsidR="00D11597" w:rsidRPr="00D11597" w:rsidRDefault="00D11597" w:rsidP="00D11597">
      <w:pPr>
        <w:jc w:val="both"/>
        <w:rPr>
          <w:rFonts w:ascii="Arial" w:hAnsi="Arial" w:cs="Arial"/>
          <w:szCs w:val="24"/>
        </w:rPr>
      </w:pPr>
      <w:r w:rsidRPr="00D11597">
        <w:rPr>
          <w:rFonts w:ascii="Arial" w:hAnsi="Arial" w:cs="Arial"/>
          <w:szCs w:val="24"/>
        </w:rPr>
        <w:t>Mrs Micheline-Nicole JENNER, Fremantle WA 6160</w:t>
      </w:r>
    </w:p>
    <w:p w14:paraId="69EDD095" w14:textId="77777777" w:rsidR="00D11597" w:rsidRPr="00D11597" w:rsidRDefault="00D11597" w:rsidP="00D11597">
      <w:pPr>
        <w:jc w:val="both"/>
        <w:rPr>
          <w:rFonts w:ascii="Arial" w:hAnsi="Arial" w:cs="Arial"/>
          <w:szCs w:val="24"/>
        </w:rPr>
      </w:pPr>
      <w:r w:rsidRPr="00D11597">
        <w:rPr>
          <w:rFonts w:ascii="Arial" w:hAnsi="Arial" w:cs="Arial"/>
          <w:szCs w:val="24"/>
        </w:rPr>
        <w:t>Emeritus Professor Margaret Jennifer NOWAK, Subiaco WA 6008</w:t>
      </w:r>
    </w:p>
    <w:p w14:paraId="6367C90E" w14:textId="77777777" w:rsidR="00D11597" w:rsidRPr="00D11597" w:rsidRDefault="00D11597" w:rsidP="00D11597">
      <w:pPr>
        <w:jc w:val="both"/>
        <w:rPr>
          <w:rFonts w:ascii="Arial" w:hAnsi="Arial" w:cs="Arial"/>
          <w:szCs w:val="24"/>
        </w:rPr>
      </w:pPr>
      <w:r w:rsidRPr="00D11597">
        <w:rPr>
          <w:rFonts w:ascii="Arial" w:hAnsi="Arial" w:cs="Arial"/>
          <w:szCs w:val="24"/>
        </w:rPr>
        <w:lastRenderedPageBreak/>
        <w:t>Dr John Douglas TAYLOR, City Beach WA 6015</w:t>
      </w:r>
    </w:p>
    <w:p w14:paraId="1F9911A1" w14:textId="77777777" w:rsidR="00D11597" w:rsidRPr="00D11597" w:rsidRDefault="00D11597" w:rsidP="00D11597">
      <w:pPr>
        <w:jc w:val="both"/>
        <w:rPr>
          <w:rFonts w:ascii="Arial" w:hAnsi="Arial" w:cs="Arial"/>
          <w:szCs w:val="24"/>
        </w:rPr>
      </w:pPr>
      <w:r w:rsidRPr="00D11597">
        <w:rPr>
          <w:rFonts w:ascii="Arial" w:hAnsi="Arial" w:cs="Arial"/>
          <w:szCs w:val="24"/>
        </w:rPr>
        <w:t xml:space="preserve">Mrs Rebecca </w:t>
      </w:r>
      <w:proofErr w:type="spellStart"/>
      <w:r w:rsidRPr="00D11597">
        <w:rPr>
          <w:rFonts w:ascii="Arial" w:hAnsi="Arial" w:cs="Arial"/>
          <w:szCs w:val="24"/>
        </w:rPr>
        <w:t>Giggi</w:t>
      </w:r>
      <w:proofErr w:type="spellEnd"/>
      <w:r w:rsidRPr="00D11597">
        <w:rPr>
          <w:rFonts w:ascii="Arial" w:hAnsi="Arial" w:cs="Arial"/>
          <w:szCs w:val="24"/>
        </w:rPr>
        <w:t xml:space="preserve"> TOLSTOY, WA</w:t>
      </w:r>
    </w:p>
    <w:p w14:paraId="4E460469" w14:textId="77777777" w:rsidR="00D11597" w:rsidRPr="00D11597" w:rsidRDefault="00D11597" w:rsidP="00D11597">
      <w:pPr>
        <w:jc w:val="both"/>
        <w:rPr>
          <w:rFonts w:ascii="Arial" w:hAnsi="Arial" w:cs="Arial"/>
          <w:szCs w:val="24"/>
        </w:rPr>
      </w:pPr>
    </w:p>
    <w:p w14:paraId="6F240F73" w14:textId="77777777" w:rsidR="00D11597" w:rsidRPr="00D11597" w:rsidRDefault="00D11597" w:rsidP="00D11597">
      <w:pPr>
        <w:jc w:val="both"/>
        <w:rPr>
          <w:rFonts w:ascii="Arial" w:hAnsi="Arial" w:cs="Arial"/>
          <w:b/>
          <w:bCs/>
          <w:szCs w:val="24"/>
        </w:rPr>
      </w:pPr>
      <w:r w:rsidRPr="00D11597">
        <w:rPr>
          <w:rFonts w:ascii="Arial" w:hAnsi="Arial" w:cs="Arial"/>
          <w:b/>
          <w:bCs/>
          <w:szCs w:val="24"/>
        </w:rPr>
        <w:t>MEDAL (OAM) OF THE ORDER OF AUSTRALIA IN THE GENERAL DIVISION</w:t>
      </w:r>
    </w:p>
    <w:p w14:paraId="5571B0C7" w14:textId="77777777" w:rsidR="00D11597" w:rsidRPr="00D11597" w:rsidRDefault="00D11597" w:rsidP="00D11597">
      <w:pPr>
        <w:jc w:val="both"/>
        <w:rPr>
          <w:rFonts w:ascii="Arial" w:hAnsi="Arial" w:cs="Arial"/>
          <w:szCs w:val="24"/>
        </w:rPr>
      </w:pPr>
      <w:r w:rsidRPr="00D11597">
        <w:rPr>
          <w:rFonts w:ascii="Arial" w:hAnsi="Arial" w:cs="Arial"/>
          <w:szCs w:val="24"/>
        </w:rPr>
        <w:t>Mr Peter John BROWNE, Claremont WA 6010</w:t>
      </w:r>
    </w:p>
    <w:p w14:paraId="0597A1D5" w14:textId="77777777" w:rsidR="00D11597" w:rsidRPr="00D11597" w:rsidRDefault="00D11597" w:rsidP="00D11597">
      <w:pPr>
        <w:jc w:val="both"/>
        <w:rPr>
          <w:rFonts w:ascii="Arial" w:hAnsi="Arial" w:cs="Arial"/>
          <w:szCs w:val="24"/>
        </w:rPr>
      </w:pPr>
      <w:r w:rsidRPr="00D11597">
        <w:rPr>
          <w:rFonts w:ascii="Arial" w:hAnsi="Arial" w:cs="Arial"/>
          <w:szCs w:val="24"/>
        </w:rPr>
        <w:t>Brigadier William Drayton JAMIESON (</w:t>
      </w:r>
      <w:proofErr w:type="spellStart"/>
      <w:r w:rsidRPr="00D11597">
        <w:rPr>
          <w:rFonts w:ascii="Arial" w:hAnsi="Arial" w:cs="Arial"/>
          <w:szCs w:val="24"/>
        </w:rPr>
        <w:t>Retd</w:t>
      </w:r>
      <w:proofErr w:type="spellEnd"/>
      <w:r w:rsidRPr="00D11597">
        <w:rPr>
          <w:rFonts w:ascii="Arial" w:hAnsi="Arial" w:cs="Arial"/>
          <w:szCs w:val="24"/>
        </w:rPr>
        <w:t>), Dalkeith WA 6009</w:t>
      </w:r>
    </w:p>
    <w:p w14:paraId="25280C32" w14:textId="77777777" w:rsidR="00D11597" w:rsidRPr="00D11597" w:rsidRDefault="00D11597" w:rsidP="00D11597">
      <w:pPr>
        <w:jc w:val="both"/>
        <w:rPr>
          <w:rFonts w:ascii="Arial" w:hAnsi="Arial" w:cs="Arial"/>
          <w:szCs w:val="24"/>
        </w:rPr>
      </w:pPr>
      <w:r w:rsidRPr="00D11597">
        <w:rPr>
          <w:rFonts w:ascii="Arial" w:hAnsi="Arial" w:cs="Arial"/>
          <w:szCs w:val="24"/>
        </w:rPr>
        <w:t xml:space="preserve">Mr </w:t>
      </w:r>
      <w:proofErr w:type="spellStart"/>
      <w:r w:rsidRPr="00D11597">
        <w:rPr>
          <w:rFonts w:ascii="Arial" w:hAnsi="Arial" w:cs="Arial"/>
          <w:szCs w:val="24"/>
        </w:rPr>
        <w:t>Torsten</w:t>
      </w:r>
      <w:proofErr w:type="spellEnd"/>
      <w:r w:rsidRPr="00D11597">
        <w:rPr>
          <w:rFonts w:ascii="Arial" w:hAnsi="Arial" w:cs="Arial"/>
          <w:szCs w:val="24"/>
        </w:rPr>
        <w:t xml:space="preserve"> Henry KETELSEN, Dalkeith WA 6009</w:t>
      </w:r>
    </w:p>
    <w:p w14:paraId="0C68AD43" w14:textId="77777777" w:rsidR="00D11597" w:rsidRPr="00D11597" w:rsidRDefault="00D11597" w:rsidP="00D11597">
      <w:pPr>
        <w:jc w:val="both"/>
        <w:rPr>
          <w:rFonts w:ascii="Arial" w:hAnsi="Arial" w:cs="Arial"/>
          <w:szCs w:val="24"/>
        </w:rPr>
      </w:pPr>
      <w:r w:rsidRPr="00D11597">
        <w:rPr>
          <w:rFonts w:ascii="Arial" w:hAnsi="Arial" w:cs="Arial"/>
          <w:szCs w:val="24"/>
        </w:rPr>
        <w:t xml:space="preserve">Mrs Lynette </w:t>
      </w:r>
      <w:proofErr w:type="spellStart"/>
      <w:r w:rsidRPr="00D11597">
        <w:rPr>
          <w:rFonts w:ascii="Arial" w:hAnsi="Arial" w:cs="Arial"/>
          <w:szCs w:val="24"/>
        </w:rPr>
        <w:t>Valma</w:t>
      </w:r>
      <w:proofErr w:type="spellEnd"/>
      <w:r w:rsidRPr="00D11597">
        <w:rPr>
          <w:rFonts w:ascii="Arial" w:hAnsi="Arial" w:cs="Arial"/>
          <w:szCs w:val="24"/>
        </w:rPr>
        <w:t xml:space="preserve"> </w:t>
      </w:r>
      <w:proofErr w:type="spellStart"/>
      <w:r w:rsidRPr="00D11597">
        <w:rPr>
          <w:rFonts w:ascii="Arial" w:hAnsi="Arial" w:cs="Arial"/>
          <w:szCs w:val="24"/>
        </w:rPr>
        <w:t>McKENZIE</w:t>
      </w:r>
      <w:proofErr w:type="spellEnd"/>
      <w:r w:rsidRPr="00D11597">
        <w:rPr>
          <w:rFonts w:ascii="Arial" w:hAnsi="Arial" w:cs="Arial"/>
          <w:szCs w:val="24"/>
        </w:rPr>
        <w:t>, Swanbourne WA 6010</w:t>
      </w:r>
    </w:p>
    <w:p w14:paraId="26CBA7AD" w14:textId="77777777" w:rsidR="00D11597" w:rsidRPr="00D11597" w:rsidRDefault="00D11597" w:rsidP="00D11597">
      <w:pPr>
        <w:jc w:val="both"/>
        <w:rPr>
          <w:rFonts w:ascii="Arial" w:hAnsi="Arial" w:cs="Arial"/>
          <w:szCs w:val="24"/>
        </w:rPr>
      </w:pPr>
      <w:r w:rsidRPr="00D11597">
        <w:rPr>
          <w:rFonts w:ascii="Arial" w:hAnsi="Arial" w:cs="Arial"/>
          <w:szCs w:val="24"/>
        </w:rPr>
        <w:t>Mrs Georgina Gay PEARCE, Mosman Park WA 6012</w:t>
      </w:r>
    </w:p>
    <w:p w14:paraId="6DEC647F" w14:textId="77777777" w:rsidR="00D11597" w:rsidRPr="00D11597" w:rsidRDefault="00D11597" w:rsidP="00D11597">
      <w:pPr>
        <w:jc w:val="both"/>
        <w:rPr>
          <w:rFonts w:ascii="Arial" w:hAnsi="Arial" w:cs="Arial"/>
          <w:szCs w:val="24"/>
        </w:rPr>
      </w:pPr>
      <w:r w:rsidRPr="00D11597">
        <w:rPr>
          <w:rFonts w:ascii="Arial" w:hAnsi="Arial" w:cs="Arial"/>
          <w:szCs w:val="24"/>
        </w:rPr>
        <w:t>Mrs Audrey Jean PEARSON, WA</w:t>
      </w:r>
    </w:p>
    <w:p w14:paraId="20D8555F" w14:textId="77777777" w:rsidR="00D11597" w:rsidRPr="00D11597" w:rsidRDefault="00D11597" w:rsidP="00D11597">
      <w:pPr>
        <w:jc w:val="both"/>
        <w:rPr>
          <w:rFonts w:ascii="Arial" w:hAnsi="Arial" w:cs="Arial"/>
          <w:szCs w:val="24"/>
        </w:rPr>
      </w:pPr>
      <w:r w:rsidRPr="00D11597">
        <w:rPr>
          <w:rFonts w:ascii="Arial" w:hAnsi="Arial" w:cs="Arial"/>
          <w:szCs w:val="24"/>
        </w:rPr>
        <w:t>Mr Hugh Wynter WARDEN, Fremantle WA 6160</w:t>
      </w:r>
    </w:p>
    <w:p w14:paraId="264FF375" w14:textId="0304CC0F" w:rsidR="00D11597" w:rsidRDefault="00D11597" w:rsidP="00D11597">
      <w:pPr>
        <w:jc w:val="both"/>
        <w:rPr>
          <w:rFonts w:ascii="Arial" w:hAnsi="Arial" w:cs="Arial"/>
          <w:szCs w:val="24"/>
        </w:rPr>
      </w:pPr>
      <w:r w:rsidRPr="00D11597">
        <w:rPr>
          <w:rFonts w:ascii="Arial" w:hAnsi="Arial" w:cs="Arial"/>
          <w:szCs w:val="24"/>
        </w:rPr>
        <w:t xml:space="preserve">Mr Norman </w:t>
      </w:r>
      <w:proofErr w:type="spellStart"/>
      <w:r w:rsidRPr="00D11597">
        <w:rPr>
          <w:rFonts w:ascii="Arial" w:hAnsi="Arial" w:cs="Arial"/>
          <w:szCs w:val="24"/>
        </w:rPr>
        <w:t>Tattershall</w:t>
      </w:r>
      <w:proofErr w:type="spellEnd"/>
      <w:r w:rsidRPr="00D11597">
        <w:rPr>
          <w:rFonts w:ascii="Arial" w:hAnsi="Arial" w:cs="Arial"/>
          <w:szCs w:val="24"/>
        </w:rPr>
        <w:t xml:space="preserve"> WELLS, North Perth WA 6006</w:t>
      </w:r>
    </w:p>
    <w:p w14:paraId="14384133" w14:textId="2DECB1AF" w:rsidR="00A408FA" w:rsidRDefault="00A408FA" w:rsidP="00D11597">
      <w:pPr>
        <w:jc w:val="both"/>
        <w:rPr>
          <w:rFonts w:ascii="Arial" w:hAnsi="Arial" w:cs="Arial"/>
          <w:szCs w:val="24"/>
        </w:rPr>
      </w:pPr>
    </w:p>
    <w:p w14:paraId="6C695A1E" w14:textId="77777777" w:rsidR="009B716B" w:rsidRDefault="009B716B" w:rsidP="00D11597">
      <w:pPr>
        <w:jc w:val="both"/>
        <w:rPr>
          <w:rFonts w:ascii="Arial" w:hAnsi="Arial" w:cs="Arial"/>
          <w:szCs w:val="24"/>
        </w:rPr>
      </w:pPr>
    </w:p>
    <w:p w14:paraId="1BFEC014" w14:textId="1D57274E" w:rsidR="00A408FA" w:rsidRPr="00A408FA" w:rsidRDefault="00A408FA" w:rsidP="00A408FA">
      <w:pPr>
        <w:pStyle w:val="Heading2"/>
        <w:numPr>
          <w:ilvl w:val="1"/>
          <w:numId w:val="1"/>
        </w:numPr>
        <w:tabs>
          <w:tab w:val="clear" w:pos="720"/>
          <w:tab w:val="left" w:pos="0"/>
        </w:tabs>
        <w:spacing w:before="0" w:after="0"/>
        <w:ind w:left="0" w:hanging="851"/>
        <w:rPr>
          <w:rFonts w:ascii="Arial" w:hAnsi="Arial" w:cs="Arial"/>
          <w:sz w:val="24"/>
          <w:szCs w:val="24"/>
          <w:u w:val="none"/>
        </w:rPr>
      </w:pPr>
      <w:bookmarkStart w:id="23" w:name="_Toc525910499"/>
      <w:r w:rsidRPr="009A127C">
        <w:rPr>
          <w:rFonts w:ascii="Arial" w:hAnsi="Arial" w:cs="Arial"/>
          <w:sz w:val="24"/>
          <w:szCs w:val="24"/>
          <w:u w:val="none"/>
        </w:rPr>
        <w:t xml:space="preserve">Councillor </w:t>
      </w:r>
      <w:r w:rsidR="00CB6258">
        <w:rPr>
          <w:rFonts w:ascii="Arial" w:hAnsi="Arial" w:cs="Arial"/>
          <w:sz w:val="24"/>
          <w:szCs w:val="24"/>
          <w:u w:val="none"/>
        </w:rPr>
        <w:t>Wetherall</w:t>
      </w:r>
      <w:bookmarkEnd w:id="23"/>
    </w:p>
    <w:p w14:paraId="643B9017" w14:textId="096BC623" w:rsidR="00D11597" w:rsidRPr="00A408FA" w:rsidRDefault="00D11597" w:rsidP="00A408FA">
      <w:pPr>
        <w:jc w:val="both"/>
      </w:pPr>
    </w:p>
    <w:p w14:paraId="13FECD42" w14:textId="341A1FC8" w:rsidR="005F21A6" w:rsidRDefault="00CB6258" w:rsidP="00A408FA">
      <w:pPr>
        <w:jc w:val="both"/>
        <w:rPr>
          <w:rFonts w:ascii="Arial" w:hAnsi="Arial" w:cs="Arial"/>
          <w:szCs w:val="24"/>
        </w:rPr>
      </w:pPr>
      <w:r>
        <w:rPr>
          <w:rFonts w:ascii="Arial" w:hAnsi="Arial" w:cs="Arial"/>
          <w:szCs w:val="24"/>
        </w:rPr>
        <w:t xml:space="preserve">Councillor Wetherall advised that </w:t>
      </w:r>
      <w:r w:rsidR="00500630">
        <w:rPr>
          <w:rFonts w:ascii="Arial" w:hAnsi="Arial" w:cs="Arial"/>
          <w:szCs w:val="24"/>
        </w:rPr>
        <w:t>r</w:t>
      </w:r>
      <w:r w:rsidR="00500630" w:rsidRPr="00500630">
        <w:rPr>
          <w:rFonts w:ascii="Arial" w:hAnsi="Arial" w:cs="Arial"/>
          <w:szCs w:val="24"/>
        </w:rPr>
        <w:t>ecent discussions with ratepayers within St Peter’s Square and on Quintilian R</w:t>
      </w:r>
      <w:r w:rsidR="00500630">
        <w:rPr>
          <w:rFonts w:ascii="Arial" w:hAnsi="Arial" w:cs="Arial"/>
          <w:szCs w:val="24"/>
        </w:rPr>
        <w:t>oad</w:t>
      </w:r>
      <w:r w:rsidR="00500630" w:rsidRPr="00500630">
        <w:rPr>
          <w:rFonts w:ascii="Arial" w:hAnsi="Arial" w:cs="Arial"/>
          <w:szCs w:val="24"/>
        </w:rPr>
        <w:t xml:space="preserve"> have confirmed for </w:t>
      </w:r>
      <w:r w:rsidR="00500630">
        <w:rPr>
          <w:rFonts w:ascii="Arial" w:hAnsi="Arial" w:cs="Arial"/>
          <w:szCs w:val="24"/>
        </w:rPr>
        <w:t>Councillor Wetherall</w:t>
      </w:r>
      <w:r w:rsidR="00500630" w:rsidRPr="00500630">
        <w:rPr>
          <w:rFonts w:ascii="Arial" w:hAnsi="Arial" w:cs="Arial"/>
          <w:szCs w:val="24"/>
        </w:rPr>
        <w:t xml:space="preserve"> that traffic flow along </w:t>
      </w:r>
      <w:r w:rsidR="00500630">
        <w:rPr>
          <w:rFonts w:ascii="Arial" w:hAnsi="Arial" w:cs="Arial"/>
          <w:szCs w:val="24"/>
        </w:rPr>
        <w:t>Q</w:t>
      </w:r>
      <w:r w:rsidR="00500630" w:rsidRPr="00500630">
        <w:rPr>
          <w:rFonts w:ascii="Arial" w:hAnsi="Arial" w:cs="Arial"/>
          <w:szCs w:val="24"/>
        </w:rPr>
        <w:t>uintilian R</w:t>
      </w:r>
      <w:r w:rsidR="00500630">
        <w:rPr>
          <w:rFonts w:ascii="Arial" w:hAnsi="Arial" w:cs="Arial"/>
          <w:szCs w:val="24"/>
        </w:rPr>
        <w:t>oa</w:t>
      </w:r>
      <w:r w:rsidR="00500630" w:rsidRPr="00500630">
        <w:rPr>
          <w:rFonts w:ascii="Arial" w:hAnsi="Arial" w:cs="Arial"/>
          <w:szCs w:val="24"/>
        </w:rPr>
        <w:t>d has become a major problem.  A ratepayer spoke on this topic tonight at Council.  There is now much more traffic using this road, including trucks and bicycles.  This is because of increased uses along Brockway R</w:t>
      </w:r>
      <w:r w:rsidR="00500630">
        <w:rPr>
          <w:rFonts w:ascii="Arial" w:hAnsi="Arial" w:cs="Arial"/>
          <w:szCs w:val="24"/>
        </w:rPr>
        <w:t>oa</w:t>
      </w:r>
      <w:r w:rsidR="00500630" w:rsidRPr="00500630">
        <w:rPr>
          <w:rFonts w:ascii="Arial" w:hAnsi="Arial" w:cs="Arial"/>
          <w:szCs w:val="24"/>
        </w:rPr>
        <w:t>d and Mt Claremont.  The recent closure of the Ashton St bridge has exacerbated the problem, but re-opening of the bridge probably will not reduce the problem because of new learned responses.  Efficient traffic calming in Quintilian R</w:t>
      </w:r>
      <w:r w:rsidR="00500630">
        <w:rPr>
          <w:rFonts w:ascii="Arial" w:hAnsi="Arial" w:cs="Arial"/>
          <w:szCs w:val="24"/>
        </w:rPr>
        <w:t>oa</w:t>
      </w:r>
      <w:r w:rsidR="00500630" w:rsidRPr="00500630">
        <w:rPr>
          <w:rFonts w:ascii="Arial" w:hAnsi="Arial" w:cs="Arial"/>
          <w:szCs w:val="24"/>
        </w:rPr>
        <w:t>d is relatively easy now, but if allowed to grow into a major problem will be much more difficult to reverse or counteract.  Admin</w:t>
      </w:r>
      <w:r w:rsidR="00500630">
        <w:rPr>
          <w:rFonts w:ascii="Arial" w:hAnsi="Arial" w:cs="Arial"/>
          <w:szCs w:val="24"/>
        </w:rPr>
        <w:t xml:space="preserve">istration </w:t>
      </w:r>
      <w:r w:rsidR="00500630" w:rsidRPr="00500630">
        <w:rPr>
          <w:rFonts w:ascii="Arial" w:hAnsi="Arial" w:cs="Arial"/>
          <w:szCs w:val="24"/>
        </w:rPr>
        <w:t xml:space="preserve">should in my view be proactive to prevent this becoming an intractable problem for residents.  </w:t>
      </w:r>
    </w:p>
    <w:p w14:paraId="69421365" w14:textId="77777777" w:rsidR="00500630" w:rsidRDefault="00500630" w:rsidP="00A408FA">
      <w:pPr>
        <w:jc w:val="both"/>
      </w:pPr>
    </w:p>
    <w:p w14:paraId="21E85C62" w14:textId="77777777" w:rsidR="009B716B" w:rsidRPr="00A408FA" w:rsidRDefault="009B716B" w:rsidP="00A408FA">
      <w:pPr>
        <w:jc w:val="both"/>
      </w:pPr>
    </w:p>
    <w:p w14:paraId="200BC061" w14:textId="20B31F0C" w:rsidR="009368F4" w:rsidRPr="006053A2" w:rsidRDefault="00562866" w:rsidP="00A408FA">
      <w:pPr>
        <w:pStyle w:val="Heading1"/>
        <w:numPr>
          <w:ilvl w:val="0"/>
          <w:numId w:val="1"/>
        </w:numPr>
        <w:tabs>
          <w:tab w:val="clear" w:pos="720"/>
          <w:tab w:val="left" w:pos="0"/>
        </w:tabs>
        <w:spacing w:before="0" w:after="0"/>
        <w:ind w:left="0" w:hanging="851"/>
        <w:rPr>
          <w:rFonts w:ascii="Arial" w:hAnsi="Arial" w:cs="Arial"/>
          <w:caps w:val="0"/>
          <w:sz w:val="24"/>
          <w:szCs w:val="24"/>
          <w:u w:val="none"/>
        </w:rPr>
      </w:pPr>
      <w:bookmarkStart w:id="24" w:name="_Toc525910500"/>
      <w:r w:rsidRPr="009E2D4C">
        <w:rPr>
          <w:rFonts w:ascii="Arial" w:hAnsi="Arial" w:cs="Arial"/>
          <w:caps w:val="0"/>
          <w:sz w:val="24"/>
          <w:szCs w:val="24"/>
          <w:u w:val="none"/>
        </w:rPr>
        <w:t>Matters for Which the Meeting May Be Closed</w:t>
      </w:r>
      <w:bookmarkEnd w:id="24"/>
    </w:p>
    <w:p w14:paraId="200BC062" w14:textId="77777777" w:rsidR="009368F4" w:rsidRPr="009E2D4C" w:rsidRDefault="009368F4" w:rsidP="00765E9D">
      <w:pPr>
        <w:ind w:left="720"/>
        <w:jc w:val="both"/>
        <w:rPr>
          <w:rFonts w:ascii="Arial" w:hAnsi="Arial" w:cs="Arial"/>
          <w:szCs w:val="24"/>
        </w:rPr>
      </w:pPr>
    </w:p>
    <w:p w14:paraId="200BC063" w14:textId="1D1D1B82" w:rsidR="00562866" w:rsidRPr="009E2D4C" w:rsidRDefault="005F21A6" w:rsidP="006053A2">
      <w:pPr>
        <w:jc w:val="both"/>
        <w:rPr>
          <w:rFonts w:ascii="Arial" w:hAnsi="Arial" w:cs="Arial"/>
          <w:szCs w:val="24"/>
        </w:rPr>
      </w:pPr>
      <w:r>
        <w:rPr>
          <w:rFonts w:ascii="Arial" w:hAnsi="Arial" w:cs="Arial"/>
          <w:szCs w:val="24"/>
        </w:rPr>
        <w:t>Nil.</w:t>
      </w:r>
    </w:p>
    <w:p w14:paraId="200BC064" w14:textId="77777777" w:rsidR="009E2D4C" w:rsidRPr="009E2D4C" w:rsidRDefault="009E2D4C" w:rsidP="009E2D4C">
      <w:pPr>
        <w:ind w:left="720"/>
        <w:jc w:val="both"/>
        <w:rPr>
          <w:rFonts w:ascii="Arial" w:hAnsi="Arial" w:cs="Arial"/>
          <w:szCs w:val="24"/>
        </w:rPr>
      </w:pPr>
    </w:p>
    <w:p w14:paraId="200BC065" w14:textId="77777777" w:rsidR="009E2D4C" w:rsidRPr="009E2D4C" w:rsidRDefault="009E2D4C" w:rsidP="009E2D4C">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200BC066" w14:textId="6F94AC0F" w:rsidR="009E2D4C" w:rsidRPr="009E2D4C" w:rsidRDefault="00BE582D" w:rsidP="009E5692">
      <w:pPr>
        <w:pStyle w:val="Heading1"/>
        <w:numPr>
          <w:ilvl w:val="0"/>
          <w:numId w:val="1"/>
        </w:numPr>
        <w:tabs>
          <w:tab w:val="clear" w:pos="720"/>
          <w:tab w:val="left" w:pos="0"/>
        </w:tabs>
        <w:spacing w:before="0" w:after="0"/>
        <w:ind w:left="0" w:hanging="851"/>
        <w:rPr>
          <w:rFonts w:ascii="Arial" w:hAnsi="Arial" w:cs="Arial"/>
          <w:caps w:val="0"/>
          <w:sz w:val="24"/>
          <w:szCs w:val="24"/>
          <w:u w:val="none"/>
        </w:rPr>
      </w:pPr>
      <w:r>
        <w:rPr>
          <w:rFonts w:ascii="Arial" w:hAnsi="Arial" w:cs="Arial"/>
          <w:caps w:val="0"/>
          <w:sz w:val="24"/>
          <w:szCs w:val="24"/>
          <w:u w:val="none"/>
        </w:rPr>
        <w:br w:type="page"/>
      </w:r>
      <w:bookmarkStart w:id="25" w:name="_Toc525910501"/>
      <w:r w:rsidR="009E2D4C" w:rsidRPr="009E2D4C">
        <w:rPr>
          <w:rFonts w:ascii="Arial" w:hAnsi="Arial" w:cs="Arial"/>
          <w:caps w:val="0"/>
          <w:sz w:val="24"/>
          <w:szCs w:val="24"/>
          <w:u w:val="none"/>
        </w:rPr>
        <w:lastRenderedPageBreak/>
        <w:t>Div</w:t>
      </w:r>
      <w:r w:rsidR="009E2D4C">
        <w:rPr>
          <w:rFonts w:ascii="Arial" w:hAnsi="Arial" w:cs="Arial"/>
          <w:caps w:val="0"/>
          <w:sz w:val="24"/>
          <w:szCs w:val="24"/>
          <w:u w:val="none"/>
        </w:rPr>
        <w:t>isional reports and minutes of C</w:t>
      </w:r>
      <w:r w:rsidR="009E2D4C" w:rsidRPr="009E2D4C">
        <w:rPr>
          <w:rFonts w:ascii="Arial" w:hAnsi="Arial" w:cs="Arial"/>
          <w:caps w:val="0"/>
          <w:sz w:val="24"/>
          <w:szCs w:val="24"/>
          <w:u w:val="none"/>
        </w:rPr>
        <w:t>ouncil committees and admini</w:t>
      </w:r>
      <w:r w:rsidR="009E5692">
        <w:rPr>
          <w:rFonts w:ascii="Arial" w:hAnsi="Arial" w:cs="Arial"/>
          <w:caps w:val="0"/>
          <w:sz w:val="24"/>
          <w:szCs w:val="24"/>
          <w:u w:val="none"/>
        </w:rPr>
        <w:t>strative liaison working groups</w:t>
      </w:r>
      <w:bookmarkEnd w:id="25"/>
    </w:p>
    <w:p w14:paraId="200BC067" w14:textId="77777777" w:rsidR="009E2D4C" w:rsidRPr="009E2D4C" w:rsidRDefault="009E2D4C" w:rsidP="009E2D4C">
      <w:pPr>
        <w:rPr>
          <w:rFonts w:ascii="Arial" w:hAnsi="Arial" w:cs="Arial"/>
          <w:szCs w:val="24"/>
        </w:rPr>
      </w:pPr>
    </w:p>
    <w:p w14:paraId="200BC068" w14:textId="77777777" w:rsidR="009E2D4C" w:rsidRPr="009E2D4C" w:rsidRDefault="006053A2" w:rsidP="009E5692">
      <w:pPr>
        <w:pStyle w:val="Heading2"/>
        <w:numPr>
          <w:ilvl w:val="1"/>
          <w:numId w:val="1"/>
        </w:numPr>
        <w:tabs>
          <w:tab w:val="clear" w:pos="720"/>
          <w:tab w:val="num" w:pos="0"/>
        </w:tabs>
        <w:spacing w:before="0" w:after="0"/>
        <w:ind w:left="0" w:hanging="851"/>
        <w:rPr>
          <w:rFonts w:ascii="Arial" w:hAnsi="Arial" w:cs="Arial"/>
          <w:sz w:val="24"/>
          <w:szCs w:val="24"/>
          <w:u w:val="none"/>
        </w:rPr>
      </w:pPr>
      <w:bookmarkStart w:id="26" w:name="_Toc525910502"/>
      <w:r>
        <w:rPr>
          <w:rFonts w:ascii="Arial" w:hAnsi="Arial" w:cs="Arial"/>
          <w:sz w:val="24"/>
          <w:szCs w:val="24"/>
          <w:u w:val="none"/>
        </w:rPr>
        <w:t>Minutes of Council Committees</w:t>
      </w:r>
      <w:bookmarkEnd w:id="26"/>
    </w:p>
    <w:p w14:paraId="200BC069" w14:textId="77777777" w:rsidR="009E2D4C" w:rsidRPr="009E2D4C" w:rsidRDefault="009E2D4C" w:rsidP="009E2D4C">
      <w:pPr>
        <w:tabs>
          <w:tab w:val="left" w:pos="720"/>
          <w:tab w:val="left" w:pos="1440"/>
          <w:tab w:val="left" w:pos="2410"/>
          <w:tab w:val="left" w:pos="2977"/>
          <w:tab w:val="right" w:pos="8505"/>
        </w:tabs>
        <w:rPr>
          <w:rFonts w:ascii="Arial" w:hAnsi="Arial" w:cs="Arial"/>
          <w:b/>
          <w:szCs w:val="24"/>
          <w:u w:val="single"/>
        </w:rPr>
      </w:pPr>
    </w:p>
    <w:p w14:paraId="200BC06A" w14:textId="77777777" w:rsidR="009E2D4C" w:rsidRPr="009E2D4C" w:rsidRDefault="009E2D4C" w:rsidP="006053A2">
      <w:pPr>
        <w:tabs>
          <w:tab w:val="left" w:pos="1440"/>
          <w:tab w:val="left" w:pos="2410"/>
          <w:tab w:val="left" w:pos="2977"/>
          <w:tab w:val="right" w:pos="8505"/>
        </w:tabs>
        <w:jc w:val="both"/>
        <w:rPr>
          <w:rFonts w:ascii="Arial" w:hAnsi="Arial" w:cs="Arial"/>
          <w:sz w:val="22"/>
          <w:szCs w:val="24"/>
        </w:rPr>
      </w:pPr>
      <w:r w:rsidRPr="009E2D4C">
        <w:rPr>
          <w:rFonts w:ascii="Arial" w:hAnsi="Arial" w:cs="Arial"/>
          <w:sz w:val="22"/>
          <w:szCs w:val="24"/>
        </w:rPr>
        <w:t xml:space="preserve">This is an information item only to receive the </w:t>
      </w:r>
      <w:r>
        <w:rPr>
          <w:rFonts w:ascii="Arial" w:hAnsi="Arial" w:cs="Arial"/>
          <w:sz w:val="22"/>
          <w:szCs w:val="24"/>
        </w:rPr>
        <w:t>m</w:t>
      </w:r>
      <w:r w:rsidRPr="009E2D4C">
        <w:rPr>
          <w:rFonts w:ascii="Arial" w:hAnsi="Arial" w:cs="Arial"/>
          <w:sz w:val="22"/>
          <w:szCs w:val="24"/>
        </w:rPr>
        <w:t>inutes of the various meetings held by the Council appointed Committees (N.B. This should not be confused with Council resolving to accept the recommendations of a particular Committee.</w:t>
      </w:r>
      <w:r>
        <w:rPr>
          <w:rFonts w:ascii="Arial" w:hAnsi="Arial" w:cs="Arial"/>
          <w:sz w:val="22"/>
          <w:szCs w:val="24"/>
        </w:rPr>
        <w:t xml:space="preserve"> </w:t>
      </w:r>
      <w:r w:rsidRPr="009E2D4C">
        <w:rPr>
          <w:rFonts w:ascii="Arial" w:hAnsi="Arial" w:cs="Arial"/>
          <w:sz w:val="22"/>
          <w:szCs w:val="24"/>
        </w:rPr>
        <w:t>Committee recommendations that require Council’s approval should be presented to Council for resolution via the relevant departmental reports).</w:t>
      </w:r>
    </w:p>
    <w:p w14:paraId="200BC06B" w14:textId="153D1F72" w:rsidR="009E2D4C" w:rsidRDefault="001248DD" w:rsidP="006053A2">
      <w:pPr>
        <w:tabs>
          <w:tab w:val="left" w:pos="1440"/>
          <w:tab w:val="left" w:pos="2410"/>
          <w:tab w:val="left" w:pos="2977"/>
          <w:tab w:val="right" w:pos="8505"/>
        </w:tabs>
        <w:jc w:val="both"/>
        <w:rPr>
          <w:rFonts w:ascii="Arial" w:hAnsi="Arial" w:cs="Arial"/>
          <w:b/>
          <w:i/>
          <w:szCs w:val="24"/>
        </w:rPr>
      </w:pPr>
      <w:r>
        <w:rPr>
          <w:rFonts w:ascii="Arial" w:hAnsi="Arial" w:cs="Arial"/>
          <w:noProof/>
          <w:szCs w:val="24"/>
        </w:rPr>
        <w:pict w14:anchorId="672CD6DA">
          <v:rect id="_x0000_s1032" style="position:absolute;left:0;text-align:left;margin-left:-.9pt;margin-top:14.3pt;width:419.7pt;height:204.95pt;z-index:-251654144" fillcolor="#d8d8d8" stroked="f"/>
        </w:pict>
      </w:r>
    </w:p>
    <w:p w14:paraId="350A48F3" w14:textId="14D39D10" w:rsidR="0081772F" w:rsidRPr="006D752D" w:rsidRDefault="0081772F" w:rsidP="0080283E">
      <w:pPr>
        <w:jc w:val="both"/>
        <w:rPr>
          <w:rFonts w:ascii="Arial" w:hAnsi="Arial" w:cs="Arial"/>
          <w:szCs w:val="24"/>
        </w:rPr>
      </w:pPr>
      <w:r w:rsidRPr="006D752D">
        <w:rPr>
          <w:rFonts w:ascii="Arial" w:hAnsi="Arial" w:cs="Arial"/>
          <w:szCs w:val="24"/>
        </w:rPr>
        <w:t xml:space="preserve">Moved – Councillor </w:t>
      </w:r>
      <w:r w:rsidR="00600321">
        <w:rPr>
          <w:rFonts w:ascii="Arial" w:hAnsi="Arial" w:cs="Arial"/>
          <w:szCs w:val="24"/>
        </w:rPr>
        <w:t>Hay</w:t>
      </w:r>
    </w:p>
    <w:p w14:paraId="669D5B8F" w14:textId="0C8A94F3" w:rsidR="0081772F" w:rsidRPr="006D752D" w:rsidRDefault="0081772F" w:rsidP="0080283E">
      <w:pPr>
        <w:jc w:val="both"/>
        <w:rPr>
          <w:rFonts w:ascii="Arial" w:hAnsi="Arial" w:cs="Arial"/>
          <w:szCs w:val="24"/>
        </w:rPr>
      </w:pPr>
      <w:r w:rsidRPr="006D752D">
        <w:rPr>
          <w:rFonts w:ascii="Arial" w:hAnsi="Arial" w:cs="Arial"/>
          <w:szCs w:val="24"/>
        </w:rPr>
        <w:t xml:space="preserve">Seconded – Councillor </w:t>
      </w:r>
      <w:r w:rsidR="00810740">
        <w:rPr>
          <w:rFonts w:ascii="Arial" w:hAnsi="Arial" w:cs="Arial"/>
          <w:szCs w:val="24"/>
        </w:rPr>
        <w:t>Smyth</w:t>
      </w:r>
    </w:p>
    <w:p w14:paraId="3DCE6028" w14:textId="77777777" w:rsidR="0081772F" w:rsidRPr="006D752D" w:rsidRDefault="0081772F" w:rsidP="0080283E">
      <w:pPr>
        <w:jc w:val="both"/>
        <w:rPr>
          <w:rFonts w:ascii="Arial" w:hAnsi="Arial" w:cs="Arial"/>
          <w:szCs w:val="24"/>
        </w:rPr>
      </w:pPr>
    </w:p>
    <w:p w14:paraId="200BC06C" w14:textId="05EFECC2" w:rsidR="009E2D4C" w:rsidRPr="009E2D4C" w:rsidRDefault="009E2D4C" w:rsidP="006053A2">
      <w:pPr>
        <w:tabs>
          <w:tab w:val="left" w:pos="1440"/>
          <w:tab w:val="left" w:pos="2410"/>
          <w:tab w:val="left" w:pos="2977"/>
          <w:tab w:val="right" w:pos="8505"/>
        </w:tabs>
        <w:jc w:val="both"/>
        <w:rPr>
          <w:rFonts w:ascii="Arial" w:hAnsi="Arial" w:cs="Arial"/>
          <w:b/>
          <w:szCs w:val="24"/>
        </w:rPr>
      </w:pPr>
      <w:r w:rsidRPr="009E2D4C">
        <w:rPr>
          <w:rFonts w:ascii="Arial" w:hAnsi="Arial" w:cs="Arial"/>
          <w:b/>
          <w:szCs w:val="24"/>
        </w:rPr>
        <w:t xml:space="preserve">The Minutes of the following Committee </w:t>
      </w:r>
      <w:r w:rsidR="00162798">
        <w:rPr>
          <w:rFonts w:ascii="Arial" w:hAnsi="Arial" w:cs="Arial"/>
          <w:b/>
          <w:szCs w:val="24"/>
        </w:rPr>
        <w:t>M</w:t>
      </w:r>
      <w:r w:rsidRPr="009E2D4C">
        <w:rPr>
          <w:rFonts w:ascii="Arial" w:hAnsi="Arial" w:cs="Arial"/>
          <w:b/>
          <w:szCs w:val="24"/>
        </w:rPr>
        <w:t>eetings (in date order) be received:</w:t>
      </w:r>
    </w:p>
    <w:p w14:paraId="200BC06D" w14:textId="6A1F79C2" w:rsidR="009E2D4C" w:rsidRDefault="009E2D4C" w:rsidP="006053A2">
      <w:pPr>
        <w:tabs>
          <w:tab w:val="left" w:pos="1440"/>
          <w:tab w:val="left" w:pos="2410"/>
          <w:tab w:val="left" w:pos="2977"/>
          <w:tab w:val="right" w:pos="8505"/>
        </w:tabs>
        <w:rPr>
          <w:rFonts w:ascii="Arial" w:hAnsi="Arial" w:cs="Arial"/>
          <w:b/>
          <w:szCs w:val="24"/>
          <w:u w:val="single"/>
        </w:rPr>
      </w:pPr>
    </w:p>
    <w:p w14:paraId="14E7A342" w14:textId="336DD722" w:rsidR="00042B20" w:rsidRPr="009E2D4C" w:rsidRDefault="00042B20" w:rsidP="00042B20">
      <w:pPr>
        <w:tabs>
          <w:tab w:val="left" w:pos="1440"/>
          <w:tab w:val="left" w:pos="2410"/>
          <w:tab w:val="left" w:pos="2977"/>
          <w:tab w:val="right" w:pos="8222"/>
        </w:tabs>
        <w:rPr>
          <w:rFonts w:ascii="Arial" w:hAnsi="Arial" w:cs="Arial"/>
          <w:b/>
          <w:szCs w:val="24"/>
        </w:rPr>
      </w:pPr>
      <w:r>
        <w:rPr>
          <w:rFonts w:ascii="Arial" w:hAnsi="Arial" w:cs="Arial"/>
          <w:b/>
          <w:szCs w:val="24"/>
        </w:rPr>
        <w:t xml:space="preserve">Audit &amp; Risk </w:t>
      </w:r>
      <w:r w:rsidRPr="009E2D4C">
        <w:rPr>
          <w:rFonts w:ascii="Arial" w:hAnsi="Arial" w:cs="Arial"/>
          <w:b/>
          <w:szCs w:val="24"/>
        </w:rPr>
        <w:t>Committee</w:t>
      </w:r>
      <w:r w:rsidRPr="009E2D4C">
        <w:rPr>
          <w:rFonts w:ascii="Arial" w:hAnsi="Arial" w:cs="Arial"/>
          <w:b/>
          <w:szCs w:val="24"/>
        </w:rPr>
        <w:tab/>
      </w:r>
      <w:r>
        <w:rPr>
          <w:rFonts w:ascii="Arial" w:hAnsi="Arial" w:cs="Arial"/>
          <w:b/>
          <w:szCs w:val="24"/>
        </w:rPr>
        <w:tab/>
        <w:t>16 August 2018</w:t>
      </w:r>
    </w:p>
    <w:p w14:paraId="156EE469" w14:textId="4A2AFEEF" w:rsidR="00042B20" w:rsidRPr="009E2D4C" w:rsidRDefault="00042B20" w:rsidP="00042B20">
      <w:pPr>
        <w:tabs>
          <w:tab w:val="left" w:pos="1440"/>
          <w:tab w:val="left" w:pos="2410"/>
          <w:tab w:val="left" w:pos="2977"/>
          <w:tab w:val="right" w:pos="8222"/>
        </w:tabs>
        <w:rPr>
          <w:rFonts w:ascii="Arial" w:hAnsi="Arial" w:cs="Arial"/>
          <w:sz w:val="22"/>
          <w:szCs w:val="24"/>
        </w:rPr>
      </w:pPr>
      <w:r w:rsidRPr="009E2D4C">
        <w:rPr>
          <w:rFonts w:ascii="Arial" w:hAnsi="Arial" w:cs="Arial"/>
          <w:sz w:val="22"/>
          <w:szCs w:val="24"/>
        </w:rPr>
        <w:t xml:space="preserve">Circulated to Councillors on </w:t>
      </w:r>
      <w:r>
        <w:rPr>
          <w:rFonts w:ascii="Arial" w:hAnsi="Arial" w:cs="Arial"/>
          <w:sz w:val="22"/>
          <w:szCs w:val="24"/>
        </w:rPr>
        <w:t>22 August 2018</w:t>
      </w:r>
    </w:p>
    <w:p w14:paraId="41C737FA" w14:textId="77777777" w:rsidR="00B54775" w:rsidRDefault="00B54775" w:rsidP="00042B20">
      <w:pPr>
        <w:tabs>
          <w:tab w:val="left" w:pos="1440"/>
          <w:tab w:val="left" w:pos="2410"/>
          <w:tab w:val="left" w:pos="2977"/>
          <w:tab w:val="right" w:pos="8222"/>
        </w:tabs>
        <w:rPr>
          <w:rFonts w:ascii="Arial" w:hAnsi="Arial" w:cs="Arial"/>
          <w:b/>
          <w:szCs w:val="24"/>
        </w:rPr>
      </w:pPr>
    </w:p>
    <w:p w14:paraId="6E66450B" w14:textId="0D744D54" w:rsidR="00042B20" w:rsidRPr="009E2D4C" w:rsidRDefault="00042B20" w:rsidP="00042B20">
      <w:pPr>
        <w:tabs>
          <w:tab w:val="left" w:pos="1440"/>
          <w:tab w:val="left" w:pos="2410"/>
          <w:tab w:val="left" w:pos="2977"/>
          <w:tab w:val="right" w:pos="8222"/>
        </w:tabs>
        <w:rPr>
          <w:rFonts w:ascii="Arial" w:hAnsi="Arial" w:cs="Arial"/>
          <w:b/>
          <w:szCs w:val="24"/>
        </w:rPr>
      </w:pPr>
      <w:r>
        <w:rPr>
          <w:rFonts w:ascii="Arial" w:hAnsi="Arial" w:cs="Arial"/>
          <w:b/>
          <w:szCs w:val="24"/>
        </w:rPr>
        <w:t xml:space="preserve">Arts </w:t>
      </w:r>
      <w:r w:rsidRPr="009E2D4C">
        <w:rPr>
          <w:rFonts w:ascii="Arial" w:hAnsi="Arial" w:cs="Arial"/>
          <w:b/>
          <w:szCs w:val="24"/>
        </w:rPr>
        <w:t>Committee</w:t>
      </w:r>
      <w:r w:rsidRPr="009E2D4C">
        <w:rPr>
          <w:rFonts w:ascii="Arial" w:hAnsi="Arial" w:cs="Arial"/>
          <w:b/>
          <w:szCs w:val="24"/>
        </w:rPr>
        <w:tab/>
      </w:r>
      <w:r w:rsidRPr="009E2D4C">
        <w:rPr>
          <w:rFonts w:ascii="Arial" w:hAnsi="Arial" w:cs="Arial"/>
          <w:b/>
          <w:szCs w:val="24"/>
        </w:rPr>
        <w:tab/>
      </w:r>
      <w:r>
        <w:rPr>
          <w:rFonts w:ascii="Arial" w:hAnsi="Arial" w:cs="Arial"/>
          <w:b/>
          <w:szCs w:val="24"/>
        </w:rPr>
        <w:tab/>
        <w:t>20 August 2018</w:t>
      </w:r>
    </w:p>
    <w:p w14:paraId="6473A61D" w14:textId="355DE497" w:rsidR="00042B20" w:rsidRPr="009E2D4C" w:rsidRDefault="00042B20" w:rsidP="00042B20">
      <w:pPr>
        <w:tabs>
          <w:tab w:val="left" w:pos="1440"/>
          <w:tab w:val="left" w:pos="2410"/>
          <w:tab w:val="left" w:pos="2977"/>
          <w:tab w:val="right" w:pos="8222"/>
        </w:tabs>
        <w:rPr>
          <w:rFonts w:ascii="Arial" w:hAnsi="Arial" w:cs="Arial"/>
          <w:sz w:val="22"/>
          <w:szCs w:val="24"/>
        </w:rPr>
      </w:pPr>
      <w:r w:rsidRPr="009E2D4C">
        <w:rPr>
          <w:rFonts w:ascii="Arial" w:hAnsi="Arial" w:cs="Arial"/>
          <w:sz w:val="22"/>
          <w:szCs w:val="24"/>
        </w:rPr>
        <w:t xml:space="preserve">Circulated to Councillors on </w:t>
      </w:r>
      <w:r>
        <w:rPr>
          <w:rFonts w:ascii="Arial" w:hAnsi="Arial" w:cs="Arial"/>
          <w:sz w:val="22"/>
          <w:szCs w:val="24"/>
        </w:rPr>
        <w:t>30 August 2018</w:t>
      </w:r>
    </w:p>
    <w:p w14:paraId="36D0DE60" w14:textId="77777777" w:rsidR="00B54775" w:rsidRDefault="00B54775" w:rsidP="006053A2">
      <w:pPr>
        <w:tabs>
          <w:tab w:val="left" w:pos="1440"/>
          <w:tab w:val="left" w:pos="2410"/>
          <w:tab w:val="left" w:pos="2977"/>
          <w:tab w:val="right" w:pos="8222"/>
        </w:tabs>
        <w:rPr>
          <w:rFonts w:ascii="Arial" w:hAnsi="Arial" w:cs="Arial"/>
          <w:b/>
          <w:szCs w:val="24"/>
        </w:rPr>
      </w:pPr>
    </w:p>
    <w:p w14:paraId="200BC06E" w14:textId="12BB4EF6" w:rsidR="009E2D4C" w:rsidRPr="009E2D4C" w:rsidRDefault="009E2D4C" w:rsidP="006053A2">
      <w:pPr>
        <w:tabs>
          <w:tab w:val="left" w:pos="1440"/>
          <w:tab w:val="left" w:pos="2410"/>
          <w:tab w:val="left" w:pos="2977"/>
          <w:tab w:val="right" w:pos="8222"/>
        </w:tabs>
        <w:rPr>
          <w:rFonts w:ascii="Arial" w:hAnsi="Arial" w:cs="Arial"/>
          <w:b/>
          <w:szCs w:val="24"/>
        </w:rPr>
      </w:pPr>
      <w:r w:rsidRPr="009E2D4C">
        <w:rPr>
          <w:rFonts w:ascii="Arial" w:hAnsi="Arial" w:cs="Arial"/>
          <w:b/>
          <w:szCs w:val="24"/>
        </w:rPr>
        <w:t xml:space="preserve">Council Committee </w:t>
      </w:r>
      <w:r w:rsidRPr="009E2D4C">
        <w:rPr>
          <w:rFonts w:ascii="Arial" w:hAnsi="Arial" w:cs="Arial"/>
          <w:b/>
          <w:szCs w:val="24"/>
        </w:rPr>
        <w:tab/>
      </w:r>
      <w:r w:rsidRPr="009E2D4C">
        <w:rPr>
          <w:rFonts w:ascii="Arial" w:hAnsi="Arial" w:cs="Arial"/>
          <w:b/>
          <w:szCs w:val="24"/>
        </w:rPr>
        <w:tab/>
      </w:r>
      <w:r w:rsidR="009E5692">
        <w:rPr>
          <w:rFonts w:ascii="Arial" w:hAnsi="Arial" w:cs="Arial"/>
          <w:b/>
          <w:szCs w:val="24"/>
        </w:rPr>
        <w:tab/>
      </w:r>
      <w:r w:rsidR="004A6A11">
        <w:rPr>
          <w:rFonts w:ascii="Arial" w:hAnsi="Arial" w:cs="Arial"/>
          <w:b/>
          <w:szCs w:val="24"/>
        </w:rPr>
        <w:t>11 September 2018</w:t>
      </w:r>
    </w:p>
    <w:p w14:paraId="200BC06F" w14:textId="2C695413" w:rsidR="009E2D4C" w:rsidRPr="009E2D4C" w:rsidRDefault="009E2D4C" w:rsidP="006053A2">
      <w:pPr>
        <w:tabs>
          <w:tab w:val="left" w:pos="1440"/>
          <w:tab w:val="left" w:pos="2410"/>
          <w:tab w:val="left" w:pos="2977"/>
          <w:tab w:val="right" w:pos="8222"/>
        </w:tabs>
        <w:rPr>
          <w:rFonts w:ascii="Arial" w:hAnsi="Arial" w:cs="Arial"/>
          <w:sz w:val="22"/>
          <w:szCs w:val="24"/>
        </w:rPr>
      </w:pPr>
      <w:r w:rsidRPr="009E2D4C">
        <w:rPr>
          <w:rFonts w:ascii="Arial" w:hAnsi="Arial" w:cs="Arial"/>
          <w:sz w:val="22"/>
          <w:szCs w:val="24"/>
        </w:rPr>
        <w:t xml:space="preserve">Circulated to Councillors on </w:t>
      </w:r>
      <w:r w:rsidR="002679E3">
        <w:rPr>
          <w:rFonts w:ascii="Arial" w:hAnsi="Arial" w:cs="Arial"/>
          <w:sz w:val="22"/>
          <w:szCs w:val="24"/>
        </w:rPr>
        <w:t>14 September 2018</w:t>
      </w:r>
    </w:p>
    <w:p w14:paraId="011B40C6" w14:textId="3C870DC3" w:rsidR="00810740" w:rsidRPr="006D752D" w:rsidRDefault="00810740" w:rsidP="0080283E">
      <w:pPr>
        <w:jc w:val="right"/>
        <w:rPr>
          <w:rFonts w:ascii="Arial" w:hAnsi="Arial" w:cs="Arial"/>
          <w:b/>
          <w:szCs w:val="24"/>
        </w:rPr>
      </w:pPr>
      <w:r w:rsidRPr="006D752D">
        <w:rPr>
          <w:rFonts w:ascii="Arial" w:hAnsi="Arial" w:cs="Arial"/>
          <w:b/>
          <w:szCs w:val="24"/>
        </w:rPr>
        <w:t>CARRIED UNANIMOUSLY 1</w:t>
      </w:r>
      <w:r>
        <w:rPr>
          <w:rFonts w:ascii="Arial" w:hAnsi="Arial" w:cs="Arial"/>
          <w:b/>
          <w:szCs w:val="24"/>
        </w:rPr>
        <w:t>1</w:t>
      </w:r>
      <w:r w:rsidRPr="006D752D">
        <w:rPr>
          <w:rFonts w:ascii="Arial" w:hAnsi="Arial" w:cs="Arial"/>
          <w:b/>
          <w:szCs w:val="24"/>
        </w:rPr>
        <w:t>/-</w:t>
      </w:r>
    </w:p>
    <w:p w14:paraId="200BC072" w14:textId="0AAC1281" w:rsidR="009E2D4C" w:rsidRDefault="009E2D4C" w:rsidP="009E2D4C">
      <w:pPr>
        <w:tabs>
          <w:tab w:val="left" w:pos="720"/>
          <w:tab w:val="left" w:pos="1440"/>
          <w:tab w:val="left" w:pos="2410"/>
          <w:tab w:val="left" w:pos="2977"/>
          <w:tab w:val="right" w:pos="8222"/>
        </w:tabs>
        <w:ind w:left="720"/>
        <w:rPr>
          <w:rFonts w:ascii="Arial" w:hAnsi="Arial" w:cs="Arial"/>
          <w:b/>
          <w:szCs w:val="24"/>
        </w:rPr>
      </w:pPr>
    </w:p>
    <w:p w14:paraId="200BC073" w14:textId="76E5612D" w:rsidR="009E2D4C" w:rsidRPr="009E2D4C" w:rsidRDefault="009E2D4C" w:rsidP="009E2D4C">
      <w:pPr>
        <w:tabs>
          <w:tab w:val="left" w:pos="720"/>
          <w:tab w:val="left" w:pos="1440"/>
          <w:tab w:val="left" w:pos="2410"/>
          <w:tab w:val="left" w:pos="2977"/>
          <w:tab w:val="right" w:pos="8222"/>
        </w:tabs>
        <w:ind w:left="720"/>
        <w:rPr>
          <w:rFonts w:ascii="Arial" w:hAnsi="Arial" w:cs="Arial"/>
          <w:b/>
          <w:szCs w:val="24"/>
        </w:rPr>
      </w:pPr>
    </w:p>
    <w:p w14:paraId="200BC074" w14:textId="3599A686" w:rsidR="009E2D4C" w:rsidRDefault="009E2D4C" w:rsidP="009E2D4C">
      <w:pPr>
        <w:tabs>
          <w:tab w:val="left" w:pos="720"/>
          <w:tab w:val="left" w:pos="1440"/>
          <w:tab w:val="left" w:pos="2410"/>
          <w:tab w:val="left" w:pos="2977"/>
          <w:tab w:val="right" w:pos="8222"/>
        </w:tabs>
        <w:jc w:val="both"/>
        <w:rPr>
          <w:rFonts w:ascii="Arial" w:hAnsi="Arial" w:cs="Arial"/>
          <w:b/>
          <w:szCs w:val="24"/>
        </w:rPr>
      </w:pPr>
      <w:r w:rsidRPr="009E2D4C">
        <w:rPr>
          <w:rFonts w:ascii="Arial" w:hAnsi="Arial" w:cs="Arial"/>
          <w:b/>
          <w:szCs w:val="24"/>
        </w:rPr>
        <w:t xml:space="preserve">Note: As far as possible all the following </w:t>
      </w:r>
      <w:r>
        <w:rPr>
          <w:rFonts w:ascii="Arial" w:hAnsi="Arial" w:cs="Arial"/>
          <w:b/>
          <w:szCs w:val="24"/>
        </w:rPr>
        <w:t>r</w:t>
      </w:r>
      <w:r w:rsidRPr="009E2D4C">
        <w:rPr>
          <w:rFonts w:ascii="Arial" w:hAnsi="Arial" w:cs="Arial"/>
          <w:b/>
          <w:szCs w:val="24"/>
        </w:rPr>
        <w:t xml:space="preserve">eports </w:t>
      </w:r>
      <w:r>
        <w:rPr>
          <w:rFonts w:ascii="Arial" w:hAnsi="Arial" w:cs="Arial"/>
          <w:b/>
          <w:szCs w:val="24"/>
        </w:rPr>
        <w:t>under i</w:t>
      </w:r>
      <w:r w:rsidRPr="009E2D4C">
        <w:rPr>
          <w:rFonts w:ascii="Arial" w:hAnsi="Arial" w:cs="Arial"/>
          <w:b/>
          <w:szCs w:val="24"/>
        </w:rPr>
        <w:t xml:space="preserve">tems 12.2, 12.3, 12.4 and 12.5 will be moved </w:t>
      </w:r>
      <w:proofErr w:type="spellStart"/>
      <w:r w:rsidRPr="009E2D4C">
        <w:rPr>
          <w:rFonts w:ascii="Arial" w:hAnsi="Arial" w:cs="Arial"/>
          <w:b/>
          <w:szCs w:val="24"/>
        </w:rPr>
        <w:t>en</w:t>
      </w:r>
      <w:proofErr w:type="spellEnd"/>
      <w:r w:rsidRPr="009E2D4C">
        <w:rPr>
          <w:rFonts w:ascii="Arial" w:hAnsi="Arial" w:cs="Arial"/>
          <w:b/>
          <w:szCs w:val="24"/>
        </w:rPr>
        <w:t>-bloc and only the exceptions (items which Councillors wish to amend) will be discussed.</w:t>
      </w:r>
    </w:p>
    <w:p w14:paraId="3884B149" w14:textId="58CE0597" w:rsidR="00023686" w:rsidRDefault="001248DD" w:rsidP="009E2D4C">
      <w:pPr>
        <w:tabs>
          <w:tab w:val="left" w:pos="720"/>
          <w:tab w:val="left" w:pos="1440"/>
          <w:tab w:val="left" w:pos="2410"/>
          <w:tab w:val="left" w:pos="2977"/>
          <w:tab w:val="right" w:pos="8222"/>
        </w:tabs>
        <w:jc w:val="both"/>
        <w:rPr>
          <w:rFonts w:ascii="Arial" w:hAnsi="Arial" w:cs="Arial"/>
          <w:b/>
          <w:szCs w:val="24"/>
        </w:rPr>
      </w:pPr>
      <w:r>
        <w:rPr>
          <w:rFonts w:ascii="Arial" w:hAnsi="Arial" w:cs="Arial"/>
          <w:noProof/>
          <w:szCs w:val="24"/>
          <w:u w:val="single"/>
        </w:rPr>
        <w:pict w14:anchorId="672CD6DA">
          <v:rect id="_x0000_s1033" style="position:absolute;left:0;text-align:left;margin-left:-.9pt;margin-top:14.1pt;width:419.7pt;height:138.55pt;z-index:-251653120" fillcolor="#d8d8d8" stroked="f"/>
        </w:pict>
      </w:r>
    </w:p>
    <w:p w14:paraId="5C915724" w14:textId="5F3005A0" w:rsidR="00023686" w:rsidRPr="006D752D" w:rsidRDefault="00023686" w:rsidP="0080283E">
      <w:pPr>
        <w:tabs>
          <w:tab w:val="left" w:pos="720"/>
          <w:tab w:val="left" w:pos="1440"/>
          <w:tab w:val="left" w:pos="2410"/>
          <w:tab w:val="left" w:pos="2977"/>
          <w:tab w:val="right" w:pos="8222"/>
        </w:tabs>
        <w:jc w:val="both"/>
        <w:rPr>
          <w:rFonts w:ascii="Arial" w:hAnsi="Arial" w:cs="Arial"/>
          <w:szCs w:val="24"/>
          <w:u w:val="single"/>
        </w:rPr>
      </w:pPr>
      <w:proofErr w:type="spellStart"/>
      <w:r w:rsidRPr="006D752D">
        <w:rPr>
          <w:rFonts w:ascii="Arial" w:hAnsi="Arial" w:cs="Arial"/>
          <w:szCs w:val="24"/>
          <w:u w:val="single"/>
        </w:rPr>
        <w:t>En</w:t>
      </w:r>
      <w:proofErr w:type="spellEnd"/>
      <w:r w:rsidRPr="006D752D">
        <w:rPr>
          <w:rFonts w:ascii="Arial" w:hAnsi="Arial" w:cs="Arial"/>
          <w:szCs w:val="24"/>
          <w:u w:val="single"/>
        </w:rPr>
        <w:t xml:space="preserve"> Bloc</w:t>
      </w:r>
    </w:p>
    <w:p w14:paraId="4EC8FAE3" w14:textId="4330709C" w:rsidR="00023686" w:rsidRPr="006D752D" w:rsidRDefault="00023686" w:rsidP="0080283E">
      <w:pPr>
        <w:tabs>
          <w:tab w:val="left" w:pos="720"/>
          <w:tab w:val="left" w:pos="1440"/>
          <w:tab w:val="left" w:pos="2410"/>
          <w:tab w:val="left" w:pos="2977"/>
          <w:tab w:val="right" w:pos="8222"/>
        </w:tabs>
        <w:jc w:val="both"/>
        <w:rPr>
          <w:rFonts w:ascii="Arial" w:hAnsi="Arial" w:cs="Arial"/>
          <w:szCs w:val="24"/>
        </w:rPr>
      </w:pPr>
      <w:r w:rsidRPr="006D752D">
        <w:rPr>
          <w:rFonts w:ascii="Arial" w:hAnsi="Arial" w:cs="Arial"/>
          <w:szCs w:val="24"/>
        </w:rPr>
        <w:t xml:space="preserve">Moved - Councillor </w:t>
      </w:r>
      <w:r w:rsidR="00927019">
        <w:rPr>
          <w:rFonts w:ascii="Arial" w:hAnsi="Arial" w:cs="Arial"/>
          <w:szCs w:val="24"/>
        </w:rPr>
        <w:t>Hassell</w:t>
      </w:r>
    </w:p>
    <w:p w14:paraId="0F4DA525" w14:textId="688CE7BD" w:rsidR="00023686" w:rsidRPr="006D752D" w:rsidRDefault="00023686" w:rsidP="0080283E">
      <w:pPr>
        <w:tabs>
          <w:tab w:val="left" w:pos="720"/>
          <w:tab w:val="left" w:pos="1440"/>
          <w:tab w:val="left" w:pos="2410"/>
          <w:tab w:val="left" w:pos="2977"/>
          <w:tab w:val="right" w:pos="8222"/>
        </w:tabs>
        <w:jc w:val="both"/>
        <w:rPr>
          <w:rFonts w:ascii="Arial" w:hAnsi="Arial" w:cs="Arial"/>
          <w:szCs w:val="24"/>
        </w:rPr>
      </w:pPr>
      <w:r w:rsidRPr="006D752D">
        <w:rPr>
          <w:rFonts w:ascii="Arial" w:hAnsi="Arial" w:cs="Arial"/>
          <w:szCs w:val="24"/>
        </w:rPr>
        <w:t xml:space="preserve">Seconded – Councillor </w:t>
      </w:r>
      <w:r w:rsidR="00927019">
        <w:rPr>
          <w:rFonts w:ascii="Arial" w:hAnsi="Arial" w:cs="Arial"/>
          <w:szCs w:val="24"/>
        </w:rPr>
        <w:t>James</w:t>
      </w:r>
    </w:p>
    <w:p w14:paraId="30C52547" w14:textId="77777777" w:rsidR="00023686" w:rsidRPr="006D752D" w:rsidRDefault="00023686" w:rsidP="0080283E">
      <w:pPr>
        <w:tabs>
          <w:tab w:val="left" w:pos="720"/>
          <w:tab w:val="left" w:pos="1440"/>
          <w:tab w:val="left" w:pos="2410"/>
          <w:tab w:val="left" w:pos="2977"/>
          <w:tab w:val="right" w:pos="8222"/>
        </w:tabs>
        <w:jc w:val="both"/>
        <w:rPr>
          <w:rFonts w:ascii="Arial" w:hAnsi="Arial" w:cs="Arial"/>
          <w:szCs w:val="24"/>
        </w:rPr>
      </w:pPr>
    </w:p>
    <w:p w14:paraId="1633EE69" w14:textId="65687E67" w:rsidR="00023686" w:rsidRPr="006D752D" w:rsidRDefault="00023686" w:rsidP="0080283E">
      <w:pPr>
        <w:tabs>
          <w:tab w:val="left" w:pos="720"/>
          <w:tab w:val="left" w:pos="1440"/>
          <w:tab w:val="left" w:pos="2410"/>
          <w:tab w:val="left" w:pos="2977"/>
          <w:tab w:val="right" w:pos="8222"/>
        </w:tabs>
        <w:jc w:val="both"/>
        <w:rPr>
          <w:rFonts w:ascii="Arial" w:hAnsi="Arial" w:cs="Arial"/>
          <w:b/>
          <w:szCs w:val="24"/>
        </w:rPr>
      </w:pPr>
      <w:r w:rsidRPr="006D752D">
        <w:rPr>
          <w:rFonts w:ascii="Arial" w:hAnsi="Arial" w:cs="Arial"/>
          <w:b/>
          <w:szCs w:val="24"/>
        </w:rPr>
        <w:t xml:space="preserve">That all Committee Recommendations relating to Reports under items 12.2, 12.3, 12.4 and 12.5 with the exception of Report Nos. </w:t>
      </w:r>
      <w:r w:rsidR="0028601D">
        <w:rPr>
          <w:rFonts w:ascii="Arial" w:hAnsi="Arial" w:cs="Arial"/>
          <w:b/>
          <w:szCs w:val="24"/>
        </w:rPr>
        <w:t xml:space="preserve">PD43.18, </w:t>
      </w:r>
      <w:r w:rsidR="00810740">
        <w:rPr>
          <w:rFonts w:ascii="Arial" w:hAnsi="Arial" w:cs="Arial"/>
          <w:b/>
          <w:szCs w:val="24"/>
        </w:rPr>
        <w:t xml:space="preserve">PD44.18, </w:t>
      </w:r>
      <w:r w:rsidR="0028601D">
        <w:rPr>
          <w:rFonts w:ascii="Arial" w:hAnsi="Arial" w:cs="Arial"/>
          <w:b/>
          <w:szCs w:val="24"/>
        </w:rPr>
        <w:t xml:space="preserve">PD45.18, </w:t>
      </w:r>
      <w:r w:rsidR="00810740">
        <w:rPr>
          <w:rFonts w:ascii="Arial" w:hAnsi="Arial" w:cs="Arial"/>
          <w:b/>
          <w:szCs w:val="24"/>
        </w:rPr>
        <w:t>PD</w:t>
      </w:r>
      <w:r w:rsidR="0028601D">
        <w:rPr>
          <w:rFonts w:ascii="Arial" w:hAnsi="Arial" w:cs="Arial"/>
          <w:b/>
          <w:szCs w:val="24"/>
        </w:rPr>
        <w:t>46.18</w:t>
      </w:r>
      <w:r w:rsidR="00927019">
        <w:rPr>
          <w:rFonts w:ascii="Arial" w:hAnsi="Arial" w:cs="Arial"/>
          <w:b/>
          <w:szCs w:val="24"/>
        </w:rPr>
        <w:t xml:space="preserve"> &amp; PD47.18</w:t>
      </w:r>
      <w:r w:rsidRPr="006D752D">
        <w:rPr>
          <w:rFonts w:ascii="Arial" w:hAnsi="Arial" w:cs="Arial"/>
          <w:b/>
          <w:szCs w:val="24"/>
        </w:rPr>
        <w:t xml:space="preserve"> are adopted </w:t>
      </w:r>
      <w:proofErr w:type="spellStart"/>
      <w:r w:rsidRPr="006D752D">
        <w:rPr>
          <w:rFonts w:ascii="Arial" w:hAnsi="Arial" w:cs="Arial"/>
          <w:b/>
          <w:szCs w:val="24"/>
        </w:rPr>
        <w:t>en</w:t>
      </w:r>
      <w:proofErr w:type="spellEnd"/>
      <w:r w:rsidRPr="006D752D">
        <w:rPr>
          <w:rFonts w:ascii="Arial" w:hAnsi="Arial" w:cs="Arial"/>
          <w:b/>
          <w:szCs w:val="24"/>
        </w:rPr>
        <w:t xml:space="preserve"> bloc.</w:t>
      </w:r>
    </w:p>
    <w:p w14:paraId="614DEEE9" w14:textId="77777777" w:rsidR="00023686" w:rsidRPr="006D752D" w:rsidRDefault="00023686" w:rsidP="0080283E">
      <w:pPr>
        <w:tabs>
          <w:tab w:val="left" w:pos="720"/>
          <w:tab w:val="left" w:pos="1440"/>
          <w:tab w:val="left" w:pos="2410"/>
          <w:tab w:val="left" w:pos="2977"/>
          <w:tab w:val="right" w:pos="8222"/>
        </w:tabs>
        <w:jc w:val="both"/>
        <w:rPr>
          <w:rFonts w:ascii="Arial" w:hAnsi="Arial" w:cs="Arial"/>
          <w:b/>
          <w:szCs w:val="24"/>
        </w:rPr>
      </w:pPr>
    </w:p>
    <w:p w14:paraId="05D34667" w14:textId="1A8F9637" w:rsidR="00023686" w:rsidRPr="006D752D" w:rsidRDefault="00023686" w:rsidP="0080283E">
      <w:pPr>
        <w:jc w:val="right"/>
        <w:rPr>
          <w:rFonts w:ascii="Arial" w:hAnsi="Arial" w:cs="Arial"/>
          <w:b/>
          <w:szCs w:val="24"/>
        </w:rPr>
      </w:pPr>
      <w:r w:rsidRPr="006D752D">
        <w:rPr>
          <w:rFonts w:ascii="Arial" w:hAnsi="Arial" w:cs="Arial"/>
          <w:b/>
          <w:szCs w:val="24"/>
        </w:rPr>
        <w:t xml:space="preserve">CARRIED </w:t>
      </w:r>
      <w:r w:rsidR="00BB6C02">
        <w:rPr>
          <w:rFonts w:ascii="Arial" w:hAnsi="Arial" w:cs="Arial"/>
          <w:b/>
          <w:szCs w:val="24"/>
        </w:rPr>
        <w:t>10/1</w:t>
      </w:r>
    </w:p>
    <w:p w14:paraId="15408429" w14:textId="3EF2CE4F" w:rsidR="00023686" w:rsidRPr="006D752D" w:rsidRDefault="00023686" w:rsidP="0080283E">
      <w:pPr>
        <w:jc w:val="right"/>
        <w:rPr>
          <w:rFonts w:ascii="Arial" w:hAnsi="Arial" w:cs="Arial"/>
          <w:b/>
          <w:szCs w:val="24"/>
        </w:rPr>
      </w:pPr>
      <w:r w:rsidRPr="006D752D">
        <w:rPr>
          <w:rFonts w:ascii="Arial" w:hAnsi="Arial" w:cs="Arial"/>
          <w:b/>
          <w:szCs w:val="24"/>
        </w:rPr>
        <w:t xml:space="preserve"> (Against: Cr. </w:t>
      </w:r>
      <w:r w:rsidR="00BB6C02">
        <w:rPr>
          <w:rFonts w:ascii="Arial" w:hAnsi="Arial" w:cs="Arial"/>
          <w:b/>
          <w:szCs w:val="24"/>
        </w:rPr>
        <w:t>Mangano</w:t>
      </w:r>
      <w:r w:rsidRPr="006D752D">
        <w:rPr>
          <w:rFonts w:ascii="Arial" w:hAnsi="Arial" w:cs="Arial"/>
          <w:b/>
          <w:szCs w:val="24"/>
        </w:rPr>
        <w:t>)</w:t>
      </w:r>
    </w:p>
    <w:p w14:paraId="200BC077" w14:textId="1C8FEA80" w:rsidR="00D05D60" w:rsidRPr="00180419" w:rsidRDefault="00D80CEC" w:rsidP="009E5692">
      <w:pPr>
        <w:pStyle w:val="Heading2"/>
        <w:numPr>
          <w:ilvl w:val="1"/>
          <w:numId w:val="1"/>
        </w:numPr>
        <w:tabs>
          <w:tab w:val="clear" w:pos="720"/>
          <w:tab w:val="num" w:pos="0"/>
        </w:tabs>
        <w:spacing w:before="0" w:after="0"/>
        <w:ind w:left="0" w:hanging="851"/>
        <w:rPr>
          <w:rFonts w:ascii="Arial" w:hAnsi="Arial" w:cs="Arial"/>
          <w:sz w:val="24"/>
          <w:szCs w:val="24"/>
          <w:u w:val="none"/>
        </w:rPr>
      </w:pPr>
      <w:r>
        <w:rPr>
          <w:rFonts w:ascii="Arial" w:hAnsi="Arial" w:cs="Arial"/>
          <w:sz w:val="24"/>
          <w:szCs w:val="24"/>
          <w:u w:val="none"/>
        </w:rPr>
        <w:br w:type="page"/>
      </w:r>
      <w:bookmarkStart w:id="27" w:name="_Toc525910503"/>
      <w:r w:rsidR="00B00C1D">
        <w:rPr>
          <w:rFonts w:ascii="Arial" w:hAnsi="Arial" w:cs="Arial"/>
          <w:sz w:val="24"/>
          <w:szCs w:val="24"/>
          <w:u w:val="none"/>
        </w:rPr>
        <w:lastRenderedPageBreak/>
        <w:t xml:space="preserve">Planning &amp; Development </w:t>
      </w:r>
      <w:r w:rsidR="00D05D60" w:rsidRPr="00180419">
        <w:rPr>
          <w:rFonts w:ascii="Arial" w:hAnsi="Arial" w:cs="Arial"/>
          <w:sz w:val="24"/>
          <w:szCs w:val="24"/>
          <w:u w:val="none"/>
        </w:rPr>
        <w:t>Report No</w:t>
      </w:r>
      <w:r w:rsidR="00465A04">
        <w:rPr>
          <w:rFonts w:ascii="Arial" w:hAnsi="Arial" w:cs="Arial"/>
          <w:sz w:val="24"/>
          <w:szCs w:val="24"/>
          <w:u w:val="none"/>
        </w:rPr>
        <w:t>’</w:t>
      </w:r>
      <w:r w:rsidR="00D05D60" w:rsidRPr="00180419">
        <w:rPr>
          <w:rFonts w:ascii="Arial" w:hAnsi="Arial" w:cs="Arial"/>
          <w:sz w:val="24"/>
          <w:szCs w:val="24"/>
          <w:u w:val="none"/>
        </w:rPr>
        <w:t>s</w:t>
      </w:r>
      <w:r w:rsidR="00465A04">
        <w:rPr>
          <w:rFonts w:ascii="Arial" w:hAnsi="Arial" w:cs="Arial"/>
          <w:sz w:val="24"/>
          <w:szCs w:val="24"/>
          <w:u w:val="none"/>
        </w:rPr>
        <w:t xml:space="preserve"> </w:t>
      </w:r>
      <w:r w:rsidR="00B00C1D">
        <w:rPr>
          <w:rFonts w:ascii="Arial" w:hAnsi="Arial" w:cs="Arial"/>
          <w:sz w:val="24"/>
          <w:szCs w:val="24"/>
          <w:u w:val="none"/>
        </w:rPr>
        <w:t>P</w:t>
      </w:r>
      <w:r w:rsidR="008313F0" w:rsidRPr="00180419">
        <w:rPr>
          <w:rFonts w:ascii="Arial" w:hAnsi="Arial" w:cs="Arial"/>
          <w:sz w:val="24"/>
          <w:szCs w:val="24"/>
          <w:u w:val="none"/>
        </w:rPr>
        <w:t>D</w:t>
      </w:r>
      <w:r w:rsidR="003B1EB3">
        <w:rPr>
          <w:rFonts w:ascii="Arial" w:hAnsi="Arial" w:cs="Arial"/>
          <w:sz w:val="24"/>
          <w:szCs w:val="24"/>
          <w:u w:val="none"/>
        </w:rPr>
        <w:t>43.18</w:t>
      </w:r>
      <w:r w:rsidR="00D05D60" w:rsidRPr="00180419">
        <w:rPr>
          <w:rFonts w:ascii="Arial" w:hAnsi="Arial" w:cs="Arial"/>
          <w:sz w:val="24"/>
          <w:szCs w:val="24"/>
          <w:u w:val="none"/>
        </w:rPr>
        <w:t xml:space="preserve"> to </w:t>
      </w:r>
      <w:r w:rsidR="00B00C1D">
        <w:rPr>
          <w:rFonts w:ascii="Arial" w:hAnsi="Arial" w:cs="Arial"/>
          <w:sz w:val="24"/>
          <w:szCs w:val="24"/>
          <w:u w:val="none"/>
        </w:rPr>
        <w:t>P</w:t>
      </w:r>
      <w:r w:rsidR="00977FCC" w:rsidRPr="00180419">
        <w:rPr>
          <w:rFonts w:ascii="Arial" w:hAnsi="Arial" w:cs="Arial"/>
          <w:sz w:val="24"/>
          <w:szCs w:val="24"/>
          <w:u w:val="none"/>
        </w:rPr>
        <w:t>D</w:t>
      </w:r>
      <w:r w:rsidR="003B1EB3">
        <w:rPr>
          <w:rFonts w:ascii="Arial" w:hAnsi="Arial" w:cs="Arial"/>
          <w:sz w:val="24"/>
          <w:szCs w:val="24"/>
          <w:u w:val="none"/>
        </w:rPr>
        <w:t>47.18</w:t>
      </w:r>
      <w:r w:rsidR="00012C59">
        <w:rPr>
          <w:rFonts w:ascii="Arial" w:hAnsi="Arial" w:cs="Arial"/>
          <w:sz w:val="24"/>
          <w:szCs w:val="24"/>
          <w:u w:val="none"/>
        </w:rPr>
        <w:t xml:space="preserve"> (copy attached)</w:t>
      </w:r>
      <w:bookmarkEnd w:id="27"/>
    </w:p>
    <w:p w14:paraId="200BC078" w14:textId="77777777" w:rsidR="00D05D60" w:rsidRPr="00180419" w:rsidRDefault="00D05D60"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200BC079" w14:textId="77777777" w:rsidR="00012C59" w:rsidRPr="0070410F" w:rsidRDefault="00012C59" w:rsidP="009E5692">
      <w:pPr>
        <w:tabs>
          <w:tab w:val="left" w:pos="1440"/>
          <w:tab w:val="left" w:pos="2410"/>
          <w:tab w:val="left" w:pos="2977"/>
          <w:tab w:val="right" w:pos="8505"/>
        </w:tabs>
        <w:jc w:val="both"/>
        <w:rPr>
          <w:rFonts w:ascii="Arial" w:hAnsi="Arial" w:cs="Arial"/>
          <w:sz w:val="22"/>
          <w:szCs w:val="24"/>
        </w:rPr>
      </w:pPr>
      <w:r w:rsidRPr="0070410F">
        <w:rPr>
          <w:rFonts w:ascii="Arial" w:hAnsi="Arial" w:cs="Arial"/>
          <w:sz w:val="22"/>
          <w:szCs w:val="24"/>
        </w:rPr>
        <w:t xml:space="preserve">Note: Regulation 11(da) of the </w:t>
      </w:r>
      <w:r w:rsidRPr="0070410F">
        <w:rPr>
          <w:rFonts w:ascii="Arial" w:hAnsi="Arial" w:cs="Arial"/>
          <w:i/>
          <w:sz w:val="22"/>
          <w:szCs w:val="24"/>
        </w:rPr>
        <w:t xml:space="preserve">Local Government (Administration) Regulations 1996 </w:t>
      </w:r>
      <w:r w:rsidRPr="0070410F">
        <w:rPr>
          <w:rFonts w:ascii="Arial" w:hAnsi="Arial" w:cs="Arial"/>
          <w:sz w:val="22"/>
          <w:szCs w:val="24"/>
        </w:rPr>
        <w:t>requires written reasons for each decision made at the meeting that is significantly different from the relevant written recommendation of a committee or an empl</w:t>
      </w:r>
      <w:r>
        <w:rPr>
          <w:rFonts w:ascii="Arial" w:hAnsi="Arial" w:cs="Arial"/>
          <w:sz w:val="22"/>
          <w:szCs w:val="24"/>
        </w:rPr>
        <w:t xml:space="preserve">oyee as defined in section 5.70, </w:t>
      </w:r>
      <w:r w:rsidRPr="0070410F">
        <w:rPr>
          <w:rFonts w:ascii="Arial" w:hAnsi="Arial" w:cs="Arial"/>
          <w:sz w:val="22"/>
          <w:szCs w:val="24"/>
        </w:rPr>
        <w:t>but not a decision to only note the matter or to return the recommend</w:t>
      </w:r>
      <w:r>
        <w:rPr>
          <w:rFonts w:ascii="Arial" w:hAnsi="Arial" w:cs="Arial"/>
          <w:sz w:val="22"/>
          <w:szCs w:val="24"/>
        </w:rPr>
        <w:t>ation for further consideration</w:t>
      </w:r>
      <w:r w:rsidRPr="0070410F">
        <w:rPr>
          <w:rFonts w:ascii="Arial" w:hAnsi="Arial" w:cs="Arial"/>
          <w:sz w:val="22"/>
          <w:szCs w:val="24"/>
        </w:rPr>
        <w:t>.</w:t>
      </w:r>
    </w:p>
    <w:p w14:paraId="491B0F8F" w14:textId="37867DE5" w:rsidR="00A259E2" w:rsidRDefault="00A259E2" w:rsidP="00A259E2">
      <w:pPr>
        <w:numPr>
          <w:ilvl w:val="12"/>
          <w:numId w:val="0"/>
        </w:numPr>
        <w:tabs>
          <w:tab w:val="left" w:pos="720"/>
          <w:tab w:val="left" w:pos="1701"/>
          <w:tab w:val="left" w:pos="2410"/>
          <w:tab w:val="left" w:pos="2977"/>
          <w:tab w:val="right" w:pos="8335"/>
          <w:tab w:val="right" w:pos="8505"/>
        </w:tabs>
        <w:jc w:val="both"/>
        <w:rPr>
          <w:rFonts w:ascii="Arial" w:hAnsi="Arial" w:cs="Arial"/>
          <w:szCs w:val="24"/>
        </w:rPr>
      </w:pP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2"/>
        <w:gridCol w:w="6492"/>
      </w:tblGrid>
      <w:tr w:rsidR="00645F4F" w:rsidRPr="00795B89" w14:paraId="01DC283C" w14:textId="77777777" w:rsidTr="0080283E">
        <w:tc>
          <w:tcPr>
            <w:tcW w:w="1872" w:type="dxa"/>
            <w:tcBorders>
              <w:bottom w:val="single" w:sz="4" w:space="0" w:color="auto"/>
              <w:right w:val="nil"/>
            </w:tcBorders>
            <w:shd w:val="clear" w:color="auto" w:fill="auto"/>
          </w:tcPr>
          <w:p w14:paraId="468DA6EE" w14:textId="77777777" w:rsidR="00645F4F" w:rsidRPr="00795B89" w:rsidRDefault="00645F4F" w:rsidP="0080283E">
            <w:pPr>
              <w:keepNext/>
              <w:keepLines/>
              <w:contextualSpacing/>
              <w:jc w:val="both"/>
              <w:outlineLvl w:val="0"/>
              <w:rPr>
                <w:rFonts w:ascii="Arial" w:hAnsi="Arial" w:cs="Arial"/>
                <w:b/>
                <w:bCs/>
                <w:sz w:val="28"/>
                <w:szCs w:val="28"/>
              </w:rPr>
            </w:pPr>
            <w:bookmarkStart w:id="28" w:name="_Toc523142785"/>
            <w:bookmarkStart w:id="29" w:name="_Toc523824534"/>
            <w:bookmarkStart w:id="30" w:name="_Toc524686401"/>
            <w:bookmarkStart w:id="31" w:name="_Toc525119581"/>
            <w:bookmarkStart w:id="32" w:name="_Toc525910504"/>
            <w:r w:rsidRPr="00795B89">
              <w:rPr>
                <w:rFonts w:ascii="Arial" w:hAnsi="Arial" w:cs="Arial"/>
                <w:b/>
                <w:bCs/>
                <w:sz w:val="28"/>
                <w:szCs w:val="28"/>
              </w:rPr>
              <w:t>PD43.18</w:t>
            </w:r>
            <w:bookmarkEnd w:id="28"/>
            <w:bookmarkEnd w:id="29"/>
            <w:bookmarkEnd w:id="30"/>
            <w:bookmarkEnd w:id="31"/>
            <w:bookmarkEnd w:id="32"/>
          </w:p>
        </w:tc>
        <w:tc>
          <w:tcPr>
            <w:tcW w:w="6492" w:type="dxa"/>
            <w:tcBorders>
              <w:left w:val="nil"/>
              <w:bottom w:val="single" w:sz="4" w:space="0" w:color="auto"/>
            </w:tcBorders>
            <w:shd w:val="clear" w:color="auto" w:fill="auto"/>
          </w:tcPr>
          <w:p w14:paraId="4349D0CD" w14:textId="77777777" w:rsidR="00645F4F" w:rsidRPr="00795B89" w:rsidRDefault="00645F4F" w:rsidP="0080283E">
            <w:pPr>
              <w:keepNext/>
              <w:keepLines/>
              <w:contextualSpacing/>
              <w:jc w:val="both"/>
              <w:outlineLvl w:val="0"/>
              <w:rPr>
                <w:rFonts w:ascii="Arial" w:hAnsi="Arial" w:cs="Arial"/>
                <w:b/>
                <w:bCs/>
                <w:sz w:val="28"/>
                <w:szCs w:val="28"/>
              </w:rPr>
            </w:pPr>
            <w:bookmarkStart w:id="33" w:name="_Toc523142786"/>
            <w:bookmarkStart w:id="34" w:name="_Toc524686402"/>
            <w:bookmarkStart w:id="35" w:name="_Toc525910505"/>
            <w:r w:rsidRPr="00795B89">
              <w:rPr>
                <w:rFonts w:ascii="Arial" w:hAnsi="Arial" w:cs="Arial"/>
                <w:b/>
                <w:bCs/>
                <w:sz w:val="28"/>
                <w:szCs w:val="28"/>
              </w:rPr>
              <w:t>(Lot 388) No. 103 Hardy Road, Nedlands – Short Term Accommodation</w:t>
            </w:r>
            <w:bookmarkEnd w:id="33"/>
            <w:bookmarkEnd w:id="34"/>
            <w:bookmarkEnd w:id="35"/>
          </w:p>
        </w:tc>
      </w:tr>
      <w:tr w:rsidR="00645F4F" w:rsidRPr="00795B89" w14:paraId="026B3B0E" w14:textId="77777777" w:rsidTr="0080283E">
        <w:tc>
          <w:tcPr>
            <w:tcW w:w="8364" w:type="dxa"/>
            <w:gridSpan w:val="2"/>
            <w:tcBorders>
              <w:left w:val="nil"/>
              <w:right w:val="nil"/>
            </w:tcBorders>
            <w:shd w:val="clear" w:color="auto" w:fill="auto"/>
          </w:tcPr>
          <w:p w14:paraId="76003E84" w14:textId="77777777" w:rsidR="00645F4F" w:rsidRPr="00795B89" w:rsidRDefault="00645F4F" w:rsidP="0080283E">
            <w:pPr>
              <w:contextualSpacing/>
              <w:jc w:val="both"/>
              <w:rPr>
                <w:rFonts w:ascii="Arial" w:eastAsia="Calibri" w:hAnsi="Arial" w:cs="Arial"/>
                <w:szCs w:val="22"/>
                <w:highlight w:val="yellow"/>
              </w:rPr>
            </w:pPr>
          </w:p>
        </w:tc>
      </w:tr>
      <w:tr w:rsidR="00645F4F" w:rsidRPr="00795B89" w14:paraId="66009C00" w14:textId="77777777" w:rsidTr="0080283E">
        <w:tc>
          <w:tcPr>
            <w:tcW w:w="1872" w:type="dxa"/>
            <w:shd w:val="clear" w:color="auto" w:fill="auto"/>
          </w:tcPr>
          <w:p w14:paraId="66C53E42" w14:textId="77777777" w:rsidR="00645F4F" w:rsidRPr="00795B89" w:rsidRDefault="00645F4F" w:rsidP="0080283E">
            <w:pPr>
              <w:contextualSpacing/>
              <w:jc w:val="both"/>
              <w:rPr>
                <w:rFonts w:ascii="Arial" w:eastAsia="Calibri" w:hAnsi="Arial" w:cs="Arial"/>
                <w:b/>
                <w:szCs w:val="24"/>
              </w:rPr>
            </w:pPr>
            <w:r w:rsidRPr="00795B89">
              <w:rPr>
                <w:rFonts w:ascii="Arial" w:eastAsia="Calibri" w:hAnsi="Arial" w:cs="Arial"/>
                <w:b/>
                <w:szCs w:val="24"/>
              </w:rPr>
              <w:t>Committee</w:t>
            </w:r>
          </w:p>
        </w:tc>
        <w:tc>
          <w:tcPr>
            <w:tcW w:w="6492" w:type="dxa"/>
            <w:shd w:val="clear" w:color="auto" w:fill="auto"/>
          </w:tcPr>
          <w:p w14:paraId="37F25055" w14:textId="77777777" w:rsidR="00645F4F" w:rsidRPr="00795B89" w:rsidRDefault="00645F4F" w:rsidP="0080283E">
            <w:pPr>
              <w:contextualSpacing/>
              <w:jc w:val="both"/>
              <w:rPr>
                <w:rFonts w:ascii="Arial" w:eastAsia="Calibri" w:hAnsi="Arial" w:cs="Arial"/>
                <w:i/>
                <w:szCs w:val="24"/>
              </w:rPr>
            </w:pPr>
            <w:r w:rsidRPr="00795B89">
              <w:rPr>
                <w:rFonts w:ascii="Arial" w:eastAsia="Calibri" w:hAnsi="Arial" w:cs="Arial"/>
                <w:color w:val="000000"/>
                <w:szCs w:val="24"/>
              </w:rPr>
              <w:t>11 September 2018</w:t>
            </w:r>
          </w:p>
        </w:tc>
      </w:tr>
      <w:tr w:rsidR="00645F4F" w:rsidRPr="00795B89" w14:paraId="08777034" w14:textId="77777777" w:rsidTr="0080283E">
        <w:tc>
          <w:tcPr>
            <w:tcW w:w="1872" w:type="dxa"/>
            <w:shd w:val="clear" w:color="auto" w:fill="auto"/>
          </w:tcPr>
          <w:p w14:paraId="406DA502" w14:textId="77777777" w:rsidR="00645F4F" w:rsidRPr="00795B89" w:rsidRDefault="00645F4F" w:rsidP="0080283E">
            <w:pPr>
              <w:contextualSpacing/>
              <w:jc w:val="both"/>
              <w:rPr>
                <w:rFonts w:ascii="Arial" w:eastAsia="Calibri" w:hAnsi="Arial" w:cs="Arial"/>
                <w:b/>
                <w:szCs w:val="24"/>
              </w:rPr>
            </w:pPr>
            <w:r w:rsidRPr="00795B89">
              <w:rPr>
                <w:rFonts w:ascii="Arial" w:eastAsia="Calibri" w:hAnsi="Arial" w:cs="Arial"/>
                <w:b/>
                <w:szCs w:val="24"/>
              </w:rPr>
              <w:t>Council</w:t>
            </w:r>
          </w:p>
        </w:tc>
        <w:tc>
          <w:tcPr>
            <w:tcW w:w="6492" w:type="dxa"/>
            <w:shd w:val="clear" w:color="auto" w:fill="auto"/>
          </w:tcPr>
          <w:p w14:paraId="496024FA" w14:textId="77777777" w:rsidR="00645F4F" w:rsidRPr="00795B89" w:rsidRDefault="00645F4F" w:rsidP="0080283E">
            <w:pPr>
              <w:contextualSpacing/>
              <w:jc w:val="both"/>
              <w:rPr>
                <w:rFonts w:ascii="Arial" w:eastAsia="Calibri" w:hAnsi="Arial" w:cs="Arial"/>
                <w:i/>
                <w:szCs w:val="24"/>
              </w:rPr>
            </w:pPr>
            <w:r w:rsidRPr="00795B89">
              <w:rPr>
                <w:rFonts w:ascii="Arial" w:eastAsia="Calibri" w:hAnsi="Arial" w:cs="Arial"/>
                <w:color w:val="000000"/>
                <w:szCs w:val="24"/>
              </w:rPr>
              <w:t>25 September 2018</w:t>
            </w:r>
          </w:p>
        </w:tc>
      </w:tr>
      <w:tr w:rsidR="00645F4F" w:rsidRPr="00795B89" w14:paraId="26597A21" w14:textId="77777777" w:rsidTr="0080283E">
        <w:tc>
          <w:tcPr>
            <w:tcW w:w="1872" w:type="dxa"/>
            <w:shd w:val="clear" w:color="auto" w:fill="auto"/>
          </w:tcPr>
          <w:p w14:paraId="69182526" w14:textId="77777777" w:rsidR="00645F4F" w:rsidRPr="00795B89" w:rsidRDefault="00645F4F" w:rsidP="0080283E">
            <w:pPr>
              <w:contextualSpacing/>
              <w:jc w:val="both"/>
              <w:rPr>
                <w:rFonts w:ascii="Arial" w:eastAsia="Calibri" w:hAnsi="Arial" w:cs="Arial"/>
                <w:b/>
                <w:szCs w:val="24"/>
              </w:rPr>
            </w:pPr>
            <w:r w:rsidRPr="00795B89">
              <w:rPr>
                <w:rFonts w:ascii="Arial" w:eastAsia="Calibri" w:hAnsi="Arial" w:cs="Arial"/>
                <w:b/>
                <w:szCs w:val="24"/>
              </w:rPr>
              <w:t>Applicant</w:t>
            </w:r>
          </w:p>
        </w:tc>
        <w:tc>
          <w:tcPr>
            <w:tcW w:w="6492" w:type="dxa"/>
            <w:shd w:val="clear" w:color="auto" w:fill="auto"/>
          </w:tcPr>
          <w:p w14:paraId="5E560DBA" w14:textId="77777777" w:rsidR="00645F4F" w:rsidRPr="00795B89" w:rsidRDefault="00645F4F" w:rsidP="0080283E">
            <w:pPr>
              <w:contextualSpacing/>
              <w:jc w:val="both"/>
              <w:rPr>
                <w:rFonts w:ascii="Arial" w:eastAsia="Calibri" w:hAnsi="Arial" w:cs="Arial"/>
                <w:i/>
                <w:szCs w:val="24"/>
              </w:rPr>
            </w:pPr>
            <w:r w:rsidRPr="00795B89">
              <w:rPr>
                <w:rFonts w:ascii="Arial" w:eastAsia="Calibri" w:hAnsi="Arial" w:cs="Arial"/>
                <w:szCs w:val="24"/>
              </w:rPr>
              <w:t xml:space="preserve">S de </w:t>
            </w:r>
            <w:proofErr w:type="spellStart"/>
            <w:r w:rsidRPr="00795B89">
              <w:rPr>
                <w:rFonts w:ascii="Arial" w:eastAsia="Calibri" w:hAnsi="Arial" w:cs="Arial"/>
                <w:szCs w:val="24"/>
              </w:rPr>
              <w:t>Tissera</w:t>
            </w:r>
            <w:proofErr w:type="spellEnd"/>
          </w:p>
        </w:tc>
      </w:tr>
      <w:tr w:rsidR="00645F4F" w:rsidRPr="00795B89" w14:paraId="038DC48A" w14:textId="77777777" w:rsidTr="0080283E">
        <w:tc>
          <w:tcPr>
            <w:tcW w:w="1872" w:type="dxa"/>
            <w:shd w:val="clear" w:color="auto" w:fill="auto"/>
          </w:tcPr>
          <w:p w14:paraId="51AF0A7F" w14:textId="77777777" w:rsidR="00645F4F" w:rsidRPr="00795B89" w:rsidRDefault="00645F4F" w:rsidP="0080283E">
            <w:pPr>
              <w:contextualSpacing/>
              <w:jc w:val="both"/>
              <w:rPr>
                <w:rFonts w:ascii="Arial" w:eastAsia="Calibri" w:hAnsi="Arial" w:cs="Arial"/>
                <w:b/>
                <w:szCs w:val="24"/>
              </w:rPr>
            </w:pPr>
            <w:r w:rsidRPr="00795B89">
              <w:rPr>
                <w:rFonts w:ascii="Arial" w:eastAsia="Calibri" w:hAnsi="Arial" w:cs="Arial"/>
                <w:b/>
                <w:szCs w:val="24"/>
              </w:rPr>
              <w:t>Landowner</w:t>
            </w:r>
          </w:p>
        </w:tc>
        <w:tc>
          <w:tcPr>
            <w:tcW w:w="6492" w:type="dxa"/>
            <w:shd w:val="clear" w:color="auto" w:fill="auto"/>
          </w:tcPr>
          <w:p w14:paraId="4332810E" w14:textId="77777777" w:rsidR="00645F4F" w:rsidRPr="00795B89" w:rsidRDefault="00645F4F" w:rsidP="0080283E">
            <w:pPr>
              <w:contextualSpacing/>
              <w:jc w:val="both"/>
              <w:rPr>
                <w:rFonts w:ascii="Arial" w:eastAsia="Calibri" w:hAnsi="Arial" w:cs="Arial"/>
                <w:szCs w:val="24"/>
              </w:rPr>
            </w:pPr>
            <w:r w:rsidRPr="00795B89">
              <w:rPr>
                <w:rFonts w:ascii="Arial" w:eastAsia="Calibri" w:hAnsi="Arial" w:cs="Arial"/>
                <w:szCs w:val="24"/>
              </w:rPr>
              <w:t xml:space="preserve">S de </w:t>
            </w:r>
            <w:proofErr w:type="spellStart"/>
            <w:r w:rsidRPr="00795B89">
              <w:rPr>
                <w:rFonts w:ascii="Arial" w:eastAsia="Calibri" w:hAnsi="Arial" w:cs="Arial"/>
                <w:szCs w:val="24"/>
              </w:rPr>
              <w:t>Tissera</w:t>
            </w:r>
            <w:proofErr w:type="spellEnd"/>
          </w:p>
        </w:tc>
      </w:tr>
      <w:tr w:rsidR="00645F4F" w:rsidRPr="00795B89" w14:paraId="396AD47C" w14:textId="77777777" w:rsidTr="0080283E">
        <w:tc>
          <w:tcPr>
            <w:tcW w:w="1872" w:type="dxa"/>
            <w:shd w:val="clear" w:color="auto" w:fill="auto"/>
          </w:tcPr>
          <w:p w14:paraId="70B99C6D" w14:textId="77777777" w:rsidR="00645F4F" w:rsidRPr="00795B89" w:rsidRDefault="00645F4F" w:rsidP="0080283E">
            <w:pPr>
              <w:contextualSpacing/>
              <w:jc w:val="both"/>
              <w:rPr>
                <w:rFonts w:ascii="Arial" w:eastAsia="Calibri" w:hAnsi="Arial" w:cs="Arial"/>
                <w:b/>
                <w:szCs w:val="24"/>
              </w:rPr>
            </w:pPr>
            <w:r w:rsidRPr="00795B89">
              <w:rPr>
                <w:rFonts w:ascii="Arial" w:eastAsia="Calibri" w:hAnsi="Arial" w:cs="Arial"/>
                <w:b/>
                <w:szCs w:val="24"/>
              </w:rPr>
              <w:t>Director</w:t>
            </w:r>
          </w:p>
        </w:tc>
        <w:tc>
          <w:tcPr>
            <w:tcW w:w="6492" w:type="dxa"/>
            <w:shd w:val="clear" w:color="auto" w:fill="auto"/>
          </w:tcPr>
          <w:p w14:paraId="1BB2E794" w14:textId="77777777" w:rsidR="00645F4F" w:rsidRPr="00795B89" w:rsidRDefault="00645F4F" w:rsidP="0080283E">
            <w:pPr>
              <w:contextualSpacing/>
              <w:jc w:val="both"/>
              <w:rPr>
                <w:rFonts w:ascii="Arial" w:eastAsia="Calibri" w:hAnsi="Arial" w:cs="Arial"/>
                <w:szCs w:val="24"/>
              </w:rPr>
            </w:pPr>
            <w:r w:rsidRPr="00795B89">
              <w:rPr>
                <w:rFonts w:ascii="Arial" w:eastAsia="Calibri" w:hAnsi="Arial" w:cs="Arial"/>
                <w:szCs w:val="24"/>
              </w:rPr>
              <w:t xml:space="preserve">Peter Mickleson – Director Planning &amp; Development </w:t>
            </w:r>
          </w:p>
        </w:tc>
      </w:tr>
      <w:tr w:rsidR="00645F4F" w:rsidRPr="00795B89" w14:paraId="0EB81F1E" w14:textId="77777777" w:rsidTr="0080283E">
        <w:tc>
          <w:tcPr>
            <w:tcW w:w="1872" w:type="dxa"/>
            <w:shd w:val="clear" w:color="auto" w:fill="auto"/>
          </w:tcPr>
          <w:p w14:paraId="526669F8" w14:textId="77777777" w:rsidR="00645F4F" w:rsidRPr="00795B89" w:rsidRDefault="00645F4F" w:rsidP="0080283E">
            <w:pPr>
              <w:contextualSpacing/>
              <w:jc w:val="both"/>
              <w:rPr>
                <w:rFonts w:ascii="Arial" w:eastAsia="Calibri" w:hAnsi="Arial" w:cs="Arial"/>
                <w:b/>
                <w:szCs w:val="24"/>
              </w:rPr>
            </w:pPr>
            <w:r w:rsidRPr="00795B89">
              <w:rPr>
                <w:rFonts w:ascii="Arial" w:eastAsia="Calibri" w:hAnsi="Arial" w:cs="Arial"/>
                <w:b/>
                <w:szCs w:val="24"/>
              </w:rPr>
              <w:t>Reference</w:t>
            </w:r>
          </w:p>
        </w:tc>
        <w:tc>
          <w:tcPr>
            <w:tcW w:w="6492" w:type="dxa"/>
            <w:shd w:val="clear" w:color="auto" w:fill="auto"/>
          </w:tcPr>
          <w:p w14:paraId="3DFC2F87" w14:textId="77777777" w:rsidR="00645F4F" w:rsidRPr="00795B89" w:rsidRDefault="00645F4F" w:rsidP="0080283E">
            <w:pPr>
              <w:contextualSpacing/>
              <w:jc w:val="both"/>
              <w:rPr>
                <w:rFonts w:ascii="Arial" w:eastAsia="Calibri" w:hAnsi="Arial" w:cs="Arial"/>
                <w:i/>
                <w:szCs w:val="24"/>
              </w:rPr>
            </w:pPr>
            <w:r w:rsidRPr="00795B89">
              <w:rPr>
                <w:rFonts w:ascii="Arial" w:eastAsia="Calibri" w:hAnsi="Arial" w:cs="Arial"/>
                <w:color w:val="000000"/>
                <w:szCs w:val="24"/>
              </w:rPr>
              <w:t>DA18/29354</w:t>
            </w:r>
          </w:p>
        </w:tc>
      </w:tr>
      <w:tr w:rsidR="00645F4F" w:rsidRPr="00795B89" w14:paraId="7453EB4A" w14:textId="77777777" w:rsidTr="0080283E">
        <w:tc>
          <w:tcPr>
            <w:tcW w:w="1872" w:type="dxa"/>
            <w:tcBorders>
              <w:bottom w:val="single" w:sz="4" w:space="0" w:color="auto"/>
            </w:tcBorders>
            <w:shd w:val="clear" w:color="auto" w:fill="auto"/>
          </w:tcPr>
          <w:p w14:paraId="488E89E8" w14:textId="77777777" w:rsidR="00645F4F" w:rsidRPr="00795B89" w:rsidRDefault="00645F4F" w:rsidP="0080283E">
            <w:pPr>
              <w:contextualSpacing/>
              <w:jc w:val="both"/>
              <w:rPr>
                <w:rFonts w:ascii="Arial" w:eastAsia="Calibri" w:hAnsi="Arial" w:cs="Arial"/>
                <w:b/>
                <w:szCs w:val="24"/>
              </w:rPr>
            </w:pPr>
            <w:r w:rsidRPr="00795B89">
              <w:rPr>
                <w:rFonts w:ascii="Arial" w:eastAsia="Calibri" w:hAnsi="Arial" w:cs="Arial"/>
                <w:b/>
                <w:szCs w:val="24"/>
              </w:rPr>
              <w:t>Previous Item</w:t>
            </w:r>
          </w:p>
        </w:tc>
        <w:tc>
          <w:tcPr>
            <w:tcW w:w="6492" w:type="dxa"/>
            <w:tcBorders>
              <w:bottom w:val="single" w:sz="4" w:space="0" w:color="auto"/>
            </w:tcBorders>
            <w:shd w:val="clear" w:color="auto" w:fill="auto"/>
          </w:tcPr>
          <w:p w14:paraId="1F4D521D" w14:textId="77777777" w:rsidR="00645F4F" w:rsidRPr="00795B89" w:rsidRDefault="00645F4F" w:rsidP="0080283E">
            <w:pPr>
              <w:contextualSpacing/>
              <w:jc w:val="both"/>
              <w:rPr>
                <w:rFonts w:ascii="Arial" w:eastAsia="Calibri" w:hAnsi="Arial" w:cs="Arial"/>
                <w:szCs w:val="24"/>
              </w:rPr>
            </w:pPr>
            <w:r w:rsidRPr="00795B89">
              <w:rPr>
                <w:rFonts w:ascii="Arial" w:eastAsia="Calibri" w:hAnsi="Arial" w:cs="Arial"/>
                <w:szCs w:val="24"/>
              </w:rPr>
              <w:t>Item PD51.17 – November 2017</w:t>
            </w:r>
          </w:p>
        </w:tc>
      </w:tr>
      <w:tr w:rsidR="00645F4F" w:rsidRPr="00795B89" w14:paraId="4C2A7AFC" w14:textId="77777777" w:rsidTr="0080283E">
        <w:tc>
          <w:tcPr>
            <w:tcW w:w="1872" w:type="dxa"/>
            <w:tcBorders>
              <w:bottom w:val="single" w:sz="4" w:space="0" w:color="auto"/>
            </w:tcBorders>
            <w:shd w:val="clear" w:color="auto" w:fill="auto"/>
          </w:tcPr>
          <w:p w14:paraId="52765E08" w14:textId="77777777" w:rsidR="00645F4F" w:rsidRPr="00795B89" w:rsidRDefault="00645F4F" w:rsidP="0080283E">
            <w:pPr>
              <w:contextualSpacing/>
              <w:jc w:val="both"/>
              <w:rPr>
                <w:rFonts w:ascii="Arial" w:eastAsia="Calibri" w:hAnsi="Arial" w:cs="Arial"/>
                <w:b/>
                <w:szCs w:val="24"/>
              </w:rPr>
            </w:pPr>
            <w:r w:rsidRPr="00795B89">
              <w:rPr>
                <w:rFonts w:ascii="Arial" w:eastAsia="Calibri" w:hAnsi="Arial" w:cs="Arial"/>
                <w:b/>
                <w:szCs w:val="24"/>
              </w:rPr>
              <w:t>Delegation</w:t>
            </w:r>
          </w:p>
        </w:tc>
        <w:tc>
          <w:tcPr>
            <w:tcW w:w="6492" w:type="dxa"/>
            <w:tcBorders>
              <w:bottom w:val="single" w:sz="4" w:space="0" w:color="auto"/>
            </w:tcBorders>
            <w:shd w:val="clear" w:color="auto" w:fill="auto"/>
          </w:tcPr>
          <w:p w14:paraId="22024554" w14:textId="77777777" w:rsidR="00645F4F" w:rsidRPr="00795B89" w:rsidRDefault="00645F4F" w:rsidP="0080283E">
            <w:pPr>
              <w:contextualSpacing/>
              <w:jc w:val="both"/>
              <w:rPr>
                <w:rFonts w:ascii="Arial" w:eastAsia="Calibri" w:hAnsi="Arial" w:cs="Arial"/>
                <w:i/>
                <w:szCs w:val="22"/>
              </w:rPr>
            </w:pPr>
            <w:r w:rsidRPr="00795B89">
              <w:rPr>
                <w:rFonts w:ascii="Arial" w:eastAsia="Calibri" w:hAnsi="Arial" w:cs="Arial"/>
                <w:szCs w:val="22"/>
              </w:rPr>
              <w:t>In accordance with Clause 6.7.1a) of the City’s Instrument of Delegation, Council is required to determine the application due to objections being received.</w:t>
            </w:r>
          </w:p>
        </w:tc>
      </w:tr>
      <w:tr w:rsidR="00645F4F" w:rsidRPr="00795B89" w14:paraId="168C04A1" w14:textId="77777777" w:rsidTr="0080283E">
        <w:trPr>
          <w:trHeight w:val="289"/>
        </w:trPr>
        <w:tc>
          <w:tcPr>
            <w:tcW w:w="1872" w:type="dxa"/>
            <w:tcBorders>
              <w:bottom w:val="single" w:sz="4" w:space="0" w:color="auto"/>
            </w:tcBorders>
            <w:shd w:val="clear" w:color="auto" w:fill="auto"/>
          </w:tcPr>
          <w:p w14:paraId="14BCFCBA" w14:textId="77777777" w:rsidR="00645F4F" w:rsidRPr="00795B89" w:rsidRDefault="00645F4F" w:rsidP="0080283E">
            <w:pPr>
              <w:contextualSpacing/>
              <w:jc w:val="both"/>
              <w:rPr>
                <w:rFonts w:ascii="Arial" w:eastAsia="Calibri" w:hAnsi="Arial" w:cs="Arial"/>
                <w:b/>
                <w:szCs w:val="24"/>
              </w:rPr>
            </w:pPr>
            <w:r w:rsidRPr="00795B89">
              <w:rPr>
                <w:rFonts w:ascii="Arial" w:eastAsia="Calibri" w:hAnsi="Arial" w:cs="Arial"/>
                <w:b/>
                <w:szCs w:val="24"/>
              </w:rPr>
              <w:t>Attachments</w:t>
            </w:r>
          </w:p>
        </w:tc>
        <w:tc>
          <w:tcPr>
            <w:tcW w:w="6492" w:type="dxa"/>
            <w:tcBorders>
              <w:bottom w:val="single" w:sz="4" w:space="0" w:color="auto"/>
            </w:tcBorders>
            <w:shd w:val="clear" w:color="auto" w:fill="auto"/>
          </w:tcPr>
          <w:p w14:paraId="3138239E" w14:textId="77777777" w:rsidR="00645F4F" w:rsidRPr="00795B89" w:rsidRDefault="00645F4F" w:rsidP="00645F4F">
            <w:pPr>
              <w:numPr>
                <w:ilvl w:val="0"/>
                <w:numId w:val="9"/>
              </w:numPr>
              <w:ind w:left="455" w:hanging="427"/>
              <w:contextualSpacing/>
              <w:jc w:val="both"/>
              <w:rPr>
                <w:rFonts w:ascii="Arial" w:eastAsia="Calibri" w:hAnsi="Arial" w:cs="Arial"/>
                <w:color w:val="000000"/>
                <w:szCs w:val="24"/>
              </w:rPr>
            </w:pPr>
            <w:bookmarkStart w:id="36" w:name="_Hlk481745640"/>
            <w:bookmarkStart w:id="37" w:name="_Hlk491163319"/>
            <w:bookmarkStart w:id="38" w:name="_Hlk516146196"/>
            <w:r w:rsidRPr="00795B89">
              <w:rPr>
                <w:rFonts w:ascii="Arial" w:eastAsia="Calibri" w:hAnsi="Arial" w:cs="Arial"/>
                <w:color w:val="000000"/>
                <w:szCs w:val="24"/>
              </w:rPr>
              <w:t xml:space="preserve">Photographs of the </w:t>
            </w:r>
            <w:bookmarkEnd w:id="36"/>
            <w:r w:rsidRPr="00795B89">
              <w:rPr>
                <w:rFonts w:ascii="Arial" w:eastAsia="Calibri" w:hAnsi="Arial" w:cs="Arial"/>
                <w:color w:val="000000"/>
                <w:szCs w:val="24"/>
              </w:rPr>
              <w:t>building being used as short-term accommodation</w:t>
            </w:r>
            <w:bookmarkEnd w:id="37"/>
            <w:r w:rsidRPr="00795B89">
              <w:rPr>
                <w:rFonts w:ascii="Arial" w:eastAsia="Calibri" w:hAnsi="Arial" w:cs="Arial"/>
                <w:color w:val="000000"/>
                <w:szCs w:val="24"/>
              </w:rPr>
              <w:t xml:space="preserve"> </w:t>
            </w:r>
            <w:bookmarkEnd w:id="38"/>
          </w:p>
          <w:p w14:paraId="51BB3924" w14:textId="77777777" w:rsidR="00645F4F" w:rsidRPr="00795B89" w:rsidRDefault="00645F4F" w:rsidP="00645F4F">
            <w:pPr>
              <w:numPr>
                <w:ilvl w:val="0"/>
                <w:numId w:val="9"/>
              </w:numPr>
              <w:ind w:left="455" w:hanging="427"/>
              <w:contextualSpacing/>
              <w:rPr>
                <w:rFonts w:ascii="Arial" w:eastAsia="Calibri" w:hAnsi="Arial" w:cs="Arial"/>
                <w:szCs w:val="24"/>
              </w:rPr>
            </w:pPr>
            <w:r w:rsidRPr="00795B89">
              <w:rPr>
                <w:rFonts w:ascii="Arial" w:eastAsia="Calibri" w:hAnsi="Arial" w:cs="Arial"/>
                <w:color w:val="000000"/>
                <w:szCs w:val="24"/>
              </w:rPr>
              <w:t>Proposed Management Plan from the Applicant</w:t>
            </w:r>
          </w:p>
        </w:tc>
      </w:tr>
    </w:tbl>
    <w:p w14:paraId="149A5335" w14:textId="72980B8A" w:rsidR="00645F4F" w:rsidRDefault="00645F4F" w:rsidP="00645F4F">
      <w:pPr>
        <w:contextualSpacing/>
        <w:jc w:val="both"/>
        <w:rPr>
          <w:rFonts w:ascii="Arial" w:eastAsia="Calibri" w:hAnsi="Arial" w:cs="Arial"/>
          <w:szCs w:val="32"/>
        </w:rPr>
      </w:pPr>
    </w:p>
    <w:p w14:paraId="63058697" w14:textId="5F7802EB" w:rsidR="00093DF4" w:rsidRPr="006D752D" w:rsidRDefault="00093DF4" w:rsidP="0080283E">
      <w:pPr>
        <w:jc w:val="both"/>
        <w:rPr>
          <w:rFonts w:ascii="Arial" w:hAnsi="Arial" w:cs="Arial"/>
          <w:b/>
          <w:szCs w:val="24"/>
        </w:rPr>
      </w:pPr>
      <w:r w:rsidRPr="006D752D">
        <w:rPr>
          <w:rFonts w:ascii="Arial" w:hAnsi="Arial" w:cs="Arial"/>
          <w:b/>
          <w:szCs w:val="24"/>
        </w:rPr>
        <w:t xml:space="preserve">Regulation 11(da) </w:t>
      </w:r>
      <w:r w:rsidR="009B716B">
        <w:rPr>
          <w:rFonts w:ascii="Arial" w:hAnsi="Arial" w:cs="Arial"/>
          <w:b/>
          <w:szCs w:val="24"/>
        </w:rPr>
        <w:t>–</w:t>
      </w:r>
      <w:r w:rsidRPr="006D752D">
        <w:rPr>
          <w:rFonts w:ascii="Arial" w:hAnsi="Arial" w:cs="Arial"/>
          <w:b/>
          <w:szCs w:val="24"/>
        </w:rPr>
        <w:t xml:space="preserve"> </w:t>
      </w:r>
      <w:r w:rsidR="009B716B">
        <w:rPr>
          <w:rFonts w:ascii="Arial" w:hAnsi="Arial" w:cs="Arial"/>
          <w:b/>
          <w:szCs w:val="24"/>
        </w:rPr>
        <w:t>Not Applicable – Recommendation Adopted</w:t>
      </w:r>
    </w:p>
    <w:p w14:paraId="6609301C" w14:textId="77777777" w:rsidR="00093DF4" w:rsidRPr="006D752D" w:rsidRDefault="00093DF4" w:rsidP="0080283E">
      <w:pPr>
        <w:jc w:val="both"/>
        <w:rPr>
          <w:rFonts w:ascii="Arial" w:hAnsi="Arial" w:cs="Arial"/>
          <w:szCs w:val="24"/>
        </w:rPr>
      </w:pPr>
    </w:p>
    <w:p w14:paraId="09879989" w14:textId="7740FD04" w:rsidR="00093DF4" w:rsidRPr="006D752D" w:rsidRDefault="00093DF4" w:rsidP="0080283E">
      <w:pPr>
        <w:jc w:val="both"/>
        <w:rPr>
          <w:rFonts w:ascii="Arial" w:hAnsi="Arial" w:cs="Arial"/>
          <w:szCs w:val="24"/>
        </w:rPr>
      </w:pPr>
      <w:r w:rsidRPr="006D752D">
        <w:rPr>
          <w:rFonts w:ascii="Arial" w:hAnsi="Arial" w:cs="Arial"/>
          <w:szCs w:val="24"/>
        </w:rPr>
        <w:t xml:space="preserve">Moved – Councillor </w:t>
      </w:r>
      <w:r w:rsidR="00703877">
        <w:rPr>
          <w:rFonts w:ascii="Arial" w:hAnsi="Arial" w:cs="Arial"/>
          <w:szCs w:val="24"/>
        </w:rPr>
        <w:t>Wetherall</w:t>
      </w:r>
    </w:p>
    <w:p w14:paraId="3219DDCF" w14:textId="28D455CF" w:rsidR="00093DF4" w:rsidRPr="006D752D" w:rsidRDefault="00093DF4" w:rsidP="0080283E">
      <w:pPr>
        <w:jc w:val="both"/>
        <w:rPr>
          <w:rFonts w:ascii="Arial" w:hAnsi="Arial" w:cs="Arial"/>
          <w:szCs w:val="24"/>
        </w:rPr>
      </w:pPr>
      <w:r w:rsidRPr="006D752D">
        <w:rPr>
          <w:rFonts w:ascii="Arial" w:hAnsi="Arial" w:cs="Arial"/>
          <w:szCs w:val="24"/>
        </w:rPr>
        <w:t xml:space="preserve">Seconded – Councillor </w:t>
      </w:r>
      <w:r w:rsidR="00703877">
        <w:rPr>
          <w:rFonts w:ascii="Arial" w:hAnsi="Arial" w:cs="Arial"/>
          <w:szCs w:val="24"/>
        </w:rPr>
        <w:t>Argyle</w:t>
      </w:r>
    </w:p>
    <w:p w14:paraId="255F1B27" w14:textId="77777777" w:rsidR="00093DF4" w:rsidRPr="006D752D" w:rsidRDefault="00093DF4" w:rsidP="0080283E">
      <w:pPr>
        <w:jc w:val="both"/>
        <w:rPr>
          <w:rFonts w:ascii="Arial" w:hAnsi="Arial" w:cs="Arial"/>
          <w:szCs w:val="24"/>
        </w:rPr>
      </w:pPr>
    </w:p>
    <w:p w14:paraId="4CA16F8C" w14:textId="07FB6FAC" w:rsidR="00093DF4" w:rsidRPr="006D752D" w:rsidRDefault="00093DF4" w:rsidP="0080283E">
      <w:pPr>
        <w:jc w:val="both"/>
        <w:rPr>
          <w:rFonts w:ascii="Arial" w:hAnsi="Arial" w:cs="Arial"/>
          <w:b/>
          <w:szCs w:val="24"/>
        </w:rPr>
      </w:pPr>
      <w:r w:rsidRPr="006D752D">
        <w:rPr>
          <w:rFonts w:ascii="Arial" w:hAnsi="Arial" w:cs="Arial"/>
          <w:b/>
          <w:szCs w:val="24"/>
        </w:rPr>
        <w:t xml:space="preserve">That the Recommendation to </w:t>
      </w:r>
      <w:r>
        <w:rPr>
          <w:rFonts w:ascii="Arial" w:hAnsi="Arial" w:cs="Arial"/>
          <w:b/>
          <w:szCs w:val="24"/>
        </w:rPr>
        <w:t>Council</w:t>
      </w:r>
      <w:r w:rsidRPr="006D752D">
        <w:rPr>
          <w:rFonts w:ascii="Arial" w:hAnsi="Arial" w:cs="Arial"/>
          <w:b/>
          <w:szCs w:val="24"/>
        </w:rPr>
        <w:t xml:space="preserve"> be adopted.</w:t>
      </w:r>
    </w:p>
    <w:p w14:paraId="68413987" w14:textId="77777777" w:rsidR="00093DF4" w:rsidRPr="006D752D" w:rsidRDefault="00093DF4" w:rsidP="0080283E">
      <w:pPr>
        <w:jc w:val="both"/>
        <w:rPr>
          <w:rFonts w:ascii="Arial" w:hAnsi="Arial" w:cs="Arial"/>
          <w:szCs w:val="24"/>
        </w:rPr>
      </w:pPr>
      <w:r w:rsidRPr="006D752D">
        <w:rPr>
          <w:rFonts w:ascii="Arial" w:hAnsi="Arial" w:cs="Arial"/>
          <w:szCs w:val="24"/>
        </w:rPr>
        <w:t>(Printed below for ease of reference)</w:t>
      </w:r>
    </w:p>
    <w:p w14:paraId="2948F0EC" w14:textId="30A53AC3" w:rsidR="00093DF4" w:rsidRPr="006D752D" w:rsidRDefault="00844B58" w:rsidP="0080283E">
      <w:pPr>
        <w:jc w:val="right"/>
        <w:rPr>
          <w:rFonts w:ascii="Arial" w:hAnsi="Arial" w:cs="Arial"/>
          <w:b/>
          <w:szCs w:val="24"/>
        </w:rPr>
      </w:pPr>
      <w:r>
        <w:rPr>
          <w:rFonts w:ascii="Arial" w:hAnsi="Arial" w:cs="Arial"/>
          <w:b/>
          <w:szCs w:val="24"/>
        </w:rPr>
        <w:t>CARRIED 9/2</w:t>
      </w:r>
    </w:p>
    <w:p w14:paraId="6E4F5164" w14:textId="6125DDA8" w:rsidR="00093DF4" w:rsidRPr="006D752D" w:rsidRDefault="00093DF4" w:rsidP="0080283E">
      <w:pPr>
        <w:jc w:val="right"/>
        <w:rPr>
          <w:rFonts w:ascii="Arial" w:hAnsi="Arial" w:cs="Arial"/>
          <w:b/>
          <w:szCs w:val="24"/>
        </w:rPr>
      </w:pPr>
      <w:r w:rsidRPr="006D752D">
        <w:rPr>
          <w:rFonts w:ascii="Arial" w:hAnsi="Arial" w:cs="Arial"/>
          <w:b/>
          <w:szCs w:val="24"/>
        </w:rPr>
        <w:t xml:space="preserve">(Against: </w:t>
      </w:r>
      <w:proofErr w:type="spellStart"/>
      <w:r w:rsidRPr="006D752D">
        <w:rPr>
          <w:rFonts w:ascii="Arial" w:hAnsi="Arial" w:cs="Arial"/>
          <w:b/>
          <w:szCs w:val="24"/>
        </w:rPr>
        <w:t>Crs</w:t>
      </w:r>
      <w:proofErr w:type="spellEnd"/>
      <w:r w:rsidRPr="006D752D">
        <w:rPr>
          <w:rFonts w:ascii="Arial" w:hAnsi="Arial" w:cs="Arial"/>
          <w:b/>
          <w:szCs w:val="24"/>
        </w:rPr>
        <w:t xml:space="preserve">. </w:t>
      </w:r>
      <w:r w:rsidR="00844B58">
        <w:rPr>
          <w:rFonts w:ascii="Arial" w:hAnsi="Arial" w:cs="Arial"/>
          <w:b/>
          <w:szCs w:val="24"/>
        </w:rPr>
        <w:t>Mangano &amp; James</w:t>
      </w:r>
      <w:r w:rsidRPr="006D752D">
        <w:rPr>
          <w:rFonts w:ascii="Arial" w:hAnsi="Arial" w:cs="Arial"/>
          <w:b/>
          <w:szCs w:val="24"/>
        </w:rPr>
        <w:t>)</w:t>
      </w:r>
    </w:p>
    <w:p w14:paraId="4DFFAA7D" w14:textId="5A717243" w:rsidR="00093DF4" w:rsidRDefault="00093DF4" w:rsidP="00645F4F">
      <w:pPr>
        <w:contextualSpacing/>
        <w:jc w:val="both"/>
        <w:rPr>
          <w:rFonts w:ascii="Arial" w:eastAsia="Calibri" w:hAnsi="Arial" w:cs="Arial"/>
          <w:szCs w:val="32"/>
        </w:rPr>
      </w:pPr>
    </w:p>
    <w:p w14:paraId="02F3BFE1" w14:textId="4D394CE8" w:rsidR="00093DF4" w:rsidRDefault="001248DD" w:rsidP="00645F4F">
      <w:pPr>
        <w:contextualSpacing/>
        <w:jc w:val="both"/>
        <w:rPr>
          <w:rFonts w:ascii="Arial" w:eastAsia="Calibri" w:hAnsi="Arial" w:cs="Arial"/>
          <w:szCs w:val="32"/>
        </w:rPr>
      </w:pPr>
      <w:r>
        <w:rPr>
          <w:rFonts w:ascii="Arial" w:eastAsia="Calibri" w:hAnsi="Arial" w:cs="Arial"/>
          <w:b/>
          <w:noProof/>
          <w:sz w:val="28"/>
          <w:szCs w:val="28"/>
        </w:rPr>
        <w:pict w14:anchorId="672CD6DA">
          <v:rect id="_x0000_s1034" style="position:absolute;left:0;text-align:left;margin-left:-1.55pt;margin-top:12.7pt;width:419.7pt;height:159.5pt;z-index:-251652096" fillcolor="#d8d8d8" stroked="f"/>
        </w:pict>
      </w:r>
    </w:p>
    <w:p w14:paraId="117E7E6A" w14:textId="52E6ED5B" w:rsidR="00645F4F" w:rsidRPr="00795B89" w:rsidRDefault="009B716B" w:rsidP="00645F4F">
      <w:pPr>
        <w:contextualSpacing/>
        <w:jc w:val="both"/>
        <w:rPr>
          <w:rFonts w:ascii="Arial" w:eastAsia="Calibri" w:hAnsi="Arial" w:cs="Arial"/>
          <w:b/>
          <w:sz w:val="28"/>
          <w:szCs w:val="28"/>
        </w:rPr>
      </w:pPr>
      <w:r>
        <w:rPr>
          <w:rFonts w:ascii="Arial" w:eastAsia="Calibri" w:hAnsi="Arial" w:cs="Arial"/>
          <w:b/>
          <w:sz w:val="28"/>
          <w:szCs w:val="28"/>
        </w:rPr>
        <w:t xml:space="preserve">Council Resolution / </w:t>
      </w:r>
      <w:r w:rsidR="00645F4F">
        <w:rPr>
          <w:rFonts w:ascii="Arial" w:eastAsia="Calibri" w:hAnsi="Arial" w:cs="Arial"/>
          <w:b/>
          <w:sz w:val="28"/>
          <w:szCs w:val="28"/>
        </w:rPr>
        <w:t xml:space="preserve">Committee Recommendation / </w:t>
      </w:r>
      <w:r w:rsidR="00645F4F" w:rsidRPr="00795B89">
        <w:rPr>
          <w:rFonts w:ascii="Arial" w:eastAsia="Calibri" w:hAnsi="Arial" w:cs="Arial"/>
          <w:b/>
          <w:sz w:val="28"/>
          <w:szCs w:val="28"/>
        </w:rPr>
        <w:t>Recommendation to Committee</w:t>
      </w:r>
    </w:p>
    <w:p w14:paraId="3CC45145" w14:textId="77777777" w:rsidR="00645F4F" w:rsidRPr="00795B89" w:rsidRDefault="00645F4F" w:rsidP="00645F4F">
      <w:pPr>
        <w:contextualSpacing/>
        <w:jc w:val="both"/>
        <w:rPr>
          <w:rFonts w:ascii="Arial" w:eastAsia="Calibri" w:hAnsi="Arial" w:cs="Arial"/>
          <w:szCs w:val="24"/>
        </w:rPr>
      </w:pPr>
    </w:p>
    <w:p w14:paraId="526E96B6" w14:textId="77777777" w:rsidR="00645F4F" w:rsidRPr="00795B89" w:rsidRDefault="00645F4F" w:rsidP="00645F4F">
      <w:pPr>
        <w:contextualSpacing/>
        <w:jc w:val="both"/>
        <w:rPr>
          <w:rFonts w:ascii="Arial" w:hAnsi="Arial" w:cs="Arial"/>
          <w:szCs w:val="24"/>
        </w:rPr>
      </w:pPr>
      <w:r w:rsidRPr="00795B89">
        <w:rPr>
          <w:rFonts w:ascii="Arial" w:eastAsia="Calibri" w:hAnsi="Arial" w:cs="Arial"/>
          <w:b/>
          <w:szCs w:val="22"/>
        </w:rPr>
        <w:t xml:space="preserve">Council approves the development application for the existing two-storey building at the rear of (Lot 388) No. 103 Hardy Road, Nedlands, to continue to be used as short-term accommodation, </w:t>
      </w:r>
      <w:r w:rsidRPr="00795B89">
        <w:rPr>
          <w:rFonts w:ascii="Arial" w:eastAsia="Calibri" w:hAnsi="Arial" w:cs="Arial"/>
          <w:b/>
          <w:color w:val="000000"/>
          <w:szCs w:val="22"/>
        </w:rPr>
        <w:t>received on 5 June 2018,</w:t>
      </w:r>
      <w:r w:rsidRPr="00795B89">
        <w:rPr>
          <w:rFonts w:ascii="Arial" w:hAnsi="Arial" w:cs="Arial"/>
          <w:color w:val="000000"/>
          <w:szCs w:val="24"/>
        </w:rPr>
        <w:t xml:space="preserve"> </w:t>
      </w:r>
      <w:r w:rsidRPr="00795B89">
        <w:rPr>
          <w:rFonts w:ascii="Arial" w:hAnsi="Arial" w:cs="Arial"/>
          <w:b/>
          <w:color w:val="000000"/>
          <w:szCs w:val="24"/>
        </w:rPr>
        <w:t>subject to the following conditions and advice:</w:t>
      </w:r>
    </w:p>
    <w:p w14:paraId="7798AB5E" w14:textId="77777777" w:rsidR="00645F4F" w:rsidRPr="00795B89" w:rsidRDefault="00645F4F" w:rsidP="00645F4F">
      <w:pPr>
        <w:contextualSpacing/>
        <w:jc w:val="both"/>
        <w:rPr>
          <w:rFonts w:ascii="Arial" w:hAnsi="Arial" w:cs="Arial"/>
          <w:b/>
          <w:szCs w:val="24"/>
        </w:rPr>
      </w:pPr>
    </w:p>
    <w:p w14:paraId="36F31A87" w14:textId="77777777" w:rsidR="00645F4F" w:rsidRPr="00795B89" w:rsidRDefault="00645F4F" w:rsidP="00645F4F">
      <w:pPr>
        <w:ind w:left="567" w:hanging="567"/>
        <w:contextualSpacing/>
        <w:jc w:val="both"/>
        <w:rPr>
          <w:rFonts w:ascii="Arial" w:eastAsia="Calibri" w:hAnsi="Arial" w:cs="Arial"/>
          <w:b/>
          <w:szCs w:val="22"/>
        </w:rPr>
      </w:pPr>
      <w:r w:rsidRPr="00795B89">
        <w:rPr>
          <w:rFonts w:ascii="Arial" w:eastAsia="Calibri" w:hAnsi="Arial" w:cs="Arial"/>
          <w:b/>
          <w:szCs w:val="22"/>
        </w:rPr>
        <w:t>1.</w:t>
      </w:r>
      <w:r w:rsidRPr="00795B89">
        <w:rPr>
          <w:rFonts w:ascii="Arial" w:eastAsia="Calibri" w:hAnsi="Arial" w:cs="Arial"/>
          <w:b/>
          <w:szCs w:val="22"/>
        </w:rPr>
        <w:tab/>
      </w:r>
      <w:r w:rsidRPr="00795B89">
        <w:rPr>
          <w:rFonts w:ascii="Arial" w:eastAsia="Calibri" w:hAnsi="Arial" w:cs="Arial"/>
          <w:b/>
          <w:szCs w:val="24"/>
        </w:rPr>
        <w:t>The development shall at all times comply with the application and the approved plans, subject to any modifications required as a consequence of any condition(s) of this approval.</w:t>
      </w:r>
    </w:p>
    <w:p w14:paraId="274D7DBE" w14:textId="77777777" w:rsidR="00645F4F" w:rsidRPr="00795B89" w:rsidRDefault="00645F4F" w:rsidP="00645F4F">
      <w:pPr>
        <w:ind w:left="567" w:hanging="567"/>
        <w:contextualSpacing/>
        <w:jc w:val="both"/>
        <w:rPr>
          <w:rFonts w:ascii="Arial" w:eastAsia="Calibri" w:hAnsi="Arial" w:cs="Arial"/>
          <w:b/>
          <w:szCs w:val="22"/>
        </w:rPr>
      </w:pPr>
    </w:p>
    <w:p w14:paraId="62DDAD8D" w14:textId="6FC066F5" w:rsidR="00645F4F" w:rsidRPr="00795B89" w:rsidRDefault="001248DD" w:rsidP="00645F4F">
      <w:pPr>
        <w:ind w:left="567" w:hanging="567"/>
        <w:contextualSpacing/>
        <w:jc w:val="both"/>
        <w:rPr>
          <w:rFonts w:ascii="Arial" w:eastAsia="Calibri" w:hAnsi="Arial" w:cs="Arial"/>
          <w:b/>
          <w:szCs w:val="22"/>
        </w:rPr>
      </w:pPr>
      <w:r>
        <w:rPr>
          <w:rFonts w:ascii="Arial" w:eastAsia="Calibri" w:hAnsi="Arial" w:cs="Arial"/>
          <w:b/>
          <w:noProof/>
          <w:szCs w:val="22"/>
        </w:rPr>
        <w:lastRenderedPageBreak/>
        <w:pict w14:anchorId="672CD6DA">
          <v:rect id="_x0000_s1035" style="position:absolute;left:0;text-align:left;margin-left:-3.1pt;margin-top:-1.65pt;width:419.7pt;height:304.4pt;z-index:-251651072" fillcolor="#d8d8d8" stroked="f"/>
        </w:pict>
      </w:r>
      <w:r w:rsidR="00645F4F" w:rsidRPr="00795B89">
        <w:rPr>
          <w:rFonts w:ascii="Arial" w:eastAsia="Calibri" w:hAnsi="Arial" w:cs="Arial"/>
          <w:b/>
          <w:szCs w:val="22"/>
        </w:rPr>
        <w:t>2.</w:t>
      </w:r>
      <w:r w:rsidR="00645F4F" w:rsidRPr="00795B89">
        <w:rPr>
          <w:rFonts w:ascii="Arial" w:eastAsia="Calibri" w:hAnsi="Arial" w:cs="Arial"/>
          <w:b/>
          <w:szCs w:val="22"/>
        </w:rPr>
        <w:tab/>
        <w:t>There shall be one vehicle permitted only to be parked on the property for those occupants and visitors associated with the short-term accommodation, and this vehicle shall be parked wholly on the site at all times when the short-term accommodation occupants are at the site.</w:t>
      </w:r>
    </w:p>
    <w:p w14:paraId="6D57D7A8" w14:textId="77777777" w:rsidR="00645F4F" w:rsidRPr="00795B89" w:rsidRDefault="00645F4F" w:rsidP="00645F4F">
      <w:pPr>
        <w:ind w:left="567" w:hanging="567"/>
        <w:contextualSpacing/>
        <w:jc w:val="both"/>
        <w:rPr>
          <w:rFonts w:ascii="Arial" w:eastAsia="Calibri" w:hAnsi="Arial" w:cs="Arial"/>
          <w:b/>
          <w:szCs w:val="22"/>
        </w:rPr>
      </w:pPr>
    </w:p>
    <w:p w14:paraId="5DF93546" w14:textId="34490137" w:rsidR="00645F4F" w:rsidRPr="00795B89" w:rsidRDefault="00645F4F" w:rsidP="00645F4F">
      <w:pPr>
        <w:ind w:left="567" w:hanging="567"/>
        <w:contextualSpacing/>
        <w:jc w:val="both"/>
        <w:rPr>
          <w:rFonts w:ascii="Arial" w:eastAsia="Calibri" w:hAnsi="Arial" w:cs="Arial"/>
          <w:b/>
          <w:szCs w:val="22"/>
        </w:rPr>
      </w:pPr>
      <w:r w:rsidRPr="00795B89">
        <w:rPr>
          <w:rFonts w:ascii="Arial" w:eastAsia="Calibri" w:hAnsi="Arial" w:cs="Arial"/>
          <w:b/>
          <w:szCs w:val="22"/>
        </w:rPr>
        <w:t>3.</w:t>
      </w:r>
      <w:r w:rsidRPr="00795B89">
        <w:rPr>
          <w:rFonts w:ascii="Arial" w:eastAsia="Calibri" w:hAnsi="Arial" w:cs="Arial"/>
          <w:b/>
          <w:szCs w:val="22"/>
        </w:rPr>
        <w:tab/>
        <w:t>The approved Management Plan being complied with at all times to the City’s satisfaction, and shall include a requirement for the landowner to notify all occupants of the short-term accommodation that:</w:t>
      </w:r>
    </w:p>
    <w:p w14:paraId="3C7DB857" w14:textId="77777777" w:rsidR="00645F4F" w:rsidRPr="00795B89" w:rsidRDefault="00645F4F" w:rsidP="00645F4F">
      <w:pPr>
        <w:ind w:left="567" w:hanging="567"/>
        <w:contextualSpacing/>
        <w:jc w:val="both"/>
        <w:rPr>
          <w:rFonts w:ascii="Arial" w:eastAsia="Calibri" w:hAnsi="Arial" w:cs="Arial"/>
          <w:b/>
          <w:szCs w:val="22"/>
        </w:rPr>
      </w:pPr>
    </w:p>
    <w:p w14:paraId="3E15A963" w14:textId="77777777" w:rsidR="00645F4F" w:rsidRPr="00795B89" w:rsidRDefault="00645F4F" w:rsidP="00645F4F">
      <w:pPr>
        <w:numPr>
          <w:ilvl w:val="0"/>
          <w:numId w:val="8"/>
        </w:numPr>
        <w:ind w:left="993" w:hanging="426"/>
        <w:contextualSpacing/>
        <w:jc w:val="both"/>
        <w:rPr>
          <w:rFonts w:ascii="Arial" w:eastAsia="Calibri" w:hAnsi="Arial" w:cs="Arial"/>
          <w:b/>
          <w:szCs w:val="22"/>
        </w:rPr>
      </w:pPr>
      <w:r w:rsidRPr="00795B89">
        <w:rPr>
          <w:rFonts w:ascii="Arial" w:eastAsia="Calibri" w:hAnsi="Arial" w:cs="Arial"/>
          <w:b/>
          <w:szCs w:val="22"/>
        </w:rPr>
        <w:t>They are only permitted to bring one vehicle to the property;</w:t>
      </w:r>
    </w:p>
    <w:p w14:paraId="60101540" w14:textId="77777777" w:rsidR="00645F4F" w:rsidRPr="00795B89" w:rsidRDefault="00645F4F" w:rsidP="00645F4F">
      <w:pPr>
        <w:ind w:left="993"/>
        <w:contextualSpacing/>
        <w:jc w:val="both"/>
        <w:rPr>
          <w:rFonts w:ascii="Arial" w:eastAsia="Calibri" w:hAnsi="Arial" w:cs="Arial"/>
          <w:b/>
          <w:szCs w:val="22"/>
        </w:rPr>
      </w:pPr>
    </w:p>
    <w:p w14:paraId="640C33BB" w14:textId="77777777" w:rsidR="00645F4F" w:rsidRPr="00795B89" w:rsidRDefault="00645F4F" w:rsidP="00645F4F">
      <w:pPr>
        <w:numPr>
          <w:ilvl w:val="0"/>
          <w:numId w:val="8"/>
        </w:numPr>
        <w:ind w:left="993" w:hanging="426"/>
        <w:contextualSpacing/>
        <w:jc w:val="both"/>
        <w:rPr>
          <w:rFonts w:ascii="Arial" w:eastAsia="Calibri" w:hAnsi="Arial" w:cs="Arial"/>
          <w:b/>
          <w:szCs w:val="22"/>
        </w:rPr>
      </w:pPr>
      <w:r w:rsidRPr="00795B89">
        <w:rPr>
          <w:rFonts w:ascii="Arial" w:eastAsia="Calibri" w:hAnsi="Arial" w:cs="Arial"/>
          <w:b/>
          <w:szCs w:val="22"/>
        </w:rPr>
        <w:t>They are required to park their vehicle wholly on site at all times when they are at the site; and</w:t>
      </w:r>
    </w:p>
    <w:p w14:paraId="432973F6" w14:textId="77777777" w:rsidR="00645F4F" w:rsidRPr="00795B89" w:rsidRDefault="00645F4F" w:rsidP="00645F4F">
      <w:pPr>
        <w:ind w:left="993"/>
        <w:contextualSpacing/>
        <w:jc w:val="both"/>
        <w:rPr>
          <w:rFonts w:ascii="Arial" w:eastAsia="Calibri" w:hAnsi="Arial" w:cs="Arial"/>
          <w:b/>
          <w:szCs w:val="22"/>
        </w:rPr>
      </w:pPr>
    </w:p>
    <w:p w14:paraId="285274D8" w14:textId="77777777" w:rsidR="00645F4F" w:rsidRPr="00795B89" w:rsidRDefault="00645F4F" w:rsidP="00645F4F">
      <w:pPr>
        <w:numPr>
          <w:ilvl w:val="0"/>
          <w:numId w:val="8"/>
        </w:numPr>
        <w:ind w:left="993" w:hanging="426"/>
        <w:contextualSpacing/>
        <w:jc w:val="both"/>
        <w:rPr>
          <w:rFonts w:ascii="Arial" w:eastAsia="Calibri" w:hAnsi="Arial" w:cs="Arial"/>
          <w:b/>
          <w:szCs w:val="22"/>
        </w:rPr>
      </w:pPr>
      <w:r w:rsidRPr="00795B89">
        <w:rPr>
          <w:rFonts w:ascii="Arial" w:eastAsia="Calibri" w:hAnsi="Arial" w:cs="Arial"/>
          <w:b/>
          <w:szCs w:val="22"/>
        </w:rPr>
        <w:t>No vehicles shall be parked at any time in the rear laneway.</w:t>
      </w:r>
    </w:p>
    <w:p w14:paraId="7E593917" w14:textId="77777777" w:rsidR="00645F4F" w:rsidRPr="00795B89" w:rsidRDefault="00645F4F" w:rsidP="00645F4F">
      <w:pPr>
        <w:autoSpaceDE w:val="0"/>
        <w:autoSpaceDN w:val="0"/>
        <w:adjustRightInd w:val="0"/>
        <w:ind w:left="567" w:hanging="567"/>
        <w:contextualSpacing/>
        <w:jc w:val="both"/>
        <w:rPr>
          <w:rFonts w:ascii="Arial" w:eastAsia="Calibri" w:hAnsi="Arial" w:cs="Arial"/>
          <w:b/>
          <w:szCs w:val="22"/>
        </w:rPr>
      </w:pPr>
    </w:p>
    <w:p w14:paraId="3FF01128" w14:textId="77777777" w:rsidR="00645F4F" w:rsidRPr="00795B89" w:rsidRDefault="00645F4F" w:rsidP="00645F4F">
      <w:pPr>
        <w:autoSpaceDE w:val="0"/>
        <w:autoSpaceDN w:val="0"/>
        <w:adjustRightInd w:val="0"/>
        <w:ind w:left="567" w:hanging="567"/>
        <w:contextualSpacing/>
        <w:jc w:val="both"/>
        <w:rPr>
          <w:rFonts w:ascii="Arial" w:eastAsia="Calibri" w:hAnsi="Arial" w:cs="Arial"/>
          <w:b/>
          <w:szCs w:val="22"/>
        </w:rPr>
      </w:pPr>
      <w:r w:rsidRPr="00795B89">
        <w:rPr>
          <w:rFonts w:ascii="Arial" w:eastAsia="Calibri" w:hAnsi="Arial" w:cs="Arial"/>
          <w:b/>
          <w:szCs w:val="22"/>
        </w:rPr>
        <w:t>Advice Notes specific to this approval:</w:t>
      </w:r>
    </w:p>
    <w:p w14:paraId="77CEF149" w14:textId="77777777" w:rsidR="00645F4F" w:rsidRPr="00795B89" w:rsidRDefault="00645F4F" w:rsidP="00645F4F">
      <w:pPr>
        <w:autoSpaceDE w:val="0"/>
        <w:autoSpaceDN w:val="0"/>
        <w:adjustRightInd w:val="0"/>
        <w:ind w:left="567" w:hanging="567"/>
        <w:contextualSpacing/>
        <w:jc w:val="both"/>
        <w:rPr>
          <w:rFonts w:ascii="Arial" w:eastAsia="Calibri" w:hAnsi="Arial" w:cs="Arial"/>
          <w:b/>
          <w:szCs w:val="22"/>
        </w:rPr>
      </w:pPr>
    </w:p>
    <w:p w14:paraId="590B81D7" w14:textId="77777777" w:rsidR="00645F4F" w:rsidRPr="00795B89" w:rsidRDefault="00645F4F" w:rsidP="00645F4F">
      <w:pPr>
        <w:numPr>
          <w:ilvl w:val="0"/>
          <w:numId w:val="7"/>
        </w:numPr>
        <w:ind w:left="567" w:hanging="567"/>
        <w:contextualSpacing/>
        <w:jc w:val="both"/>
        <w:rPr>
          <w:rFonts w:ascii="Arial" w:eastAsia="Calibri" w:hAnsi="Arial" w:cs="Arial"/>
          <w:b/>
          <w:szCs w:val="24"/>
        </w:rPr>
      </w:pPr>
      <w:r w:rsidRPr="00795B89">
        <w:rPr>
          <w:rFonts w:ascii="Arial" w:eastAsia="Calibri" w:hAnsi="Arial" w:cs="Arial"/>
          <w:b/>
          <w:szCs w:val="24"/>
        </w:rPr>
        <w:t xml:space="preserve">Noise levels are </w:t>
      </w:r>
      <w:r w:rsidRPr="00795B89">
        <w:rPr>
          <w:rFonts w:ascii="Arial" w:hAnsi="Arial" w:cs="Arial"/>
          <w:b/>
          <w:color w:val="000000"/>
          <w:szCs w:val="24"/>
        </w:rPr>
        <w:t xml:space="preserve">to comply with the </w:t>
      </w:r>
      <w:r w:rsidRPr="00795B89">
        <w:rPr>
          <w:rFonts w:ascii="Arial" w:hAnsi="Arial" w:cs="Arial"/>
          <w:b/>
          <w:i/>
          <w:color w:val="000000"/>
          <w:szCs w:val="24"/>
        </w:rPr>
        <w:t>Environmental Protection (Noise) Regulations</w:t>
      </w:r>
      <w:r w:rsidRPr="00795B89">
        <w:rPr>
          <w:rFonts w:ascii="Arial" w:hAnsi="Arial" w:cs="Arial"/>
          <w:b/>
          <w:color w:val="000000"/>
          <w:szCs w:val="24"/>
        </w:rPr>
        <w:t xml:space="preserve"> </w:t>
      </w:r>
      <w:r w:rsidRPr="00795B89">
        <w:rPr>
          <w:rFonts w:ascii="Arial" w:hAnsi="Arial" w:cs="Arial"/>
          <w:b/>
          <w:i/>
          <w:color w:val="000000"/>
          <w:szCs w:val="24"/>
        </w:rPr>
        <w:t>1997</w:t>
      </w:r>
      <w:r w:rsidRPr="00795B89">
        <w:rPr>
          <w:rFonts w:ascii="Arial" w:hAnsi="Arial" w:cs="Arial"/>
          <w:b/>
          <w:color w:val="000000"/>
          <w:szCs w:val="24"/>
        </w:rPr>
        <w:t>.</w:t>
      </w:r>
    </w:p>
    <w:p w14:paraId="29810CEB" w14:textId="77777777" w:rsidR="00645F4F" w:rsidRDefault="00645F4F" w:rsidP="00645F4F">
      <w:pPr>
        <w:tabs>
          <w:tab w:val="left" w:pos="0"/>
          <w:tab w:val="left" w:pos="1701"/>
          <w:tab w:val="left" w:pos="2410"/>
          <w:tab w:val="left" w:pos="2977"/>
          <w:tab w:val="right" w:pos="8505"/>
        </w:tabs>
        <w:jc w:val="both"/>
        <w:rPr>
          <w:rFonts w:ascii="Arial" w:hAnsi="Arial" w:cs="Arial"/>
          <w:szCs w:val="24"/>
        </w:rPr>
      </w:pPr>
    </w:p>
    <w:p w14:paraId="56D957DB" w14:textId="77777777" w:rsidR="00645F4F" w:rsidRDefault="00645F4F" w:rsidP="00645F4F"/>
    <w:p w14:paraId="6B0C4725" w14:textId="7D385F0C" w:rsidR="00645F4F" w:rsidRDefault="00645F4F" w:rsidP="00645F4F">
      <w:r>
        <w:br w:type="page"/>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5"/>
        <w:gridCol w:w="6209"/>
      </w:tblGrid>
      <w:tr w:rsidR="00645F4F" w:rsidRPr="00795B89" w14:paraId="73776D9E" w14:textId="77777777" w:rsidTr="0080283E">
        <w:tc>
          <w:tcPr>
            <w:tcW w:w="2155" w:type="dxa"/>
            <w:tcBorders>
              <w:bottom w:val="single" w:sz="4" w:space="0" w:color="auto"/>
              <w:right w:val="nil"/>
            </w:tcBorders>
            <w:shd w:val="clear" w:color="auto" w:fill="auto"/>
          </w:tcPr>
          <w:p w14:paraId="5112476F" w14:textId="77777777" w:rsidR="00645F4F" w:rsidRPr="00795B89" w:rsidRDefault="00645F4F" w:rsidP="0080283E">
            <w:pPr>
              <w:keepNext/>
              <w:keepLines/>
              <w:contextualSpacing/>
              <w:jc w:val="both"/>
              <w:outlineLvl w:val="0"/>
              <w:rPr>
                <w:rFonts w:ascii="Arial" w:hAnsi="Arial" w:cs="Arial"/>
                <w:b/>
                <w:bCs/>
                <w:sz w:val="28"/>
                <w:szCs w:val="28"/>
              </w:rPr>
            </w:pPr>
            <w:r>
              <w:rPr>
                <w:rFonts w:ascii="Arial" w:hAnsi="Arial" w:cs="Arial"/>
                <w:szCs w:val="24"/>
              </w:rPr>
              <w:br w:type="page"/>
            </w:r>
            <w:bookmarkStart w:id="39" w:name="_Toc457898748"/>
            <w:bookmarkStart w:id="40" w:name="_Toc523142787"/>
            <w:bookmarkStart w:id="41" w:name="_Toc524686403"/>
            <w:bookmarkStart w:id="42" w:name="_Toc525910506"/>
            <w:r w:rsidRPr="00795B89">
              <w:rPr>
                <w:rFonts w:ascii="Arial" w:hAnsi="Arial" w:cs="Arial"/>
                <w:b/>
                <w:bCs/>
                <w:sz w:val="28"/>
                <w:szCs w:val="28"/>
              </w:rPr>
              <w:t>PD44.</w:t>
            </w:r>
            <w:bookmarkEnd w:id="39"/>
            <w:r w:rsidRPr="00795B89">
              <w:rPr>
                <w:rFonts w:ascii="Arial" w:hAnsi="Arial" w:cs="Arial"/>
                <w:b/>
                <w:bCs/>
                <w:sz w:val="28"/>
                <w:szCs w:val="28"/>
              </w:rPr>
              <w:t>18</w:t>
            </w:r>
            <w:bookmarkEnd w:id="40"/>
            <w:bookmarkEnd w:id="41"/>
            <w:bookmarkEnd w:id="42"/>
          </w:p>
        </w:tc>
        <w:tc>
          <w:tcPr>
            <w:tcW w:w="6209" w:type="dxa"/>
            <w:tcBorders>
              <w:left w:val="nil"/>
              <w:bottom w:val="single" w:sz="4" w:space="0" w:color="auto"/>
            </w:tcBorders>
            <w:shd w:val="clear" w:color="auto" w:fill="auto"/>
          </w:tcPr>
          <w:p w14:paraId="454B43DE" w14:textId="77777777" w:rsidR="00645F4F" w:rsidRPr="00795B89" w:rsidRDefault="00645F4F" w:rsidP="0080283E">
            <w:pPr>
              <w:keepNext/>
              <w:keepLines/>
              <w:contextualSpacing/>
              <w:jc w:val="both"/>
              <w:outlineLvl w:val="0"/>
              <w:rPr>
                <w:rFonts w:ascii="Arial" w:hAnsi="Arial" w:cs="Arial"/>
                <w:b/>
                <w:bCs/>
                <w:sz w:val="28"/>
                <w:szCs w:val="28"/>
              </w:rPr>
            </w:pPr>
            <w:bookmarkStart w:id="43" w:name="_Toc523142788"/>
            <w:bookmarkStart w:id="44" w:name="_Toc524686404"/>
            <w:bookmarkStart w:id="45" w:name="_Toc525910507"/>
            <w:r w:rsidRPr="00795B89">
              <w:rPr>
                <w:rFonts w:ascii="Arial" w:hAnsi="Arial" w:cs="Arial"/>
                <w:b/>
                <w:bCs/>
                <w:sz w:val="28"/>
                <w:szCs w:val="32"/>
              </w:rPr>
              <w:t>(Lot 49) No. 115 Victoria Avenue, Dalkeith – Two-Storey Single House with Roof Terrace and Under-croft Basement</w:t>
            </w:r>
            <w:bookmarkEnd w:id="43"/>
            <w:bookmarkEnd w:id="44"/>
            <w:bookmarkEnd w:id="45"/>
          </w:p>
        </w:tc>
      </w:tr>
      <w:tr w:rsidR="00645F4F" w:rsidRPr="00795B89" w14:paraId="0EBEA694" w14:textId="77777777" w:rsidTr="0080283E">
        <w:tc>
          <w:tcPr>
            <w:tcW w:w="8364" w:type="dxa"/>
            <w:gridSpan w:val="2"/>
            <w:tcBorders>
              <w:left w:val="nil"/>
              <w:right w:val="nil"/>
            </w:tcBorders>
            <w:shd w:val="clear" w:color="auto" w:fill="auto"/>
          </w:tcPr>
          <w:p w14:paraId="47B53BA9" w14:textId="77777777" w:rsidR="00645F4F" w:rsidRPr="00795B89" w:rsidRDefault="00645F4F" w:rsidP="0080283E">
            <w:pPr>
              <w:contextualSpacing/>
              <w:jc w:val="both"/>
              <w:rPr>
                <w:rFonts w:ascii="Arial" w:eastAsia="Calibri" w:hAnsi="Arial" w:cs="Arial"/>
                <w:szCs w:val="22"/>
                <w:highlight w:val="yellow"/>
              </w:rPr>
            </w:pPr>
          </w:p>
        </w:tc>
      </w:tr>
      <w:tr w:rsidR="00645F4F" w:rsidRPr="00795B89" w14:paraId="668C64C0" w14:textId="77777777" w:rsidTr="0080283E">
        <w:tc>
          <w:tcPr>
            <w:tcW w:w="2155" w:type="dxa"/>
            <w:shd w:val="clear" w:color="auto" w:fill="auto"/>
          </w:tcPr>
          <w:p w14:paraId="4309299F" w14:textId="77777777" w:rsidR="00645F4F" w:rsidRPr="00795B89" w:rsidRDefault="00645F4F" w:rsidP="0080283E">
            <w:pPr>
              <w:contextualSpacing/>
              <w:jc w:val="both"/>
              <w:rPr>
                <w:rFonts w:ascii="Arial" w:eastAsia="Calibri" w:hAnsi="Arial" w:cs="Arial"/>
                <w:b/>
                <w:szCs w:val="24"/>
              </w:rPr>
            </w:pPr>
            <w:r w:rsidRPr="00795B89">
              <w:rPr>
                <w:rFonts w:ascii="Arial" w:eastAsia="Calibri" w:hAnsi="Arial" w:cs="Arial"/>
                <w:b/>
                <w:szCs w:val="24"/>
              </w:rPr>
              <w:t>Committee</w:t>
            </w:r>
          </w:p>
        </w:tc>
        <w:tc>
          <w:tcPr>
            <w:tcW w:w="6209" w:type="dxa"/>
            <w:shd w:val="clear" w:color="auto" w:fill="auto"/>
          </w:tcPr>
          <w:p w14:paraId="518E98E5" w14:textId="77777777" w:rsidR="00645F4F" w:rsidRPr="00795B89" w:rsidRDefault="00645F4F" w:rsidP="0080283E">
            <w:pPr>
              <w:contextualSpacing/>
              <w:jc w:val="both"/>
              <w:rPr>
                <w:rFonts w:ascii="Arial" w:eastAsia="Calibri" w:hAnsi="Arial" w:cs="Arial"/>
                <w:szCs w:val="24"/>
              </w:rPr>
            </w:pPr>
            <w:r w:rsidRPr="00795B89">
              <w:rPr>
                <w:rFonts w:ascii="Arial" w:eastAsia="Calibri" w:hAnsi="Arial" w:cs="Arial"/>
                <w:szCs w:val="24"/>
              </w:rPr>
              <w:t>11 September 2018</w:t>
            </w:r>
          </w:p>
        </w:tc>
      </w:tr>
      <w:tr w:rsidR="00645F4F" w:rsidRPr="00795B89" w14:paraId="4FBC9F6B" w14:textId="77777777" w:rsidTr="0080283E">
        <w:tc>
          <w:tcPr>
            <w:tcW w:w="2155" w:type="dxa"/>
            <w:shd w:val="clear" w:color="auto" w:fill="auto"/>
          </w:tcPr>
          <w:p w14:paraId="3302189B" w14:textId="77777777" w:rsidR="00645F4F" w:rsidRPr="00795B89" w:rsidRDefault="00645F4F" w:rsidP="0080283E">
            <w:pPr>
              <w:contextualSpacing/>
              <w:jc w:val="both"/>
              <w:rPr>
                <w:rFonts w:ascii="Arial" w:eastAsia="Calibri" w:hAnsi="Arial" w:cs="Arial"/>
                <w:b/>
                <w:szCs w:val="24"/>
              </w:rPr>
            </w:pPr>
            <w:r w:rsidRPr="00795B89">
              <w:rPr>
                <w:rFonts w:ascii="Arial" w:eastAsia="Calibri" w:hAnsi="Arial" w:cs="Arial"/>
                <w:b/>
                <w:szCs w:val="24"/>
              </w:rPr>
              <w:t>Council</w:t>
            </w:r>
          </w:p>
        </w:tc>
        <w:tc>
          <w:tcPr>
            <w:tcW w:w="6209" w:type="dxa"/>
            <w:shd w:val="clear" w:color="auto" w:fill="auto"/>
          </w:tcPr>
          <w:p w14:paraId="7276B9A3" w14:textId="77777777" w:rsidR="00645F4F" w:rsidRPr="00795B89" w:rsidRDefault="00645F4F" w:rsidP="0080283E">
            <w:pPr>
              <w:contextualSpacing/>
              <w:jc w:val="both"/>
              <w:rPr>
                <w:rFonts w:ascii="Arial" w:eastAsia="Calibri" w:hAnsi="Arial" w:cs="Arial"/>
                <w:i/>
                <w:szCs w:val="24"/>
              </w:rPr>
            </w:pPr>
            <w:r w:rsidRPr="00795B89">
              <w:rPr>
                <w:rFonts w:ascii="Arial" w:eastAsia="Calibri" w:hAnsi="Arial" w:cs="Arial"/>
                <w:szCs w:val="24"/>
              </w:rPr>
              <w:t>25 September 2018</w:t>
            </w:r>
          </w:p>
        </w:tc>
      </w:tr>
      <w:tr w:rsidR="00645F4F" w:rsidRPr="00795B89" w14:paraId="104AE179" w14:textId="77777777" w:rsidTr="0080283E">
        <w:tc>
          <w:tcPr>
            <w:tcW w:w="2155" w:type="dxa"/>
            <w:shd w:val="clear" w:color="auto" w:fill="auto"/>
          </w:tcPr>
          <w:p w14:paraId="123CB9CB" w14:textId="77777777" w:rsidR="00645F4F" w:rsidRPr="00795B89" w:rsidRDefault="00645F4F" w:rsidP="0080283E">
            <w:pPr>
              <w:contextualSpacing/>
              <w:jc w:val="both"/>
              <w:rPr>
                <w:rFonts w:ascii="Arial" w:eastAsia="Calibri" w:hAnsi="Arial" w:cs="Arial"/>
                <w:b/>
                <w:szCs w:val="24"/>
              </w:rPr>
            </w:pPr>
            <w:r w:rsidRPr="00795B89">
              <w:rPr>
                <w:rFonts w:ascii="Arial" w:eastAsia="Calibri" w:hAnsi="Arial" w:cs="Arial"/>
                <w:b/>
                <w:szCs w:val="24"/>
              </w:rPr>
              <w:t>Applicant</w:t>
            </w:r>
          </w:p>
        </w:tc>
        <w:tc>
          <w:tcPr>
            <w:tcW w:w="6209" w:type="dxa"/>
            <w:shd w:val="clear" w:color="auto" w:fill="auto"/>
          </w:tcPr>
          <w:p w14:paraId="3EB06621" w14:textId="77777777" w:rsidR="00645F4F" w:rsidRPr="00795B89" w:rsidRDefault="00645F4F" w:rsidP="0080283E">
            <w:pPr>
              <w:contextualSpacing/>
              <w:jc w:val="both"/>
              <w:rPr>
                <w:rFonts w:ascii="Arial" w:eastAsia="Calibri" w:hAnsi="Arial" w:cs="Arial"/>
                <w:i/>
                <w:szCs w:val="24"/>
              </w:rPr>
            </w:pPr>
            <w:r w:rsidRPr="00795B89">
              <w:rPr>
                <w:rFonts w:ascii="Arial" w:eastAsia="Calibri" w:hAnsi="Arial" w:cs="Arial"/>
                <w:szCs w:val="24"/>
              </w:rPr>
              <w:t xml:space="preserve">Abel Ling Architect </w:t>
            </w:r>
          </w:p>
        </w:tc>
      </w:tr>
      <w:tr w:rsidR="00645F4F" w:rsidRPr="00795B89" w14:paraId="6BF5116C" w14:textId="77777777" w:rsidTr="0080283E">
        <w:tc>
          <w:tcPr>
            <w:tcW w:w="2155" w:type="dxa"/>
            <w:shd w:val="clear" w:color="auto" w:fill="auto"/>
          </w:tcPr>
          <w:p w14:paraId="23B89E80" w14:textId="77777777" w:rsidR="00645F4F" w:rsidRPr="00795B89" w:rsidRDefault="00645F4F" w:rsidP="0080283E">
            <w:pPr>
              <w:contextualSpacing/>
              <w:jc w:val="both"/>
              <w:rPr>
                <w:rFonts w:ascii="Arial" w:eastAsia="Calibri" w:hAnsi="Arial" w:cs="Arial"/>
                <w:b/>
                <w:szCs w:val="24"/>
              </w:rPr>
            </w:pPr>
            <w:r w:rsidRPr="00795B89">
              <w:rPr>
                <w:rFonts w:ascii="Arial" w:eastAsia="Calibri" w:hAnsi="Arial" w:cs="Arial"/>
                <w:b/>
                <w:szCs w:val="24"/>
              </w:rPr>
              <w:t>Landowner</w:t>
            </w:r>
          </w:p>
        </w:tc>
        <w:tc>
          <w:tcPr>
            <w:tcW w:w="6209" w:type="dxa"/>
            <w:shd w:val="clear" w:color="auto" w:fill="auto"/>
          </w:tcPr>
          <w:p w14:paraId="7CA5492C" w14:textId="77777777" w:rsidR="00645F4F" w:rsidRPr="00795B89" w:rsidRDefault="00645F4F" w:rsidP="0080283E">
            <w:pPr>
              <w:contextualSpacing/>
              <w:jc w:val="both"/>
              <w:rPr>
                <w:rFonts w:ascii="Arial" w:eastAsia="Calibri" w:hAnsi="Arial" w:cs="Arial"/>
                <w:szCs w:val="24"/>
              </w:rPr>
            </w:pPr>
            <w:r w:rsidRPr="00795B89">
              <w:rPr>
                <w:rFonts w:ascii="Arial" w:eastAsia="Calibri" w:hAnsi="Arial" w:cs="Arial"/>
                <w:szCs w:val="24"/>
              </w:rPr>
              <w:t>F Wijaya &amp; J Ng</w:t>
            </w:r>
          </w:p>
        </w:tc>
      </w:tr>
      <w:tr w:rsidR="00645F4F" w:rsidRPr="00795B89" w14:paraId="1616D15C" w14:textId="77777777" w:rsidTr="0080283E">
        <w:tc>
          <w:tcPr>
            <w:tcW w:w="2155" w:type="dxa"/>
            <w:shd w:val="clear" w:color="auto" w:fill="auto"/>
          </w:tcPr>
          <w:p w14:paraId="33AA4090" w14:textId="77777777" w:rsidR="00645F4F" w:rsidRPr="00795B89" w:rsidRDefault="00645F4F" w:rsidP="0080283E">
            <w:pPr>
              <w:contextualSpacing/>
              <w:jc w:val="both"/>
              <w:rPr>
                <w:rFonts w:ascii="Arial" w:eastAsia="Calibri" w:hAnsi="Arial" w:cs="Arial"/>
                <w:b/>
                <w:szCs w:val="24"/>
              </w:rPr>
            </w:pPr>
            <w:r w:rsidRPr="00795B89">
              <w:rPr>
                <w:rFonts w:ascii="Arial" w:eastAsia="Calibri" w:hAnsi="Arial" w:cs="Arial"/>
                <w:b/>
                <w:szCs w:val="24"/>
              </w:rPr>
              <w:t>Director</w:t>
            </w:r>
          </w:p>
        </w:tc>
        <w:tc>
          <w:tcPr>
            <w:tcW w:w="6209" w:type="dxa"/>
            <w:shd w:val="clear" w:color="auto" w:fill="auto"/>
            <w:vAlign w:val="center"/>
          </w:tcPr>
          <w:p w14:paraId="257BB68C" w14:textId="77777777" w:rsidR="00645F4F" w:rsidRPr="00795B89" w:rsidRDefault="00645F4F" w:rsidP="0080283E">
            <w:pPr>
              <w:contextualSpacing/>
              <w:jc w:val="both"/>
              <w:rPr>
                <w:rFonts w:ascii="Arial" w:eastAsia="Calibri" w:hAnsi="Arial" w:cs="Arial"/>
                <w:szCs w:val="24"/>
              </w:rPr>
            </w:pPr>
            <w:r w:rsidRPr="00795B89">
              <w:rPr>
                <w:rFonts w:ascii="Arial" w:eastAsia="Calibri" w:hAnsi="Arial" w:cs="Arial"/>
                <w:szCs w:val="24"/>
              </w:rPr>
              <w:t xml:space="preserve">Peter Mickleson – Director Planning &amp; Development </w:t>
            </w:r>
          </w:p>
        </w:tc>
      </w:tr>
      <w:tr w:rsidR="00645F4F" w:rsidRPr="00795B89" w14:paraId="641D66DD" w14:textId="77777777" w:rsidTr="0080283E">
        <w:tc>
          <w:tcPr>
            <w:tcW w:w="2155" w:type="dxa"/>
            <w:shd w:val="clear" w:color="auto" w:fill="auto"/>
          </w:tcPr>
          <w:p w14:paraId="046A6841" w14:textId="77777777" w:rsidR="00645F4F" w:rsidRPr="00795B89" w:rsidRDefault="00645F4F" w:rsidP="0080283E">
            <w:pPr>
              <w:contextualSpacing/>
              <w:jc w:val="both"/>
              <w:rPr>
                <w:rFonts w:ascii="Arial" w:eastAsia="Calibri" w:hAnsi="Arial" w:cs="Arial"/>
                <w:b/>
                <w:szCs w:val="24"/>
              </w:rPr>
            </w:pPr>
            <w:r w:rsidRPr="00795B89">
              <w:rPr>
                <w:rFonts w:ascii="Arial" w:eastAsia="Calibri" w:hAnsi="Arial" w:cs="Arial"/>
                <w:b/>
                <w:szCs w:val="24"/>
              </w:rPr>
              <w:t>Reference</w:t>
            </w:r>
          </w:p>
        </w:tc>
        <w:tc>
          <w:tcPr>
            <w:tcW w:w="6209" w:type="dxa"/>
            <w:shd w:val="clear" w:color="auto" w:fill="auto"/>
          </w:tcPr>
          <w:p w14:paraId="012E3113" w14:textId="77777777" w:rsidR="00645F4F" w:rsidRPr="00795B89" w:rsidRDefault="00645F4F" w:rsidP="0080283E">
            <w:pPr>
              <w:contextualSpacing/>
              <w:jc w:val="both"/>
              <w:rPr>
                <w:rFonts w:ascii="Arial" w:eastAsia="Calibri" w:hAnsi="Arial" w:cs="Arial"/>
                <w:i/>
                <w:szCs w:val="24"/>
              </w:rPr>
            </w:pPr>
            <w:r w:rsidRPr="00795B89">
              <w:rPr>
                <w:rFonts w:ascii="Arial" w:eastAsia="Calibri" w:hAnsi="Arial" w:cs="Arial"/>
                <w:szCs w:val="24"/>
              </w:rPr>
              <w:t>DA18/29311</w:t>
            </w:r>
          </w:p>
        </w:tc>
      </w:tr>
      <w:tr w:rsidR="00645F4F" w:rsidRPr="00795B89" w14:paraId="42E6F335" w14:textId="77777777" w:rsidTr="0080283E">
        <w:tc>
          <w:tcPr>
            <w:tcW w:w="2155" w:type="dxa"/>
            <w:tcBorders>
              <w:bottom w:val="single" w:sz="4" w:space="0" w:color="auto"/>
            </w:tcBorders>
            <w:shd w:val="clear" w:color="auto" w:fill="auto"/>
          </w:tcPr>
          <w:p w14:paraId="570018A2" w14:textId="77777777" w:rsidR="00645F4F" w:rsidRPr="00795B89" w:rsidRDefault="00645F4F" w:rsidP="0080283E">
            <w:pPr>
              <w:contextualSpacing/>
              <w:jc w:val="both"/>
              <w:rPr>
                <w:rFonts w:ascii="Arial" w:eastAsia="Calibri" w:hAnsi="Arial" w:cs="Arial"/>
                <w:b/>
                <w:szCs w:val="24"/>
              </w:rPr>
            </w:pPr>
            <w:r w:rsidRPr="00795B89">
              <w:rPr>
                <w:rFonts w:ascii="Arial" w:eastAsia="Calibri" w:hAnsi="Arial" w:cs="Arial"/>
                <w:b/>
                <w:szCs w:val="24"/>
              </w:rPr>
              <w:t>Previous Item</w:t>
            </w:r>
          </w:p>
        </w:tc>
        <w:tc>
          <w:tcPr>
            <w:tcW w:w="6209" w:type="dxa"/>
            <w:tcBorders>
              <w:bottom w:val="single" w:sz="4" w:space="0" w:color="auto"/>
            </w:tcBorders>
            <w:shd w:val="clear" w:color="auto" w:fill="auto"/>
          </w:tcPr>
          <w:p w14:paraId="39BDD6D1" w14:textId="77777777" w:rsidR="00645F4F" w:rsidRPr="00795B89" w:rsidRDefault="00645F4F" w:rsidP="0080283E">
            <w:pPr>
              <w:contextualSpacing/>
              <w:jc w:val="both"/>
              <w:rPr>
                <w:rFonts w:ascii="Arial" w:eastAsia="Calibri" w:hAnsi="Arial" w:cs="Arial"/>
                <w:szCs w:val="24"/>
              </w:rPr>
            </w:pPr>
            <w:r w:rsidRPr="00795B89">
              <w:rPr>
                <w:rFonts w:ascii="Arial" w:eastAsia="Calibri" w:hAnsi="Arial" w:cs="Arial"/>
                <w:szCs w:val="24"/>
              </w:rPr>
              <w:t>N/A</w:t>
            </w:r>
          </w:p>
        </w:tc>
      </w:tr>
      <w:tr w:rsidR="00645F4F" w:rsidRPr="00795B89" w14:paraId="076C65FB" w14:textId="77777777" w:rsidTr="00093DF4">
        <w:tc>
          <w:tcPr>
            <w:tcW w:w="2155" w:type="dxa"/>
            <w:tcBorders>
              <w:bottom w:val="single" w:sz="4" w:space="0" w:color="auto"/>
            </w:tcBorders>
            <w:shd w:val="clear" w:color="auto" w:fill="auto"/>
          </w:tcPr>
          <w:p w14:paraId="310D0595" w14:textId="77777777" w:rsidR="00645F4F" w:rsidRPr="00795B89" w:rsidRDefault="00645F4F" w:rsidP="0080283E">
            <w:pPr>
              <w:contextualSpacing/>
              <w:jc w:val="both"/>
              <w:rPr>
                <w:rFonts w:ascii="Arial" w:eastAsia="Calibri" w:hAnsi="Arial" w:cs="Arial"/>
                <w:b/>
                <w:szCs w:val="24"/>
              </w:rPr>
            </w:pPr>
            <w:r w:rsidRPr="00795B89">
              <w:rPr>
                <w:rFonts w:ascii="Arial" w:eastAsia="Calibri" w:hAnsi="Arial" w:cs="Arial"/>
                <w:b/>
                <w:szCs w:val="24"/>
              </w:rPr>
              <w:t>Delegation</w:t>
            </w:r>
          </w:p>
        </w:tc>
        <w:tc>
          <w:tcPr>
            <w:tcW w:w="6209" w:type="dxa"/>
            <w:tcBorders>
              <w:bottom w:val="single" w:sz="4" w:space="0" w:color="auto"/>
            </w:tcBorders>
            <w:shd w:val="clear" w:color="auto" w:fill="auto"/>
          </w:tcPr>
          <w:p w14:paraId="5B9BE9FD" w14:textId="77777777" w:rsidR="00645F4F" w:rsidRPr="00795B89" w:rsidRDefault="00645F4F" w:rsidP="0080283E">
            <w:pPr>
              <w:contextualSpacing/>
              <w:jc w:val="both"/>
              <w:rPr>
                <w:rFonts w:ascii="Arial" w:eastAsia="Calibri" w:hAnsi="Arial" w:cs="Arial"/>
                <w:i/>
                <w:szCs w:val="22"/>
              </w:rPr>
            </w:pPr>
            <w:r w:rsidRPr="00795B89">
              <w:rPr>
                <w:rFonts w:ascii="Arial" w:eastAsia="Calibri" w:hAnsi="Arial" w:cs="Arial"/>
                <w:szCs w:val="22"/>
              </w:rPr>
              <w:t xml:space="preserve">In accordance with Clause 6.7.1a) of the City’s Instrument of Delegation, Council is required to determine the application due to objections being received. </w:t>
            </w:r>
          </w:p>
        </w:tc>
      </w:tr>
      <w:tr w:rsidR="00645F4F" w:rsidRPr="00795B89" w14:paraId="555E4337" w14:textId="77777777" w:rsidTr="00093DF4">
        <w:tc>
          <w:tcPr>
            <w:tcW w:w="2155" w:type="dxa"/>
            <w:tcBorders>
              <w:bottom w:val="single" w:sz="4" w:space="0" w:color="auto"/>
            </w:tcBorders>
            <w:shd w:val="clear" w:color="auto" w:fill="auto"/>
          </w:tcPr>
          <w:p w14:paraId="64910434" w14:textId="77777777" w:rsidR="00645F4F" w:rsidRPr="00795B89" w:rsidRDefault="00645F4F" w:rsidP="0080283E">
            <w:pPr>
              <w:contextualSpacing/>
              <w:jc w:val="both"/>
              <w:rPr>
                <w:rFonts w:ascii="Arial" w:eastAsia="Calibri" w:hAnsi="Arial" w:cs="Arial"/>
                <w:b/>
                <w:szCs w:val="24"/>
              </w:rPr>
            </w:pPr>
            <w:r w:rsidRPr="00795B89">
              <w:rPr>
                <w:rFonts w:ascii="Arial" w:eastAsia="Calibri" w:hAnsi="Arial" w:cs="Arial"/>
                <w:b/>
                <w:szCs w:val="24"/>
              </w:rPr>
              <w:t>Attachments</w:t>
            </w:r>
          </w:p>
          <w:p w14:paraId="2A5B3DAC" w14:textId="77777777" w:rsidR="00645F4F" w:rsidRPr="00795B89" w:rsidRDefault="00645F4F" w:rsidP="0080283E">
            <w:pPr>
              <w:contextualSpacing/>
              <w:jc w:val="both"/>
              <w:rPr>
                <w:rFonts w:ascii="Arial" w:eastAsia="Calibri" w:hAnsi="Arial" w:cs="Arial"/>
                <w:b/>
                <w:sz w:val="2"/>
                <w:szCs w:val="2"/>
              </w:rPr>
            </w:pPr>
          </w:p>
        </w:tc>
        <w:tc>
          <w:tcPr>
            <w:tcW w:w="6209" w:type="dxa"/>
            <w:tcBorders>
              <w:bottom w:val="single" w:sz="4" w:space="0" w:color="auto"/>
            </w:tcBorders>
            <w:shd w:val="clear" w:color="auto" w:fill="auto"/>
            <w:vAlign w:val="center"/>
          </w:tcPr>
          <w:p w14:paraId="0959AFDA" w14:textId="77777777" w:rsidR="00645F4F" w:rsidRPr="00795B89" w:rsidRDefault="00645F4F" w:rsidP="00645F4F">
            <w:pPr>
              <w:numPr>
                <w:ilvl w:val="0"/>
                <w:numId w:val="10"/>
              </w:numPr>
              <w:ind w:left="461" w:hanging="425"/>
              <w:contextualSpacing/>
              <w:rPr>
                <w:rFonts w:ascii="Arial" w:eastAsia="Calibri" w:hAnsi="Arial" w:cs="Arial"/>
                <w:szCs w:val="24"/>
              </w:rPr>
            </w:pPr>
            <w:r w:rsidRPr="00795B89">
              <w:rPr>
                <w:rFonts w:ascii="Arial" w:eastAsia="Calibri" w:hAnsi="Arial" w:cs="Arial"/>
                <w:szCs w:val="24"/>
              </w:rPr>
              <w:t xml:space="preserve">Applicant Justification </w:t>
            </w:r>
          </w:p>
          <w:p w14:paraId="50BBF2CB" w14:textId="77777777" w:rsidR="00645F4F" w:rsidRPr="00795B89" w:rsidRDefault="00645F4F" w:rsidP="00645F4F">
            <w:pPr>
              <w:numPr>
                <w:ilvl w:val="0"/>
                <w:numId w:val="10"/>
              </w:numPr>
              <w:ind w:left="461" w:hanging="425"/>
              <w:contextualSpacing/>
              <w:rPr>
                <w:rFonts w:ascii="Arial" w:eastAsia="Calibri" w:hAnsi="Arial" w:cs="Arial"/>
                <w:szCs w:val="24"/>
              </w:rPr>
            </w:pPr>
            <w:r w:rsidRPr="00795B89">
              <w:rPr>
                <w:rFonts w:ascii="Arial" w:eastAsia="Calibri" w:hAnsi="Arial" w:cs="Arial"/>
                <w:szCs w:val="24"/>
              </w:rPr>
              <w:t xml:space="preserve">Site Photographs </w:t>
            </w:r>
          </w:p>
        </w:tc>
      </w:tr>
    </w:tbl>
    <w:p w14:paraId="178A95C7" w14:textId="77777777" w:rsidR="00093DF4" w:rsidRPr="006D752D" w:rsidRDefault="00093DF4" w:rsidP="00093DF4">
      <w:pPr>
        <w:jc w:val="both"/>
        <w:rPr>
          <w:rFonts w:ascii="Arial" w:hAnsi="Arial" w:cs="Arial"/>
          <w:szCs w:val="24"/>
        </w:rPr>
      </w:pPr>
    </w:p>
    <w:p w14:paraId="3AA0A1E6" w14:textId="58A09A91" w:rsidR="00093DF4" w:rsidRPr="006D752D" w:rsidRDefault="00093DF4" w:rsidP="00093DF4">
      <w:pPr>
        <w:jc w:val="both"/>
        <w:rPr>
          <w:rFonts w:ascii="Arial" w:hAnsi="Arial" w:cs="Arial"/>
          <w:szCs w:val="24"/>
        </w:rPr>
      </w:pPr>
      <w:r w:rsidRPr="006D752D">
        <w:rPr>
          <w:rFonts w:ascii="Arial" w:hAnsi="Arial" w:cs="Arial"/>
          <w:szCs w:val="24"/>
        </w:rPr>
        <w:t xml:space="preserve">Moved – Councillor </w:t>
      </w:r>
      <w:r w:rsidR="00826947">
        <w:rPr>
          <w:rFonts w:ascii="Arial" w:hAnsi="Arial" w:cs="Arial"/>
          <w:szCs w:val="24"/>
        </w:rPr>
        <w:t>James</w:t>
      </w:r>
    </w:p>
    <w:p w14:paraId="3F6FCDA5" w14:textId="6257E14B" w:rsidR="00093DF4" w:rsidRPr="006D752D" w:rsidRDefault="00093DF4" w:rsidP="00093DF4">
      <w:pPr>
        <w:jc w:val="both"/>
        <w:rPr>
          <w:rFonts w:ascii="Arial" w:hAnsi="Arial" w:cs="Arial"/>
          <w:szCs w:val="24"/>
        </w:rPr>
      </w:pPr>
      <w:r w:rsidRPr="006D752D">
        <w:rPr>
          <w:rFonts w:ascii="Arial" w:hAnsi="Arial" w:cs="Arial"/>
          <w:szCs w:val="24"/>
        </w:rPr>
        <w:t xml:space="preserve">Seconded – Councillor </w:t>
      </w:r>
      <w:r w:rsidR="00826947">
        <w:rPr>
          <w:rFonts w:ascii="Arial" w:hAnsi="Arial" w:cs="Arial"/>
          <w:szCs w:val="24"/>
        </w:rPr>
        <w:t>Wetherall</w:t>
      </w:r>
    </w:p>
    <w:p w14:paraId="3F310BA8" w14:textId="77777777" w:rsidR="00093DF4" w:rsidRPr="006D752D" w:rsidRDefault="00093DF4" w:rsidP="00093DF4">
      <w:pPr>
        <w:jc w:val="both"/>
        <w:rPr>
          <w:rFonts w:ascii="Arial" w:hAnsi="Arial" w:cs="Arial"/>
          <w:szCs w:val="24"/>
        </w:rPr>
      </w:pPr>
    </w:p>
    <w:p w14:paraId="57990844" w14:textId="77777777" w:rsidR="00093DF4" w:rsidRPr="00390480" w:rsidRDefault="00093DF4" w:rsidP="00093DF4">
      <w:pPr>
        <w:jc w:val="both"/>
        <w:rPr>
          <w:rFonts w:ascii="Arial" w:hAnsi="Arial" w:cs="Arial"/>
          <w:szCs w:val="24"/>
        </w:rPr>
      </w:pPr>
      <w:r w:rsidRPr="00390480">
        <w:rPr>
          <w:rFonts w:ascii="Arial" w:hAnsi="Arial" w:cs="Arial"/>
          <w:szCs w:val="24"/>
        </w:rPr>
        <w:t>That the Recommendation to Council be adopted.</w:t>
      </w:r>
    </w:p>
    <w:p w14:paraId="24DF098C" w14:textId="77777777" w:rsidR="00093DF4" w:rsidRPr="006D752D" w:rsidRDefault="00093DF4" w:rsidP="00093DF4">
      <w:pPr>
        <w:jc w:val="both"/>
        <w:rPr>
          <w:rFonts w:ascii="Arial" w:hAnsi="Arial" w:cs="Arial"/>
          <w:szCs w:val="24"/>
        </w:rPr>
      </w:pPr>
      <w:r w:rsidRPr="006D752D">
        <w:rPr>
          <w:rFonts w:ascii="Arial" w:hAnsi="Arial" w:cs="Arial"/>
          <w:szCs w:val="24"/>
        </w:rPr>
        <w:t>(Printed below for ease of reference)</w:t>
      </w:r>
    </w:p>
    <w:p w14:paraId="1B7E0878" w14:textId="1CE04C8E" w:rsidR="00093DF4" w:rsidRPr="006D752D" w:rsidRDefault="00DD5095" w:rsidP="00093DF4">
      <w:pPr>
        <w:jc w:val="right"/>
        <w:rPr>
          <w:rFonts w:ascii="Arial" w:hAnsi="Arial" w:cs="Arial"/>
          <w:b/>
          <w:szCs w:val="24"/>
        </w:rPr>
      </w:pPr>
      <w:r>
        <w:rPr>
          <w:rFonts w:ascii="Arial" w:hAnsi="Arial" w:cs="Arial"/>
          <w:b/>
          <w:szCs w:val="24"/>
        </w:rPr>
        <w:t>L</w:t>
      </w:r>
      <w:r w:rsidR="00390480">
        <w:rPr>
          <w:rFonts w:ascii="Arial" w:hAnsi="Arial" w:cs="Arial"/>
          <w:b/>
          <w:szCs w:val="24"/>
        </w:rPr>
        <w:t xml:space="preserve">OST </w:t>
      </w:r>
      <w:r w:rsidR="001B0889">
        <w:rPr>
          <w:rFonts w:ascii="Arial" w:hAnsi="Arial" w:cs="Arial"/>
          <w:b/>
          <w:szCs w:val="24"/>
        </w:rPr>
        <w:t>4/7</w:t>
      </w:r>
    </w:p>
    <w:p w14:paraId="4D179772" w14:textId="3FBEEA22" w:rsidR="00093DF4" w:rsidRPr="006D752D" w:rsidRDefault="00093DF4" w:rsidP="00093DF4">
      <w:pPr>
        <w:jc w:val="right"/>
        <w:rPr>
          <w:rFonts w:ascii="Arial" w:hAnsi="Arial" w:cs="Arial"/>
          <w:b/>
          <w:szCs w:val="24"/>
        </w:rPr>
      </w:pPr>
      <w:r w:rsidRPr="006D752D">
        <w:rPr>
          <w:rFonts w:ascii="Arial" w:hAnsi="Arial" w:cs="Arial"/>
          <w:b/>
          <w:szCs w:val="24"/>
        </w:rPr>
        <w:t xml:space="preserve">(Against: </w:t>
      </w:r>
      <w:proofErr w:type="spellStart"/>
      <w:r w:rsidRPr="006D752D">
        <w:rPr>
          <w:rFonts w:ascii="Arial" w:hAnsi="Arial" w:cs="Arial"/>
          <w:b/>
          <w:szCs w:val="24"/>
        </w:rPr>
        <w:t>Crs</w:t>
      </w:r>
      <w:proofErr w:type="spellEnd"/>
      <w:r w:rsidRPr="006D752D">
        <w:rPr>
          <w:rFonts w:ascii="Arial" w:hAnsi="Arial" w:cs="Arial"/>
          <w:b/>
          <w:szCs w:val="24"/>
        </w:rPr>
        <w:t xml:space="preserve">. </w:t>
      </w:r>
      <w:r w:rsidR="00DD5095">
        <w:rPr>
          <w:rFonts w:ascii="Arial" w:hAnsi="Arial" w:cs="Arial"/>
          <w:b/>
          <w:szCs w:val="24"/>
        </w:rPr>
        <w:t>Argyle Hassell Wetherall Hay James McManus &amp; Smyth</w:t>
      </w:r>
      <w:r w:rsidRPr="006D752D">
        <w:rPr>
          <w:rFonts w:ascii="Arial" w:hAnsi="Arial" w:cs="Arial"/>
          <w:b/>
          <w:szCs w:val="24"/>
        </w:rPr>
        <w:t>)</w:t>
      </w:r>
    </w:p>
    <w:p w14:paraId="2399F848" w14:textId="085ED079" w:rsidR="00093DF4" w:rsidRDefault="00093DF4" w:rsidP="00645F4F">
      <w:pPr>
        <w:contextualSpacing/>
        <w:jc w:val="both"/>
        <w:rPr>
          <w:rFonts w:ascii="Arial" w:eastAsia="Calibri" w:hAnsi="Arial" w:cs="Arial"/>
          <w:szCs w:val="32"/>
        </w:rPr>
      </w:pPr>
    </w:p>
    <w:p w14:paraId="3870638F" w14:textId="77777777" w:rsidR="00390480" w:rsidRDefault="00390480" w:rsidP="00645F4F">
      <w:pPr>
        <w:contextualSpacing/>
        <w:jc w:val="both"/>
        <w:rPr>
          <w:rFonts w:ascii="Arial" w:eastAsia="Calibri" w:hAnsi="Arial" w:cs="Arial"/>
          <w:szCs w:val="32"/>
        </w:rPr>
      </w:pPr>
    </w:p>
    <w:p w14:paraId="619E137F" w14:textId="2D236487" w:rsidR="00390480" w:rsidRPr="006D752D" w:rsidRDefault="00390480" w:rsidP="00390480">
      <w:pPr>
        <w:jc w:val="both"/>
        <w:rPr>
          <w:rFonts w:ascii="Arial" w:hAnsi="Arial" w:cs="Arial"/>
          <w:b/>
          <w:szCs w:val="24"/>
        </w:rPr>
      </w:pPr>
      <w:r w:rsidRPr="006D752D">
        <w:rPr>
          <w:rFonts w:ascii="Arial" w:hAnsi="Arial" w:cs="Arial"/>
          <w:b/>
          <w:szCs w:val="24"/>
        </w:rPr>
        <w:t xml:space="preserve">Regulation 11(da) </w:t>
      </w:r>
      <w:r w:rsidR="009B716B">
        <w:rPr>
          <w:rFonts w:ascii="Arial" w:hAnsi="Arial" w:cs="Arial"/>
          <w:b/>
          <w:szCs w:val="24"/>
        </w:rPr>
        <w:t>–</w:t>
      </w:r>
      <w:r w:rsidRPr="006D752D">
        <w:rPr>
          <w:rFonts w:ascii="Arial" w:hAnsi="Arial" w:cs="Arial"/>
          <w:b/>
          <w:szCs w:val="24"/>
        </w:rPr>
        <w:t xml:space="preserve"> </w:t>
      </w:r>
      <w:r w:rsidR="009B716B">
        <w:rPr>
          <w:rFonts w:ascii="Arial" w:hAnsi="Arial" w:cs="Arial"/>
          <w:b/>
          <w:szCs w:val="24"/>
        </w:rPr>
        <w:t>Not Applicable – Recommendation Adopted with minor change.</w:t>
      </w:r>
    </w:p>
    <w:p w14:paraId="7FB08575" w14:textId="38D3F6EE" w:rsidR="00093DF4" w:rsidRDefault="00093DF4" w:rsidP="00645F4F">
      <w:pPr>
        <w:contextualSpacing/>
        <w:jc w:val="both"/>
        <w:rPr>
          <w:rFonts w:ascii="Arial" w:eastAsia="Calibri" w:hAnsi="Arial" w:cs="Arial"/>
          <w:szCs w:val="32"/>
        </w:rPr>
      </w:pPr>
    </w:p>
    <w:p w14:paraId="553AAB8E" w14:textId="77777777" w:rsidR="001B0889" w:rsidRPr="006D752D" w:rsidRDefault="001B0889" w:rsidP="001B0889">
      <w:pPr>
        <w:jc w:val="both"/>
        <w:rPr>
          <w:rFonts w:ascii="Arial" w:hAnsi="Arial" w:cs="Arial"/>
          <w:szCs w:val="24"/>
        </w:rPr>
      </w:pPr>
      <w:r w:rsidRPr="006D752D">
        <w:rPr>
          <w:rFonts w:ascii="Arial" w:hAnsi="Arial" w:cs="Arial"/>
          <w:szCs w:val="24"/>
        </w:rPr>
        <w:t xml:space="preserve">Moved – Councillor </w:t>
      </w:r>
      <w:r>
        <w:rPr>
          <w:rFonts w:ascii="Arial" w:hAnsi="Arial" w:cs="Arial"/>
          <w:szCs w:val="24"/>
        </w:rPr>
        <w:t>Hassell</w:t>
      </w:r>
    </w:p>
    <w:p w14:paraId="46D457CD" w14:textId="466E2729" w:rsidR="001B0889" w:rsidRPr="006D752D" w:rsidRDefault="001B0889" w:rsidP="001B0889">
      <w:pPr>
        <w:jc w:val="both"/>
        <w:rPr>
          <w:rFonts w:ascii="Arial" w:hAnsi="Arial" w:cs="Arial"/>
          <w:szCs w:val="24"/>
        </w:rPr>
      </w:pPr>
      <w:r w:rsidRPr="006D752D">
        <w:rPr>
          <w:rFonts w:ascii="Arial" w:hAnsi="Arial" w:cs="Arial"/>
          <w:szCs w:val="24"/>
        </w:rPr>
        <w:t xml:space="preserve">Seconded – Councillor </w:t>
      </w:r>
      <w:r w:rsidR="00390480">
        <w:rPr>
          <w:rFonts w:ascii="Arial" w:hAnsi="Arial" w:cs="Arial"/>
          <w:szCs w:val="24"/>
        </w:rPr>
        <w:t>Wetherall</w:t>
      </w:r>
    </w:p>
    <w:p w14:paraId="5B393EEB" w14:textId="74D10A4F" w:rsidR="001B0889" w:rsidRDefault="001248DD" w:rsidP="001B0889">
      <w:pPr>
        <w:jc w:val="both"/>
        <w:rPr>
          <w:rFonts w:ascii="Arial" w:hAnsi="Arial" w:cs="Arial"/>
          <w:szCs w:val="24"/>
        </w:rPr>
      </w:pPr>
      <w:r>
        <w:rPr>
          <w:rFonts w:ascii="Arial" w:hAnsi="Arial" w:cs="Arial"/>
          <w:b/>
          <w:noProof/>
          <w:sz w:val="28"/>
          <w:szCs w:val="24"/>
        </w:rPr>
        <w:pict w14:anchorId="672CD6DA">
          <v:rect id="_x0000_s1036" style="position:absolute;left:0;text-align:left;margin-left:-.95pt;margin-top:14.05pt;width:419.7pt;height:210.55pt;z-index:-251650048" fillcolor="#d8d8d8" stroked="f"/>
        </w:pict>
      </w:r>
    </w:p>
    <w:p w14:paraId="08B226DA" w14:textId="0DF11576" w:rsidR="009B716B" w:rsidRPr="009B716B" w:rsidRDefault="009B716B" w:rsidP="001B0889">
      <w:pPr>
        <w:jc w:val="both"/>
        <w:rPr>
          <w:rFonts w:ascii="Arial" w:hAnsi="Arial" w:cs="Arial"/>
          <w:b/>
          <w:sz w:val="28"/>
          <w:szCs w:val="24"/>
        </w:rPr>
      </w:pPr>
      <w:r w:rsidRPr="009B716B">
        <w:rPr>
          <w:rFonts w:ascii="Arial" w:hAnsi="Arial" w:cs="Arial"/>
          <w:b/>
          <w:sz w:val="28"/>
          <w:szCs w:val="24"/>
        </w:rPr>
        <w:t>Council Resolution</w:t>
      </w:r>
    </w:p>
    <w:p w14:paraId="7FB83A36" w14:textId="77777777" w:rsidR="009B716B" w:rsidRPr="006D752D" w:rsidRDefault="009B716B" w:rsidP="001B0889">
      <w:pPr>
        <w:jc w:val="both"/>
        <w:rPr>
          <w:rFonts w:ascii="Arial" w:hAnsi="Arial" w:cs="Arial"/>
          <w:szCs w:val="24"/>
        </w:rPr>
      </w:pPr>
    </w:p>
    <w:p w14:paraId="3E2FA958" w14:textId="77777777" w:rsidR="001B0889" w:rsidRPr="005E6D13" w:rsidRDefault="001B0889" w:rsidP="001B0889">
      <w:pPr>
        <w:contextualSpacing/>
        <w:jc w:val="both"/>
        <w:rPr>
          <w:rFonts w:ascii="Arial" w:eastAsia="Calibri" w:hAnsi="Arial" w:cs="Arial"/>
          <w:b/>
          <w:szCs w:val="24"/>
        </w:rPr>
      </w:pPr>
      <w:r w:rsidRPr="005E6D13">
        <w:rPr>
          <w:rFonts w:ascii="Arial" w:eastAsia="Calibri" w:hAnsi="Arial" w:cs="Arial"/>
          <w:b/>
          <w:szCs w:val="24"/>
        </w:rPr>
        <w:t>Council approves the development application dated 31 May 2018 with amended plans dated 03 August 2018 to construct a two-storey single house with roof terrace and under-croft basement at (Lot 49) No. 115 Victoria Avenue, Dalkeith, subject to the following conditions and advice:</w:t>
      </w:r>
    </w:p>
    <w:p w14:paraId="458064FE" w14:textId="77777777" w:rsidR="001B0889" w:rsidRPr="005E6D13" w:rsidRDefault="001B0889" w:rsidP="001B0889">
      <w:pPr>
        <w:contextualSpacing/>
        <w:jc w:val="both"/>
        <w:rPr>
          <w:rFonts w:ascii="Arial" w:eastAsia="Calibri" w:hAnsi="Arial" w:cs="Arial"/>
          <w:b/>
          <w:szCs w:val="24"/>
        </w:rPr>
      </w:pPr>
    </w:p>
    <w:p w14:paraId="69AF3DCF" w14:textId="77777777" w:rsidR="001B0889" w:rsidRPr="005E6D13" w:rsidRDefault="001B0889" w:rsidP="001B0889">
      <w:pPr>
        <w:numPr>
          <w:ilvl w:val="0"/>
          <w:numId w:val="11"/>
        </w:numPr>
        <w:ind w:left="567" w:hanging="567"/>
        <w:contextualSpacing/>
        <w:jc w:val="both"/>
        <w:rPr>
          <w:rFonts w:ascii="Arial" w:hAnsi="Arial" w:cs="Arial"/>
          <w:b/>
          <w:szCs w:val="24"/>
        </w:rPr>
      </w:pPr>
      <w:r w:rsidRPr="005E6D13">
        <w:rPr>
          <w:rFonts w:ascii="Arial" w:hAnsi="Arial" w:cs="Arial"/>
          <w:b/>
          <w:szCs w:val="24"/>
        </w:rPr>
        <w:t>The development shall at all times comply with the application and the approved plans, subject to any modifications required as a consequence of any condition(s) of this approval.</w:t>
      </w:r>
    </w:p>
    <w:p w14:paraId="02E330BA" w14:textId="77777777" w:rsidR="001B0889" w:rsidRPr="005E6D13" w:rsidRDefault="001B0889" w:rsidP="001B0889">
      <w:pPr>
        <w:ind w:left="567" w:hanging="567"/>
        <w:contextualSpacing/>
        <w:jc w:val="both"/>
        <w:rPr>
          <w:rFonts w:ascii="Arial" w:hAnsi="Arial" w:cs="Arial"/>
          <w:b/>
          <w:szCs w:val="24"/>
        </w:rPr>
      </w:pPr>
    </w:p>
    <w:p w14:paraId="60D11314" w14:textId="77777777" w:rsidR="001B0889" w:rsidRPr="005E6D13" w:rsidRDefault="001B0889" w:rsidP="001B0889">
      <w:pPr>
        <w:numPr>
          <w:ilvl w:val="0"/>
          <w:numId w:val="11"/>
        </w:numPr>
        <w:ind w:left="567" w:hanging="567"/>
        <w:contextualSpacing/>
        <w:jc w:val="both"/>
        <w:rPr>
          <w:rFonts w:ascii="Arial" w:hAnsi="Arial" w:cs="Arial"/>
          <w:b/>
          <w:szCs w:val="24"/>
        </w:rPr>
      </w:pPr>
      <w:r w:rsidRPr="005E6D13">
        <w:rPr>
          <w:rFonts w:ascii="Arial" w:hAnsi="Arial" w:cs="Arial"/>
          <w:b/>
          <w:szCs w:val="24"/>
        </w:rPr>
        <w:t xml:space="preserve">This development approval </w:t>
      </w:r>
      <w:r w:rsidRPr="005E6D13">
        <w:rPr>
          <w:rFonts w:ascii="Arial" w:hAnsi="Arial" w:cs="Arial"/>
          <w:b/>
          <w:color w:val="000000"/>
          <w:szCs w:val="24"/>
        </w:rPr>
        <w:t xml:space="preserve">only pertains </w:t>
      </w:r>
      <w:r w:rsidRPr="005E6D13">
        <w:rPr>
          <w:rFonts w:ascii="Arial" w:hAnsi="Arial" w:cs="Arial"/>
          <w:b/>
          <w:szCs w:val="24"/>
        </w:rPr>
        <w:t xml:space="preserve">to the proposed single dwelling, under-croft basement, roof terrace, associated site works and fencing. </w:t>
      </w:r>
    </w:p>
    <w:p w14:paraId="5A0068E6" w14:textId="600FA051" w:rsidR="001B0889" w:rsidRPr="005E6D13" w:rsidRDefault="001248DD" w:rsidP="001B0889">
      <w:pPr>
        <w:numPr>
          <w:ilvl w:val="0"/>
          <w:numId w:val="11"/>
        </w:numPr>
        <w:ind w:left="567" w:hanging="567"/>
        <w:contextualSpacing/>
        <w:jc w:val="both"/>
        <w:rPr>
          <w:rFonts w:ascii="Arial" w:hAnsi="Arial" w:cs="Arial"/>
          <w:b/>
          <w:szCs w:val="24"/>
        </w:rPr>
      </w:pPr>
      <w:r>
        <w:rPr>
          <w:rFonts w:ascii="Arial" w:hAnsi="Arial" w:cs="Arial"/>
          <w:b/>
          <w:noProof/>
          <w:szCs w:val="24"/>
        </w:rPr>
        <w:lastRenderedPageBreak/>
        <w:pict w14:anchorId="672CD6DA">
          <v:rect id="_x0000_s1037" style="position:absolute;left:0;text-align:left;margin-left:-3.35pt;margin-top:-1.35pt;width:419.7pt;height:651.8pt;z-index:-251649024" fillcolor="#d8d8d8" stroked="f"/>
        </w:pict>
      </w:r>
      <w:r w:rsidR="001B0889" w:rsidRPr="005E6D13">
        <w:rPr>
          <w:rFonts w:ascii="Arial" w:hAnsi="Arial" w:cs="Arial"/>
          <w:b/>
          <w:szCs w:val="24"/>
        </w:rPr>
        <w:t xml:space="preserve">The roof terraces shall remain uncovered from water impermeable cover at all times. </w:t>
      </w:r>
    </w:p>
    <w:p w14:paraId="5CC52E86" w14:textId="77777777" w:rsidR="001B0889" w:rsidRPr="005E6D13" w:rsidRDefault="001B0889" w:rsidP="001B0889">
      <w:pPr>
        <w:ind w:left="567" w:hanging="567"/>
        <w:contextualSpacing/>
        <w:jc w:val="both"/>
        <w:rPr>
          <w:rFonts w:ascii="Arial" w:hAnsi="Arial" w:cs="Arial"/>
          <w:b/>
          <w:szCs w:val="24"/>
        </w:rPr>
      </w:pPr>
    </w:p>
    <w:p w14:paraId="1396A4E5" w14:textId="1460C91A" w:rsidR="001B0889" w:rsidRPr="005E6D13" w:rsidRDefault="001B0889" w:rsidP="001B0889">
      <w:pPr>
        <w:numPr>
          <w:ilvl w:val="0"/>
          <w:numId w:val="11"/>
        </w:numPr>
        <w:ind w:left="567" w:hanging="567"/>
        <w:contextualSpacing/>
        <w:jc w:val="both"/>
        <w:rPr>
          <w:rFonts w:ascii="Arial" w:hAnsi="Arial" w:cs="Arial"/>
          <w:b/>
          <w:szCs w:val="24"/>
        </w:rPr>
      </w:pPr>
      <w:r w:rsidRPr="005E6D13">
        <w:rPr>
          <w:rFonts w:ascii="Arial" w:hAnsi="Arial" w:cs="Arial"/>
          <w:b/>
          <w:color w:val="000000"/>
          <w:szCs w:val="24"/>
        </w:rPr>
        <w:t xml:space="preserve">The use of the basement and rooms on the roof terrace level shall be restricted to the uses of plant and equipment, storage, toilets and/or the parking of wheeled vehicles. Prior to occupation of the dwelling, the owner shall execute and provide to the City a notification pursuant to s. 70A of the </w:t>
      </w:r>
      <w:r w:rsidRPr="005E6D13">
        <w:rPr>
          <w:rFonts w:ascii="Arial" w:hAnsi="Arial" w:cs="Arial"/>
          <w:b/>
          <w:i/>
          <w:color w:val="000000"/>
          <w:szCs w:val="24"/>
        </w:rPr>
        <w:t>Transfer of Land Act 1893</w:t>
      </w:r>
      <w:r w:rsidRPr="005E6D13">
        <w:rPr>
          <w:rFonts w:ascii="Arial" w:hAnsi="Arial" w:cs="Arial"/>
          <w:b/>
          <w:color w:val="000000"/>
          <w:szCs w:val="24"/>
        </w:rPr>
        <w:t xml:space="preserve"> to be registered on the title to the land as notification to prospective purchasers that the use of the basement and upper levels are subject to the restriction set-out above.</w:t>
      </w:r>
    </w:p>
    <w:p w14:paraId="1540B358" w14:textId="77777777" w:rsidR="001B0889" w:rsidRPr="005E6D13" w:rsidRDefault="001B0889" w:rsidP="001B0889">
      <w:pPr>
        <w:ind w:left="567" w:hanging="567"/>
        <w:contextualSpacing/>
        <w:jc w:val="both"/>
        <w:rPr>
          <w:rFonts w:ascii="Arial" w:hAnsi="Arial" w:cs="Arial"/>
          <w:b/>
          <w:szCs w:val="24"/>
        </w:rPr>
      </w:pPr>
    </w:p>
    <w:p w14:paraId="6E2CFBC0" w14:textId="77777777" w:rsidR="001B0889" w:rsidRPr="005E6D13" w:rsidRDefault="001B0889" w:rsidP="001B0889">
      <w:pPr>
        <w:numPr>
          <w:ilvl w:val="0"/>
          <w:numId w:val="11"/>
        </w:numPr>
        <w:ind w:left="567" w:hanging="567"/>
        <w:contextualSpacing/>
        <w:jc w:val="both"/>
        <w:rPr>
          <w:rFonts w:ascii="Arial" w:hAnsi="Arial" w:cs="Arial"/>
          <w:b/>
          <w:szCs w:val="24"/>
        </w:rPr>
      </w:pPr>
      <w:r w:rsidRPr="005E6D13">
        <w:rPr>
          <w:rFonts w:ascii="Arial" w:hAnsi="Arial" w:cs="Arial"/>
          <w:b/>
          <w:szCs w:val="24"/>
        </w:rPr>
        <w:t>All footings and structures to retaining walls, fences and parapet walls, shall be constructed wholly inside the subject site lot boundaries as specified on the property’s Certificate of Title.</w:t>
      </w:r>
    </w:p>
    <w:p w14:paraId="4EC2EB36" w14:textId="77777777" w:rsidR="001B0889" w:rsidRPr="005E6D13" w:rsidRDefault="001B0889" w:rsidP="001B0889">
      <w:pPr>
        <w:ind w:left="567" w:hanging="567"/>
        <w:contextualSpacing/>
        <w:jc w:val="both"/>
        <w:rPr>
          <w:rFonts w:ascii="Arial" w:hAnsi="Arial" w:cs="Arial"/>
          <w:b/>
          <w:szCs w:val="24"/>
        </w:rPr>
      </w:pPr>
    </w:p>
    <w:p w14:paraId="26C65734" w14:textId="77777777" w:rsidR="001B0889" w:rsidRPr="005E6D13" w:rsidRDefault="001B0889" w:rsidP="001B0889">
      <w:pPr>
        <w:numPr>
          <w:ilvl w:val="0"/>
          <w:numId w:val="11"/>
        </w:numPr>
        <w:ind w:left="567" w:hanging="567"/>
        <w:contextualSpacing/>
        <w:jc w:val="both"/>
        <w:rPr>
          <w:rFonts w:ascii="Arial" w:hAnsi="Arial" w:cs="Arial"/>
          <w:b/>
          <w:szCs w:val="24"/>
        </w:rPr>
      </w:pPr>
      <w:r w:rsidRPr="005E6D13">
        <w:rPr>
          <w:rFonts w:ascii="Arial" w:hAnsi="Arial" w:cs="Arial"/>
          <w:b/>
          <w:szCs w:val="24"/>
        </w:rPr>
        <w:t>All visual privacy screens and obscure glass panels</w:t>
      </w:r>
      <w:r w:rsidRPr="005E6D13">
        <w:rPr>
          <w:rFonts w:ascii="Arial" w:hAnsi="Arial" w:cs="Arial"/>
          <w:b/>
          <w:color w:val="000000"/>
          <w:szCs w:val="24"/>
        </w:rPr>
        <w:t xml:space="preserve"> </w:t>
      </w:r>
      <w:r w:rsidRPr="005E6D13">
        <w:rPr>
          <w:rFonts w:ascii="Arial" w:hAnsi="Arial" w:cs="Arial"/>
          <w:b/>
          <w:szCs w:val="24"/>
        </w:rPr>
        <w:t xml:space="preserve">to Major Openings and Unenclosed Active Habitable Spaces </w:t>
      </w:r>
      <w:r w:rsidRPr="005E6D13">
        <w:rPr>
          <w:rFonts w:ascii="Arial" w:hAnsi="Arial" w:cs="Arial"/>
          <w:b/>
          <w:color w:val="000000"/>
          <w:szCs w:val="24"/>
        </w:rPr>
        <w:t xml:space="preserve">as </w:t>
      </w:r>
      <w:r w:rsidRPr="005E6D13">
        <w:rPr>
          <w:rFonts w:ascii="Arial" w:hAnsi="Arial" w:cs="Arial"/>
          <w:b/>
          <w:szCs w:val="24"/>
        </w:rPr>
        <w:t xml:space="preserve">shown on the approved plans, shall prevent overlooking in accordance with the visual privacy requirements of the </w:t>
      </w:r>
      <w:r w:rsidRPr="005E6D13">
        <w:rPr>
          <w:rFonts w:ascii="Arial" w:hAnsi="Arial" w:cs="Arial"/>
          <w:b/>
          <w:i/>
          <w:szCs w:val="24"/>
        </w:rPr>
        <w:t>Residential Design Codes 2018</w:t>
      </w:r>
      <w:r w:rsidRPr="005E6D13">
        <w:rPr>
          <w:rFonts w:ascii="Arial" w:hAnsi="Arial" w:cs="Arial"/>
          <w:b/>
          <w:szCs w:val="24"/>
        </w:rPr>
        <w:t>. The visual privacy screens and obscure glass panels shall be installed prior to the development’s practicable completion and remain in place permanently, unless otherwise approved by the City.</w:t>
      </w:r>
    </w:p>
    <w:p w14:paraId="220C1E8A" w14:textId="77777777" w:rsidR="001B0889" w:rsidRPr="005E6D13" w:rsidRDefault="001B0889" w:rsidP="001B0889">
      <w:pPr>
        <w:ind w:left="567" w:hanging="567"/>
        <w:contextualSpacing/>
        <w:jc w:val="both"/>
        <w:rPr>
          <w:rFonts w:ascii="Arial" w:hAnsi="Arial" w:cs="Arial"/>
          <w:b/>
          <w:szCs w:val="24"/>
        </w:rPr>
      </w:pPr>
    </w:p>
    <w:p w14:paraId="45FC53E6" w14:textId="77777777" w:rsidR="001B0889" w:rsidRPr="005E6D13" w:rsidRDefault="001B0889" w:rsidP="001B0889">
      <w:pPr>
        <w:numPr>
          <w:ilvl w:val="0"/>
          <w:numId w:val="11"/>
        </w:numPr>
        <w:ind w:left="567" w:hanging="567"/>
        <w:contextualSpacing/>
        <w:jc w:val="both"/>
        <w:rPr>
          <w:rFonts w:ascii="Arial" w:hAnsi="Arial" w:cs="Arial"/>
          <w:b/>
          <w:szCs w:val="24"/>
        </w:rPr>
      </w:pPr>
      <w:r w:rsidRPr="005E6D13">
        <w:rPr>
          <w:rFonts w:ascii="Arial" w:hAnsi="Arial" w:cs="Arial"/>
          <w:b/>
          <w:szCs w:val="24"/>
        </w:rPr>
        <w:t>All stormwater from the development, which includes permeable and non-permeable areas shall be contained onsite.</w:t>
      </w:r>
    </w:p>
    <w:p w14:paraId="7C2B6822" w14:textId="77777777" w:rsidR="001B0889" w:rsidRPr="005E6D13" w:rsidRDefault="001B0889" w:rsidP="001B0889">
      <w:pPr>
        <w:ind w:left="567" w:hanging="567"/>
        <w:contextualSpacing/>
        <w:jc w:val="both"/>
        <w:rPr>
          <w:rFonts w:ascii="Arial" w:hAnsi="Arial" w:cs="Arial"/>
          <w:b/>
          <w:szCs w:val="24"/>
        </w:rPr>
      </w:pPr>
    </w:p>
    <w:p w14:paraId="2846C86E" w14:textId="5EDA0DF8" w:rsidR="001B0889" w:rsidRDefault="001B0889" w:rsidP="001B0889">
      <w:pPr>
        <w:numPr>
          <w:ilvl w:val="0"/>
          <w:numId w:val="11"/>
        </w:numPr>
        <w:ind w:left="567" w:hanging="567"/>
        <w:contextualSpacing/>
        <w:jc w:val="both"/>
        <w:rPr>
          <w:rFonts w:ascii="Arial" w:hAnsi="Arial" w:cs="Arial"/>
          <w:b/>
          <w:szCs w:val="24"/>
        </w:rPr>
      </w:pPr>
      <w:r w:rsidRPr="005E6D13">
        <w:rPr>
          <w:rFonts w:ascii="Arial" w:hAnsi="Arial" w:cs="Arial"/>
          <w:b/>
          <w:szCs w:val="24"/>
        </w:rPr>
        <w:t xml:space="preserve">The dwelling shall not be used as a display home without further approval from the City being obtained. </w:t>
      </w:r>
    </w:p>
    <w:p w14:paraId="3E83E2FA" w14:textId="77777777" w:rsidR="001B0889" w:rsidRDefault="001B0889" w:rsidP="001B0889">
      <w:pPr>
        <w:pStyle w:val="ListParagraph"/>
        <w:rPr>
          <w:rFonts w:ascii="Arial" w:hAnsi="Arial" w:cs="Arial"/>
          <w:b/>
          <w:szCs w:val="24"/>
        </w:rPr>
      </w:pPr>
    </w:p>
    <w:p w14:paraId="64A76171" w14:textId="77777777" w:rsidR="001B0889" w:rsidRDefault="001B0889" w:rsidP="001B0889">
      <w:pPr>
        <w:numPr>
          <w:ilvl w:val="0"/>
          <w:numId w:val="11"/>
        </w:numPr>
        <w:ind w:left="567" w:hanging="567"/>
        <w:contextualSpacing/>
        <w:jc w:val="both"/>
        <w:rPr>
          <w:rFonts w:ascii="Arial" w:hAnsi="Arial" w:cs="Arial"/>
          <w:b/>
          <w:szCs w:val="24"/>
        </w:rPr>
      </w:pPr>
      <w:r w:rsidRPr="00BA138D">
        <w:rPr>
          <w:rFonts w:ascii="Arial" w:hAnsi="Arial" w:cs="Arial"/>
          <w:b/>
          <w:szCs w:val="24"/>
        </w:rPr>
        <w:t>The proposed driveway to be relocated 1.5m from the shared boundary between 115 and 117 Victoria Avenue to achieve the required visual sightlines.</w:t>
      </w:r>
    </w:p>
    <w:p w14:paraId="045216FA" w14:textId="77777777" w:rsidR="001B0889" w:rsidRPr="005E6D13" w:rsidRDefault="001B0889" w:rsidP="001B0889">
      <w:pPr>
        <w:contextualSpacing/>
        <w:jc w:val="both"/>
        <w:rPr>
          <w:rFonts w:ascii="Arial" w:hAnsi="Arial" w:cs="Arial"/>
          <w:b/>
          <w:szCs w:val="24"/>
        </w:rPr>
      </w:pPr>
    </w:p>
    <w:p w14:paraId="5C483003" w14:textId="4B1F5AFD" w:rsidR="001B0889" w:rsidRPr="005E6D13" w:rsidRDefault="001B0889" w:rsidP="001B0889">
      <w:pPr>
        <w:contextualSpacing/>
        <w:jc w:val="both"/>
        <w:rPr>
          <w:rFonts w:ascii="Arial" w:hAnsi="Arial" w:cs="Arial"/>
          <w:b/>
          <w:szCs w:val="24"/>
        </w:rPr>
      </w:pPr>
      <w:r w:rsidRPr="005E6D13">
        <w:rPr>
          <w:rFonts w:ascii="Arial" w:hAnsi="Arial" w:cs="Arial"/>
          <w:b/>
          <w:szCs w:val="24"/>
        </w:rPr>
        <w:t>Advice Notes specific to this proposal:</w:t>
      </w:r>
    </w:p>
    <w:p w14:paraId="5866CFF6" w14:textId="77777777" w:rsidR="001B0889" w:rsidRPr="005E6D13" w:rsidRDefault="001B0889" w:rsidP="001B0889">
      <w:pPr>
        <w:contextualSpacing/>
        <w:jc w:val="both"/>
        <w:rPr>
          <w:rFonts w:ascii="Arial" w:eastAsia="Calibri" w:hAnsi="Arial" w:cs="Arial"/>
          <w:b/>
          <w:szCs w:val="24"/>
        </w:rPr>
      </w:pPr>
    </w:p>
    <w:p w14:paraId="7B44E748" w14:textId="77777777" w:rsidR="001B0889" w:rsidRPr="005E6D13" w:rsidRDefault="001B0889" w:rsidP="001B0889">
      <w:pPr>
        <w:numPr>
          <w:ilvl w:val="0"/>
          <w:numId w:val="12"/>
        </w:numPr>
        <w:ind w:left="567" w:hanging="567"/>
        <w:contextualSpacing/>
        <w:jc w:val="both"/>
        <w:rPr>
          <w:rFonts w:ascii="Arial" w:eastAsia="Arial,Times New Roman" w:hAnsi="Arial" w:cs="Arial"/>
          <w:b/>
          <w:bCs/>
          <w:szCs w:val="24"/>
        </w:rPr>
      </w:pPr>
      <w:r w:rsidRPr="005E6D13">
        <w:rPr>
          <w:rFonts w:ascii="Arial" w:eastAsia="Arial" w:hAnsi="Arial" w:cs="Arial"/>
          <w:b/>
          <w:bCs/>
          <w:szCs w:val="24"/>
        </w:rPr>
        <w:t>The proposed dwelling shall not be used as ancillary accommodation or short-term accommodation.</w:t>
      </w:r>
    </w:p>
    <w:p w14:paraId="1D69A9F9" w14:textId="77777777" w:rsidR="001B0889" w:rsidRPr="005E6D13" w:rsidRDefault="001B0889" w:rsidP="001B0889">
      <w:pPr>
        <w:ind w:left="567" w:hanging="567"/>
        <w:contextualSpacing/>
        <w:jc w:val="both"/>
        <w:rPr>
          <w:rFonts w:ascii="Arial" w:hAnsi="Arial" w:cs="Arial"/>
          <w:b/>
          <w:bCs/>
          <w:szCs w:val="24"/>
        </w:rPr>
      </w:pPr>
    </w:p>
    <w:p w14:paraId="79AA6FD3" w14:textId="77777777" w:rsidR="001B0889" w:rsidRPr="005E6D13" w:rsidRDefault="001B0889" w:rsidP="001B0889">
      <w:pPr>
        <w:numPr>
          <w:ilvl w:val="0"/>
          <w:numId w:val="12"/>
        </w:numPr>
        <w:ind w:left="567" w:hanging="567"/>
        <w:contextualSpacing/>
        <w:jc w:val="both"/>
        <w:rPr>
          <w:rFonts w:ascii="Arial" w:hAnsi="Arial" w:cs="Arial"/>
          <w:b/>
          <w:bCs/>
          <w:szCs w:val="24"/>
        </w:rPr>
      </w:pPr>
      <w:r w:rsidRPr="005E6D13">
        <w:rPr>
          <w:rFonts w:ascii="Arial" w:hAnsi="Arial" w:cs="Arial"/>
          <w:b/>
          <w:szCs w:val="24"/>
        </w:rPr>
        <w:t>All crossovers to the street(s) shall be constructed to the Council’s Crossover Specifications and the applicant / landowner to obtain levels for crossovers from the City’s Infrastructure Services under supervision onsite, prior to commencement of works.</w:t>
      </w:r>
    </w:p>
    <w:p w14:paraId="1A90DE9A" w14:textId="77777777" w:rsidR="001B0889" w:rsidRPr="005E6D13" w:rsidRDefault="001B0889" w:rsidP="001B0889">
      <w:pPr>
        <w:ind w:left="567" w:hanging="567"/>
        <w:contextualSpacing/>
        <w:jc w:val="both"/>
        <w:rPr>
          <w:rFonts w:ascii="Arial" w:hAnsi="Arial" w:cs="Arial"/>
          <w:b/>
          <w:szCs w:val="24"/>
        </w:rPr>
      </w:pPr>
    </w:p>
    <w:p w14:paraId="42B8719E" w14:textId="77777777" w:rsidR="001B0889" w:rsidRPr="005E6D13" w:rsidRDefault="001B0889" w:rsidP="001B0889">
      <w:pPr>
        <w:numPr>
          <w:ilvl w:val="0"/>
          <w:numId w:val="12"/>
        </w:numPr>
        <w:ind w:left="567" w:hanging="567"/>
        <w:contextualSpacing/>
        <w:jc w:val="both"/>
        <w:rPr>
          <w:rFonts w:ascii="Arial" w:hAnsi="Arial" w:cs="Arial"/>
          <w:b/>
          <w:bCs/>
          <w:szCs w:val="24"/>
        </w:rPr>
      </w:pPr>
      <w:r w:rsidRPr="005E6D13">
        <w:rPr>
          <w:rFonts w:ascii="Arial" w:hAnsi="Arial" w:cs="Arial"/>
          <w:b/>
          <w:szCs w:val="24"/>
        </w:rPr>
        <w:t>The redundant crossover(s) shall be removed and the nature-strip (verge) reinstated to the City’s satisfaction.</w:t>
      </w:r>
    </w:p>
    <w:p w14:paraId="38EB92AA" w14:textId="52863444" w:rsidR="001B0889" w:rsidRDefault="001B0889" w:rsidP="001B0889">
      <w:pPr>
        <w:ind w:left="567" w:hanging="567"/>
        <w:contextualSpacing/>
        <w:jc w:val="both"/>
        <w:rPr>
          <w:rFonts w:ascii="Arial" w:hAnsi="Arial" w:cs="Arial"/>
          <w:b/>
          <w:bCs/>
          <w:szCs w:val="24"/>
        </w:rPr>
      </w:pPr>
    </w:p>
    <w:p w14:paraId="019003AD" w14:textId="77777777" w:rsidR="00843B4F" w:rsidRPr="005E6D13" w:rsidRDefault="00843B4F" w:rsidP="001B0889">
      <w:pPr>
        <w:ind w:left="567" w:hanging="567"/>
        <w:contextualSpacing/>
        <w:jc w:val="both"/>
        <w:rPr>
          <w:rFonts w:ascii="Arial" w:hAnsi="Arial" w:cs="Arial"/>
          <w:b/>
          <w:bCs/>
          <w:szCs w:val="24"/>
        </w:rPr>
      </w:pPr>
    </w:p>
    <w:p w14:paraId="40665C8C" w14:textId="06ADF768" w:rsidR="001B0889" w:rsidRPr="005E6D13" w:rsidRDefault="001248DD" w:rsidP="001B0889">
      <w:pPr>
        <w:numPr>
          <w:ilvl w:val="0"/>
          <w:numId w:val="12"/>
        </w:numPr>
        <w:ind w:left="567" w:hanging="567"/>
        <w:contextualSpacing/>
        <w:jc w:val="both"/>
        <w:rPr>
          <w:rFonts w:ascii="Arial" w:hAnsi="Arial" w:cs="Arial"/>
          <w:b/>
          <w:bCs/>
          <w:szCs w:val="24"/>
        </w:rPr>
      </w:pPr>
      <w:r>
        <w:rPr>
          <w:rFonts w:ascii="Arial" w:hAnsi="Arial" w:cs="Arial"/>
          <w:b/>
          <w:noProof/>
          <w:szCs w:val="24"/>
        </w:rPr>
        <w:lastRenderedPageBreak/>
        <w:pict w14:anchorId="672CD6DA">
          <v:rect id="_x0000_s1038" style="position:absolute;left:0;text-align:left;margin-left:-2.15pt;margin-top:-2.45pt;width:419.7pt;height:653.2pt;z-index:-251648000" fillcolor="#d8d8d8" stroked="f"/>
        </w:pict>
      </w:r>
      <w:r w:rsidR="001B0889" w:rsidRPr="005E6D13">
        <w:rPr>
          <w:rFonts w:ascii="Arial" w:hAnsi="Arial" w:cs="Arial"/>
          <w:b/>
          <w:szCs w:val="24"/>
        </w:rPr>
        <w:t xml:space="preserve">Any development in the nature-strip (verge), including footpaths, will require a Nature-Strip Development Application (NSDA) to be lodged with, and approved by, the City’s Technical Services department, prior to construction commencing. </w:t>
      </w:r>
    </w:p>
    <w:p w14:paraId="31F94A11" w14:textId="77777777" w:rsidR="001B0889" w:rsidRPr="005E6D13" w:rsidRDefault="001B0889" w:rsidP="001B0889">
      <w:pPr>
        <w:ind w:left="567" w:hanging="567"/>
        <w:contextualSpacing/>
        <w:jc w:val="both"/>
        <w:rPr>
          <w:rFonts w:ascii="Arial" w:hAnsi="Arial" w:cs="Arial"/>
          <w:b/>
          <w:bCs/>
          <w:szCs w:val="24"/>
        </w:rPr>
      </w:pPr>
    </w:p>
    <w:p w14:paraId="439B3489" w14:textId="77777777" w:rsidR="001B0889" w:rsidRPr="005E6D13" w:rsidRDefault="001B0889" w:rsidP="001B0889">
      <w:pPr>
        <w:numPr>
          <w:ilvl w:val="0"/>
          <w:numId w:val="12"/>
        </w:numPr>
        <w:ind w:left="567" w:hanging="567"/>
        <w:contextualSpacing/>
        <w:jc w:val="both"/>
        <w:rPr>
          <w:rFonts w:ascii="Arial" w:hAnsi="Arial" w:cs="Arial"/>
          <w:b/>
          <w:bCs/>
          <w:szCs w:val="24"/>
        </w:rPr>
      </w:pPr>
      <w:r w:rsidRPr="005E6D13">
        <w:rPr>
          <w:rFonts w:ascii="Arial" w:hAnsi="Arial" w:cs="Arial"/>
          <w:b/>
          <w:szCs w:val="24"/>
        </w:rPr>
        <w:t xml:space="preserve">All street tree assets in the nature-strip (verge) not approved for removal shall be retained and protected during the construction period. Any approved street tree removals shall be undertaken by the City of Nedlands and paid for by the owner of the property where the development is proposed, unless otherwise approved under the Nature Strip Development approval. </w:t>
      </w:r>
    </w:p>
    <w:p w14:paraId="343B34C0" w14:textId="77777777" w:rsidR="001B0889" w:rsidRPr="005E6D13" w:rsidRDefault="001B0889" w:rsidP="001B0889">
      <w:pPr>
        <w:ind w:left="567" w:hanging="567"/>
        <w:contextualSpacing/>
        <w:jc w:val="both"/>
        <w:rPr>
          <w:rFonts w:ascii="Arial" w:hAnsi="Arial" w:cs="Arial"/>
          <w:b/>
          <w:szCs w:val="24"/>
        </w:rPr>
      </w:pPr>
    </w:p>
    <w:p w14:paraId="5E638071" w14:textId="665930B2" w:rsidR="001B0889" w:rsidRPr="005E6D13" w:rsidRDefault="001B0889" w:rsidP="001B0889">
      <w:pPr>
        <w:numPr>
          <w:ilvl w:val="0"/>
          <w:numId w:val="12"/>
        </w:numPr>
        <w:ind w:left="567" w:hanging="567"/>
        <w:contextualSpacing/>
        <w:jc w:val="both"/>
        <w:rPr>
          <w:rFonts w:ascii="Arial" w:hAnsi="Arial" w:cs="Arial"/>
          <w:b/>
          <w:bCs/>
          <w:szCs w:val="24"/>
        </w:rPr>
      </w:pPr>
      <w:r w:rsidRPr="005E6D13">
        <w:rPr>
          <w:rFonts w:ascii="Arial" w:hAnsi="Arial" w:cs="Arial"/>
          <w:b/>
          <w:szCs w:val="24"/>
        </w:rPr>
        <w:t>All swimming pool waste water shall be disposed of into an adequately sized, dedicated soak-well located on the same lot. Soak-wells shall not be situated closer than 1.8m to any boundary of a lot, building, septic tank or other soak-well.</w:t>
      </w:r>
    </w:p>
    <w:p w14:paraId="2A434EF6" w14:textId="77777777" w:rsidR="001B0889" w:rsidRPr="005E6D13" w:rsidRDefault="001B0889" w:rsidP="001B0889">
      <w:pPr>
        <w:ind w:left="567" w:hanging="567"/>
        <w:contextualSpacing/>
        <w:jc w:val="both"/>
        <w:rPr>
          <w:rFonts w:ascii="Arial" w:hAnsi="Arial" w:cs="Arial"/>
          <w:b/>
          <w:bCs/>
          <w:szCs w:val="24"/>
        </w:rPr>
      </w:pPr>
    </w:p>
    <w:p w14:paraId="7338FA06" w14:textId="77777777" w:rsidR="001B0889" w:rsidRPr="005E6D13" w:rsidRDefault="001B0889" w:rsidP="001B0889">
      <w:pPr>
        <w:numPr>
          <w:ilvl w:val="0"/>
          <w:numId w:val="12"/>
        </w:numPr>
        <w:ind w:left="567" w:hanging="567"/>
        <w:contextualSpacing/>
        <w:jc w:val="both"/>
        <w:rPr>
          <w:rFonts w:ascii="Arial" w:hAnsi="Arial" w:cs="Arial"/>
          <w:b/>
          <w:szCs w:val="24"/>
        </w:rPr>
      </w:pPr>
      <w:r w:rsidRPr="005E6D13">
        <w:rPr>
          <w:rFonts w:ascii="Arial" w:hAnsi="Arial" w:cs="Arial"/>
          <w:b/>
          <w:szCs w:val="24"/>
        </w:rPr>
        <w:t>All swimming pools, whether retained, partially constructed or finished, shall be kept dry during the construction period. Alternatively, the water shall be maintained to a quality which prevents mosquitoes from breeding.</w:t>
      </w:r>
    </w:p>
    <w:p w14:paraId="6BDC9D08" w14:textId="77777777" w:rsidR="001B0889" w:rsidRPr="005E6D13" w:rsidRDefault="001B0889" w:rsidP="001B0889">
      <w:pPr>
        <w:ind w:left="567" w:hanging="567"/>
        <w:contextualSpacing/>
        <w:jc w:val="both"/>
        <w:rPr>
          <w:rFonts w:ascii="Arial" w:hAnsi="Arial" w:cs="Arial"/>
          <w:b/>
          <w:szCs w:val="24"/>
        </w:rPr>
      </w:pPr>
    </w:p>
    <w:p w14:paraId="098128A1" w14:textId="1651B78D" w:rsidR="001B0889" w:rsidRPr="005E6D13" w:rsidRDefault="001B0889" w:rsidP="001B0889">
      <w:pPr>
        <w:numPr>
          <w:ilvl w:val="0"/>
          <w:numId w:val="12"/>
        </w:numPr>
        <w:ind w:left="567" w:hanging="567"/>
        <w:contextualSpacing/>
        <w:jc w:val="both"/>
        <w:rPr>
          <w:rFonts w:ascii="Arial" w:hAnsi="Arial" w:cs="Arial"/>
          <w:b/>
          <w:szCs w:val="24"/>
        </w:rPr>
      </w:pPr>
      <w:r w:rsidRPr="005E6D13">
        <w:rPr>
          <w:rFonts w:ascii="Arial" w:hAnsi="Arial" w:cs="Arial"/>
          <w:b/>
          <w:szCs w:val="24"/>
        </w:rPr>
        <w:t>All downpipes from guttering shall be connected to discharge into drains, which shall empty into a soak-well; and each soak-well shall be located at least 1.8m from any building, and at least 1.8m from the boundary of the block.  Soak-wells of adequate capacity to contain runoff from a 20-year recurrent storm event. Soak-wells shall be a minimum capacity of 1.0m</w:t>
      </w:r>
      <w:r w:rsidRPr="005E6D13">
        <w:rPr>
          <w:rFonts w:ascii="Arial" w:hAnsi="Arial" w:cs="Arial"/>
          <w:b/>
          <w:szCs w:val="24"/>
          <w:vertAlign w:val="superscript"/>
        </w:rPr>
        <w:t>3</w:t>
      </w:r>
      <w:r w:rsidRPr="005E6D13">
        <w:rPr>
          <w:rFonts w:ascii="Arial" w:hAnsi="Arial" w:cs="Arial"/>
          <w:b/>
          <w:szCs w:val="24"/>
        </w:rPr>
        <w:t xml:space="preserve"> for every 80m</w:t>
      </w:r>
      <w:r w:rsidRPr="005E6D13">
        <w:rPr>
          <w:rFonts w:ascii="Arial" w:hAnsi="Arial" w:cs="Arial"/>
          <w:b/>
          <w:szCs w:val="24"/>
          <w:vertAlign w:val="superscript"/>
        </w:rPr>
        <w:t>2</w:t>
      </w:r>
      <w:r w:rsidRPr="005E6D13">
        <w:rPr>
          <w:rFonts w:ascii="Arial" w:hAnsi="Arial" w:cs="Arial"/>
          <w:b/>
          <w:szCs w:val="24"/>
        </w:rPr>
        <w:t xml:space="preserve"> of calculated surface area of the development.</w:t>
      </w:r>
    </w:p>
    <w:p w14:paraId="3B00718B" w14:textId="77777777" w:rsidR="001B0889" w:rsidRPr="005E6D13" w:rsidRDefault="001B0889" w:rsidP="001B0889">
      <w:pPr>
        <w:ind w:left="567" w:hanging="567"/>
        <w:contextualSpacing/>
        <w:jc w:val="both"/>
        <w:rPr>
          <w:rFonts w:ascii="Arial" w:eastAsia="Calibri" w:hAnsi="Arial" w:cs="Arial"/>
          <w:b/>
          <w:szCs w:val="24"/>
        </w:rPr>
      </w:pPr>
    </w:p>
    <w:p w14:paraId="1B10BF29" w14:textId="77777777" w:rsidR="001B0889" w:rsidRPr="005E6D13" w:rsidRDefault="001B0889" w:rsidP="001B0889">
      <w:pPr>
        <w:numPr>
          <w:ilvl w:val="0"/>
          <w:numId w:val="12"/>
        </w:numPr>
        <w:ind w:left="567" w:hanging="567"/>
        <w:contextualSpacing/>
        <w:jc w:val="both"/>
        <w:rPr>
          <w:rFonts w:ascii="Arial" w:hAnsi="Arial" w:cs="Arial"/>
          <w:b/>
          <w:szCs w:val="24"/>
        </w:rPr>
      </w:pPr>
      <w:r w:rsidRPr="005E6D13">
        <w:rPr>
          <w:rFonts w:ascii="Arial" w:eastAsia="Calibri" w:hAnsi="Arial" w:cs="Arial"/>
          <w:b/>
          <w:szCs w:val="24"/>
        </w:rPr>
        <w:t xml:space="preserve">All internal water closets and </w:t>
      </w:r>
      <w:proofErr w:type="spellStart"/>
      <w:r w:rsidRPr="005E6D13">
        <w:rPr>
          <w:rFonts w:ascii="Arial" w:eastAsia="Calibri" w:hAnsi="Arial" w:cs="Arial"/>
          <w:b/>
          <w:szCs w:val="24"/>
        </w:rPr>
        <w:t>ensuites</w:t>
      </w:r>
      <w:proofErr w:type="spellEnd"/>
      <w:r w:rsidRPr="005E6D13">
        <w:rPr>
          <w:rFonts w:ascii="Arial" w:eastAsia="Calibri" w:hAnsi="Arial" w:cs="Arial"/>
          <w:b/>
          <w:szCs w:val="24"/>
        </w:rPr>
        <w:t xml:space="preserve"> without fixed or permanent window access to outside air or which open onto a hall, passage, hobby or staircase, shall be serviced by a mechanical ventilation exhaust system which is ducted to outside air, with a minimum rate of air change equal to or greater than 25 litres / second.</w:t>
      </w:r>
    </w:p>
    <w:p w14:paraId="6C823D51" w14:textId="738AAD83" w:rsidR="001B0889" w:rsidRPr="005E6D13" w:rsidRDefault="001B0889" w:rsidP="001B0889">
      <w:pPr>
        <w:ind w:left="567" w:hanging="567"/>
        <w:contextualSpacing/>
        <w:jc w:val="both"/>
        <w:rPr>
          <w:rFonts w:ascii="Arial" w:hAnsi="Arial" w:cs="Arial"/>
          <w:b/>
          <w:szCs w:val="24"/>
        </w:rPr>
      </w:pPr>
    </w:p>
    <w:p w14:paraId="5B7739D2" w14:textId="2BD75754" w:rsidR="001B0889" w:rsidRPr="005E6D13" w:rsidRDefault="001B0889" w:rsidP="001B0889">
      <w:pPr>
        <w:numPr>
          <w:ilvl w:val="0"/>
          <w:numId w:val="12"/>
        </w:numPr>
        <w:ind w:left="567" w:hanging="567"/>
        <w:contextualSpacing/>
        <w:jc w:val="both"/>
        <w:rPr>
          <w:rFonts w:ascii="Arial" w:hAnsi="Arial" w:cs="Arial"/>
          <w:b/>
          <w:bCs/>
          <w:szCs w:val="24"/>
        </w:rPr>
      </w:pPr>
      <w:r w:rsidRPr="005E6D13">
        <w:rPr>
          <w:rFonts w:ascii="Arial" w:hAnsi="Arial" w:cs="Arial"/>
          <w:b/>
          <w:szCs w:val="24"/>
        </w:rPr>
        <w:t>Prior to the commencement of any demolition works, any Asbestos Containing Material (ACM) in the structure to be demolished, shall be identified, safely removed and conveyed to an appropriate landfill which accepts ACM.</w:t>
      </w:r>
    </w:p>
    <w:p w14:paraId="07F20EA0" w14:textId="77777777" w:rsidR="001B0889" w:rsidRPr="005E6D13" w:rsidRDefault="001B0889" w:rsidP="001B0889">
      <w:pPr>
        <w:ind w:left="522" w:firstLine="18"/>
        <w:contextualSpacing/>
        <w:jc w:val="both"/>
        <w:rPr>
          <w:rFonts w:ascii="Arial" w:hAnsi="Arial" w:cs="Arial"/>
          <w:b/>
          <w:szCs w:val="24"/>
        </w:rPr>
      </w:pPr>
    </w:p>
    <w:p w14:paraId="6C27C1BA" w14:textId="77777777" w:rsidR="001B0889" w:rsidRPr="005E6D13" w:rsidRDefault="001B0889" w:rsidP="001B0889">
      <w:pPr>
        <w:ind w:left="567"/>
        <w:contextualSpacing/>
        <w:jc w:val="both"/>
        <w:rPr>
          <w:rFonts w:ascii="Arial" w:hAnsi="Arial" w:cs="Arial"/>
          <w:b/>
          <w:szCs w:val="24"/>
        </w:rPr>
      </w:pPr>
      <w:r w:rsidRPr="005E6D13">
        <w:rPr>
          <w:rFonts w:ascii="Arial" w:hAnsi="Arial" w:cs="Arial"/>
          <w:b/>
          <w:szCs w:val="24"/>
        </w:rPr>
        <w:t xml:space="preserve">Removal and disposal of ACM shall be in accordance with </w:t>
      </w:r>
      <w:r w:rsidRPr="005E6D13">
        <w:rPr>
          <w:rFonts w:ascii="Arial" w:hAnsi="Arial" w:cs="Arial"/>
          <w:b/>
          <w:i/>
          <w:szCs w:val="24"/>
        </w:rPr>
        <w:t>Health (Asbestos) Regulations 1992</w:t>
      </w:r>
      <w:r w:rsidRPr="005E6D13">
        <w:rPr>
          <w:rFonts w:ascii="Arial" w:hAnsi="Arial" w:cs="Arial"/>
          <w:b/>
          <w:szCs w:val="24"/>
        </w:rPr>
        <w:t xml:space="preserve">, Regulations 5.43 - 5.53 of the </w:t>
      </w:r>
      <w:r w:rsidRPr="005E6D13">
        <w:rPr>
          <w:rFonts w:ascii="Arial" w:hAnsi="Arial" w:cs="Arial"/>
          <w:b/>
          <w:i/>
          <w:szCs w:val="24"/>
        </w:rPr>
        <w:t>Occupational Safety and Health Regulations 1996</w:t>
      </w:r>
      <w:r w:rsidRPr="005E6D13">
        <w:rPr>
          <w:rFonts w:ascii="Arial" w:hAnsi="Arial" w:cs="Arial"/>
          <w:b/>
          <w:szCs w:val="24"/>
        </w:rPr>
        <w:t xml:space="preserve">, </w:t>
      </w:r>
      <w:r w:rsidRPr="005E6D13">
        <w:rPr>
          <w:rFonts w:ascii="Arial" w:hAnsi="Arial" w:cs="Arial"/>
          <w:b/>
          <w:i/>
          <w:szCs w:val="24"/>
        </w:rPr>
        <w:t>Code of Practice for the Safe Removal of Asbestos 2</w:t>
      </w:r>
      <w:r w:rsidRPr="005E6D13">
        <w:rPr>
          <w:rFonts w:ascii="Arial" w:hAnsi="Arial" w:cs="Arial"/>
          <w:b/>
          <w:i/>
          <w:szCs w:val="24"/>
          <w:vertAlign w:val="superscript"/>
        </w:rPr>
        <w:t>nd</w:t>
      </w:r>
      <w:r w:rsidRPr="005E6D13">
        <w:rPr>
          <w:rFonts w:ascii="Arial" w:hAnsi="Arial" w:cs="Arial"/>
          <w:b/>
          <w:i/>
          <w:szCs w:val="24"/>
        </w:rPr>
        <w:t xml:space="preserve"> Edition</w:t>
      </w:r>
      <w:r w:rsidRPr="005E6D13">
        <w:rPr>
          <w:rFonts w:ascii="Arial" w:hAnsi="Arial" w:cs="Arial"/>
          <w:b/>
          <w:szCs w:val="24"/>
        </w:rPr>
        <w:t xml:space="preserve">, </w:t>
      </w:r>
      <w:r w:rsidRPr="005E6D13">
        <w:rPr>
          <w:rFonts w:ascii="Arial" w:hAnsi="Arial" w:cs="Arial"/>
          <w:b/>
          <w:i/>
          <w:szCs w:val="24"/>
        </w:rPr>
        <w:t xml:space="preserve">Code of Practice for the Management and Control of Asbestos in a </w:t>
      </w:r>
      <w:r w:rsidRPr="005E6D13">
        <w:rPr>
          <w:rFonts w:ascii="Arial" w:hAnsi="Arial" w:cs="Arial"/>
          <w:b/>
          <w:szCs w:val="24"/>
        </w:rPr>
        <w:t>Workplace, and any Department of Commerce Worksafe requirements.</w:t>
      </w:r>
    </w:p>
    <w:p w14:paraId="4C3FDFDA" w14:textId="77777777" w:rsidR="001B0889" w:rsidRPr="005E6D13" w:rsidRDefault="001B0889" w:rsidP="001B0889">
      <w:pPr>
        <w:ind w:left="522" w:firstLine="18"/>
        <w:contextualSpacing/>
        <w:jc w:val="both"/>
        <w:rPr>
          <w:rFonts w:ascii="Arial" w:hAnsi="Arial" w:cs="Arial"/>
          <w:b/>
          <w:szCs w:val="24"/>
        </w:rPr>
      </w:pPr>
    </w:p>
    <w:p w14:paraId="497B7B99" w14:textId="17A2CDC3" w:rsidR="001B0889" w:rsidRPr="005E6D13" w:rsidRDefault="001248DD" w:rsidP="001B0889">
      <w:pPr>
        <w:ind w:left="567"/>
        <w:contextualSpacing/>
        <w:jc w:val="both"/>
        <w:rPr>
          <w:rFonts w:ascii="Arial" w:hAnsi="Arial" w:cs="Arial"/>
          <w:b/>
          <w:szCs w:val="24"/>
        </w:rPr>
      </w:pPr>
      <w:r>
        <w:rPr>
          <w:rFonts w:ascii="Arial" w:hAnsi="Arial" w:cs="Arial"/>
          <w:b/>
          <w:noProof/>
          <w:szCs w:val="24"/>
        </w:rPr>
        <w:lastRenderedPageBreak/>
        <w:pict w14:anchorId="672CD6DA">
          <v:rect id="_x0000_s1039" style="position:absolute;left:0;text-align:left;margin-left:-.35pt;margin-top:-4.3pt;width:419.7pt;height:364.3pt;z-index:-251646976" fillcolor="#d8d8d8" stroked="f"/>
        </w:pict>
      </w:r>
      <w:r w:rsidR="001B0889" w:rsidRPr="005E6D13">
        <w:rPr>
          <w:rFonts w:ascii="Arial" w:hAnsi="Arial" w:cs="Arial"/>
          <w:b/>
          <w:szCs w:val="24"/>
        </w:rPr>
        <w:t>Where there is over 10m</w:t>
      </w:r>
      <w:r w:rsidR="001B0889" w:rsidRPr="005E6D13">
        <w:rPr>
          <w:rFonts w:ascii="Arial" w:hAnsi="Arial" w:cs="Arial"/>
          <w:b/>
          <w:szCs w:val="24"/>
          <w:vertAlign w:val="superscript"/>
        </w:rPr>
        <w:t>2</w:t>
      </w:r>
      <w:r w:rsidR="001B0889" w:rsidRPr="005E6D13">
        <w:rPr>
          <w:rFonts w:ascii="Arial" w:hAnsi="Arial" w:cs="Arial"/>
          <w:b/>
          <w:szCs w:val="24"/>
        </w:rPr>
        <w:t xml:space="preserve"> of ACM or any amount of friable ACM to be removed, it shall be removed by a Worksafe licensed and trained individual or business.</w:t>
      </w:r>
    </w:p>
    <w:p w14:paraId="21416869" w14:textId="77777777" w:rsidR="001B0889" w:rsidRPr="005E6D13" w:rsidRDefault="001B0889" w:rsidP="001B0889">
      <w:pPr>
        <w:contextualSpacing/>
        <w:jc w:val="both"/>
        <w:rPr>
          <w:rFonts w:ascii="Arial" w:eastAsia="Calibri" w:hAnsi="Arial" w:cs="Arial"/>
          <w:b/>
          <w:szCs w:val="24"/>
        </w:rPr>
      </w:pPr>
    </w:p>
    <w:p w14:paraId="654F5717" w14:textId="7B055BE1" w:rsidR="001B0889" w:rsidRPr="005E6D13" w:rsidRDefault="001B0889" w:rsidP="001B0889">
      <w:pPr>
        <w:numPr>
          <w:ilvl w:val="0"/>
          <w:numId w:val="12"/>
        </w:numPr>
        <w:ind w:left="567" w:hanging="567"/>
        <w:contextualSpacing/>
        <w:jc w:val="both"/>
        <w:rPr>
          <w:rFonts w:ascii="Arial" w:hAnsi="Arial" w:cs="Arial"/>
          <w:b/>
          <w:szCs w:val="24"/>
        </w:rPr>
      </w:pPr>
      <w:r w:rsidRPr="005E6D13">
        <w:rPr>
          <w:rFonts w:ascii="Arial" w:hAnsi="Arial" w:cs="Arial"/>
          <w:b/>
          <w:szCs w:val="24"/>
        </w:rPr>
        <w:t>The applicant is advised to consult the City’s Visual and Acoustic Privacy Advisory Information in relation to locating any mechanical equipment (e.g. air-conditioner, swimming pool or spa) such that noise, vibration and visual impacts on neighbours are mitigated. The City does not recommend installing any equipment near a property boundary where it is likely that noise will intrude upon neighbours.</w:t>
      </w:r>
    </w:p>
    <w:p w14:paraId="2FCCEA1E" w14:textId="77777777" w:rsidR="001B0889" w:rsidRPr="005E6D13" w:rsidRDefault="001B0889" w:rsidP="001B0889">
      <w:pPr>
        <w:ind w:left="720" w:hanging="720"/>
        <w:contextualSpacing/>
        <w:jc w:val="both"/>
        <w:rPr>
          <w:rFonts w:ascii="Arial" w:hAnsi="Arial" w:cs="Arial"/>
          <w:b/>
          <w:szCs w:val="24"/>
        </w:rPr>
      </w:pPr>
    </w:p>
    <w:p w14:paraId="633E55CA" w14:textId="77777777" w:rsidR="001B0889" w:rsidRPr="005E6D13" w:rsidRDefault="001B0889" w:rsidP="001B0889">
      <w:pPr>
        <w:ind w:left="567"/>
        <w:contextualSpacing/>
        <w:jc w:val="both"/>
        <w:rPr>
          <w:rFonts w:ascii="Arial" w:hAnsi="Arial" w:cs="Arial"/>
          <w:b/>
          <w:szCs w:val="24"/>
        </w:rPr>
      </w:pPr>
      <w:r w:rsidRPr="005E6D13">
        <w:rPr>
          <w:rFonts w:ascii="Arial" w:hAnsi="Arial" w:cs="Arial"/>
          <w:b/>
          <w:szCs w:val="24"/>
        </w:rPr>
        <w:t xml:space="preserve">Prior to selecting a location for an air-conditioner, the applicant is advised to consult the online </w:t>
      </w:r>
      <w:proofErr w:type="spellStart"/>
      <w:r w:rsidRPr="005E6D13">
        <w:rPr>
          <w:rFonts w:ascii="Arial" w:hAnsi="Arial" w:cs="Arial"/>
          <w:b/>
          <w:szCs w:val="24"/>
        </w:rPr>
        <w:t>fairair</w:t>
      </w:r>
      <w:proofErr w:type="spellEnd"/>
      <w:r w:rsidRPr="005E6D13">
        <w:rPr>
          <w:rFonts w:ascii="Arial" w:hAnsi="Arial" w:cs="Arial"/>
          <w:b/>
          <w:szCs w:val="24"/>
        </w:rPr>
        <w:t xml:space="preserve"> noise calculator at www.fairair.com.au and use this as a guide to prevent noise affecting neighbouring properties.</w:t>
      </w:r>
    </w:p>
    <w:p w14:paraId="696E1EDE" w14:textId="77777777" w:rsidR="001B0889" w:rsidRPr="005E6D13" w:rsidRDefault="001B0889" w:rsidP="001B0889">
      <w:pPr>
        <w:ind w:left="567"/>
        <w:contextualSpacing/>
        <w:jc w:val="both"/>
        <w:rPr>
          <w:rFonts w:ascii="Arial" w:hAnsi="Arial" w:cs="Arial"/>
          <w:b/>
          <w:szCs w:val="24"/>
        </w:rPr>
      </w:pPr>
    </w:p>
    <w:p w14:paraId="40A3077C" w14:textId="77777777" w:rsidR="001B0889" w:rsidRPr="005E6D13" w:rsidRDefault="001B0889" w:rsidP="001B0889">
      <w:pPr>
        <w:ind w:left="567"/>
        <w:contextualSpacing/>
        <w:jc w:val="both"/>
        <w:rPr>
          <w:rFonts w:ascii="Arial" w:hAnsi="Arial" w:cs="Arial"/>
          <w:b/>
          <w:szCs w:val="24"/>
        </w:rPr>
      </w:pPr>
      <w:r w:rsidRPr="005E6D13">
        <w:rPr>
          <w:rFonts w:ascii="Arial" w:hAnsi="Arial" w:cs="Arial"/>
          <w:b/>
          <w:szCs w:val="24"/>
        </w:rPr>
        <w:t xml:space="preserve">Prior to installing mechanical equipment, the applicant is advised to consult neighbours, and if necessary, take measures to suppress noise. Further information can be obtained from the City’s Environmental Health department. </w:t>
      </w:r>
    </w:p>
    <w:p w14:paraId="4962FBE9" w14:textId="77777777" w:rsidR="001B0889" w:rsidRPr="005E6D13" w:rsidRDefault="001B0889" w:rsidP="001B0889">
      <w:pPr>
        <w:contextualSpacing/>
        <w:jc w:val="both"/>
        <w:rPr>
          <w:rFonts w:ascii="Arial" w:hAnsi="Arial" w:cs="Arial"/>
          <w:b/>
          <w:szCs w:val="24"/>
        </w:rPr>
      </w:pPr>
    </w:p>
    <w:p w14:paraId="7566E7A4" w14:textId="77777777" w:rsidR="001B0889" w:rsidRPr="005E6D13" w:rsidRDefault="001B0889" w:rsidP="001B0889">
      <w:pPr>
        <w:numPr>
          <w:ilvl w:val="0"/>
          <w:numId w:val="12"/>
        </w:numPr>
        <w:ind w:left="567" w:hanging="567"/>
        <w:contextualSpacing/>
        <w:jc w:val="both"/>
        <w:rPr>
          <w:rFonts w:ascii="Arial" w:hAnsi="Arial" w:cs="Arial"/>
          <w:b/>
          <w:bCs/>
          <w:szCs w:val="24"/>
        </w:rPr>
      </w:pPr>
      <w:r w:rsidRPr="005E6D13">
        <w:rPr>
          <w:rFonts w:ascii="Arial" w:hAnsi="Arial" w:cs="Arial"/>
          <w:b/>
          <w:bCs/>
          <w:szCs w:val="24"/>
        </w:rPr>
        <w:t>This decision constitutes planning approval only and is valid for a period of two years from the date of approval. If the subject development is not substantially commenced within the two-year period, the approval shall lapse and be of no further effect.</w:t>
      </w:r>
    </w:p>
    <w:p w14:paraId="07D18228" w14:textId="77777777" w:rsidR="001B0889" w:rsidRDefault="001B0889" w:rsidP="001B0889">
      <w:pPr>
        <w:tabs>
          <w:tab w:val="left" w:pos="0"/>
          <w:tab w:val="left" w:pos="1701"/>
          <w:tab w:val="left" w:pos="2410"/>
          <w:tab w:val="left" w:pos="2977"/>
          <w:tab w:val="right" w:pos="8505"/>
        </w:tabs>
        <w:ind w:left="1701" w:hanging="1701"/>
        <w:jc w:val="both"/>
        <w:rPr>
          <w:rFonts w:ascii="Arial" w:hAnsi="Arial" w:cs="Arial"/>
          <w:szCs w:val="24"/>
        </w:rPr>
      </w:pPr>
    </w:p>
    <w:p w14:paraId="0B7AEA83" w14:textId="0372F2F5" w:rsidR="001B0889" w:rsidRPr="006D752D" w:rsidRDefault="00370284" w:rsidP="001B0889">
      <w:pPr>
        <w:jc w:val="right"/>
        <w:rPr>
          <w:rFonts w:ascii="Arial" w:hAnsi="Arial" w:cs="Arial"/>
          <w:b/>
          <w:szCs w:val="24"/>
        </w:rPr>
      </w:pPr>
      <w:r>
        <w:rPr>
          <w:rFonts w:ascii="Arial" w:hAnsi="Arial" w:cs="Arial"/>
          <w:b/>
          <w:szCs w:val="24"/>
        </w:rPr>
        <w:t>CARRIED 7/4</w:t>
      </w:r>
    </w:p>
    <w:p w14:paraId="05835CFD" w14:textId="3B390342" w:rsidR="001B0889" w:rsidRPr="006D752D" w:rsidRDefault="001B0889" w:rsidP="001B0889">
      <w:pPr>
        <w:jc w:val="right"/>
        <w:rPr>
          <w:rFonts w:ascii="Arial" w:hAnsi="Arial" w:cs="Arial"/>
          <w:b/>
          <w:szCs w:val="24"/>
        </w:rPr>
      </w:pPr>
      <w:r w:rsidRPr="006D752D">
        <w:rPr>
          <w:rFonts w:ascii="Arial" w:hAnsi="Arial" w:cs="Arial"/>
          <w:b/>
          <w:szCs w:val="24"/>
        </w:rPr>
        <w:t xml:space="preserve">(Against: </w:t>
      </w:r>
      <w:r w:rsidR="00370284">
        <w:rPr>
          <w:rFonts w:ascii="Arial" w:hAnsi="Arial" w:cs="Arial"/>
          <w:b/>
          <w:szCs w:val="24"/>
        </w:rPr>
        <w:t xml:space="preserve">Mayor </w:t>
      </w:r>
      <w:r w:rsidR="00843B4F">
        <w:rPr>
          <w:rFonts w:ascii="Arial" w:hAnsi="Arial" w:cs="Arial"/>
          <w:b/>
          <w:szCs w:val="24"/>
        </w:rPr>
        <w:t xml:space="preserve">Hipkins </w:t>
      </w:r>
      <w:proofErr w:type="spellStart"/>
      <w:r w:rsidRPr="006D752D">
        <w:rPr>
          <w:rFonts w:ascii="Arial" w:hAnsi="Arial" w:cs="Arial"/>
          <w:b/>
          <w:szCs w:val="24"/>
        </w:rPr>
        <w:t>Crs</w:t>
      </w:r>
      <w:proofErr w:type="spellEnd"/>
      <w:r w:rsidRPr="006D752D">
        <w:rPr>
          <w:rFonts w:ascii="Arial" w:hAnsi="Arial" w:cs="Arial"/>
          <w:b/>
          <w:szCs w:val="24"/>
        </w:rPr>
        <w:t xml:space="preserve">. </w:t>
      </w:r>
      <w:r w:rsidR="0080283E">
        <w:rPr>
          <w:rFonts w:ascii="Arial" w:hAnsi="Arial" w:cs="Arial"/>
          <w:b/>
          <w:szCs w:val="24"/>
        </w:rPr>
        <w:t>Mangano</w:t>
      </w:r>
      <w:r w:rsidR="00370284">
        <w:rPr>
          <w:rFonts w:ascii="Arial" w:hAnsi="Arial" w:cs="Arial"/>
          <w:b/>
          <w:szCs w:val="24"/>
        </w:rPr>
        <w:t xml:space="preserve"> de Lacy</w:t>
      </w:r>
      <w:r w:rsidR="0080283E">
        <w:rPr>
          <w:rFonts w:ascii="Arial" w:hAnsi="Arial" w:cs="Arial"/>
          <w:b/>
          <w:szCs w:val="24"/>
        </w:rPr>
        <w:t xml:space="preserve"> Shaw</w:t>
      </w:r>
      <w:r w:rsidRPr="006D752D">
        <w:rPr>
          <w:rFonts w:ascii="Arial" w:hAnsi="Arial" w:cs="Arial"/>
          <w:b/>
          <w:szCs w:val="24"/>
        </w:rPr>
        <w:t>)</w:t>
      </w:r>
    </w:p>
    <w:p w14:paraId="36B4E825" w14:textId="77777777" w:rsidR="001B0889" w:rsidRDefault="001B0889" w:rsidP="00645F4F">
      <w:pPr>
        <w:contextualSpacing/>
        <w:jc w:val="both"/>
        <w:rPr>
          <w:rFonts w:ascii="Arial" w:eastAsia="Calibri" w:hAnsi="Arial" w:cs="Arial"/>
          <w:szCs w:val="32"/>
        </w:rPr>
      </w:pPr>
    </w:p>
    <w:p w14:paraId="6D093D12" w14:textId="1678CB43" w:rsidR="009B5D41" w:rsidRDefault="009B5D41" w:rsidP="00645F4F">
      <w:pPr>
        <w:contextualSpacing/>
        <w:jc w:val="both"/>
        <w:rPr>
          <w:rFonts w:ascii="Arial" w:eastAsia="Calibri" w:hAnsi="Arial" w:cs="Arial"/>
          <w:szCs w:val="32"/>
        </w:rPr>
      </w:pPr>
    </w:p>
    <w:p w14:paraId="31DDC94E" w14:textId="1F886DE0" w:rsidR="00645F4F" w:rsidRPr="009B716B" w:rsidRDefault="00645F4F" w:rsidP="00645F4F">
      <w:pPr>
        <w:jc w:val="both"/>
        <w:rPr>
          <w:rFonts w:ascii="Arial" w:hAnsi="Arial" w:cs="Arial"/>
          <w:sz w:val="28"/>
          <w:szCs w:val="24"/>
        </w:rPr>
      </w:pPr>
      <w:r w:rsidRPr="009B716B">
        <w:rPr>
          <w:rFonts w:ascii="Arial" w:hAnsi="Arial" w:cs="Arial"/>
          <w:sz w:val="28"/>
          <w:szCs w:val="24"/>
        </w:rPr>
        <w:t>Committee Recommendation</w:t>
      </w:r>
    </w:p>
    <w:p w14:paraId="248074A7" w14:textId="77777777" w:rsidR="00645F4F" w:rsidRPr="009B716B" w:rsidRDefault="00645F4F" w:rsidP="00645F4F">
      <w:pPr>
        <w:jc w:val="both"/>
        <w:rPr>
          <w:rFonts w:ascii="Arial" w:hAnsi="Arial" w:cs="Arial"/>
          <w:szCs w:val="24"/>
        </w:rPr>
      </w:pPr>
    </w:p>
    <w:p w14:paraId="6F07F0CC" w14:textId="094B4943" w:rsidR="00645F4F" w:rsidRPr="009B716B" w:rsidRDefault="00645F4F" w:rsidP="00645F4F">
      <w:pPr>
        <w:jc w:val="both"/>
        <w:rPr>
          <w:rFonts w:ascii="Arial" w:hAnsi="Arial" w:cs="Arial"/>
          <w:szCs w:val="24"/>
        </w:rPr>
      </w:pPr>
      <w:r w:rsidRPr="009B716B">
        <w:rPr>
          <w:rFonts w:ascii="Arial" w:hAnsi="Arial" w:cs="Arial"/>
          <w:szCs w:val="24"/>
        </w:rPr>
        <w:t>Council refuses the development application.</w:t>
      </w:r>
    </w:p>
    <w:p w14:paraId="1EADC2EA" w14:textId="77777777" w:rsidR="00645F4F" w:rsidRPr="006D752D" w:rsidRDefault="00645F4F" w:rsidP="00645F4F">
      <w:pPr>
        <w:jc w:val="both"/>
        <w:rPr>
          <w:rFonts w:ascii="Arial" w:hAnsi="Arial" w:cs="Arial"/>
          <w:szCs w:val="24"/>
        </w:rPr>
      </w:pPr>
    </w:p>
    <w:p w14:paraId="2D484634" w14:textId="77777777" w:rsidR="00645F4F" w:rsidRPr="00795B89" w:rsidRDefault="00645F4F" w:rsidP="00645F4F">
      <w:pPr>
        <w:contextualSpacing/>
        <w:jc w:val="both"/>
        <w:rPr>
          <w:rFonts w:ascii="Arial" w:eastAsia="Calibri" w:hAnsi="Arial" w:cs="Arial"/>
          <w:szCs w:val="24"/>
        </w:rPr>
      </w:pPr>
    </w:p>
    <w:p w14:paraId="48B9F582" w14:textId="77777777" w:rsidR="00645F4F" w:rsidRPr="00F1597E" w:rsidRDefault="00645F4F" w:rsidP="00645F4F">
      <w:pPr>
        <w:contextualSpacing/>
        <w:jc w:val="both"/>
        <w:rPr>
          <w:rFonts w:ascii="Arial" w:eastAsia="Calibri" w:hAnsi="Arial" w:cs="Arial"/>
          <w:sz w:val="28"/>
          <w:szCs w:val="28"/>
        </w:rPr>
      </w:pPr>
      <w:r w:rsidRPr="00F1597E">
        <w:rPr>
          <w:rFonts w:ascii="Arial" w:eastAsia="Calibri" w:hAnsi="Arial" w:cs="Arial"/>
          <w:sz w:val="28"/>
          <w:szCs w:val="28"/>
        </w:rPr>
        <w:t>Recommendation to Committee</w:t>
      </w:r>
    </w:p>
    <w:p w14:paraId="210C540B" w14:textId="77777777" w:rsidR="00645F4F" w:rsidRPr="00F1597E" w:rsidRDefault="00645F4F" w:rsidP="00645F4F">
      <w:pPr>
        <w:contextualSpacing/>
        <w:jc w:val="both"/>
        <w:rPr>
          <w:rFonts w:ascii="Arial" w:eastAsia="Calibri" w:hAnsi="Arial" w:cs="Arial"/>
          <w:szCs w:val="24"/>
        </w:rPr>
      </w:pPr>
    </w:p>
    <w:p w14:paraId="7100FF56" w14:textId="77777777" w:rsidR="00645F4F" w:rsidRPr="00F1597E" w:rsidRDefault="00645F4F" w:rsidP="00645F4F">
      <w:pPr>
        <w:contextualSpacing/>
        <w:jc w:val="both"/>
        <w:rPr>
          <w:rFonts w:ascii="Arial" w:eastAsia="Calibri" w:hAnsi="Arial" w:cs="Arial"/>
          <w:szCs w:val="24"/>
        </w:rPr>
      </w:pPr>
      <w:r w:rsidRPr="00F1597E">
        <w:rPr>
          <w:rFonts w:ascii="Arial" w:eastAsia="Calibri" w:hAnsi="Arial" w:cs="Arial"/>
          <w:szCs w:val="24"/>
        </w:rPr>
        <w:t>Council approves the development application dated 31 May 2018 with amended plans dated 03 August 2018 to construct a two-storey single house with roof terrace and under-croft basement at (Lot 49) No. 115 Victoria Avenue, Dalkeith, subject to the following conditions and advice:</w:t>
      </w:r>
    </w:p>
    <w:p w14:paraId="4E50822C" w14:textId="77777777" w:rsidR="00645F4F" w:rsidRPr="00F1597E" w:rsidRDefault="00645F4F" w:rsidP="00645F4F">
      <w:pPr>
        <w:contextualSpacing/>
        <w:jc w:val="both"/>
        <w:rPr>
          <w:rFonts w:ascii="Arial" w:eastAsia="Calibri" w:hAnsi="Arial" w:cs="Arial"/>
          <w:szCs w:val="24"/>
        </w:rPr>
      </w:pPr>
    </w:p>
    <w:p w14:paraId="019EBC9D" w14:textId="77777777" w:rsidR="00645F4F" w:rsidRPr="00F1597E" w:rsidRDefault="00645F4F" w:rsidP="009B716B">
      <w:pPr>
        <w:numPr>
          <w:ilvl w:val="0"/>
          <w:numId w:val="46"/>
        </w:numPr>
        <w:ind w:left="567" w:hanging="567"/>
        <w:contextualSpacing/>
        <w:jc w:val="both"/>
        <w:rPr>
          <w:rFonts w:ascii="Arial" w:hAnsi="Arial" w:cs="Arial"/>
          <w:szCs w:val="24"/>
        </w:rPr>
      </w:pPr>
      <w:r w:rsidRPr="00F1597E">
        <w:rPr>
          <w:rFonts w:ascii="Arial" w:hAnsi="Arial" w:cs="Arial"/>
          <w:szCs w:val="24"/>
        </w:rPr>
        <w:t>The development shall at all times comply with the application and the approved plans, subject to any modifications required as a consequence of any condition(s) of this approval.</w:t>
      </w:r>
    </w:p>
    <w:p w14:paraId="41B6725B" w14:textId="77777777" w:rsidR="00645F4F" w:rsidRPr="00F1597E" w:rsidRDefault="00645F4F" w:rsidP="00645F4F">
      <w:pPr>
        <w:ind w:left="567" w:hanging="567"/>
        <w:contextualSpacing/>
        <w:jc w:val="both"/>
        <w:rPr>
          <w:rFonts w:ascii="Arial" w:hAnsi="Arial" w:cs="Arial"/>
          <w:szCs w:val="24"/>
        </w:rPr>
      </w:pPr>
    </w:p>
    <w:p w14:paraId="0F4DE40E" w14:textId="77777777" w:rsidR="00645F4F" w:rsidRPr="00F1597E" w:rsidRDefault="00645F4F" w:rsidP="009B716B">
      <w:pPr>
        <w:numPr>
          <w:ilvl w:val="0"/>
          <w:numId w:val="46"/>
        </w:numPr>
        <w:ind w:left="567" w:hanging="567"/>
        <w:contextualSpacing/>
        <w:jc w:val="both"/>
        <w:rPr>
          <w:rFonts w:ascii="Arial" w:hAnsi="Arial" w:cs="Arial"/>
          <w:szCs w:val="24"/>
        </w:rPr>
      </w:pPr>
      <w:r w:rsidRPr="00F1597E">
        <w:rPr>
          <w:rFonts w:ascii="Arial" w:hAnsi="Arial" w:cs="Arial"/>
          <w:szCs w:val="24"/>
        </w:rPr>
        <w:t xml:space="preserve">This development approval </w:t>
      </w:r>
      <w:r w:rsidRPr="00F1597E">
        <w:rPr>
          <w:rFonts w:ascii="Arial" w:hAnsi="Arial" w:cs="Arial"/>
          <w:color w:val="000000"/>
          <w:szCs w:val="24"/>
        </w:rPr>
        <w:t xml:space="preserve">only pertains </w:t>
      </w:r>
      <w:r w:rsidRPr="00F1597E">
        <w:rPr>
          <w:rFonts w:ascii="Arial" w:hAnsi="Arial" w:cs="Arial"/>
          <w:szCs w:val="24"/>
        </w:rPr>
        <w:t xml:space="preserve">to the proposed single dwelling, under-croft basement, roof terrace, associated site works and fencing. </w:t>
      </w:r>
    </w:p>
    <w:p w14:paraId="3A32A79B" w14:textId="77777777" w:rsidR="00645F4F" w:rsidRPr="00F1597E" w:rsidRDefault="00645F4F" w:rsidP="00645F4F">
      <w:pPr>
        <w:ind w:left="567" w:hanging="567"/>
        <w:contextualSpacing/>
        <w:rPr>
          <w:rFonts w:ascii="Arial" w:hAnsi="Arial" w:cs="Arial"/>
          <w:szCs w:val="24"/>
        </w:rPr>
      </w:pPr>
    </w:p>
    <w:p w14:paraId="4454B9D4" w14:textId="77777777" w:rsidR="00645F4F" w:rsidRPr="00F1597E" w:rsidRDefault="00645F4F" w:rsidP="009B716B">
      <w:pPr>
        <w:numPr>
          <w:ilvl w:val="0"/>
          <w:numId w:val="46"/>
        </w:numPr>
        <w:ind w:left="567" w:hanging="567"/>
        <w:contextualSpacing/>
        <w:jc w:val="both"/>
        <w:rPr>
          <w:rFonts w:ascii="Arial" w:hAnsi="Arial" w:cs="Arial"/>
          <w:szCs w:val="24"/>
        </w:rPr>
      </w:pPr>
      <w:r w:rsidRPr="00F1597E">
        <w:rPr>
          <w:rFonts w:ascii="Arial" w:hAnsi="Arial" w:cs="Arial"/>
          <w:szCs w:val="24"/>
        </w:rPr>
        <w:lastRenderedPageBreak/>
        <w:t xml:space="preserve">The roof terraces shall remain uncovered from water impermeable cover at all times. </w:t>
      </w:r>
    </w:p>
    <w:p w14:paraId="0169CFAA" w14:textId="77777777" w:rsidR="00645F4F" w:rsidRPr="00F1597E" w:rsidRDefault="00645F4F" w:rsidP="00645F4F">
      <w:pPr>
        <w:ind w:left="567" w:hanging="567"/>
        <w:contextualSpacing/>
        <w:jc w:val="both"/>
        <w:rPr>
          <w:rFonts w:ascii="Arial" w:hAnsi="Arial" w:cs="Arial"/>
          <w:szCs w:val="24"/>
        </w:rPr>
      </w:pPr>
    </w:p>
    <w:p w14:paraId="53505179" w14:textId="77777777" w:rsidR="00645F4F" w:rsidRPr="00F1597E" w:rsidRDefault="00645F4F" w:rsidP="009B716B">
      <w:pPr>
        <w:numPr>
          <w:ilvl w:val="0"/>
          <w:numId w:val="46"/>
        </w:numPr>
        <w:ind w:left="567" w:hanging="567"/>
        <w:contextualSpacing/>
        <w:jc w:val="both"/>
        <w:rPr>
          <w:rFonts w:ascii="Arial" w:hAnsi="Arial" w:cs="Arial"/>
        </w:rPr>
      </w:pPr>
      <w:r w:rsidRPr="00F1597E">
        <w:rPr>
          <w:rFonts w:ascii="Arial" w:hAnsi="Arial" w:cs="Arial"/>
          <w:color w:val="000000"/>
        </w:rPr>
        <w:t xml:space="preserve">The use of the basement and rooms on the roof terrace level shall be restricted to the uses of plant and equipment, storage, toilets and/or the parking of wheeled vehicles. Prior to occupation of the dwelling, the owner shall execute and provide to the City a notification pursuant to s. 70A of the </w:t>
      </w:r>
      <w:r w:rsidRPr="00F1597E">
        <w:rPr>
          <w:rFonts w:ascii="Arial" w:hAnsi="Arial" w:cs="Arial"/>
          <w:i/>
          <w:color w:val="000000"/>
        </w:rPr>
        <w:t>Transfer of Land Act 1893</w:t>
      </w:r>
      <w:r w:rsidRPr="00F1597E">
        <w:rPr>
          <w:rFonts w:ascii="Arial" w:hAnsi="Arial" w:cs="Arial"/>
          <w:color w:val="000000"/>
        </w:rPr>
        <w:t xml:space="preserve"> to be registered on the title to the land as notification to prospective purchasers that the use of the basement and upper levels are subject to the restriction set-out above.</w:t>
      </w:r>
    </w:p>
    <w:p w14:paraId="4B5268F2" w14:textId="77777777" w:rsidR="00645F4F" w:rsidRPr="00F1597E" w:rsidRDefault="00645F4F" w:rsidP="00645F4F">
      <w:pPr>
        <w:ind w:left="567" w:hanging="567"/>
        <w:contextualSpacing/>
        <w:jc w:val="both"/>
        <w:rPr>
          <w:rFonts w:ascii="Arial" w:hAnsi="Arial" w:cs="Arial"/>
        </w:rPr>
      </w:pPr>
    </w:p>
    <w:p w14:paraId="3390F6FD" w14:textId="77777777" w:rsidR="00645F4F" w:rsidRPr="00F1597E" w:rsidRDefault="00645F4F" w:rsidP="009B716B">
      <w:pPr>
        <w:numPr>
          <w:ilvl w:val="0"/>
          <w:numId w:val="46"/>
        </w:numPr>
        <w:ind w:left="567" w:hanging="567"/>
        <w:contextualSpacing/>
        <w:jc w:val="both"/>
        <w:rPr>
          <w:rFonts w:ascii="Arial" w:hAnsi="Arial" w:cs="Arial"/>
        </w:rPr>
      </w:pPr>
      <w:r w:rsidRPr="00F1597E">
        <w:rPr>
          <w:rFonts w:ascii="Arial" w:hAnsi="Arial" w:cs="Arial"/>
        </w:rPr>
        <w:t>All footings and structures to retaining walls, fences and parapet walls, shall be constructed wholly inside the subject site lot boundaries as specified on the property’s Certificate of Title.</w:t>
      </w:r>
    </w:p>
    <w:p w14:paraId="5B60110A" w14:textId="77777777" w:rsidR="00645F4F" w:rsidRPr="00F1597E" w:rsidRDefault="00645F4F" w:rsidP="00645F4F">
      <w:pPr>
        <w:ind w:left="567" w:hanging="567"/>
        <w:contextualSpacing/>
        <w:jc w:val="both"/>
        <w:rPr>
          <w:rFonts w:ascii="Arial" w:hAnsi="Arial" w:cs="Arial"/>
          <w:szCs w:val="24"/>
        </w:rPr>
      </w:pPr>
    </w:p>
    <w:p w14:paraId="0F7A9144" w14:textId="77777777" w:rsidR="00645F4F" w:rsidRPr="00F1597E" w:rsidRDefault="00645F4F" w:rsidP="009B716B">
      <w:pPr>
        <w:numPr>
          <w:ilvl w:val="0"/>
          <w:numId w:val="46"/>
        </w:numPr>
        <w:ind w:left="567" w:hanging="567"/>
        <w:contextualSpacing/>
        <w:jc w:val="both"/>
        <w:rPr>
          <w:rFonts w:ascii="Arial" w:hAnsi="Arial" w:cs="Arial"/>
          <w:szCs w:val="24"/>
        </w:rPr>
      </w:pPr>
      <w:r w:rsidRPr="00F1597E">
        <w:rPr>
          <w:rFonts w:ascii="Arial" w:hAnsi="Arial" w:cs="Arial"/>
          <w:szCs w:val="24"/>
        </w:rPr>
        <w:t>All visual privacy screens and obscure glass panels</w:t>
      </w:r>
      <w:r w:rsidRPr="00F1597E">
        <w:rPr>
          <w:rFonts w:ascii="Arial" w:hAnsi="Arial" w:cs="Arial"/>
          <w:color w:val="000000"/>
          <w:szCs w:val="24"/>
        </w:rPr>
        <w:t xml:space="preserve"> </w:t>
      </w:r>
      <w:r w:rsidRPr="00F1597E">
        <w:rPr>
          <w:rFonts w:ascii="Arial" w:hAnsi="Arial" w:cs="Arial"/>
          <w:szCs w:val="24"/>
        </w:rPr>
        <w:t xml:space="preserve">to Major Openings and Unenclosed Active Habitable Spaces </w:t>
      </w:r>
      <w:r w:rsidRPr="00F1597E">
        <w:rPr>
          <w:rFonts w:ascii="Arial" w:hAnsi="Arial" w:cs="Arial"/>
          <w:color w:val="000000"/>
          <w:szCs w:val="24"/>
        </w:rPr>
        <w:t xml:space="preserve">as </w:t>
      </w:r>
      <w:r w:rsidRPr="00F1597E">
        <w:rPr>
          <w:rFonts w:ascii="Arial" w:hAnsi="Arial" w:cs="Arial"/>
          <w:szCs w:val="24"/>
        </w:rPr>
        <w:t xml:space="preserve">shown on the approved plans, shall prevent overlooking in accordance with the visual privacy requirements of the </w:t>
      </w:r>
      <w:r w:rsidRPr="00F1597E">
        <w:rPr>
          <w:rFonts w:ascii="Arial" w:hAnsi="Arial" w:cs="Arial"/>
          <w:i/>
          <w:szCs w:val="24"/>
        </w:rPr>
        <w:t>Residential Design Codes 2018</w:t>
      </w:r>
      <w:r w:rsidRPr="00F1597E">
        <w:rPr>
          <w:rFonts w:ascii="Arial" w:hAnsi="Arial" w:cs="Arial"/>
          <w:szCs w:val="24"/>
        </w:rPr>
        <w:t>. The visual privacy screens and obscure glass panels shall be installed prior to the development’s practicable completion and remain in place permanently, unless otherwise approved by the City.</w:t>
      </w:r>
    </w:p>
    <w:p w14:paraId="6C238F01" w14:textId="77777777" w:rsidR="00645F4F" w:rsidRPr="00F1597E" w:rsidRDefault="00645F4F" w:rsidP="00645F4F">
      <w:pPr>
        <w:ind w:left="567" w:hanging="567"/>
        <w:contextualSpacing/>
        <w:jc w:val="both"/>
        <w:rPr>
          <w:rFonts w:ascii="Arial" w:hAnsi="Arial" w:cs="Arial"/>
          <w:szCs w:val="24"/>
        </w:rPr>
      </w:pPr>
    </w:p>
    <w:p w14:paraId="2B320723" w14:textId="77777777" w:rsidR="00645F4F" w:rsidRPr="00F1597E" w:rsidRDefault="00645F4F" w:rsidP="009B716B">
      <w:pPr>
        <w:numPr>
          <w:ilvl w:val="0"/>
          <w:numId w:val="46"/>
        </w:numPr>
        <w:ind w:left="567" w:hanging="567"/>
        <w:contextualSpacing/>
        <w:jc w:val="both"/>
        <w:rPr>
          <w:rFonts w:ascii="Arial" w:hAnsi="Arial" w:cs="Arial"/>
          <w:szCs w:val="24"/>
        </w:rPr>
      </w:pPr>
      <w:r w:rsidRPr="00F1597E">
        <w:rPr>
          <w:rFonts w:ascii="Arial" w:hAnsi="Arial" w:cs="Arial"/>
          <w:szCs w:val="24"/>
        </w:rPr>
        <w:t>All stormwater from the development, which includes permeable and non-permeable areas shall be contained onsite.</w:t>
      </w:r>
    </w:p>
    <w:p w14:paraId="3948813D" w14:textId="77777777" w:rsidR="00645F4F" w:rsidRPr="00F1597E" w:rsidRDefault="00645F4F" w:rsidP="00645F4F">
      <w:pPr>
        <w:ind w:left="567" w:hanging="567"/>
        <w:contextualSpacing/>
        <w:jc w:val="both"/>
        <w:rPr>
          <w:rFonts w:ascii="Arial" w:hAnsi="Arial" w:cs="Arial"/>
          <w:szCs w:val="24"/>
        </w:rPr>
      </w:pPr>
    </w:p>
    <w:p w14:paraId="2D92CB7E" w14:textId="77777777" w:rsidR="00645F4F" w:rsidRPr="00F1597E" w:rsidRDefault="00645F4F" w:rsidP="009B716B">
      <w:pPr>
        <w:numPr>
          <w:ilvl w:val="0"/>
          <w:numId w:val="46"/>
        </w:numPr>
        <w:ind w:left="567" w:hanging="567"/>
        <w:contextualSpacing/>
        <w:jc w:val="both"/>
        <w:rPr>
          <w:rFonts w:ascii="Arial" w:hAnsi="Arial" w:cs="Arial"/>
        </w:rPr>
      </w:pPr>
      <w:r w:rsidRPr="00F1597E">
        <w:rPr>
          <w:rFonts w:ascii="Arial" w:hAnsi="Arial" w:cs="Arial"/>
          <w:szCs w:val="24"/>
        </w:rPr>
        <w:t xml:space="preserve">The dwelling shall not be used as a display home without further approval from the City being obtained. </w:t>
      </w:r>
    </w:p>
    <w:p w14:paraId="73955B71" w14:textId="77777777" w:rsidR="00645F4F" w:rsidRPr="00F1597E" w:rsidRDefault="00645F4F" w:rsidP="00645F4F">
      <w:pPr>
        <w:contextualSpacing/>
        <w:jc w:val="both"/>
        <w:rPr>
          <w:rFonts w:ascii="Arial" w:eastAsia="Calibri" w:hAnsi="Arial" w:cs="Arial"/>
          <w:szCs w:val="24"/>
        </w:rPr>
      </w:pPr>
    </w:p>
    <w:p w14:paraId="43E1E082" w14:textId="77777777" w:rsidR="00645F4F" w:rsidRPr="00F1597E" w:rsidRDefault="00645F4F" w:rsidP="00645F4F">
      <w:pPr>
        <w:contextualSpacing/>
        <w:jc w:val="both"/>
        <w:rPr>
          <w:rFonts w:ascii="Arial" w:hAnsi="Arial" w:cs="Arial"/>
          <w:szCs w:val="24"/>
        </w:rPr>
      </w:pPr>
      <w:r w:rsidRPr="00F1597E">
        <w:rPr>
          <w:rFonts w:ascii="Arial" w:hAnsi="Arial" w:cs="Arial"/>
          <w:szCs w:val="24"/>
        </w:rPr>
        <w:t>Advice Notes specific to this proposal:</w:t>
      </w:r>
    </w:p>
    <w:p w14:paraId="4B6EA8C7" w14:textId="77777777" w:rsidR="00645F4F" w:rsidRPr="009B716B" w:rsidRDefault="00645F4F" w:rsidP="009B716B">
      <w:pPr>
        <w:ind w:left="567"/>
        <w:contextualSpacing/>
        <w:jc w:val="both"/>
        <w:rPr>
          <w:rFonts w:ascii="Arial" w:hAnsi="Arial" w:cs="Arial"/>
          <w:szCs w:val="24"/>
        </w:rPr>
      </w:pPr>
    </w:p>
    <w:p w14:paraId="6F4DB40E" w14:textId="77777777" w:rsidR="00645F4F" w:rsidRPr="009B716B" w:rsidRDefault="00645F4F" w:rsidP="009B716B">
      <w:pPr>
        <w:numPr>
          <w:ilvl w:val="0"/>
          <w:numId w:val="47"/>
        </w:numPr>
        <w:ind w:left="567" w:hanging="567"/>
        <w:contextualSpacing/>
        <w:jc w:val="both"/>
        <w:rPr>
          <w:rFonts w:ascii="Arial" w:hAnsi="Arial" w:cs="Arial"/>
          <w:szCs w:val="24"/>
        </w:rPr>
      </w:pPr>
      <w:r w:rsidRPr="009B716B">
        <w:rPr>
          <w:rFonts w:ascii="Arial" w:hAnsi="Arial" w:cs="Arial"/>
          <w:szCs w:val="24"/>
        </w:rPr>
        <w:t>The proposed dwelling shall not be used as ancillary accommodation or short-term accommodation.</w:t>
      </w:r>
    </w:p>
    <w:p w14:paraId="38EBABC1" w14:textId="77777777" w:rsidR="00645F4F" w:rsidRPr="00F1597E" w:rsidRDefault="00645F4F" w:rsidP="00645F4F">
      <w:pPr>
        <w:ind w:left="567" w:hanging="567"/>
        <w:contextualSpacing/>
        <w:jc w:val="both"/>
        <w:rPr>
          <w:rFonts w:ascii="Arial" w:hAnsi="Arial" w:cs="Arial"/>
          <w:bCs/>
          <w:szCs w:val="24"/>
        </w:rPr>
      </w:pPr>
    </w:p>
    <w:p w14:paraId="4428DFEF" w14:textId="77777777" w:rsidR="00645F4F" w:rsidRPr="00F1597E" w:rsidRDefault="00645F4F" w:rsidP="009B716B">
      <w:pPr>
        <w:numPr>
          <w:ilvl w:val="0"/>
          <w:numId w:val="47"/>
        </w:numPr>
        <w:ind w:left="567" w:hanging="567"/>
        <w:contextualSpacing/>
        <w:jc w:val="both"/>
        <w:rPr>
          <w:rFonts w:ascii="Arial" w:hAnsi="Arial" w:cs="Arial"/>
          <w:bCs/>
          <w:szCs w:val="24"/>
        </w:rPr>
      </w:pPr>
      <w:r w:rsidRPr="00F1597E">
        <w:rPr>
          <w:rFonts w:ascii="Arial" w:hAnsi="Arial" w:cs="Arial"/>
          <w:szCs w:val="24"/>
        </w:rPr>
        <w:t>All crossovers to the street(s) shall be constructed to the Council’s Crossover Specifications and the applicant / landowner to obtain levels for crossovers from the City’s Infrastructure Services under supervision onsite, prior to commencement of works.</w:t>
      </w:r>
    </w:p>
    <w:p w14:paraId="6F239EFA" w14:textId="77777777" w:rsidR="00645F4F" w:rsidRPr="00F1597E" w:rsidRDefault="00645F4F" w:rsidP="00645F4F">
      <w:pPr>
        <w:ind w:left="567" w:hanging="567"/>
        <w:contextualSpacing/>
        <w:rPr>
          <w:rFonts w:ascii="Arial" w:hAnsi="Arial" w:cs="Arial"/>
          <w:szCs w:val="24"/>
        </w:rPr>
      </w:pPr>
    </w:p>
    <w:p w14:paraId="4496BDC7" w14:textId="77777777" w:rsidR="00645F4F" w:rsidRPr="00F1597E" w:rsidRDefault="00645F4F" w:rsidP="009B716B">
      <w:pPr>
        <w:numPr>
          <w:ilvl w:val="0"/>
          <w:numId w:val="47"/>
        </w:numPr>
        <w:ind w:left="567" w:hanging="567"/>
        <w:contextualSpacing/>
        <w:jc w:val="both"/>
        <w:rPr>
          <w:rFonts w:ascii="Arial" w:hAnsi="Arial" w:cs="Arial"/>
          <w:bCs/>
          <w:szCs w:val="24"/>
        </w:rPr>
      </w:pPr>
      <w:bookmarkStart w:id="46" w:name="_Hlk504403242"/>
      <w:r w:rsidRPr="00F1597E">
        <w:rPr>
          <w:rFonts w:ascii="Arial" w:hAnsi="Arial" w:cs="Arial"/>
          <w:szCs w:val="24"/>
        </w:rPr>
        <w:t>The redundant crossover(s) shall be removed and the nature-strip (verge) reinstated to the City’s satisfaction.</w:t>
      </w:r>
      <w:bookmarkEnd w:id="46"/>
    </w:p>
    <w:p w14:paraId="65FB56EE" w14:textId="77777777" w:rsidR="00645F4F" w:rsidRPr="00F1597E" w:rsidRDefault="00645F4F" w:rsidP="00645F4F">
      <w:pPr>
        <w:ind w:left="567" w:hanging="567"/>
        <w:contextualSpacing/>
        <w:jc w:val="both"/>
        <w:rPr>
          <w:rFonts w:ascii="Arial" w:hAnsi="Arial" w:cs="Arial"/>
          <w:bCs/>
          <w:szCs w:val="24"/>
        </w:rPr>
      </w:pPr>
    </w:p>
    <w:p w14:paraId="7642C7EB" w14:textId="77777777" w:rsidR="00645F4F" w:rsidRPr="00F1597E" w:rsidRDefault="00645F4F" w:rsidP="009B716B">
      <w:pPr>
        <w:numPr>
          <w:ilvl w:val="0"/>
          <w:numId w:val="47"/>
        </w:numPr>
        <w:ind w:left="567" w:hanging="567"/>
        <w:contextualSpacing/>
        <w:jc w:val="both"/>
        <w:rPr>
          <w:rFonts w:ascii="Arial" w:hAnsi="Arial" w:cs="Arial"/>
          <w:bCs/>
          <w:szCs w:val="24"/>
        </w:rPr>
      </w:pPr>
      <w:r w:rsidRPr="00F1597E">
        <w:rPr>
          <w:rFonts w:ascii="Arial" w:hAnsi="Arial" w:cs="Arial"/>
          <w:szCs w:val="24"/>
        </w:rPr>
        <w:t xml:space="preserve">Any development in the nature-strip (verge), including footpaths, will require a Nature-Strip Development Application (NSDA) to be lodged with, and approved by, the City’s Technical Services department, prior to construction commencing. </w:t>
      </w:r>
    </w:p>
    <w:p w14:paraId="7AFC6BF1" w14:textId="44C9A536" w:rsidR="00645F4F" w:rsidRDefault="00645F4F" w:rsidP="00645F4F">
      <w:pPr>
        <w:ind w:left="567" w:hanging="567"/>
        <w:contextualSpacing/>
        <w:rPr>
          <w:rFonts w:ascii="Arial" w:hAnsi="Arial" w:cs="Arial"/>
          <w:bCs/>
          <w:szCs w:val="24"/>
        </w:rPr>
      </w:pPr>
    </w:p>
    <w:p w14:paraId="06D3E2E9" w14:textId="09B4B367" w:rsidR="00843B4F" w:rsidRDefault="00843B4F" w:rsidP="00645F4F">
      <w:pPr>
        <w:ind w:left="567" w:hanging="567"/>
        <w:contextualSpacing/>
        <w:rPr>
          <w:rFonts w:ascii="Arial" w:hAnsi="Arial" w:cs="Arial"/>
          <w:bCs/>
          <w:szCs w:val="24"/>
        </w:rPr>
      </w:pPr>
    </w:p>
    <w:p w14:paraId="74533714" w14:textId="77777777" w:rsidR="00843B4F" w:rsidRPr="00F1597E" w:rsidRDefault="00843B4F" w:rsidP="00645F4F">
      <w:pPr>
        <w:ind w:left="567" w:hanging="567"/>
        <w:contextualSpacing/>
        <w:rPr>
          <w:rFonts w:ascii="Arial" w:hAnsi="Arial" w:cs="Arial"/>
          <w:bCs/>
          <w:szCs w:val="24"/>
        </w:rPr>
      </w:pPr>
    </w:p>
    <w:p w14:paraId="40C5FA35" w14:textId="77777777" w:rsidR="00645F4F" w:rsidRPr="00F1597E" w:rsidRDefault="00645F4F" w:rsidP="009B716B">
      <w:pPr>
        <w:numPr>
          <w:ilvl w:val="0"/>
          <w:numId w:val="47"/>
        </w:numPr>
        <w:ind w:left="567" w:hanging="567"/>
        <w:contextualSpacing/>
        <w:jc w:val="both"/>
        <w:rPr>
          <w:rFonts w:ascii="Arial" w:hAnsi="Arial" w:cs="Arial"/>
          <w:bCs/>
          <w:szCs w:val="24"/>
        </w:rPr>
      </w:pPr>
      <w:r w:rsidRPr="00F1597E">
        <w:rPr>
          <w:rFonts w:ascii="Arial" w:hAnsi="Arial" w:cs="Arial"/>
          <w:szCs w:val="24"/>
        </w:rPr>
        <w:lastRenderedPageBreak/>
        <w:t xml:space="preserve">All street tree assets in the nature-strip (verge) not approved for removal shall be retained and protected during the construction period. Any approved street tree removals shall be undertaken by the City of Nedlands and paid for by the owner of the property where the development is proposed, unless otherwise approved under the Nature Strip Development approval. </w:t>
      </w:r>
    </w:p>
    <w:p w14:paraId="061C8E43" w14:textId="77777777" w:rsidR="00645F4F" w:rsidRPr="00F1597E" w:rsidRDefault="00645F4F" w:rsidP="00645F4F">
      <w:pPr>
        <w:ind w:left="567" w:hanging="567"/>
        <w:contextualSpacing/>
        <w:rPr>
          <w:rFonts w:ascii="Arial" w:hAnsi="Arial" w:cs="Arial"/>
          <w:szCs w:val="24"/>
        </w:rPr>
      </w:pPr>
    </w:p>
    <w:p w14:paraId="108A4D00" w14:textId="77777777" w:rsidR="00645F4F" w:rsidRPr="00F1597E" w:rsidRDefault="00645F4F" w:rsidP="009B716B">
      <w:pPr>
        <w:numPr>
          <w:ilvl w:val="0"/>
          <w:numId w:val="47"/>
        </w:numPr>
        <w:ind w:left="567" w:hanging="567"/>
        <w:contextualSpacing/>
        <w:jc w:val="both"/>
        <w:rPr>
          <w:rFonts w:ascii="Arial" w:hAnsi="Arial" w:cs="Arial"/>
          <w:bCs/>
          <w:szCs w:val="24"/>
        </w:rPr>
      </w:pPr>
      <w:bookmarkStart w:id="47" w:name="_Hlk504403288"/>
      <w:r w:rsidRPr="00F1597E">
        <w:rPr>
          <w:rFonts w:ascii="Arial" w:hAnsi="Arial" w:cs="Arial"/>
          <w:szCs w:val="24"/>
        </w:rPr>
        <w:t>All swimming pool waste water shall be disposed of into an adequately sized, dedicated soak-well located on the same lot. Soak-wells shall not be situated closer than 1.8m to any boundary of a lot, building, septic tank or other soak-well.</w:t>
      </w:r>
    </w:p>
    <w:bookmarkEnd w:id="47"/>
    <w:p w14:paraId="24B8B65E" w14:textId="77777777" w:rsidR="00645F4F" w:rsidRPr="00F1597E" w:rsidRDefault="00645F4F" w:rsidP="00645F4F">
      <w:pPr>
        <w:ind w:left="567" w:hanging="567"/>
        <w:contextualSpacing/>
        <w:jc w:val="both"/>
        <w:rPr>
          <w:rFonts w:ascii="Arial" w:hAnsi="Arial" w:cs="Arial"/>
          <w:bCs/>
          <w:szCs w:val="24"/>
        </w:rPr>
      </w:pPr>
    </w:p>
    <w:p w14:paraId="5D3904EB" w14:textId="77777777" w:rsidR="00645F4F" w:rsidRPr="00F1597E" w:rsidRDefault="00645F4F" w:rsidP="009B716B">
      <w:pPr>
        <w:numPr>
          <w:ilvl w:val="0"/>
          <w:numId w:val="47"/>
        </w:numPr>
        <w:ind w:left="567" w:hanging="567"/>
        <w:contextualSpacing/>
        <w:jc w:val="both"/>
        <w:rPr>
          <w:rFonts w:ascii="Arial" w:hAnsi="Arial" w:cs="Arial"/>
          <w:szCs w:val="24"/>
        </w:rPr>
      </w:pPr>
      <w:bookmarkStart w:id="48" w:name="_Hlk504403306"/>
      <w:r w:rsidRPr="00F1597E">
        <w:rPr>
          <w:rFonts w:ascii="Arial" w:hAnsi="Arial" w:cs="Arial"/>
          <w:szCs w:val="24"/>
        </w:rPr>
        <w:t>All swimming pools, whether retained, partially constructed or finished, shall be kept dry during the construction period. Alternatively, the water shall be maintained to a quality which prevents mosquitoes from breeding.</w:t>
      </w:r>
    </w:p>
    <w:bookmarkEnd w:id="48"/>
    <w:p w14:paraId="6F7EA43A" w14:textId="77777777" w:rsidR="00645F4F" w:rsidRPr="00F1597E" w:rsidRDefault="00645F4F" w:rsidP="00645F4F">
      <w:pPr>
        <w:ind w:left="567" w:hanging="567"/>
        <w:contextualSpacing/>
        <w:jc w:val="both"/>
        <w:rPr>
          <w:rFonts w:ascii="Arial" w:hAnsi="Arial" w:cs="Arial"/>
          <w:szCs w:val="24"/>
        </w:rPr>
      </w:pPr>
    </w:p>
    <w:p w14:paraId="686F44BF" w14:textId="77777777" w:rsidR="00645F4F" w:rsidRPr="00F1597E" w:rsidRDefault="00645F4F" w:rsidP="009B716B">
      <w:pPr>
        <w:numPr>
          <w:ilvl w:val="0"/>
          <w:numId w:val="47"/>
        </w:numPr>
        <w:ind w:left="567" w:hanging="567"/>
        <w:contextualSpacing/>
        <w:jc w:val="both"/>
        <w:rPr>
          <w:rFonts w:ascii="Arial" w:hAnsi="Arial" w:cs="Arial"/>
          <w:szCs w:val="24"/>
        </w:rPr>
      </w:pPr>
      <w:r w:rsidRPr="00F1597E">
        <w:rPr>
          <w:rFonts w:ascii="Arial" w:hAnsi="Arial" w:cs="Arial"/>
          <w:szCs w:val="24"/>
        </w:rPr>
        <w:t>All downpipes from guttering shall be connected to discharge into drains, which shall empty into a soak-well; and each soak-well shall be located at least 1.8m from any building, and at least 1.8m from the boundary of the block.  Soak-wells of adequate capacity to contain runoff from a 20-year recurrent storm event. Soak-wells shall be a minimum capacity of 1.0m</w:t>
      </w:r>
      <w:r w:rsidRPr="00F1597E">
        <w:rPr>
          <w:rFonts w:ascii="Arial" w:hAnsi="Arial" w:cs="Arial"/>
          <w:szCs w:val="24"/>
          <w:vertAlign w:val="superscript"/>
        </w:rPr>
        <w:t>3</w:t>
      </w:r>
      <w:r w:rsidRPr="00F1597E">
        <w:rPr>
          <w:rFonts w:ascii="Arial" w:hAnsi="Arial" w:cs="Arial"/>
          <w:szCs w:val="24"/>
        </w:rPr>
        <w:t xml:space="preserve"> for every 80m</w:t>
      </w:r>
      <w:r w:rsidRPr="00F1597E">
        <w:rPr>
          <w:rFonts w:ascii="Arial" w:hAnsi="Arial" w:cs="Arial"/>
          <w:szCs w:val="24"/>
          <w:vertAlign w:val="superscript"/>
        </w:rPr>
        <w:t>2</w:t>
      </w:r>
      <w:r w:rsidRPr="00F1597E">
        <w:rPr>
          <w:rFonts w:ascii="Arial" w:hAnsi="Arial" w:cs="Arial"/>
          <w:szCs w:val="24"/>
        </w:rPr>
        <w:t xml:space="preserve"> of calculated surface area of the development.</w:t>
      </w:r>
    </w:p>
    <w:p w14:paraId="0FAD4103" w14:textId="77777777" w:rsidR="00645F4F" w:rsidRPr="00F1597E" w:rsidRDefault="00645F4F" w:rsidP="00645F4F">
      <w:pPr>
        <w:ind w:left="567" w:hanging="567"/>
        <w:contextualSpacing/>
        <w:rPr>
          <w:rFonts w:ascii="Arial" w:eastAsia="Calibri" w:hAnsi="Arial" w:cs="Arial"/>
          <w:szCs w:val="24"/>
        </w:rPr>
      </w:pPr>
    </w:p>
    <w:p w14:paraId="04A3B99B" w14:textId="77777777" w:rsidR="00645F4F" w:rsidRPr="00F1597E" w:rsidRDefault="00645F4F" w:rsidP="009B716B">
      <w:pPr>
        <w:numPr>
          <w:ilvl w:val="0"/>
          <w:numId w:val="47"/>
        </w:numPr>
        <w:ind w:left="567" w:hanging="567"/>
        <w:contextualSpacing/>
        <w:jc w:val="both"/>
        <w:rPr>
          <w:rFonts w:ascii="Arial" w:hAnsi="Arial" w:cs="Arial"/>
          <w:szCs w:val="24"/>
        </w:rPr>
      </w:pPr>
      <w:r w:rsidRPr="00F1597E">
        <w:rPr>
          <w:rFonts w:ascii="Arial" w:eastAsia="Calibri" w:hAnsi="Arial" w:cs="Arial"/>
          <w:szCs w:val="24"/>
        </w:rPr>
        <w:t xml:space="preserve">All internal water closets and </w:t>
      </w:r>
      <w:proofErr w:type="spellStart"/>
      <w:r w:rsidRPr="00F1597E">
        <w:rPr>
          <w:rFonts w:ascii="Arial" w:eastAsia="Calibri" w:hAnsi="Arial" w:cs="Arial"/>
          <w:szCs w:val="24"/>
        </w:rPr>
        <w:t>ensuites</w:t>
      </w:r>
      <w:proofErr w:type="spellEnd"/>
      <w:r w:rsidRPr="00F1597E">
        <w:rPr>
          <w:rFonts w:ascii="Arial" w:eastAsia="Calibri" w:hAnsi="Arial" w:cs="Arial"/>
          <w:szCs w:val="24"/>
        </w:rPr>
        <w:t xml:space="preserve"> without fixed or permanent window access to outside air or which open onto a hall, passage, hobby or staircase, shall be serviced by a mechanical ventilation exhaust system which is ducted to outside air, with a minimum rate of air change equal to or greater than 25 litres / second.</w:t>
      </w:r>
    </w:p>
    <w:p w14:paraId="1814148D" w14:textId="77777777" w:rsidR="00645F4F" w:rsidRPr="00F1597E" w:rsidRDefault="00645F4F" w:rsidP="00645F4F">
      <w:pPr>
        <w:ind w:left="567" w:hanging="567"/>
        <w:contextualSpacing/>
        <w:rPr>
          <w:rFonts w:ascii="Arial" w:hAnsi="Arial" w:cs="Arial"/>
          <w:szCs w:val="24"/>
        </w:rPr>
      </w:pPr>
    </w:p>
    <w:p w14:paraId="55652343" w14:textId="77777777" w:rsidR="00645F4F" w:rsidRPr="00F1597E" w:rsidRDefault="00645F4F" w:rsidP="009B716B">
      <w:pPr>
        <w:numPr>
          <w:ilvl w:val="0"/>
          <w:numId w:val="47"/>
        </w:numPr>
        <w:ind w:left="567" w:hanging="567"/>
        <w:contextualSpacing/>
        <w:jc w:val="both"/>
        <w:rPr>
          <w:rFonts w:ascii="Arial" w:hAnsi="Arial" w:cs="Arial"/>
          <w:bCs/>
          <w:szCs w:val="24"/>
        </w:rPr>
      </w:pPr>
      <w:r w:rsidRPr="00F1597E">
        <w:rPr>
          <w:rFonts w:ascii="Arial" w:hAnsi="Arial" w:cs="Arial"/>
          <w:szCs w:val="24"/>
        </w:rPr>
        <w:t>Prior to the commencement of any demolition works, any Asbestos Containing Material (ACM) in the structure to be demolished, shall be identified, safely removed and conveyed to an appropriate landfill which accepts ACM.</w:t>
      </w:r>
    </w:p>
    <w:p w14:paraId="2406AA77" w14:textId="77777777" w:rsidR="00645F4F" w:rsidRPr="00F1597E" w:rsidRDefault="00645F4F" w:rsidP="00645F4F">
      <w:pPr>
        <w:ind w:left="522" w:firstLine="18"/>
        <w:contextualSpacing/>
        <w:jc w:val="both"/>
        <w:rPr>
          <w:rFonts w:ascii="Arial" w:hAnsi="Arial" w:cs="Arial"/>
          <w:szCs w:val="24"/>
        </w:rPr>
      </w:pPr>
    </w:p>
    <w:p w14:paraId="2EC66B00" w14:textId="77777777" w:rsidR="00645F4F" w:rsidRPr="00F1597E" w:rsidRDefault="00645F4F" w:rsidP="00645F4F">
      <w:pPr>
        <w:ind w:left="567"/>
        <w:contextualSpacing/>
        <w:jc w:val="both"/>
        <w:rPr>
          <w:rFonts w:ascii="Arial" w:hAnsi="Arial" w:cs="Arial"/>
          <w:szCs w:val="24"/>
        </w:rPr>
      </w:pPr>
      <w:r w:rsidRPr="00F1597E">
        <w:rPr>
          <w:rFonts w:ascii="Arial" w:hAnsi="Arial" w:cs="Arial"/>
          <w:szCs w:val="24"/>
        </w:rPr>
        <w:t xml:space="preserve">Removal and disposal of ACM shall be in accordance with </w:t>
      </w:r>
      <w:r w:rsidRPr="00F1597E">
        <w:rPr>
          <w:rFonts w:ascii="Arial" w:hAnsi="Arial" w:cs="Arial"/>
          <w:i/>
          <w:szCs w:val="24"/>
        </w:rPr>
        <w:t>Health (Asbestos) Regulations 1992</w:t>
      </w:r>
      <w:r w:rsidRPr="00F1597E">
        <w:rPr>
          <w:rFonts w:ascii="Arial" w:hAnsi="Arial" w:cs="Arial"/>
          <w:szCs w:val="24"/>
        </w:rPr>
        <w:t xml:space="preserve">, Regulations 5.43 - 5.53 of the </w:t>
      </w:r>
      <w:r w:rsidRPr="00F1597E">
        <w:rPr>
          <w:rFonts w:ascii="Arial" w:hAnsi="Arial" w:cs="Arial"/>
          <w:i/>
          <w:szCs w:val="24"/>
        </w:rPr>
        <w:t>Occupational Safety and Health Regulations 1996</w:t>
      </w:r>
      <w:r w:rsidRPr="00F1597E">
        <w:rPr>
          <w:rFonts w:ascii="Arial" w:hAnsi="Arial" w:cs="Arial"/>
          <w:szCs w:val="24"/>
        </w:rPr>
        <w:t xml:space="preserve">, </w:t>
      </w:r>
      <w:r w:rsidRPr="00F1597E">
        <w:rPr>
          <w:rFonts w:ascii="Arial" w:hAnsi="Arial" w:cs="Arial"/>
          <w:i/>
          <w:szCs w:val="24"/>
        </w:rPr>
        <w:t>Code of Practice for the Safe Removal of Asbestos 2</w:t>
      </w:r>
      <w:r w:rsidRPr="00F1597E">
        <w:rPr>
          <w:rFonts w:ascii="Arial" w:hAnsi="Arial" w:cs="Arial"/>
          <w:i/>
          <w:szCs w:val="24"/>
          <w:vertAlign w:val="superscript"/>
        </w:rPr>
        <w:t>nd</w:t>
      </w:r>
      <w:r w:rsidRPr="00F1597E">
        <w:rPr>
          <w:rFonts w:ascii="Arial" w:hAnsi="Arial" w:cs="Arial"/>
          <w:i/>
          <w:szCs w:val="24"/>
        </w:rPr>
        <w:t xml:space="preserve"> Edition</w:t>
      </w:r>
      <w:r w:rsidRPr="00F1597E">
        <w:rPr>
          <w:rFonts w:ascii="Arial" w:hAnsi="Arial" w:cs="Arial"/>
          <w:szCs w:val="24"/>
        </w:rPr>
        <w:t xml:space="preserve">, </w:t>
      </w:r>
      <w:r w:rsidRPr="00F1597E">
        <w:rPr>
          <w:rFonts w:ascii="Arial" w:hAnsi="Arial" w:cs="Arial"/>
          <w:i/>
          <w:szCs w:val="24"/>
        </w:rPr>
        <w:t xml:space="preserve">Code of Practice for the Management and Control of Asbestos in a </w:t>
      </w:r>
      <w:r w:rsidRPr="00F1597E">
        <w:rPr>
          <w:rFonts w:ascii="Arial" w:hAnsi="Arial" w:cs="Arial"/>
          <w:szCs w:val="24"/>
        </w:rPr>
        <w:t>Workplace, and any Department of Commerce Worksafe requirements.</w:t>
      </w:r>
    </w:p>
    <w:p w14:paraId="0D03BBB1" w14:textId="77777777" w:rsidR="00645F4F" w:rsidRPr="00F1597E" w:rsidRDefault="00645F4F" w:rsidP="00645F4F">
      <w:pPr>
        <w:ind w:left="522" w:firstLine="18"/>
        <w:contextualSpacing/>
        <w:jc w:val="both"/>
        <w:rPr>
          <w:rFonts w:ascii="Arial" w:hAnsi="Arial" w:cs="Arial"/>
          <w:szCs w:val="24"/>
        </w:rPr>
      </w:pPr>
    </w:p>
    <w:p w14:paraId="63441CDC" w14:textId="77777777" w:rsidR="00645F4F" w:rsidRPr="00F1597E" w:rsidRDefault="00645F4F" w:rsidP="00645F4F">
      <w:pPr>
        <w:ind w:left="567"/>
        <w:contextualSpacing/>
        <w:jc w:val="both"/>
        <w:rPr>
          <w:rFonts w:ascii="Arial" w:hAnsi="Arial" w:cs="Arial"/>
          <w:szCs w:val="24"/>
        </w:rPr>
      </w:pPr>
      <w:r w:rsidRPr="00F1597E">
        <w:rPr>
          <w:rFonts w:ascii="Arial" w:hAnsi="Arial" w:cs="Arial"/>
          <w:szCs w:val="24"/>
        </w:rPr>
        <w:t>Where there is over 10m</w:t>
      </w:r>
      <w:r w:rsidRPr="00F1597E">
        <w:rPr>
          <w:rFonts w:ascii="Arial" w:hAnsi="Arial" w:cs="Arial"/>
          <w:szCs w:val="24"/>
          <w:vertAlign w:val="superscript"/>
        </w:rPr>
        <w:t>2</w:t>
      </w:r>
      <w:r w:rsidRPr="00F1597E">
        <w:rPr>
          <w:rFonts w:ascii="Arial" w:hAnsi="Arial" w:cs="Arial"/>
          <w:szCs w:val="24"/>
        </w:rPr>
        <w:t xml:space="preserve"> of ACM or any amount of friable ACM to be removed, it shall be removed by a Worksafe licensed and trained individual or business.</w:t>
      </w:r>
    </w:p>
    <w:p w14:paraId="47142087" w14:textId="3774F11A" w:rsidR="00645F4F" w:rsidRDefault="00645F4F" w:rsidP="00645F4F">
      <w:pPr>
        <w:contextualSpacing/>
        <w:jc w:val="both"/>
        <w:rPr>
          <w:rFonts w:ascii="Arial" w:eastAsia="Calibri" w:hAnsi="Arial" w:cs="Arial"/>
          <w:szCs w:val="24"/>
        </w:rPr>
      </w:pPr>
    </w:p>
    <w:p w14:paraId="1C524F95" w14:textId="1CC3D881" w:rsidR="00843B4F" w:rsidRDefault="00843B4F" w:rsidP="00645F4F">
      <w:pPr>
        <w:contextualSpacing/>
        <w:jc w:val="both"/>
        <w:rPr>
          <w:rFonts w:ascii="Arial" w:eastAsia="Calibri" w:hAnsi="Arial" w:cs="Arial"/>
          <w:szCs w:val="24"/>
        </w:rPr>
      </w:pPr>
    </w:p>
    <w:p w14:paraId="20558A62" w14:textId="0CAA89F3" w:rsidR="00843B4F" w:rsidRDefault="00843B4F" w:rsidP="00645F4F">
      <w:pPr>
        <w:contextualSpacing/>
        <w:jc w:val="both"/>
        <w:rPr>
          <w:rFonts w:ascii="Arial" w:eastAsia="Calibri" w:hAnsi="Arial" w:cs="Arial"/>
          <w:szCs w:val="24"/>
        </w:rPr>
      </w:pPr>
    </w:p>
    <w:p w14:paraId="057AF989" w14:textId="77777777" w:rsidR="00843B4F" w:rsidRPr="00F1597E" w:rsidRDefault="00843B4F" w:rsidP="00645F4F">
      <w:pPr>
        <w:contextualSpacing/>
        <w:jc w:val="both"/>
        <w:rPr>
          <w:rFonts w:ascii="Arial" w:eastAsia="Calibri" w:hAnsi="Arial" w:cs="Arial"/>
          <w:szCs w:val="24"/>
        </w:rPr>
      </w:pPr>
    </w:p>
    <w:p w14:paraId="6A30B781" w14:textId="77777777" w:rsidR="00645F4F" w:rsidRPr="00F1597E" w:rsidRDefault="00645F4F" w:rsidP="009B716B">
      <w:pPr>
        <w:numPr>
          <w:ilvl w:val="0"/>
          <w:numId w:val="47"/>
        </w:numPr>
        <w:ind w:left="567" w:hanging="567"/>
        <w:contextualSpacing/>
        <w:jc w:val="both"/>
        <w:rPr>
          <w:rFonts w:ascii="Arial" w:hAnsi="Arial" w:cs="Arial"/>
          <w:szCs w:val="24"/>
        </w:rPr>
      </w:pPr>
      <w:r w:rsidRPr="00F1597E">
        <w:rPr>
          <w:rFonts w:ascii="Arial" w:hAnsi="Arial" w:cs="Arial"/>
          <w:szCs w:val="24"/>
        </w:rPr>
        <w:lastRenderedPageBreak/>
        <w:t>The applicant is advised to consult the City’s Visual and Acoustic Privacy Advisory Information in relation to locating any mechanical equipment (e.g. air-conditioner, swimming pool or spa) such that noise, vibration and visual impacts on neighbours are mitigated. The City does not recommend installing any equipment near a property boundary where it is likely that noise will intrude upon neighbours.</w:t>
      </w:r>
    </w:p>
    <w:p w14:paraId="69FCAF3F" w14:textId="77777777" w:rsidR="00645F4F" w:rsidRPr="00F1597E" w:rsidRDefault="00645F4F" w:rsidP="00645F4F">
      <w:pPr>
        <w:ind w:left="720" w:hanging="720"/>
        <w:contextualSpacing/>
        <w:jc w:val="both"/>
        <w:rPr>
          <w:rFonts w:ascii="Arial" w:hAnsi="Arial" w:cs="Arial"/>
          <w:szCs w:val="24"/>
        </w:rPr>
      </w:pPr>
    </w:p>
    <w:p w14:paraId="1DDBE67F" w14:textId="77777777" w:rsidR="00645F4F" w:rsidRPr="00F1597E" w:rsidRDefault="00645F4F" w:rsidP="00645F4F">
      <w:pPr>
        <w:ind w:left="567"/>
        <w:contextualSpacing/>
        <w:jc w:val="both"/>
        <w:rPr>
          <w:rFonts w:ascii="Arial" w:hAnsi="Arial" w:cs="Arial"/>
          <w:szCs w:val="24"/>
        </w:rPr>
      </w:pPr>
      <w:r w:rsidRPr="00F1597E">
        <w:rPr>
          <w:rFonts w:ascii="Arial" w:hAnsi="Arial" w:cs="Arial"/>
          <w:szCs w:val="24"/>
        </w:rPr>
        <w:t xml:space="preserve">Prior to selecting a location for an air-conditioner, the applicant is advised to consult the online </w:t>
      </w:r>
      <w:proofErr w:type="spellStart"/>
      <w:r w:rsidRPr="00F1597E">
        <w:rPr>
          <w:rFonts w:ascii="Arial" w:hAnsi="Arial" w:cs="Arial"/>
          <w:szCs w:val="24"/>
        </w:rPr>
        <w:t>fairair</w:t>
      </w:r>
      <w:proofErr w:type="spellEnd"/>
      <w:r w:rsidRPr="00F1597E">
        <w:rPr>
          <w:rFonts w:ascii="Arial" w:hAnsi="Arial" w:cs="Arial"/>
          <w:szCs w:val="24"/>
        </w:rPr>
        <w:t xml:space="preserve"> noise calculator at www.fairair.com.au and use this as a guide to prevent noise affecting neighbouring properties.</w:t>
      </w:r>
    </w:p>
    <w:p w14:paraId="18264B1D" w14:textId="77777777" w:rsidR="00645F4F" w:rsidRPr="00F1597E" w:rsidRDefault="00645F4F" w:rsidP="00645F4F">
      <w:pPr>
        <w:ind w:left="567"/>
        <w:contextualSpacing/>
        <w:jc w:val="both"/>
        <w:rPr>
          <w:rFonts w:ascii="Arial" w:hAnsi="Arial" w:cs="Arial"/>
          <w:szCs w:val="24"/>
        </w:rPr>
      </w:pPr>
    </w:p>
    <w:p w14:paraId="101C5B20" w14:textId="77777777" w:rsidR="00645F4F" w:rsidRPr="00F1597E" w:rsidRDefault="00645F4F" w:rsidP="00645F4F">
      <w:pPr>
        <w:ind w:left="567"/>
        <w:contextualSpacing/>
        <w:jc w:val="both"/>
        <w:rPr>
          <w:rFonts w:ascii="Arial" w:hAnsi="Arial" w:cs="Arial"/>
          <w:szCs w:val="24"/>
        </w:rPr>
      </w:pPr>
      <w:r w:rsidRPr="00F1597E">
        <w:rPr>
          <w:rFonts w:ascii="Arial" w:hAnsi="Arial" w:cs="Arial"/>
          <w:szCs w:val="24"/>
        </w:rPr>
        <w:t xml:space="preserve">Prior to installing mechanical equipment, the applicant is advised to consult neighbours, and if necessary, take measures to suppress noise. Further information can be obtained from the City’s Environmental Health department. </w:t>
      </w:r>
    </w:p>
    <w:p w14:paraId="2AE087F5" w14:textId="77777777" w:rsidR="00645F4F" w:rsidRPr="00F1597E" w:rsidRDefault="00645F4F" w:rsidP="00645F4F">
      <w:pPr>
        <w:contextualSpacing/>
        <w:jc w:val="both"/>
        <w:rPr>
          <w:rFonts w:ascii="Arial" w:hAnsi="Arial" w:cs="Arial"/>
          <w:szCs w:val="24"/>
        </w:rPr>
      </w:pPr>
    </w:p>
    <w:p w14:paraId="02CC97BA" w14:textId="77777777" w:rsidR="00645F4F" w:rsidRPr="00F1597E" w:rsidRDefault="00645F4F" w:rsidP="009B716B">
      <w:pPr>
        <w:numPr>
          <w:ilvl w:val="0"/>
          <w:numId w:val="47"/>
        </w:numPr>
        <w:ind w:left="567" w:hanging="567"/>
        <w:contextualSpacing/>
        <w:jc w:val="both"/>
        <w:rPr>
          <w:rFonts w:ascii="Arial" w:hAnsi="Arial" w:cs="Arial"/>
          <w:bCs/>
          <w:szCs w:val="24"/>
        </w:rPr>
      </w:pPr>
      <w:r w:rsidRPr="00F1597E">
        <w:rPr>
          <w:rFonts w:ascii="Arial" w:hAnsi="Arial" w:cs="Arial"/>
          <w:bCs/>
          <w:szCs w:val="24"/>
        </w:rPr>
        <w:t>This decision constitutes planning approval only and is valid for a period of two years from the date of approval. If the subject development is not substantially commenced within the two-year period, the approval shall lapse and be of no further effect.</w:t>
      </w:r>
    </w:p>
    <w:p w14:paraId="7DE56640" w14:textId="77777777" w:rsidR="00645F4F" w:rsidRDefault="00645F4F" w:rsidP="00645F4F">
      <w:pPr>
        <w:tabs>
          <w:tab w:val="left" w:pos="0"/>
          <w:tab w:val="left" w:pos="1701"/>
          <w:tab w:val="left" w:pos="2410"/>
          <w:tab w:val="left" w:pos="2977"/>
          <w:tab w:val="right" w:pos="8505"/>
        </w:tabs>
        <w:ind w:left="1701" w:hanging="1701"/>
        <w:jc w:val="both"/>
        <w:rPr>
          <w:rFonts w:ascii="Arial" w:hAnsi="Arial" w:cs="Arial"/>
          <w:szCs w:val="24"/>
        </w:rPr>
      </w:pPr>
    </w:p>
    <w:p w14:paraId="6490A17B" w14:textId="77777777" w:rsidR="00645F4F" w:rsidRDefault="00645F4F" w:rsidP="00645F4F">
      <w:pPr>
        <w:tabs>
          <w:tab w:val="left" w:pos="0"/>
          <w:tab w:val="left" w:pos="1701"/>
          <w:tab w:val="left" w:pos="2410"/>
          <w:tab w:val="left" w:pos="2977"/>
          <w:tab w:val="right" w:pos="8505"/>
        </w:tabs>
        <w:jc w:val="both"/>
        <w:rPr>
          <w:rFonts w:ascii="Arial" w:hAnsi="Arial" w:cs="Arial"/>
          <w:szCs w:val="24"/>
        </w:rPr>
      </w:pPr>
    </w:p>
    <w:p w14:paraId="1B8FE2BF" w14:textId="77777777" w:rsidR="00645F4F" w:rsidRPr="00765E9D" w:rsidRDefault="00645F4F" w:rsidP="00645F4F">
      <w:pPr>
        <w:tabs>
          <w:tab w:val="left" w:pos="0"/>
          <w:tab w:val="left" w:pos="1701"/>
          <w:tab w:val="left" w:pos="2410"/>
          <w:tab w:val="left" w:pos="2977"/>
          <w:tab w:val="right" w:pos="8505"/>
        </w:tabs>
        <w:ind w:left="1701" w:hanging="1701"/>
        <w:jc w:val="both"/>
        <w:rPr>
          <w:rFonts w:ascii="Arial" w:hAnsi="Arial" w:cs="Arial"/>
          <w:szCs w:val="24"/>
        </w:rPr>
      </w:pPr>
      <w:r>
        <w:rPr>
          <w:rFonts w:ascii="Arial" w:hAnsi="Arial" w:cs="Arial"/>
          <w:szCs w:val="24"/>
        </w:rPr>
        <w:br w:type="page"/>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5"/>
        <w:gridCol w:w="6209"/>
      </w:tblGrid>
      <w:tr w:rsidR="00645F4F" w:rsidRPr="00F860D8" w14:paraId="4E00F65F" w14:textId="77777777" w:rsidTr="0080283E">
        <w:tc>
          <w:tcPr>
            <w:tcW w:w="2155" w:type="dxa"/>
            <w:tcBorders>
              <w:bottom w:val="single" w:sz="4" w:space="0" w:color="auto"/>
              <w:right w:val="nil"/>
            </w:tcBorders>
            <w:shd w:val="clear" w:color="auto" w:fill="auto"/>
          </w:tcPr>
          <w:p w14:paraId="79FA84E9" w14:textId="77777777" w:rsidR="00645F4F" w:rsidRPr="00F860D8" w:rsidRDefault="00645F4F" w:rsidP="0080283E">
            <w:pPr>
              <w:keepNext/>
              <w:keepLines/>
              <w:contextualSpacing/>
              <w:jc w:val="both"/>
              <w:outlineLvl w:val="0"/>
              <w:rPr>
                <w:rFonts w:ascii="Arial" w:hAnsi="Arial" w:cs="Arial"/>
                <w:b/>
                <w:bCs/>
                <w:sz w:val="28"/>
                <w:szCs w:val="28"/>
              </w:rPr>
            </w:pPr>
            <w:bookmarkStart w:id="49" w:name="_Toc523142789"/>
            <w:bookmarkStart w:id="50" w:name="_Toc524686405"/>
            <w:bookmarkStart w:id="51" w:name="_Toc525910508"/>
            <w:r w:rsidRPr="00F860D8">
              <w:rPr>
                <w:rFonts w:ascii="Arial" w:hAnsi="Arial" w:cs="Arial"/>
                <w:b/>
                <w:bCs/>
                <w:sz w:val="28"/>
                <w:szCs w:val="28"/>
              </w:rPr>
              <w:t>PD45.18</w:t>
            </w:r>
            <w:bookmarkEnd w:id="49"/>
            <w:bookmarkEnd w:id="50"/>
            <w:bookmarkEnd w:id="51"/>
          </w:p>
        </w:tc>
        <w:tc>
          <w:tcPr>
            <w:tcW w:w="6209" w:type="dxa"/>
            <w:tcBorders>
              <w:left w:val="nil"/>
              <w:bottom w:val="single" w:sz="4" w:space="0" w:color="auto"/>
            </w:tcBorders>
            <w:shd w:val="clear" w:color="auto" w:fill="auto"/>
          </w:tcPr>
          <w:p w14:paraId="1AC9E272" w14:textId="77777777" w:rsidR="00645F4F" w:rsidRPr="00F860D8" w:rsidRDefault="00645F4F" w:rsidP="0080283E">
            <w:pPr>
              <w:keepNext/>
              <w:keepLines/>
              <w:contextualSpacing/>
              <w:jc w:val="both"/>
              <w:outlineLvl w:val="0"/>
              <w:rPr>
                <w:rFonts w:ascii="Arial" w:hAnsi="Arial" w:cs="Arial"/>
                <w:b/>
                <w:bCs/>
                <w:sz w:val="28"/>
                <w:szCs w:val="28"/>
              </w:rPr>
            </w:pPr>
            <w:bookmarkStart w:id="52" w:name="_Toc523142790"/>
            <w:bookmarkStart w:id="53" w:name="_Toc524686406"/>
            <w:bookmarkStart w:id="54" w:name="_Toc525910509"/>
            <w:r w:rsidRPr="00F860D8">
              <w:rPr>
                <w:rFonts w:ascii="Arial" w:hAnsi="Arial" w:cs="Arial"/>
                <w:b/>
                <w:bCs/>
                <w:sz w:val="28"/>
                <w:szCs w:val="28"/>
              </w:rPr>
              <w:t>(Lot 88) No. 4 Colin Street, Dalkeith – Two-Storey Single House</w:t>
            </w:r>
            <w:bookmarkEnd w:id="52"/>
            <w:bookmarkEnd w:id="53"/>
            <w:bookmarkEnd w:id="54"/>
          </w:p>
        </w:tc>
      </w:tr>
      <w:tr w:rsidR="00645F4F" w:rsidRPr="00F860D8" w14:paraId="77A89175" w14:textId="77777777" w:rsidTr="0080283E">
        <w:tc>
          <w:tcPr>
            <w:tcW w:w="8364" w:type="dxa"/>
            <w:gridSpan w:val="2"/>
            <w:tcBorders>
              <w:left w:val="nil"/>
              <w:right w:val="nil"/>
            </w:tcBorders>
            <w:shd w:val="clear" w:color="auto" w:fill="auto"/>
          </w:tcPr>
          <w:p w14:paraId="15F874E1" w14:textId="77777777" w:rsidR="00645F4F" w:rsidRPr="00F860D8" w:rsidRDefault="00645F4F" w:rsidP="0080283E">
            <w:pPr>
              <w:contextualSpacing/>
              <w:jc w:val="both"/>
              <w:rPr>
                <w:rFonts w:ascii="Arial" w:eastAsia="Calibri" w:hAnsi="Arial" w:cs="Arial"/>
                <w:szCs w:val="22"/>
                <w:highlight w:val="yellow"/>
              </w:rPr>
            </w:pPr>
          </w:p>
        </w:tc>
      </w:tr>
      <w:tr w:rsidR="00645F4F" w:rsidRPr="00F860D8" w14:paraId="5DA165C2" w14:textId="77777777" w:rsidTr="0080283E">
        <w:tc>
          <w:tcPr>
            <w:tcW w:w="2155" w:type="dxa"/>
            <w:shd w:val="clear" w:color="auto" w:fill="auto"/>
          </w:tcPr>
          <w:p w14:paraId="18E13EC6" w14:textId="77777777" w:rsidR="00645F4F" w:rsidRPr="00F860D8" w:rsidRDefault="00645F4F" w:rsidP="0080283E">
            <w:pPr>
              <w:contextualSpacing/>
              <w:jc w:val="both"/>
              <w:rPr>
                <w:rFonts w:ascii="Arial" w:eastAsia="Calibri" w:hAnsi="Arial" w:cs="Arial"/>
                <w:b/>
                <w:szCs w:val="24"/>
              </w:rPr>
            </w:pPr>
            <w:r w:rsidRPr="00F860D8">
              <w:rPr>
                <w:rFonts w:ascii="Arial" w:eastAsia="Calibri" w:hAnsi="Arial" w:cs="Arial"/>
                <w:b/>
                <w:szCs w:val="24"/>
              </w:rPr>
              <w:t>Committee</w:t>
            </w:r>
          </w:p>
        </w:tc>
        <w:tc>
          <w:tcPr>
            <w:tcW w:w="6209" w:type="dxa"/>
            <w:shd w:val="clear" w:color="auto" w:fill="auto"/>
          </w:tcPr>
          <w:p w14:paraId="143202C8" w14:textId="77777777" w:rsidR="00645F4F" w:rsidRPr="00F860D8" w:rsidRDefault="00645F4F" w:rsidP="0080283E">
            <w:pPr>
              <w:contextualSpacing/>
              <w:jc w:val="both"/>
              <w:rPr>
                <w:rFonts w:ascii="Arial" w:eastAsia="Calibri" w:hAnsi="Arial" w:cs="Arial"/>
                <w:i/>
                <w:szCs w:val="24"/>
              </w:rPr>
            </w:pPr>
            <w:r w:rsidRPr="00F860D8">
              <w:rPr>
                <w:rFonts w:ascii="Arial" w:eastAsia="Calibri" w:hAnsi="Arial" w:cs="Arial"/>
                <w:szCs w:val="24"/>
              </w:rPr>
              <w:t>11 September 2018</w:t>
            </w:r>
          </w:p>
        </w:tc>
      </w:tr>
      <w:tr w:rsidR="00645F4F" w:rsidRPr="00F860D8" w14:paraId="77A7393F" w14:textId="77777777" w:rsidTr="0080283E">
        <w:tc>
          <w:tcPr>
            <w:tcW w:w="2155" w:type="dxa"/>
            <w:shd w:val="clear" w:color="auto" w:fill="auto"/>
          </w:tcPr>
          <w:p w14:paraId="13C998AC" w14:textId="77777777" w:rsidR="00645F4F" w:rsidRPr="00F860D8" w:rsidRDefault="00645F4F" w:rsidP="0080283E">
            <w:pPr>
              <w:contextualSpacing/>
              <w:jc w:val="both"/>
              <w:rPr>
                <w:rFonts w:ascii="Arial" w:eastAsia="Calibri" w:hAnsi="Arial" w:cs="Arial"/>
                <w:b/>
                <w:szCs w:val="24"/>
              </w:rPr>
            </w:pPr>
            <w:r w:rsidRPr="00F860D8">
              <w:rPr>
                <w:rFonts w:ascii="Arial" w:eastAsia="Calibri" w:hAnsi="Arial" w:cs="Arial"/>
                <w:b/>
                <w:szCs w:val="24"/>
              </w:rPr>
              <w:t>Council</w:t>
            </w:r>
          </w:p>
        </w:tc>
        <w:tc>
          <w:tcPr>
            <w:tcW w:w="6209" w:type="dxa"/>
            <w:shd w:val="clear" w:color="auto" w:fill="auto"/>
          </w:tcPr>
          <w:p w14:paraId="37F2C61E" w14:textId="77777777" w:rsidR="00645F4F" w:rsidRPr="00F860D8" w:rsidRDefault="00645F4F" w:rsidP="0080283E">
            <w:pPr>
              <w:contextualSpacing/>
              <w:jc w:val="both"/>
              <w:rPr>
                <w:rFonts w:ascii="Arial" w:eastAsia="Calibri" w:hAnsi="Arial" w:cs="Arial"/>
                <w:i/>
                <w:szCs w:val="24"/>
              </w:rPr>
            </w:pPr>
            <w:r w:rsidRPr="00F860D8">
              <w:rPr>
                <w:rFonts w:ascii="Arial" w:eastAsia="Calibri" w:hAnsi="Arial" w:cs="Arial"/>
                <w:szCs w:val="24"/>
              </w:rPr>
              <w:t>25 September 2018</w:t>
            </w:r>
          </w:p>
        </w:tc>
      </w:tr>
      <w:tr w:rsidR="00645F4F" w:rsidRPr="00F860D8" w14:paraId="33D9A089" w14:textId="77777777" w:rsidTr="0080283E">
        <w:tc>
          <w:tcPr>
            <w:tcW w:w="2155" w:type="dxa"/>
            <w:shd w:val="clear" w:color="auto" w:fill="auto"/>
          </w:tcPr>
          <w:p w14:paraId="654C299C" w14:textId="77777777" w:rsidR="00645F4F" w:rsidRPr="00F860D8" w:rsidRDefault="00645F4F" w:rsidP="0080283E">
            <w:pPr>
              <w:contextualSpacing/>
              <w:jc w:val="both"/>
              <w:rPr>
                <w:rFonts w:ascii="Arial" w:eastAsia="Calibri" w:hAnsi="Arial" w:cs="Arial"/>
                <w:b/>
                <w:szCs w:val="24"/>
              </w:rPr>
            </w:pPr>
            <w:r w:rsidRPr="00F860D8">
              <w:rPr>
                <w:rFonts w:ascii="Arial" w:eastAsia="Calibri" w:hAnsi="Arial" w:cs="Arial"/>
                <w:b/>
                <w:szCs w:val="24"/>
              </w:rPr>
              <w:t>Applicant</w:t>
            </w:r>
          </w:p>
        </w:tc>
        <w:tc>
          <w:tcPr>
            <w:tcW w:w="6209" w:type="dxa"/>
            <w:shd w:val="clear" w:color="auto" w:fill="auto"/>
          </w:tcPr>
          <w:p w14:paraId="35E52C1A" w14:textId="77777777" w:rsidR="00645F4F" w:rsidRPr="00F860D8" w:rsidRDefault="00645F4F" w:rsidP="0080283E">
            <w:pPr>
              <w:contextualSpacing/>
              <w:jc w:val="both"/>
              <w:rPr>
                <w:rFonts w:ascii="Arial" w:eastAsia="Calibri" w:hAnsi="Arial" w:cs="Arial"/>
                <w:szCs w:val="24"/>
              </w:rPr>
            </w:pPr>
            <w:r w:rsidRPr="00F860D8">
              <w:rPr>
                <w:rFonts w:ascii="Arial" w:eastAsia="Calibri" w:hAnsi="Arial" w:cs="Arial"/>
                <w:szCs w:val="24"/>
              </w:rPr>
              <w:t>Oswald Homes</w:t>
            </w:r>
          </w:p>
        </w:tc>
      </w:tr>
      <w:tr w:rsidR="00645F4F" w:rsidRPr="00F860D8" w14:paraId="237E13A4" w14:textId="77777777" w:rsidTr="0080283E">
        <w:tc>
          <w:tcPr>
            <w:tcW w:w="2155" w:type="dxa"/>
            <w:shd w:val="clear" w:color="auto" w:fill="auto"/>
          </w:tcPr>
          <w:p w14:paraId="3EF07F5C" w14:textId="77777777" w:rsidR="00645F4F" w:rsidRPr="00F860D8" w:rsidRDefault="00645F4F" w:rsidP="0080283E">
            <w:pPr>
              <w:contextualSpacing/>
              <w:jc w:val="both"/>
              <w:rPr>
                <w:rFonts w:ascii="Arial" w:eastAsia="Calibri" w:hAnsi="Arial" w:cs="Arial"/>
                <w:b/>
                <w:szCs w:val="24"/>
              </w:rPr>
            </w:pPr>
            <w:r w:rsidRPr="00F860D8">
              <w:rPr>
                <w:rFonts w:ascii="Arial" w:eastAsia="Calibri" w:hAnsi="Arial" w:cs="Arial"/>
                <w:b/>
                <w:szCs w:val="24"/>
              </w:rPr>
              <w:t>Landowner</w:t>
            </w:r>
          </w:p>
        </w:tc>
        <w:tc>
          <w:tcPr>
            <w:tcW w:w="6209" w:type="dxa"/>
            <w:shd w:val="clear" w:color="auto" w:fill="auto"/>
          </w:tcPr>
          <w:p w14:paraId="2B52D33A" w14:textId="77777777" w:rsidR="00645F4F" w:rsidRPr="00F860D8" w:rsidRDefault="00645F4F" w:rsidP="0080283E">
            <w:pPr>
              <w:contextualSpacing/>
              <w:jc w:val="both"/>
              <w:rPr>
                <w:rFonts w:ascii="Arial" w:eastAsia="Calibri" w:hAnsi="Arial" w:cs="Arial"/>
                <w:szCs w:val="24"/>
              </w:rPr>
            </w:pPr>
            <w:r w:rsidRPr="00F860D8">
              <w:rPr>
                <w:rFonts w:ascii="Arial" w:eastAsia="Calibri" w:hAnsi="Arial" w:cs="Arial"/>
                <w:szCs w:val="24"/>
              </w:rPr>
              <w:t xml:space="preserve">K M &amp; M A </w:t>
            </w:r>
            <w:proofErr w:type="spellStart"/>
            <w:r w:rsidRPr="00F860D8">
              <w:rPr>
                <w:rFonts w:ascii="Arial" w:eastAsia="Calibri" w:hAnsi="Arial" w:cs="Arial"/>
                <w:szCs w:val="24"/>
              </w:rPr>
              <w:t>Branchi</w:t>
            </w:r>
            <w:proofErr w:type="spellEnd"/>
          </w:p>
        </w:tc>
      </w:tr>
      <w:tr w:rsidR="00645F4F" w:rsidRPr="00F860D8" w14:paraId="793EAB3B" w14:textId="77777777" w:rsidTr="0080283E">
        <w:tc>
          <w:tcPr>
            <w:tcW w:w="2155" w:type="dxa"/>
            <w:shd w:val="clear" w:color="auto" w:fill="auto"/>
          </w:tcPr>
          <w:p w14:paraId="36C43D91" w14:textId="77777777" w:rsidR="00645F4F" w:rsidRPr="00F860D8" w:rsidRDefault="00645F4F" w:rsidP="0080283E">
            <w:pPr>
              <w:contextualSpacing/>
              <w:jc w:val="both"/>
              <w:rPr>
                <w:rFonts w:ascii="Arial" w:eastAsia="Calibri" w:hAnsi="Arial" w:cs="Arial"/>
                <w:b/>
                <w:szCs w:val="24"/>
              </w:rPr>
            </w:pPr>
            <w:r w:rsidRPr="00F860D8">
              <w:rPr>
                <w:rFonts w:ascii="Arial" w:eastAsia="Calibri" w:hAnsi="Arial" w:cs="Arial"/>
                <w:b/>
                <w:szCs w:val="24"/>
              </w:rPr>
              <w:t>Director</w:t>
            </w:r>
          </w:p>
        </w:tc>
        <w:tc>
          <w:tcPr>
            <w:tcW w:w="6209" w:type="dxa"/>
            <w:shd w:val="clear" w:color="auto" w:fill="auto"/>
            <w:vAlign w:val="center"/>
          </w:tcPr>
          <w:p w14:paraId="217AA5FD" w14:textId="77777777" w:rsidR="00645F4F" w:rsidRPr="00F860D8" w:rsidRDefault="00645F4F" w:rsidP="0080283E">
            <w:pPr>
              <w:contextualSpacing/>
              <w:jc w:val="both"/>
              <w:rPr>
                <w:rFonts w:ascii="Arial" w:eastAsia="Calibri" w:hAnsi="Arial" w:cs="Arial"/>
                <w:szCs w:val="24"/>
              </w:rPr>
            </w:pPr>
            <w:r w:rsidRPr="00F860D8">
              <w:rPr>
                <w:rFonts w:ascii="Arial" w:eastAsia="Calibri" w:hAnsi="Arial" w:cs="Arial"/>
                <w:szCs w:val="24"/>
              </w:rPr>
              <w:t xml:space="preserve">Peter Mickleson – Director Planning &amp; Development </w:t>
            </w:r>
          </w:p>
        </w:tc>
      </w:tr>
      <w:tr w:rsidR="00645F4F" w:rsidRPr="00F860D8" w14:paraId="0903D98C" w14:textId="77777777" w:rsidTr="0080283E">
        <w:tc>
          <w:tcPr>
            <w:tcW w:w="2155" w:type="dxa"/>
            <w:shd w:val="clear" w:color="auto" w:fill="auto"/>
          </w:tcPr>
          <w:p w14:paraId="743BEBD8" w14:textId="77777777" w:rsidR="00645F4F" w:rsidRPr="00F860D8" w:rsidRDefault="00645F4F" w:rsidP="0080283E">
            <w:pPr>
              <w:contextualSpacing/>
              <w:jc w:val="both"/>
              <w:rPr>
                <w:rFonts w:ascii="Arial" w:eastAsia="Calibri" w:hAnsi="Arial" w:cs="Arial"/>
                <w:b/>
                <w:szCs w:val="24"/>
              </w:rPr>
            </w:pPr>
            <w:r w:rsidRPr="00F860D8">
              <w:rPr>
                <w:rFonts w:ascii="Arial" w:eastAsia="Calibri" w:hAnsi="Arial" w:cs="Arial"/>
                <w:b/>
                <w:szCs w:val="24"/>
              </w:rPr>
              <w:t>Reference</w:t>
            </w:r>
          </w:p>
        </w:tc>
        <w:tc>
          <w:tcPr>
            <w:tcW w:w="6209" w:type="dxa"/>
            <w:shd w:val="clear" w:color="auto" w:fill="auto"/>
          </w:tcPr>
          <w:p w14:paraId="39D3AF96" w14:textId="77777777" w:rsidR="00645F4F" w:rsidRPr="00F860D8" w:rsidRDefault="00645F4F" w:rsidP="0080283E">
            <w:pPr>
              <w:contextualSpacing/>
              <w:jc w:val="both"/>
              <w:rPr>
                <w:rFonts w:ascii="Arial" w:eastAsia="Calibri" w:hAnsi="Arial" w:cs="Arial"/>
                <w:szCs w:val="24"/>
              </w:rPr>
            </w:pPr>
            <w:r w:rsidRPr="00F860D8">
              <w:rPr>
                <w:rFonts w:ascii="Arial" w:eastAsia="Calibri" w:hAnsi="Arial" w:cs="Arial"/>
                <w:szCs w:val="24"/>
              </w:rPr>
              <w:t>DA18/28919</w:t>
            </w:r>
          </w:p>
        </w:tc>
      </w:tr>
      <w:tr w:rsidR="00645F4F" w:rsidRPr="00F860D8" w14:paraId="58308306" w14:textId="77777777" w:rsidTr="0080283E">
        <w:tc>
          <w:tcPr>
            <w:tcW w:w="2155" w:type="dxa"/>
            <w:tcBorders>
              <w:bottom w:val="single" w:sz="4" w:space="0" w:color="auto"/>
            </w:tcBorders>
            <w:shd w:val="clear" w:color="auto" w:fill="auto"/>
          </w:tcPr>
          <w:p w14:paraId="73BD9158" w14:textId="77777777" w:rsidR="00645F4F" w:rsidRPr="00F860D8" w:rsidRDefault="00645F4F" w:rsidP="0080283E">
            <w:pPr>
              <w:contextualSpacing/>
              <w:jc w:val="both"/>
              <w:rPr>
                <w:rFonts w:ascii="Arial" w:eastAsia="Calibri" w:hAnsi="Arial" w:cs="Arial"/>
                <w:b/>
                <w:szCs w:val="24"/>
              </w:rPr>
            </w:pPr>
            <w:r w:rsidRPr="00F860D8">
              <w:rPr>
                <w:rFonts w:ascii="Arial" w:eastAsia="Calibri" w:hAnsi="Arial" w:cs="Arial"/>
                <w:b/>
                <w:szCs w:val="24"/>
              </w:rPr>
              <w:t>Previous Item</w:t>
            </w:r>
          </w:p>
        </w:tc>
        <w:tc>
          <w:tcPr>
            <w:tcW w:w="6209" w:type="dxa"/>
            <w:tcBorders>
              <w:bottom w:val="single" w:sz="4" w:space="0" w:color="auto"/>
            </w:tcBorders>
            <w:shd w:val="clear" w:color="auto" w:fill="auto"/>
          </w:tcPr>
          <w:p w14:paraId="4A7DD3BB" w14:textId="77777777" w:rsidR="00645F4F" w:rsidRPr="00F860D8" w:rsidRDefault="00645F4F" w:rsidP="0080283E">
            <w:pPr>
              <w:contextualSpacing/>
              <w:jc w:val="both"/>
              <w:rPr>
                <w:rFonts w:ascii="Arial" w:eastAsia="Calibri" w:hAnsi="Arial" w:cs="Arial"/>
                <w:szCs w:val="24"/>
              </w:rPr>
            </w:pPr>
            <w:r w:rsidRPr="00F860D8">
              <w:rPr>
                <w:rFonts w:ascii="Arial" w:eastAsia="Calibri" w:hAnsi="Arial" w:cs="Arial"/>
                <w:szCs w:val="24"/>
              </w:rPr>
              <w:t xml:space="preserve">Nil. </w:t>
            </w:r>
          </w:p>
        </w:tc>
      </w:tr>
      <w:tr w:rsidR="00645F4F" w:rsidRPr="00F860D8" w14:paraId="30B4E355" w14:textId="77777777" w:rsidTr="0080283E">
        <w:tc>
          <w:tcPr>
            <w:tcW w:w="2155" w:type="dxa"/>
            <w:tcBorders>
              <w:bottom w:val="single" w:sz="4" w:space="0" w:color="auto"/>
            </w:tcBorders>
            <w:shd w:val="clear" w:color="auto" w:fill="auto"/>
          </w:tcPr>
          <w:p w14:paraId="581F7211" w14:textId="77777777" w:rsidR="00645F4F" w:rsidRPr="00F860D8" w:rsidRDefault="00645F4F" w:rsidP="0080283E">
            <w:pPr>
              <w:contextualSpacing/>
              <w:jc w:val="both"/>
              <w:rPr>
                <w:rFonts w:ascii="Arial" w:eastAsia="Calibri" w:hAnsi="Arial" w:cs="Arial"/>
                <w:b/>
                <w:szCs w:val="24"/>
              </w:rPr>
            </w:pPr>
            <w:r w:rsidRPr="00F860D8">
              <w:rPr>
                <w:rFonts w:ascii="Arial" w:eastAsia="Calibri" w:hAnsi="Arial" w:cs="Arial"/>
                <w:b/>
                <w:szCs w:val="24"/>
              </w:rPr>
              <w:t>Delegation</w:t>
            </w:r>
          </w:p>
        </w:tc>
        <w:tc>
          <w:tcPr>
            <w:tcW w:w="6209" w:type="dxa"/>
            <w:tcBorders>
              <w:bottom w:val="single" w:sz="4" w:space="0" w:color="auto"/>
            </w:tcBorders>
            <w:shd w:val="clear" w:color="auto" w:fill="auto"/>
          </w:tcPr>
          <w:p w14:paraId="4967DDCD" w14:textId="77777777" w:rsidR="00645F4F" w:rsidRPr="00F860D8" w:rsidRDefault="00645F4F" w:rsidP="0080283E">
            <w:pPr>
              <w:spacing w:before="40" w:after="40"/>
              <w:contextualSpacing/>
              <w:jc w:val="both"/>
              <w:rPr>
                <w:rFonts w:ascii="Arial" w:eastAsia="Calibri" w:hAnsi="Arial" w:cs="Arial"/>
                <w:szCs w:val="24"/>
              </w:rPr>
            </w:pPr>
            <w:r w:rsidRPr="00F860D8">
              <w:rPr>
                <w:rFonts w:ascii="Arial" w:eastAsia="Calibri" w:hAnsi="Arial" w:cs="Arial"/>
                <w:szCs w:val="22"/>
              </w:rPr>
              <w:t xml:space="preserve">In accordance with Clause 6.7.1a) of the City’s Instrument of Delegation, Council is required to determine the application due to an objection being received. </w:t>
            </w:r>
          </w:p>
        </w:tc>
      </w:tr>
      <w:tr w:rsidR="00645F4F" w:rsidRPr="00F860D8" w14:paraId="7F728F7D" w14:textId="77777777" w:rsidTr="0080283E">
        <w:trPr>
          <w:trHeight w:val="482"/>
        </w:trPr>
        <w:tc>
          <w:tcPr>
            <w:tcW w:w="2155" w:type="dxa"/>
            <w:tcBorders>
              <w:bottom w:val="single" w:sz="4" w:space="0" w:color="auto"/>
            </w:tcBorders>
            <w:shd w:val="clear" w:color="auto" w:fill="auto"/>
          </w:tcPr>
          <w:p w14:paraId="2681EFE6" w14:textId="77777777" w:rsidR="00645F4F" w:rsidRPr="00F860D8" w:rsidRDefault="00645F4F" w:rsidP="0080283E">
            <w:pPr>
              <w:contextualSpacing/>
              <w:jc w:val="both"/>
              <w:rPr>
                <w:rFonts w:ascii="Arial" w:eastAsia="Calibri" w:hAnsi="Arial" w:cs="Arial"/>
                <w:b/>
                <w:szCs w:val="24"/>
              </w:rPr>
            </w:pPr>
            <w:r w:rsidRPr="00F860D8">
              <w:rPr>
                <w:rFonts w:ascii="Arial" w:eastAsia="Calibri" w:hAnsi="Arial" w:cs="Arial"/>
                <w:b/>
                <w:szCs w:val="24"/>
              </w:rPr>
              <w:t>Attachments</w:t>
            </w:r>
          </w:p>
        </w:tc>
        <w:tc>
          <w:tcPr>
            <w:tcW w:w="6209" w:type="dxa"/>
            <w:tcBorders>
              <w:bottom w:val="single" w:sz="4" w:space="0" w:color="auto"/>
            </w:tcBorders>
            <w:shd w:val="clear" w:color="auto" w:fill="auto"/>
          </w:tcPr>
          <w:p w14:paraId="61DD10FC" w14:textId="77777777" w:rsidR="00645F4F" w:rsidRPr="00F860D8" w:rsidRDefault="00645F4F" w:rsidP="00645F4F">
            <w:pPr>
              <w:numPr>
                <w:ilvl w:val="0"/>
                <w:numId w:val="13"/>
              </w:numPr>
              <w:ind w:left="466" w:hanging="466"/>
              <w:contextualSpacing/>
              <w:rPr>
                <w:rFonts w:ascii="Arial" w:eastAsia="Calibri" w:hAnsi="Arial" w:cs="Arial"/>
                <w:szCs w:val="24"/>
              </w:rPr>
            </w:pPr>
            <w:r w:rsidRPr="00F860D8">
              <w:rPr>
                <w:rFonts w:ascii="Arial" w:eastAsia="Calibri" w:hAnsi="Arial" w:cs="Arial"/>
                <w:szCs w:val="24"/>
              </w:rPr>
              <w:t>Applicant’s justification</w:t>
            </w:r>
          </w:p>
          <w:p w14:paraId="78E189DB" w14:textId="77777777" w:rsidR="00645F4F" w:rsidRPr="00F860D8" w:rsidRDefault="00645F4F" w:rsidP="00645F4F">
            <w:pPr>
              <w:numPr>
                <w:ilvl w:val="0"/>
                <w:numId w:val="13"/>
              </w:numPr>
              <w:spacing w:before="60" w:after="60"/>
              <w:ind w:left="466" w:hanging="466"/>
              <w:contextualSpacing/>
              <w:jc w:val="both"/>
              <w:rPr>
                <w:rFonts w:ascii="Arial" w:eastAsia="Calibri" w:hAnsi="Arial" w:cs="Arial"/>
                <w:color w:val="000000"/>
                <w:szCs w:val="24"/>
              </w:rPr>
            </w:pPr>
            <w:r w:rsidRPr="00F860D8">
              <w:rPr>
                <w:rFonts w:ascii="Arial" w:eastAsia="Calibri" w:hAnsi="Arial" w:cs="Arial"/>
                <w:szCs w:val="24"/>
              </w:rPr>
              <w:t xml:space="preserve">Site Photographs </w:t>
            </w:r>
          </w:p>
        </w:tc>
      </w:tr>
    </w:tbl>
    <w:p w14:paraId="68F7B534" w14:textId="06F4EAEF" w:rsidR="00645F4F" w:rsidRDefault="00645F4F" w:rsidP="00645F4F">
      <w:pPr>
        <w:contextualSpacing/>
        <w:jc w:val="both"/>
        <w:rPr>
          <w:rFonts w:ascii="Arial" w:eastAsia="Calibri" w:hAnsi="Arial" w:cs="Arial"/>
          <w:szCs w:val="32"/>
        </w:rPr>
      </w:pPr>
    </w:p>
    <w:p w14:paraId="0B1098A6" w14:textId="62605570" w:rsidR="00971FEA" w:rsidRPr="006D752D" w:rsidRDefault="00971FEA" w:rsidP="00971FEA">
      <w:pPr>
        <w:jc w:val="both"/>
        <w:rPr>
          <w:rFonts w:ascii="Arial" w:hAnsi="Arial" w:cs="Arial"/>
          <w:b/>
          <w:szCs w:val="24"/>
        </w:rPr>
      </w:pPr>
      <w:r w:rsidRPr="006D752D">
        <w:rPr>
          <w:rFonts w:ascii="Arial" w:hAnsi="Arial" w:cs="Arial"/>
          <w:b/>
          <w:szCs w:val="24"/>
        </w:rPr>
        <w:t xml:space="preserve">Regulation 11(da) </w:t>
      </w:r>
      <w:r w:rsidR="00843B4F">
        <w:rPr>
          <w:rFonts w:ascii="Arial" w:hAnsi="Arial" w:cs="Arial"/>
          <w:b/>
          <w:szCs w:val="24"/>
        </w:rPr>
        <w:t>–</w:t>
      </w:r>
      <w:r w:rsidRPr="006D752D">
        <w:rPr>
          <w:rFonts w:ascii="Arial" w:hAnsi="Arial" w:cs="Arial"/>
          <w:b/>
          <w:szCs w:val="24"/>
        </w:rPr>
        <w:t xml:space="preserve"> </w:t>
      </w:r>
      <w:r w:rsidR="00843B4F">
        <w:rPr>
          <w:rFonts w:ascii="Arial" w:hAnsi="Arial" w:cs="Arial"/>
          <w:b/>
          <w:szCs w:val="24"/>
        </w:rPr>
        <w:t>Not Applicable – Recommendation Adopted</w:t>
      </w:r>
    </w:p>
    <w:p w14:paraId="16BCDD2B" w14:textId="77777777" w:rsidR="00971FEA" w:rsidRPr="006D752D" w:rsidRDefault="00971FEA" w:rsidP="00971FEA">
      <w:pPr>
        <w:jc w:val="both"/>
        <w:rPr>
          <w:rFonts w:ascii="Arial" w:hAnsi="Arial" w:cs="Arial"/>
          <w:szCs w:val="24"/>
        </w:rPr>
      </w:pPr>
    </w:p>
    <w:p w14:paraId="667D6B53" w14:textId="22B1B90F" w:rsidR="00971FEA" w:rsidRPr="006D752D" w:rsidRDefault="00971FEA" w:rsidP="00971FEA">
      <w:pPr>
        <w:jc w:val="both"/>
        <w:rPr>
          <w:rFonts w:ascii="Arial" w:hAnsi="Arial" w:cs="Arial"/>
          <w:szCs w:val="24"/>
        </w:rPr>
      </w:pPr>
      <w:r w:rsidRPr="006D752D">
        <w:rPr>
          <w:rFonts w:ascii="Arial" w:hAnsi="Arial" w:cs="Arial"/>
          <w:szCs w:val="24"/>
        </w:rPr>
        <w:t xml:space="preserve">Moved – Councillor </w:t>
      </w:r>
      <w:r w:rsidR="00370284">
        <w:rPr>
          <w:rFonts w:ascii="Arial" w:hAnsi="Arial" w:cs="Arial"/>
          <w:szCs w:val="24"/>
        </w:rPr>
        <w:t>Shaw</w:t>
      </w:r>
    </w:p>
    <w:p w14:paraId="748B2B89" w14:textId="28E71DEF" w:rsidR="00971FEA" w:rsidRPr="006D752D" w:rsidRDefault="00971FEA" w:rsidP="00971FEA">
      <w:pPr>
        <w:jc w:val="both"/>
        <w:rPr>
          <w:rFonts w:ascii="Arial" w:hAnsi="Arial" w:cs="Arial"/>
          <w:szCs w:val="24"/>
        </w:rPr>
      </w:pPr>
      <w:r w:rsidRPr="006D752D">
        <w:rPr>
          <w:rFonts w:ascii="Arial" w:hAnsi="Arial" w:cs="Arial"/>
          <w:szCs w:val="24"/>
        </w:rPr>
        <w:t xml:space="preserve">Seconded – Councillor </w:t>
      </w:r>
      <w:r w:rsidR="00370284">
        <w:rPr>
          <w:rFonts w:ascii="Arial" w:hAnsi="Arial" w:cs="Arial"/>
          <w:szCs w:val="24"/>
        </w:rPr>
        <w:t>Wetherall</w:t>
      </w:r>
    </w:p>
    <w:p w14:paraId="1A12258D" w14:textId="77777777" w:rsidR="00971FEA" w:rsidRPr="006D752D" w:rsidRDefault="00971FEA" w:rsidP="00971FEA">
      <w:pPr>
        <w:jc w:val="both"/>
        <w:rPr>
          <w:rFonts w:ascii="Arial" w:hAnsi="Arial" w:cs="Arial"/>
          <w:szCs w:val="24"/>
        </w:rPr>
      </w:pPr>
    </w:p>
    <w:p w14:paraId="45375296" w14:textId="77777777" w:rsidR="00971FEA" w:rsidRPr="006D752D" w:rsidRDefault="00971FEA" w:rsidP="00971FEA">
      <w:pPr>
        <w:jc w:val="both"/>
        <w:rPr>
          <w:rFonts w:ascii="Arial" w:hAnsi="Arial" w:cs="Arial"/>
          <w:b/>
          <w:szCs w:val="24"/>
        </w:rPr>
      </w:pPr>
      <w:r w:rsidRPr="006D752D">
        <w:rPr>
          <w:rFonts w:ascii="Arial" w:hAnsi="Arial" w:cs="Arial"/>
          <w:b/>
          <w:szCs w:val="24"/>
        </w:rPr>
        <w:t xml:space="preserve">That the Recommendation to </w:t>
      </w:r>
      <w:r>
        <w:rPr>
          <w:rFonts w:ascii="Arial" w:hAnsi="Arial" w:cs="Arial"/>
          <w:b/>
          <w:szCs w:val="24"/>
        </w:rPr>
        <w:t>Council</w:t>
      </w:r>
      <w:r w:rsidRPr="006D752D">
        <w:rPr>
          <w:rFonts w:ascii="Arial" w:hAnsi="Arial" w:cs="Arial"/>
          <w:b/>
          <w:szCs w:val="24"/>
        </w:rPr>
        <w:t xml:space="preserve"> be adopted.</w:t>
      </w:r>
    </w:p>
    <w:p w14:paraId="76681F74" w14:textId="77777777" w:rsidR="00971FEA" w:rsidRPr="006D752D" w:rsidRDefault="00971FEA" w:rsidP="00971FEA">
      <w:pPr>
        <w:jc w:val="both"/>
        <w:rPr>
          <w:rFonts w:ascii="Arial" w:hAnsi="Arial" w:cs="Arial"/>
          <w:szCs w:val="24"/>
        </w:rPr>
      </w:pPr>
      <w:r w:rsidRPr="006D752D">
        <w:rPr>
          <w:rFonts w:ascii="Arial" w:hAnsi="Arial" w:cs="Arial"/>
          <w:szCs w:val="24"/>
        </w:rPr>
        <w:t>(Printed below for ease of reference)</w:t>
      </w:r>
    </w:p>
    <w:p w14:paraId="138B929D" w14:textId="7BAB98EE" w:rsidR="00971FEA" w:rsidRPr="006D752D" w:rsidRDefault="00FC4FFB" w:rsidP="00971FEA">
      <w:pPr>
        <w:jc w:val="right"/>
        <w:rPr>
          <w:rFonts w:ascii="Arial" w:hAnsi="Arial" w:cs="Arial"/>
          <w:b/>
          <w:szCs w:val="24"/>
        </w:rPr>
      </w:pPr>
      <w:r>
        <w:rPr>
          <w:rFonts w:ascii="Arial" w:hAnsi="Arial" w:cs="Arial"/>
          <w:b/>
          <w:szCs w:val="24"/>
        </w:rPr>
        <w:t>CARRIED 8/3</w:t>
      </w:r>
    </w:p>
    <w:p w14:paraId="6C84530B" w14:textId="25C20471" w:rsidR="00971FEA" w:rsidRPr="006D752D" w:rsidRDefault="00971FEA" w:rsidP="00971FEA">
      <w:pPr>
        <w:jc w:val="right"/>
        <w:rPr>
          <w:rFonts w:ascii="Arial" w:hAnsi="Arial" w:cs="Arial"/>
          <w:b/>
          <w:szCs w:val="24"/>
        </w:rPr>
      </w:pPr>
      <w:r w:rsidRPr="006D752D">
        <w:rPr>
          <w:rFonts w:ascii="Arial" w:hAnsi="Arial" w:cs="Arial"/>
          <w:b/>
          <w:szCs w:val="24"/>
        </w:rPr>
        <w:t xml:space="preserve">(Against: </w:t>
      </w:r>
      <w:proofErr w:type="spellStart"/>
      <w:r w:rsidRPr="006D752D">
        <w:rPr>
          <w:rFonts w:ascii="Arial" w:hAnsi="Arial" w:cs="Arial"/>
          <w:b/>
          <w:szCs w:val="24"/>
        </w:rPr>
        <w:t>Crs</w:t>
      </w:r>
      <w:proofErr w:type="spellEnd"/>
      <w:r w:rsidRPr="006D752D">
        <w:rPr>
          <w:rFonts w:ascii="Arial" w:hAnsi="Arial" w:cs="Arial"/>
          <w:b/>
          <w:szCs w:val="24"/>
        </w:rPr>
        <w:t xml:space="preserve">. </w:t>
      </w:r>
      <w:r w:rsidR="00FC4FFB">
        <w:rPr>
          <w:rFonts w:ascii="Arial" w:hAnsi="Arial" w:cs="Arial"/>
          <w:b/>
          <w:szCs w:val="24"/>
        </w:rPr>
        <w:t>Mangano Hay &amp; James</w:t>
      </w:r>
      <w:r w:rsidRPr="006D752D">
        <w:rPr>
          <w:rFonts w:ascii="Arial" w:hAnsi="Arial" w:cs="Arial"/>
          <w:b/>
          <w:szCs w:val="24"/>
        </w:rPr>
        <w:t>)</w:t>
      </w:r>
    </w:p>
    <w:p w14:paraId="7CE57D9B" w14:textId="2B72CE2D" w:rsidR="00971FEA" w:rsidRDefault="00971FEA" w:rsidP="00645F4F">
      <w:pPr>
        <w:contextualSpacing/>
        <w:jc w:val="both"/>
        <w:rPr>
          <w:rFonts w:ascii="Arial" w:eastAsia="Calibri" w:hAnsi="Arial" w:cs="Arial"/>
          <w:szCs w:val="32"/>
        </w:rPr>
      </w:pPr>
    </w:p>
    <w:p w14:paraId="6E5C4D84" w14:textId="607DB1CE" w:rsidR="00971FEA" w:rsidRPr="00F860D8" w:rsidRDefault="001248DD" w:rsidP="00645F4F">
      <w:pPr>
        <w:contextualSpacing/>
        <w:jc w:val="both"/>
        <w:rPr>
          <w:rFonts w:ascii="Arial" w:eastAsia="Calibri" w:hAnsi="Arial" w:cs="Arial"/>
          <w:szCs w:val="32"/>
        </w:rPr>
      </w:pPr>
      <w:r>
        <w:rPr>
          <w:rFonts w:ascii="Arial" w:eastAsia="Calibri" w:hAnsi="Arial" w:cs="Arial"/>
          <w:b/>
          <w:noProof/>
          <w:sz w:val="28"/>
          <w:szCs w:val="28"/>
        </w:rPr>
        <w:pict w14:anchorId="672CD6DA">
          <v:rect id="_x0000_s1040" style="position:absolute;left:0;text-align:left;margin-left:-.95pt;margin-top:12.6pt;width:419.7pt;height:271.5pt;z-index:-251645952" fillcolor="#d8d8d8" stroked="f"/>
        </w:pict>
      </w:r>
    </w:p>
    <w:p w14:paraId="3406E9D7" w14:textId="52E6298A" w:rsidR="00645F4F" w:rsidRPr="00F860D8" w:rsidRDefault="00843B4F" w:rsidP="00645F4F">
      <w:pPr>
        <w:contextualSpacing/>
        <w:jc w:val="both"/>
        <w:rPr>
          <w:rFonts w:ascii="Arial" w:eastAsia="Calibri" w:hAnsi="Arial" w:cs="Arial"/>
          <w:b/>
          <w:sz w:val="28"/>
          <w:szCs w:val="28"/>
        </w:rPr>
      </w:pPr>
      <w:r>
        <w:rPr>
          <w:rFonts w:ascii="Arial" w:eastAsia="Calibri" w:hAnsi="Arial" w:cs="Arial"/>
          <w:b/>
          <w:sz w:val="28"/>
          <w:szCs w:val="28"/>
        </w:rPr>
        <w:t xml:space="preserve">Council Resolution / </w:t>
      </w:r>
      <w:r w:rsidR="00645F4F">
        <w:rPr>
          <w:rFonts w:ascii="Arial" w:eastAsia="Calibri" w:hAnsi="Arial" w:cs="Arial"/>
          <w:b/>
          <w:sz w:val="28"/>
          <w:szCs w:val="28"/>
        </w:rPr>
        <w:t xml:space="preserve">Committee Recommendation / </w:t>
      </w:r>
      <w:r w:rsidR="00645F4F" w:rsidRPr="00F860D8">
        <w:rPr>
          <w:rFonts w:ascii="Arial" w:eastAsia="Calibri" w:hAnsi="Arial" w:cs="Arial"/>
          <w:b/>
          <w:sz w:val="28"/>
          <w:szCs w:val="28"/>
        </w:rPr>
        <w:t>Recommendation to Committee</w:t>
      </w:r>
    </w:p>
    <w:p w14:paraId="0845996D" w14:textId="77777777" w:rsidR="00645F4F" w:rsidRPr="00F860D8" w:rsidRDefault="00645F4F" w:rsidP="00645F4F">
      <w:pPr>
        <w:contextualSpacing/>
        <w:jc w:val="both"/>
        <w:rPr>
          <w:rFonts w:ascii="Arial" w:eastAsia="Calibri" w:hAnsi="Arial" w:cs="Arial"/>
          <w:szCs w:val="24"/>
        </w:rPr>
      </w:pPr>
    </w:p>
    <w:p w14:paraId="711BA68A" w14:textId="49DA8DC6" w:rsidR="00645F4F" w:rsidRPr="00F860D8" w:rsidRDefault="00645F4F" w:rsidP="00645F4F">
      <w:pPr>
        <w:contextualSpacing/>
        <w:jc w:val="both"/>
        <w:rPr>
          <w:rFonts w:ascii="Arial" w:eastAsia="Calibri" w:hAnsi="Arial" w:cs="Arial"/>
          <w:b/>
          <w:szCs w:val="24"/>
        </w:rPr>
      </w:pPr>
      <w:r w:rsidRPr="00F860D8">
        <w:rPr>
          <w:rFonts w:ascii="Arial" w:eastAsia="Calibri" w:hAnsi="Arial" w:cs="Arial"/>
          <w:b/>
          <w:szCs w:val="24"/>
        </w:rPr>
        <w:t>Council approves the development application dated 15 May 2018</w:t>
      </w:r>
      <w:r w:rsidRPr="00F860D8">
        <w:rPr>
          <w:rFonts w:ascii="Arial" w:eastAsia="Calibri" w:hAnsi="Arial" w:cs="Arial"/>
          <w:b/>
          <w:i/>
          <w:szCs w:val="24"/>
        </w:rPr>
        <w:t xml:space="preserve"> </w:t>
      </w:r>
      <w:r w:rsidRPr="00F860D8">
        <w:rPr>
          <w:rFonts w:ascii="Arial" w:eastAsia="Calibri" w:hAnsi="Arial" w:cs="Arial"/>
          <w:b/>
          <w:szCs w:val="24"/>
        </w:rPr>
        <w:t>with amended plans received 09 August 2018</w:t>
      </w:r>
      <w:r w:rsidRPr="00F860D8">
        <w:rPr>
          <w:rFonts w:ascii="Arial" w:eastAsia="Calibri" w:hAnsi="Arial" w:cs="Arial"/>
          <w:b/>
          <w:i/>
          <w:szCs w:val="24"/>
        </w:rPr>
        <w:t xml:space="preserve"> </w:t>
      </w:r>
      <w:r w:rsidRPr="00F860D8">
        <w:rPr>
          <w:rFonts w:ascii="Arial" w:eastAsia="Calibri" w:hAnsi="Arial" w:cs="Arial"/>
          <w:b/>
          <w:szCs w:val="24"/>
        </w:rPr>
        <w:t>to construct a two-storey single house at (Lot 88) No. 4 Colin Street, Dalkeith subject to the following conditions and advice:</w:t>
      </w:r>
    </w:p>
    <w:p w14:paraId="4CD0E1F6" w14:textId="77777777" w:rsidR="00645F4F" w:rsidRPr="00F860D8" w:rsidRDefault="00645F4F" w:rsidP="00645F4F">
      <w:pPr>
        <w:contextualSpacing/>
        <w:jc w:val="both"/>
        <w:rPr>
          <w:rFonts w:ascii="Arial" w:eastAsia="Calibri" w:hAnsi="Arial" w:cs="Arial"/>
          <w:szCs w:val="24"/>
        </w:rPr>
      </w:pPr>
    </w:p>
    <w:p w14:paraId="04796E84" w14:textId="77777777" w:rsidR="00645F4F" w:rsidRPr="00F860D8" w:rsidRDefault="00645F4F" w:rsidP="00645F4F">
      <w:pPr>
        <w:numPr>
          <w:ilvl w:val="0"/>
          <w:numId w:val="14"/>
        </w:numPr>
        <w:ind w:left="567" w:hanging="567"/>
        <w:contextualSpacing/>
        <w:jc w:val="both"/>
        <w:rPr>
          <w:rFonts w:ascii="Arial" w:hAnsi="Arial" w:cs="Arial"/>
          <w:b/>
          <w:szCs w:val="24"/>
        </w:rPr>
      </w:pPr>
      <w:r w:rsidRPr="00F860D8">
        <w:rPr>
          <w:rFonts w:ascii="Arial" w:hAnsi="Arial" w:cs="Arial"/>
          <w:b/>
          <w:szCs w:val="24"/>
        </w:rPr>
        <w:t>The development shall always comply with the application and the approved plans, subject to any modifications required as a consequence of any condition(s) of this approval.</w:t>
      </w:r>
    </w:p>
    <w:p w14:paraId="419170C1" w14:textId="77777777" w:rsidR="00645F4F" w:rsidRPr="00F860D8" w:rsidRDefault="00645F4F" w:rsidP="00645F4F">
      <w:pPr>
        <w:ind w:left="567" w:hanging="567"/>
        <w:contextualSpacing/>
        <w:jc w:val="both"/>
        <w:rPr>
          <w:rFonts w:ascii="Arial" w:hAnsi="Arial" w:cs="Arial"/>
          <w:b/>
          <w:szCs w:val="24"/>
        </w:rPr>
      </w:pPr>
    </w:p>
    <w:p w14:paraId="039F7BCD" w14:textId="77777777" w:rsidR="00645F4F" w:rsidRPr="00F860D8" w:rsidRDefault="00645F4F" w:rsidP="00645F4F">
      <w:pPr>
        <w:numPr>
          <w:ilvl w:val="0"/>
          <w:numId w:val="14"/>
        </w:numPr>
        <w:ind w:left="567" w:hanging="567"/>
        <w:contextualSpacing/>
        <w:jc w:val="both"/>
        <w:rPr>
          <w:rFonts w:ascii="Arial" w:hAnsi="Arial" w:cs="Arial"/>
          <w:b/>
          <w:szCs w:val="24"/>
        </w:rPr>
      </w:pPr>
      <w:r w:rsidRPr="00F860D8">
        <w:rPr>
          <w:rFonts w:ascii="Arial" w:hAnsi="Arial" w:cs="Arial"/>
          <w:b/>
          <w:szCs w:val="24"/>
        </w:rPr>
        <w:t xml:space="preserve">This development approval </w:t>
      </w:r>
      <w:r w:rsidRPr="00F860D8">
        <w:rPr>
          <w:rFonts w:ascii="Arial" w:hAnsi="Arial" w:cs="Arial"/>
          <w:b/>
          <w:color w:val="000000"/>
          <w:szCs w:val="24"/>
        </w:rPr>
        <w:t xml:space="preserve">only pertains to the proposed single dwelling. </w:t>
      </w:r>
    </w:p>
    <w:p w14:paraId="25CD992F" w14:textId="77777777" w:rsidR="00645F4F" w:rsidRPr="00F860D8" w:rsidRDefault="00645F4F" w:rsidP="00645F4F">
      <w:pPr>
        <w:ind w:left="567" w:hanging="567"/>
        <w:contextualSpacing/>
        <w:jc w:val="both"/>
        <w:rPr>
          <w:rFonts w:ascii="Arial" w:hAnsi="Arial" w:cs="Arial"/>
          <w:b/>
          <w:szCs w:val="24"/>
        </w:rPr>
      </w:pPr>
    </w:p>
    <w:p w14:paraId="5B7A65AE" w14:textId="785EF36C" w:rsidR="00645F4F" w:rsidRPr="00F860D8" w:rsidRDefault="00645F4F" w:rsidP="00645F4F">
      <w:pPr>
        <w:numPr>
          <w:ilvl w:val="0"/>
          <w:numId w:val="14"/>
        </w:numPr>
        <w:ind w:left="567" w:hanging="567"/>
        <w:contextualSpacing/>
        <w:jc w:val="both"/>
        <w:rPr>
          <w:rFonts w:ascii="Arial" w:hAnsi="Arial" w:cs="Arial"/>
          <w:b/>
        </w:rPr>
      </w:pPr>
      <w:r w:rsidRPr="00F860D8">
        <w:rPr>
          <w:rFonts w:ascii="Arial" w:hAnsi="Arial" w:cs="Arial"/>
          <w:b/>
        </w:rPr>
        <w:t xml:space="preserve">Amended plans are to be submitted as part of the building permit application showing either the removal of the front </w:t>
      </w:r>
      <w:proofErr w:type="spellStart"/>
      <w:r w:rsidRPr="00F860D8">
        <w:rPr>
          <w:rFonts w:ascii="Arial" w:hAnsi="Arial" w:cs="Arial"/>
          <w:b/>
        </w:rPr>
        <w:t>verandah</w:t>
      </w:r>
      <w:proofErr w:type="spellEnd"/>
      <w:r w:rsidRPr="00F860D8">
        <w:rPr>
          <w:rFonts w:ascii="Arial" w:hAnsi="Arial" w:cs="Arial"/>
          <w:b/>
        </w:rPr>
        <w:t xml:space="preserve"> or the finished floor level of the front </w:t>
      </w:r>
      <w:proofErr w:type="spellStart"/>
      <w:r w:rsidRPr="00F860D8">
        <w:rPr>
          <w:rFonts w:ascii="Arial" w:hAnsi="Arial" w:cs="Arial"/>
          <w:b/>
        </w:rPr>
        <w:t>verandah</w:t>
      </w:r>
      <w:proofErr w:type="spellEnd"/>
      <w:r w:rsidRPr="00F860D8">
        <w:rPr>
          <w:rFonts w:ascii="Arial" w:hAnsi="Arial" w:cs="Arial"/>
          <w:b/>
        </w:rPr>
        <w:t xml:space="preserve"> being reduced to no more than 0.5m above natural ground level at any given point. </w:t>
      </w:r>
    </w:p>
    <w:p w14:paraId="4E52591F" w14:textId="1B4AE54F" w:rsidR="00645F4F" w:rsidRPr="00F860D8" w:rsidRDefault="001248DD" w:rsidP="00484C74">
      <w:pPr>
        <w:numPr>
          <w:ilvl w:val="0"/>
          <w:numId w:val="14"/>
        </w:numPr>
        <w:ind w:left="567" w:hanging="567"/>
        <w:contextualSpacing/>
        <w:jc w:val="both"/>
        <w:rPr>
          <w:rFonts w:ascii="Arial" w:hAnsi="Arial" w:cs="Arial"/>
          <w:b/>
        </w:rPr>
      </w:pPr>
      <w:r>
        <w:rPr>
          <w:rFonts w:ascii="Arial" w:hAnsi="Arial" w:cs="Arial"/>
          <w:b/>
        </w:rPr>
        <w:lastRenderedPageBreak/>
        <w:pict w14:anchorId="672CD6DA">
          <v:rect id="_x0000_s1041" style="position:absolute;left:0;text-align:left;margin-left:-2.15pt;margin-top:-2.45pt;width:419.7pt;height:638.75pt;z-index:-251644928" fillcolor="#d8d8d8" stroked="f"/>
        </w:pict>
      </w:r>
      <w:r w:rsidR="00645F4F" w:rsidRPr="00F860D8">
        <w:rPr>
          <w:rFonts w:ascii="Arial" w:hAnsi="Arial" w:cs="Arial"/>
          <w:b/>
        </w:rPr>
        <w:t>All footings and structures to retaining walls and fences shall be constructed wholly inside the site boundaries of the property’s Certificate of Title.</w:t>
      </w:r>
    </w:p>
    <w:p w14:paraId="4831D66D" w14:textId="520893DA" w:rsidR="00645F4F" w:rsidRPr="00F860D8" w:rsidRDefault="00645F4F" w:rsidP="00645F4F">
      <w:pPr>
        <w:ind w:left="567" w:hanging="567"/>
        <w:contextualSpacing/>
        <w:rPr>
          <w:rFonts w:ascii="Arial" w:hAnsi="Arial" w:cs="Arial"/>
          <w:b/>
          <w:szCs w:val="24"/>
        </w:rPr>
      </w:pPr>
    </w:p>
    <w:p w14:paraId="3AFBE293" w14:textId="77777777" w:rsidR="00645F4F" w:rsidRPr="00F860D8" w:rsidRDefault="00645F4F" w:rsidP="00645F4F">
      <w:pPr>
        <w:numPr>
          <w:ilvl w:val="0"/>
          <w:numId w:val="14"/>
        </w:numPr>
        <w:ind w:left="567" w:hanging="567"/>
        <w:contextualSpacing/>
        <w:jc w:val="both"/>
        <w:rPr>
          <w:rFonts w:ascii="Arial" w:hAnsi="Arial" w:cs="Arial"/>
          <w:b/>
          <w:szCs w:val="24"/>
        </w:rPr>
      </w:pPr>
      <w:r w:rsidRPr="00F860D8">
        <w:rPr>
          <w:rFonts w:ascii="Arial" w:hAnsi="Arial" w:cs="Arial"/>
          <w:b/>
          <w:szCs w:val="24"/>
        </w:rPr>
        <w:t>All stormwater from the development, which includes permeable and non-permeable areas shall be contained onsite.</w:t>
      </w:r>
    </w:p>
    <w:p w14:paraId="6C2FE61C" w14:textId="77777777" w:rsidR="00645F4F" w:rsidRPr="00F860D8" w:rsidRDefault="00645F4F" w:rsidP="00645F4F">
      <w:pPr>
        <w:ind w:left="567" w:hanging="567"/>
        <w:contextualSpacing/>
        <w:jc w:val="both"/>
        <w:rPr>
          <w:rFonts w:ascii="Arial" w:eastAsia="Calibri" w:hAnsi="Arial" w:cs="Arial"/>
          <w:b/>
          <w:szCs w:val="24"/>
        </w:rPr>
      </w:pPr>
    </w:p>
    <w:p w14:paraId="049BAFAB" w14:textId="3C5C9FA8" w:rsidR="00645F4F" w:rsidRDefault="00645F4F" w:rsidP="00645F4F">
      <w:pPr>
        <w:numPr>
          <w:ilvl w:val="0"/>
          <w:numId w:val="14"/>
        </w:numPr>
        <w:ind w:left="567" w:hanging="567"/>
        <w:contextualSpacing/>
        <w:jc w:val="both"/>
        <w:rPr>
          <w:rFonts w:ascii="Arial" w:hAnsi="Arial" w:cs="Arial"/>
          <w:b/>
          <w:szCs w:val="24"/>
        </w:rPr>
      </w:pPr>
      <w:r w:rsidRPr="00F860D8">
        <w:rPr>
          <w:rFonts w:ascii="Arial" w:hAnsi="Arial" w:cs="Arial"/>
          <w:b/>
          <w:szCs w:val="24"/>
        </w:rPr>
        <w:t>The parapet wall being finished to a professional standard within 14 days of the proposed development’s practicable completion and be maintained thereafter by the landowner to the City’s satisfaction.</w:t>
      </w:r>
    </w:p>
    <w:p w14:paraId="4865C78C" w14:textId="77777777" w:rsidR="00484C74" w:rsidRPr="00F860D8" w:rsidRDefault="00484C74" w:rsidP="00484C74">
      <w:pPr>
        <w:contextualSpacing/>
        <w:jc w:val="both"/>
        <w:rPr>
          <w:rFonts w:ascii="Arial" w:hAnsi="Arial" w:cs="Arial"/>
          <w:b/>
          <w:szCs w:val="24"/>
        </w:rPr>
      </w:pPr>
    </w:p>
    <w:p w14:paraId="496F3AA1" w14:textId="77777777" w:rsidR="00645F4F" w:rsidRPr="00F860D8" w:rsidRDefault="00645F4F" w:rsidP="00645F4F">
      <w:pPr>
        <w:numPr>
          <w:ilvl w:val="0"/>
          <w:numId w:val="14"/>
        </w:numPr>
        <w:ind w:left="567" w:hanging="567"/>
        <w:contextualSpacing/>
        <w:jc w:val="both"/>
        <w:rPr>
          <w:rFonts w:ascii="Arial" w:eastAsia="Calibri" w:hAnsi="Arial" w:cs="Arial"/>
          <w:b/>
          <w:szCs w:val="24"/>
        </w:rPr>
      </w:pPr>
      <w:r w:rsidRPr="00F860D8">
        <w:rPr>
          <w:rFonts w:ascii="Arial" w:hAnsi="Arial" w:cs="Arial"/>
          <w:b/>
          <w:szCs w:val="24"/>
        </w:rPr>
        <w:t>The</w:t>
      </w:r>
      <w:r w:rsidRPr="00F860D8">
        <w:rPr>
          <w:rFonts w:ascii="Arial" w:eastAsia="Calibri" w:hAnsi="Arial" w:cs="Arial"/>
          <w:b/>
          <w:szCs w:val="24"/>
        </w:rPr>
        <w:t xml:space="preserve"> pool pump area not being roofed with water impermeable material.</w:t>
      </w:r>
    </w:p>
    <w:p w14:paraId="4B292042" w14:textId="77777777" w:rsidR="00645F4F" w:rsidRPr="00F860D8" w:rsidRDefault="00645F4F" w:rsidP="00645F4F">
      <w:pPr>
        <w:contextualSpacing/>
        <w:jc w:val="both"/>
        <w:rPr>
          <w:rFonts w:ascii="Arial" w:eastAsia="Calibri" w:hAnsi="Arial" w:cs="Arial"/>
          <w:b/>
          <w:szCs w:val="24"/>
        </w:rPr>
      </w:pPr>
    </w:p>
    <w:p w14:paraId="03C761CA" w14:textId="77777777" w:rsidR="00645F4F" w:rsidRPr="00F860D8" w:rsidRDefault="00645F4F" w:rsidP="00645F4F">
      <w:pPr>
        <w:contextualSpacing/>
        <w:jc w:val="both"/>
        <w:rPr>
          <w:rFonts w:ascii="Arial" w:hAnsi="Arial" w:cs="Arial"/>
          <w:b/>
          <w:szCs w:val="24"/>
        </w:rPr>
      </w:pPr>
      <w:r w:rsidRPr="00F860D8">
        <w:rPr>
          <w:rFonts w:ascii="Arial" w:hAnsi="Arial" w:cs="Arial"/>
          <w:b/>
          <w:szCs w:val="24"/>
        </w:rPr>
        <w:t>Advice Notes specific to this proposal:</w:t>
      </w:r>
    </w:p>
    <w:p w14:paraId="12FF45BF" w14:textId="77777777" w:rsidR="00645F4F" w:rsidRPr="00F860D8" w:rsidRDefault="00645F4F" w:rsidP="00645F4F">
      <w:pPr>
        <w:contextualSpacing/>
        <w:jc w:val="both"/>
        <w:rPr>
          <w:rFonts w:ascii="Arial" w:eastAsia="Calibri" w:hAnsi="Arial" w:cs="Arial"/>
          <w:b/>
          <w:szCs w:val="24"/>
        </w:rPr>
      </w:pPr>
    </w:p>
    <w:p w14:paraId="66236F2D" w14:textId="77777777" w:rsidR="00645F4F" w:rsidRPr="00F860D8" w:rsidRDefault="00645F4F" w:rsidP="00645F4F">
      <w:pPr>
        <w:numPr>
          <w:ilvl w:val="0"/>
          <w:numId w:val="15"/>
        </w:numPr>
        <w:ind w:left="567" w:hanging="567"/>
        <w:contextualSpacing/>
        <w:jc w:val="both"/>
        <w:rPr>
          <w:rFonts w:ascii="Arial" w:hAnsi="Arial" w:cs="Arial"/>
          <w:b/>
          <w:bCs/>
          <w:szCs w:val="24"/>
        </w:rPr>
      </w:pPr>
      <w:bookmarkStart w:id="55" w:name="_Hlk504403213"/>
      <w:r w:rsidRPr="00F860D8">
        <w:rPr>
          <w:rFonts w:ascii="Arial" w:hAnsi="Arial" w:cs="Arial"/>
          <w:b/>
          <w:bCs/>
          <w:szCs w:val="24"/>
        </w:rPr>
        <w:t>A separate development application is required to be submitted to and approved by the City prior to erecting any fencing within the street setback area(s) which is not compliant with the deemed-to-comply provisions of the Residential Design Codes, and/or erecting any fencing behind the primary street setback area which is more than 1.8m in height above natural ground level.</w:t>
      </w:r>
    </w:p>
    <w:bookmarkEnd w:id="55"/>
    <w:p w14:paraId="786CF36D" w14:textId="77777777" w:rsidR="00645F4F" w:rsidRPr="00F860D8" w:rsidRDefault="00645F4F" w:rsidP="00645F4F">
      <w:pPr>
        <w:ind w:left="567" w:hanging="567"/>
        <w:contextualSpacing/>
        <w:jc w:val="both"/>
        <w:rPr>
          <w:rFonts w:ascii="Arial" w:hAnsi="Arial" w:cs="Arial"/>
          <w:b/>
          <w:bCs/>
          <w:szCs w:val="24"/>
        </w:rPr>
      </w:pPr>
    </w:p>
    <w:p w14:paraId="06C393E3" w14:textId="77777777" w:rsidR="00645F4F" w:rsidRPr="00F860D8" w:rsidRDefault="00645F4F" w:rsidP="00645F4F">
      <w:pPr>
        <w:numPr>
          <w:ilvl w:val="0"/>
          <w:numId w:val="15"/>
        </w:numPr>
        <w:ind w:left="567" w:hanging="567"/>
        <w:contextualSpacing/>
        <w:jc w:val="both"/>
        <w:rPr>
          <w:rFonts w:ascii="Arial" w:hAnsi="Arial" w:cs="Arial"/>
          <w:b/>
          <w:bCs/>
          <w:szCs w:val="24"/>
        </w:rPr>
      </w:pPr>
      <w:r w:rsidRPr="00F860D8">
        <w:rPr>
          <w:rFonts w:ascii="Arial" w:hAnsi="Arial" w:cs="Arial"/>
          <w:b/>
          <w:szCs w:val="24"/>
        </w:rPr>
        <w:t>All crossovers to the street(s) shall be constructed to the Council’s Crossover Specifications and the applicant / landowner to obtain levels for crossovers from the Council’s Infrastructure Services under supervision onsite, prior to commencement of works.</w:t>
      </w:r>
    </w:p>
    <w:p w14:paraId="180D2589" w14:textId="7B59D672" w:rsidR="00645F4F" w:rsidRPr="00F860D8" w:rsidRDefault="00645F4F" w:rsidP="00645F4F">
      <w:pPr>
        <w:ind w:left="567" w:hanging="567"/>
        <w:contextualSpacing/>
        <w:jc w:val="both"/>
        <w:rPr>
          <w:rFonts w:ascii="Arial" w:hAnsi="Arial" w:cs="Arial"/>
          <w:b/>
          <w:bCs/>
          <w:szCs w:val="24"/>
        </w:rPr>
      </w:pPr>
    </w:p>
    <w:p w14:paraId="4B65C9D7" w14:textId="77777777" w:rsidR="00645F4F" w:rsidRPr="00F860D8" w:rsidRDefault="00645F4F" w:rsidP="00645F4F">
      <w:pPr>
        <w:numPr>
          <w:ilvl w:val="0"/>
          <w:numId w:val="15"/>
        </w:numPr>
        <w:ind w:left="567" w:hanging="567"/>
        <w:contextualSpacing/>
        <w:jc w:val="both"/>
        <w:rPr>
          <w:rFonts w:ascii="Arial" w:hAnsi="Arial" w:cs="Arial"/>
          <w:b/>
          <w:bCs/>
          <w:szCs w:val="24"/>
        </w:rPr>
      </w:pPr>
      <w:r w:rsidRPr="00F860D8">
        <w:rPr>
          <w:rFonts w:ascii="Arial" w:hAnsi="Arial" w:cs="Arial"/>
          <w:b/>
          <w:szCs w:val="24"/>
        </w:rPr>
        <w:t xml:space="preserve">Any development in the nature-strip (verge), including footpaths, will require a Nature-Strip Development Application (NSDA) to be lodged with, and approved by, the City’s Technical Services department, prior to construction commencing. </w:t>
      </w:r>
    </w:p>
    <w:p w14:paraId="1AFD2B7A" w14:textId="77777777" w:rsidR="00645F4F" w:rsidRPr="00F860D8" w:rsidRDefault="00645F4F" w:rsidP="00645F4F">
      <w:pPr>
        <w:ind w:left="567" w:hanging="567"/>
        <w:contextualSpacing/>
        <w:jc w:val="both"/>
        <w:rPr>
          <w:rFonts w:ascii="Arial" w:hAnsi="Arial" w:cs="Arial"/>
          <w:b/>
          <w:szCs w:val="24"/>
        </w:rPr>
      </w:pPr>
    </w:p>
    <w:p w14:paraId="7D79B026" w14:textId="5C77449F" w:rsidR="00645F4F" w:rsidRPr="00F860D8" w:rsidRDefault="00645F4F" w:rsidP="00645F4F">
      <w:pPr>
        <w:numPr>
          <w:ilvl w:val="0"/>
          <w:numId w:val="15"/>
        </w:numPr>
        <w:ind w:left="567" w:hanging="567"/>
        <w:contextualSpacing/>
        <w:jc w:val="both"/>
        <w:rPr>
          <w:rFonts w:ascii="Arial" w:hAnsi="Arial" w:cs="Arial"/>
          <w:b/>
          <w:szCs w:val="24"/>
        </w:rPr>
      </w:pPr>
      <w:r w:rsidRPr="00F860D8">
        <w:rPr>
          <w:rFonts w:ascii="Arial" w:hAnsi="Arial" w:cs="Arial"/>
          <w:b/>
          <w:szCs w:val="24"/>
        </w:rPr>
        <w:t>All downpipes from guttering shall be connected so as to discharge into drains, which shall empty into a soak-well; and each soak-well shall be located at least 1.8m from any building, and at least 1.8m from the boundary of the block.  Soak-wells of adequate capacity to contain runoff from a 20-year recurrent storm event. Soak-wells shall be a minimum capacity of 1.0m</w:t>
      </w:r>
      <w:r w:rsidRPr="00F860D8">
        <w:rPr>
          <w:rFonts w:ascii="Arial" w:hAnsi="Arial" w:cs="Arial"/>
          <w:b/>
          <w:szCs w:val="24"/>
          <w:vertAlign w:val="superscript"/>
        </w:rPr>
        <w:t>3</w:t>
      </w:r>
      <w:r w:rsidRPr="00F860D8">
        <w:rPr>
          <w:rFonts w:ascii="Arial" w:hAnsi="Arial" w:cs="Arial"/>
          <w:b/>
          <w:szCs w:val="24"/>
        </w:rPr>
        <w:t xml:space="preserve"> for every 80m</w:t>
      </w:r>
      <w:r w:rsidRPr="00F860D8">
        <w:rPr>
          <w:rFonts w:ascii="Arial" w:hAnsi="Arial" w:cs="Arial"/>
          <w:b/>
          <w:szCs w:val="24"/>
          <w:vertAlign w:val="superscript"/>
        </w:rPr>
        <w:t>2</w:t>
      </w:r>
      <w:r w:rsidRPr="00F860D8">
        <w:rPr>
          <w:rFonts w:ascii="Arial" w:hAnsi="Arial" w:cs="Arial"/>
          <w:b/>
          <w:szCs w:val="24"/>
        </w:rPr>
        <w:t xml:space="preserve"> of calculated surface area of the development.</w:t>
      </w:r>
    </w:p>
    <w:p w14:paraId="406790EC" w14:textId="77777777" w:rsidR="00645F4F" w:rsidRDefault="00645F4F" w:rsidP="00645F4F">
      <w:pPr>
        <w:ind w:left="567" w:hanging="567"/>
        <w:contextualSpacing/>
        <w:rPr>
          <w:rFonts w:ascii="Arial" w:eastAsia="Calibri" w:hAnsi="Arial" w:cs="Arial"/>
          <w:b/>
          <w:szCs w:val="24"/>
        </w:rPr>
      </w:pPr>
    </w:p>
    <w:p w14:paraId="746AE066" w14:textId="2ADFAA9B" w:rsidR="00645F4F" w:rsidRPr="00F860D8" w:rsidRDefault="00645F4F" w:rsidP="00645F4F">
      <w:pPr>
        <w:numPr>
          <w:ilvl w:val="0"/>
          <w:numId w:val="15"/>
        </w:numPr>
        <w:ind w:left="567" w:hanging="567"/>
        <w:contextualSpacing/>
        <w:jc w:val="both"/>
        <w:rPr>
          <w:rFonts w:ascii="Arial" w:hAnsi="Arial" w:cs="Arial"/>
          <w:b/>
          <w:szCs w:val="24"/>
        </w:rPr>
      </w:pPr>
      <w:r w:rsidRPr="00F860D8">
        <w:rPr>
          <w:rFonts w:ascii="Arial" w:eastAsia="Calibri" w:hAnsi="Arial" w:cs="Arial"/>
          <w:b/>
          <w:szCs w:val="24"/>
        </w:rPr>
        <w:t xml:space="preserve">All internal water closets and </w:t>
      </w:r>
      <w:proofErr w:type="spellStart"/>
      <w:r w:rsidRPr="00F860D8">
        <w:rPr>
          <w:rFonts w:ascii="Arial" w:eastAsia="Calibri" w:hAnsi="Arial" w:cs="Arial"/>
          <w:b/>
          <w:szCs w:val="24"/>
        </w:rPr>
        <w:t>ensuites</w:t>
      </w:r>
      <w:proofErr w:type="spellEnd"/>
      <w:r w:rsidRPr="00F860D8">
        <w:rPr>
          <w:rFonts w:ascii="Arial" w:eastAsia="Calibri" w:hAnsi="Arial" w:cs="Arial"/>
          <w:b/>
          <w:szCs w:val="24"/>
        </w:rPr>
        <w:t xml:space="preserve"> without fixed or permanent window access to outside air or which open onto a hall, passage, hobby or staircase, shall be serviced by a mechanical ventilation exhaust system which is ducted to outside air, with a minimum rate of air change equal to or greater than 25 litres / second.</w:t>
      </w:r>
    </w:p>
    <w:p w14:paraId="432FA98F" w14:textId="285572E6" w:rsidR="00645F4F" w:rsidRDefault="00645F4F" w:rsidP="00645F4F">
      <w:pPr>
        <w:ind w:left="567" w:hanging="567"/>
        <w:contextualSpacing/>
        <w:jc w:val="both"/>
        <w:rPr>
          <w:rFonts w:ascii="Arial" w:hAnsi="Arial" w:cs="Arial"/>
          <w:b/>
          <w:szCs w:val="24"/>
        </w:rPr>
      </w:pPr>
    </w:p>
    <w:p w14:paraId="7125A1FE" w14:textId="4BC46F34" w:rsidR="00843B4F" w:rsidRDefault="00843B4F" w:rsidP="00645F4F">
      <w:pPr>
        <w:ind w:left="567" w:hanging="567"/>
        <w:contextualSpacing/>
        <w:jc w:val="both"/>
        <w:rPr>
          <w:rFonts w:ascii="Arial" w:hAnsi="Arial" w:cs="Arial"/>
          <w:b/>
          <w:szCs w:val="24"/>
        </w:rPr>
      </w:pPr>
    </w:p>
    <w:p w14:paraId="49EB0750" w14:textId="77777777" w:rsidR="00843B4F" w:rsidRPr="00F860D8" w:rsidRDefault="00843B4F" w:rsidP="00645F4F">
      <w:pPr>
        <w:ind w:left="567" w:hanging="567"/>
        <w:contextualSpacing/>
        <w:jc w:val="both"/>
        <w:rPr>
          <w:rFonts w:ascii="Arial" w:hAnsi="Arial" w:cs="Arial"/>
          <w:b/>
          <w:szCs w:val="24"/>
        </w:rPr>
      </w:pPr>
    </w:p>
    <w:p w14:paraId="16889A35" w14:textId="3C92F5F2" w:rsidR="00645F4F" w:rsidRPr="00F860D8" w:rsidRDefault="001248DD" w:rsidP="00645F4F">
      <w:pPr>
        <w:numPr>
          <w:ilvl w:val="0"/>
          <w:numId w:val="15"/>
        </w:numPr>
        <w:ind w:left="567" w:hanging="567"/>
        <w:contextualSpacing/>
        <w:jc w:val="both"/>
        <w:rPr>
          <w:rFonts w:ascii="Arial" w:hAnsi="Arial" w:cs="Arial"/>
          <w:b/>
          <w:szCs w:val="24"/>
        </w:rPr>
      </w:pPr>
      <w:r>
        <w:rPr>
          <w:rFonts w:ascii="Arial" w:hAnsi="Arial" w:cs="Arial"/>
          <w:b/>
          <w:noProof/>
          <w:szCs w:val="24"/>
        </w:rPr>
        <w:lastRenderedPageBreak/>
        <w:pict w14:anchorId="672CD6DA">
          <v:rect id="_x0000_s1042" style="position:absolute;left:0;text-align:left;margin-left:-2.8pt;margin-top:-4.3pt;width:419.7pt;height:296.3pt;z-index:-251643904" fillcolor="#d8d8d8" stroked="f"/>
        </w:pict>
      </w:r>
      <w:r w:rsidR="00645F4F" w:rsidRPr="00F860D8">
        <w:rPr>
          <w:rFonts w:ascii="Arial" w:hAnsi="Arial" w:cs="Arial"/>
          <w:b/>
          <w:szCs w:val="24"/>
        </w:rPr>
        <w:t>The applicant is advised to consult the City’s Visual and Acoustic Privacy Advisory Information in relation to locating any mechanical equipment (e.g. air-conditioner, swimming pool or spa) such that noise, vibration and visual impacts on neighbours are mitigated. The City does not recommend installing any equipment near a property boundary where it is likely that noise will intrude upon neighbours.</w:t>
      </w:r>
    </w:p>
    <w:p w14:paraId="1190B321" w14:textId="77777777" w:rsidR="00645F4F" w:rsidRPr="00F860D8" w:rsidRDefault="00645F4F" w:rsidP="00645F4F">
      <w:pPr>
        <w:ind w:left="567" w:hanging="567"/>
        <w:contextualSpacing/>
        <w:jc w:val="both"/>
        <w:rPr>
          <w:rFonts w:ascii="Arial" w:hAnsi="Arial" w:cs="Arial"/>
          <w:b/>
          <w:szCs w:val="24"/>
        </w:rPr>
      </w:pPr>
    </w:p>
    <w:p w14:paraId="7734C496" w14:textId="77777777" w:rsidR="00645F4F" w:rsidRPr="00F860D8" w:rsidRDefault="00645F4F" w:rsidP="00645F4F">
      <w:pPr>
        <w:ind w:left="567"/>
        <w:contextualSpacing/>
        <w:jc w:val="both"/>
        <w:rPr>
          <w:rFonts w:ascii="Arial" w:hAnsi="Arial" w:cs="Arial"/>
          <w:b/>
          <w:szCs w:val="24"/>
        </w:rPr>
      </w:pPr>
      <w:r w:rsidRPr="00F860D8">
        <w:rPr>
          <w:rFonts w:ascii="Arial" w:hAnsi="Arial" w:cs="Arial"/>
          <w:b/>
          <w:szCs w:val="24"/>
        </w:rPr>
        <w:t xml:space="preserve">Prior to selecting a location for an air-conditioner, the applicant is advised to consult the online </w:t>
      </w:r>
      <w:proofErr w:type="spellStart"/>
      <w:r w:rsidRPr="00F860D8">
        <w:rPr>
          <w:rFonts w:ascii="Arial" w:hAnsi="Arial" w:cs="Arial"/>
          <w:b/>
          <w:szCs w:val="24"/>
        </w:rPr>
        <w:t>fairair</w:t>
      </w:r>
      <w:proofErr w:type="spellEnd"/>
      <w:r w:rsidRPr="00F860D8">
        <w:rPr>
          <w:rFonts w:ascii="Arial" w:hAnsi="Arial" w:cs="Arial"/>
          <w:b/>
          <w:szCs w:val="24"/>
        </w:rPr>
        <w:t xml:space="preserve"> noise calculator at www.fairair.com.au and use this as a guide to prevent noise affecting neighbouring properties.</w:t>
      </w:r>
    </w:p>
    <w:p w14:paraId="3E66B943" w14:textId="77777777" w:rsidR="00645F4F" w:rsidRPr="00F860D8" w:rsidRDefault="00645F4F" w:rsidP="00645F4F">
      <w:pPr>
        <w:ind w:left="567" w:hanging="567"/>
        <w:contextualSpacing/>
        <w:jc w:val="both"/>
        <w:rPr>
          <w:rFonts w:ascii="Arial" w:hAnsi="Arial" w:cs="Arial"/>
          <w:b/>
          <w:szCs w:val="24"/>
        </w:rPr>
      </w:pPr>
    </w:p>
    <w:p w14:paraId="05DE021B" w14:textId="467CCB60" w:rsidR="00645F4F" w:rsidRPr="00F860D8" w:rsidRDefault="00645F4F" w:rsidP="00645F4F">
      <w:pPr>
        <w:ind w:left="567"/>
        <w:contextualSpacing/>
        <w:jc w:val="both"/>
        <w:rPr>
          <w:rFonts w:ascii="Arial" w:hAnsi="Arial" w:cs="Arial"/>
          <w:b/>
          <w:szCs w:val="24"/>
        </w:rPr>
      </w:pPr>
      <w:r w:rsidRPr="00F860D8">
        <w:rPr>
          <w:rFonts w:ascii="Arial" w:hAnsi="Arial" w:cs="Arial"/>
          <w:b/>
          <w:szCs w:val="24"/>
        </w:rPr>
        <w:t>Prior to installing mechanical equipment, the applicant is advised to consult neighbours, and if necessary, take measures to suppress noise.</w:t>
      </w:r>
    </w:p>
    <w:p w14:paraId="31037337" w14:textId="77777777" w:rsidR="00645F4F" w:rsidRPr="00F860D8" w:rsidRDefault="00645F4F" w:rsidP="00645F4F">
      <w:pPr>
        <w:ind w:left="567" w:hanging="567"/>
        <w:contextualSpacing/>
        <w:jc w:val="both"/>
        <w:rPr>
          <w:rFonts w:ascii="Arial" w:hAnsi="Arial" w:cs="Arial"/>
          <w:b/>
          <w:szCs w:val="24"/>
        </w:rPr>
      </w:pPr>
    </w:p>
    <w:p w14:paraId="6C67E1AA" w14:textId="77777777" w:rsidR="00645F4F" w:rsidRPr="00F860D8" w:rsidRDefault="00645F4F" w:rsidP="00645F4F">
      <w:pPr>
        <w:numPr>
          <w:ilvl w:val="0"/>
          <w:numId w:val="15"/>
        </w:numPr>
        <w:ind w:left="567" w:hanging="567"/>
        <w:contextualSpacing/>
        <w:jc w:val="both"/>
        <w:rPr>
          <w:rFonts w:ascii="Arial" w:hAnsi="Arial" w:cs="Arial"/>
          <w:b/>
          <w:bCs/>
          <w:szCs w:val="24"/>
        </w:rPr>
      </w:pPr>
      <w:r w:rsidRPr="00F860D8">
        <w:rPr>
          <w:rFonts w:ascii="Arial" w:hAnsi="Arial" w:cs="Arial"/>
          <w:b/>
          <w:bCs/>
          <w:szCs w:val="24"/>
        </w:rPr>
        <w:t>This decision constitutes planning approval only and is valid for a period of two years from the date of approval. If the subject development is not substantially commenced within the two-year period, the approval shall lapse and be of no further effect.</w:t>
      </w:r>
    </w:p>
    <w:p w14:paraId="68492B0B" w14:textId="77777777" w:rsidR="00645F4F" w:rsidRPr="00765E9D" w:rsidRDefault="00645F4F" w:rsidP="00645F4F">
      <w:pPr>
        <w:tabs>
          <w:tab w:val="left" w:pos="0"/>
          <w:tab w:val="left" w:pos="1701"/>
          <w:tab w:val="left" w:pos="2410"/>
          <w:tab w:val="left" w:pos="2977"/>
          <w:tab w:val="right" w:pos="8505"/>
        </w:tabs>
        <w:ind w:left="1701" w:hanging="1701"/>
        <w:jc w:val="both"/>
        <w:rPr>
          <w:rFonts w:ascii="Arial" w:hAnsi="Arial" w:cs="Arial"/>
          <w:szCs w:val="24"/>
        </w:rPr>
      </w:pPr>
    </w:p>
    <w:p w14:paraId="5A05419A" w14:textId="77777777" w:rsidR="00645F4F" w:rsidRDefault="00645F4F" w:rsidP="00645F4F">
      <w:pPr>
        <w:numPr>
          <w:ilvl w:val="12"/>
          <w:numId w:val="0"/>
        </w:numPr>
        <w:tabs>
          <w:tab w:val="left" w:pos="720"/>
          <w:tab w:val="left" w:pos="1701"/>
          <w:tab w:val="left" w:pos="2410"/>
          <w:tab w:val="left" w:pos="2977"/>
          <w:tab w:val="right" w:pos="8335"/>
          <w:tab w:val="right" w:pos="8505"/>
        </w:tabs>
        <w:ind w:left="720"/>
        <w:jc w:val="both"/>
        <w:rPr>
          <w:rFonts w:ascii="Arial" w:hAnsi="Arial" w:cs="Arial"/>
          <w:szCs w:val="24"/>
        </w:rPr>
      </w:pPr>
    </w:p>
    <w:p w14:paraId="16B28D69" w14:textId="06704D3E" w:rsidR="00645F4F" w:rsidRDefault="00645F4F" w:rsidP="00645F4F">
      <w:pPr>
        <w:tabs>
          <w:tab w:val="left" w:pos="0"/>
          <w:tab w:val="left" w:pos="1701"/>
          <w:tab w:val="left" w:pos="2410"/>
          <w:tab w:val="left" w:pos="2977"/>
          <w:tab w:val="right" w:pos="8505"/>
        </w:tabs>
        <w:ind w:left="1701" w:hanging="1701"/>
        <w:jc w:val="both"/>
        <w:rPr>
          <w:rFonts w:ascii="Arial" w:hAnsi="Arial" w:cs="Arial"/>
          <w:szCs w:val="24"/>
        </w:rPr>
      </w:pPr>
      <w:r>
        <w:rPr>
          <w:rFonts w:ascii="Arial" w:hAnsi="Arial" w:cs="Arial"/>
          <w:szCs w:val="24"/>
        </w:rPr>
        <w:br w:type="page"/>
      </w:r>
    </w:p>
    <w:tbl>
      <w:tblPr>
        <w:tblW w:w="8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5"/>
        <w:gridCol w:w="6663"/>
      </w:tblGrid>
      <w:tr w:rsidR="00645F4F" w:rsidRPr="00F860D8" w14:paraId="0730F0A0" w14:textId="77777777" w:rsidTr="0080283E">
        <w:tc>
          <w:tcPr>
            <w:tcW w:w="2155" w:type="dxa"/>
            <w:tcBorders>
              <w:bottom w:val="single" w:sz="4" w:space="0" w:color="auto"/>
              <w:right w:val="nil"/>
            </w:tcBorders>
            <w:shd w:val="clear" w:color="auto" w:fill="auto"/>
          </w:tcPr>
          <w:p w14:paraId="5AE7AE2A" w14:textId="77777777" w:rsidR="00645F4F" w:rsidRPr="00F860D8" w:rsidRDefault="00645F4F" w:rsidP="0080283E">
            <w:pPr>
              <w:keepNext/>
              <w:keepLines/>
              <w:contextualSpacing/>
              <w:jc w:val="both"/>
              <w:outlineLvl w:val="0"/>
              <w:rPr>
                <w:rFonts w:ascii="Arial" w:hAnsi="Arial" w:cs="Arial"/>
                <w:b/>
                <w:bCs/>
                <w:sz w:val="28"/>
                <w:szCs w:val="28"/>
              </w:rPr>
            </w:pPr>
            <w:bookmarkStart w:id="56" w:name="_Toc523142791"/>
            <w:bookmarkStart w:id="57" w:name="_Toc524686407"/>
            <w:bookmarkStart w:id="58" w:name="_Toc525910510"/>
            <w:r w:rsidRPr="00F860D8">
              <w:rPr>
                <w:rFonts w:ascii="Arial" w:hAnsi="Arial" w:cs="Arial"/>
                <w:b/>
                <w:bCs/>
                <w:sz w:val="28"/>
                <w:szCs w:val="28"/>
              </w:rPr>
              <w:t>PD46.18</w:t>
            </w:r>
            <w:bookmarkEnd w:id="56"/>
            <w:bookmarkEnd w:id="57"/>
            <w:bookmarkEnd w:id="58"/>
          </w:p>
        </w:tc>
        <w:tc>
          <w:tcPr>
            <w:tcW w:w="6663" w:type="dxa"/>
            <w:tcBorders>
              <w:left w:val="nil"/>
              <w:bottom w:val="single" w:sz="4" w:space="0" w:color="auto"/>
            </w:tcBorders>
            <w:shd w:val="clear" w:color="auto" w:fill="auto"/>
          </w:tcPr>
          <w:p w14:paraId="051163DE" w14:textId="77777777" w:rsidR="00645F4F" w:rsidRPr="00F860D8" w:rsidRDefault="00645F4F" w:rsidP="0080283E">
            <w:pPr>
              <w:keepNext/>
              <w:keepLines/>
              <w:contextualSpacing/>
              <w:jc w:val="both"/>
              <w:outlineLvl w:val="0"/>
              <w:rPr>
                <w:rFonts w:ascii="Arial" w:hAnsi="Arial" w:cs="Arial"/>
                <w:b/>
                <w:bCs/>
                <w:sz w:val="28"/>
                <w:szCs w:val="28"/>
              </w:rPr>
            </w:pPr>
            <w:bookmarkStart w:id="59" w:name="_Toc523142792"/>
            <w:bookmarkStart w:id="60" w:name="_Toc524686408"/>
            <w:bookmarkStart w:id="61" w:name="_Toc525910511"/>
            <w:r w:rsidRPr="00F860D8">
              <w:rPr>
                <w:rFonts w:ascii="Arial" w:hAnsi="Arial" w:cs="Arial"/>
                <w:b/>
                <w:bCs/>
                <w:sz w:val="28"/>
                <w:szCs w:val="32"/>
              </w:rPr>
              <w:t>(Lot 3) No.117 North Street, Swanbourne- Screen Fence (Retrospective)</w:t>
            </w:r>
            <w:bookmarkEnd w:id="59"/>
            <w:bookmarkEnd w:id="60"/>
            <w:bookmarkEnd w:id="61"/>
          </w:p>
        </w:tc>
      </w:tr>
      <w:tr w:rsidR="00645F4F" w:rsidRPr="00F860D8" w14:paraId="422B32D0" w14:textId="77777777" w:rsidTr="0080283E">
        <w:tc>
          <w:tcPr>
            <w:tcW w:w="8818" w:type="dxa"/>
            <w:gridSpan w:val="2"/>
            <w:tcBorders>
              <w:left w:val="nil"/>
              <w:right w:val="nil"/>
            </w:tcBorders>
            <w:shd w:val="clear" w:color="auto" w:fill="auto"/>
          </w:tcPr>
          <w:p w14:paraId="7B8BEDB5" w14:textId="77777777" w:rsidR="00645F4F" w:rsidRPr="00F860D8" w:rsidRDefault="00645F4F" w:rsidP="0080283E">
            <w:pPr>
              <w:contextualSpacing/>
              <w:jc w:val="both"/>
              <w:rPr>
                <w:rFonts w:ascii="Arial" w:eastAsia="Calibri" w:hAnsi="Arial" w:cs="Arial"/>
                <w:szCs w:val="22"/>
                <w:highlight w:val="yellow"/>
              </w:rPr>
            </w:pPr>
          </w:p>
        </w:tc>
      </w:tr>
      <w:tr w:rsidR="00645F4F" w:rsidRPr="00F860D8" w14:paraId="334879A6" w14:textId="77777777" w:rsidTr="0080283E">
        <w:tc>
          <w:tcPr>
            <w:tcW w:w="2155" w:type="dxa"/>
            <w:shd w:val="clear" w:color="auto" w:fill="auto"/>
          </w:tcPr>
          <w:p w14:paraId="0E492B5C" w14:textId="77777777" w:rsidR="00645F4F" w:rsidRPr="00F860D8" w:rsidRDefault="00645F4F" w:rsidP="0080283E">
            <w:pPr>
              <w:contextualSpacing/>
              <w:jc w:val="both"/>
              <w:rPr>
                <w:rFonts w:ascii="Arial" w:eastAsia="Calibri" w:hAnsi="Arial" w:cs="Arial"/>
                <w:b/>
                <w:szCs w:val="24"/>
              </w:rPr>
            </w:pPr>
            <w:r w:rsidRPr="00F860D8">
              <w:rPr>
                <w:rFonts w:ascii="Arial" w:eastAsia="Calibri" w:hAnsi="Arial" w:cs="Arial"/>
                <w:b/>
                <w:szCs w:val="24"/>
              </w:rPr>
              <w:t>Committee</w:t>
            </w:r>
          </w:p>
        </w:tc>
        <w:tc>
          <w:tcPr>
            <w:tcW w:w="6663" w:type="dxa"/>
            <w:shd w:val="clear" w:color="auto" w:fill="auto"/>
          </w:tcPr>
          <w:p w14:paraId="28111B13" w14:textId="77777777" w:rsidR="00645F4F" w:rsidRPr="00F860D8" w:rsidRDefault="00645F4F" w:rsidP="0080283E">
            <w:pPr>
              <w:contextualSpacing/>
              <w:jc w:val="both"/>
              <w:rPr>
                <w:rFonts w:ascii="Arial" w:eastAsia="Calibri" w:hAnsi="Arial" w:cs="Arial"/>
                <w:i/>
                <w:szCs w:val="24"/>
              </w:rPr>
            </w:pPr>
            <w:r w:rsidRPr="00F860D8">
              <w:rPr>
                <w:rFonts w:ascii="Arial" w:eastAsia="Calibri" w:hAnsi="Arial" w:cs="Arial"/>
                <w:szCs w:val="24"/>
              </w:rPr>
              <w:t>11 September 2018</w:t>
            </w:r>
          </w:p>
        </w:tc>
      </w:tr>
      <w:tr w:rsidR="00645F4F" w:rsidRPr="00F860D8" w14:paraId="6F5C5E7C" w14:textId="77777777" w:rsidTr="0080283E">
        <w:tc>
          <w:tcPr>
            <w:tcW w:w="2155" w:type="dxa"/>
            <w:shd w:val="clear" w:color="auto" w:fill="auto"/>
          </w:tcPr>
          <w:p w14:paraId="7E6FB5A9" w14:textId="77777777" w:rsidR="00645F4F" w:rsidRPr="00F860D8" w:rsidRDefault="00645F4F" w:rsidP="0080283E">
            <w:pPr>
              <w:contextualSpacing/>
              <w:jc w:val="both"/>
              <w:rPr>
                <w:rFonts w:ascii="Arial" w:eastAsia="Calibri" w:hAnsi="Arial" w:cs="Arial"/>
                <w:b/>
                <w:szCs w:val="24"/>
              </w:rPr>
            </w:pPr>
            <w:r w:rsidRPr="00F860D8">
              <w:rPr>
                <w:rFonts w:ascii="Arial" w:eastAsia="Calibri" w:hAnsi="Arial" w:cs="Arial"/>
                <w:b/>
                <w:szCs w:val="24"/>
              </w:rPr>
              <w:t>Council</w:t>
            </w:r>
          </w:p>
        </w:tc>
        <w:tc>
          <w:tcPr>
            <w:tcW w:w="6663" w:type="dxa"/>
            <w:shd w:val="clear" w:color="auto" w:fill="auto"/>
          </w:tcPr>
          <w:p w14:paraId="1E9904DD" w14:textId="77777777" w:rsidR="00645F4F" w:rsidRPr="00F860D8" w:rsidRDefault="00645F4F" w:rsidP="0080283E">
            <w:pPr>
              <w:contextualSpacing/>
              <w:jc w:val="both"/>
              <w:rPr>
                <w:rFonts w:ascii="Arial" w:eastAsia="Calibri" w:hAnsi="Arial" w:cs="Arial"/>
                <w:i/>
                <w:szCs w:val="24"/>
              </w:rPr>
            </w:pPr>
            <w:r w:rsidRPr="00F860D8">
              <w:rPr>
                <w:rFonts w:ascii="Arial" w:eastAsia="Calibri" w:hAnsi="Arial" w:cs="Arial"/>
                <w:szCs w:val="24"/>
              </w:rPr>
              <w:t>25 September 2018</w:t>
            </w:r>
          </w:p>
        </w:tc>
      </w:tr>
      <w:tr w:rsidR="00645F4F" w:rsidRPr="00F860D8" w14:paraId="7D935351" w14:textId="77777777" w:rsidTr="0080283E">
        <w:tc>
          <w:tcPr>
            <w:tcW w:w="2155" w:type="dxa"/>
            <w:shd w:val="clear" w:color="auto" w:fill="auto"/>
          </w:tcPr>
          <w:p w14:paraId="45A1B0D6" w14:textId="77777777" w:rsidR="00645F4F" w:rsidRPr="00F860D8" w:rsidRDefault="00645F4F" w:rsidP="0080283E">
            <w:pPr>
              <w:contextualSpacing/>
              <w:jc w:val="both"/>
              <w:rPr>
                <w:rFonts w:ascii="Arial" w:eastAsia="Calibri" w:hAnsi="Arial" w:cs="Arial"/>
                <w:b/>
                <w:szCs w:val="24"/>
              </w:rPr>
            </w:pPr>
            <w:r w:rsidRPr="00F860D8">
              <w:rPr>
                <w:rFonts w:ascii="Arial" w:eastAsia="Calibri" w:hAnsi="Arial" w:cs="Arial"/>
                <w:b/>
                <w:szCs w:val="24"/>
              </w:rPr>
              <w:t>Applicant</w:t>
            </w:r>
          </w:p>
        </w:tc>
        <w:tc>
          <w:tcPr>
            <w:tcW w:w="6663" w:type="dxa"/>
            <w:shd w:val="clear" w:color="auto" w:fill="auto"/>
          </w:tcPr>
          <w:p w14:paraId="6709C9E5" w14:textId="77777777" w:rsidR="00645F4F" w:rsidRPr="00F860D8" w:rsidRDefault="00645F4F" w:rsidP="0080283E">
            <w:pPr>
              <w:contextualSpacing/>
              <w:jc w:val="both"/>
              <w:rPr>
                <w:rFonts w:ascii="Arial" w:eastAsia="Calibri" w:hAnsi="Arial" w:cs="Arial"/>
                <w:szCs w:val="24"/>
              </w:rPr>
            </w:pPr>
            <w:r w:rsidRPr="00F860D8">
              <w:rPr>
                <w:rFonts w:ascii="Arial" w:eastAsia="Calibri" w:hAnsi="Arial" w:cs="Arial"/>
                <w:szCs w:val="24"/>
              </w:rPr>
              <w:t xml:space="preserve">P. J. Rutledge and C. C. </w:t>
            </w:r>
            <w:proofErr w:type="spellStart"/>
            <w:r w:rsidRPr="00F860D8">
              <w:rPr>
                <w:rFonts w:ascii="Arial" w:eastAsia="Calibri" w:hAnsi="Arial" w:cs="Arial"/>
                <w:szCs w:val="24"/>
              </w:rPr>
              <w:t>Codner</w:t>
            </w:r>
            <w:proofErr w:type="spellEnd"/>
          </w:p>
        </w:tc>
      </w:tr>
      <w:tr w:rsidR="00645F4F" w:rsidRPr="00F860D8" w14:paraId="4F95DB21" w14:textId="77777777" w:rsidTr="0080283E">
        <w:tc>
          <w:tcPr>
            <w:tcW w:w="2155" w:type="dxa"/>
            <w:shd w:val="clear" w:color="auto" w:fill="auto"/>
          </w:tcPr>
          <w:p w14:paraId="17F057AB" w14:textId="77777777" w:rsidR="00645F4F" w:rsidRPr="00F860D8" w:rsidRDefault="00645F4F" w:rsidP="0080283E">
            <w:pPr>
              <w:contextualSpacing/>
              <w:jc w:val="both"/>
              <w:rPr>
                <w:rFonts w:ascii="Arial" w:eastAsia="Calibri" w:hAnsi="Arial" w:cs="Arial"/>
                <w:b/>
                <w:szCs w:val="24"/>
              </w:rPr>
            </w:pPr>
            <w:r w:rsidRPr="00F860D8">
              <w:rPr>
                <w:rFonts w:ascii="Arial" w:eastAsia="Calibri" w:hAnsi="Arial" w:cs="Arial"/>
                <w:b/>
                <w:szCs w:val="24"/>
              </w:rPr>
              <w:t>Landowner</w:t>
            </w:r>
          </w:p>
        </w:tc>
        <w:tc>
          <w:tcPr>
            <w:tcW w:w="6663" w:type="dxa"/>
            <w:shd w:val="clear" w:color="auto" w:fill="auto"/>
          </w:tcPr>
          <w:p w14:paraId="7A5FFDBB" w14:textId="77777777" w:rsidR="00645F4F" w:rsidRPr="00F860D8" w:rsidRDefault="00645F4F" w:rsidP="0080283E">
            <w:pPr>
              <w:contextualSpacing/>
              <w:jc w:val="both"/>
              <w:rPr>
                <w:rFonts w:ascii="Arial" w:eastAsia="Calibri" w:hAnsi="Arial" w:cs="Arial"/>
                <w:szCs w:val="24"/>
              </w:rPr>
            </w:pPr>
            <w:r w:rsidRPr="00F860D8">
              <w:rPr>
                <w:rFonts w:ascii="Arial" w:eastAsia="Calibri" w:hAnsi="Arial" w:cs="Arial"/>
                <w:szCs w:val="24"/>
              </w:rPr>
              <w:t xml:space="preserve">P. J. Rutledge and C. C. </w:t>
            </w:r>
            <w:proofErr w:type="spellStart"/>
            <w:r w:rsidRPr="00F860D8">
              <w:rPr>
                <w:rFonts w:ascii="Arial" w:eastAsia="Calibri" w:hAnsi="Arial" w:cs="Arial"/>
                <w:szCs w:val="24"/>
              </w:rPr>
              <w:t>Codner</w:t>
            </w:r>
            <w:proofErr w:type="spellEnd"/>
          </w:p>
        </w:tc>
      </w:tr>
      <w:tr w:rsidR="00645F4F" w:rsidRPr="00F860D8" w14:paraId="542F9925" w14:textId="77777777" w:rsidTr="0080283E">
        <w:tc>
          <w:tcPr>
            <w:tcW w:w="2155" w:type="dxa"/>
            <w:shd w:val="clear" w:color="auto" w:fill="auto"/>
          </w:tcPr>
          <w:p w14:paraId="430465EB" w14:textId="77777777" w:rsidR="00645F4F" w:rsidRPr="00F860D8" w:rsidRDefault="00645F4F" w:rsidP="0080283E">
            <w:pPr>
              <w:contextualSpacing/>
              <w:jc w:val="both"/>
              <w:rPr>
                <w:rFonts w:ascii="Arial" w:eastAsia="Calibri" w:hAnsi="Arial" w:cs="Arial"/>
                <w:b/>
                <w:szCs w:val="24"/>
              </w:rPr>
            </w:pPr>
            <w:r w:rsidRPr="00F860D8">
              <w:rPr>
                <w:rFonts w:ascii="Arial" w:eastAsia="Calibri" w:hAnsi="Arial" w:cs="Arial"/>
                <w:b/>
                <w:szCs w:val="24"/>
              </w:rPr>
              <w:t>Director</w:t>
            </w:r>
          </w:p>
        </w:tc>
        <w:tc>
          <w:tcPr>
            <w:tcW w:w="6663" w:type="dxa"/>
            <w:shd w:val="clear" w:color="auto" w:fill="auto"/>
            <w:vAlign w:val="center"/>
          </w:tcPr>
          <w:p w14:paraId="1AC6B58D" w14:textId="77777777" w:rsidR="00645F4F" w:rsidRPr="00F860D8" w:rsidRDefault="00645F4F" w:rsidP="0080283E">
            <w:pPr>
              <w:contextualSpacing/>
              <w:jc w:val="both"/>
              <w:rPr>
                <w:rFonts w:ascii="Arial" w:eastAsia="Calibri" w:hAnsi="Arial" w:cs="Arial"/>
                <w:szCs w:val="24"/>
              </w:rPr>
            </w:pPr>
            <w:r w:rsidRPr="00F860D8">
              <w:rPr>
                <w:rFonts w:ascii="Arial" w:eastAsia="Calibri" w:hAnsi="Arial" w:cs="Arial"/>
                <w:szCs w:val="24"/>
              </w:rPr>
              <w:t xml:space="preserve">Peter Mickleson – Director Planning &amp; Development </w:t>
            </w:r>
          </w:p>
        </w:tc>
      </w:tr>
      <w:tr w:rsidR="00645F4F" w:rsidRPr="00F860D8" w14:paraId="064E696D" w14:textId="77777777" w:rsidTr="0080283E">
        <w:tc>
          <w:tcPr>
            <w:tcW w:w="2155" w:type="dxa"/>
            <w:shd w:val="clear" w:color="auto" w:fill="auto"/>
          </w:tcPr>
          <w:p w14:paraId="4112FFC0" w14:textId="77777777" w:rsidR="00645F4F" w:rsidRPr="00F860D8" w:rsidRDefault="00645F4F" w:rsidP="0080283E">
            <w:pPr>
              <w:contextualSpacing/>
              <w:jc w:val="both"/>
              <w:rPr>
                <w:rFonts w:ascii="Arial" w:eastAsia="Calibri" w:hAnsi="Arial" w:cs="Arial"/>
                <w:b/>
                <w:szCs w:val="24"/>
              </w:rPr>
            </w:pPr>
            <w:r w:rsidRPr="00F860D8">
              <w:rPr>
                <w:rFonts w:ascii="Arial" w:eastAsia="Calibri" w:hAnsi="Arial" w:cs="Arial"/>
                <w:b/>
                <w:szCs w:val="24"/>
              </w:rPr>
              <w:t>Reference</w:t>
            </w:r>
          </w:p>
        </w:tc>
        <w:tc>
          <w:tcPr>
            <w:tcW w:w="6663" w:type="dxa"/>
            <w:shd w:val="clear" w:color="auto" w:fill="auto"/>
          </w:tcPr>
          <w:p w14:paraId="10EA4464" w14:textId="77777777" w:rsidR="00645F4F" w:rsidRPr="00F860D8" w:rsidRDefault="00645F4F" w:rsidP="0080283E">
            <w:pPr>
              <w:contextualSpacing/>
              <w:jc w:val="both"/>
              <w:rPr>
                <w:rFonts w:ascii="Arial" w:eastAsia="Calibri" w:hAnsi="Arial" w:cs="Arial"/>
                <w:szCs w:val="24"/>
              </w:rPr>
            </w:pPr>
            <w:r w:rsidRPr="00F860D8">
              <w:rPr>
                <w:rFonts w:ascii="Arial" w:eastAsia="Calibri" w:hAnsi="Arial" w:cs="Arial"/>
                <w:szCs w:val="24"/>
              </w:rPr>
              <w:t>DA18-29706</w:t>
            </w:r>
          </w:p>
        </w:tc>
      </w:tr>
      <w:tr w:rsidR="00645F4F" w:rsidRPr="00F860D8" w14:paraId="15D39DD5" w14:textId="77777777" w:rsidTr="0080283E">
        <w:tc>
          <w:tcPr>
            <w:tcW w:w="2155" w:type="dxa"/>
            <w:tcBorders>
              <w:bottom w:val="single" w:sz="4" w:space="0" w:color="auto"/>
            </w:tcBorders>
            <w:shd w:val="clear" w:color="auto" w:fill="auto"/>
          </w:tcPr>
          <w:p w14:paraId="092F3DD0" w14:textId="77777777" w:rsidR="00645F4F" w:rsidRPr="00F860D8" w:rsidRDefault="00645F4F" w:rsidP="0080283E">
            <w:pPr>
              <w:contextualSpacing/>
              <w:jc w:val="both"/>
              <w:rPr>
                <w:rFonts w:ascii="Arial" w:eastAsia="Calibri" w:hAnsi="Arial" w:cs="Arial"/>
                <w:b/>
                <w:szCs w:val="24"/>
              </w:rPr>
            </w:pPr>
            <w:r w:rsidRPr="00F860D8">
              <w:rPr>
                <w:rFonts w:ascii="Arial" w:eastAsia="Calibri" w:hAnsi="Arial" w:cs="Arial"/>
                <w:b/>
                <w:szCs w:val="24"/>
              </w:rPr>
              <w:t>Previous Item</w:t>
            </w:r>
          </w:p>
        </w:tc>
        <w:tc>
          <w:tcPr>
            <w:tcW w:w="6663" w:type="dxa"/>
            <w:tcBorders>
              <w:bottom w:val="single" w:sz="4" w:space="0" w:color="auto"/>
            </w:tcBorders>
            <w:shd w:val="clear" w:color="auto" w:fill="auto"/>
          </w:tcPr>
          <w:p w14:paraId="7463056A" w14:textId="77777777" w:rsidR="00645F4F" w:rsidRPr="00F860D8" w:rsidRDefault="00645F4F" w:rsidP="0080283E">
            <w:pPr>
              <w:contextualSpacing/>
              <w:jc w:val="both"/>
              <w:rPr>
                <w:rFonts w:ascii="Arial" w:eastAsia="Calibri" w:hAnsi="Arial" w:cs="Arial"/>
                <w:szCs w:val="24"/>
              </w:rPr>
            </w:pPr>
            <w:r w:rsidRPr="00F860D8">
              <w:rPr>
                <w:rFonts w:ascii="Arial" w:eastAsia="Calibri" w:hAnsi="Arial" w:cs="Arial"/>
                <w:szCs w:val="24"/>
              </w:rPr>
              <w:t>Nil.</w:t>
            </w:r>
          </w:p>
        </w:tc>
      </w:tr>
      <w:tr w:rsidR="00645F4F" w:rsidRPr="00F860D8" w14:paraId="79F2DCFC" w14:textId="77777777" w:rsidTr="0080283E">
        <w:tc>
          <w:tcPr>
            <w:tcW w:w="2155" w:type="dxa"/>
            <w:tcBorders>
              <w:bottom w:val="single" w:sz="4" w:space="0" w:color="auto"/>
            </w:tcBorders>
            <w:shd w:val="clear" w:color="auto" w:fill="auto"/>
          </w:tcPr>
          <w:p w14:paraId="725AC4A0" w14:textId="77777777" w:rsidR="00645F4F" w:rsidRPr="00F860D8" w:rsidRDefault="00645F4F" w:rsidP="0080283E">
            <w:pPr>
              <w:contextualSpacing/>
              <w:jc w:val="both"/>
              <w:rPr>
                <w:rFonts w:ascii="Arial" w:eastAsia="Calibri" w:hAnsi="Arial" w:cs="Arial"/>
                <w:b/>
                <w:szCs w:val="24"/>
              </w:rPr>
            </w:pPr>
            <w:r w:rsidRPr="00F860D8">
              <w:rPr>
                <w:rFonts w:ascii="Arial" w:eastAsia="Calibri" w:hAnsi="Arial" w:cs="Arial"/>
                <w:b/>
                <w:szCs w:val="24"/>
              </w:rPr>
              <w:t>Delegation</w:t>
            </w:r>
          </w:p>
        </w:tc>
        <w:tc>
          <w:tcPr>
            <w:tcW w:w="6663" w:type="dxa"/>
            <w:tcBorders>
              <w:bottom w:val="single" w:sz="4" w:space="0" w:color="auto"/>
            </w:tcBorders>
            <w:shd w:val="clear" w:color="auto" w:fill="auto"/>
          </w:tcPr>
          <w:p w14:paraId="1F361C92" w14:textId="77777777" w:rsidR="00645F4F" w:rsidRPr="00F860D8" w:rsidRDefault="00645F4F" w:rsidP="0080283E">
            <w:pPr>
              <w:spacing w:before="40" w:after="40"/>
              <w:contextualSpacing/>
              <w:jc w:val="both"/>
              <w:rPr>
                <w:rFonts w:ascii="Arial" w:eastAsia="Calibri" w:hAnsi="Arial" w:cs="Arial"/>
                <w:szCs w:val="24"/>
              </w:rPr>
            </w:pPr>
            <w:r w:rsidRPr="00F860D8">
              <w:rPr>
                <w:rFonts w:ascii="Arial" w:eastAsia="Calibri" w:hAnsi="Arial" w:cs="Arial"/>
                <w:szCs w:val="22"/>
              </w:rPr>
              <w:t>In accordance with Clause 6.7.1a) of the City’s Instrument of Delegation, Council is required to determine the application due to objections being received.</w:t>
            </w:r>
          </w:p>
        </w:tc>
      </w:tr>
      <w:tr w:rsidR="00645F4F" w:rsidRPr="00F860D8" w14:paraId="206AEB0C" w14:textId="77777777" w:rsidTr="0080283E">
        <w:tc>
          <w:tcPr>
            <w:tcW w:w="2155" w:type="dxa"/>
            <w:tcBorders>
              <w:bottom w:val="single" w:sz="4" w:space="0" w:color="auto"/>
            </w:tcBorders>
            <w:shd w:val="clear" w:color="auto" w:fill="auto"/>
            <w:vAlign w:val="center"/>
          </w:tcPr>
          <w:p w14:paraId="7514A87A" w14:textId="77777777" w:rsidR="00645F4F" w:rsidRPr="00F860D8" w:rsidRDefault="00645F4F" w:rsidP="0080283E">
            <w:pPr>
              <w:contextualSpacing/>
              <w:jc w:val="both"/>
              <w:rPr>
                <w:rFonts w:ascii="Arial" w:eastAsia="Calibri" w:hAnsi="Arial" w:cs="Arial"/>
                <w:b/>
                <w:szCs w:val="24"/>
              </w:rPr>
            </w:pPr>
            <w:r w:rsidRPr="00F860D8">
              <w:rPr>
                <w:rFonts w:ascii="Arial" w:eastAsia="Calibri" w:hAnsi="Arial" w:cs="Arial"/>
                <w:b/>
                <w:szCs w:val="24"/>
              </w:rPr>
              <w:t>Attachments</w:t>
            </w:r>
          </w:p>
        </w:tc>
        <w:tc>
          <w:tcPr>
            <w:tcW w:w="6663" w:type="dxa"/>
            <w:tcBorders>
              <w:bottom w:val="single" w:sz="4" w:space="0" w:color="auto"/>
            </w:tcBorders>
            <w:shd w:val="clear" w:color="auto" w:fill="auto"/>
            <w:vAlign w:val="center"/>
          </w:tcPr>
          <w:p w14:paraId="3490571E" w14:textId="77777777" w:rsidR="00645F4F" w:rsidRPr="00F860D8" w:rsidRDefault="00645F4F" w:rsidP="00645F4F">
            <w:pPr>
              <w:numPr>
                <w:ilvl w:val="0"/>
                <w:numId w:val="17"/>
              </w:numPr>
              <w:ind w:left="461" w:hanging="461"/>
              <w:contextualSpacing/>
              <w:rPr>
                <w:rFonts w:ascii="Arial" w:eastAsia="Calibri" w:hAnsi="Arial" w:cs="Arial"/>
                <w:szCs w:val="24"/>
              </w:rPr>
            </w:pPr>
            <w:r w:rsidRPr="00F860D8">
              <w:rPr>
                <w:rFonts w:ascii="Arial" w:eastAsia="Calibri" w:hAnsi="Arial" w:cs="Arial"/>
                <w:szCs w:val="24"/>
              </w:rPr>
              <w:t xml:space="preserve">Site Photographs </w:t>
            </w:r>
          </w:p>
        </w:tc>
      </w:tr>
    </w:tbl>
    <w:p w14:paraId="40C7FA56" w14:textId="6616B17E" w:rsidR="00645F4F" w:rsidRDefault="00645F4F" w:rsidP="00645F4F">
      <w:pPr>
        <w:contextualSpacing/>
        <w:jc w:val="both"/>
        <w:rPr>
          <w:rFonts w:ascii="Arial" w:eastAsia="Calibri" w:hAnsi="Arial" w:cs="Arial"/>
          <w:szCs w:val="32"/>
        </w:rPr>
      </w:pPr>
    </w:p>
    <w:p w14:paraId="36E7E4A4" w14:textId="64D6F0F7" w:rsidR="00971FEA" w:rsidRPr="006D752D" w:rsidRDefault="00971FEA" w:rsidP="00971FEA">
      <w:pPr>
        <w:jc w:val="both"/>
        <w:rPr>
          <w:rFonts w:ascii="Arial" w:hAnsi="Arial" w:cs="Arial"/>
          <w:szCs w:val="24"/>
        </w:rPr>
      </w:pPr>
      <w:r w:rsidRPr="006D752D">
        <w:rPr>
          <w:rFonts w:ascii="Arial" w:hAnsi="Arial" w:cs="Arial"/>
          <w:szCs w:val="24"/>
        </w:rPr>
        <w:t xml:space="preserve">Moved – Councillor </w:t>
      </w:r>
      <w:r w:rsidR="0055678C">
        <w:rPr>
          <w:rFonts w:ascii="Arial" w:hAnsi="Arial" w:cs="Arial"/>
          <w:szCs w:val="24"/>
        </w:rPr>
        <w:t>James</w:t>
      </w:r>
    </w:p>
    <w:p w14:paraId="793B3653" w14:textId="65D44F82" w:rsidR="00971FEA" w:rsidRDefault="00971FEA" w:rsidP="00971FEA">
      <w:pPr>
        <w:jc w:val="both"/>
        <w:rPr>
          <w:rFonts w:ascii="Arial" w:hAnsi="Arial" w:cs="Arial"/>
          <w:szCs w:val="24"/>
        </w:rPr>
      </w:pPr>
      <w:r w:rsidRPr="006D752D">
        <w:rPr>
          <w:rFonts w:ascii="Arial" w:hAnsi="Arial" w:cs="Arial"/>
          <w:szCs w:val="24"/>
        </w:rPr>
        <w:t xml:space="preserve">Seconded – Councillor </w:t>
      </w:r>
      <w:r w:rsidR="0055678C">
        <w:rPr>
          <w:rFonts w:ascii="Arial" w:hAnsi="Arial" w:cs="Arial"/>
          <w:szCs w:val="24"/>
        </w:rPr>
        <w:t>Hassell</w:t>
      </w:r>
    </w:p>
    <w:p w14:paraId="3D264BD7" w14:textId="77777777" w:rsidR="0055678C" w:rsidRPr="006D752D" w:rsidRDefault="0055678C" w:rsidP="005E7694">
      <w:pPr>
        <w:jc w:val="both"/>
        <w:rPr>
          <w:rFonts w:ascii="Arial" w:hAnsi="Arial" w:cs="Arial"/>
          <w:szCs w:val="24"/>
        </w:rPr>
      </w:pPr>
    </w:p>
    <w:p w14:paraId="013858BE" w14:textId="414A4793" w:rsidR="0055678C" w:rsidRPr="007F4E98" w:rsidRDefault="0055678C" w:rsidP="005E7694">
      <w:pPr>
        <w:jc w:val="both"/>
        <w:rPr>
          <w:rFonts w:ascii="Arial" w:hAnsi="Arial" w:cs="Arial"/>
          <w:szCs w:val="24"/>
        </w:rPr>
      </w:pPr>
      <w:r w:rsidRPr="007F4E98">
        <w:rPr>
          <w:rFonts w:ascii="Arial" w:hAnsi="Arial" w:cs="Arial"/>
          <w:szCs w:val="24"/>
        </w:rPr>
        <w:t>That the Recommendation to Council be adopted.</w:t>
      </w:r>
    </w:p>
    <w:p w14:paraId="69B11822" w14:textId="36BEC375" w:rsidR="0055678C" w:rsidRPr="007F4E98" w:rsidRDefault="0055678C" w:rsidP="005E7694">
      <w:pPr>
        <w:jc w:val="both"/>
        <w:rPr>
          <w:rFonts w:ascii="Arial" w:hAnsi="Arial" w:cs="Arial"/>
          <w:szCs w:val="24"/>
        </w:rPr>
      </w:pPr>
      <w:r w:rsidRPr="007F4E98">
        <w:rPr>
          <w:rFonts w:ascii="Arial" w:hAnsi="Arial" w:cs="Arial"/>
          <w:szCs w:val="24"/>
        </w:rPr>
        <w:t>(Printed below for ease of reference)</w:t>
      </w:r>
    </w:p>
    <w:p w14:paraId="331E3288" w14:textId="402FB719" w:rsidR="0055678C" w:rsidRDefault="0055678C" w:rsidP="005E7694">
      <w:pPr>
        <w:jc w:val="both"/>
        <w:rPr>
          <w:rFonts w:ascii="Arial" w:hAnsi="Arial" w:cs="Arial"/>
          <w:szCs w:val="24"/>
        </w:rPr>
      </w:pPr>
    </w:p>
    <w:p w14:paraId="01902276" w14:textId="1186BD52" w:rsidR="0055678C" w:rsidRDefault="0055678C" w:rsidP="005E7694">
      <w:pPr>
        <w:jc w:val="both"/>
        <w:rPr>
          <w:rFonts w:ascii="Arial" w:hAnsi="Arial" w:cs="Arial"/>
          <w:szCs w:val="24"/>
        </w:rPr>
      </w:pPr>
    </w:p>
    <w:p w14:paraId="7919ABF5" w14:textId="51AC7E60" w:rsidR="0055678C" w:rsidRDefault="0055678C" w:rsidP="0055678C">
      <w:pPr>
        <w:ind w:left="-851"/>
        <w:jc w:val="both"/>
        <w:rPr>
          <w:rFonts w:ascii="Arial" w:hAnsi="Arial" w:cs="Arial"/>
          <w:szCs w:val="24"/>
        </w:rPr>
      </w:pPr>
      <w:r>
        <w:rPr>
          <w:rFonts w:ascii="Arial" w:hAnsi="Arial" w:cs="Arial"/>
          <w:szCs w:val="24"/>
        </w:rPr>
        <w:t>Councillor Hay left the room at 8.46 pm</w:t>
      </w:r>
      <w:r w:rsidR="007F4E98">
        <w:rPr>
          <w:rFonts w:ascii="Arial" w:hAnsi="Arial" w:cs="Arial"/>
          <w:szCs w:val="24"/>
        </w:rPr>
        <w:t xml:space="preserve"> and returned at 8.49 pm.</w:t>
      </w:r>
    </w:p>
    <w:p w14:paraId="061FCF48" w14:textId="0D5FAF70" w:rsidR="0055678C" w:rsidRDefault="0055678C" w:rsidP="005E7694">
      <w:pPr>
        <w:jc w:val="both"/>
        <w:rPr>
          <w:rFonts w:ascii="Arial" w:hAnsi="Arial" w:cs="Arial"/>
          <w:szCs w:val="24"/>
        </w:rPr>
      </w:pPr>
    </w:p>
    <w:p w14:paraId="2ADA0A98" w14:textId="77777777" w:rsidR="0055678C" w:rsidRPr="006D752D" w:rsidRDefault="0055678C" w:rsidP="005E7694">
      <w:pPr>
        <w:jc w:val="both"/>
        <w:rPr>
          <w:rFonts w:ascii="Arial" w:hAnsi="Arial" w:cs="Arial"/>
          <w:szCs w:val="24"/>
        </w:rPr>
      </w:pPr>
    </w:p>
    <w:p w14:paraId="6379F518" w14:textId="5AB5BA1E" w:rsidR="00971FEA" w:rsidRPr="006D752D" w:rsidRDefault="007F4E98" w:rsidP="00971FEA">
      <w:pPr>
        <w:jc w:val="right"/>
        <w:rPr>
          <w:rFonts w:ascii="Arial" w:hAnsi="Arial" w:cs="Arial"/>
          <w:b/>
          <w:szCs w:val="24"/>
        </w:rPr>
      </w:pPr>
      <w:r>
        <w:rPr>
          <w:rFonts w:ascii="Arial" w:hAnsi="Arial" w:cs="Arial"/>
          <w:b/>
          <w:szCs w:val="24"/>
        </w:rPr>
        <w:t>LOST 1/10</w:t>
      </w:r>
    </w:p>
    <w:p w14:paraId="2BDD8DF7" w14:textId="77777777" w:rsidR="007F4E98" w:rsidRDefault="00971FEA" w:rsidP="007F4E98">
      <w:pPr>
        <w:jc w:val="right"/>
        <w:rPr>
          <w:rFonts w:ascii="Arial" w:hAnsi="Arial" w:cs="Arial"/>
          <w:b/>
          <w:szCs w:val="24"/>
        </w:rPr>
      </w:pPr>
      <w:r w:rsidRPr="006D752D">
        <w:rPr>
          <w:rFonts w:ascii="Arial" w:hAnsi="Arial" w:cs="Arial"/>
          <w:b/>
          <w:szCs w:val="24"/>
        </w:rPr>
        <w:t xml:space="preserve">(Against: </w:t>
      </w:r>
      <w:proofErr w:type="spellStart"/>
      <w:r w:rsidRPr="006D752D">
        <w:rPr>
          <w:rFonts w:ascii="Arial" w:hAnsi="Arial" w:cs="Arial"/>
          <w:b/>
          <w:szCs w:val="24"/>
        </w:rPr>
        <w:t>Crs</w:t>
      </w:r>
      <w:proofErr w:type="spellEnd"/>
      <w:r w:rsidRPr="006D752D">
        <w:rPr>
          <w:rFonts w:ascii="Arial" w:hAnsi="Arial" w:cs="Arial"/>
          <w:b/>
          <w:szCs w:val="24"/>
        </w:rPr>
        <w:t xml:space="preserve">. </w:t>
      </w:r>
      <w:r w:rsidR="007F4E98">
        <w:rPr>
          <w:rFonts w:ascii="Arial" w:hAnsi="Arial" w:cs="Arial"/>
          <w:b/>
          <w:szCs w:val="24"/>
        </w:rPr>
        <w:t xml:space="preserve">Argyle Hassell Mangano de Lacy </w:t>
      </w:r>
    </w:p>
    <w:p w14:paraId="58BC7534" w14:textId="08B1E652" w:rsidR="00971FEA" w:rsidRPr="006D752D" w:rsidRDefault="007F4E98" w:rsidP="007F4E98">
      <w:pPr>
        <w:jc w:val="right"/>
        <w:rPr>
          <w:rFonts w:ascii="Arial" w:hAnsi="Arial" w:cs="Arial"/>
          <w:b/>
          <w:szCs w:val="24"/>
        </w:rPr>
      </w:pPr>
      <w:r>
        <w:rPr>
          <w:rFonts w:ascii="Arial" w:hAnsi="Arial" w:cs="Arial"/>
          <w:b/>
          <w:szCs w:val="24"/>
        </w:rPr>
        <w:t>Wetherall Hay James Shaw McManus &amp; Smyth</w:t>
      </w:r>
      <w:r w:rsidR="00971FEA" w:rsidRPr="006D752D">
        <w:rPr>
          <w:rFonts w:ascii="Arial" w:hAnsi="Arial" w:cs="Arial"/>
          <w:b/>
          <w:szCs w:val="24"/>
        </w:rPr>
        <w:t>)</w:t>
      </w:r>
    </w:p>
    <w:p w14:paraId="0FA42863" w14:textId="4031866D" w:rsidR="00971FEA" w:rsidRDefault="00971FEA" w:rsidP="00645F4F">
      <w:pPr>
        <w:contextualSpacing/>
        <w:jc w:val="both"/>
        <w:rPr>
          <w:rFonts w:ascii="Arial" w:eastAsia="Calibri" w:hAnsi="Arial" w:cs="Arial"/>
          <w:szCs w:val="32"/>
        </w:rPr>
      </w:pPr>
    </w:p>
    <w:p w14:paraId="46FEDE1C" w14:textId="77777777" w:rsidR="007F4E98" w:rsidRDefault="007F4E98" w:rsidP="00645F4F">
      <w:pPr>
        <w:contextualSpacing/>
        <w:jc w:val="both"/>
        <w:rPr>
          <w:rFonts w:ascii="Arial" w:eastAsia="Calibri" w:hAnsi="Arial" w:cs="Arial"/>
          <w:szCs w:val="32"/>
        </w:rPr>
      </w:pPr>
    </w:p>
    <w:p w14:paraId="3C41B7B6" w14:textId="6AD7B1AB" w:rsidR="007F4E98" w:rsidRPr="006D752D" w:rsidRDefault="007F4E98" w:rsidP="007F4E98">
      <w:pPr>
        <w:jc w:val="both"/>
        <w:rPr>
          <w:rFonts w:ascii="Arial" w:hAnsi="Arial" w:cs="Arial"/>
          <w:b/>
          <w:szCs w:val="24"/>
        </w:rPr>
      </w:pPr>
      <w:r w:rsidRPr="00484C74">
        <w:rPr>
          <w:rFonts w:ascii="Arial" w:hAnsi="Arial" w:cs="Arial"/>
          <w:b/>
          <w:szCs w:val="24"/>
        </w:rPr>
        <w:t xml:space="preserve">Regulation 11(da) </w:t>
      </w:r>
      <w:r w:rsidR="00843B4F" w:rsidRPr="00484C74">
        <w:rPr>
          <w:rFonts w:ascii="Arial" w:hAnsi="Arial" w:cs="Arial"/>
          <w:b/>
          <w:szCs w:val="24"/>
        </w:rPr>
        <w:t>–</w:t>
      </w:r>
      <w:r w:rsidRPr="00484C74">
        <w:rPr>
          <w:rFonts w:ascii="Arial" w:hAnsi="Arial" w:cs="Arial"/>
          <w:b/>
          <w:szCs w:val="24"/>
        </w:rPr>
        <w:t xml:space="preserve"> </w:t>
      </w:r>
      <w:r w:rsidR="00843B4F" w:rsidRPr="00484C74">
        <w:rPr>
          <w:rFonts w:ascii="Arial" w:hAnsi="Arial" w:cs="Arial"/>
          <w:b/>
          <w:szCs w:val="24"/>
        </w:rPr>
        <w:t>Not Applicable – Recommendation Adopted with minor change</w:t>
      </w:r>
      <w:r w:rsidR="00484C74" w:rsidRPr="00484C74">
        <w:rPr>
          <w:rFonts w:ascii="Arial" w:hAnsi="Arial" w:cs="Arial"/>
          <w:b/>
          <w:szCs w:val="24"/>
        </w:rPr>
        <w:t>.</w:t>
      </w:r>
      <w:r w:rsidR="00843B4F">
        <w:rPr>
          <w:rFonts w:ascii="Arial" w:hAnsi="Arial" w:cs="Arial"/>
          <w:b/>
          <w:szCs w:val="24"/>
        </w:rPr>
        <w:t xml:space="preserve"> </w:t>
      </w:r>
    </w:p>
    <w:p w14:paraId="310685A9" w14:textId="62427A30" w:rsidR="007F4E98" w:rsidRDefault="007F4E98" w:rsidP="00645F4F">
      <w:pPr>
        <w:contextualSpacing/>
        <w:jc w:val="both"/>
        <w:rPr>
          <w:rFonts w:ascii="Arial" w:eastAsia="Calibri" w:hAnsi="Arial" w:cs="Arial"/>
          <w:szCs w:val="32"/>
        </w:rPr>
      </w:pPr>
    </w:p>
    <w:p w14:paraId="2B259FE4" w14:textId="77777777" w:rsidR="007F4E98" w:rsidRPr="006D752D" w:rsidRDefault="007F4E98" w:rsidP="007F4E98">
      <w:pPr>
        <w:jc w:val="both"/>
        <w:rPr>
          <w:rFonts w:ascii="Arial" w:hAnsi="Arial" w:cs="Arial"/>
          <w:szCs w:val="24"/>
        </w:rPr>
      </w:pPr>
      <w:r w:rsidRPr="006D752D">
        <w:rPr>
          <w:rFonts w:ascii="Arial" w:hAnsi="Arial" w:cs="Arial"/>
          <w:szCs w:val="24"/>
        </w:rPr>
        <w:t xml:space="preserve">Moved – Councillor </w:t>
      </w:r>
      <w:r>
        <w:rPr>
          <w:rFonts w:ascii="Arial" w:hAnsi="Arial" w:cs="Arial"/>
          <w:szCs w:val="24"/>
        </w:rPr>
        <w:t>McManus</w:t>
      </w:r>
    </w:p>
    <w:p w14:paraId="5D73A7D2" w14:textId="0C5C770A" w:rsidR="007F4E98" w:rsidRPr="006D752D" w:rsidRDefault="007F4E98" w:rsidP="007F4E98">
      <w:pPr>
        <w:jc w:val="both"/>
        <w:rPr>
          <w:rFonts w:ascii="Arial" w:hAnsi="Arial" w:cs="Arial"/>
          <w:szCs w:val="24"/>
        </w:rPr>
      </w:pPr>
      <w:r w:rsidRPr="006D752D">
        <w:rPr>
          <w:rFonts w:ascii="Arial" w:hAnsi="Arial" w:cs="Arial"/>
          <w:szCs w:val="24"/>
        </w:rPr>
        <w:t xml:space="preserve">Seconded – Councillor </w:t>
      </w:r>
      <w:r>
        <w:rPr>
          <w:rFonts w:ascii="Arial" w:hAnsi="Arial" w:cs="Arial"/>
          <w:szCs w:val="24"/>
        </w:rPr>
        <w:t>Smyth</w:t>
      </w:r>
    </w:p>
    <w:p w14:paraId="38FA13C2" w14:textId="77777777" w:rsidR="007F4E98" w:rsidRPr="006D752D" w:rsidRDefault="007F4E98" w:rsidP="007F4E98">
      <w:pPr>
        <w:jc w:val="both"/>
        <w:rPr>
          <w:rFonts w:ascii="Arial" w:hAnsi="Arial" w:cs="Arial"/>
          <w:szCs w:val="24"/>
        </w:rPr>
      </w:pPr>
    </w:p>
    <w:p w14:paraId="6CD4C59A" w14:textId="36012D5E" w:rsidR="007F4E98" w:rsidRPr="006D752D" w:rsidRDefault="007F4E98" w:rsidP="007F4E98">
      <w:pPr>
        <w:jc w:val="both"/>
        <w:rPr>
          <w:rFonts w:ascii="Arial" w:hAnsi="Arial" w:cs="Arial"/>
          <w:b/>
          <w:szCs w:val="24"/>
        </w:rPr>
      </w:pPr>
      <w:r w:rsidRPr="006D752D">
        <w:rPr>
          <w:rFonts w:ascii="Arial" w:hAnsi="Arial" w:cs="Arial"/>
          <w:b/>
          <w:szCs w:val="24"/>
        </w:rPr>
        <w:t xml:space="preserve">That the Recommendation to </w:t>
      </w:r>
      <w:r>
        <w:rPr>
          <w:rFonts w:ascii="Arial" w:hAnsi="Arial" w:cs="Arial"/>
          <w:b/>
          <w:szCs w:val="24"/>
        </w:rPr>
        <w:t>Council</w:t>
      </w:r>
      <w:r w:rsidRPr="006D752D">
        <w:rPr>
          <w:rFonts w:ascii="Arial" w:hAnsi="Arial" w:cs="Arial"/>
          <w:b/>
          <w:szCs w:val="24"/>
        </w:rPr>
        <w:t xml:space="preserve"> be adopted</w:t>
      </w:r>
      <w:r>
        <w:rPr>
          <w:rFonts w:ascii="Arial" w:hAnsi="Arial" w:cs="Arial"/>
          <w:b/>
          <w:szCs w:val="24"/>
        </w:rPr>
        <w:t xml:space="preserve"> subject to the removal of words “</w:t>
      </w:r>
      <w:r w:rsidRPr="00F860D8">
        <w:rPr>
          <w:rFonts w:ascii="Arial" w:hAnsi="Arial" w:cs="Arial"/>
          <w:b/>
          <w:szCs w:val="24"/>
        </w:rPr>
        <w:t>which demonstrate that the screen is being setback at least 1m from the western lot boundary.</w:t>
      </w:r>
      <w:r>
        <w:rPr>
          <w:rFonts w:ascii="Arial" w:hAnsi="Arial" w:cs="Arial"/>
          <w:b/>
          <w:szCs w:val="24"/>
        </w:rPr>
        <w:t>” from clause 3 and the removal of clause 4.</w:t>
      </w:r>
    </w:p>
    <w:p w14:paraId="4F9E530C" w14:textId="7FEB9742" w:rsidR="007F4E98" w:rsidRDefault="007F4E98" w:rsidP="007F4E98">
      <w:pPr>
        <w:jc w:val="both"/>
        <w:rPr>
          <w:rFonts w:ascii="Arial" w:hAnsi="Arial" w:cs="Arial"/>
          <w:b/>
          <w:szCs w:val="24"/>
        </w:rPr>
      </w:pPr>
    </w:p>
    <w:p w14:paraId="0C16C866" w14:textId="6112A9A0" w:rsidR="007F4E98" w:rsidRDefault="007F4E98" w:rsidP="007F4E98">
      <w:pPr>
        <w:jc w:val="both"/>
        <w:rPr>
          <w:rFonts w:ascii="Arial" w:hAnsi="Arial" w:cs="Arial"/>
          <w:b/>
          <w:szCs w:val="24"/>
        </w:rPr>
      </w:pPr>
    </w:p>
    <w:p w14:paraId="24023E49" w14:textId="22F24DC7" w:rsidR="007F4E98" w:rsidRPr="007F4E98" w:rsidRDefault="007F4E98" w:rsidP="007F4E98">
      <w:pPr>
        <w:ind w:left="-851"/>
        <w:jc w:val="both"/>
        <w:rPr>
          <w:rFonts w:ascii="Arial" w:hAnsi="Arial" w:cs="Arial"/>
          <w:szCs w:val="24"/>
        </w:rPr>
      </w:pPr>
      <w:r w:rsidRPr="007F4E98">
        <w:rPr>
          <w:rFonts w:ascii="Arial" w:hAnsi="Arial" w:cs="Arial"/>
          <w:szCs w:val="24"/>
        </w:rPr>
        <w:t>Councillor Mangano left the room at 8.50 pm.</w:t>
      </w:r>
    </w:p>
    <w:p w14:paraId="6E423EF9" w14:textId="66984F88" w:rsidR="007F4E98" w:rsidRDefault="007F4E98" w:rsidP="007F4E98">
      <w:pPr>
        <w:jc w:val="both"/>
        <w:rPr>
          <w:rFonts w:ascii="Arial" w:hAnsi="Arial" w:cs="Arial"/>
          <w:b/>
          <w:szCs w:val="24"/>
        </w:rPr>
      </w:pPr>
    </w:p>
    <w:p w14:paraId="7C2FFDD4" w14:textId="77777777" w:rsidR="007F4E98" w:rsidRDefault="007F4E98" w:rsidP="007F4E98">
      <w:pPr>
        <w:jc w:val="both"/>
        <w:rPr>
          <w:rFonts w:ascii="Arial" w:hAnsi="Arial" w:cs="Arial"/>
          <w:b/>
          <w:szCs w:val="24"/>
        </w:rPr>
      </w:pPr>
    </w:p>
    <w:p w14:paraId="335A3B83" w14:textId="389F7D28" w:rsidR="005E7694" w:rsidRPr="006D752D" w:rsidRDefault="005E7694" w:rsidP="005E7694">
      <w:pPr>
        <w:jc w:val="right"/>
        <w:rPr>
          <w:rFonts w:ascii="Arial" w:hAnsi="Arial" w:cs="Arial"/>
          <w:b/>
          <w:szCs w:val="24"/>
        </w:rPr>
      </w:pPr>
      <w:r w:rsidRPr="006D752D">
        <w:rPr>
          <w:rFonts w:ascii="Arial" w:hAnsi="Arial" w:cs="Arial"/>
          <w:b/>
          <w:szCs w:val="24"/>
        </w:rPr>
        <w:t>CARRIED UNANIMOUSLY 1</w:t>
      </w:r>
      <w:r>
        <w:rPr>
          <w:rFonts w:ascii="Arial" w:hAnsi="Arial" w:cs="Arial"/>
          <w:b/>
          <w:szCs w:val="24"/>
        </w:rPr>
        <w:t>0</w:t>
      </w:r>
      <w:r w:rsidRPr="006D752D">
        <w:rPr>
          <w:rFonts w:ascii="Arial" w:hAnsi="Arial" w:cs="Arial"/>
          <w:b/>
          <w:szCs w:val="24"/>
        </w:rPr>
        <w:t>/-</w:t>
      </w:r>
    </w:p>
    <w:p w14:paraId="2B565C74" w14:textId="5DD38F51" w:rsidR="007F4E98" w:rsidRDefault="007F4E98" w:rsidP="00645F4F">
      <w:pPr>
        <w:contextualSpacing/>
        <w:jc w:val="both"/>
        <w:rPr>
          <w:rFonts w:ascii="Arial" w:eastAsia="Calibri" w:hAnsi="Arial" w:cs="Arial"/>
          <w:szCs w:val="32"/>
        </w:rPr>
      </w:pPr>
    </w:p>
    <w:p w14:paraId="182DF643" w14:textId="535D538E" w:rsidR="007F4E98" w:rsidRDefault="007F4E98" w:rsidP="00645F4F">
      <w:pPr>
        <w:contextualSpacing/>
        <w:jc w:val="both"/>
        <w:rPr>
          <w:rFonts w:ascii="Arial" w:eastAsia="Calibri" w:hAnsi="Arial" w:cs="Arial"/>
          <w:szCs w:val="32"/>
        </w:rPr>
      </w:pPr>
    </w:p>
    <w:p w14:paraId="285D2EEE" w14:textId="619E15F8" w:rsidR="007F4E98" w:rsidRPr="00843B4F" w:rsidRDefault="001248DD" w:rsidP="007F4E98">
      <w:pPr>
        <w:contextualSpacing/>
        <w:jc w:val="both"/>
        <w:rPr>
          <w:rFonts w:ascii="Arial" w:eastAsia="Calibri" w:hAnsi="Arial" w:cs="Arial"/>
          <w:b/>
          <w:sz w:val="28"/>
          <w:szCs w:val="24"/>
        </w:rPr>
      </w:pPr>
      <w:r>
        <w:rPr>
          <w:rFonts w:ascii="Arial" w:eastAsia="Calibri" w:hAnsi="Arial" w:cs="Arial"/>
          <w:b/>
          <w:noProof/>
          <w:sz w:val="28"/>
          <w:szCs w:val="24"/>
        </w:rPr>
        <w:lastRenderedPageBreak/>
        <w:pict w14:anchorId="672CD6DA">
          <v:rect id="_x0000_s1043" style="position:absolute;left:0;text-align:left;margin-left:-2.8pt;margin-top:-1.35pt;width:419.7pt;height:365.05pt;z-index:-251642880" fillcolor="#d8d8d8" stroked="f"/>
        </w:pict>
      </w:r>
      <w:r w:rsidR="00843B4F" w:rsidRPr="00843B4F">
        <w:rPr>
          <w:rFonts w:ascii="Arial" w:eastAsia="Calibri" w:hAnsi="Arial" w:cs="Arial"/>
          <w:b/>
          <w:sz w:val="28"/>
          <w:szCs w:val="24"/>
        </w:rPr>
        <w:t>Council Resolution</w:t>
      </w:r>
    </w:p>
    <w:p w14:paraId="5CFF2B9B" w14:textId="77777777" w:rsidR="00843B4F" w:rsidRDefault="00843B4F" w:rsidP="007F4E98">
      <w:pPr>
        <w:contextualSpacing/>
        <w:jc w:val="both"/>
        <w:rPr>
          <w:rFonts w:ascii="Arial" w:eastAsia="Calibri" w:hAnsi="Arial" w:cs="Arial"/>
          <w:b/>
          <w:szCs w:val="24"/>
        </w:rPr>
      </w:pPr>
    </w:p>
    <w:p w14:paraId="1260074A" w14:textId="1959E2C4" w:rsidR="007F4E98" w:rsidRPr="00F860D8" w:rsidRDefault="007F4E98" w:rsidP="007F4E98">
      <w:pPr>
        <w:contextualSpacing/>
        <w:jc w:val="both"/>
        <w:rPr>
          <w:rFonts w:ascii="Arial" w:eastAsia="Calibri" w:hAnsi="Arial" w:cs="Arial"/>
          <w:b/>
          <w:szCs w:val="24"/>
        </w:rPr>
      </w:pPr>
      <w:r w:rsidRPr="00F860D8">
        <w:rPr>
          <w:rFonts w:ascii="Arial" w:eastAsia="Calibri" w:hAnsi="Arial" w:cs="Arial"/>
          <w:b/>
          <w:szCs w:val="24"/>
        </w:rPr>
        <w:t>Council approves the development application dated 28 June 2018 for a screen fence at (Lot 3) No.117 North Street, Swanbourne, subject to the following conditions and advice notes:</w:t>
      </w:r>
    </w:p>
    <w:p w14:paraId="09045A28" w14:textId="77777777" w:rsidR="007F4E98" w:rsidRPr="00F860D8" w:rsidRDefault="007F4E98" w:rsidP="007F4E98">
      <w:pPr>
        <w:contextualSpacing/>
        <w:jc w:val="both"/>
        <w:rPr>
          <w:rFonts w:ascii="Arial" w:eastAsia="Calibri" w:hAnsi="Arial" w:cs="Arial"/>
          <w:szCs w:val="24"/>
        </w:rPr>
      </w:pPr>
    </w:p>
    <w:p w14:paraId="070373D2" w14:textId="77777777" w:rsidR="007F4E98" w:rsidRPr="00F860D8" w:rsidRDefault="007F4E98" w:rsidP="007F4E98">
      <w:pPr>
        <w:numPr>
          <w:ilvl w:val="0"/>
          <w:numId w:val="16"/>
        </w:numPr>
        <w:ind w:left="567" w:hanging="567"/>
        <w:contextualSpacing/>
        <w:jc w:val="both"/>
        <w:rPr>
          <w:rFonts w:ascii="Arial" w:hAnsi="Arial" w:cs="Arial"/>
          <w:b/>
          <w:szCs w:val="24"/>
        </w:rPr>
      </w:pPr>
      <w:r w:rsidRPr="00F860D8">
        <w:rPr>
          <w:rFonts w:ascii="Arial" w:hAnsi="Arial" w:cs="Arial"/>
          <w:b/>
          <w:szCs w:val="24"/>
        </w:rPr>
        <w:t xml:space="preserve">The development shall always comply with the application and the approved plans, subject to any modifications required as a consequence of any condition(s) of this approval. </w:t>
      </w:r>
    </w:p>
    <w:p w14:paraId="2A7EF71D" w14:textId="77777777" w:rsidR="007F4E98" w:rsidRPr="00F860D8" w:rsidRDefault="007F4E98" w:rsidP="007F4E98">
      <w:pPr>
        <w:ind w:left="567" w:hanging="567"/>
        <w:contextualSpacing/>
        <w:jc w:val="both"/>
        <w:rPr>
          <w:rFonts w:ascii="Arial" w:hAnsi="Arial" w:cs="Arial"/>
          <w:b/>
          <w:szCs w:val="24"/>
        </w:rPr>
      </w:pPr>
    </w:p>
    <w:p w14:paraId="63DAD35F" w14:textId="77777777" w:rsidR="007F4E98" w:rsidRPr="00F860D8" w:rsidRDefault="007F4E98" w:rsidP="007F4E98">
      <w:pPr>
        <w:numPr>
          <w:ilvl w:val="0"/>
          <w:numId w:val="16"/>
        </w:numPr>
        <w:ind w:left="567" w:hanging="567"/>
        <w:contextualSpacing/>
        <w:jc w:val="both"/>
        <w:rPr>
          <w:rFonts w:ascii="Arial" w:hAnsi="Arial" w:cs="Arial"/>
          <w:b/>
          <w:szCs w:val="24"/>
        </w:rPr>
      </w:pPr>
      <w:r w:rsidRPr="00F860D8">
        <w:rPr>
          <w:rFonts w:ascii="Arial" w:hAnsi="Arial" w:cs="Arial"/>
          <w:b/>
          <w:szCs w:val="24"/>
        </w:rPr>
        <w:t xml:space="preserve">This development approval </w:t>
      </w:r>
      <w:r w:rsidRPr="00F860D8">
        <w:rPr>
          <w:rFonts w:ascii="Arial" w:hAnsi="Arial" w:cs="Arial"/>
          <w:b/>
          <w:color w:val="000000"/>
          <w:szCs w:val="24"/>
        </w:rPr>
        <w:t xml:space="preserve">only pertains </w:t>
      </w:r>
      <w:r w:rsidRPr="00F860D8">
        <w:rPr>
          <w:rFonts w:ascii="Arial" w:hAnsi="Arial" w:cs="Arial"/>
          <w:b/>
          <w:szCs w:val="24"/>
        </w:rPr>
        <w:t xml:space="preserve">to the screen fence. </w:t>
      </w:r>
    </w:p>
    <w:p w14:paraId="5CEBDA6C" w14:textId="77777777" w:rsidR="007F4E98" w:rsidRPr="00F860D8" w:rsidRDefault="007F4E98" w:rsidP="007F4E98">
      <w:pPr>
        <w:ind w:left="567" w:hanging="567"/>
        <w:contextualSpacing/>
        <w:jc w:val="both"/>
        <w:rPr>
          <w:rFonts w:ascii="Arial" w:hAnsi="Arial" w:cs="Arial"/>
          <w:b/>
          <w:szCs w:val="24"/>
        </w:rPr>
      </w:pPr>
    </w:p>
    <w:p w14:paraId="5F274530" w14:textId="513461F0" w:rsidR="007F4E98" w:rsidRPr="00F860D8" w:rsidRDefault="007F4E98" w:rsidP="007F4E98">
      <w:pPr>
        <w:numPr>
          <w:ilvl w:val="0"/>
          <w:numId w:val="16"/>
        </w:numPr>
        <w:ind w:left="567" w:hanging="567"/>
        <w:contextualSpacing/>
        <w:jc w:val="both"/>
        <w:rPr>
          <w:rFonts w:ascii="Arial" w:hAnsi="Arial" w:cs="Arial"/>
          <w:b/>
          <w:szCs w:val="24"/>
        </w:rPr>
      </w:pPr>
      <w:r w:rsidRPr="00F860D8">
        <w:rPr>
          <w:rFonts w:ascii="Arial" w:hAnsi="Arial" w:cs="Arial"/>
          <w:b/>
          <w:szCs w:val="24"/>
        </w:rPr>
        <w:t>Amended plans to be provided as part of the building certificate application</w:t>
      </w:r>
      <w:r>
        <w:rPr>
          <w:rFonts w:ascii="Arial" w:hAnsi="Arial" w:cs="Arial"/>
          <w:b/>
          <w:szCs w:val="24"/>
        </w:rPr>
        <w:t>.</w:t>
      </w:r>
    </w:p>
    <w:p w14:paraId="0096281F" w14:textId="77777777" w:rsidR="007F4E98" w:rsidRDefault="007F4E98" w:rsidP="007F4E98">
      <w:pPr>
        <w:ind w:left="567" w:hanging="567"/>
        <w:contextualSpacing/>
        <w:jc w:val="both"/>
        <w:rPr>
          <w:rFonts w:ascii="Arial" w:hAnsi="Arial" w:cs="Arial"/>
          <w:b/>
          <w:szCs w:val="24"/>
        </w:rPr>
      </w:pPr>
    </w:p>
    <w:p w14:paraId="1B8DCD09" w14:textId="77777777" w:rsidR="007F4E98" w:rsidRPr="00F860D8" w:rsidRDefault="007F4E98" w:rsidP="007F4E98">
      <w:pPr>
        <w:ind w:left="567" w:hanging="567"/>
        <w:contextualSpacing/>
        <w:jc w:val="both"/>
        <w:rPr>
          <w:rFonts w:ascii="Arial" w:hAnsi="Arial" w:cs="Arial"/>
          <w:b/>
          <w:szCs w:val="24"/>
        </w:rPr>
      </w:pPr>
      <w:r w:rsidRPr="00F860D8">
        <w:rPr>
          <w:rFonts w:ascii="Arial" w:hAnsi="Arial" w:cs="Arial"/>
          <w:b/>
          <w:szCs w:val="24"/>
        </w:rPr>
        <w:t>Advice Notes specific to this proposal:</w:t>
      </w:r>
    </w:p>
    <w:p w14:paraId="29FF8659" w14:textId="77777777" w:rsidR="007F4E98" w:rsidRPr="00F860D8" w:rsidRDefault="007F4E98" w:rsidP="007F4E98">
      <w:pPr>
        <w:ind w:left="567" w:hanging="567"/>
        <w:contextualSpacing/>
        <w:jc w:val="both"/>
        <w:rPr>
          <w:rFonts w:ascii="Arial" w:eastAsia="Calibri" w:hAnsi="Arial" w:cs="Arial"/>
          <w:b/>
          <w:szCs w:val="24"/>
        </w:rPr>
      </w:pPr>
    </w:p>
    <w:p w14:paraId="4AD1CC86" w14:textId="77777777" w:rsidR="007F4E98" w:rsidRPr="00F860D8" w:rsidRDefault="007F4E98" w:rsidP="007F4E98">
      <w:pPr>
        <w:numPr>
          <w:ilvl w:val="0"/>
          <w:numId w:val="18"/>
        </w:numPr>
        <w:ind w:left="567" w:hanging="567"/>
        <w:contextualSpacing/>
        <w:jc w:val="both"/>
        <w:rPr>
          <w:rFonts w:ascii="Arial" w:hAnsi="Arial" w:cs="Arial"/>
          <w:b/>
          <w:bCs/>
          <w:szCs w:val="24"/>
        </w:rPr>
      </w:pPr>
      <w:r w:rsidRPr="00F860D8">
        <w:rPr>
          <w:rFonts w:ascii="Arial" w:hAnsi="Arial" w:cs="Arial"/>
          <w:b/>
          <w:bCs/>
          <w:szCs w:val="24"/>
        </w:rPr>
        <w:t>This decision constitutes planning approval only and is valid for a period of two years from the date of approval. If the subject development is not substantially commenced within the two-year period, the approval shall lapse and be of no further effect.</w:t>
      </w:r>
    </w:p>
    <w:p w14:paraId="6DA01E1C" w14:textId="77777777" w:rsidR="007F4E98" w:rsidRPr="00F860D8" w:rsidRDefault="007F4E98" w:rsidP="007F4E98">
      <w:pPr>
        <w:ind w:left="567" w:hanging="567"/>
        <w:contextualSpacing/>
        <w:jc w:val="both"/>
        <w:rPr>
          <w:rFonts w:ascii="Arial" w:hAnsi="Arial" w:cs="Arial"/>
          <w:b/>
          <w:bCs/>
          <w:szCs w:val="24"/>
        </w:rPr>
      </w:pPr>
    </w:p>
    <w:p w14:paraId="32B01035" w14:textId="77777777" w:rsidR="007F4E98" w:rsidRDefault="007F4E98" w:rsidP="007F4E98">
      <w:pPr>
        <w:numPr>
          <w:ilvl w:val="0"/>
          <w:numId w:val="18"/>
        </w:numPr>
        <w:ind w:left="567" w:hanging="567"/>
        <w:contextualSpacing/>
        <w:jc w:val="both"/>
        <w:rPr>
          <w:rFonts w:ascii="Arial" w:hAnsi="Arial" w:cs="Arial"/>
          <w:b/>
          <w:bCs/>
          <w:szCs w:val="24"/>
        </w:rPr>
      </w:pPr>
      <w:r w:rsidRPr="00F860D8">
        <w:rPr>
          <w:rFonts w:ascii="Arial" w:hAnsi="Arial" w:cs="Arial"/>
          <w:b/>
          <w:bCs/>
          <w:szCs w:val="24"/>
        </w:rPr>
        <w:t>A separate development application is required to be submitted to and approved by the City prior to erecting any further fencing behind the primary street setback area which is more than 1.8m in height above natural ground level.</w:t>
      </w:r>
    </w:p>
    <w:p w14:paraId="3E5B5F5A" w14:textId="5265E7B2" w:rsidR="007F4E98" w:rsidRDefault="007F4E98" w:rsidP="00645F4F">
      <w:pPr>
        <w:contextualSpacing/>
        <w:jc w:val="both"/>
        <w:rPr>
          <w:rFonts w:ascii="Arial" w:eastAsia="Calibri" w:hAnsi="Arial" w:cs="Arial"/>
          <w:szCs w:val="32"/>
        </w:rPr>
      </w:pPr>
    </w:p>
    <w:p w14:paraId="2B5FB99A" w14:textId="77777777" w:rsidR="007F4E98" w:rsidRDefault="007F4E98" w:rsidP="00645F4F">
      <w:pPr>
        <w:contextualSpacing/>
        <w:jc w:val="both"/>
        <w:rPr>
          <w:rFonts w:ascii="Arial" w:eastAsia="Calibri" w:hAnsi="Arial" w:cs="Arial"/>
          <w:szCs w:val="32"/>
        </w:rPr>
      </w:pPr>
    </w:p>
    <w:p w14:paraId="1A6BACEB" w14:textId="0C02AEFB" w:rsidR="00645F4F" w:rsidRPr="007F4E98" w:rsidRDefault="00645F4F" w:rsidP="00645F4F">
      <w:pPr>
        <w:contextualSpacing/>
        <w:jc w:val="both"/>
        <w:rPr>
          <w:rFonts w:ascii="Arial" w:eastAsia="Calibri" w:hAnsi="Arial" w:cs="Arial"/>
          <w:sz w:val="28"/>
          <w:szCs w:val="28"/>
        </w:rPr>
      </w:pPr>
      <w:r w:rsidRPr="007F4E98">
        <w:rPr>
          <w:rFonts w:ascii="Arial" w:eastAsia="Calibri" w:hAnsi="Arial" w:cs="Arial"/>
          <w:sz w:val="28"/>
          <w:szCs w:val="28"/>
        </w:rPr>
        <w:t>Committee Recommendation / Recommendation to Committee</w:t>
      </w:r>
    </w:p>
    <w:p w14:paraId="2FD57B61" w14:textId="77777777" w:rsidR="00645F4F" w:rsidRPr="007F4E98" w:rsidRDefault="00645F4F" w:rsidP="00645F4F">
      <w:pPr>
        <w:contextualSpacing/>
        <w:jc w:val="both"/>
        <w:rPr>
          <w:rFonts w:ascii="Arial" w:eastAsia="Calibri" w:hAnsi="Arial" w:cs="Arial"/>
          <w:szCs w:val="24"/>
        </w:rPr>
      </w:pPr>
    </w:p>
    <w:p w14:paraId="2BEB0112" w14:textId="77777777" w:rsidR="00645F4F" w:rsidRPr="007F4E98" w:rsidRDefault="00645F4F" w:rsidP="00645F4F">
      <w:pPr>
        <w:contextualSpacing/>
        <w:jc w:val="both"/>
        <w:rPr>
          <w:rFonts w:ascii="Arial" w:eastAsia="Calibri" w:hAnsi="Arial" w:cs="Arial"/>
          <w:szCs w:val="24"/>
        </w:rPr>
      </w:pPr>
      <w:r w:rsidRPr="007F4E98">
        <w:rPr>
          <w:rFonts w:ascii="Arial" w:eastAsia="Calibri" w:hAnsi="Arial" w:cs="Arial"/>
          <w:szCs w:val="24"/>
        </w:rPr>
        <w:t>Council approves the development application dated 28 June 2018 for a screen fence at (Lot 3) No.117 North Street, Swanbourne, subject to the following conditions and advice notes:</w:t>
      </w:r>
    </w:p>
    <w:p w14:paraId="7194D84B" w14:textId="77777777" w:rsidR="00645F4F" w:rsidRPr="007F4E98" w:rsidRDefault="00645F4F" w:rsidP="00645F4F">
      <w:pPr>
        <w:contextualSpacing/>
        <w:jc w:val="both"/>
        <w:rPr>
          <w:rFonts w:ascii="Arial" w:eastAsia="Calibri" w:hAnsi="Arial" w:cs="Arial"/>
          <w:szCs w:val="24"/>
        </w:rPr>
      </w:pPr>
    </w:p>
    <w:p w14:paraId="763A9D65" w14:textId="0DC45E53" w:rsidR="00645F4F" w:rsidRPr="007F4E98" w:rsidRDefault="00645F4F" w:rsidP="007F4E98">
      <w:pPr>
        <w:numPr>
          <w:ilvl w:val="0"/>
          <w:numId w:val="41"/>
        </w:numPr>
        <w:ind w:left="567" w:hanging="567"/>
        <w:contextualSpacing/>
        <w:jc w:val="both"/>
        <w:rPr>
          <w:rFonts w:ascii="Arial" w:hAnsi="Arial" w:cs="Arial"/>
          <w:szCs w:val="24"/>
        </w:rPr>
      </w:pPr>
      <w:r w:rsidRPr="007F4E98">
        <w:rPr>
          <w:rFonts w:ascii="Arial" w:hAnsi="Arial" w:cs="Arial"/>
          <w:szCs w:val="24"/>
        </w:rPr>
        <w:t xml:space="preserve">The development shall always comply with the application and the approved plans, subject to any modifications required as a consequence of any condition(s) of this approval. </w:t>
      </w:r>
    </w:p>
    <w:p w14:paraId="41B5181D" w14:textId="77777777" w:rsidR="00645F4F" w:rsidRPr="007F4E98" w:rsidRDefault="00645F4F" w:rsidP="00645F4F">
      <w:pPr>
        <w:ind w:left="567" w:hanging="567"/>
        <w:contextualSpacing/>
        <w:jc w:val="both"/>
        <w:rPr>
          <w:rFonts w:ascii="Arial" w:hAnsi="Arial" w:cs="Arial"/>
          <w:szCs w:val="24"/>
        </w:rPr>
      </w:pPr>
    </w:p>
    <w:p w14:paraId="5B6AE414" w14:textId="77777777" w:rsidR="00645F4F" w:rsidRPr="007F4E98" w:rsidRDefault="00645F4F" w:rsidP="007F4E98">
      <w:pPr>
        <w:numPr>
          <w:ilvl w:val="0"/>
          <w:numId w:val="41"/>
        </w:numPr>
        <w:ind w:left="567" w:hanging="567"/>
        <w:contextualSpacing/>
        <w:jc w:val="both"/>
        <w:rPr>
          <w:rFonts w:ascii="Arial" w:hAnsi="Arial" w:cs="Arial"/>
          <w:szCs w:val="24"/>
        </w:rPr>
      </w:pPr>
      <w:r w:rsidRPr="007F4E98">
        <w:rPr>
          <w:rFonts w:ascii="Arial" w:hAnsi="Arial" w:cs="Arial"/>
          <w:szCs w:val="24"/>
        </w:rPr>
        <w:t xml:space="preserve">This development approval </w:t>
      </w:r>
      <w:r w:rsidRPr="007F4E98">
        <w:rPr>
          <w:rFonts w:ascii="Arial" w:hAnsi="Arial" w:cs="Arial"/>
          <w:color w:val="000000"/>
          <w:szCs w:val="24"/>
        </w:rPr>
        <w:t xml:space="preserve">only pertains </w:t>
      </w:r>
      <w:r w:rsidRPr="007F4E98">
        <w:rPr>
          <w:rFonts w:ascii="Arial" w:hAnsi="Arial" w:cs="Arial"/>
          <w:szCs w:val="24"/>
        </w:rPr>
        <w:t xml:space="preserve">to the screen fence. </w:t>
      </w:r>
    </w:p>
    <w:p w14:paraId="2EBCC169" w14:textId="77777777" w:rsidR="00645F4F" w:rsidRPr="007F4E98" w:rsidRDefault="00645F4F" w:rsidP="00645F4F">
      <w:pPr>
        <w:ind w:left="567" w:hanging="567"/>
        <w:contextualSpacing/>
        <w:jc w:val="both"/>
        <w:rPr>
          <w:rFonts w:ascii="Arial" w:hAnsi="Arial" w:cs="Arial"/>
          <w:szCs w:val="24"/>
        </w:rPr>
      </w:pPr>
    </w:p>
    <w:p w14:paraId="1A54B370" w14:textId="77777777" w:rsidR="00645F4F" w:rsidRPr="007F4E98" w:rsidRDefault="00645F4F" w:rsidP="007F4E98">
      <w:pPr>
        <w:numPr>
          <w:ilvl w:val="0"/>
          <w:numId w:val="41"/>
        </w:numPr>
        <w:ind w:left="567" w:hanging="567"/>
        <w:contextualSpacing/>
        <w:jc w:val="both"/>
        <w:rPr>
          <w:rFonts w:ascii="Arial" w:hAnsi="Arial" w:cs="Arial"/>
          <w:szCs w:val="24"/>
        </w:rPr>
      </w:pPr>
      <w:r w:rsidRPr="007F4E98">
        <w:rPr>
          <w:rFonts w:ascii="Arial" w:hAnsi="Arial" w:cs="Arial"/>
          <w:szCs w:val="24"/>
        </w:rPr>
        <w:t>Amended plans to be provided as part of the building certificate application which demonstrate that the screen is being setback at least 1m from the western lot boundary.</w:t>
      </w:r>
    </w:p>
    <w:p w14:paraId="3E747E71" w14:textId="77777777" w:rsidR="00645F4F" w:rsidRPr="007F4E98" w:rsidRDefault="00645F4F" w:rsidP="00645F4F">
      <w:pPr>
        <w:ind w:left="567" w:hanging="567"/>
        <w:contextualSpacing/>
        <w:rPr>
          <w:rFonts w:ascii="Arial" w:hAnsi="Arial" w:cs="Arial"/>
          <w:szCs w:val="24"/>
        </w:rPr>
      </w:pPr>
    </w:p>
    <w:p w14:paraId="16239C14" w14:textId="77777777" w:rsidR="00645F4F" w:rsidRPr="007F4E98" w:rsidRDefault="00645F4F" w:rsidP="007F4E98">
      <w:pPr>
        <w:numPr>
          <w:ilvl w:val="0"/>
          <w:numId w:val="41"/>
        </w:numPr>
        <w:ind w:left="567" w:hanging="567"/>
        <w:contextualSpacing/>
        <w:jc w:val="both"/>
        <w:rPr>
          <w:rFonts w:ascii="Arial" w:hAnsi="Arial" w:cs="Arial"/>
          <w:szCs w:val="24"/>
        </w:rPr>
      </w:pPr>
      <w:r w:rsidRPr="007F4E98">
        <w:rPr>
          <w:rFonts w:ascii="Arial" w:hAnsi="Arial" w:cs="Arial"/>
          <w:szCs w:val="24"/>
        </w:rPr>
        <w:t>The screen being moved at least 1m from the western lot boundary within 28 days of the building certificate being issued to the City’s satisfaction.</w:t>
      </w:r>
    </w:p>
    <w:p w14:paraId="6F277BBC" w14:textId="078F19DC" w:rsidR="00645F4F" w:rsidRPr="007F4E98" w:rsidRDefault="00645F4F" w:rsidP="00645F4F">
      <w:pPr>
        <w:ind w:left="567" w:hanging="567"/>
        <w:contextualSpacing/>
        <w:jc w:val="both"/>
        <w:rPr>
          <w:rFonts w:ascii="Arial" w:hAnsi="Arial" w:cs="Arial"/>
          <w:szCs w:val="24"/>
        </w:rPr>
      </w:pPr>
    </w:p>
    <w:p w14:paraId="17DFB191" w14:textId="19DE1D01" w:rsidR="00971FEA" w:rsidRDefault="00971FEA" w:rsidP="00645F4F">
      <w:pPr>
        <w:ind w:left="567" w:hanging="567"/>
        <w:contextualSpacing/>
        <w:jc w:val="both"/>
        <w:rPr>
          <w:rFonts w:ascii="Arial" w:hAnsi="Arial" w:cs="Arial"/>
          <w:szCs w:val="24"/>
        </w:rPr>
      </w:pPr>
    </w:p>
    <w:p w14:paraId="790B8035" w14:textId="5082169E" w:rsidR="007F4E98" w:rsidRDefault="007F4E98" w:rsidP="00645F4F">
      <w:pPr>
        <w:ind w:left="567" w:hanging="567"/>
        <w:contextualSpacing/>
        <w:jc w:val="both"/>
        <w:rPr>
          <w:rFonts w:ascii="Arial" w:hAnsi="Arial" w:cs="Arial"/>
          <w:szCs w:val="24"/>
        </w:rPr>
      </w:pPr>
    </w:p>
    <w:p w14:paraId="46E449D1" w14:textId="5DFF8B87" w:rsidR="00645F4F" w:rsidRPr="007F4E98" w:rsidRDefault="00645F4F" w:rsidP="00645F4F">
      <w:pPr>
        <w:ind w:left="567" w:hanging="567"/>
        <w:contextualSpacing/>
        <w:jc w:val="both"/>
        <w:rPr>
          <w:rFonts w:ascii="Arial" w:hAnsi="Arial" w:cs="Arial"/>
          <w:szCs w:val="24"/>
        </w:rPr>
      </w:pPr>
      <w:r w:rsidRPr="007F4E98">
        <w:rPr>
          <w:rFonts w:ascii="Arial" w:hAnsi="Arial" w:cs="Arial"/>
          <w:szCs w:val="24"/>
        </w:rPr>
        <w:lastRenderedPageBreak/>
        <w:t>Advice Notes specific to this proposal:</w:t>
      </w:r>
    </w:p>
    <w:p w14:paraId="3EF0A3A7" w14:textId="77777777" w:rsidR="00645F4F" w:rsidRPr="007F4E98" w:rsidRDefault="00645F4F" w:rsidP="00645F4F">
      <w:pPr>
        <w:ind w:left="567" w:hanging="567"/>
        <w:contextualSpacing/>
        <w:jc w:val="both"/>
        <w:rPr>
          <w:rFonts w:ascii="Arial" w:eastAsia="Calibri" w:hAnsi="Arial" w:cs="Arial"/>
          <w:szCs w:val="24"/>
        </w:rPr>
      </w:pPr>
    </w:p>
    <w:p w14:paraId="30C31782" w14:textId="77777777" w:rsidR="00645F4F" w:rsidRPr="007F4E98" w:rsidRDefault="00645F4F" w:rsidP="007F4E98">
      <w:pPr>
        <w:numPr>
          <w:ilvl w:val="0"/>
          <w:numId w:val="42"/>
        </w:numPr>
        <w:ind w:left="567" w:hanging="567"/>
        <w:contextualSpacing/>
        <w:jc w:val="both"/>
        <w:rPr>
          <w:rFonts w:ascii="Arial" w:hAnsi="Arial" w:cs="Arial"/>
          <w:bCs/>
          <w:szCs w:val="24"/>
        </w:rPr>
      </w:pPr>
      <w:r w:rsidRPr="007F4E98">
        <w:rPr>
          <w:rFonts w:ascii="Arial" w:hAnsi="Arial" w:cs="Arial"/>
          <w:bCs/>
          <w:szCs w:val="24"/>
        </w:rPr>
        <w:t>This decision constitutes planning approval only and is valid for a period of two years from the date of approval. If the subject development is not substantially commenced within the two-year period, the approval shall lapse and be of no further effect.</w:t>
      </w:r>
    </w:p>
    <w:p w14:paraId="4769A7E6" w14:textId="77777777" w:rsidR="00645F4F" w:rsidRPr="007F4E98" w:rsidRDefault="00645F4F" w:rsidP="00645F4F">
      <w:pPr>
        <w:ind w:left="567" w:hanging="567"/>
        <w:contextualSpacing/>
        <w:jc w:val="both"/>
        <w:rPr>
          <w:rFonts w:ascii="Arial" w:hAnsi="Arial" w:cs="Arial"/>
          <w:bCs/>
          <w:szCs w:val="24"/>
        </w:rPr>
      </w:pPr>
    </w:p>
    <w:p w14:paraId="3B5AFBF2" w14:textId="77777777" w:rsidR="00645F4F" w:rsidRPr="007F4E98" w:rsidRDefault="00645F4F" w:rsidP="007F4E98">
      <w:pPr>
        <w:numPr>
          <w:ilvl w:val="0"/>
          <w:numId w:val="42"/>
        </w:numPr>
        <w:ind w:left="567" w:hanging="567"/>
        <w:contextualSpacing/>
        <w:jc w:val="both"/>
        <w:rPr>
          <w:rFonts w:ascii="Arial" w:hAnsi="Arial" w:cs="Arial"/>
          <w:bCs/>
          <w:szCs w:val="24"/>
        </w:rPr>
      </w:pPr>
      <w:r w:rsidRPr="007F4E98">
        <w:rPr>
          <w:rFonts w:ascii="Arial" w:hAnsi="Arial" w:cs="Arial"/>
          <w:bCs/>
          <w:szCs w:val="24"/>
        </w:rPr>
        <w:t>A separate development application is required to be submitted to and approved by the City prior to erecting any further fencing behind the primary street setback area which is more than 1.8m in height above natural ground level.</w:t>
      </w:r>
    </w:p>
    <w:p w14:paraId="634EA5FF" w14:textId="77777777" w:rsidR="00971FEA" w:rsidRDefault="00971FEA">
      <w:r w:rsidRPr="007F4E98">
        <w:br w:type="page"/>
      </w:r>
    </w:p>
    <w:tbl>
      <w:tblPr>
        <w:tblW w:w="8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5"/>
        <w:gridCol w:w="6663"/>
      </w:tblGrid>
      <w:tr w:rsidR="00645F4F" w:rsidRPr="00F860D8" w14:paraId="1EC43D2F" w14:textId="77777777" w:rsidTr="0080283E">
        <w:tc>
          <w:tcPr>
            <w:tcW w:w="2155" w:type="dxa"/>
            <w:tcBorders>
              <w:bottom w:val="single" w:sz="4" w:space="0" w:color="auto"/>
              <w:right w:val="nil"/>
            </w:tcBorders>
            <w:shd w:val="clear" w:color="auto" w:fill="auto"/>
          </w:tcPr>
          <w:p w14:paraId="4083F3F1" w14:textId="53C5B8C8" w:rsidR="00645F4F" w:rsidRPr="00F860D8" w:rsidRDefault="00645F4F" w:rsidP="0080283E">
            <w:pPr>
              <w:keepNext/>
              <w:keepLines/>
              <w:contextualSpacing/>
              <w:jc w:val="both"/>
              <w:outlineLvl w:val="0"/>
              <w:rPr>
                <w:rFonts w:ascii="Arial" w:hAnsi="Arial" w:cs="Arial"/>
                <w:b/>
                <w:bCs/>
                <w:sz w:val="28"/>
                <w:szCs w:val="28"/>
              </w:rPr>
            </w:pPr>
            <w:r>
              <w:rPr>
                <w:rFonts w:ascii="Arial" w:hAnsi="Arial" w:cs="Arial"/>
                <w:szCs w:val="24"/>
              </w:rPr>
              <w:br w:type="page"/>
            </w:r>
            <w:bookmarkStart w:id="62" w:name="_Toc523142793"/>
            <w:bookmarkStart w:id="63" w:name="_Toc524686409"/>
            <w:bookmarkStart w:id="64" w:name="_Toc525910512"/>
            <w:r w:rsidRPr="00F860D8">
              <w:rPr>
                <w:rFonts w:ascii="Arial" w:hAnsi="Arial" w:cs="Arial"/>
                <w:b/>
                <w:bCs/>
                <w:sz w:val="28"/>
                <w:szCs w:val="28"/>
              </w:rPr>
              <w:t>PD47.18</w:t>
            </w:r>
            <w:bookmarkEnd w:id="62"/>
            <w:bookmarkEnd w:id="63"/>
            <w:bookmarkEnd w:id="64"/>
          </w:p>
        </w:tc>
        <w:tc>
          <w:tcPr>
            <w:tcW w:w="6663" w:type="dxa"/>
            <w:tcBorders>
              <w:left w:val="nil"/>
              <w:bottom w:val="single" w:sz="4" w:space="0" w:color="auto"/>
            </w:tcBorders>
            <w:shd w:val="clear" w:color="auto" w:fill="auto"/>
          </w:tcPr>
          <w:p w14:paraId="21323912" w14:textId="77777777" w:rsidR="00645F4F" w:rsidRPr="00F860D8" w:rsidRDefault="00645F4F" w:rsidP="0080283E">
            <w:pPr>
              <w:keepNext/>
              <w:keepLines/>
              <w:contextualSpacing/>
              <w:jc w:val="both"/>
              <w:outlineLvl w:val="0"/>
              <w:rPr>
                <w:rFonts w:ascii="Arial" w:hAnsi="Arial" w:cs="Arial"/>
                <w:b/>
                <w:bCs/>
                <w:sz w:val="28"/>
                <w:szCs w:val="28"/>
              </w:rPr>
            </w:pPr>
            <w:bookmarkStart w:id="65" w:name="_Toc523142794"/>
            <w:bookmarkStart w:id="66" w:name="_Toc524686410"/>
            <w:bookmarkStart w:id="67" w:name="_Toc525910513"/>
            <w:r w:rsidRPr="00F860D8">
              <w:rPr>
                <w:rFonts w:ascii="Arial" w:hAnsi="Arial" w:cs="Arial"/>
                <w:b/>
                <w:bCs/>
                <w:sz w:val="28"/>
                <w:szCs w:val="28"/>
              </w:rPr>
              <w:t xml:space="preserve">Scheme Amendment No. 208 – </w:t>
            </w:r>
            <w:proofErr w:type="spellStart"/>
            <w:r w:rsidRPr="00F860D8">
              <w:rPr>
                <w:rFonts w:ascii="Arial" w:hAnsi="Arial" w:cs="Arial"/>
                <w:b/>
                <w:bCs/>
                <w:sz w:val="28"/>
                <w:szCs w:val="28"/>
              </w:rPr>
              <w:t>Bedbrook</w:t>
            </w:r>
            <w:proofErr w:type="spellEnd"/>
            <w:r w:rsidRPr="00F860D8">
              <w:rPr>
                <w:rFonts w:ascii="Arial" w:hAnsi="Arial" w:cs="Arial"/>
                <w:b/>
                <w:bCs/>
                <w:sz w:val="28"/>
                <w:szCs w:val="28"/>
              </w:rPr>
              <w:t xml:space="preserve"> Place, Shenton Park</w:t>
            </w:r>
            <w:bookmarkEnd w:id="65"/>
            <w:bookmarkEnd w:id="66"/>
            <w:bookmarkEnd w:id="67"/>
          </w:p>
        </w:tc>
      </w:tr>
      <w:tr w:rsidR="00645F4F" w:rsidRPr="00F860D8" w14:paraId="6F285527" w14:textId="77777777" w:rsidTr="0080283E">
        <w:tc>
          <w:tcPr>
            <w:tcW w:w="8818" w:type="dxa"/>
            <w:gridSpan w:val="2"/>
            <w:tcBorders>
              <w:left w:val="nil"/>
              <w:right w:val="nil"/>
            </w:tcBorders>
            <w:shd w:val="clear" w:color="auto" w:fill="auto"/>
          </w:tcPr>
          <w:p w14:paraId="696BFF26" w14:textId="77777777" w:rsidR="00645F4F" w:rsidRPr="00F860D8" w:rsidRDefault="00645F4F" w:rsidP="0080283E">
            <w:pPr>
              <w:contextualSpacing/>
              <w:jc w:val="both"/>
              <w:rPr>
                <w:rFonts w:ascii="Arial" w:eastAsia="Calibri" w:hAnsi="Arial" w:cs="Arial"/>
                <w:szCs w:val="22"/>
                <w:highlight w:val="yellow"/>
              </w:rPr>
            </w:pPr>
          </w:p>
        </w:tc>
      </w:tr>
      <w:tr w:rsidR="00645F4F" w:rsidRPr="00F860D8" w14:paraId="339F151F" w14:textId="77777777" w:rsidTr="0080283E">
        <w:tc>
          <w:tcPr>
            <w:tcW w:w="2155" w:type="dxa"/>
            <w:shd w:val="clear" w:color="auto" w:fill="auto"/>
          </w:tcPr>
          <w:p w14:paraId="7957BF23" w14:textId="77777777" w:rsidR="00645F4F" w:rsidRPr="00F860D8" w:rsidRDefault="00645F4F" w:rsidP="0080283E">
            <w:pPr>
              <w:contextualSpacing/>
              <w:jc w:val="both"/>
              <w:rPr>
                <w:rFonts w:ascii="Arial" w:eastAsia="Calibri" w:hAnsi="Arial" w:cs="Arial"/>
                <w:b/>
                <w:szCs w:val="24"/>
              </w:rPr>
            </w:pPr>
            <w:r w:rsidRPr="00F860D8">
              <w:rPr>
                <w:rFonts w:ascii="Arial" w:eastAsia="Calibri" w:hAnsi="Arial" w:cs="Arial"/>
                <w:b/>
                <w:szCs w:val="24"/>
              </w:rPr>
              <w:t>Committee</w:t>
            </w:r>
          </w:p>
        </w:tc>
        <w:tc>
          <w:tcPr>
            <w:tcW w:w="6663" w:type="dxa"/>
            <w:shd w:val="clear" w:color="auto" w:fill="auto"/>
          </w:tcPr>
          <w:p w14:paraId="364C993A" w14:textId="77777777" w:rsidR="00645F4F" w:rsidRPr="00F860D8" w:rsidRDefault="00645F4F" w:rsidP="0080283E">
            <w:pPr>
              <w:contextualSpacing/>
              <w:jc w:val="both"/>
              <w:rPr>
                <w:rFonts w:ascii="Arial" w:eastAsia="Calibri" w:hAnsi="Arial" w:cs="Arial"/>
                <w:i/>
                <w:szCs w:val="24"/>
              </w:rPr>
            </w:pPr>
            <w:r w:rsidRPr="00F860D8">
              <w:rPr>
                <w:rFonts w:ascii="Arial" w:eastAsia="Calibri" w:hAnsi="Arial" w:cs="Arial"/>
                <w:szCs w:val="24"/>
              </w:rPr>
              <w:t>11 September 2018</w:t>
            </w:r>
          </w:p>
        </w:tc>
      </w:tr>
      <w:tr w:rsidR="00645F4F" w:rsidRPr="00F860D8" w14:paraId="0754C608" w14:textId="77777777" w:rsidTr="0080283E">
        <w:tc>
          <w:tcPr>
            <w:tcW w:w="2155" w:type="dxa"/>
            <w:shd w:val="clear" w:color="auto" w:fill="auto"/>
          </w:tcPr>
          <w:p w14:paraId="78FA11F0" w14:textId="77777777" w:rsidR="00645F4F" w:rsidRPr="00F860D8" w:rsidRDefault="00645F4F" w:rsidP="0080283E">
            <w:pPr>
              <w:contextualSpacing/>
              <w:jc w:val="both"/>
              <w:rPr>
                <w:rFonts w:ascii="Arial" w:eastAsia="Calibri" w:hAnsi="Arial" w:cs="Arial"/>
                <w:b/>
                <w:szCs w:val="24"/>
              </w:rPr>
            </w:pPr>
            <w:r w:rsidRPr="00F860D8">
              <w:rPr>
                <w:rFonts w:ascii="Arial" w:eastAsia="Calibri" w:hAnsi="Arial" w:cs="Arial"/>
                <w:b/>
                <w:szCs w:val="24"/>
              </w:rPr>
              <w:t>Council</w:t>
            </w:r>
          </w:p>
        </w:tc>
        <w:tc>
          <w:tcPr>
            <w:tcW w:w="6663" w:type="dxa"/>
            <w:shd w:val="clear" w:color="auto" w:fill="auto"/>
          </w:tcPr>
          <w:p w14:paraId="2C8F0F90" w14:textId="77777777" w:rsidR="00645F4F" w:rsidRPr="00F860D8" w:rsidRDefault="00645F4F" w:rsidP="0080283E">
            <w:pPr>
              <w:contextualSpacing/>
              <w:jc w:val="both"/>
              <w:rPr>
                <w:rFonts w:ascii="Arial" w:eastAsia="Calibri" w:hAnsi="Arial" w:cs="Arial"/>
                <w:i/>
                <w:szCs w:val="24"/>
              </w:rPr>
            </w:pPr>
            <w:r w:rsidRPr="00F860D8">
              <w:rPr>
                <w:rFonts w:ascii="Arial" w:eastAsia="Calibri" w:hAnsi="Arial" w:cs="Arial"/>
                <w:szCs w:val="24"/>
              </w:rPr>
              <w:t>25 September 2018</w:t>
            </w:r>
          </w:p>
        </w:tc>
      </w:tr>
      <w:tr w:rsidR="00645F4F" w:rsidRPr="00F860D8" w14:paraId="07F7AFF7" w14:textId="77777777" w:rsidTr="0080283E">
        <w:tc>
          <w:tcPr>
            <w:tcW w:w="2155" w:type="dxa"/>
            <w:shd w:val="clear" w:color="auto" w:fill="auto"/>
          </w:tcPr>
          <w:p w14:paraId="5A3DD5A8" w14:textId="77777777" w:rsidR="00645F4F" w:rsidRPr="00F860D8" w:rsidRDefault="00645F4F" w:rsidP="0080283E">
            <w:pPr>
              <w:contextualSpacing/>
              <w:jc w:val="both"/>
              <w:rPr>
                <w:rFonts w:ascii="Arial" w:eastAsia="Calibri" w:hAnsi="Arial" w:cs="Arial"/>
                <w:b/>
                <w:szCs w:val="24"/>
              </w:rPr>
            </w:pPr>
            <w:r w:rsidRPr="00F860D8">
              <w:rPr>
                <w:rFonts w:ascii="Arial" w:eastAsia="Calibri" w:hAnsi="Arial" w:cs="Arial"/>
                <w:b/>
                <w:szCs w:val="24"/>
              </w:rPr>
              <w:t>Applicant</w:t>
            </w:r>
          </w:p>
        </w:tc>
        <w:tc>
          <w:tcPr>
            <w:tcW w:w="6663" w:type="dxa"/>
            <w:shd w:val="clear" w:color="auto" w:fill="auto"/>
          </w:tcPr>
          <w:p w14:paraId="113A6314" w14:textId="77777777" w:rsidR="00645F4F" w:rsidRPr="00F860D8" w:rsidRDefault="00645F4F" w:rsidP="0080283E">
            <w:pPr>
              <w:contextualSpacing/>
              <w:jc w:val="both"/>
              <w:rPr>
                <w:rFonts w:ascii="Arial" w:eastAsia="Calibri" w:hAnsi="Arial" w:cs="Arial"/>
                <w:szCs w:val="24"/>
              </w:rPr>
            </w:pPr>
            <w:r w:rsidRPr="00F860D8">
              <w:rPr>
                <w:rFonts w:ascii="Arial" w:eastAsia="Calibri" w:hAnsi="Arial" w:cs="Arial"/>
                <w:szCs w:val="24"/>
              </w:rPr>
              <w:t>Element Advisory</w:t>
            </w:r>
          </w:p>
        </w:tc>
      </w:tr>
      <w:tr w:rsidR="00645F4F" w:rsidRPr="00F860D8" w14:paraId="5BF7FD24" w14:textId="77777777" w:rsidTr="0080283E">
        <w:tc>
          <w:tcPr>
            <w:tcW w:w="2155" w:type="dxa"/>
            <w:shd w:val="clear" w:color="auto" w:fill="auto"/>
          </w:tcPr>
          <w:p w14:paraId="442644F6" w14:textId="77777777" w:rsidR="00645F4F" w:rsidRPr="00F860D8" w:rsidRDefault="00645F4F" w:rsidP="0080283E">
            <w:pPr>
              <w:contextualSpacing/>
              <w:jc w:val="both"/>
              <w:rPr>
                <w:rFonts w:ascii="Arial" w:eastAsia="Calibri" w:hAnsi="Arial" w:cs="Arial"/>
                <w:b/>
                <w:szCs w:val="24"/>
              </w:rPr>
            </w:pPr>
            <w:r w:rsidRPr="00F860D8">
              <w:rPr>
                <w:rFonts w:ascii="Arial" w:eastAsia="Calibri" w:hAnsi="Arial" w:cs="Arial"/>
                <w:b/>
                <w:szCs w:val="24"/>
              </w:rPr>
              <w:t>Landowner</w:t>
            </w:r>
          </w:p>
        </w:tc>
        <w:tc>
          <w:tcPr>
            <w:tcW w:w="6663" w:type="dxa"/>
            <w:shd w:val="clear" w:color="auto" w:fill="auto"/>
          </w:tcPr>
          <w:p w14:paraId="0B306DFB" w14:textId="77777777" w:rsidR="00645F4F" w:rsidRPr="00F860D8" w:rsidRDefault="00645F4F" w:rsidP="0080283E">
            <w:pPr>
              <w:contextualSpacing/>
              <w:jc w:val="both"/>
              <w:rPr>
                <w:rFonts w:ascii="Arial" w:eastAsia="Calibri" w:hAnsi="Arial" w:cs="Arial"/>
                <w:szCs w:val="24"/>
              </w:rPr>
            </w:pPr>
            <w:r w:rsidRPr="00F860D8">
              <w:rPr>
                <w:rFonts w:ascii="Arial" w:eastAsia="Calibri" w:hAnsi="Arial" w:cs="Arial"/>
                <w:szCs w:val="24"/>
              </w:rPr>
              <w:t>Various</w:t>
            </w:r>
          </w:p>
        </w:tc>
      </w:tr>
      <w:tr w:rsidR="00645F4F" w:rsidRPr="00F860D8" w14:paraId="2C5D489F" w14:textId="77777777" w:rsidTr="0080283E">
        <w:tc>
          <w:tcPr>
            <w:tcW w:w="2155" w:type="dxa"/>
            <w:shd w:val="clear" w:color="auto" w:fill="auto"/>
          </w:tcPr>
          <w:p w14:paraId="53B72871" w14:textId="77777777" w:rsidR="00645F4F" w:rsidRPr="00F860D8" w:rsidRDefault="00645F4F" w:rsidP="0080283E">
            <w:pPr>
              <w:contextualSpacing/>
              <w:jc w:val="both"/>
              <w:rPr>
                <w:rFonts w:ascii="Arial" w:eastAsia="Calibri" w:hAnsi="Arial" w:cs="Arial"/>
                <w:b/>
                <w:szCs w:val="24"/>
              </w:rPr>
            </w:pPr>
            <w:r w:rsidRPr="00F860D8">
              <w:rPr>
                <w:rFonts w:ascii="Arial" w:eastAsia="Calibri" w:hAnsi="Arial" w:cs="Arial"/>
                <w:b/>
                <w:szCs w:val="24"/>
              </w:rPr>
              <w:t>Director</w:t>
            </w:r>
          </w:p>
        </w:tc>
        <w:tc>
          <w:tcPr>
            <w:tcW w:w="6663" w:type="dxa"/>
            <w:shd w:val="clear" w:color="auto" w:fill="auto"/>
            <w:vAlign w:val="center"/>
          </w:tcPr>
          <w:p w14:paraId="34975324" w14:textId="77777777" w:rsidR="00645F4F" w:rsidRPr="00F860D8" w:rsidRDefault="00645F4F" w:rsidP="0080283E">
            <w:pPr>
              <w:contextualSpacing/>
              <w:jc w:val="both"/>
              <w:rPr>
                <w:rFonts w:ascii="Arial" w:eastAsia="Calibri" w:hAnsi="Arial" w:cs="Arial"/>
                <w:szCs w:val="24"/>
              </w:rPr>
            </w:pPr>
            <w:r w:rsidRPr="00F860D8">
              <w:rPr>
                <w:rFonts w:ascii="Arial" w:eastAsia="Calibri" w:hAnsi="Arial" w:cs="Arial"/>
                <w:szCs w:val="24"/>
              </w:rPr>
              <w:t xml:space="preserve">Peter Mickleson – Director Planning &amp; Development </w:t>
            </w:r>
          </w:p>
        </w:tc>
      </w:tr>
      <w:tr w:rsidR="00645F4F" w:rsidRPr="00F860D8" w14:paraId="6335B325" w14:textId="77777777" w:rsidTr="0080283E">
        <w:tc>
          <w:tcPr>
            <w:tcW w:w="2155" w:type="dxa"/>
            <w:tcBorders>
              <w:bottom w:val="single" w:sz="4" w:space="0" w:color="auto"/>
            </w:tcBorders>
            <w:shd w:val="clear" w:color="auto" w:fill="auto"/>
          </w:tcPr>
          <w:p w14:paraId="11B7CC9D" w14:textId="77777777" w:rsidR="00645F4F" w:rsidRPr="00F860D8" w:rsidRDefault="00645F4F" w:rsidP="0080283E">
            <w:pPr>
              <w:contextualSpacing/>
              <w:jc w:val="both"/>
              <w:rPr>
                <w:rFonts w:ascii="Arial" w:eastAsia="Calibri" w:hAnsi="Arial" w:cs="Arial"/>
                <w:b/>
                <w:szCs w:val="24"/>
              </w:rPr>
            </w:pPr>
            <w:r w:rsidRPr="00F860D8">
              <w:rPr>
                <w:rFonts w:ascii="Arial" w:eastAsia="Calibri" w:hAnsi="Arial" w:cs="Arial"/>
                <w:b/>
                <w:szCs w:val="24"/>
              </w:rPr>
              <w:t>Previous Item</w:t>
            </w:r>
          </w:p>
        </w:tc>
        <w:tc>
          <w:tcPr>
            <w:tcW w:w="6663" w:type="dxa"/>
            <w:tcBorders>
              <w:bottom w:val="single" w:sz="4" w:space="0" w:color="auto"/>
            </w:tcBorders>
            <w:shd w:val="clear" w:color="auto" w:fill="auto"/>
          </w:tcPr>
          <w:p w14:paraId="53315623" w14:textId="77777777" w:rsidR="00645F4F" w:rsidRPr="00F860D8" w:rsidRDefault="00645F4F" w:rsidP="0080283E">
            <w:pPr>
              <w:spacing w:before="40" w:after="40"/>
              <w:jc w:val="both"/>
              <w:rPr>
                <w:rFonts w:ascii="Arial" w:eastAsia="Calibri" w:hAnsi="Arial" w:cs="Arial"/>
                <w:szCs w:val="24"/>
              </w:rPr>
            </w:pPr>
            <w:r w:rsidRPr="00F860D8">
              <w:rPr>
                <w:rFonts w:ascii="Arial" w:eastAsia="Calibri" w:hAnsi="Arial" w:cs="Arial"/>
                <w:szCs w:val="24"/>
              </w:rPr>
              <w:t>PD24.16 – May 2016</w:t>
            </w:r>
          </w:p>
          <w:p w14:paraId="26C251E9" w14:textId="77777777" w:rsidR="00645F4F" w:rsidRPr="00F860D8" w:rsidRDefault="00645F4F" w:rsidP="0080283E">
            <w:pPr>
              <w:spacing w:before="40" w:after="40"/>
              <w:jc w:val="both"/>
              <w:rPr>
                <w:rFonts w:ascii="Arial" w:eastAsia="Calibri" w:hAnsi="Arial" w:cs="Arial"/>
                <w:szCs w:val="24"/>
              </w:rPr>
            </w:pPr>
            <w:r w:rsidRPr="00F860D8">
              <w:rPr>
                <w:rFonts w:ascii="Arial" w:eastAsia="Calibri" w:hAnsi="Arial" w:cs="Arial"/>
                <w:szCs w:val="24"/>
              </w:rPr>
              <w:t>PD49.16 – October 2016</w:t>
            </w:r>
          </w:p>
          <w:p w14:paraId="07CD1F48" w14:textId="77777777" w:rsidR="00645F4F" w:rsidRPr="00F860D8" w:rsidRDefault="00645F4F" w:rsidP="0080283E">
            <w:pPr>
              <w:contextualSpacing/>
              <w:jc w:val="both"/>
              <w:rPr>
                <w:rFonts w:ascii="Arial" w:eastAsia="Calibri" w:hAnsi="Arial" w:cs="Arial"/>
                <w:szCs w:val="24"/>
              </w:rPr>
            </w:pPr>
            <w:r w:rsidRPr="00F860D8">
              <w:rPr>
                <w:rFonts w:ascii="Arial" w:eastAsia="Calibri" w:hAnsi="Arial" w:cs="Arial"/>
                <w:szCs w:val="24"/>
              </w:rPr>
              <w:t>PD42.17 – September 2017</w:t>
            </w:r>
          </w:p>
        </w:tc>
      </w:tr>
      <w:tr w:rsidR="00645F4F" w:rsidRPr="00F860D8" w14:paraId="57CB37D2" w14:textId="77777777" w:rsidTr="0080283E">
        <w:tc>
          <w:tcPr>
            <w:tcW w:w="2155" w:type="dxa"/>
            <w:tcBorders>
              <w:bottom w:val="single" w:sz="4" w:space="0" w:color="auto"/>
            </w:tcBorders>
            <w:shd w:val="clear" w:color="auto" w:fill="auto"/>
          </w:tcPr>
          <w:p w14:paraId="1E266FCE" w14:textId="77777777" w:rsidR="00645F4F" w:rsidRPr="00F860D8" w:rsidRDefault="00645F4F" w:rsidP="0080283E">
            <w:pPr>
              <w:contextualSpacing/>
              <w:jc w:val="both"/>
              <w:rPr>
                <w:rFonts w:ascii="Arial" w:eastAsia="Calibri" w:hAnsi="Arial" w:cs="Arial"/>
                <w:b/>
                <w:szCs w:val="24"/>
              </w:rPr>
            </w:pPr>
            <w:r w:rsidRPr="00F860D8">
              <w:rPr>
                <w:rFonts w:ascii="Arial" w:eastAsia="Calibri" w:hAnsi="Arial" w:cs="Arial"/>
                <w:b/>
                <w:szCs w:val="24"/>
              </w:rPr>
              <w:t>Attachments</w:t>
            </w:r>
          </w:p>
        </w:tc>
        <w:tc>
          <w:tcPr>
            <w:tcW w:w="6663" w:type="dxa"/>
            <w:tcBorders>
              <w:bottom w:val="single" w:sz="4" w:space="0" w:color="auto"/>
            </w:tcBorders>
            <w:shd w:val="clear" w:color="auto" w:fill="auto"/>
          </w:tcPr>
          <w:p w14:paraId="439BF1C0" w14:textId="77777777" w:rsidR="00645F4F" w:rsidRPr="00F860D8" w:rsidRDefault="00645F4F" w:rsidP="00645F4F">
            <w:pPr>
              <w:numPr>
                <w:ilvl w:val="0"/>
                <w:numId w:val="19"/>
              </w:numPr>
              <w:ind w:left="460" w:hanging="460"/>
              <w:contextualSpacing/>
              <w:jc w:val="both"/>
              <w:rPr>
                <w:rFonts w:ascii="Arial" w:eastAsia="Calibri" w:hAnsi="Arial" w:cs="Arial"/>
                <w:szCs w:val="24"/>
              </w:rPr>
            </w:pPr>
            <w:r w:rsidRPr="00F860D8">
              <w:rPr>
                <w:rFonts w:ascii="Arial" w:eastAsia="Calibri" w:hAnsi="Arial" w:cs="Arial"/>
                <w:szCs w:val="24"/>
              </w:rPr>
              <w:t>Schedule of Submissions</w:t>
            </w:r>
          </w:p>
          <w:p w14:paraId="50962A44" w14:textId="77777777" w:rsidR="00645F4F" w:rsidRPr="00F860D8" w:rsidRDefault="00645F4F" w:rsidP="00645F4F">
            <w:pPr>
              <w:numPr>
                <w:ilvl w:val="0"/>
                <w:numId w:val="19"/>
              </w:numPr>
              <w:ind w:left="460" w:hanging="460"/>
              <w:contextualSpacing/>
              <w:jc w:val="both"/>
              <w:rPr>
                <w:rFonts w:ascii="Arial" w:eastAsia="Calibri" w:hAnsi="Arial" w:cs="Arial"/>
                <w:szCs w:val="2"/>
              </w:rPr>
            </w:pPr>
            <w:r w:rsidRPr="00F860D8">
              <w:rPr>
                <w:rFonts w:ascii="Arial" w:eastAsia="Calibri" w:hAnsi="Arial" w:cs="Arial"/>
                <w:szCs w:val="24"/>
              </w:rPr>
              <w:t>Schedule V Map and Text with recommended modifications</w:t>
            </w:r>
          </w:p>
          <w:p w14:paraId="2BE0528A" w14:textId="77777777" w:rsidR="00645F4F" w:rsidRPr="00F860D8" w:rsidRDefault="00645F4F" w:rsidP="00645F4F">
            <w:pPr>
              <w:numPr>
                <w:ilvl w:val="0"/>
                <w:numId w:val="19"/>
              </w:numPr>
              <w:ind w:left="460" w:hanging="460"/>
              <w:contextualSpacing/>
              <w:jc w:val="both"/>
              <w:rPr>
                <w:rFonts w:ascii="Arial" w:eastAsia="Calibri" w:hAnsi="Arial" w:cs="Arial"/>
                <w:szCs w:val="2"/>
              </w:rPr>
            </w:pPr>
            <w:r w:rsidRPr="00F860D8">
              <w:rPr>
                <w:rFonts w:ascii="Arial" w:eastAsia="Calibri" w:hAnsi="Arial" w:cs="Arial"/>
                <w:szCs w:val="2"/>
              </w:rPr>
              <w:t>Schedule of Modifications</w:t>
            </w:r>
          </w:p>
        </w:tc>
      </w:tr>
    </w:tbl>
    <w:p w14:paraId="2A295C44" w14:textId="286BAC93" w:rsidR="00645F4F" w:rsidRDefault="00645F4F" w:rsidP="00645F4F">
      <w:pPr>
        <w:contextualSpacing/>
        <w:jc w:val="both"/>
        <w:rPr>
          <w:rFonts w:ascii="Arial" w:eastAsia="Calibri" w:hAnsi="Arial" w:cs="Arial"/>
          <w:szCs w:val="32"/>
        </w:rPr>
      </w:pPr>
    </w:p>
    <w:p w14:paraId="5C6E23E0" w14:textId="31E7A0EE" w:rsidR="008F5C9C" w:rsidRPr="007F4E98" w:rsidRDefault="008F5C9C" w:rsidP="008F5C9C">
      <w:pPr>
        <w:ind w:left="-851"/>
        <w:jc w:val="both"/>
        <w:rPr>
          <w:rFonts w:ascii="Arial" w:hAnsi="Arial" w:cs="Arial"/>
          <w:szCs w:val="24"/>
        </w:rPr>
      </w:pPr>
      <w:r w:rsidRPr="007F4E98">
        <w:rPr>
          <w:rFonts w:ascii="Arial" w:hAnsi="Arial" w:cs="Arial"/>
          <w:szCs w:val="24"/>
        </w:rPr>
        <w:t xml:space="preserve">Councillor Mangano </w:t>
      </w:r>
      <w:r>
        <w:rPr>
          <w:rFonts w:ascii="Arial" w:hAnsi="Arial" w:cs="Arial"/>
          <w:szCs w:val="24"/>
        </w:rPr>
        <w:t xml:space="preserve">returned </w:t>
      </w:r>
      <w:r w:rsidRPr="007F4E98">
        <w:rPr>
          <w:rFonts w:ascii="Arial" w:hAnsi="Arial" w:cs="Arial"/>
          <w:szCs w:val="24"/>
        </w:rPr>
        <w:t>the room at 8.5</w:t>
      </w:r>
      <w:r>
        <w:rPr>
          <w:rFonts w:ascii="Arial" w:hAnsi="Arial" w:cs="Arial"/>
          <w:szCs w:val="24"/>
        </w:rPr>
        <w:t>7</w:t>
      </w:r>
      <w:r w:rsidRPr="007F4E98">
        <w:rPr>
          <w:rFonts w:ascii="Arial" w:hAnsi="Arial" w:cs="Arial"/>
          <w:szCs w:val="24"/>
        </w:rPr>
        <w:t xml:space="preserve"> pm.</w:t>
      </w:r>
    </w:p>
    <w:p w14:paraId="45C85992" w14:textId="32210B89" w:rsidR="008F5C9C" w:rsidRDefault="008F5C9C" w:rsidP="00645F4F">
      <w:pPr>
        <w:contextualSpacing/>
        <w:jc w:val="both"/>
        <w:rPr>
          <w:rFonts w:ascii="Arial" w:eastAsia="Calibri" w:hAnsi="Arial" w:cs="Arial"/>
          <w:szCs w:val="32"/>
        </w:rPr>
      </w:pPr>
    </w:p>
    <w:p w14:paraId="38C443E9" w14:textId="77777777" w:rsidR="008F5C9C" w:rsidRDefault="008F5C9C" w:rsidP="00645F4F">
      <w:pPr>
        <w:contextualSpacing/>
        <w:jc w:val="both"/>
        <w:rPr>
          <w:rFonts w:ascii="Arial" w:eastAsia="Calibri" w:hAnsi="Arial" w:cs="Arial"/>
          <w:szCs w:val="32"/>
        </w:rPr>
      </w:pPr>
    </w:p>
    <w:p w14:paraId="3BBF6245" w14:textId="3FA8794C" w:rsidR="00971FEA" w:rsidRPr="006D752D" w:rsidRDefault="00971FEA" w:rsidP="00971FEA">
      <w:pPr>
        <w:jc w:val="both"/>
        <w:rPr>
          <w:rFonts w:ascii="Arial" w:hAnsi="Arial" w:cs="Arial"/>
          <w:b/>
          <w:szCs w:val="24"/>
        </w:rPr>
      </w:pPr>
      <w:r w:rsidRPr="00843B4F">
        <w:rPr>
          <w:rFonts w:ascii="Arial" w:hAnsi="Arial" w:cs="Arial"/>
          <w:b/>
          <w:szCs w:val="24"/>
        </w:rPr>
        <w:t xml:space="preserve">Regulation 11(da) </w:t>
      </w:r>
      <w:r w:rsidR="00843B4F">
        <w:rPr>
          <w:rFonts w:ascii="Arial" w:hAnsi="Arial" w:cs="Arial"/>
          <w:b/>
          <w:szCs w:val="24"/>
        </w:rPr>
        <w:t>–</w:t>
      </w:r>
      <w:r w:rsidRPr="00843B4F">
        <w:rPr>
          <w:rFonts w:ascii="Arial" w:hAnsi="Arial" w:cs="Arial"/>
          <w:b/>
          <w:szCs w:val="24"/>
        </w:rPr>
        <w:t xml:space="preserve"> </w:t>
      </w:r>
      <w:r w:rsidR="00843B4F">
        <w:rPr>
          <w:rFonts w:ascii="Arial" w:hAnsi="Arial" w:cs="Arial"/>
          <w:b/>
          <w:szCs w:val="24"/>
        </w:rPr>
        <w:t>Not Applicable – Recommendation Adopted</w:t>
      </w:r>
    </w:p>
    <w:p w14:paraId="3829B541" w14:textId="77777777" w:rsidR="00971FEA" w:rsidRPr="006D752D" w:rsidRDefault="00971FEA" w:rsidP="00971FEA">
      <w:pPr>
        <w:jc w:val="both"/>
        <w:rPr>
          <w:rFonts w:ascii="Arial" w:hAnsi="Arial" w:cs="Arial"/>
          <w:szCs w:val="24"/>
        </w:rPr>
      </w:pPr>
    </w:p>
    <w:p w14:paraId="331B3D54" w14:textId="1365589D" w:rsidR="00971FEA" w:rsidRPr="006D752D" w:rsidRDefault="00971FEA" w:rsidP="00971FEA">
      <w:pPr>
        <w:jc w:val="both"/>
        <w:rPr>
          <w:rFonts w:ascii="Arial" w:hAnsi="Arial" w:cs="Arial"/>
          <w:szCs w:val="24"/>
        </w:rPr>
      </w:pPr>
      <w:r w:rsidRPr="006D752D">
        <w:rPr>
          <w:rFonts w:ascii="Arial" w:hAnsi="Arial" w:cs="Arial"/>
          <w:szCs w:val="24"/>
        </w:rPr>
        <w:t xml:space="preserve">Moved – Councillor </w:t>
      </w:r>
      <w:r w:rsidR="008F5C9C">
        <w:rPr>
          <w:rFonts w:ascii="Arial" w:hAnsi="Arial" w:cs="Arial"/>
          <w:szCs w:val="24"/>
        </w:rPr>
        <w:t>Wetherall</w:t>
      </w:r>
    </w:p>
    <w:p w14:paraId="370C9AA1" w14:textId="10BC71F0" w:rsidR="00971FEA" w:rsidRPr="006D752D" w:rsidRDefault="00971FEA" w:rsidP="00971FEA">
      <w:pPr>
        <w:jc w:val="both"/>
        <w:rPr>
          <w:rFonts w:ascii="Arial" w:hAnsi="Arial" w:cs="Arial"/>
          <w:szCs w:val="24"/>
        </w:rPr>
      </w:pPr>
      <w:r w:rsidRPr="006D752D">
        <w:rPr>
          <w:rFonts w:ascii="Arial" w:hAnsi="Arial" w:cs="Arial"/>
          <w:szCs w:val="24"/>
        </w:rPr>
        <w:t xml:space="preserve">Seconded – Councillor </w:t>
      </w:r>
      <w:r w:rsidR="008F5C9C">
        <w:rPr>
          <w:rFonts w:ascii="Arial" w:hAnsi="Arial" w:cs="Arial"/>
          <w:szCs w:val="24"/>
        </w:rPr>
        <w:t>McManus</w:t>
      </w:r>
    </w:p>
    <w:p w14:paraId="7994E787" w14:textId="77777777" w:rsidR="00971FEA" w:rsidRPr="006D752D" w:rsidRDefault="00971FEA" w:rsidP="00971FEA">
      <w:pPr>
        <w:jc w:val="both"/>
        <w:rPr>
          <w:rFonts w:ascii="Arial" w:hAnsi="Arial" w:cs="Arial"/>
          <w:szCs w:val="24"/>
        </w:rPr>
      </w:pPr>
    </w:p>
    <w:p w14:paraId="60832C76" w14:textId="77777777" w:rsidR="00971FEA" w:rsidRPr="006D752D" w:rsidRDefault="00971FEA" w:rsidP="00971FEA">
      <w:pPr>
        <w:jc w:val="both"/>
        <w:rPr>
          <w:rFonts w:ascii="Arial" w:hAnsi="Arial" w:cs="Arial"/>
          <w:b/>
          <w:szCs w:val="24"/>
        </w:rPr>
      </w:pPr>
      <w:r w:rsidRPr="006D752D">
        <w:rPr>
          <w:rFonts w:ascii="Arial" w:hAnsi="Arial" w:cs="Arial"/>
          <w:b/>
          <w:szCs w:val="24"/>
        </w:rPr>
        <w:t xml:space="preserve">That the Recommendation to </w:t>
      </w:r>
      <w:r>
        <w:rPr>
          <w:rFonts w:ascii="Arial" w:hAnsi="Arial" w:cs="Arial"/>
          <w:b/>
          <w:szCs w:val="24"/>
        </w:rPr>
        <w:t>Council</w:t>
      </w:r>
      <w:r w:rsidRPr="006D752D">
        <w:rPr>
          <w:rFonts w:ascii="Arial" w:hAnsi="Arial" w:cs="Arial"/>
          <w:b/>
          <w:szCs w:val="24"/>
        </w:rPr>
        <w:t xml:space="preserve"> be adopted.</w:t>
      </w:r>
    </w:p>
    <w:p w14:paraId="234DA5FA" w14:textId="1E15A128" w:rsidR="00971FEA" w:rsidRDefault="00971FEA" w:rsidP="00971FEA">
      <w:pPr>
        <w:jc w:val="both"/>
        <w:rPr>
          <w:rFonts w:ascii="Arial" w:hAnsi="Arial" w:cs="Arial"/>
          <w:szCs w:val="24"/>
        </w:rPr>
      </w:pPr>
      <w:r w:rsidRPr="006D752D">
        <w:rPr>
          <w:rFonts w:ascii="Arial" w:hAnsi="Arial" w:cs="Arial"/>
          <w:szCs w:val="24"/>
        </w:rPr>
        <w:t>(Printed below for ease of reference)</w:t>
      </w:r>
    </w:p>
    <w:p w14:paraId="3ED43514" w14:textId="6E0506EC" w:rsidR="008F5C9C" w:rsidRDefault="008F5C9C" w:rsidP="00971FEA">
      <w:pPr>
        <w:jc w:val="both"/>
        <w:rPr>
          <w:rFonts w:ascii="Arial" w:hAnsi="Arial" w:cs="Arial"/>
          <w:szCs w:val="24"/>
        </w:rPr>
      </w:pPr>
    </w:p>
    <w:p w14:paraId="51E77096" w14:textId="36D71737" w:rsidR="008F5C9C" w:rsidRDefault="008F5C9C" w:rsidP="00971FEA">
      <w:pPr>
        <w:jc w:val="both"/>
        <w:rPr>
          <w:rFonts w:ascii="Arial" w:hAnsi="Arial" w:cs="Arial"/>
          <w:szCs w:val="24"/>
        </w:rPr>
      </w:pPr>
    </w:p>
    <w:p w14:paraId="7DADD4F2" w14:textId="57448CF8" w:rsidR="008F5C9C" w:rsidRDefault="008F5C9C" w:rsidP="00B51D4D">
      <w:pPr>
        <w:ind w:left="-851"/>
        <w:jc w:val="both"/>
        <w:rPr>
          <w:rFonts w:ascii="Arial" w:hAnsi="Arial" w:cs="Arial"/>
          <w:szCs w:val="24"/>
        </w:rPr>
      </w:pPr>
      <w:r>
        <w:rPr>
          <w:rFonts w:ascii="Arial" w:hAnsi="Arial" w:cs="Arial"/>
          <w:szCs w:val="24"/>
        </w:rPr>
        <w:t>Councillor Argyle left the room at 8.58 pm</w:t>
      </w:r>
      <w:r w:rsidR="00B51D4D">
        <w:rPr>
          <w:rFonts w:ascii="Arial" w:hAnsi="Arial" w:cs="Arial"/>
          <w:szCs w:val="24"/>
        </w:rPr>
        <w:t xml:space="preserve"> and returned at 9.02 pm. </w:t>
      </w:r>
    </w:p>
    <w:p w14:paraId="7BE0DB35" w14:textId="7C468DA4" w:rsidR="00B51D4D" w:rsidRDefault="00B51D4D" w:rsidP="00B51D4D">
      <w:pPr>
        <w:ind w:left="-851"/>
        <w:jc w:val="both"/>
        <w:rPr>
          <w:rFonts w:ascii="Arial" w:hAnsi="Arial" w:cs="Arial"/>
          <w:szCs w:val="24"/>
        </w:rPr>
      </w:pPr>
    </w:p>
    <w:p w14:paraId="39B4C37D" w14:textId="0655C626" w:rsidR="00B51D4D" w:rsidRDefault="00B51D4D" w:rsidP="00B51D4D">
      <w:pPr>
        <w:ind w:left="-851"/>
        <w:jc w:val="both"/>
        <w:rPr>
          <w:rFonts w:ascii="Arial" w:hAnsi="Arial" w:cs="Arial"/>
          <w:szCs w:val="24"/>
        </w:rPr>
      </w:pPr>
      <w:r>
        <w:rPr>
          <w:rFonts w:ascii="Arial" w:hAnsi="Arial" w:cs="Arial"/>
          <w:szCs w:val="24"/>
        </w:rPr>
        <w:t>Councillor Hassell left the room at 9.05 pm</w:t>
      </w:r>
      <w:r w:rsidR="002C2AE7">
        <w:rPr>
          <w:rFonts w:ascii="Arial" w:hAnsi="Arial" w:cs="Arial"/>
          <w:szCs w:val="24"/>
        </w:rPr>
        <w:t xml:space="preserve"> and returned at 9.09 pm.</w:t>
      </w:r>
    </w:p>
    <w:p w14:paraId="239F584D" w14:textId="330B5A2A" w:rsidR="0036482C" w:rsidRDefault="0036482C" w:rsidP="00B51D4D">
      <w:pPr>
        <w:ind w:left="-851"/>
        <w:jc w:val="both"/>
        <w:rPr>
          <w:rFonts w:ascii="Arial" w:hAnsi="Arial" w:cs="Arial"/>
          <w:szCs w:val="24"/>
        </w:rPr>
      </w:pPr>
    </w:p>
    <w:p w14:paraId="558ECF14" w14:textId="77777777" w:rsidR="0036482C" w:rsidRDefault="0036482C" w:rsidP="00B51D4D">
      <w:pPr>
        <w:ind w:left="-851"/>
        <w:jc w:val="both"/>
        <w:rPr>
          <w:rFonts w:ascii="Arial" w:hAnsi="Arial" w:cs="Arial"/>
          <w:szCs w:val="24"/>
        </w:rPr>
      </w:pPr>
    </w:p>
    <w:p w14:paraId="74E52C01" w14:textId="791C447C" w:rsidR="00971FEA" w:rsidRPr="006D752D" w:rsidRDefault="00FD507F" w:rsidP="00971FEA">
      <w:pPr>
        <w:jc w:val="right"/>
        <w:rPr>
          <w:rFonts w:ascii="Arial" w:hAnsi="Arial" w:cs="Arial"/>
          <w:b/>
          <w:szCs w:val="24"/>
        </w:rPr>
      </w:pPr>
      <w:r>
        <w:rPr>
          <w:rFonts w:ascii="Arial" w:hAnsi="Arial" w:cs="Arial"/>
          <w:b/>
          <w:szCs w:val="24"/>
        </w:rPr>
        <w:t>CARRIED 7/4</w:t>
      </w:r>
    </w:p>
    <w:p w14:paraId="16D60772" w14:textId="532480D4" w:rsidR="00971FEA" w:rsidRPr="006D752D" w:rsidRDefault="00971FEA" w:rsidP="00971FEA">
      <w:pPr>
        <w:jc w:val="right"/>
        <w:rPr>
          <w:rFonts w:ascii="Arial" w:hAnsi="Arial" w:cs="Arial"/>
          <w:b/>
          <w:szCs w:val="24"/>
        </w:rPr>
      </w:pPr>
      <w:r w:rsidRPr="006D752D">
        <w:rPr>
          <w:rFonts w:ascii="Arial" w:hAnsi="Arial" w:cs="Arial"/>
          <w:b/>
          <w:szCs w:val="24"/>
        </w:rPr>
        <w:t>(Against:</w:t>
      </w:r>
      <w:r w:rsidR="00FD507F">
        <w:rPr>
          <w:rFonts w:ascii="Arial" w:hAnsi="Arial" w:cs="Arial"/>
          <w:b/>
          <w:szCs w:val="24"/>
        </w:rPr>
        <w:t xml:space="preserve"> Mayor </w:t>
      </w:r>
      <w:proofErr w:type="spellStart"/>
      <w:r w:rsidRPr="006D752D">
        <w:rPr>
          <w:rFonts w:ascii="Arial" w:hAnsi="Arial" w:cs="Arial"/>
          <w:b/>
          <w:szCs w:val="24"/>
        </w:rPr>
        <w:t>Crs</w:t>
      </w:r>
      <w:proofErr w:type="spellEnd"/>
      <w:r w:rsidRPr="006D752D">
        <w:rPr>
          <w:rFonts w:ascii="Arial" w:hAnsi="Arial" w:cs="Arial"/>
          <w:b/>
          <w:szCs w:val="24"/>
        </w:rPr>
        <w:t xml:space="preserve">. </w:t>
      </w:r>
      <w:r w:rsidR="00FD507F">
        <w:rPr>
          <w:rFonts w:ascii="Arial" w:hAnsi="Arial" w:cs="Arial"/>
          <w:b/>
          <w:szCs w:val="24"/>
        </w:rPr>
        <w:t>Mangano James &amp; Shaw</w:t>
      </w:r>
      <w:r w:rsidRPr="006D752D">
        <w:rPr>
          <w:rFonts w:ascii="Arial" w:hAnsi="Arial" w:cs="Arial"/>
          <w:b/>
          <w:szCs w:val="24"/>
        </w:rPr>
        <w:t>)</w:t>
      </w:r>
    </w:p>
    <w:p w14:paraId="39B85C26" w14:textId="2BE8553D" w:rsidR="00971FEA" w:rsidRDefault="00971FEA" w:rsidP="00645F4F">
      <w:pPr>
        <w:contextualSpacing/>
        <w:jc w:val="both"/>
        <w:rPr>
          <w:rFonts w:ascii="Arial" w:eastAsia="Calibri" w:hAnsi="Arial" w:cs="Arial"/>
          <w:szCs w:val="32"/>
        </w:rPr>
      </w:pPr>
    </w:p>
    <w:p w14:paraId="0B1AE12D" w14:textId="77777777" w:rsidR="00971FEA" w:rsidRDefault="00971FEA" w:rsidP="00645F4F">
      <w:pPr>
        <w:contextualSpacing/>
        <w:jc w:val="both"/>
        <w:rPr>
          <w:rFonts w:ascii="Arial" w:eastAsia="Calibri" w:hAnsi="Arial" w:cs="Arial"/>
          <w:szCs w:val="32"/>
        </w:rPr>
      </w:pPr>
    </w:p>
    <w:p w14:paraId="074AF475" w14:textId="62FC036A" w:rsidR="00645F4F" w:rsidRPr="00F860D8" w:rsidRDefault="00843B4F" w:rsidP="00107743">
      <w:pPr>
        <w:jc w:val="both"/>
        <w:rPr>
          <w:rFonts w:ascii="Arial" w:eastAsia="Calibri" w:hAnsi="Arial" w:cs="Arial"/>
          <w:b/>
          <w:sz w:val="28"/>
          <w:szCs w:val="28"/>
        </w:rPr>
      </w:pPr>
      <w:r>
        <w:rPr>
          <w:rFonts w:ascii="Arial" w:eastAsia="Calibri" w:hAnsi="Arial" w:cs="Arial"/>
          <w:b/>
          <w:sz w:val="28"/>
          <w:szCs w:val="28"/>
        </w:rPr>
        <w:br w:type="page"/>
      </w:r>
      <w:r w:rsidR="001248DD">
        <w:rPr>
          <w:rFonts w:ascii="Arial" w:eastAsia="Calibri" w:hAnsi="Arial" w:cs="Arial"/>
          <w:b/>
          <w:noProof/>
          <w:sz w:val="28"/>
          <w:szCs w:val="28"/>
        </w:rPr>
        <w:lastRenderedPageBreak/>
        <w:pict w14:anchorId="672CD6DA">
          <v:rect id="_x0000_s1044" style="position:absolute;left:0;text-align:left;margin-left:-1.55pt;margin-top:0;width:419.7pt;height:338.45pt;z-index:-251641856" fillcolor="#d8d8d8" stroked="f"/>
        </w:pict>
      </w:r>
      <w:r>
        <w:rPr>
          <w:rFonts w:ascii="Arial" w:eastAsia="Calibri" w:hAnsi="Arial" w:cs="Arial"/>
          <w:b/>
          <w:sz w:val="28"/>
          <w:szCs w:val="28"/>
        </w:rPr>
        <w:t xml:space="preserve">Council Resolution / </w:t>
      </w:r>
      <w:r w:rsidR="00645F4F">
        <w:rPr>
          <w:rFonts w:ascii="Arial" w:eastAsia="Calibri" w:hAnsi="Arial" w:cs="Arial"/>
          <w:b/>
          <w:sz w:val="28"/>
          <w:szCs w:val="28"/>
        </w:rPr>
        <w:t xml:space="preserve">Committee Recommendation / </w:t>
      </w:r>
      <w:r w:rsidR="00645F4F" w:rsidRPr="00F860D8">
        <w:rPr>
          <w:rFonts w:ascii="Arial" w:eastAsia="Calibri" w:hAnsi="Arial" w:cs="Arial"/>
          <w:b/>
          <w:sz w:val="28"/>
          <w:szCs w:val="28"/>
        </w:rPr>
        <w:t>Recommendation to Committee</w:t>
      </w:r>
    </w:p>
    <w:p w14:paraId="6190EB98" w14:textId="77777777" w:rsidR="00645F4F" w:rsidRPr="00F860D8" w:rsidRDefault="00645F4F" w:rsidP="00645F4F">
      <w:pPr>
        <w:contextualSpacing/>
        <w:jc w:val="both"/>
        <w:rPr>
          <w:rFonts w:ascii="Arial" w:eastAsia="Calibri" w:hAnsi="Arial" w:cs="Arial"/>
          <w:szCs w:val="24"/>
        </w:rPr>
      </w:pPr>
    </w:p>
    <w:p w14:paraId="0FAAFDD0" w14:textId="77777777" w:rsidR="00645F4F" w:rsidRPr="00F860D8" w:rsidRDefault="00645F4F" w:rsidP="00645F4F">
      <w:pPr>
        <w:contextualSpacing/>
        <w:jc w:val="both"/>
        <w:rPr>
          <w:rFonts w:ascii="Arial" w:eastAsia="Calibri" w:hAnsi="Arial" w:cs="Arial"/>
          <w:b/>
          <w:szCs w:val="28"/>
        </w:rPr>
      </w:pPr>
      <w:r w:rsidRPr="00F860D8">
        <w:rPr>
          <w:rFonts w:ascii="Arial" w:eastAsia="Calibri" w:hAnsi="Arial" w:cs="Arial"/>
          <w:b/>
          <w:szCs w:val="28"/>
        </w:rPr>
        <w:t>Council resolves:</w:t>
      </w:r>
    </w:p>
    <w:p w14:paraId="2DD7D501" w14:textId="77777777" w:rsidR="00645F4F" w:rsidRPr="00F860D8" w:rsidRDefault="00645F4F" w:rsidP="00645F4F">
      <w:pPr>
        <w:contextualSpacing/>
        <w:jc w:val="both"/>
        <w:rPr>
          <w:rFonts w:ascii="Arial" w:eastAsia="Calibri" w:hAnsi="Arial" w:cs="Arial"/>
          <w:b/>
          <w:szCs w:val="28"/>
        </w:rPr>
      </w:pPr>
    </w:p>
    <w:p w14:paraId="4C1342EE" w14:textId="77777777" w:rsidR="00645F4F" w:rsidRPr="00F860D8" w:rsidRDefault="00645F4F" w:rsidP="00645F4F">
      <w:pPr>
        <w:numPr>
          <w:ilvl w:val="0"/>
          <w:numId w:val="20"/>
        </w:numPr>
        <w:ind w:left="567" w:hanging="567"/>
        <w:contextualSpacing/>
        <w:jc w:val="both"/>
        <w:rPr>
          <w:rFonts w:ascii="Arial" w:eastAsia="Calibri" w:hAnsi="Arial" w:cs="Arial"/>
          <w:b/>
          <w:szCs w:val="28"/>
        </w:rPr>
      </w:pPr>
      <w:r w:rsidRPr="00F860D8">
        <w:rPr>
          <w:rFonts w:ascii="Arial" w:eastAsia="Calibri" w:hAnsi="Arial" w:cs="Arial"/>
          <w:b/>
          <w:szCs w:val="28"/>
        </w:rPr>
        <w:t>Pursuant to Regulation 41(3) of the Planning and Development (Local Planning Schemes) Regulations 2015 to support Amendment No. 208 to Town Planning Scheme No 2 with modifications to address issues raised in the submissions as referred to in Attachment 3 – Schedule of Modifications.</w:t>
      </w:r>
    </w:p>
    <w:p w14:paraId="19FB8DD0" w14:textId="67334739" w:rsidR="00645F4F" w:rsidRPr="00F860D8" w:rsidRDefault="00645F4F" w:rsidP="00645F4F">
      <w:pPr>
        <w:ind w:left="567" w:hanging="567"/>
        <w:contextualSpacing/>
        <w:jc w:val="both"/>
        <w:rPr>
          <w:rFonts w:ascii="Arial" w:eastAsia="Calibri" w:hAnsi="Arial" w:cs="Arial"/>
          <w:b/>
          <w:szCs w:val="28"/>
        </w:rPr>
      </w:pPr>
    </w:p>
    <w:p w14:paraId="627C26DF" w14:textId="77777777" w:rsidR="00645F4F" w:rsidRPr="00F860D8" w:rsidRDefault="00645F4F" w:rsidP="00645F4F">
      <w:pPr>
        <w:numPr>
          <w:ilvl w:val="0"/>
          <w:numId w:val="20"/>
        </w:numPr>
        <w:ind w:left="567" w:hanging="567"/>
        <w:contextualSpacing/>
        <w:jc w:val="both"/>
        <w:rPr>
          <w:rFonts w:ascii="Arial" w:eastAsia="Calibri" w:hAnsi="Arial" w:cs="Arial"/>
          <w:b/>
          <w:szCs w:val="28"/>
        </w:rPr>
      </w:pPr>
      <w:r w:rsidRPr="00F860D8">
        <w:rPr>
          <w:rFonts w:ascii="Arial" w:eastAsia="Calibri" w:hAnsi="Arial" w:cs="Arial"/>
          <w:b/>
          <w:szCs w:val="28"/>
        </w:rPr>
        <w:t>Pursuant to Regulation 44(1) of the Planning and Development (Local Planning Schemes) Regulations 2015, requests the Chief Executive Officer forward to the Western Australian Planning Commission a copy of the schedule of submissions, and any other such information required by the Regulations.</w:t>
      </w:r>
    </w:p>
    <w:p w14:paraId="4FEC2FB3" w14:textId="4B7CF1BB" w:rsidR="00645F4F" w:rsidRPr="00F860D8" w:rsidRDefault="00645F4F" w:rsidP="00645F4F">
      <w:pPr>
        <w:ind w:left="567" w:hanging="567"/>
        <w:contextualSpacing/>
        <w:jc w:val="both"/>
        <w:rPr>
          <w:rFonts w:ascii="Arial" w:eastAsia="Calibri" w:hAnsi="Arial" w:cs="Arial"/>
          <w:b/>
          <w:szCs w:val="28"/>
        </w:rPr>
      </w:pPr>
    </w:p>
    <w:p w14:paraId="32EEB514" w14:textId="77777777" w:rsidR="00645F4F" w:rsidRDefault="00645F4F" w:rsidP="00645F4F">
      <w:pPr>
        <w:numPr>
          <w:ilvl w:val="0"/>
          <w:numId w:val="20"/>
        </w:numPr>
        <w:ind w:left="567" w:hanging="567"/>
        <w:contextualSpacing/>
        <w:jc w:val="both"/>
        <w:rPr>
          <w:rFonts w:ascii="Arial" w:eastAsia="Calibri" w:hAnsi="Arial" w:cs="Arial"/>
          <w:b/>
          <w:szCs w:val="28"/>
        </w:rPr>
      </w:pPr>
      <w:r w:rsidRPr="00F860D8">
        <w:rPr>
          <w:rFonts w:ascii="Arial" w:eastAsia="Calibri" w:hAnsi="Arial" w:cs="Arial"/>
          <w:b/>
          <w:szCs w:val="28"/>
        </w:rPr>
        <w:t>Chief Executive Officer to ensure that all submitters are advised in writing of Council’s resolution.</w:t>
      </w:r>
    </w:p>
    <w:p w14:paraId="0AA58BF2" w14:textId="77777777" w:rsidR="00645F4F" w:rsidRDefault="00645F4F" w:rsidP="00645F4F">
      <w:pPr>
        <w:pStyle w:val="ListParagraph"/>
        <w:rPr>
          <w:rFonts w:ascii="Arial" w:eastAsia="Calibri" w:hAnsi="Arial" w:cs="Arial"/>
          <w:b/>
          <w:szCs w:val="28"/>
        </w:rPr>
      </w:pPr>
    </w:p>
    <w:p w14:paraId="0CB2D37E" w14:textId="77777777" w:rsidR="00913A23" w:rsidRPr="0058776C" w:rsidRDefault="00913A23" w:rsidP="00913A23">
      <w:pPr>
        <w:numPr>
          <w:ilvl w:val="0"/>
          <w:numId w:val="20"/>
        </w:numPr>
        <w:ind w:left="567" w:hanging="567"/>
        <w:jc w:val="both"/>
        <w:rPr>
          <w:rFonts w:ascii="Arial" w:hAnsi="Arial" w:cs="Arial"/>
          <w:b/>
          <w:szCs w:val="24"/>
        </w:rPr>
      </w:pPr>
      <w:r w:rsidRPr="0058776C">
        <w:rPr>
          <w:rFonts w:ascii="Arial" w:hAnsi="Arial" w:cs="Arial"/>
          <w:b/>
          <w:szCs w:val="24"/>
        </w:rPr>
        <w:t>Attachment 2 – Schedule V Map and Text under column (B) PERMITTED USES AND PROVISIONS APPLYING TO SPECIAL USE SITES i), vii) &amp; viii) be deleted</w:t>
      </w:r>
      <w:r>
        <w:rPr>
          <w:rFonts w:ascii="Arial" w:hAnsi="Arial" w:cs="Arial"/>
          <w:b/>
          <w:szCs w:val="24"/>
        </w:rPr>
        <w:t xml:space="preserve"> for sites No. 5 (Lot 12830), No. 7 (Lot 12829) and No. 9 (Lot 11329) </w:t>
      </w:r>
      <w:proofErr w:type="spellStart"/>
      <w:r>
        <w:rPr>
          <w:rFonts w:ascii="Arial" w:hAnsi="Arial" w:cs="Arial"/>
          <w:b/>
          <w:szCs w:val="24"/>
        </w:rPr>
        <w:t>Bedbrook</w:t>
      </w:r>
      <w:proofErr w:type="spellEnd"/>
      <w:r>
        <w:rPr>
          <w:rFonts w:ascii="Arial" w:hAnsi="Arial" w:cs="Arial"/>
          <w:b/>
          <w:szCs w:val="24"/>
        </w:rPr>
        <w:t xml:space="preserve"> Place, Shenton Park</w:t>
      </w:r>
      <w:r w:rsidRPr="0058776C">
        <w:rPr>
          <w:rFonts w:ascii="Arial" w:hAnsi="Arial" w:cs="Arial"/>
          <w:b/>
          <w:szCs w:val="24"/>
        </w:rPr>
        <w:t>.</w:t>
      </w:r>
    </w:p>
    <w:p w14:paraId="0BC94DBE" w14:textId="77777777" w:rsidR="00645F4F" w:rsidRPr="00F860D8" w:rsidRDefault="00645F4F" w:rsidP="00645F4F">
      <w:pPr>
        <w:ind w:left="567"/>
        <w:contextualSpacing/>
        <w:jc w:val="both"/>
        <w:rPr>
          <w:rFonts w:ascii="Arial" w:eastAsia="Calibri" w:hAnsi="Arial" w:cs="Arial"/>
          <w:b/>
          <w:szCs w:val="28"/>
        </w:rPr>
      </w:pPr>
    </w:p>
    <w:p w14:paraId="200BC07D" w14:textId="77777777" w:rsidR="00765E9D" w:rsidRPr="00465A04" w:rsidRDefault="00765E9D" w:rsidP="00645F4F">
      <w:pPr>
        <w:numPr>
          <w:ilvl w:val="12"/>
          <w:numId w:val="0"/>
        </w:numPr>
        <w:tabs>
          <w:tab w:val="left" w:pos="720"/>
          <w:tab w:val="left" w:pos="1701"/>
          <w:tab w:val="left" w:pos="2410"/>
          <w:tab w:val="left" w:pos="2977"/>
          <w:tab w:val="right" w:pos="8335"/>
          <w:tab w:val="right" w:pos="8505"/>
        </w:tabs>
        <w:jc w:val="both"/>
        <w:rPr>
          <w:rFonts w:ascii="Arial" w:hAnsi="Arial" w:cs="Arial"/>
          <w:szCs w:val="24"/>
        </w:rPr>
      </w:pPr>
    </w:p>
    <w:p w14:paraId="200BC085" w14:textId="7C8D3D98" w:rsidR="00D05D60" w:rsidRPr="00465A04" w:rsidRDefault="00D80CEC" w:rsidP="001E439A">
      <w:pPr>
        <w:pStyle w:val="Heading2"/>
        <w:numPr>
          <w:ilvl w:val="1"/>
          <w:numId w:val="1"/>
        </w:numPr>
        <w:tabs>
          <w:tab w:val="clear" w:pos="720"/>
          <w:tab w:val="num" w:pos="0"/>
        </w:tabs>
        <w:spacing w:before="0" w:after="0"/>
        <w:ind w:left="0" w:hanging="851"/>
        <w:rPr>
          <w:rFonts w:ascii="Arial" w:hAnsi="Arial" w:cs="Arial"/>
          <w:sz w:val="24"/>
          <w:szCs w:val="24"/>
          <w:u w:val="none"/>
        </w:rPr>
      </w:pPr>
      <w:r w:rsidRPr="001E439A">
        <w:rPr>
          <w:rFonts w:ascii="Arial" w:hAnsi="Arial" w:cs="Arial"/>
          <w:sz w:val="24"/>
          <w:szCs w:val="24"/>
          <w:u w:val="none"/>
        </w:rPr>
        <w:br w:type="page"/>
      </w:r>
      <w:bookmarkStart w:id="68" w:name="_Toc525910514"/>
      <w:r w:rsidR="00465A04" w:rsidRPr="00465A04">
        <w:rPr>
          <w:rFonts w:ascii="Arial" w:hAnsi="Arial" w:cs="Arial"/>
          <w:sz w:val="24"/>
          <w:szCs w:val="24"/>
          <w:u w:val="none"/>
        </w:rPr>
        <w:lastRenderedPageBreak/>
        <w:t xml:space="preserve">Community &amp; </w:t>
      </w:r>
      <w:r w:rsidR="00B00C1D">
        <w:rPr>
          <w:rFonts w:ascii="Arial" w:hAnsi="Arial" w:cs="Arial"/>
          <w:sz w:val="24"/>
          <w:szCs w:val="24"/>
          <w:u w:val="none"/>
        </w:rPr>
        <w:t>Organisational Development</w:t>
      </w:r>
      <w:r w:rsidR="00A53BD3" w:rsidRPr="00465A04">
        <w:rPr>
          <w:rFonts w:ascii="Arial" w:hAnsi="Arial" w:cs="Arial"/>
          <w:sz w:val="24"/>
          <w:szCs w:val="24"/>
          <w:u w:val="none"/>
        </w:rPr>
        <w:t xml:space="preserve"> </w:t>
      </w:r>
      <w:r w:rsidR="00465A04" w:rsidRPr="00465A04">
        <w:rPr>
          <w:rFonts w:ascii="Arial" w:hAnsi="Arial" w:cs="Arial"/>
          <w:sz w:val="24"/>
          <w:szCs w:val="24"/>
          <w:u w:val="none"/>
        </w:rPr>
        <w:t>R</w:t>
      </w:r>
      <w:r w:rsidR="00A53BD3" w:rsidRPr="00465A04">
        <w:rPr>
          <w:rFonts w:ascii="Arial" w:hAnsi="Arial" w:cs="Arial"/>
          <w:sz w:val="24"/>
          <w:szCs w:val="24"/>
          <w:u w:val="none"/>
        </w:rPr>
        <w:t xml:space="preserve">eport </w:t>
      </w:r>
      <w:r w:rsidR="00465A04" w:rsidRPr="00465A04">
        <w:rPr>
          <w:rFonts w:ascii="Arial" w:hAnsi="Arial" w:cs="Arial"/>
          <w:sz w:val="24"/>
          <w:szCs w:val="24"/>
          <w:u w:val="none"/>
        </w:rPr>
        <w:t>N</w:t>
      </w:r>
      <w:r w:rsidR="00A53BD3" w:rsidRPr="00465A04">
        <w:rPr>
          <w:rFonts w:ascii="Arial" w:hAnsi="Arial" w:cs="Arial"/>
          <w:sz w:val="24"/>
          <w:szCs w:val="24"/>
          <w:u w:val="none"/>
        </w:rPr>
        <w:t>o</w:t>
      </w:r>
      <w:r w:rsidR="00465A04" w:rsidRPr="00465A04">
        <w:rPr>
          <w:rFonts w:ascii="Arial" w:hAnsi="Arial" w:cs="Arial"/>
          <w:sz w:val="24"/>
          <w:szCs w:val="24"/>
          <w:u w:val="none"/>
        </w:rPr>
        <w:t>’</w:t>
      </w:r>
      <w:r w:rsidR="00A53BD3" w:rsidRPr="00465A04">
        <w:rPr>
          <w:rFonts w:ascii="Arial" w:hAnsi="Arial" w:cs="Arial"/>
          <w:sz w:val="24"/>
          <w:szCs w:val="24"/>
          <w:u w:val="none"/>
        </w:rPr>
        <w:t>s</w:t>
      </w:r>
      <w:r w:rsidR="00465A04" w:rsidRPr="00465A04">
        <w:rPr>
          <w:rFonts w:ascii="Arial" w:hAnsi="Arial" w:cs="Arial"/>
          <w:sz w:val="24"/>
          <w:szCs w:val="24"/>
          <w:u w:val="none"/>
        </w:rPr>
        <w:t xml:space="preserve"> </w:t>
      </w:r>
      <w:r w:rsidR="00A53BD3" w:rsidRPr="00465A04">
        <w:rPr>
          <w:rFonts w:ascii="Arial" w:hAnsi="Arial" w:cs="Arial"/>
          <w:sz w:val="24"/>
          <w:szCs w:val="24"/>
          <w:u w:val="none"/>
        </w:rPr>
        <w:t>C</w:t>
      </w:r>
      <w:r w:rsidR="00465A04" w:rsidRPr="00465A04">
        <w:rPr>
          <w:rFonts w:ascii="Arial" w:hAnsi="Arial" w:cs="Arial"/>
          <w:sz w:val="24"/>
          <w:szCs w:val="24"/>
          <w:u w:val="none"/>
        </w:rPr>
        <w:t>M</w:t>
      </w:r>
      <w:r w:rsidR="00CE0AC9">
        <w:rPr>
          <w:rFonts w:ascii="Arial" w:hAnsi="Arial" w:cs="Arial"/>
          <w:sz w:val="24"/>
          <w:szCs w:val="24"/>
          <w:u w:val="none"/>
        </w:rPr>
        <w:t xml:space="preserve">03.18 </w:t>
      </w:r>
      <w:r w:rsidR="00012C59">
        <w:rPr>
          <w:rFonts w:ascii="Arial" w:hAnsi="Arial" w:cs="Arial"/>
          <w:sz w:val="24"/>
          <w:szCs w:val="24"/>
          <w:u w:val="none"/>
        </w:rPr>
        <w:t>(copy attached)</w:t>
      </w:r>
      <w:bookmarkEnd w:id="68"/>
    </w:p>
    <w:p w14:paraId="200BC086" w14:textId="77777777" w:rsidR="00A53BD3" w:rsidRPr="00465A04" w:rsidRDefault="00A53BD3" w:rsidP="00765E9D">
      <w:pPr>
        <w:tabs>
          <w:tab w:val="left" w:pos="720"/>
          <w:tab w:val="left" w:pos="1440"/>
          <w:tab w:val="left" w:pos="2410"/>
          <w:tab w:val="left" w:pos="2977"/>
          <w:tab w:val="right" w:pos="8505"/>
        </w:tabs>
        <w:ind w:left="720"/>
        <w:jc w:val="both"/>
        <w:rPr>
          <w:rFonts w:ascii="Arial" w:hAnsi="Arial" w:cs="Arial"/>
          <w:szCs w:val="24"/>
        </w:rPr>
      </w:pPr>
    </w:p>
    <w:p w14:paraId="200BC087" w14:textId="77777777" w:rsidR="00012C59" w:rsidRPr="0070410F" w:rsidRDefault="00012C59" w:rsidP="009E5692">
      <w:pPr>
        <w:tabs>
          <w:tab w:val="left" w:pos="1440"/>
          <w:tab w:val="left" w:pos="2410"/>
          <w:tab w:val="left" w:pos="2977"/>
          <w:tab w:val="right" w:pos="8505"/>
        </w:tabs>
        <w:jc w:val="both"/>
        <w:rPr>
          <w:rFonts w:ascii="Arial" w:hAnsi="Arial" w:cs="Arial"/>
          <w:sz w:val="22"/>
          <w:szCs w:val="24"/>
        </w:rPr>
      </w:pPr>
      <w:r w:rsidRPr="0070410F">
        <w:rPr>
          <w:rFonts w:ascii="Arial" w:hAnsi="Arial" w:cs="Arial"/>
          <w:sz w:val="22"/>
          <w:szCs w:val="24"/>
        </w:rPr>
        <w:t xml:space="preserve">Note: Regulation 11(da) of the </w:t>
      </w:r>
      <w:r w:rsidRPr="0070410F">
        <w:rPr>
          <w:rFonts w:ascii="Arial" w:hAnsi="Arial" w:cs="Arial"/>
          <w:i/>
          <w:sz w:val="22"/>
          <w:szCs w:val="24"/>
        </w:rPr>
        <w:t xml:space="preserve">Local Government (Administration) Regulations 1996 </w:t>
      </w:r>
      <w:r w:rsidRPr="0070410F">
        <w:rPr>
          <w:rFonts w:ascii="Arial" w:hAnsi="Arial" w:cs="Arial"/>
          <w:sz w:val="22"/>
          <w:szCs w:val="24"/>
        </w:rPr>
        <w:t>requires written reasons for each decision made at the meeting that is significantly different from the relevant written recommendation of a committee or an empl</w:t>
      </w:r>
      <w:r>
        <w:rPr>
          <w:rFonts w:ascii="Arial" w:hAnsi="Arial" w:cs="Arial"/>
          <w:sz w:val="22"/>
          <w:szCs w:val="24"/>
        </w:rPr>
        <w:t xml:space="preserve">oyee as defined in section 5.70, </w:t>
      </w:r>
      <w:r w:rsidRPr="0070410F">
        <w:rPr>
          <w:rFonts w:ascii="Arial" w:hAnsi="Arial" w:cs="Arial"/>
          <w:sz w:val="22"/>
          <w:szCs w:val="24"/>
        </w:rPr>
        <w:t>but not a decision to only note the matter or to return the recommend</w:t>
      </w:r>
      <w:r>
        <w:rPr>
          <w:rFonts w:ascii="Arial" w:hAnsi="Arial" w:cs="Arial"/>
          <w:sz w:val="22"/>
          <w:szCs w:val="24"/>
        </w:rPr>
        <w:t>ation for further consideration</w:t>
      </w:r>
      <w:r w:rsidRPr="0070410F">
        <w:rPr>
          <w:rFonts w:ascii="Arial" w:hAnsi="Arial" w:cs="Arial"/>
          <w:sz w:val="22"/>
          <w:szCs w:val="24"/>
        </w:rPr>
        <w:t>.</w:t>
      </w:r>
    </w:p>
    <w:p w14:paraId="200BC088" w14:textId="77777777" w:rsidR="00765E9D" w:rsidRDefault="00765E9D" w:rsidP="009E5692">
      <w:pPr>
        <w:tabs>
          <w:tab w:val="left" w:pos="1440"/>
          <w:tab w:val="left" w:pos="2410"/>
          <w:tab w:val="left" w:pos="2977"/>
          <w:tab w:val="right" w:pos="8505"/>
        </w:tabs>
        <w:jc w:val="both"/>
        <w:rPr>
          <w:rFonts w:ascii="Arial" w:hAnsi="Arial" w:cs="Arial"/>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21"/>
      </w:tblGrid>
      <w:tr w:rsidR="00662C0E" w:rsidRPr="00DB3C14" w14:paraId="4CDE3C9B" w14:textId="77777777" w:rsidTr="0080283E">
        <w:tc>
          <w:tcPr>
            <w:tcW w:w="8908" w:type="dxa"/>
            <w:shd w:val="clear" w:color="auto" w:fill="auto"/>
          </w:tcPr>
          <w:p w14:paraId="57D621DF" w14:textId="77777777" w:rsidR="00662C0E" w:rsidRPr="00DB3C14" w:rsidRDefault="00662C0E" w:rsidP="0080283E">
            <w:pPr>
              <w:keepNext/>
              <w:keepLines/>
              <w:ind w:left="2157" w:hanging="2126"/>
              <w:outlineLvl w:val="0"/>
              <w:rPr>
                <w:rFonts w:ascii="Arial" w:eastAsia="Calibri" w:hAnsi="Arial" w:cs="Arial"/>
                <w:b/>
                <w:bCs/>
                <w:sz w:val="28"/>
                <w:szCs w:val="28"/>
              </w:rPr>
            </w:pPr>
            <w:bookmarkStart w:id="69" w:name="_Toc524686412"/>
            <w:bookmarkStart w:id="70" w:name="_Toc525910515"/>
            <w:r w:rsidRPr="00DB3C14">
              <w:rPr>
                <w:rFonts w:ascii="Arial" w:eastAsia="Calibri" w:hAnsi="Arial" w:cs="Arial"/>
                <w:b/>
                <w:bCs/>
                <w:sz w:val="28"/>
                <w:szCs w:val="28"/>
              </w:rPr>
              <w:t>CM03.18</w:t>
            </w:r>
            <w:r w:rsidRPr="00DB3C14">
              <w:rPr>
                <w:rFonts w:ascii="Arial" w:eastAsia="Calibri" w:hAnsi="Arial" w:cs="Arial"/>
                <w:b/>
                <w:bCs/>
                <w:sz w:val="28"/>
                <w:szCs w:val="28"/>
              </w:rPr>
              <w:tab/>
            </w:r>
            <w:r w:rsidRPr="00DB3C14">
              <w:rPr>
                <w:rFonts w:ascii="Arial" w:eastAsia="Calibri" w:hAnsi="Arial" w:cs="Arial"/>
                <w:b/>
                <w:bCs/>
                <w:sz w:val="28"/>
                <w:szCs w:val="32"/>
              </w:rPr>
              <w:t>Community Sport and Recreation Facilities Fund Applications</w:t>
            </w:r>
            <w:bookmarkEnd w:id="69"/>
            <w:bookmarkEnd w:id="70"/>
          </w:p>
        </w:tc>
      </w:tr>
    </w:tbl>
    <w:p w14:paraId="04C7E2ED" w14:textId="77777777" w:rsidR="00662C0E" w:rsidRPr="00621A34" w:rsidRDefault="00662C0E" w:rsidP="00662C0E">
      <w:pPr>
        <w:jc w:val="both"/>
        <w:rPr>
          <w:rFonts w:ascii="Arial" w:eastAsia="Calibri" w:hAnsi="Arial" w:cs="Arial"/>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5"/>
        <w:gridCol w:w="6226"/>
      </w:tblGrid>
      <w:tr w:rsidR="00662C0E" w:rsidRPr="00DB3C14" w14:paraId="168BE3D9" w14:textId="77777777" w:rsidTr="0080283E">
        <w:tc>
          <w:tcPr>
            <w:tcW w:w="2268" w:type="dxa"/>
            <w:shd w:val="clear" w:color="auto" w:fill="auto"/>
          </w:tcPr>
          <w:p w14:paraId="03593EB2" w14:textId="77777777" w:rsidR="00662C0E" w:rsidRPr="00DB3C14" w:rsidRDefault="00662C0E" w:rsidP="0080283E">
            <w:pPr>
              <w:rPr>
                <w:rFonts w:ascii="Arial" w:eastAsia="Calibri" w:hAnsi="Arial" w:cs="Arial"/>
                <w:b/>
                <w:szCs w:val="24"/>
              </w:rPr>
            </w:pPr>
            <w:bookmarkStart w:id="71" w:name="_Hlk522625677"/>
            <w:r w:rsidRPr="00DB3C14">
              <w:rPr>
                <w:rFonts w:ascii="Arial" w:eastAsia="Calibri" w:hAnsi="Arial" w:cs="Arial"/>
                <w:b/>
                <w:szCs w:val="24"/>
              </w:rPr>
              <w:t>Committee</w:t>
            </w:r>
          </w:p>
        </w:tc>
        <w:tc>
          <w:tcPr>
            <w:tcW w:w="6866" w:type="dxa"/>
            <w:shd w:val="clear" w:color="auto" w:fill="auto"/>
          </w:tcPr>
          <w:p w14:paraId="11C6E6AB" w14:textId="77777777" w:rsidR="00662C0E" w:rsidRPr="00DB3C14" w:rsidRDefault="00662C0E" w:rsidP="0080283E">
            <w:pPr>
              <w:rPr>
                <w:rFonts w:ascii="Arial" w:eastAsia="Calibri" w:hAnsi="Arial" w:cs="Arial"/>
                <w:szCs w:val="24"/>
              </w:rPr>
            </w:pPr>
            <w:r w:rsidRPr="00DB3C14">
              <w:rPr>
                <w:rFonts w:ascii="Arial" w:eastAsia="Calibri" w:hAnsi="Arial" w:cs="Arial"/>
                <w:szCs w:val="24"/>
              </w:rPr>
              <w:t>11 September 2018</w:t>
            </w:r>
          </w:p>
        </w:tc>
      </w:tr>
      <w:tr w:rsidR="00662C0E" w:rsidRPr="00DB3C14" w14:paraId="0F3491AD" w14:textId="77777777" w:rsidTr="0080283E">
        <w:tc>
          <w:tcPr>
            <w:tcW w:w="2268" w:type="dxa"/>
            <w:shd w:val="clear" w:color="auto" w:fill="auto"/>
          </w:tcPr>
          <w:p w14:paraId="0FB0B861" w14:textId="77777777" w:rsidR="00662C0E" w:rsidRPr="00DB3C14" w:rsidRDefault="00662C0E" w:rsidP="0080283E">
            <w:pPr>
              <w:rPr>
                <w:rFonts w:ascii="Arial" w:eastAsia="Calibri" w:hAnsi="Arial" w:cs="Arial"/>
                <w:b/>
                <w:szCs w:val="24"/>
              </w:rPr>
            </w:pPr>
            <w:r w:rsidRPr="00DB3C14">
              <w:rPr>
                <w:rFonts w:ascii="Arial" w:eastAsia="Calibri" w:hAnsi="Arial" w:cs="Arial"/>
                <w:b/>
                <w:szCs w:val="24"/>
              </w:rPr>
              <w:t>Council</w:t>
            </w:r>
          </w:p>
        </w:tc>
        <w:tc>
          <w:tcPr>
            <w:tcW w:w="6866" w:type="dxa"/>
            <w:shd w:val="clear" w:color="auto" w:fill="auto"/>
          </w:tcPr>
          <w:p w14:paraId="099E0BBA" w14:textId="77777777" w:rsidR="00662C0E" w:rsidRPr="00DB3C14" w:rsidRDefault="00662C0E" w:rsidP="0080283E">
            <w:pPr>
              <w:rPr>
                <w:rFonts w:ascii="Arial" w:eastAsia="Calibri" w:hAnsi="Arial" w:cs="Arial"/>
                <w:szCs w:val="24"/>
              </w:rPr>
            </w:pPr>
            <w:r w:rsidRPr="00DB3C14">
              <w:rPr>
                <w:rFonts w:ascii="Arial" w:eastAsia="Calibri" w:hAnsi="Arial" w:cs="Arial"/>
                <w:szCs w:val="24"/>
              </w:rPr>
              <w:t>25 September 2018</w:t>
            </w:r>
          </w:p>
        </w:tc>
      </w:tr>
      <w:tr w:rsidR="00662C0E" w:rsidRPr="00DB3C14" w14:paraId="13B3E4D3" w14:textId="77777777" w:rsidTr="0080283E">
        <w:tc>
          <w:tcPr>
            <w:tcW w:w="2268" w:type="dxa"/>
            <w:shd w:val="clear" w:color="auto" w:fill="auto"/>
          </w:tcPr>
          <w:p w14:paraId="6EC548AD" w14:textId="77777777" w:rsidR="00662C0E" w:rsidRPr="00DB3C14" w:rsidRDefault="00662C0E" w:rsidP="0080283E">
            <w:pPr>
              <w:rPr>
                <w:rFonts w:ascii="Arial" w:eastAsia="Calibri" w:hAnsi="Arial" w:cs="Arial"/>
                <w:b/>
                <w:szCs w:val="24"/>
              </w:rPr>
            </w:pPr>
            <w:r w:rsidRPr="00DB3C14">
              <w:rPr>
                <w:rFonts w:ascii="Arial" w:eastAsia="Calibri" w:hAnsi="Arial" w:cs="Arial"/>
                <w:b/>
                <w:szCs w:val="24"/>
              </w:rPr>
              <w:t>Applicant</w:t>
            </w:r>
          </w:p>
        </w:tc>
        <w:tc>
          <w:tcPr>
            <w:tcW w:w="6866" w:type="dxa"/>
            <w:shd w:val="clear" w:color="auto" w:fill="auto"/>
          </w:tcPr>
          <w:p w14:paraId="218202D8" w14:textId="77777777" w:rsidR="00662C0E" w:rsidRPr="00DB3C14" w:rsidRDefault="00662C0E" w:rsidP="0080283E">
            <w:pPr>
              <w:rPr>
                <w:rFonts w:ascii="Arial" w:eastAsia="Calibri" w:hAnsi="Arial" w:cs="Arial"/>
                <w:szCs w:val="24"/>
              </w:rPr>
            </w:pPr>
            <w:r w:rsidRPr="00DB3C14">
              <w:rPr>
                <w:rFonts w:ascii="Arial" w:eastAsia="Calibri" w:hAnsi="Arial" w:cs="Arial"/>
                <w:szCs w:val="24"/>
              </w:rPr>
              <w:t>City of Nedlands</w:t>
            </w:r>
          </w:p>
        </w:tc>
      </w:tr>
      <w:tr w:rsidR="00662C0E" w:rsidRPr="00DB3C14" w14:paraId="4D065BB8" w14:textId="77777777" w:rsidTr="0080283E">
        <w:tc>
          <w:tcPr>
            <w:tcW w:w="2268" w:type="dxa"/>
            <w:shd w:val="clear" w:color="auto" w:fill="auto"/>
          </w:tcPr>
          <w:p w14:paraId="775E29A6" w14:textId="77777777" w:rsidR="00662C0E" w:rsidRPr="00DB3C14" w:rsidRDefault="00662C0E" w:rsidP="0080283E">
            <w:pPr>
              <w:rPr>
                <w:rFonts w:ascii="Arial" w:eastAsia="Calibri" w:hAnsi="Arial" w:cs="Arial"/>
                <w:b/>
                <w:szCs w:val="24"/>
              </w:rPr>
            </w:pPr>
            <w:r w:rsidRPr="00DB3C14">
              <w:rPr>
                <w:rFonts w:ascii="Arial" w:eastAsia="Calibri" w:hAnsi="Arial" w:cs="Arial"/>
                <w:b/>
                <w:szCs w:val="24"/>
              </w:rPr>
              <w:t>Officer</w:t>
            </w:r>
          </w:p>
        </w:tc>
        <w:tc>
          <w:tcPr>
            <w:tcW w:w="6866" w:type="dxa"/>
            <w:shd w:val="clear" w:color="auto" w:fill="auto"/>
          </w:tcPr>
          <w:p w14:paraId="7270AB94" w14:textId="77777777" w:rsidR="00662C0E" w:rsidRPr="00DB3C14" w:rsidRDefault="00662C0E" w:rsidP="0080283E">
            <w:pPr>
              <w:spacing w:before="60" w:after="60"/>
              <w:ind w:left="2160" w:hanging="2160"/>
              <w:rPr>
                <w:rFonts w:ascii="Arial" w:eastAsia="Calibri" w:hAnsi="Arial" w:cs="Arial"/>
                <w:szCs w:val="24"/>
              </w:rPr>
            </w:pPr>
            <w:r w:rsidRPr="00DB3C14">
              <w:rPr>
                <w:rFonts w:ascii="Arial" w:eastAsia="Calibri" w:hAnsi="Arial" w:cs="Arial"/>
                <w:szCs w:val="24"/>
              </w:rPr>
              <w:t xml:space="preserve">Amanda Cronin – Coordinator Community Development </w:t>
            </w:r>
          </w:p>
          <w:p w14:paraId="67734AB8" w14:textId="77777777" w:rsidR="00662C0E" w:rsidRPr="00DB3C14" w:rsidRDefault="00662C0E" w:rsidP="0080283E">
            <w:pPr>
              <w:rPr>
                <w:rFonts w:ascii="Arial" w:eastAsia="Calibri" w:hAnsi="Arial" w:cs="Arial"/>
                <w:szCs w:val="24"/>
              </w:rPr>
            </w:pPr>
            <w:r w:rsidRPr="00DB3C14">
              <w:rPr>
                <w:rFonts w:ascii="Arial" w:eastAsia="Calibri" w:hAnsi="Arial" w:cs="Arial"/>
                <w:szCs w:val="24"/>
              </w:rPr>
              <w:t>Marion Granich -    Manager Community Development</w:t>
            </w:r>
          </w:p>
        </w:tc>
      </w:tr>
      <w:tr w:rsidR="00662C0E" w:rsidRPr="00DB3C14" w14:paraId="10E1004D" w14:textId="77777777" w:rsidTr="0080283E">
        <w:tc>
          <w:tcPr>
            <w:tcW w:w="2268" w:type="dxa"/>
            <w:shd w:val="clear" w:color="auto" w:fill="auto"/>
          </w:tcPr>
          <w:p w14:paraId="07F98ABF" w14:textId="77777777" w:rsidR="00662C0E" w:rsidRPr="00DB3C14" w:rsidRDefault="00662C0E" w:rsidP="0080283E">
            <w:pPr>
              <w:rPr>
                <w:rFonts w:ascii="Arial" w:eastAsia="Calibri" w:hAnsi="Arial" w:cs="Arial"/>
                <w:b/>
                <w:szCs w:val="24"/>
              </w:rPr>
            </w:pPr>
            <w:r w:rsidRPr="00DB3C14">
              <w:rPr>
                <w:rFonts w:ascii="Arial" w:eastAsia="Calibri" w:hAnsi="Arial" w:cs="Arial"/>
                <w:b/>
                <w:szCs w:val="24"/>
              </w:rPr>
              <w:t>Director</w:t>
            </w:r>
          </w:p>
        </w:tc>
        <w:tc>
          <w:tcPr>
            <w:tcW w:w="6866" w:type="dxa"/>
            <w:shd w:val="clear" w:color="auto" w:fill="auto"/>
          </w:tcPr>
          <w:p w14:paraId="0B4C8041" w14:textId="77777777" w:rsidR="00662C0E" w:rsidRPr="00DB3C14" w:rsidRDefault="00662C0E" w:rsidP="0080283E">
            <w:pPr>
              <w:rPr>
                <w:rFonts w:ascii="Arial" w:eastAsia="Calibri" w:hAnsi="Arial" w:cs="Arial"/>
                <w:szCs w:val="24"/>
              </w:rPr>
            </w:pPr>
            <w:r w:rsidRPr="00DB3C14">
              <w:rPr>
                <w:rFonts w:ascii="Arial" w:eastAsia="Calibri" w:hAnsi="Arial" w:cs="Arial"/>
                <w:szCs w:val="24"/>
              </w:rPr>
              <w:t>Lorraine Driscoll – Director Corporate and Strategy</w:t>
            </w:r>
          </w:p>
        </w:tc>
      </w:tr>
      <w:tr w:rsidR="00662C0E" w:rsidRPr="00DB3C14" w14:paraId="4E648236" w14:textId="77777777" w:rsidTr="0080283E">
        <w:tc>
          <w:tcPr>
            <w:tcW w:w="2268" w:type="dxa"/>
            <w:shd w:val="clear" w:color="auto" w:fill="auto"/>
          </w:tcPr>
          <w:p w14:paraId="22D556C7" w14:textId="77777777" w:rsidR="00662C0E" w:rsidRPr="00DB3C14" w:rsidRDefault="00662C0E" w:rsidP="0080283E">
            <w:pPr>
              <w:rPr>
                <w:rFonts w:ascii="Arial" w:eastAsia="Calibri" w:hAnsi="Arial" w:cs="Arial"/>
                <w:b/>
                <w:szCs w:val="24"/>
              </w:rPr>
            </w:pPr>
            <w:r w:rsidRPr="00DB3C14">
              <w:rPr>
                <w:rFonts w:ascii="Arial" w:eastAsia="Calibri" w:hAnsi="Arial" w:cs="Arial"/>
                <w:b/>
                <w:szCs w:val="24"/>
              </w:rPr>
              <w:t>Attachments</w:t>
            </w:r>
          </w:p>
        </w:tc>
        <w:tc>
          <w:tcPr>
            <w:tcW w:w="6866" w:type="dxa"/>
            <w:shd w:val="clear" w:color="auto" w:fill="auto"/>
          </w:tcPr>
          <w:p w14:paraId="6D6ECABC" w14:textId="77777777" w:rsidR="00662C0E" w:rsidRPr="00DB3C14" w:rsidRDefault="00662C0E" w:rsidP="0080283E">
            <w:pPr>
              <w:rPr>
                <w:rFonts w:ascii="Arial" w:eastAsia="Calibri" w:hAnsi="Arial" w:cs="Arial"/>
                <w:szCs w:val="32"/>
                <w:highlight w:val="yellow"/>
                <w:lang w:val="en-US"/>
              </w:rPr>
            </w:pPr>
            <w:r w:rsidRPr="00DB3C14">
              <w:rPr>
                <w:rFonts w:ascii="Arial" w:eastAsia="Calibri" w:hAnsi="Arial" w:cs="Arial"/>
                <w:szCs w:val="24"/>
              </w:rPr>
              <w:t>N/A</w:t>
            </w:r>
          </w:p>
        </w:tc>
      </w:tr>
      <w:bookmarkEnd w:id="71"/>
    </w:tbl>
    <w:p w14:paraId="00E42B76" w14:textId="213D30EC" w:rsidR="00662C0E" w:rsidRDefault="00662C0E" w:rsidP="00662C0E">
      <w:pPr>
        <w:jc w:val="both"/>
        <w:rPr>
          <w:rFonts w:ascii="Arial" w:eastAsia="Calibri" w:hAnsi="Arial" w:cs="Arial"/>
          <w:b/>
          <w:sz w:val="28"/>
          <w:szCs w:val="32"/>
          <w:lang w:val="en-US"/>
        </w:rPr>
      </w:pPr>
    </w:p>
    <w:p w14:paraId="3890AC7B" w14:textId="60FDE0CE" w:rsidR="00971FEA" w:rsidRPr="006D752D" w:rsidRDefault="00971FEA" w:rsidP="00971FEA">
      <w:pPr>
        <w:jc w:val="both"/>
        <w:rPr>
          <w:rFonts w:ascii="Arial" w:hAnsi="Arial" w:cs="Arial"/>
          <w:b/>
          <w:szCs w:val="24"/>
        </w:rPr>
      </w:pPr>
      <w:r w:rsidRPr="006D752D">
        <w:rPr>
          <w:rFonts w:ascii="Arial" w:hAnsi="Arial" w:cs="Arial"/>
          <w:b/>
          <w:szCs w:val="24"/>
        </w:rPr>
        <w:t xml:space="preserve">Regulation 11(da) </w:t>
      </w:r>
      <w:r w:rsidR="00843B4F">
        <w:rPr>
          <w:rFonts w:ascii="Arial" w:hAnsi="Arial" w:cs="Arial"/>
          <w:b/>
          <w:szCs w:val="24"/>
        </w:rPr>
        <w:t>–</w:t>
      </w:r>
      <w:r w:rsidRPr="006D752D">
        <w:rPr>
          <w:rFonts w:ascii="Arial" w:hAnsi="Arial" w:cs="Arial"/>
          <w:b/>
          <w:szCs w:val="24"/>
        </w:rPr>
        <w:t xml:space="preserve"> </w:t>
      </w:r>
      <w:r w:rsidR="00843B4F">
        <w:rPr>
          <w:rFonts w:ascii="Arial" w:hAnsi="Arial" w:cs="Arial"/>
          <w:b/>
          <w:szCs w:val="24"/>
        </w:rPr>
        <w:t xml:space="preserve">Not Applicable – Recommendation Adopted </w:t>
      </w:r>
    </w:p>
    <w:p w14:paraId="2135C367" w14:textId="77777777" w:rsidR="00971FEA" w:rsidRPr="006D752D" w:rsidRDefault="00971FEA" w:rsidP="00971FEA">
      <w:pPr>
        <w:jc w:val="both"/>
        <w:rPr>
          <w:rFonts w:ascii="Arial" w:hAnsi="Arial" w:cs="Arial"/>
          <w:szCs w:val="24"/>
        </w:rPr>
      </w:pPr>
    </w:p>
    <w:p w14:paraId="2695FC4B" w14:textId="21643FEB" w:rsidR="00971FEA" w:rsidRPr="006D752D" w:rsidRDefault="00971FEA" w:rsidP="00971FEA">
      <w:pPr>
        <w:jc w:val="both"/>
        <w:rPr>
          <w:rFonts w:ascii="Arial" w:hAnsi="Arial" w:cs="Arial"/>
          <w:szCs w:val="24"/>
        </w:rPr>
      </w:pPr>
      <w:r w:rsidRPr="006D752D">
        <w:rPr>
          <w:rFonts w:ascii="Arial" w:hAnsi="Arial" w:cs="Arial"/>
          <w:szCs w:val="24"/>
        </w:rPr>
        <w:t xml:space="preserve">Moved – Councillor </w:t>
      </w:r>
      <w:r w:rsidR="00843B4F">
        <w:rPr>
          <w:rFonts w:ascii="Arial" w:hAnsi="Arial" w:cs="Arial"/>
          <w:szCs w:val="24"/>
        </w:rPr>
        <w:t>Hassell</w:t>
      </w:r>
    </w:p>
    <w:p w14:paraId="62FC93B9" w14:textId="7F9C4783" w:rsidR="00971FEA" w:rsidRPr="006D752D" w:rsidRDefault="00971FEA" w:rsidP="00971FEA">
      <w:pPr>
        <w:jc w:val="both"/>
        <w:rPr>
          <w:rFonts w:ascii="Arial" w:hAnsi="Arial" w:cs="Arial"/>
          <w:szCs w:val="24"/>
        </w:rPr>
      </w:pPr>
      <w:r w:rsidRPr="006D752D">
        <w:rPr>
          <w:rFonts w:ascii="Arial" w:hAnsi="Arial" w:cs="Arial"/>
          <w:szCs w:val="24"/>
        </w:rPr>
        <w:t xml:space="preserve">Seconded – Councillor </w:t>
      </w:r>
      <w:r w:rsidR="00843B4F">
        <w:rPr>
          <w:rFonts w:ascii="Arial" w:hAnsi="Arial" w:cs="Arial"/>
          <w:szCs w:val="24"/>
        </w:rPr>
        <w:t>James</w:t>
      </w:r>
    </w:p>
    <w:p w14:paraId="0EBC0F2E" w14:textId="77777777" w:rsidR="00971FEA" w:rsidRPr="006D752D" w:rsidRDefault="00971FEA" w:rsidP="00971FEA">
      <w:pPr>
        <w:jc w:val="both"/>
        <w:rPr>
          <w:rFonts w:ascii="Arial" w:hAnsi="Arial" w:cs="Arial"/>
          <w:szCs w:val="24"/>
        </w:rPr>
      </w:pPr>
    </w:p>
    <w:p w14:paraId="5F9F0B8F" w14:textId="77777777" w:rsidR="00971FEA" w:rsidRPr="006D752D" w:rsidRDefault="00971FEA" w:rsidP="00971FEA">
      <w:pPr>
        <w:jc w:val="both"/>
        <w:rPr>
          <w:rFonts w:ascii="Arial" w:hAnsi="Arial" w:cs="Arial"/>
          <w:b/>
          <w:szCs w:val="24"/>
        </w:rPr>
      </w:pPr>
      <w:r w:rsidRPr="006D752D">
        <w:rPr>
          <w:rFonts w:ascii="Arial" w:hAnsi="Arial" w:cs="Arial"/>
          <w:b/>
          <w:szCs w:val="24"/>
        </w:rPr>
        <w:t xml:space="preserve">That the Recommendation to </w:t>
      </w:r>
      <w:r>
        <w:rPr>
          <w:rFonts w:ascii="Arial" w:hAnsi="Arial" w:cs="Arial"/>
          <w:b/>
          <w:szCs w:val="24"/>
        </w:rPr>
        <w:t>Council</w:t>
      </w:r>
      <w:r w:rsidRPr="006D752D">
        <w:rPr>
          <w:rFonts w:ascii="Arial" w:hAnsi="Arial" w:cs="Arial"/>
          <w:b/>
          <w:szCs w:val="24"/>
        </w:rPr>
        <w:t xml:space="preserve"> be adopted.</w:t>
      </w:r>
    </w:p>
    <w:p w14:paraId="738B6176" w14:textId="77777777" w:rsidR="00971FEA" w:rsidRPr="006D752D" w:rsidRDefault="00971FEA" w:rsidP="00971FEA">
      <w:pPr>
        <w:jc w:val="both"/>
        <w:rPr>
          <w:rFonts w:ascii="Arial" w:hAnsi="Arial" w:cs="Arial"/>
          <w:szCs w:val="24"/>
        </w:rPr>
      </w:pPr>
      <w:r w:rsidRPr="006D752D">
        <w:rPr>
          <w:rFonts w:ascii="Arial" w:hAnsi="Arial" w:cs="Arial"/>
          <w:szCs w:val="24"/>
        </w:rPr>
        <w:t>(Printed below for ease of reference)</w:t>
      </w:r>
    </w:p>
    <w:p w14:paraId="4526D704" w14:textId="0F7B1342" w:rsidR="00971FEA" w:rsidRPr="006D752D" w:rsidRDefault="00843B4F" w:rsidP="00971FEA">
      <w:pPr>
        <w:jc w:val="right"/>
        <w:rPr>
          <w:rFonts w:ascii="Arial" w:hAnsi="Arial" w:cs="Arial"/>
          <w:b/>
          <w:szCs w:val="24"/>
        </w:rPr>
      </w:pPr>
      <w:r>
        <w:rPr>
          <w:rFonts w:ascii="Arial" w:hAnsi="Arial" w:cs="Arial"/>
          <w:b/>
          <w:szCs w:val="24"/>
        </w:rPr>
        <w:t>CARRIED EN BLOC 10/1</w:t>
      </w:r>
    </w:p>
    <w:p w14:paraId="7E1384B3" w14:textId="2B09AB81" w:rsidR="00971FEA" w:rsidRPr="006D752D" w:rsidRDefault="00971FEA" w:rsidP="00971FEA">
      <w:pPr>
        <w:jc w:val="right"/>
        <w:rPr>
          <w:rFonts w:ascii="Arial" w:hAnsi="Arial" w:cs="Arial"/>
          <w:b/>
          <w:szCs w:val="24"/>
        </w:rPr>
      </w:pPr>
      <w:r w:rsidRPr="006D752D">
        <w:rPr>
          <w:rFonts w:ascii="Arial" w:hAnsi="Arial" w:cs="Arial"/>
          <w:b/>
          <w:szCs w:val="24"/>
        </w:rPr>
        <w:t xml:space="preserve">(Against: Cr. </w:t>
      </w:r>
      <w:r w:rsidR="00843B4F">
        <w:rPr>
          <w:rFonts w:ascii="Arial" w:hAnsi="Arial" w:cs="Arial"/>
          <w:b/>
          <w:szCs w:val="24"/>
        </w:rPr>
        <w:t>Mangano</w:t>
      </w:r>
      <w:r w:rsidRPr="006D752D">
        <w:rPr>
          <w:rFonts w:ascii="Arial" w:hAnsi="Arial" w:cs="Arial"/>
          <w:b/>
          <w:szCs w:val="24"/>
        </w:rPr>
        <w:t>)</w:t>
      </w:r>
    </w:p>
    <w:p w14:paraId="2DB3406C" w14:textId="22FE67D0" w:rsidR="00843B4F" w:rsidRDefault="00843B4F" w:rsidP="00843B4F">
      <w:pPr>
        <w:jc w:val="both"/>
        <w:rPr>
          <w:rFonts w:ascii="Arial" w:eastAsia="Calibri" w:hAnsi="Arial" w:cs="Arial"/>
          <w:b/>
          <w:sz w:val="28"/>
          <w:szCs w:val="32"/>
          <w:lang w:val="en-US"/>
        </w:rPr>
      </w:pPr>
    </w:p>
    <w:p w14:paraId="2B95FB3C" w14:textId="74929284" w:rsidR="00843B4F" w:rsidRDefault="001248DD" w:rsidP="00843B4F">
      <w:pPr>
        <w:jc w:val="both"/>
        <w:rPr>
          <w:rFonts w:ascii="Arial" w:eastAsia="Calibri" w:hAnsi="Arial" w:cs="Arial"/>
          <w:b/>
          <w:sz w:val="28"/>
          <w:szCs w:val="32"/>
          <w:lang w:val="en-US"/>
        </w:rPr>
      </w:pPr>
      <w:r>
        <w:rPr>
          <w:rFonts w:ascii="Arial" w:eastAsia="Calibri" w:hAnsi="Arial" w:cs="Arial"/>
          <w:b/>
          <w:noProof/>
          <w:sz w:val="28"/>
          <w:szCs w:val="32"/>
          <w:lang w:val="en-US"/>
        </w:rPr>
        <w:pict w14:anchorId="672CD6DA">
          <v:rect id="_x0000_s1045" style="position:absolute;left:0;text-align:left;margin-left:-2.8pt;margin-top:16.15pt;width:419.7pt;height:216.25pt;z-index:-251640832" fillcolor="#d8d8d8" stroked="f"/>
        </w:pict>
      </w:r>
    </w:p>
    <w:p w14:paraId="1FCA3999" w14:textId="6894C0BF" w:rsidR="00662C0E" w:rsidRPr="00621A34" w:rsidRDefault="00843B4F" w:rsidP="00843B4F">
      <w:pPr>
        <w:jc w:val="both"/>
        <w:rPr>
          <w:rFonts w:ascii="Arial" w:eastAsia="Calibri" w:hAnsi="Arial" w:cs="Arial"/>
          <w:b/>
          <w:sz w:val="28"/>
          <w:szCs w:val="32"/>
          <w:lang w:val="en-US"/>
        </w:rPr>
      </w:pPr>
      <w:r>
        <w:rPr>
          <w:rFonts w:ascii="Arial" w:eastAsia="Calibri" w:hAnsi="Arial" w:cs="Arial"/>
          <w:b/>
          <w:sz w:val="28"/>
          <w:szCs w:val="32"/>
          <w:lang w:val="en-US"/>
        </w:rPr>
        <w:t xml:space="preserve">Council Resolution / </w:t>
      </w:r>
      <w:r w:rsidR="00662C0E">
        <w:rPr>
          <w:rFonts w:ascii="Arial" w:eastAsia="Calibri" w:hAnsi="Arial" w:cs="Arial"/>
          <w:b/>
          <w:sz w:val="28"/>
          <w:szCs w:val="32"/>
          <w:lang w:val="en-US"/>
        </w:rPr>
        <w:t xml:space="preserve">Committee Recommendation / </w:t>
      </w:r>
      <w:r w:rsidR="00662C0E" w:rsidRPr="00621A34">
        <w:rPr>
          <w:rFonts w:ascii="Arial" w:eastAsia="Calibri" w:hAnsi="Arial" w:cs="Arial"/>
          <w:b/>
          <w:sz w:val="28"/>
          <w:szCs w:val="32"/>
          <w:lang w:val="en-US"/>
        </w:rPr>
        <w:t>Recommendation to Committee</w:t>
      </w:r>
      <w:r w:rsidR="00662C0E" w:rsidRPr="00621A34">
        <w:rPr>
          <w:rFonts w:ascii="Arial" w:eastAsia="Calibri" w:hAnsi="Arial" w:cs="Arial"/>
          <w:b/>
          <w:sz w:val="28"/>
          <w:szCs w:val="32"/>
          <w:lang w:val="en-US"/>
        </w:rPr>
        <w:tab/>
      </w:r>
    </w:p>
    <w:p w14:paraId="2C10583B" w14:textId="77777777" w:rsidR="00662C0E" w:rsidRPr="00621A34" w:rsidRDefault="00662C0E" w:rsidP="00662C0E">
      <w:pPr>
        <w:jc w:val="both"/>
        <w:rPr>
          <w:rFonts w:ascii="Arial" w:eastAsia="Calibri" w:hAnsi="Arial" w:cs="Arial"/>
          <w:b/>
          <w:szCs w:val="32"/>
          <w:lang w:val="en-US"/>
        </w:rPr>
      </w:pPr>
    </w:p>
    <w:p w14:paraId="0A15AB60" w14:textId="02FF0DAD" w:rsidR="00662C0E" w:rsidRPr="00621A34" w:rsidRDefault="00662C0E" w:rsidP="00662C0E">
      <w:pPr>
        <w:jc w:val="both"/>
        <w:rPr>
          <w:rFonts w:ascii="Arial" w:eastAsia="Calibri" w:hAnsi="Arial" w:cs="Arial"/>
          <w:b/>
          <w:szCs w:val="32"/>
          <w:lang w:val="en-US"/>
        </w:rPr>
      </w:pPr>
      <w:r w:rsidRPr="00621A34">
        <w:rPr>
          <w:rFonts w:ascii="Arial" w:eastAsia="Calibri" w:hAnsi="Arial" w:cs="Arial"/>
          <w:b/>
          <w:szCs w:val="32"/>
          <w:lang w:val="en-US"/>
        </w:rPr>
        <w:t>Council:</w:t>
      </w:r>
    </w:p>
    <w:p w14:paraId="7C5C307A" w14:textId="011A9A00" w:rsidR="00662C0E" w:rsidRPr="00621A34" w:rsidRDefault="00662C0E" w:rsidP="00662C0E">
      <w:pPr>
        <w:jc w:val="both"/>
        <w:rPr>
          <w:rFonts w:ascii="Arial" w:eastAsia="Calibri" w:hAnsi="Arial" w:cs="Arial"/>
          <w:b/>
          <w:szCs w:val="32"/>
          <w:lang w:val="en-US"/>
        </w:rPr>
      </w:pPr>
    </w:p>
    <w:p w14:paraId="77BCB7C5" w14:textId="77777777" w:rsidR="00662C0E" w:rsidRPr="00621A34" w:rsidRDefault="00662C0E" w:rsidP="00662C0E">
      <w:pPr>
        <w:numPr>
          <w:ilvl w:val="0"/>
          <w:numId w:val="22"/>
        </w:numPr>
        <w:spacing w:after="200"/>
        <w:ind w:left="567" w:hanging="567"/>
        <w:contextualSpacing/>
        <w:jc w:val="both"/>
        <w:rPr>
          <w:rFonts w:ascii="Arial" w:eastAsia="Calibri" w:hAnsi="Arial" w:cs="Arial"/>
          <w:b/>
          <w:szCs w:val="32"/>
          <w:lang w:val="en-US"/>
        </w:rPr>
      </w:pPr>
      <w:r w:rsidRPr="00621A34">
        <w:rPr>
          <w:rFonts w:ascii="Arial" w:eastAsia="Calibri" w:hAnsi="Arial" w:cs="Arial"/>
          <w:b/>
          <w:szCs w:val="32"/>
          <w:lang w:val="en-US"/>
        </w:rPr>
        <w:t xml:space="preserve">Advises Department of Local Government, Sport and Cultural Industries (DLGSCI) that it has ranked and rated the application to the Community Sport and Recreation Facilities Fund Annual Grant round as follows: </w:t>
      </w:r>
    </w:p>
    <w:p w14:paraId="1DE2FFB9" w14:textId="77777777" w:rsidR="00662C0E" w:rsidRPr="00621A34" w:rsidRDefault="00662C0E" w:rsidP="00662C0E">
      <w:pPr>
        <w:ind w:left="426" w:hanging="426"/>
        <w:jc w:val="both"/>
        <w:rPr>
          <w:rFonts w:ascii="Arial" w:eastAsia="Calibri" w:hAnsi="Arial" w:cs="Arial"/>
          <w:b/>
          <w:szCs w:val="32"/>
          <w:lang w:val="en-US"/>
        </w:rPr>
      </w:pPr>
    </w:p>
    <w:p w14:paraId="28791920" w14:textId="50BB2B54" w:rsidR="00662C0E" w:rsidRDefault="00662C0E" w:rsidP="00662C0E">
      <w:pPr>
        <w:numPr>
          <w:ilvl w:val="0"/>
          <w:numId w:val="21"/>
        </w:numPr>
        <w:spacing w:after="200"/>
        <w:ind w:left="1134" w:hanging="567"/>
        <w:contextualSpacing/>
        <w:jc w:val="both"/>
        <w:rPr>
          <w:rFonts w:ascii="Arial" w:eastAsia="Calibri" w:hAnsi="Arial" w:cs="Arial"/>
          <w:b/>
          <w:szCs w:val="32"/>
          <w:lang w:val="en-US"/>
        </w:rPr>
      </w:pPr>
      <w:r w:rsidRPr="00621A34">
        <w:rPr>
          <w:rFonts w:ascii="Arial" w:eastAsia="Calibri" w:hAnsi="Arial" w:cs="Arial"/>
          <w:b/>
          <w:szCs w:val="32"/>
          <w:lang w:val="en-US"/>
        </w:rPr>
        <w:t xml:space="preserve">City of Nedlands – Swanbourne Reserve Rehabilitation: Well planned and needed by the municipality (A Rating); </w:t>
      </w:r>
    </w:p>
    <w:p w14:paraId="377A02EB" w14:textId="77777777" w:rsidR="00843B4F" w:rsidRPr="00621A34" w:rsidRDefault="00843B4F" w:rsidP="00843B4F">
      <w:pPr>
        <w:spacing w:after="200"/>
        <w:ind w:left="1134"/>
        <w:contextualSpacing/>
        <w:jc w:val="both"/>
        <w:rPr>
          <w:rFonts w:ascii="Arial" w:eastAsia="Calibri" w:hAnsi="Arial" w:cs="Arial"/>
          <w:b/>
          <w:szCs w:val="32"/>
          <w:lang w:val="en-US"/>
        </w:rPr>
      </w:pPr>
    </w:p>
    <w:p w14:paraId="48C5ADF3" w14:textId="5ECEBD32" w:rsidR="00662C0E" w:rsidRDefault="00662C0E" w:rsidP="00662C0E">
      <w:pPr>
        <w:numPr>
          <w:ilvl w:val="0"/>
          <w:numId w:val="21"/>
        </w:numPr>
        <w:spacing w:after="200"/>
        <w:ind w:left="1134" w:hanging="567"/>
        <w:contextualSpacing/>
        <w:jc w:val="both"/>
        <w:rPr>
          <w:rFonts w:ascii="Arial" w:eastAsia="Calibri" w:hAnsi="Arial" w:cs="Arial"/>
          <w:b/>
          <w:szCs w:val="32"/>
          <w:lang w:val="en-US"/>
        </w:rPr>
      </w:pPr>
      <w:r w:rsidRPr="00621A34">
        <w:rPr>
          <w:rFonts w:ascii="Arial" w:eastAsia="Calibri" w:hAnsi="Arial" w:cs="Arial"/>
          <w:b/>
          <w:szCs w:val="32"/>
          <w:lang w:val="en-US"/>
        </w:rPr>
        <w:t>City of Nedlands – Floodlight Upgrade, Allen Park Lower Oval: Well planned and needed by the municipality (A Rating);</w:t>
      </w:r>
    </w:p>
    <w:p w14:paraId="10139EB9" w14:textId="77777777" w:rsidR="00843B4F" w:rsidRDefault="00843B4F" w:rsidP="00843B4F">
      <w:pPr>
        <w:pStyle w:val="ListParagraph"/>
        <w:rPr>
          <w:rFonts w:ascii="Arial" w:eastAsia="Calibri" w:hAnsi="Arial" w:cs="Arial"/>
          <w:b/>
          <w:szCs w:val="32"/>
          <w:lang w:val="en-US"/>
        </w:rPr>
      </w:pPr>
    </w:p>
    <w:p w14:paraId="3C3D2079" w14:textId="77777777" w:rsidR="00843B4F" w:rsidRPr="00621A34" w:rsidRDefault="00843B4F" w:rsidP="00843B4F">
      <w:pPr>
        <w:spacing w:after="200"/>
        <w:ind w:left="1134"/>
        <w:contextualSpacing/>
        <w:jc w:val="both"/>
        <w:rPr>
          <w:rFonts w:ascii="Arial" w:eastAsia="Calibri" w:hAnsi="Arial" w:cs="Arial"/>
          <w:b/>
          <w:szCs w:val="32"/>
          <w:lang w:val="en-US"/>
        </w:rPr>
      </w:pPr>
    </w:p>
    <w:p w14:paraId="62AF2E7F" w14:textId="0D53716F" w:rsidR="00662C0E" w:rsidRDefault="001248DD" w:rsidP="00662C0E">
      <w:pPr>
        <w:numPr>
          <w:ilvl w:val="0"/>
          <w:numId w:val="21"/>
        </w:numPr>
        <w:spacing w:after="200"/>
        <w:ind w:left="1134" w:hanging="567"/>
        <w:contextualSpacing/>
        <w:jc w:val="both"/>
        <w:rPr>
          <w:rFonts w:ascii="Arial" w:eastAsia="Calibri" w:hAnsi="Arial" w:cs="Arial"/>
          <w:b/>
          <w:szCs w:val="32"/>
          <w:lang w:val="en-US"/>
        </w:rPr>
      </w:pPr>
      <w:r>
        <w:rPr>
          <w:rFonts w:ascii="Arial" w:eastAsia="Calibri" w:hAnsi="Arial" w:cs="Arial"/>
          <w:b/>
          <w:noProof/>
          <w:szCs w:val="32"/>
          <w:lang w:val="en-US"/>
        </w:rPr>
        <w:lastRenderedPageBreak/>
        <w:pict w14:anchorId="672CD6DA">
          <v:rect id="_x0000_s1046" style="position:absolute;left:0;text-align:left;margin-left:-1.3pt;margin-top:-1.75pt;width:419.7pt;height:115.6pt;z-index:-251639808" fillcolor="#d8d8d8" stroked="f"/>
        </w:pict>
      </w:r>
      <w:r w:rsidR="00662C0E" w:rsidRPr="00621A34">
        <w:rPr>
          <w:rFonts w:ascii="Arial" w:eastAsia="Calibri" w:hAnsi="Arial" w:cs="Arial"/>
          <w:b/>
          <w:szCs w:val="32"/>
          <w:lang w:val="en-US"/>
        </w:rPr>
        <w:t>City of Nedlands – Irrigation Upgrade, College Park: Well planned and needed by the municipality (A Rating);</w:t>
      </w:r>
    </w:p>
    <w:p w14:paraId="752D9DC7" w14:textId="77777777" w:rsidR="00843B4F" w:rsidRPr="00621A34" w:rsidRDefault="00843B4F" w:rsidP="00843B4F">
      <w:pPr>
        <w:spacing w:after="200"/>
        <w:ind w:left="1134"/>
        <w:contextualSpacing/>
        <w:jc w:val="both"/>
        <w:rPr>
          <w:rFonts w:ascii="Arial" w:eastAsia="Calibri" w:hAnsi="Arial" w:cs="Arial"/>
          <w:b/>
          <w:szCs w:val="32"/>
          <w:lang w:val="en-US"/>
        </w:rPr>
      </w:pPr>
    </w:p>
    <w:p w14:paraId="7597BB90" w14:textId="77777777" w:rsidR="00662C0E" w:rsidRPr="00621A34" w:rsidRDefault="00662C0E" w:rsidP="00662C0E">
      <w:pPr>
        <w:numPr>
          <w:ilvl w:val="0"/>
          <w:numId w:val="21"/>
        </w:numPr>
        <w:spacing w:after="200"/>
        <w:ind w:left="1134" w:hanging="567"/>
        <w:contextualSpacing/>
        <w:jc w:val="both"/>
        <w:rPr>
          <w:rFonts w:ascii="Arial" w:eastAsia="Calibri" w:hAnsi="Arial" w:cs="Arial"/>
          <w:b/>
          <w:szCs w:val="32"/>
          <w:lang w:val="en-US"/>
        </w:rPr>
      </w:pPr>
      <w:r w:rsidRPr="00621A34">
        <w:rPr>
          <w:rFonts w:ascii="Arial" w:eastAsia="Calibri" w:hAnsi="Arial" w:cs="Arial"/>
          <w:b/>
          <w:szCs w:val="32"/>
          <w:lang w:val="en-US"/>
        </w:rPr>
        <w:t xml:space="preserve">UWA – Floodlight upgrade, UWA Sports Park: Well planned and needed by the municipality (A Rating); </w:t>
      </w:r>
      <w:r>
        <w:rPr>
          <w:rFonts w:ascii="Arial" w:eastAsia="Calibri" w:hAnsi="Arial" w:cs="Arial"/>
          <w:b/>
          <w:szCs w:val="32"/>
          <w:lang w:val="en-US"/>
        </w:rPr>
        <w:t>and</w:t>
      </w:r>
    </w:p>
    <w:p w14:paraId="59038610" w14:textId="3F7F2FA4" w:rsidR="00662C0E" w:rsidRPr="00621A34" w:rsidRDefault="00662C0E" w:rsidP="00662C0E">
      <w:pPr>
        <w:spacing w:after="200"/>
        <w:ind w:left="1134" w:hanging="567"/>
        <w:contextualSpacing/>
        <w:jc w:val="both"/>
        <w:rPr>
          <w:rFonts w:ascii="Arial" w:eastAsia="Calibri" w:hAnsi="Arial" w:cs="Arial"/>
          <w:b/>
          <w:szCs w:val="32"/>
          <w:lang w:val="en-US"/>
        </w:rPr>
      </w:pPr>
    </w:p>
    <w:p w14:paraId="773AEC4D" w14:textId="77777777" w:rsidR="00662C0E" w:rsidRPr="00621A34" w:rsidRDefault="00662C0E" w:rsidP="00662C0E">
      <w:pPr>
        <w:numPr>
          <w:ilvl w:val="0"/>
          <w:numId w:val="22"/>
        </w:numPr>
        <w:spacing w:after="200"/>
        <w:ind w:left="567" w:hanging="567"/>
        <w:contextualSpacing/>
        <w:jc w:val="both"/>
        <w:rPr>
          <w:rFonts w:ascii="Arial" w:eastAsia="Calibri" w:hAnsi="Arial" w:cs="Arial"/>
          <w:b/>
          <w:szCs w:val="32"/>
          <w:lang w:val="en-US"/>
        </w:rPr>
      </w:pPr>
      <w:r w:rsidRPr="00621A34">
        <w:rPr>
          <w:rFonts w:ascii="Arial" w:eastAsia="Calibri" w:hAnsi="Arial" w:cs="Arial"/>
          <w:b/>
          <w:szCs w:val="32"/>
          <w:lang w:val="en-US"/>
        </w:rPr>
        <w:t xml:space="preserve">Endorses the above applications to DLGSCI on the condition that all necessary statutory approvals are obtained by the applicant.  </w:t>
      </w:r>
    </w:p>
    <w:p w14:paraId="31CD1C99" w14:textId="5C0E78C9" w:rsidR="00F324E1" w:rsidRDefault="00F324E1" w:rsidP="00F324E1">
      <w:pPr>
        <w:tabs>
          <w:tab w:val="left" w:pos="1701"/>
          <w:tab w:val="left" w:pos="2410"/>
          <w:tab w:val="left" w:pos="2977"/>
          <w:tab w:val="right" w:pos="8505"/>
        </w:tabs>
        <w:jc w:val="both"/>
        <w:rPr>
          <w:rFonts w:ascii="Arial" w:hAnsi="Arial" w:cs="Arial"/>
          <w:szCs w:val="24"/>
        </w:rPr>
      </w:pPr>
    </w:p>
    <w:p w14:paraId="200BC08A" w14:textId="77777777" w:rsidR="00012C59" w:rsidRPr="00465A04" w:rsidRDefault="00012C59" w:rsidP="00765E9D">
      <w:pPr>
        <w:tabs>
          <w:tab w:val="left" w:pos="720"/>
          <w:tab w:val="left" w:pos="1440"/>
          <w:tab w:val="left" w:pos="2410"/>
          <w:tab w:val="left" w:pos="2977"/>
          <w:tab w:val="right" w:pos="8505"/>
        </w:tabs>
        <w:ind w:left="720"/>
        <w:jc w:val="both"/>
        <w:rPr>
          <w:rFonts w:ascii="Arial" w:hAnsi="Arial" w:cs="Arial"/>
          <w:szCs w:val="24"/>
        </w:rPr>
      </w:pPr>
    </w:p>
    <w:p w14:paraId="200BC08B" w14:textId="77777777" w:rsidR="00257F09" w:rsidRPr="00465A04" w:rsidRDefault="00257F09"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200BC08C" w14:textId="40ACB640" w:rsidR="00D05D60" w:rsidRPr="00465A04" w:rsidRDefault="00D80CEC" w:rsidP="009E5692">
      <w:pPr>
        <w:pStyle w:val="Heading2"/>
        <w:numPr>
          <w:ilvl w:val="1"/>
          <w:numId w:val="1"/>
        </w:numPr>
        <w:tabs>
          <w:tab w:val="clear" w:pos="720"/>
          <w:tab w:val="num" w:pos="0"/>
        </w:tabs>
        <w:spacing w:before="0" w:after="0"/>
        <w:ind w:left="0" w:hanging="851"/>
        <w:rPr>
          <w:rFonts w:ascii="Arial" w:hAnsi="Arial" w:cs="Arial"/>
          <w:sz w:val="24"/>
          <w:szCs w:val="24"/>
          <w:u w:val="none"/>
        </w:rPr>
      </w:pPr>
      <w:r>
        <w:rPr>
          <w:rFonts w:ascii="Arial" w:hAnsi="Arial" w:cs="Arial"/>
          <w:sz w:val="24"/>
          <w:szCs w:val="24"/>
          <w:u w:val="none"/>
        </w:rPr>
        <w:br w:type="page"/>
      </w:r>
      <w:bookmarkStart w:id="72" w:name="_Toc525910516"/>
      <w:r w:rsidR="00A53BD3" w:rsidRPr="00465A04">
        <w:rPr>
          <w:rFonts w:ascii="Arial" w:hAnsi="Arial" w:cs="Arial"/>
          <w:sz w:val="24"/>
          <w:szCs w:val="24"/>
          <w:u w:val="none"/>
        </w:rPr>
        <w:lastRenderedPageBreak/>
        <w:t xml:space="preserve">Corporate </w:t>
      </w:r>
      <w:r w:rsidR="00B00C1D">
        <w:rPr>
          <w:rFonts w:ascii="Arial" w:hAnsi="Arial" w:cs="Arial"/>
          <w:sz w:val="24"/>
          <w:szCs w:val="24"/>
          <w:u w:val="none"/>
        </w:rPr>
        <w:t>&amp; Strategy</w:t>
      </w:r>
      <w:r w:rsidR="00A53BD3" w:rsidRPr="00465A04">
        <w:rPr>
          <w:rFonts w:ascii="Arial" w:hAnsi="Arial" w:cs="Arial"/>
          <w:sz w:val="24"/>
          <w:szCs w:val="24"/>
          <w:u w:val="none"/>
        </w:rPr>
        <w:t xml:space="preserve"> </w:t>
      </w:r>
      <w:r w:rsidR="00D05D60" w:rsidRPr="00465A04">
        <w:rPr>
          <w:rFonts w:ascii="Arial" w:hAnsi="Arial" w:cs="Arial"/>
          <w:sz w:val="24"/>
          <w:szCs w:val="24"/>
          <w:u w:val="none"/>
        </w:rPr>
        <w:t>Report No</w:t>
      </w:r>
      <w:r w:rsidR="00465A04" w:rsidRPr="00465A04">
        <w:rPr>
          <w:rFonts w:ascii="Arial" w:hAnsi="Arial" w:cs="Arial"/>
          <w:sz w:val="24"/>
          <w:szCs w:val="24"/>
          <w:u w:val="none"/>
        </w:rPr>
        <w:t>’</w:t>
      </w:r>
      <w:r w:rsidR="00D05D60" w:rsidRPr="00465A04">
        <w:rPr>
          <w:rFonts w:ascii="Arial" w:hAnsi="Arial" w:cs="Arial"/>
          <w:sz w:val="24"/>
          <w:szCs w:val="24"/>
          <w:u w:val="none"/>
        </w:rPr>
        <w:t>s</w:t>
      </w:r>
      <w:r w:rsidR="00465A04" w:rsidRPr="00465A04">
        <w:rPr>
          <w:rFonts w:ascii="Arial" w:hAnsi="Arial" w:cs="Arial"/>
          <w:sz w:val="24"/>
          <w:szCs w:val="24"/>
          <w:u w:val="none"/>
        </w:rPr>
        <w:t xml:space="preserve"> </w:t>
      </w:r>
      <w:r w:rsidR="00D05D60" w:rsidRPr="00465A04">
        <w:rPr>
          <w:rFonts w:ascii="Arial" w:hAnsi="Arial" w:cs="Arial"/>
          <w:sz w:val="24"/>
          <w:szCs w:val="24"/>
          <w:u w:val="none"/>
        </w:rPr>
        <w:t>C</w:t>
      </w:r>
      <w:r w:rsidR="008313F0" w:rsidRPr="00465A04">
        <w:rPr>
          <w:rFonts w:ascii="Arial" w:hAnsi="Arial" w:cs="Arial"/>
          <w:sz w:val="24"/>
          <w:szCs w:val="24"/>
          <w:u w:val="none"/>
        </w:rPr>
        <w:t>P</w:t>
      </w:r>
      <w:r>
        <w:rPr>
          <w:rFonts w:ascii="Arial" w:hAnsi="Arial" w:cs="Arial"/>
          <w:sz w:val="24"/>
          <w:szCs w:val="24"/>
          <w:u w:val="none"/>
        </w:rPr>
        <w:t>S</w:t>
      </w:r>
      <w:r w:rsidR="004C20AC">
        <w:rPr>
          <w:rFonts w:ascii="Arial" w:hAnsi="Arial" w:cs="Arial"/>
          <w:sz w:val="24"/>
          <w:szCs w:val="24"/>
          <w:u w:val="none"/>
        </w:rPr>
        <w:t>18.18</w:t>
      </w:r>
      <w:r w:rsidR="008313F0" w:rsidRPr="00465A04">
        <w:rPr>
          <w:rFonts w:ascii="Arial" w:hAnsi="Arial" w:cs="Arial"/>
          <w:sz w:val="24"/>
          <w:szCs w:val="24"/>
          <w:u w:val="none"/>
        </w:rPr>
        <w:t xml:space="preserve"> </w:t>
      </w:r>
      <w:r w:rsidR="00012C59">
        <w:rPr>
          <w:rFonts w:ascii="Arial" w:hAnsi="Arial" w:cs="Arial"/>
          <w:sz w:val="24"/>
          <w:szCs w:val="24"/>
          <w:u w:val="none"/>
        </w:rPr>
        <w:t>(copy attached)</w:t>
      </w:r>
      <w:bookmarkEnd w:id="72"/>
    </w:p>
    <w:p w14:paraId="200BC08D" w14:textId="77777777" w:rsidR="00D05D60" w:rsidRPr="00465A04" w:rsidRDefault="00D05D60" w:rsidP="009E5692">
      <w:pPr>
        <w:tabs>
          <w:tab w:val="left" w:pos="720"/>
          <w:tab w:val="left" w:pos="1440"/>
          <w:tab w:val="left" w:pos="2410"/>
          <w:tab w:val="left" w:pos="2977"/>
          <w:tab w:val="right" w:pos="8505"/>
        </w:tabs>
        <w:jc w:val="both"/>
        <w:rPr>
          <w:rFonts w:ascii="Arial" w:hAnsi="Arial" w:cs="Arial"/>
          <w:szCs w:val="24"/>
        </w:rPr>
      </w:pPr>
    </w:p>
    <w:p w14:paraId="200BC08E" w14:textId="77777777" w:rsidR="00012C59" w:rsidRPr="0070410F" w:rsidRDefault="00012C59" w:rsidP="009E5692">
      <w:pPr>
        <w:tabs>
          <w:tab w:val="left" w:pos="1440"/>
          <w:tab w:val="left" w:pos="2410"/>
          <w:tab w:val="left" w:pos="2977"/>
          <w:tab w:val="right" w:pos="8505"/>
        </w:tabs>
        <w:jc w:val="both"/>
        <w:rPr>
          <w:rFonts w:ascii="Arial" w:hAnsi="Arial" w:cs="Arial"/>
          <w:sz w:val="22"/>
          <w:szCs w:val="24"/>
        </w:rPr>
      </w:pPr>
      <w:r w:rsidRPr="0070410F">
        <w:rPr>
          <w:rFonts w:ascii="Arial" w:hAnsi="Arial" w:cs="Arial"/>
          <w:sz w:val="22"/>
          <w:szCs w:val="24"/>
        </w:rPr>
        <w:t xml:space="preserve">Note: Regulation 11(da) of the </w:t>
      </w:r>
      <w:r w:rsidRPr="0070410F">
        <w:rPr>
          <w:rFonts w:ascii="Arial" w:hAnsi="Arial" w:cs="Arial"/>
          <w:i/>
          <w:sz w:val="22"/>
          <w:szCs w:val="24"/>
        </w:rPr>
        <w:t xml:space="preserve">Local Government (Administration) Regulations 1996 </w:t>
      </w:r>
      <w:r w:rsidRPr="0070410F">
        <w:rPr>
          <w:rFonts w:ascii="Arial" w:hAnsi="Arial" w:cs="Arial"/>
          <w:sz w:val="22"/>
          <w:szCs w:val="24"/>
        </w:rPr>
        <w:t>requires written reasons for each decision made at the meeting that is significantly different from the relevant written recommendation of a committee or an empl</w:t>
      </w:r>
      <w:r>
        <w:rPr>
          <w:rFonts w:ascii="Arial" w:hAnsi="Arial" w:cs="Arial"/>
          <w:sz w:val="22"/>
          <w:szCs w:val="24"/>
        </w:rPr>
        <w:t xml:space="preserve">oyee as defined in section 5.70, </w:t>
      </w:r>
      <w:r w:rsidRPr="0070410F">
        <w:rPr>
          <w:rFonts w:ascii="Arial" w:hAnsi="Arial" w:cs="Arial"/>
          <w:sz w:val="22"/>
          <w:szCs w:val="24"/>
        </w:rPr>
        <w:t>but not a decision to only note the matter or to return the recommend</w:t>
      </w:r>
      <w:r>
        <w:rPr>
          <w:rFonts w:ascii="Arial" w:hAnsi="Arial" w:cs="Arial"/>
          <w:sz w:val="22"/>
          <w:szCs w:val="24"/>
        </w:rPr>
        <w:t>ation for further consideration</w:t>
      </w:r>
      <w:r w:rsidRPr="0070410F">
        <w:rPr>
          <w:rFonts w:ascii="Arial" w:hAnsi="Arial" w:cs="Arial"/>
          <w:sz w:val="22"/>
          <w:szCs w:val="24"/>
        </w:rPr>
        <w:t>.</w:t>
      </w:r>
    </w:p>
    <w:p w14:paraId="200BC08F" w14:textId="77777777" w:rsidR="00765E9D" w:rsidRDefault="00765E9D" w:rsidP="009E5692">
      <w:pPr>
        <w:numPr>
          <w:ilvl w:val="12"/>
          <w:numId w:val="0"/>
        </w:numPr>
        <w:tabs>
          <w:tab w:val="left" w:pos="1440"/>
          <w:tab w:val="left" w:pos="2410"/>
          <w:tab w:val="left" w:pos="2977"/>
          <w:tab w:val="right" w:pos="8335"/>
          <w:tab w:val="right" w:pos="8505"/>
        </w:tabs>
        <w:jc w:val="both"/>
        <w:rPr>
          <w:rFonts w:ascii="Arial" w:hAnsi="Arial" w:cs="Arial"/>
          <w:b/>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21"/>
      </w:tblGrid>
      <w:tr w:rsidR="0092236B" w:rsidRPr="00DB3C14" w14:paraId="5773CFED" w14:textId="77777777" w:rsidTr="0080283E">
        <w:tc>
          <w:tcPr>
            <w:tcW w:w="8421" w:type="dxa"/>
            <w:shd w:val="clear" w:color="auto" w:fill="auto"/>
          </w:tcPr>
          <w:p w14:paraId="2D09439E" w14:textId="77777777" w:rsidR="0092236B" w:rsidRPr="00DB3C14" w:rsidRDefault="0092236B" w:rsidP="0080283E">
            <w:pPr>
              <w:keepNext/>
              <w:keepLines/>
              <w:outlineLvl w:val="0"/>
              <w:rPr>
                <w:rFonts w:ascii="Arial" w:eastAsia="MS Gothic" w:hAnsi="Arial" w:cs="Arial"/>
                <w:b/>
                <w:bCs/>
                <w:sz w:val="28"/>
                <w:szCs w:val="28"/>
              </w:rPr>
            </w:pPr>
            <w:bookmarkStart w:id="73" w:name="_Toc523210380"/>
            <w:bookmarkStart w:id="74" w:name="_Toc524686414"/>
            <w:bookmarkStart w:id="75" w:name="_Toc525910517"/>
            <w:r w:rsidRPr="00DB3C14">
              <w:rPr>
                <w:rFonts w:ascii="Arial" w:eastAsia="MS Gothic" w:hAnsi="Arial" w:cs="Arial"/>
                <w:b/>
                <w:bCs/>
                <w:sz w:val="28"/>
                <w:szCs w:val="28"/>
              </w:rPr>
              <w:t>CPS18.18</w:t>
            </w:r>
            <w:r w:rsidRPr="00DB3C14">
              <w:rPr>
                <w:rFonts w:ascii="Arial" w:eastAsia="MS Gothic" w:hAnsi="Arial" w:cs="Arial"/>
                <w:b/>
                <w:bCs/>
                <w:sz w:val="28"/>
                <w:szCs w:val="28"/>
              </w:rPr>
              <w:tab/>
              <w:t>List of Accounts Paid – July 2018</w:t>
            </w:r>
            <w:bookmarkEnd w:id="73"/>
            <w:bookmarkEnd w:id="74"/>
            <w:bookmarkEnd w:id="75"/>
          </w:p>
        </w:tc>
      </w:tr>
    </w:tbl>
    <w:p w14:paraId="10FC9489" w14:textId="77777777" w:rsidR="0092236B" w:rsidRPr="007F5D64" w:rsidRDefault="0092236B" w:rsidP="0092236B">
      <w:pPr>
        <w:jc w:val="both"/>
        <w:rPr>
          <w:rFonts w:ascii="Arial" w:eastAsia="Calibri" w:hAnsi="Arial" w:cs="Arial"/>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5"/>
        <w:gridCol w:w="6246"/>
      </w:tblGrid>
      <w:tr w:rsidR="0092236B" w:rsidRPr="00DB3C14" w14:paraId="50769A05" w14:textId="77777777" w:rsidTr="0080283E">
        <w:tc>
          <w:tcPr>
            <w:tcW w:w="2175" w:type="dxa"/>
            <w:shd w:val="clear" w:color="auto" w:fill="auto"/>
          </w:tcPr>
          <w:p w14:paraId="44DB12A7" w14:textId="77777777" w:rsidR="0092236B" w:rsidRPr="00DB3C14" w:rsidRDefault="0092236B" w:rsidP="0080283E">
            <w:pPr>
              <w:rPr>
                <w:rFonts w:ascii="Arial" w:eastAsia="Calibri" w:hAnsi="Arial" w:cs="Arial"/>
                <w:b/>
                <w:szCs w:val="24"/>
              </w:rPr>
            </w:pPr>
            <w:r w:rsidRPr="00DB3C14">
              <w:rPr>
                <w:rFonts w:ascii="Arial" w:eastAsia="Calibri" w:hAnsi="Arial" w:cs="Arial"/>
                <w:b/>
                <w:szCs w:val="24"/>
              </w:rPr>
              <w:t>Committee</w:t>
            </w:r>
          </w:p>
        </w:tc>
        <w:tc>
          <w:tcPr>
            <w:tcW w:w="6246" w:type="dxa"/>
            <w:shd w:val="clear" w:color="auto" w:fill="auto"/>
          </w:tcPr>
          <w:p w14:paraId="23676411" w14:textId="77777777" w:rsidR="0092236B" w:rsidRPr="00DB3C14" w:rsidRDefault="0092236B" w:rsidP="0080283E">
            <w:pPr>
              <w:rPr>
                <w:rFonts w:ascii="Arial" w:eastAsia="Calibri" w:hAnsi="Arial" w:cs="Arial"/>
                <w:szCs w:val="24"/>
              </w:rPr>
            </w:pPr>
            <w:r w:rsidRPr="00DB3C14">
              <w:rPr>
                <w:rFonts w:ascii="Arial" w:eastAsia="Calibri" w:hAnsi="Arial" w:cs="Arial"/>
                <w:szCs w:val="24"/>
              </w:rPr>
              <w:t>11 September 2018</w:t>
            </w:r>
          </w:p>
        </w:tc>
      </w:tr>
      <w:tr w:rsidR="0092236B" w:rsidRPr="00DB3C14" w14:paraId="2AD43740" w14:textId="77777777" w:rsidTr="0080283E">
        <w:tc>
          <w:tcPr>
            <w:tcW w:w="2175" w:type="dxa"/>
            <w:shd w:val="clear" w:color="auto" w:fill="auto"/>
          </w:tcPr>
          <w:p w14:paraId="70FF9458" w14:textId="77777777" w:rsidR="0092236B" w:rsidRPr="00DB3C14" w:rsidRDefault="0092236B" w:rsidP="0080283E">
            <w:pPr>
              <w:rPr>
                <w:rFonts w:ascii="Arial" w:eastAsia="Calibri" w:hAnsi="Arial" w:cs="Arial"/>
                <w:b/>
                <w:szCs w:val="24"/>
              </w:rPr>
            </w:pPr>
            <w:r w:rsidRPr="00DB3C14">
              <w:rPr>
                <w:rFonts w:ascii="Arial" w:eastAsia="Calibri" w:hAnsi="Arial" w:cs="Arial"/>
                <w:b/>
                <w:szCs w:val="24"/>
              </w:rPr>
              <w:t>Council</w:t>
            </w:r>
          </w:p>
        </w:tc>
        <w:tc>
          <w:tcPr>
            <w:tcW w:w="6246" w:type="dxa"/>
            <w:shd w:val="clear" w:color="auto" w:fill="auto"/>
          </w:tcPr>
          <w:p w14:paraId="17EAEEB4" w14:textId="77777777" w:rsidR="0092236B" w:rsidRPr="00DB3C14" w:rsidRDefault="0092236B" w:rsidP="0080283E">
            <w:pPr>
              <w:rPr>
                <w:rFonts w:ascii="Arial" w:eastAsia="Calibri" w:hAnsi="Arial" w:cs="Arial"/>
                <w:szCs w:val="24"/>
              </w:rPr>
            </w:pPr>
            <w:r w:rsidRPr="00DB3C14">
              <w:rPr>
                <w:rFonts w:ascii="Arial" w:eastAsia="Calibri" w:hAnsi="Arial" w:cs="Arial"/>
                <w:szCs w:val="24"/>
              </w:rPr>
              <w:t>25 September 2018</w:t>
            </w:r>
          </w:p>
        </w:tc>
      </w:tr>
      <w:tr w:rsidR="0092236B" w:rsidRPr="00DB3C14" w14:paraId="0D9E9118" w14:textId="77777777" w:rsidTr="0080283E">
        <w:tc>
          <w:tcPr>
            <w:tcW w:w="2175" w:type="dxa"/>
            <w:shd w:val="clear" w:color="auto" w:fill="auto"/>
          </w:tcPr>
          <w:p w14:paraId="2A584D25" w14:textId="77777777" w:rsidR="0092236B" w:rsidRPr="00DB3C14" w:rsidRDefault="0092236B" w:rsidP="0080283E">
            <w:pPr>
              <w:rPr>
                <w:rFonts w:ascii="Arial" w:eastAsia="Calibri" w:hAnsi="Arial" w:cs="Arial"/>
                <w:b/>
                <w:szCs w:val="24"/>
              </w:rPr>
            </w:pPr>
            <w:r w:rsidRPr="00DB3C14">
              <w:rPr>
                <w:rFonts w:ascii="Arial" w:eastAsia="Calibri" w:hAnsi="Arial" w:cs="Arial"/>
                <w:b/>
                <w:szCs w:val="24"/>
              </w:rPr>
              <w:t>Applicant</w:t>
            </w:r>
          </w:p>
        </w:tc>
        <w:tc>
          <w:tcPr>
            <w:tcW w:w="6246" w:type="dxa"/>
            <w:shd w:val="clear" w:color="auto" w:fill="auto"/>
          </w:tcPr>
          <w:p w14:paraId="18945571" w14:textId="77777777" w:rsidR="0092236B" w:rsidRPr="00DB3C14" w:rsidRDefault="0092236B" w:rsidP="0080283E">
            <w:pPr>
              <w:rPr>
                <w:rFonts w:ascii="Arial" w:eastAsia="Calibri" w:hAnsi="Arial" w:cs="Arial"/>
                <w:szCs w:val="24"/>
              </w:rPr>
            </w:pPr>
            <w:r w:rsidRPr="00DB3C14">
              <w:rPr>
                <w:rFonts w:ascii="Arial" w:eastAsia="Calibri" w:hAnsi="Arial" w:cs="Arial"/>
                <w:szCs w:val="24"/>
              </w:rPr>
              <w:t xml:space="preserve">City of Nedlands </w:t>
            </w:r>
          </w:p>
        </w:tc>
      </w:tr>
      <w:tr w:rsidR="0092236B" w:rsidRPr="00DB3C14" w14:paraId="0240F9F1" w14:textId="77777777" w:rsidTr="0080283E">
        <w:tc>
          <w:tcPr>
            <w:tcW w:w="2175" w:type="dxa"/>
            <w:shd w:val="clear" w:color="auto" w:fill="auto"/>
          </w:tcPr>
          <w:p w14:paraId="1730EC4F" w14:textId="77777777" w:rsidR="0092236B" w:rsidRPr="00DB3C14" w:rsidRDefault="0092236B" w:rsidP="0080283E">
            <w:pPr>
              <w:rPr>
                <w:rFonts w:ascii="Arial" w:eastAsia="Calibri" w:hAnsi="Arial" w:cs="Arial"/>
                <w:b/>
                <w:szCs w:val="24"/>
              </w:rPr>
            </w:pPr>
            <w:r w:rsidRPr="00DB3C14">
              <w:rPr>
                <w:rFonts w:ascii="Arial" w:eastAsia="Calibri" w:hAnsi="Arial" w:cs="Arial"/>
                <w:b/>
                <w:szCs w:val="24"/>
              </w:rPr>
              <w:t>Officer</w:t>
            </w:r>
          </w:p>
        </w:tc>
        <w:tc>
          <w:tcPr>
            <w:tcW w:w="6246" w:type="dxa"/>
            <w:shd w:val="clear" w:color="auto" w:fill="auto"/>
          </w:tcPr>
          <w:p w14:paraId="4AE65B14" w14:textId="77777777" w:rsidR="0092236B" w:rsidRPr="00DB3C14" w:rsidRDefault="0092236B" w:rsidP="0080283E">
            <w:pPr>
              <w:rPr>
                <w:rFonts w:ascii="Arial" w:eastAsia="Calibri" w:hAnsi="Arial" w:cs="Arial"/>
                <w:szCs w:val="24"/>
              </w:rPr>
            </w:pPr>
            <w:r w:rsidRPr="00DB3C14">
              <w:rPr>
                <w:rFonts w:ascii="Arial" w:eastAsia="Calibri" w:hAnsi="Arial" w:cs="Arial"/>
                <w:szCs w:val="24"/>
              </w:rPr>
              <w:t>Vanaja Jayaraman – Manager Finance</w:t>
            </w:r>
          </w:p>
        </w:tc>
      </w:tr>
      <w:tr w:rsidR="0092236B" w:rsidRPr="00DB3C14" w14:paraId="39FA8364" w14:textId="77777777" w:rsidTr="0080283E">
        <w:tc>
          <w:tcPr>
            <w:tcW w:w="2175" w:type="dxa"/>
            <w:shd w:val="clear" w:color="auto" w:fill="auto"/>
          </w:tcPr>
          <w:p w14:paraId="11C146B4" w14:textId="77777777" w:rsidR="0092236B" w:rsidRPr="00DB3C14" w:rsidRDefault="0092236B" w:rsidP="0080283E">
            <w:pPr>
              <w:rPr>
                <w:rFonts w:ascii="Arial" w:eastAsia="Calibri" w:hAnsi="Arial" w:cs="Arial"/>
                <w:b/>
                <w:szCs w:val="24"/>
              </w:rPr>
            </w:pPr>
            <w:r w:rsidRPr="00DB3C14">
              <w:rPr>
                <w:rFonts w:ascii="Arial" w:eastAsia="Calibri" w:hAnsi="Arial" w:cs="Arial"/>
                <w:b/>
                <w:szCs w:val="24"/>
              </w:rPr>
              <w:t>Director</w:t>
            </w:r>
          </w:p>
        </w:tc>
        <w:tc>
          <w:tcPr>
            <w:tcW w:w="6246" w:type="dxa"/>
            <w:shd w:val="clear" w:color="auto" w:fill="auto"/>
          </w:tcPr>
          <w:p w14:paraId="3EC22B0E" w14:textId="77777777" w:rsidR="0092236B" w:rsidRPr="00DB3C14" w:rsidRDefault="0092236B" w:rsidP="0080283E">
            <w:pPr>
              <w:rPr>
                <w:rFonts w:ascii="Arial" w:eastAsia="Calibri" w:hAnsi="Arial" w:cs="Arial"/>
                <w:szCs w:val="24"/>
              </w:rPr>
            </w:pPr>
            <w:r w:rsidRPr="00DB3C14">
              <w:rPr>
                <w:rFonts w:ascii="Arial" w:eastAsia="Calibri" w:hAnsi="Arial" w:cs="Arial"/>
                <w:szCs w:val="24"/>
              </w:rPr>
              <w:t>Lorraine Driscoll – Director Corporate &amp; Strategy</w:t>
            </w:r>
          </w:p>
        </w:tc>
      </w:tr>
      <w:tr w:rsidR="0092236B" w:rsidRPr="00DB3C14" w14:paraId="2CD8969A" w14:textId="77777777" w:rsidTr="0080283E">
        <w:tc>
          <w:tcPr>
            <w:tcW w:w="2175" w:type="dxa"/>
            <w:shd w:val="clear" w:color="auto" w:fill="auto"/>
          </w:tcPr>
          <w:p w14:paraId="5A8F5BDB" w14:textId="77777777" w:rsidR="0092236B" w:rsidRPr="00DB3C14" w:rsidRDefault="0092236B" w:rsidP="0080283E">
            <w:pPr>
              <w:rPr>
                <w:rFonts w:ascii="Arial" w:eastAsia="Calibri" w:hAnsi="Arial" w:cs="Arial"/>
                <w:b/>
                <w:szCs w:val="24"/>
              </w:rPr>
            </w:pPr>
            <w:r w:rsidRPr="00DB3C14">
              <w:rPr>
                <w:rFonts w:ascii="Arial" w:eastAsia="Calibri" w:hAnsi="Arial" w:cs="Arial"/>
                <w:b/>
                <w:szCs w:val="24"/>
              </w:rPr>
              <w:t>Attachments</w:t>
            </w:r>
          </w:p>
        </w:tc>
        <w:tc>
          <w:tcPr>
            <w:tcW w:w="6246" w:type="dxa"/>
            <w:shd w:val="clear" w:color="auto" w:fill="auto"/>
          </w:tcPr>
          <w:p w14:paraId="48C3DA2B" w14:textId="77777777" w:rsidR="0092236B" w:rsidRPr="00DB3C14" w:rsidRDefault="0092236B" w:rsidP="0092236B">
            <w:pPr>
              <w:numPr>
                <w:ilvl w:val="0"/>
                <w:numId w:val="23"/>
              </w:numPr>
              <w:ind w:left="426" w:hanging="426"/>
              <w:rPr>
                <w:rFonts w:ascii="Arial" w:eastAsia="Calibri" w:hAnsi="Arial" w:cs="Arial"/>
                <w:szCs w:val="32"/>
                <w:lang w:val="en-US"/>
              </w:rPr>
            </w:pPr>
            <w:r w:rsidRPr="00DB3C14">
              <w:rPr>
                <w:rFonts w:ascii="Arial" w:eastAsia="Calibri" w:hAnsi="Arial" w:cs="Arial"/>
                <w:szCs w:val="32"/>
                <w:lang w:val="en-US"/>
              </w:rPr>
              <w:t>Creditor Payment Listing July 2018</w:t>
            </w:r>
          </w:p>
          <w:p w14:paraId="1C9575E5" w14:textId="77777777" w:rsidR="0092236B" w:rsidRPr="00DB3C14" w:rsidRDefault="0092236B" w:rsidP="0092236B">
            <w:pPr>
              <w:numPr>
                <w:ilvl w:val="0"/>
                <w:numId w:val="23"/>
              </w:numPr>
              <w:ind w:left="426" w:hanging="426"/>
              <w:rPr>
                <w:rFonts w:ascii="Arial" w:eastAsia="Calibri" w:hAnsi="Arial" w:cs="Arial"/>
                <w:szCs w:val="32"/>
                <w:lang w:val="en-US"/>
              </w:rPr>
            </w:pPr>
            <w:r w:rsidRPr="00DB3C14">
              <w:rPr>
                <w:rFonts w:ascii="Arial" w:eastAsia="Calibri" w:hAnsi="Arial" w:cs="Arial"/>
                <w:szCs w:val="32"/>
                <w:lang w:val="en-US"/>
              </w:rPr>
              <w:t>Purchasing Card Payments June 2018 (29</w:t>
            </w:r>
            <w:r w:rsidRPr="00DB3C14">
              <w:rPr>
                <w:rFonts w:ascii="Arial" w:eastAsia="Calibri" w:hAnsi="Arial" w:cs="Arial"/>
                <w:szCs w:val="32"/>
                <w:vertAlign w:val="superscript"/>
                <w:lang w:val="en-US"/>
              </w:rPr>
              <w:t>th</w:t>
            </w:r>
            <w:r w:rsidRPr="00DB3C14">
              <w:rPr>
                <w:rFonts w:ascii="Arial" w:eastAsia="Calibri" w:hAnsi="Arial" w:cs="Arial"/>
                <w:szCs w:val="32"/>
                <w:lang w:val="en-US"/>
              </w:rPr>
              <w:t xml:space="preserve"> June – 28</w:t>
            </w:r>
            <w:r w:rsidRPr="00DB3C14">
              <w:rPr>
                <w:rFonts w:ascii="Arial" w:eastAsia="Calibri" w:hAnsi="Arial" w:cs="Arial"/>
                <w:szCs w:val="32"/>
                <w:vertAlign w:val="superscript"/>
                <w:lang w:val="en-US"/>
              </w:rPr>
              <w:t>th</w:t>
            </w:r>
            <w:r w:rsidRPr="00DB3C14">
              <w:rPr>
                <w:rFonts w:ascii="Arial" w:eastAsia="Calibri" w:hAnsi="Arial" w:cs="Arial"/>
                <w:szCs w:val="32"/>
                <w:lang w:val="en-US"/>
              </w:rPr>
              <w:t xml:space="preserve"> July)</w:t>
            </w:r>
          </w:p>
        </w:tc>
      </w:tr>
    </w:tbl>
    <w:p w14:paraId="0C166592" w14:textId="4CA7F76C" w:rsidR="0092236B" w:rsidRDefault="0092236B" w:rsidP="0092236B">
      <w:pPr>
        <w:jc w:val="both"/>
        <w:rPr>
          <w:rFonts w:ascii="Arial" w:eastAsia="Calibri" w:hAnsi="Arial" w:cs="Arial"/>
          <w:b/>
          <w:szCs w:val="32"/>
          <w:lang w:val="en-US"/>
        </w:rPr>
      </w:pPr>
    </w:p>
    <w:p w14:paraId="354D28A6" w14:textId="77777777" w:rsidR="00843B4F" w:rsidRPr="006D752D" w:rsidRDefault="00843B4F" w:rsidP="00843B4F">
      <w:pPr>
        <w:jc w:val="both"/>
        <w:rPr>
          <w:rFonts w:ascii="Arial" w:hAnsi="Arial" w:cs="Arial"/>
          <w:b/>
          <w:szCs w:val="24"/>
        </w:rPr>
      </w:pPr>
      <w:r w:rsidRPr="006D752D">
        <w:rPr>
          <w:rFonts w:ascii="Arial" w:hAnsi="Arial" w:cs="Arial"/>
          <w:b/>
          <w:szCs w:val="24"/>
        </w:rPr>
        <w:t xml:space="preserve">Regulation 11(da) </w:t>
      </w:r>
      <w:r>
        <w:rPr>
          <w:rFonts w:ascii="Arial" w:hAnsi="Arial" w:cs="Arial"/>
          <w:b/>
          <w:szCs w:val="24"/>
        </w:rPr>
        <w:t>–</w:t>
      </w:r>
      <w:r w:rsidRPr="006D752D">
        <w:rPr>
          <w:rFonts w:ascii="Arial" w:hAnsi="Arial" w:cs="Arial"/>
          <w:b/>
          <w:szCs w:val="24"/>
        </w:rPr>
        <w:t xml:space="preserve"> </w:t>
      </w:r>
      <w:r>
        <w:rPr>
          <w:rFonts w:ascii="Arial" w:hAnsi="Arial" w:cs="Arial"/>
          <w:b/>
          <w:szCs w:val="24"/>
        </w:rPr>
        <w:t xml:space="preserve">Not Applicable – Recommendation Adopted </w:t>
      </w:r>
    </w:p>
    <w:p w14:paraId="6C1D345B" w14:textId="77777777" w:rsidR="00843B4F" w:rsidRPr="006D752D" w:rsidRDefault="00843B4F" w:rsidP="00843B4F">
      <w:pPr>
        <w:jc w:val="both"/>
        <w:rPr>
          <w:rFonts w:ascii="Arial" w:hAnsi="Arial" w:cs="Arial"/>
          <w:szCs w:val="24"/>
        </w:rPr>
      </w:pPr>
    </w:p>
    <w:p w14:paraId="376E6EE9" w14:textId="77777777" w:rsidR="00843B4F" w:rsidRPr="006D752D" w:rsidRDefault="00843B4F" w:rsidP="00843B4F">
      <w:pPr>
        <w:jc w:val="both"/>
        <w:rPr>
          <w:rFonts w:ascii="Arial" w:hAnsi="Arial" w:cs="Arial"/>
          <w:szCs w:val="24"/>
        </w:rPr>
      </w:pPr>
      <w:r w:rsidRPr="006D752D">
        <w:rPr>
          <w:rFonts w:ascii="Arial" w:hAnsi="Arial" w:cs="Arial"/>
          <w:szCs w:val="24"/>
        </w:rPr>
        <w:t xml:space="preserve">Moved – Councillor </w:t>
      </w:r>
      <w:r>
        <w:rPr>
          <w:rFonts w:ascii="Arial" w:hAnsi="Arial" w:cs="Arial"/>
          <w:szCs w:val="24"/>
        </w:rPr>
        <w:t>Hassell</w:t>
      </w:r>
    </w:p>
    <w:p w14:paraId="22A1B132" w14:textId="77777777" w:rsidR="00843B4F" w:rsidRPr="006D752D" w:rsidRDefault="00843B4F" w:rsidP="00843B4F">
      <w:pPr>
        <w:jc w:val="both"/>
        <w:rPr>
          <w:rFonts w:ascii="Arial" w:hAnsi="Arial" w:cs="Arial"/>
          <w:szCs w:val="24"/>
        </w:rPr>
      </w:pPr>
      <w:r w:rsidRPr="006D752D">
        <w:rPr>
          <w:rFonts w:ascii="Arial" w:hAnsi="Arial" w:cs="Arial"/>
          <w:szCs w:val="24"/>
        </w:rPr>
        <w:t xml:space="preserve">Seconded – Councillor </w:t>
      </w:r>
      <w:r>
        <w:rPr>
          <w:rFonts w:ascii="Arial" w:hAnsi="Arial" w:cs="Arial"/>
          <w:szCs w:val="24"/>
        </w:rPr>
        <w:t>James</w:t>
      </w:r>
    </w:p>
    <w:p w14:paraId="301788C2" w14:textId="77777777" w:rsidR="00843B4F" w:rsidRPr="006D752D" w:rsidRDefault="00843B4F" w:rsidP="00843B4F">
      <w:pPr>
        <w:jc w:val="both"/>
        <w:rPr>
          <w:rFonts w:ascii="Arial" w:hAnsi="Arial" w:cs="Arial"/>
          <w:szCs w:val="24"/>
        </w:rPr>
      </w:pPr>
    </w:p>
    <w:p w14:paraId="11E639CB" w14:textId="77777777" w:rsidR="00843B4F" w:rsidRPr="006D752D" w:rsidRDefault="00843B4F" w:rsidP="00843B4F">
      <w:pPr>
        <w:jc w:val="both"/>
        <w:rPr>
          <w:rFonts w:ascii="Arial" w:hAnsi="Arial" w:cs="Arial"/>
          <w:b/>
          <w:szCs w:val="24"/>
        </w:rPr>
      </w:pPr>
      <w:r w:rsidRPr="006D752D">
        <w:rPr>
          <w:rFonts w:ascii="Arial" w:hAnsi="Arial" w:cs="Arial"/>
          <w:b/>
          <w:szCs w:val="24"/>
        </w:rPr>
        <w:t xml:space="preserve">That the Recommendation to </w:t>
      </w:r>
      <w:r>
        <w:rPr>
          <w:rFonts w:ascii="Arial" w:hAnsi="Arial" w:cs="Arial"/>
          <w:b/>
          <w:szCs w:val="24"/>
        </w:rPr>
        <w:t>Council</w:t>
      </w:r>
      <w:r w:rsidRPr="006D752D">
        <w:rPr>
          <w:rFonts w:ascii="Arial" w:hAnsi="Arial" w:cs="Arial"/>
          <w:b/>
          <w:szCs w:val="24"/>
        </w:rPr>
        <w:t xml:space="preserve"> be adopted.</w:t>
      </w:r>
    </w:p>
    <w:p w14:paraId="4843E6E1" w14:textId="77777777" w:rsidR="00843B4F" w:rsidRPr="006D752D" w:rsidRDefault="00843B4F" w:rsidP="00843B4F">
      <w:pPr>
        <w:jc w:val="both"/>
        <w:rPr>
          <w:rFonts w:ascii="Arial" w:hAnsi="Arial" w:cs="Arial"/>
          <w:szCs w:val="24"/>
        </w:rPr>
      </w:pPr>
      <w:r w:rsidRPr="006D752D">
        <w:rPr>
          <w:rFonts w:ascii="Arial" w:hAnsi="Arial" w:cs="Arial"/>
          <w:szCs w:val="24"/>
        </w:rPr>
        <w:t>(Printed below for ease of reference)</w:t>
      </w:r>
    </w:p>
    <w:p w14:paraId="6FFD202D" w14:textId="77777777" w:rsidR="00843B4F" w:rsidRPr="006D752D" w:rsidRDefault="00843B4F" w:rsidP="00843B4F">
      <w:pPr>
        <w:jc w:val="right"/>
        <w:rPr>
          <w:rFonts w:ascii="Arial" w:hAnsi="Arial" w:cs="Arial"/>
          <w:b/>
          <w:szCs w:val="24"/>
        </w:rPr>
      </w:pPr>
      <w:r>
        <w:rPr>
          <w:rFonts w:ascii="Arial" w:hAnsi="Arial" w:cs="Arial"/>
          <w:b/>
          <w:szCs w:val="24"/>
        </w:rPr>
        <w:t>CARRIED EN BLOC 10/1</w:t>
      </w:r>
    </w:p>
    <w:p w14:paraId="5CC84167" w14:textId="77777777" w:rsidR="00843B4F" w:rsidRPr="006D752D" w:rsidRDefault="00843B4F" w:rsidP="00843B4F">
      <w:pPr>
        <w:jc w:val="right"/>
        <w:rPr>
          <w:rFonts w:ascii="Arial" w:hAnsi="Arial" w:cs="Arial"/>
          <w:b/>
          <w:szCs w:val="24"/>
        </w:rPr>
      </w:pPr>
      <w:r w:rsidRPr="006D752D">
        <w:rPr>
          <w:rFonts w:ascii="Arial" w:hAnsi="Arial" w:cs="Arial"/>
          <w:b/>
          <w:szCs w:val="24"/>
        </w:rPr>
        <w:t xml:space="preserve">(Against: Cr. </w:t>
      </w:r>
      <w:r>
        <w:rPr>
          <w:rFonts w:ascii="Arial" w:hAnsi="Arial" w:cs="Arial"/>
          <w:b/>
          <w:szCs w:val="24"/>
        </w:rPr>
        <w:t>Mangano</w:t>
      </w:r>
      <w:r w:rsidRPr="006D752D">
        <w:rPr>
          <w:rFonts w:ascii="Arial" w:hAnsi="Arial" w:cs="Arial"/>
          <w:b/>
          <w:szCs w:val="24"/>
        </w:rPr>
        <w:t>)</w:t>
      </w:r>
    </w:p>
    <w:p w14:paraId="62CBD0BC" w14:textId="352638FC" w:rsidR="007124AE" w:rsidRDefault="007124AE" w:rsidP="0092236B">
      <w:pPr>
        <w:jc w:val="both"/>
        <w:rPr>
          <w:rFonts w:ascii="Arial" w:eastAsia="Calibri" w:hAnsi="Arial" w:cs="Arial"/>
          <w:b/>
          <w:szCs w:val="32"/>
          <w:lang w:val="en-US"/>
        </w:rPr>
      </w:pPr>
    </w:p>
    <w:p w14:paraId="1664DE63" w14:textId="117AF639" w:rsidR="007124AE" w:rsidRPr="007F5D64" w:rsidRDefault="001248DD" w:rsidP="0092236B">
      <w:pPr>
        <w:jc w:val="both"/>
        <w:rPr>
          <w:rFonts w:ascii="Arial" w:eastAsia="Calibri" w:hAnsi="Arial" w:cs="Arial"/>
          <w:b/>
          <w:szCs w:val="32"/>
          <w:lang w:val="en-US"/>
        </w:rPr>
      </w:pPr>
      <w:r>
        <w:rPr>
          <w:rFonts w:ascii="Arial" w:eastAsia="Calibri" w:hAnsi="Arial" w:cs="Arial"/>
          <w:b/>
          <w:noProof/>
          <w:sz w:val="28"/>
          <w:szCs w:val="32"/>
          <w:lang w:val="en-US"/>
        </w:rPr>
        <w:pict w14:anchorId="672CD6DA">
          <v:rect id="_x0000_s1047" style="position:absolute;left:0;text-align:left;margin-left:-1.3pt;margin-top:12.4pt;width:419.7pt;height:77.45pt;z-index:-251638784" fillcolor="#d8d8d8" stroked="f"/>
        </w:pict>
      </w:r>
    </w:p>
    <w:p w14:paraId="03114E46" w14:textId="08F959FB" w:rsidR="0092236B" w:rsidRPr="007F5D64" w:rsidRDefault="006269CD" w:rsidP="0092236B">
      <w:pPr>
        <w:jc w:val="both"/>
        <w:rPr>
          <w:rFonts w:ascii="Arial" w:eastAsia="Calibri" w:hAnsi="Arial" w:cs="Arial"/>
          <w:b/>
          <w:sz w:val="28"/>
          <w:szCs w:val="32"/>
          <w:lang w:val="en-US"/>
        </w:rPr>
      </w:pPr>
      <w:r>
        <w:rPr>
          <w:rFonts w:ascii="Arial" w:eastAsia="Calibri" w:hAnsi="Arial" w:cs="Arial"/>
          <w:b/>
          <w:sz w:val="28"/>
          <w:szCs w:val="32"/>
          <w:lang w:val="en-US"/>
        </w:rPr>
        <w:t xml:space="preserve">Council Resolution / </w:t>
      </w:r>
      <w:r w:rsidR="0092236B">
        <w:rPr>
          <w:rFonts w:ascii="Arial" w:eastAsia="Calibri" w:hAnsi="Arial" w:cs="Arial"/>
          <w:b/>
          <w:sz w:val="28"/>
          <w:szCs w:val="32"/>
          <w:lang w:val="en-US"/>
        </w:rPr>
        <w:t xml:space="preserve">Committee Recommendation / </w:t>
      </w:r>
      <w:r w:rsidR="0092236B" w:rsidRPr="007F5D64">
        <w:rPr>
          <w:rFonts w:ascii="Arial" w:eastAsia="Calibri" w:hAnsi="Arial" w:cs="Arial"/>
          <w:b/>
          <w:sz w:val="28"/>
          <w:szCs w:val="32"/>
          <w:lang w:val="en-US"/>
        </w:rPr>
        <w:t>Recommendation to Committee</w:t>
      </w:r>
    </w:p>
    <w:p w14:paraId="49F49478" w14:textId="06840330" w:rsidR="0092236B" w:rsidRPr="007F5D64" w:rsidRDefault="0092236B" w:rsidP="0092236B">
      <w:pPr>
        <w:jc w:val="both"/>
        <w:rPr>
          <w:rFonts w:ascii="Arial" w:eastAsia="Calibri" w:hAnsi="Arial" w:cs="Arial"/>
          <w:b/>
          <w:szCs w:val="32"/>
          <w:lang w:val="en-US"/>
        </w:rPr>
      </w:pPr>
    </w:p>
    <w:p w14:paraId="46F08C8C" w14:textId="77777777" w:rsidR="0092236B" w:rsidRPr="007F5D64" w:rsidRDefault="0092236B" w:rsidP="0092236B">
      <w:pPr>
        <w:jc w:val="both"/>
        <w:rPr>
          <w:rFonts w:ascii="Arial" w:eastAsia="Calibri" w:hAnsi="Arial" w:cs="Arial"/>
          <w:b/>
          <w:szCs w:val="32"/>
          <w:lang w:val="en-US"/>
        </w:rPr>
      </w:pPr>
      <w:r w:rsidRPr="007F5D64">
        <w:rPr>
          <w:rFonts w:ascii="Arial" w:eastAsia="Calibri" w:hAnsi="Arial" w:cs="Arial"/>
          <w:b/>
          <w:szCs w:val="32"/>
          <w:lang w:val="en-US"/>
        </w:rPr>
        <w:t>Council receives the List of Accounts Paid for the month of July</w:t>
      </w:r>
      <w:r w:rsidRPr="007F5D64">
        <w:rPr>
          <w:rFonts w:ascii="Arial" w:eastAsia="Calibri" w:hAnsi="Arial" w:cs="Arial"/>
          <w:b/>
          <w:szCs w:val="24"/>
        </w:rPr>
        <w:t xml:space="preserve"> 2018</w:t>
      </w:r>
      <w:r w:rsidRPr="007F5D64">
        <w:rPr>
          <w:rFonts w:ascii="Arial" w:eastAsia="Calibri" w:hAnsi="Arial" w:cs="Arial"/>
          <w:szCs w:val="24"/>
        </w:rPr>
        <w:t xml:space="preserve"> </w:t>
      </w:r>
      <w:r w:rsidRPr="007F5D64">
        <w:rPr>
          <w:rFonts w:ascii="Arial" w:eastAsia="Calibri" w:hAnsi="Arial" w:cs="Arial"/>
          <w:b/>
          <w:szCs w:val="24"/>
        </w:rPr>
        <w:t>(refer to attachments).</w:t>
      </w:r>
    </w:p>
    <w:p w14:paraId="154CB63F" w14:textId="77777777" w:rsidR="0092236B" w:rsidRDefault="0092236B" w:rsidP="0092236B">
      <w:pPr>
        <w:numPr>
          <w:ilvl w:val="12"/>
          <w:numId w:val="0"/>
        </w:numPr>
        <w:tabs>
          <w:tab w:val="left" w:pos="720"/>
          <w:tab w:val="left" w:pos="1440"/>
          <w:tab w:val="left" w:pos="2410"/>
          <w:tab w:val="left" w:pos="2977"/>
          <w:tab w:val="right" w:pos="8335"/>
          <w:tab w:val="right" w:pos="8505"/>
        </w:tabs>
        <w:ind w:left="720"/>
        <w:jc w:val="both"/>
        <w:rPr>
          <w:rFonts w:ascii="Arial" w:hAnsi="Arial" w:cs="Arial"/>
          <w:b/>
          <w:szCs w:val="24"/>
        </w:rPr>
      </w:pPr>
    </w:p>
    <w:p w14:paraId="3AF84B21" w14:textId="77777777" w:rsidR="0092236B" w:rsidRPr="00180419" w:rsidRDefault="0092236B" w:rsidP="0092236B">
      <w:pPr>
        <w:numPr>
          <w:ilvl w:val="12"/>
          <w:numId w:val="0"/>
        </w:numPr>
        <w:tabs>
          <w:tab w:val="left" w:pos="720"/>
          <w:tab w:val="left" w:pos="1440"/>
          <w:tab w:val="left" w:pos="2410"/>
          <w:tab w:val="left" w:pos="2977"/>
          <w:tab w:val="left" w:pos="3255"/>
          <w:tab w:val="right" w:pos="8335"/>
          <w:tab w:val="right" w:pos="8505"/>
        </w:tabs>
        <w:ind w:left="720"/>
        <w:jc w:val="both"/>
        <w:rPr>
          <w:rFonts w:ascii="Arial" w:hAnsi="Arial" w:cs="Arial"/>
          <w:szCs w:val="24"/>
        </w:rPr>
      </w:pPr>
    </w:p>
    <w:p w14:paraId="200BC091" w14:textId="3AED2A26" w:rsidR="00012C59" w:rsidRDefault="00012C59" w:rsidP="0092236B">
      <w:pPr>
        <w:numPr>
          <w:ilvl w:val="12"/>
          <w:numId w:val="0"/>
        </w:numPr>
        <w:tabs>
          <w:tab w:val="left" w:pos="720"/>
          <w:tab w:val="left" w:pos="1440"/>
          <w:tab w:val="left" w:pos="2410"/>
          <w:tab w:val="left" w:pos="2977"/>
          <w:tab w:val="right" w:pos="8335"/>
          <w:tab w:val="right" w:pos="8505"/>
        </w:tabs>
        <w:ind w:left="720"/>
        <w:jc w:val="both"/>
        <w:rPr>
          <w:rFonts w:ascii="Arial" w:hAnsi="Arial" w:cs="Arial"/>
          <w:b/>
          <w:szCs w:val="24"/>
        </w:rPr>
      </w:pPr>
    </w:p>
    <w:p w14:paraId="7B103767" w14:textId="77777777" w:rsidR="00162798" w:rsidRDefault="00162798"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b/>
          <w:szCs w:val="24"/>
        </w:rPr>
        <w:sectPr w:rsidR="00162798" w:rsidSect="00162798">
          <w:headerReference w:type="default" r:id="rId17"/>
          <w:footerReference w:type="even" r:id="rId18"/>
          <w:footerReference w:type="default" r:id="rId19"/>
          <w:footerReference w:type="first" r:id="rId20"/>
          <w:pgSz w:w="11907" w:h="16840" w:code="9"/>
          <w:pgMar w:top="1440" w:right="1797" w:bottom="1440" w:left="1797" w:header="720" w:footer="720" w:gutter="0"/>
          <w:paperSrc w:first="260" w:other="260"/>
          <w:cols w:space="720"/>
          <w:titlePg/>
          <w:docGrid w:linePitch="326"/>
        </w:sectPr>
      </w:pPr>
    </w:p>
    <w:p w14:paraId="200BC093" w14:textId="43182F84" w:rsidR="00D05D60" w:rsidRDefault="00A53BD3" w:rsidP="009E5692">
      <w:pPr>
        <w:pStyle w:val="Heading1"/>
        <w:numPr>
          <w:ilvl w:val="0"/>
          <w:numId w:val="1"/>
        </w:numPr>
        <w:tabs>
          <w:tab w:val="clear" w:pos="720"/>
          <w:tab w:val="left" w:pos="0"/>
        </w:tabs>
        <w:spacing w:before="0" w:after="0"/>
        <w:ind w:left="0" w:hanging="851"/>
        <w:rPr>
          <w:rFonts w:ascii="Arial" w:hAnsi="Arial" w:cs="Arial"/>
          <w:caps w:val="0"/>
          <w:sz w:val="24"/>
          <w:szCs w:val="24"/>
          <w:u w:val="none"/>
        </w:rPr>
      </w:pPr>
      <w:bookmarkStart w:id="76" w:name="_Toc525910518"/>
      <w:r w:rsidRPr="00180419">
        <w:rPr>
          <w:rFonts w:ascii="Arial" w:hAnsi="Arial" w:cs="Arial"/>
          <w:caps w:val="0"/>
          <w:sz w:val="24"/>
          <w:szCs w:val="24"/>
          <w:u w:val="none"/>
        </w:rPr>
        <w:lastRenderedPageBreak/>
        <w:t xml:space="preserve">Reports </w:t>
      </w:r>
      <w:r w:rsidR="00465A04" w:rsidRPr="00180419">
        <w:rPr>
          <w:rFonts w:ascii="Arial" w:hAnsi="Arial" w:cs="Arial"/>
          <w:caps w:val="0"/>
          <w:sz w:val="24"/>
          <w:szCs w:val="24"/>
          <w:u w:val="none"/>
        </w:rPr>
        <w:t>by</w:t>
      </w:r>
      <w:r w:rsidRPr="00180419">
        <w:rPr>
          <w:rFonts w:ascii="Arial" w:hAnsi="Arial" w:cs="Arial"/>
          <w:caps w:val="0"/>
          <w:sz w:val="24"/>
          <w:szCs w:val="24"/>
          <w:u w:val="none"/>
        </w:rPr>
        <w:t xml:space="preserve"> </w:t>
      </w:r>
      <w:r w:rsidR="00465A04" w:rsidRPr="00180419">
        <w:rPr>
          <w:rFonts w:ascii="Arial" w:hAnsi="Arial" w:cs="Arial"/>
          <w:caps w:val="0"/>
          <w:sz w:val="24"/>
          <w:szCs w:val="24"/>
          <w:u w:val="none"/>
        </w:rPr>
        <w:t>the</w:t>
      </w:r>
      <w:r w:rsidRPr="00180419">
        <w:rPr>
          <w:rFonts w:ascii="Arial" w:hAnsi="Arial" w:cs="Arial"/>
          <w:caps w:val="0"/>
          <w:sz w:val="24"/>
          <w:szCs w:val="24"/>
          <w:u w:val="none"/>
        </w:rPr>
        <w:t xml:space="preserve"> Chief Executive Officer</w:t>
      </w:r>
      <w:bookmarkEnd w:id="76"/>
    </w:p>
    <w:p w14:paraId="11E3A177" w14:textId="77777777" w:rsidR="00CC6766" w:rsidRPr="00CC6766" w:rsidRDefault="00CC6766" w:rsidP="00CC6766"/>
    <w:p w14:paraId="200BC09B" w14:textId="741D5843" w:rsidR="00012C59" w:rsidRPr="00012C59" w:rsidRDefault="00012C59" w:rsidP="009E5692">
      <w:pPr>
        <w:pStyle w:val="Heading2"/>
        <w:numPr>
          <w:ilvl w:val="1"/>
          <w:numId w:val="1"/>
        </w:numPr>
        <w:tabs>
          <w:tab w:val="clear" w:pos="720"/>
          <w:tab w:val="num" w:pos="0"/>
        </w:tabs>
        <w:spacing w:before="0" w:after="0"/>
        <w:ind w:left="0" w:hanging="851"/>
        <w:rPr>
          <w:rFonts w:ascii="Arial" w:hAnsi="Arial" w:cs="Arial"/>
          <w:sz w:val="24"/>
          <w:szCs w:val="24"/>
          <w:u w:val="none"/>
        </w:rPr>
      </w:pPr>
      <w:bookmarkStart w:id="77" w:name="_Toc525910519"/>
      <w:r w:rsidRPr="00012C59">
        <w:rPr>
          <w:rFonts w:ascii="Arial" w:hAnsi="Arial" w:cs="Arial"/>
          <w:sz w:val="24"/>
          <w:szCs w:val="24"/>
          <w:u w:val="none"/>
        </w:rPr>
        <w:t xml:space="preserve">List of Delegated Authorities </w:t>
      </w:r>
      <w:r w:rsidR="00CC6766">
        <w:rPr>
          <w:rFonts w:ascii="Arial" w:hAnsi="Arial" w:cs="Arial"/>
          <w:sz w:val="24"/>
          <w:szCs w:val="24"/>
          <w:u w:val="none"/>
        </w:rPr>
        <w:t>–</w:t>
      </w:r>
      <w:r w:rsidRPr="00012C59">
        <w:rPr>
          <w:rFonts w:ascii="Arial" w:hAnsi="Arial" w:cs="Arial"/>
          <w:sz w:val="24"/>
          <w:szCs w:val="24"/>
          <w:u w:val="none"/>
        </w:rPr>
        <w:t xml:space="preserve"> </w:t>
      </w:r>
      <w:r w:rsidR="00CC6766">
        <w:rPr>
          <w:rFonts w:ascii="Arial" w:hAnsi="Arial" w:cs="Arial"/>
          <w:sz w:val="24"/>
          <w:szCs w:val="24"/>
          <w:u w:val="none"/>
        </w:rPr>
        <w:t>August 2018</w:t>
      </w:r>
      <w:bookmarkEnd w:id="77"/>
    </w:p>
    <w:p w14:paraId="200BC09C" w14:textId="3269E458" w:rsidR="00012C59" w:rsidRDefault="001248DD" w:rsidP="007124AE">
      <w:pPr>
        <w:jc w:val="both"/>
        <w:rPr>
          <w:rFonts w:ascii="Arial" w:hAnsi="Arial" w:cs="Arial"/>
        </w:rPr>
      </w:pPr>
      <w:r>
        <w:rPr>
          <w:rFonts w:ascii="Arial" w:hAnsi="Arial" w:cs="Arial"/>
          <w:noProof/>
          <w:szCs w:val="24"/>
        </w:rPr>
        <w:pict w14:anchorId="672CD6DA">
          <v:rect id="_x0000_s1048" style="position:absolute;left:0;text-align:left;margin-left:.6pt;margin-top:13.45pt;width:699.1pt;height:68.2pt;z-index:-251637760" fillcolor="#d8d8d8" stroked="f"/>
        </w:pict>
      </w:r>
    </w:p>
    <w:p w14:paraId="47980BC1" w14:textId="01E727C1" w:rsidR="007124AE" w:rsidRPr="006D752D" w:rsidRDefault="007124AE" w:rsidP="0080283E">
      <w:pPr>
        <w:jc w:val="both"/>
        <w:rPr>
          <w:rFonts w:ascii="Arial" w:hAnsi="Arial" w:cs="Arial"/>
          <w:szCs w:val="24"/>
        </w:rPr>
      </w:pPr>
      <w:r w:rsidRPr="006D752D">
        <w:rPr>
          <w:rFonts w:ascii="Arial" w:hAnsi="Arial" w:cs="Arial"/>
          <w:szCs w:val="24"/>
        </w:rPr>
        <w:t xml:space="preserve">Moved – Councillor </w:t>
      </w:r>
      <w:r w:rsidR="006449E4">
        <w:rPr>
          <w:rFonts w:ascii="Arial" w:hAnsi="Arial" w:cs="Arial"/>
          <w:szCs w:val="24"/>
        </w:rPr>
        <w:t>Shaw</w:t>
      </w:r>
    </w:p>
    <w:p w14:paraId="2F07B811" w14:textId="5FBEB671" w:rsidR="007124AE" w:rsidRPr="006D752D" w:rsidRDefault="007124AE" w:rsidP="0080283E">
      <w:pPr>
        <w:jc w:val="both"/>
        <w:rPr>
          <w:rFonts w:ascii="Arial" w:hAnsi="Arial" w:cs="Arial"/>
          <w:szCs w:val="24"/>
        </w:rPr>
      </w:pPr>
      <w:r w:rsidRPr="006D752D">
        <w:rPr>
          <w:rFonts w:ascii="Arial" w:hAnsi="Arial" w:cs="Arial"/>
          <w:szCs w:val="24"/>
        </w:rPr>
        <w:t xml:space="preserve">Seconded – Councillor </w:t>
      </w:r>
      <w:r w:rsidR="006449E4">
        <w:rPr>
          <w:rFonts w:ascii="Arial" w:hAnsi="Arial" w:cs="Arial"/>
          <w:szCs w:val="24"/>
        </w:rPr>
        <w:t>Hay</w:t>
      </w:r>
    </w:p>
    <w:p w14:paraId="562D2C8E" w14:textId="77777777" w:rsidR="007124AE" w:rsidRPr="006D752D" w:rsidRDefault="007124AE" w:rsidP="0080283E">
      <w:pPr>
        <w:jc w:val="both"/>
        <w:rPr>
          <w:rFonts w:ascii="Arial" w:hAnsi="Arial" w:cs="Arial"/>
          <w:szCs w:val="24"/>
        </w:rPr>
      </w:pPr>
    </w:p>
    <w:p w14:paraId="149667F4" w14:textId="197F3432" w:rsidR="007124AE" w:rsidRPr="007124AE" w:rsidRDefault="007124AE" w:rsidP="007124AE">
      <w:pPr>
        <w:jc w:val="both"/>
        <w:rPr>
          <w:rFonts w:ascii="Arial" w:hAnsi="Arial" w:cs="Arial"/>
          <w:b/>
        </w:rPr>
      </w:pPr>
      <w:r w:rsidRPr="007124AE">
        <w:rPr>
          <w:rFonts w:ascii="Arial" w:hAnsi="Arial" w:cs="Arial"/>
          <w:b/>
        </w:rPr>
        <w:t xml:space="preserve">The attached List of Delegated Authorities for the month of </w:t>
      </w:r>
      <w:r w:rsidRPr="007124AE">
        <w:rPr>
          <w:rFonts w:ascii="Arial" w:hAnsi="Arial" w:cs="Arial"/>
          <w:b/>
          <w:szCs w:val="24"/>
        </w:rPr>
        <w:t xml:space="preserve">August 2018 </w:t>
      </w:r>
      <w:r w:rsidRPr="007124AE">
        <w:rPr>
          <w:rFonts w:ascii="Arial" w:hAnsi="Arial" w:cs="Arial"/>
          <w:b/>
        </w:rPr>
        <w:t>be received.</w:t>
      </w:r>
    </w:p>
    <w:p w14:paraId="2A0207D0" w14:textId="34B4C6F2" w:rsidR="006449E4" w:rsidRPr="006D752D" w:rsidRDefault="006449E4" w:rsidP="00366943">
      <w:pPr>
        <w:jc w:val="right"/>
        <w:rPr>
          <w:rFonts w:ascii="Arial" w:hAnsi="Arial" w:cs="Arial"/>
          <w:b/>
          <w:szCs w:val="24"/>
        </w:rPr>
      </w:pPr>
      <w:r w:rsidRPr="006D752D">
        <w:rPr>
          <w:rFonts w:ascii="Arial" w:hAnsi="Arial" w:cs="Arial"/>
          <w:b/>
          <w:szCs w:val="24"/>
        </w:rPr>
        <w:t>CARRIED UNANIMOUSLY 1</w:t>
      </w:r>
      <w:r>
        <w:rPr>
          <w:rFonts w:ascii="Arial" w:hAnsi="Arial" w:cs="Arial"/>
          <w:b/>
          <w:szCs w:val="24"/>
        </w:rPr>
        <w:t>1</w:t>
      </w:r>
      <w:r w:rsidRPr="006D752D">
        <w:rPr>
          <w:rFonts w:ascii="Arial" w:hAnsi="Arial" w:cs="Arial"/>
          <w:b/>
          <w:szCs w:val="24"/>
        </w:rPr>
        <w:t>/-</w:t>
      </w:r>
    </w:p>
    <w:p w14:paraId="2A59926F" w14:textId="3EA6044F" w:rsidR="007124AE" w:rsidRPr="006D752D" w:rsidRDefault="007124AE" w:rsidP="0080283E">
      <w:pPr>
        <w:jc w:val="right"/>
        <w:rPr>
          <w:rFonts w:ascii="Arial" w:hAnsi="Arial" w:cs="Arial"/>
          <w:b/>
          <w:szCs w:val="24"/>
        </w:rPr>
      </w:pPr>
    </w:p>
    <w:tbl>
      <w:tblPr>
        <w:tblW w:w="137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318"/>
        <w:gridCol w:w="2069"/>
        <w:gridCol w:w="1765"/>
        <w:gridCol w:w="2582"/>
        <w:gridCol w:w="2202"/>
      </w:tblGrid>
      <w:tr w:rsidR="00B60DD6" w:rsidRPr="008A4891" w14:paraId="6D6E1B83" w14:textId="77777777" w:rsidTr="0019452A">
        <w:tc>
          <w:tcPr>
            <w:tcW w:w="1843" w:type="dxa"/>
            <w:shd w:val="clear" w:color="auto" w:fill="1F497D"/>
          </w:tcPr>
          <w:p w14:paraId="1A6A60CF" w14:textId="77777777" w:rsidR="008A4891" w:rsidRPr="00B60DD6" w:rsidRDefault="008A4891" w:rsidP="0080283E">
            <w:pPr>
              <w:pStyle w:val="Header"/>
              <w:rPr>
                <w:rFonts w:ascii="Arial" w:hAnsi="Arial" w:cs="Arial"/>
                <w:b/>
                <w:color w:val="FFFFFF"/>
                <w:szCs w:val="24"/>
              </w:rPr>
            </w:pPr>
            <w:r w:rsidRPr="00B60DD6">
              <w:rPr>
                <w:rFonts w:ascii="Arial" w:hAnsi="Arial" w:cs="Arial"/>
                <w:b/>
                <w:color w:val="FFFFFF"/>
                <w:szCs w:val="24"/>
              </w:rPr>
              <w:t>Date of use of delegation of authority</w:t>
            </w:r>
          </w:p>
        </w:tc>
        <w:tc>
          <w:tcPr>
            <w:tcW w:w="3318" w:type="dxa"/>
            <w:shd w:val="clear" w:color="auto" w:fill="1F497D"/>
          </w:tcPr>
          <w:p w14:paraId="7E10B3F2" w14:textId="77777777" w:rsidR="008A4891" w:rsidRPr="00B60DD6" w:rsidRDefault="008A4891" w:rsidP="0080283E">
            <w:pPr>
              <w:pStyle w:val="Header"/>
              <w:rPr>
                <w:rFonts w:ascii="Arial" w:hAnsi="Arial" w:cs="Arial"/>
                <w:b/>
                <w:color w:val="FFFFFF"/>
                <w:szCs w:val="24"/>
              </w:rPr>
            </w:pPr>
            <w:r w:rsidRPr="00B60DD6">
              <w:rPr>
                <w:rFonts w:ascii="Arial" w:hAnsi="Arial" w:cs="Arial"/>
                <w:b/>
                <w:color w:val="FFFFFF"/>
                <w:szCs w:val="24"/>
              </w:rPr>
              <w:t>Title</w:t>
            </w:r>
          </w:p>
        </w:tc>
        <w:tc>
          <w:tcPr>
            <w:tcW w:w="2069" w:type="dxa"/>
            <w:shd w:val="clear" w:color="auto" w:fill="1F497D"/>
          </w:tcPr>
          <w:p w14:paraId="61D44771" w14:textId="77777777" w:rsidR="008A4891" w:rsidRPr="00B60DD6" w:rsidRDefault="008A4891" w:rsidP="0080283E">
            <w:pPr>
              <w:pStyle w:val="Header"/>
              <w:rPr>
                <w:rFonts w:ascii="Arial" w:hAnsi="Arial" w:cs="Arial"/>
                <w:b/>
                <w:color w:val="FFFFFF"/>
                <w:szCs w:val="24"/>
              </w:rPr>
            </w:pPr>
            <w:r w:rsidRPr="00B60DD6">
              <w:rPr>
                <w:rFonts w:ascii="Arial" w:hAnsi="Arial" w:cs="Arial"/>
                <w:b/>
                <w:color w:val="FFFFFF"/>
                <w:szCs w:val="24"/>
              </w:rPr>
              <w:t>Position exercising delegated authority</w:t>
            </w:r>
          </w:p>
        </w:tc>
        <w:tc>
          <w:tcPr>
            <w:tcW w:w="1765" w:type="dxa"/>
            <w:shd w:val="clear" w:color="auto" w:fill="1F497D"/>
          </w:tcPr>
          <w:p w14:paraId="27C5B60F" w14:textId="77777777" w:rsidR="008A4891" w:rsidRPr="00B60DD6" w:rsidRDefault="008A4891" w:rsidP="0080283E">
            <w:pPr>
              <w:pStyle w:val="Header"/>
              <w:rPr>
                <w:rFonts w:ascii="Arial" w:hAnsi="Arial" w:cs="Arial"/>
                <w:b/>
                <w:color w:val="FFFFFF"/>
                <w:szCs w:val="24"/>
              </w:rPr>
            </w:pPr>
            <w:r w:rsidRPr="00B60DD6">
              <w:rPr>
                <w:rFonts w:ascii="Arial" w:hAnsi="Arial" w:cs="Arial"/>
                <w:b/>
                <w:color w:val="FFFFFF"/>
                <w:szCs w:val="24"/>
              </w:rPr>
              <w:t>Act</w:t>
            </w:r>
          </w:p>
        </w:tc>
        <w:tc>
          <w:tcPr>
            <w:tcW w:w="2582" w:type="dxa"/>
            <w:shd w:val="clear" w:color="auto" w:fill="1F497D"/>
          </w:tcPr>
          <w:p w14:paraId="66E62886" w14:textId="77777777" w:rsidR="008A4891" w:rsidRPr="00B60DD6" w:rsidRDefault="008A4891" w:rsidP="0080283E">
            <w:pPr>
              <w:pStyle w:val="Header"/>
              <w:rPr>
                <w:rFonts w:ascii="Arial" w:hAnsi="Arial" w:cs="Arial"/>
                <w:b/>
                <w:color w:val="FFFFFF"/>
                <w:szCs w:val="24"/>
              </w:rPr>
            </w:pPr>
            <w:r w:rsidRPr="00B60DD6">
              <w:rPr>
                <w:rFonts w:ascii="Arial" w:hAnsi="Arial" w:cs="Arial"/>
                <w:b/>
                <w:color w:val="FFFFFF"/>
                <w:szCs w:val="24"/>
              </w:rPr>
              <w:t>Section of Act</w:t>
            </w:r>
          </w:p>
        </w:tc>
        <w:tc>
          <w:tcPr>
            <w:tcW w:w="2202" w:type="dxa"/>
            <w:shd w:val="clear" w:color="auto" w:fill="1F497D"/>
          </w:tcPr>
          <w:p w14:paraId="26AD9D09" w14:textId="77777777" w:rsidR="008A4891" w:rsidRPr="00B60DD6" w:rsidRDefault="008A4891" w:rsidP="0080283E">
            <w:pPr>
              <w:pStyle w:val="Header"/>
              <w:rPr>
                <w:rFonts w:ascii="Arial" w:hAnsi="Arial" w:cs="Arial"/>
                <w:b/>
                <w:color w:val="FFFFFF"/>
                <w:szCs w:val="24"/>
              </w:rPr>
            </w:pPr>
            <w:r w:rsidRPr="00B60DD6">
              <w:rPr>
                <w:rFonts w:ascii="Arial" w:hAnsi="Arial" w:cs="Arial"/>
                <w:b/>
                <w:color w:val="FFFFFF"/>
                <w:szCs w:val="24"/>
              </w:rPr>
              <w:t xml:space="preserve">Applicant / </w:t>
            </w:r>
            <w:proofErr w:type="spellStart"/>
            <w:r w:rsidRPr="00B60DD6">
              <w:rPr>
                <w:rFonts w:ascii="Arial" w:hAnsi="Arial" w:cs="Arial"/>
                <w:b/>
                <w:color w:val="FFFFFF"/>
                <w:szCs w:val="24"/>
              </w:rPr>
              <w:t>CoN</w:t>
            </w:r>
            <w:proofErr w:type="spellEnd"/>
            <w:r w:rsidRPr="00B60DD6">
              <w:rPr>
                <w:rFonts w:ascii="Arial" w:hAnsi="Arial" w:cs="Arial"/>
                <w:b/>
                <w:color w:val="FFFFFF"/>
                <w:szCs w:val="24"/>
              </w:rPr>
              <w:t xml:space="preserve"> / Property Owner / Other</w:t>
            </w:r>
          </w:p>
        </w:tc>
      </w:tr>
      <w:tr w:rsidR="00627333" w:rsidRPr="008A4891" w14:paraId="73E8BA35" w14:textId="77777777" w:rsidTr="00B60DD6">
        <w:tc>
          <w:tcPr>
            <w:tcW w:w="13779" w:type="dxa"/>
            <w:gridSpan w:val="6"/>
            <w:shd w:val="clear" w:color="auto" w:fill="0070C0"/>
          </w:tcPr>
          <w:p w14:paraId="4122ECF1" w14:textId="7D4390CA" w:rsidR="00627333" w:rsidRPr="00B60DD6" w:rsidRDefault="00716770" w:rsidP="00B60DD6">
            <w:pPr>
              <w:pStyle w:val="Header"/>
              <w:jc w:val="center"/>
              <w:rPr>
                <w:rFonts w:ascii="Arial" w:hAnsi="Arial" w:cs="Arial"/>
                <w:b/>
                <w:color w:val="FFFFFF"/>
                <w:szCs w:val="24"/>
              </w:rPr>
            </w:pPr>
            <w:r w:rsidRPr="00B60DD6">
              <w:rPr>
                <w:rFonts w:ascii="Arial" w:hAnsi="Arial" w:cs="Arial"/>
                <w:b/>
                <w:color w:val="FFFFFF"/>
                <w:sz w:val="44"/>
                <w:szCs w:val="44"/>
              </w:rPr>
              <w:t>August 2018</w:t>
            </w:r>
          </w:p>
        </w:tc>
      </w:tr>
      <w:tr w:rsidR="00B60DD6" w:rsidRPr="008A4891" w14:paraId="383BEE75" w14:textId="77777777" w:rsidTr="0019452A">
        <w:tc>
          <w:tcPr>
            <w:tcW w:w="1843" w:type="dxa"/>
            <w:shd w:val="clear" w:color="auto" w:fill="auto"/>
          </w:tcPr>
          <w:p w14:paraId="537BE0F6" w14:textId="0405AA8E" w:rsidR="00AE7DFE" w:rsidRPr="00B60DD6" w:rsidRDefault="00AE7DFE" w:rsidP="00AE7DFE">
            <w:pPr>
              <w:pStyle w:val="Header"/>
              <w:rPr>
                <w:rFonts w:ascii="Arial" w:hAnsi="Arial" w:cs="Arial"/>
                <w:b/>
                <w:color w:val="FFFFFF"/>
                <w:szCs w:val="24"/>
              </w:rPr>
            </w:pPr>
            <w:r w:rsidRPr="00B60DD6">
              <w:rPr>
                <w:rFonts w:ascii="Arial" w:hAnsi="Arial" w:cs="Arial"/>
                <w:b/>
                <w:szCs w:val="24"/>
              </w:rPr>
              <w:t>01/08/2018</w:t>
            </w:r>
          </w:p>
        </w:tc>
        <w:tc>
          <w:tcPr>
            <w:tcW w:w="3318" w:type="dxa"/>
            <w:shd w:val="clear" w:color="auto" w:fill="auto"/>
          </w:tcPr>
          <w:p w14:paraId="5272297D" w14:textId="686CB318" w:rsidR="00AE7DFE" w:rsidRPr="00B60DD6" w:rsidRDefault="00AE7DFE" w:rsidP="00AE7DFE">
            <w:pPr>
              <w:pStyle w:val="Header"/>
              <w:rPr>
                <w:rFonts w:ascii="Arial" w:hAnsi="Arial" w:cs="Arial"/>
                <w:b/>
                <w:color w:val="FFFFFF"/>
                <w:szCs w:val="24"/>
              </w:rPr>
            </w:pPr>
            <w:r w:rsidRPr="00B60DD6">
              <w:rPr>
                <w:rFonts w:ascii="Arial" w:hAnsi="Arial" w:cs="Arial"/>
                <w:szCs w:val="24"/>
              </w:rPr>
              <w:t>Approval to write off minor rates debt July 2018 - $1.68</w:t>
            </w:r>
          </w:p>
        </w:tc>
        <w:tc>
          <w:tcPr>
            <w:tcW w:w="2069" w:type="dxa"/>
            <w:shd w:val="clear" w:color="auto" w:fill="auto"/>
          </w:tcPr>
          <w:p w14:paraId="00AE7E60" w14:textId="2D1F91B0" w:rsidR="00AE7DFE" w:rsidRPr="00B60DD6" w:rsidRDefault="00AE7DFE" w:rsidP="00AE7DFE">
            <w:pPr>
              <w:pStyle w:val="Header"/>
              <w:rPr>
                <w:rFonts w:ascii="Arial" w:hAnsi="Arial" w:cs="Arial"/>
                <w:b/>
                <w:color w:val="FFFFFF"/>
                <w:szCs w:val="24"/>
              </w:rPr>
            </w:pPr>
            <w:r w:rsidRPr="00B60DD6">
              <w:rPr>
                <w:rFonts w:ascii="Arial" w:hAnsi="Arial" w:cs="Arial"/>
                <w:szCs w:val="24"/>
              </w:rPr>
              <w:t>A/Chief Executive Officer – Lorraine Driscoll</w:t>
            </w:r>
          </w:p>
        </w:tc>
        <w:tc>
          <w:tcPr>
            <w:tcW w:w="1765" w:type="dxa"/>
            <w:shd w:val="clear" w:color="auto" w:fill="auto"/>
          </w:tcPr>
          <w:p w14:paraId="4132D3CF" w14:textId="2F24CAFB" w:rsidR="00AE7DFE" w:rsidRPr="00B60DD6" w:rsidRDefault="00AE7DFE" w:rsidP="00AE7DFE">
            <w:pPr>
              <w:pStyle w:val="Header"/>
              <w:rPr>
                <w:rFonts w:ascii="Arial" w:hAnsi="Arial" w:cs="Arial"/>
                <w:b/>
                <w:color w:val="FFFFFF"/>
                <w:szCs w:val="24"/>
              </w:rPr>
            </w:pPr>
            <w:r w:rsidRPr="00B60DD6">
              <w:rPr>
                <w:rFonts w:ascii="Arial" w:hAnsi="Arial" w:cs="Arial"/>
                <w:szCs w:val="24"/>
              </w:rPr>
              <w:t>Local Government Act</w:t>
            </w:r>
          </w:p>
        </w:tc>
        <w:tc>
          <w:tcPr>
            <w:tcW w:w="2582" w:type="dxa"/>
            <w:shd w:val="clear" w:color="auto" w:fill="auto"/>
          </w:tcPr>
          <w:p w14:paraId="55F4891C" w14:textId="318BC1F2" w:rsidR="00AE7DFE" w:rsidRPr="00B60DD6" w:rsidRDefault="00AE7DFE" w:rsidP="00AE7DFE">
            <w:pPr>
              <w:pStyle w:val="Header"/>
              <w:rPr>
                <w:rFonts w:ascii="Arial" w:hAnsi="Arial" w:cs="Arial"/>
                <w:b/>
                <w:color w:val="FFFFFF"/>
                <w:szCs w:val="24"/>
              </w:rPr>
            </w:pPr>
            <w:r w:rsidRPr="00B60DD6">
              <w:rPr>
                <w:rFonts w:ascii="Arial" w:hAnsi="Arial" w:cs="Arial"/>
                <w:szCs w:val="24"/>
              </w:rPr>
              <w:t>Section 6.12</w:t>
            </w:r>
          </w:p>
        </w:tc>
        <w:tc>
          <w:tcPr>
            <w:tcW w:w="2202" w:type="dxa"/>
            <w:shd w:val="clear" w:color="auto" w:fill="auto"/>
          </w:tcPr>
          <w:p w14:paraId="213CE578" w14:textId="599C34AF" w:rsidR="00AE7DFE" w:rsidRPr="00B60DD6" w:rsidRDefault="00AE7DFE" w:rsidP="00AE7DFE">
            <w:pPr>
              <w:pStyle w:val="Header"/>
              <w:rPr>
                <w:rFonts w:ascii="Arial" w:hAnsi="Arial" w:cs="Arial"/>
                <w:b/>
                <w:color w:val="FFFFFF"/>
                <w:szCs w:val="24"/>
              </w:rPr>
            </w:pPr>
            <w:r w:rsidRPr="00B60DD6">
              <w:rPr>
                <w:rFonts w:ascii="Arial" w:hAnsi="Arial" w:cs="Arial"/>
                <w:szCs w:val="24"/>
              </w:rPr>
              <w:t>City of Nedlands</w:t>
            </w:r>
          </w:p>
        </w:tc>
      </w:tr>
      <w:tr w:rsidR="00B60DD6" w:rsidRPr="008A4891" w14:paraId="344A30FC" w14:textId="77777777" w:rsidTr="0019452A">
        <w:tc>
          <w:tcPr>
            <w:tcW w:w="1843" w:type="dxa"/>
            <w:shd w:val="clear" w:color="auto" w:fill="auto"/>
          </w:tcPr>
          <w:p w14:paraId="31ADF5C4" w14:textId="589DFA42" w:rsidR="00AE7DFE" w:rsidRPr="00B60DD6" w:rsidRDefault="00AE7DFE" w:rsidP="00AE7DFE">
            <w:pPr>
              <w:pStyle w:val="Header"/>
              <w:rPr>
                <w:rFonts w:ascii="Arial" w:hAnsi="Arial" w:cs="Arial"/>
                <w:b/>
                <w:color w:val="FFFFFF"/>
                <w:szCs w:val="24"/>
              </w:rPr>
            </w:pPr>
            <w:r w:rsidRPr="00B60DD6">
              <w:rPr>
                <w:rFonts w:ascii="Arial" w:hAnsi="Arial" w:cs="Arial"/>
                <w:b/>
                <w:szCs w:val="24"/>
              </w:rPr>
              <w:t>06/08/2018</w:t>
            </w:r>
          </w:p>
        </w:tc>
        <w:tc>
          <w:tcPr>
            <w:tcW w:w="3318" w:type="dxa"/>
            <w:shd w:val="clear" w:color="auto" w:fill="auto"/>
          </w:tcPr>
          <w:p w14:paraId="79BA3312" w14:textId="3F96AA44" w:rsidR="00AE7DFE" w:rsidRPr="00B60DD6" w:rsidRDefault="00AE7DFE" w:rsidP="00AE7DFE">
            <w:pPr>
              <w:pStyle w:val="Header"/>
              <w:rPr>
                <w:rFonts w:ascii="Arial" w:hAnsi="Arial" w:cs="Arial"/>
                <w:b/>
                <w:color w:val="FFFFFF"/>
                <w:szCs w:val="24"/>
              </w:rPr>
            </w:pPr>
            <w:r w:rsidRPr="00B60DD6">
              <w:rPr>
                <w:rFonts w:ascii="Arial" w:hAnsi="Arial" w:cs="Arial"/>
                <w:szCs w:val="24"/>
              </w:rPr>
              <w:t>(APP) – DA18/30 – 19 Leopold St, Nedlands – Addition (Carport) to Single Dwelling and Alteration to Street Boundary Fencing</w:t>
            </w:r>
          </w:p>
        </w:tc>
        <w:tc>
          <w:tcPr>
            <w:tcW w:w="2069" w:type="dxa"/>
            <w:shd w:val="clear" w:color="auto" w:fill="auto"/>
          </w:tcPr>
          <w:p w14:paraId="774635B1" w14:textId="120EC8F3" w:rsidR="00AE7DFE" w:rsidRPr="00B60DD6" w:rsidRDefault="00AE7DFE" w:rsidP="00AE7DFE">
            <w:pPr>
              <w:pStyle w:val="Header"/>
              <w:rPr>
                <w:rFonts w:ascii="Arial" w:hAnsi="Arial" w:cs="Arial"/>
                <w:b/>
                <w:color w:val="FFFFFF"/>
                <w:szCs w:val="24"/>
              </w:rPr>
            </w:pPr>
            <w:r w:rsidRPr="00B60DD6">
              <w:rPr>
                <w:rFonts w:ascii="Arial" w:hAnsi="Arial" w:cs="Arial"/>
                <w:szCs w:val="24"/>
              </w:rPr>
              <w:t>Senior Statutory Planning Officer – Kate Bainbridge</w:t>
            </w:r>
          </w:p>
        </w:tc>
        <w:tc>
          <w:tcPr>
            <w:tcW w:w="1765" w:type="dxa"/>
            <w:shd w:val="clear" w:color="auto" w:fill="auto"/>
          </w:tcPr>
          <w:p w14:paraId="5B86C6C1" w14:textId="5C3FC860" w:rsidR="00AE7DFE" w:rsidRPr="00B60DD6" w:rsidRDefault="00AE7DFE" w:rsidP="00AE7DFE">
            <w:pPr>
              <w:pStyle w:val="Header"/>
              <w:rPr>
                <w:rFonts w:ascii="Arial" w:hAnsi="Arial" w:cs="Arial"/>
                <w:b/>
                <w:color w:val="FFFFFF"/>
                <w:szCs w:val="24"/>
              </w:rPr>
            </w:pPr>
            <w:r w:rsidRPr="00B60DD6">
              <w:rPr>
                <w:rFonts w:ascii="Arial" w:hAnsi="Arial" w:cs="Arial"/>
                <w:szCs w:val="24"/>
              </w:rPr>
              <w:t>City of Nedlands TPS2</w:t>
            </w:r>
          </w:p>
        </w:tc>
        <w:tc>
          <w:tcPr>
            <w:tcW w:w="2582" w:type="dxa"/>
            <w:shd w:val="clear" w:color="auto" w:fill="auto"/>
          </w:tcPr>
          <w:p w14:paraId="5C83B2E7" w14:textId="15F6EA43" w:rsidR="00AE7DFE" w:rsidRPr="00B60DD6" w:rsidRDefault="00AE7DFE" w:rsidP="00AE7DFE">
            <w:pPr>
              <w:pStyle w:val="Header"/>
              <w:rPr>
                <w:rFonts w:ascii="Arial" w:hAnsi="Arial" w:cs="Arial"/>
                <w:b/>
                <w:color w:val="FFFFFF"/>
                <w:szCs w:val="24"/>
              </w:rPr>
            </w:pPr>
            <w:r w:rsidRPr="00B60DD6">
              <w:rPr>
                <w:rFonts w:ascii="Arial" w:hAnsi="Arial" w:cs="Arial"/>
                <w:szCs w:val="24"/>
              </w:rPr>
              <w:t>Section 6.7.1</w:t>
            </w:r>
          </w:p>
        </w:tc>
        <w:tc>
          <w:tcPr>
            <w:tcW w:w="2202" w:type="dxa"/>
            <w:shd w:val="clear" w:color="auto" w:fill="auto"/>
          </w:tcPr>
          <w:p w14:paraId="43732B20" w14:textId="3C85C895" w:rsidR="00AE7DFE" w:rsidRPr="00B60DD6" w:rsidRDefault="00AE7DFE" w:rsidP="00AE7DFE">
            <w:pPr>
              <w:pStyle w:val="Header"/>
              <w:rPr>
                <w:rFonts w:ascii="Arial" w:hAnsi="Arial" w:cs="Arial"/>
                <w:b/>
                <w:color w:val="FFFFFF"/>
                <w:szCs w:val="24"/>
              </w:rPr>
            </w:pPr>
            <w:r w:rsidRPr="00B60DD6">
              <w:rPr>
                <w:rFonts w:ascii="Arial" w:hAnsi="Arial" w:cs="Arial"/>
                <w:szCs w:val="24"/>
              </w:rPr>
              <w:t>P Parsons</w:t>
            </w:r>
          </w:p>
        </w:tc>
      </w:tr>
      <w:tr w:rsidR="00B60DD6" w:rsidRPr="008A4891" w14:paraId="57408318" w14:textId="77777777" w:rsidTr="0019452A">
        <w:tc>
          <w:tcPr>
            <w:tcW w:w="1843" w:type="dxa"/>
            <w:shd w:val="clear" w:color="auto" w:fill="auto"/>
          </w:tcPr>
          <w:p w14:paraId="1DBCE42A" w14:textId="736CD777" w:rsidR="00AE7DFE" w:rsidRPr="00B60DD6" w:rsidRDefault="00AE7DFE" w:rsidP="00AE7DFE">
            <w:pPr>
              <w:pStyle w:val="Header"/>
              <w:rPr>
                <w:rFonts w:ascii="Arial" w:hAnsi="Arial" w:cs="Arial"/>
                <w:b/>
                <w:color w:val="FFFFFF"/>
                <w:szCs w:val="24"/>
              </w:rPr>
            </w:pPr>
            <w:r w:rsidRPr="00B60DD6">
              <w:rPr>
                <w:rFonts w:ascii="Arial" w:hAnsi="Arial" w:cs="Arial"/>
                <w:b/>
                <w:szCs w:val="24"/>
              </w:rPr>
              <w:t>08/08/2018</w:t>
            </w:r>
          </w:p>
        </w:tc>
        <w:tc>
          <w:tcPr>
            <w:tcW w:w="3318" w:type="dxa"/>
            <w:shd w:val="clear" w:color="auto" w:fill="auto"/>
          </w:tcPr>
          <w:p w14:paraId="2D33199C" w14:textId="77777777" w:rsidR="00AE7DFE" w:rsidRDefault="00AE7DFE" w:rsidP="00AE7DFE">
            <w:pPr>
              <w:pStyle w:val="Header"/>
              <w:rPr>
                <w:rFonts w:ascii="Arial" w:hAnsi="Arial" w:cs="Arial"/>
                <w:szCs w:val="24"/>
              </w:rPr>
            </w:pPr>
            <w:r w:rsidRPr="00B60DD6">
              <w:rPr>
                <w:rFonts w:ascii="Arial" w:hAnsi="Arial" w:cs="Arial"/>
                <w:szCs w:val="24"/>
              </w:rPr>
              <w:t>3032106 – Parking Infringement Withdrawal – other compassionate grounds</w:t>
            </w:r>
          </w:p>
          <w:p w14:paraId="7289D7D3" w14:textId="2369CEE6" w:rsidR="006269CD" w:rsidRPr="00B60DD6" w:rsidRDefault="006269CD" w:rsidP="00AE7DFE">
            <w:pPr>
              <w:pStyle w:val="Header"/>
              <w:rPr>
                <w:rFonts w:ascii="Arial" w:hAnsi="Arial" w:cs="Arial"/>
                <w:b/>
                <w:color w:val="FFFFFF"/>
                <w:szCs w:val="24"/>
              </w:rPr>
            </w:pPr>
          </w:p>
        </w:tc>
        <w:tc>
          <w:tcPr>
            <w:tcW w:w="2069" w:type="dxa"/>
            <w:shd w:val="clear" w:color="auto" w:fill="auto"/>
          </w:tcPr>
          <w:p w14:paraId="2D29BF2D" w14:textId="69C8EA8E" w:rsidR="00AE7DFE" w:rsidRPr="00B60DD6" w:rsidRDefault="00AE7DFE" w:rsidP="00AE7DFE">
            <w:pPr>
              <w:pStyle w:val="Header"/>
              <w:rPr>
                <w:rFonts w:ascii="Arial" w:hAnsi="Arial" w:cs="Arial"/>
                <w:b/>
                <w:color w:val="FFFFFF"/>
                <w:szCs w:val="24"/>
              </w:rPr>
            </w:pPr>
            <w:r w:rsidRPr="00B60DD6">
              <w:rPr>
                <w:rFonts w:ascii="Arial" w:hAnsi="Arial" w:cs="Arial"/>
                <w:szCs w:val="24"/>
              </w:rPr>
              <w:t>Manager Health &amp; Compliance – Andrew Melville</w:t>
            </w:r>
          </w:p>
        </w:tc>
        <w:tc>
          <w:tcPr>
            <w:tcW w:w="1765" w:type="dxa"/>
            <w:shd w:val="clear" w:color="auto" w:fill="auto"/>
          </w:tcPr>
          <w:p w14:paraId="3597EF33" w14:textId="5BDB2D3D" w:rsidR="00AE7DFE" w:rsidRPr="00B60DD6" w:rsidRDefault="00AE7DFE" w:rsidP="00AE7DFE">
            <w:pPr>
              <w:pStyle w:val="Header"/>
              <w:rPr>
                <w:rFonts w:ascii="Arial" w:hAnsi="Arial" w:cs="Arial"/>
                <w:b/>
                <w:color w:val="FFFFFF"/>
                <w:szCs w:val="24"/>
              </w:rPr>
            </w:pPr>
            <w:r w:rsidRPr="00B60DD6">
              <w:rPr>
                <w:rFonts w:ascii="Arial" w:hAnsi="Arial" w:cs="Arial"/>
                <w:szCs w:val="24"/>
              </w:rPr>
              <w:t>Local Government Act 1995</w:t>
            </w:r>
          </w:p>
        </w:tc>
        <w:tc>
          <w:tcPr>
            <w:tcW w:w="2582" w:type="dxa"/>
            <w:shd w:val="clear" w:color="auto" w:fill="auto"/>
          </w:tcPr>
          <w:p w14:paraId="20C046CE" w14:textId="02636D55" w:rsidR="00AE7DFE" w:rsidRPr="00B60DD6" w:rsidRDefault="00AE7DFE" w:rsidP="00AE7DFE">
            <w:pPr>
              <w:pStyle w:val="Header"/>
              <w:rPr>
                <w:rFonts w:ascii="Arial" w:hAnsi="Arial" w:cs="Arial"/>
                <w:b/>
                <w:color w:val="FFFFFF"/>
                <w:szCs w:val="24"/>
              </w:rPr>
            </w:pPr>
            <w:r w:rsidRPr="00B60DD6">
              <w:rPr>
                <w:rFonts w:ascii="Arial" w:hAnsi="Arial" w:cs="Arial"/>
                <w:szCs w:val="24"/>
              </w:rPr>
              <w:t>Section 9.20/6.12(1)</w:t>
            </w:r>
          </w:p>
        </w:tc>
        <w:tc>
          <w:tcPr>
            <w:tcW w:w="2202" w:type="dxa"/>
            <w:shd w:val="clear" w:color="auto" w:fill="auto"/>
          </w:tcPr>
          <w:p w14:paraId="0B69070F" w14:textId="3B660622" w:rsidR="00AE7DFE" w:rsidRPr="00B60DD6" w:rsidRDefault="00AE7DFE" w:rsidP="00AE7DFE">
            <w:pPr>
              <w:pStyle w:val="Header"/>
              <w:rPr>
                <w:rFonts w:ascii="Arial" w:hAnsi="Arial" w:cs="Arial"/>
                <w:b/>
                <w:color w:val="FFFFFF"/>
                <w:szCs w:val="24"/>
              </w:rPr>
            </w:pPr>
            <w:r w:rsidRPr="00B60DD6">
              <w:rPr>
                <w:rFonts w:ascii="Arial" w:hAnsi="Arial" w:cs="Arial"/>
                <w:szCs w:val="24"/>
              </w:rPr>
              <w:t xml:space="preserve">Tracey </w:t>
            </w:r>
            <w:proofErr w:type="spellStart"/>
            <w:r w:rsidRPr="00B60DD6">
              <w:rPr>
                <w:rFonts w:ascii="Arial" w:hAnsi="Arial" w:cs="Arial"/>
                <w:szCs w:val="24"/>
              </w:rPr>
              <w:t>Hondros</w:t>
            </w:r>
            <w:proofErr w:type="spellEnd"/>
          </w:p>
        </w:tc>
      </w:tr>
      <w:tr w:rsidR="00B60DD6" w:rsidRPr="008A4891" w14:paraId="5F129D5C" w14:textId="77777777" w:rsidTr="0019452A">
        <w:tc>
          <w:tcPr>
            <w:tcW w:w="1843" w:type="dxa"/>
            <w:shd w:val="clear" w:color="auto" w:fill="auto"/>
          </w:tcPr>
          <w:p w14:paraId="0FD0408B" w14:textId="54061F4B" w:rsidR="00AE7DFE" w:rsidRPr="00B60DD6" w:rsidRDefault="00AE7DFE" w:rsidP="00AE7DFE">
            <w:pPr>
              <w:pStyle w:val="Header"/>
              <w:rPr>
                <w:rFonts w:ascii="Arial" w:hAnsi="Arial" w:cs="Arial"/>
                <w:b/>
                <w:color w:val="FFFFFF"/>
                <w:szCs w:val="24"/>
              </w:rPr>
            </w:pPr>
            <w:r w:rsidRPr="00B60DD6">
              <w:rPr>
                <w:rFonts w:ascii="Arial" w:hAnsi="Arial" w:cs="Arial"/>
                <w:b/>
                <w:szCs w:val="24"/>
              </w:rPr>
              <w:lastRenderedPageBreak/>
              <w:t>09/08/2018</w:t>
            </w:r>
          </w:p>
        </w:tc>
        <w:tc>
          <w:tcPr>
            <w:tcW w:w="3318" w:type="dxa"/>
            <w:shd w:val="clear" w:color="auto" w:fill="auto"/>
          </w:tcPr>
          <w:p w14:paraId="4348DE86" w14:textId="09EB6208" w:rsidR="00AE7DFE" w:rsidRPr="00B60DD6" w:rsidRDefault="00AE7DFE" w:rsidP="00AE7DFE">
            <w:pPr>
              <w:pStyle w:val="Header"/>
              <w:rPr>
                <w:rFonts w:ascii="Arial" w:hAnsi="Arial" w:cs="Arial"/>
                <w:b/>
                <w:color w:val="FFFFFF"/>
                <w:szCs w:val="24"/>
              </w:rPr>
            </w:pPr>
            <w:r w:rsidRPr="00B60DD6">
              <w:rPr>
                <w:rFonts w:ascii="Arial" w:hAnsi="Arial" w:cs="Arial"/>
                <w:szCs w:val="24"/>
              </w:rPr>
              <w:t>3032092 – Parking Infringement Withdrawal – vehicle broken down</w:t>
            </w:r>
          </w:p>
        </w:tc>
        <w:tc>
          <w:tcPr>
            <w:tcW w:w="2069" w:type="dxa"/>
            <w:shd w:val="clear" w:color="auto" w:fill="auto"/>
          </w:tcPr>
          <w:p w14:paraId="5D8DA633" w14:textId="261C81F5" w:rsidR="00AE7DFE" w:rsidRPr="00B60DD6" w:rsidRDefault="00AE7DFE" w:rsidP="00AE7DFE">
            <w:pPr>
              <w:pStyle w:val="Header"/>
              <w:rPr>
                <w:rFonts w:ascii="Arial" w:hAnsi="Arial" w:cs="Arial"/>
                <w:b/>
                <w:color w:val="FFFFFF"/>
                <w:szCs w:val="24"/>
              </w:rPr>
            </w:pPr>
            <w:r w:rsidRPr="00B60DD6">
              <w:rPr>
                <w:rFonts w:ascii="Arial" w:hAnsi="Arial" w:cs="Arial"/>
                <w:szCs w:val="24"/>
              </w:rPr>
              <w:t>Manager Health &amp; Compliance – Andrew Melville</w:t>
            </w:r>
          </w:p>
        </w:tc>
        <w:tc>
          <w:tcPr>
            <w:tcW w:w="1765" w:type="dxa"/>
            <w:shd w:val="clear" w:color="auto" w:fill="auto"/>
          </w:tcPr>
          <w:p w14:paraId="1E2DE578" w14:textId="2EB25E8F" w:rsidR="00AE7DFE" w:rsidRPr="00B60DD6" w:rsidRDefault="00AE7DFE" w:rsidP="00AE7DFE">
            <w:pPr>
              <w:pStyle w:val="Header"/>
              <w:rPr>
                <w:rFonts w:ascii="Arial" w:hAnsi="Arial" w:cs="Arial"/>
                <w:b/>
                <w:color w:val="FFFFFF"/>
                <w:szCs w:val="24"/>
              </w:rPr>
            </w:pPr>
            <w:r w:rsidRPr="00B60DD6">
              <w:rPr>
                <w:rFonts w:ascii="Arial" w:hAnsi="Arial" w:cs="Arial"/>
                <w:szCs w:val="24"/>
              </w:rPr>
              <w:t>Local Government Act 1995</w:t>
            </w:r>
          </w:p>
        </w:tc>
        <w:tc>
          <w:tcPr>
            <w:tcW w:w="2582" w:type="dxa"/>
            <w:shd w:val="clear" w:color="auto" w:fill="auto"/>
          </w:tcPr>
          <w:p w14:paraId="61C8F87F" w14:textId="0BE26387" w:rsidR="00AE7DFE" w:rsidRPr="00B60DD6" w:rsidRDefault="00AE7DFE" w:rsidP="00AE7DFE">
            <w:pPr>
              <w:pStyle w:val="Header"/>
              <w:rPr>
                <w:rFonts w:ascii="Arial" w:hAnsi="Arial" w:cs="Arial"/>
                <w:b/>
                <w:color w:val="FFFFFF"/>
                <w:szCs w:val="24"/>
              </w:rPr>
            </w:pPr>
            <w:r w:rsidRPr="00B60DD6">
              <w:rPr>
                <w:rFonts w:ascii="Arial" w:hAnsi="Arial" w:cs="Arial"/>
                <w:szCs w:val="24"/>
              </w:rPr>
              <w:t>Section 9.20/6.12(1)</w:t>
            </w:r>
          </w:p>
        </w:tc>
        <w:tc>
          <w:tcPr>
            <w:tcW w:w="2202" w:type="dxa"/>
            <w:shd w:val="clear" w:color="auto" w:fill="auto"/>
          </w:tcPr>
          <w:p w14:paraId="75F1FA0C" w14:textId="0710E1C7" w:rsidR="00AE7DFE" w:rsidRPr="00B60DD6" w:rsidRDefault="00AE7DFE" w:rsidP="00AE7DFE">
            <w:pPr>
              <w:pStyle w:val="Header"/>
              <w:rPr>
                <w:rFonts w:ascii="Arial" w:hAnsi="Arial" w:cs="Arial"/>
                <w:b/>
                <w:color w:val="FFFFFF"/>
                <w:szCs w:val="24"/>
              </w:rPr>
            </w:pPr>
            <w:r w:rsidRPr="00B60DD6">
              <w:rPr>
                <w:rFonts w:ascii="Arial" w:hAnsi="Arial" w:cs="Arial"/>
                <w:szCs w:val="24"/>
              </w:rPr>
              <w:t xml:space="preserve">Amy </w:t>
            </w:r>
            <w:proofErr w:type="spellStart"/>
            <w:r w:rsidRPr="00B60DD6">
              <w:rPr>
                <w:rFonts w:ascii="Arial" w:hAnsi="Arial" w:cs="Arial"/>
                <w:szCs w:val="24"/>
              </w:rPr>
              <w:t>Leathersich</w:t>
            </w:r>
            <w:proofErr w:type="spellEnd"/>
          </w:p>
        </w:tc>
      </w:tr>
      <w:tr w:rsidR="00B60DD6" w:rsidRPr="008A4891" w14:paraId="56112462" w14:textId="77777777" w:rsidTr="0019452A">
        <w:tc>
          <w:tcPr>
            <w:tcW w:w="1843" w:type="dxa"/>
            <w:shd w:val="clear" w:color="auto" w:fill="auto"/>
          </w:tcPr>
          <w:p w14:paraId="0ACBE0CF" w14:textId="2DB23775" w:rsidR="00AE7DFE" w:rsidRPr="00B60DD6" w:rsidRDefault="00AE7DFE" w:rsidP="00AE7DFE">
            <w:pPr>
              <w:pStyle w:val="Header"/>
              <w:rPr>
                <w:rFonts w:ascii="Arial" w:hAnsi="Arial" w:cs="Arial"/>
                <w:b/>
                <w:color w:val="FFFFFF"/>
                <w:szCs w:val="24"/>
              </w:rPr>
            </w:pPr>
            <w:r w:rsidRPr="00B60DD6">
              <w:rPr>
                <w:rFonts w:ascii="Arial" w:hAnsi="Arial" w:cs="Arial"/>
                <w:b/>
                <w:szCs w:val="24"/>
              </w:rPr>
              <w:t>09/08/2018</w:t>
            </w:r>
          </w:p>
        </w:tc>
        <w:tc>
          <w:tcPr>
            <w:tcW w:w="3318" w:type="dxa"/>
            <w:shd w:val="clear" w:color="auto" w:fill="auto"/>
          </w:tcPr>
          <w:p w14:paraId="4A7C2483" w14:textId="290644C5" w:rsidR="00AE7DFE" w:rsidRPr="00B60DD6" w:rsidRDefault="00AE7DFE" w:rsidP="00AE7DFE">
            <w:pPr>
              <w:pStyle w:val="Header"/>
              <w:rPr>
                <w:rFonts w:ascii="Arial" w:hAnsi="Arial" w:cs="Arial"/>
                <w:b/>
                <w:color w:val="FFFFFF"/>
                <w:szCs w:val="24"/>
              </w:rPr>
            </w:pPr>
            <w:r w:rsidRPr="00B60DD6">
              <w:rPr>
                <w:rFonts w:ascii="Arial" w:hAnsi="Arial" w:cs="Arial"/>
                <w:szCs w:val="24"/>
              </w:rPr>
              <w:t>3032065 – Parking Infringement Withdrawal – other compassionate grounds</w:t>
            </w:r>
          </w:p>
        </w:tc>
        <w:tc>
          <w:tcPr>
            <w:tcW w:w="2069" w:type="dxa"/>
            <w:shd w:val="clear" w:color="auto" w:fill="auto"/>
          </w:tcPr>
          <w:p w14:paraId="1791A217" w14:textId="7088F50F" w:rsidR="00AE7DFE" w:rsidRPr="00B60DD6" w:rsidRDefault="00AE7DFE" w:rsidP="00AE7DFE">
            <w:pPr>
              <w:pStyle w:val="Header"/>
              <w:rPr>
                <w:rFonts w:ascii="Arial" w:hAnsi="Arial" w:cs="Arial"/>
                <w:b/>
                <w:color w:val="FFFFFF"/>
                <w:szCs w:val="24"/>
              </w:rPr>
            </w:pPr>
            <w:r w:rsidRPr="00B60DD6">
              <w:rPr>
                <w:rFonts w:ascii="Arial" w:hAnsi="Arial" w:cs="Arial"/>
                <w:szCs w:val="24"/>
              </w:rPr>
              <w:t>Manager Health &amp; Compliance – Andrew Melville</w:t>
            </w:r>
          </w:p>
        </w:tc>
        <w:tc>
          <w:tcPr>
            <w:tcW w:w="1765" w:type="dxa"/>
            <w:shd w:val="clear" w:color="auto" w:fill="auto"/>
          </w:tcPr>
          <w:p w14:paraId="4904006E" w14:textId="512E22D4" w:rsidR="00AE7DFE" w:rsidRPr="00B60DD6" w:rsidRDefault="00AE7DFE" w:rsidP="00AE7DFE">
            <w:pPr>
              <w:pStyle w:val="Header"/>
              <w:rPr>
                <w:rFonts w:ascii="Arial" w:hAnsi="Arial" w:cs="Arial"/>
                <w:b/>
                <w:color w:val="FFFFFF"/>
                <w:szCs w:val="24"/>
              </w:rPr>
            </w:pPr>
            <w:r w:rsidRPr="00B60DD6">
              <w:rPr>
                <w:rFonts w:ascii="Arial" w:hAnsi="Arial" w:cs="Arial"/>
                <w:szCs w:val="24"/>
              </w:rPr>
              <w:t>Local Government Act 1995</w:t>
            </w:r>
          </w:p>
        </w:tc>
        <w:tc>
          <w:tcPr>
            <w:tcW w:w="2582" w:type="dxa"/>
            <w:shd w:val="clear" w:color="auto" w:fill="auto"/>
          </w:tcPr>
          <w:p w14:paraId="39915F04" w14:textId="71FB0BE2" w:rsidR="00AE7DFE" w:rsidRPr="00B60DD6" w:rsidRDefault="00AE7DFE" w:rsidP="00AE7DFE">
            <w:pPr>
              <w:pStyle w:val="Header"/>
              <w:rPr>
                <w:rFonts w:ascii="Arial" w:hAnsi="Arial" w:cs="Arial"/>
                <w:b/>
                <w:color w:val="FFFFFF"/>
                <w:szCs w:val="24"/>
              </w:rPr>
            </w:pPr>
            <w:r w:rsidRPr="00B60DD6">
              <w:rPr>
                <w:rFonts w:ascii="Arial" w:hAnsi="Arial" w:cs="Arial"/>
                <w:szCs w:val="24"/>
              </w:rPr>
              <w:t>Section 9.20/6.12(1)</w:t>
            </w:r>
          </w:p>
        </w:tc>
        <w:tc>
          <w:tcPr>
            <w:tcW w:w="2202" w:type="dxa"/>
            <w:shd w:val="clear" w:color="auto" w:fill="auto"/>
          </w:tcPr>
          <w:p w14:paraId="18F6FB3D" w14:textId="4703DA62" w:rsidR="00AE7DFE" w:rsidRPr="00B60DD6" w:rsidRDefault="00AE7DFE" w:rsidP="00AE7DFE">
            <w:pPr>
              <w:pStyle w:val="Header"/>
              <w:rPr>
                <w:rFonts w:ascii="Arial" w:hAnsi="Arial" w:cs="Arial"/>
                <w:b/>
                <w:color w:val="FFFFFF"/>
                <w:szCs w:val="24"/>
              </w:rPr>
            </w:pPr>
            <w:r w:rsidRPr="00B60DD6">
              <w:rPr>
                <w:rFonts w:ascii="Arial" w:hAnsi="Arial" w:cs="Arial"/>
                <w:szCs w:val="24"/>
              </w:rPr>
              <w:t>Gayle Stevens</w:t>
            </w:r>
          </w:p>
        </w:tc>
      </w:tr>
      <w:tr w:rsidR="00B60DD6" w:rsidRPr="008A4891" w14:paraId="13243B75" w14:textId="77777777" w:rsidTr="0019452A">
        <w:tc>
          <w:tcPr>
            <w:tcW w:w="1843" w:type="dxa"/>
            <w:shd w:val="clear" w:color="auto" w:fill="auto"/>
          </w:tcPr>
          <w:p w14:paraId="0881FC15" w14:textId="79DDB00C" w:rsidR="00AE7DFE" w:rsidRPr="00B60DD6" w:rsidRDefault="00AE7DFE" w:rsidP="00AE7DFE">
            <w:pPr>
              <w:pStyle w:val="Header"/>
              <w:rPr>
                <w:rFonts w:ascii="Arial" w:hAnsi="Arial" w:cs="Arial"/>
                <w:b/>
                <w:color w:val="FFFFFF"/>
                <w:szCs w:val="24"/>
              </w:rPr>
            </w:pPr>
            <w:r w:rsidRPr="00B60DD6">
              <w:rPr>
                <w:rFonts w:ascii="Arial" w:hAnsi="Arial" w:cs="Arial"/>
                <w:b/>
                <w:szCs w:val="24"/>
              </w:rPr>
              <w:t>09/08/2018</w:t>
            </w:r>
          </w:p>
        </w:tc>
        <w:tc>
          <w:tcPr>
            <w:tcW w:w="3318" w:type="dxa"/>
            <w:shd w:val="clear" w:color="auto" w:fill="auto"/>
          </w:tcPr>
          <w:p w14:paraId="7DB064A7" w14:textId="48B7C361" w:rsidR="00AE7DFE" w:rsidRPr="00B60DD6" w:rsidRDefault="00AE7DFE" w:rsidP="00AE7DFE">
            <w:pPr>
              <w:pStyle w:val="Header"/>
              <w:rPr>
                <w:rFonts w:ascii="Arial" w:hAnsi="Arial" w:cs="Arial"/>
                <w:b/>
                <w:color w:val="FFFFFF"/>
                <w:szCs w:val="24"/>
              </w:rPr>
            </w:pPr>
            <w:r w:rsidRPr="00B60DD6">
              <w:rPr>
                <w:rFonts w:ascii="Arial" w:hAnsi="Arial" w:cs="Arial"/>
                <w:szCs w:val="24"/>
              </w:rPr>
              <w:t>3018062 – Parking Infringement Withdrawal – vehicle broken down</w:t>
            </w:r>
          </w:p>
        </w:tc>
        <w:tc>
          <w:tcPr>
            <w:tcW w:w="2069" w:type="dxa"/>
            <w:shd w:val="clear" w:color="auto" w:fill="auto"/>
          </w:tcPr>
          <w:p w14:paraId="73124F41" w14:textId="4CCF465D" w:rsidR="00AE7DFE" w:rsidRPr="00B60DD6" w:rsidRDefault="00AE7DFE" w:rsidP="00AE7DFE">
            <w:pPr>
              <w:pStyle w:val="Header"/>
              <w:rPr>
                <w:rFonts w:ascii="Arial" w:hAnsi="Arial" w:cs="Arial"/>
                <w:b/>
                <w:color w:val="FFFFFF"/>
                <w:szCs w:val="24"/>
              </w:rPr>
            </w:pPr>
            <w:r w:rsidRPr="00B60DD6">
              <w:rPr>
                <w:rFonts w:ascii="Arial" w:hAnsi="Arial" w:cs="Arial"/>
                <w:szCs w:val="24"/>
              </w:rPr>
              <w:t>Manager Health &amp; Compliance – Andrew Melville</w:t>
            </w:r>
          </w:p>
        </w:tc>
        <w:tc>
          <w:tcPr>
            <w:tcW w:w="1765" w:type="dxa"/>
            <w:shd w:val="clear" w:color="auto" w:fill="auto"/>
          </w:tcPr>
          <w:p w14:paraId="207762BB" w14:textId="46CB4DBA" w:rsidR="00AE7DFE" w:rsidRPr="00B60DD6" w:rsidRDefault="00AE7DFE" w:rsidP="00AE7DFE">
            <w:pPr>
              <w:pStyle w:val="Header"/>
              <w:rPr>
                <w:rFonts w:ascii="Arial" w:hAnsi="Arial" w:cs="Arial"/>
                <w:b/>
                <w:color w:val="FFFFFF"/>
                <w:szCs w:val="24"/>
              </w:rPr>
            </w:pPr>
            <w:r w:rsidRPr="00B60DD6">
              <w:rPr>
                <w:rFonts w:ascii="Arial" w:hAnsi="Arial" w:cs="Arial"/>
                <w:szCs w:val="24"/>
              </w:rPr>
              <w:t>Local Government Act 1995</w:t>
            </w:r>
          </w:p>
        </w:tc>
        <w:tc>
          <w:tcPr>
            <w:tcW w:w="2582" w:type="dxa"/>
            <w:shd w:val="clear" w:color="auto" w:fill="auto"/>
          </w:tcPr>
          <w:p w14:paraId="1F136BFD" w14:textId="0071C0A6" w:rsidR="00AE7DFE" w:rsidRPr="00B60DD6" w:rsidRDefault="00AE7DFE" w:rsidP="00AE7DFE">
            <w:pPr>
              <w:pStyle w:val="Header"/>
              <w:rPr>
                <w:rFonts w:ascii="Arial" w:hAnsi="Arial" w:cs="Arial"/>
                <w:b/>
                <w:color w:val="FFFFFF"/>
                <w:szCs w:val="24"/>
              </w:rPr>
            </w:pPr>
            <w:r w:rsidRPr="00B60DD6">
              <w:rPr>
                <w:rFonts w:ascii="Arial" w:hAnsi="Arial" w:cs="Arial"/>
                <w:szCs w:val="24"/>
              </w:rPr>
              <w:t>Section 9.20/6.12(1)</w:t>
            </w:r>
          </w:p>
        </w:tc>
        <w:tc>
          <w:tcPr>
            <w:tcW w:w="2202" w:type="dxa"/>
            <w:shd w:val="clear" w:color="auto" w:fill="auto"/>
          </w:tcPr>
          <w:p w14:paraId="47228A66" w14:textId="26F85F3F" w:rsidR="00AE7DFE" w:rsidRPr="00B60DD6" w:rsidRDefault="00AE7DFE" w:rsidP="00AE7DFE">
            <w:pPr>
              <w:pStyle w:val="Header"/>
              <w:rPr>
                <w:rFonts w:ascii="Arial" w:hAnsi="Arial" w:cs="Arial"/>
                <w:b/>
                <w:color w:val="FFFFFF"/>
                <w:szCs w:val="24"/>
              </w:rPr>
            </w:pPr>
            <w:r w:rsidRPr="00B60DD6">
              <w:rPr>
                <w:rFonts w:ascii="Arial" w:hAnsi="Arial" w:cs="Arial"/>
                <w:szCs w:val="24"/>
              </w:rPr>
              <w:t>Audrey Anderson</w:t>
            </w:r>
          </w:p>
        </w:tc>
      </w:tr>
      <w:tr w:rsidR="00B60DD6" w:rsidRPr="008A4891" w14:paraId="31C6B305" w14:textId="77777777" w:rsidTr="0019452A">
        <w:tc>
          <w:tcPr>
            <w:tcW w:w="1843" w:type="dxa"/>
            <w:shd w:val="clear" w:color="auto" w:fill="auto"/>
          </w:tcPr>
          <w:p w14:paraId="2E230E2E" w14:textId="216ABD8B" w:rsidR="00AE7DFE" w:rsidRPr="00B60DD6" w:rsidRDefault="00AE7DFE" w:rsidP="00AE7DFE">
            <w:pPr>
              <w:pStyle w:val="Header"/>
              <w:rPr>
                <w:rFonts w:ascii="Arial" w:hAnsi="Arial" w:cs="Arial"/>
                <w:b/>
                <w:color w:val="FFFFFF"/>
                <w:szCs w:val="24"/>
              </w:rPr>
            </w:pPr>
            <w:r w:rsidRPr="00B60DD6">
              <w:rPr>
                <w:rFonts w:ascii="Arial" w:hAnsi="Arial" w:cs="Arial"/>
                <w:b/>
                <w:szCs w:val="24"/>
              </w:rPr>
              <w:t>09/08/2018</w:t>
            </w:r>
          </w:p>
        </w:tc>
        <w:tc>
          <w:tcPr>
            <w:tcW w:w="3318" w:type="dxa"/>
            <w:shd w:val="clear" w:color="auto" w:fill="auto"/>
          </w:tcPr>
          <w:p w14:paraId="11E3D8F9" w14:textId="16F651AE" w:rsidR="00AE7DFE" w:rsidRPr="00B60DD6" w:rsidRDefault="00AE7DFE" w:rsidP="00AE7DFE">
            <w:pPr>
              <w:pStyle w:val="Header"/>
              <w:rPr>
                <w:rFonts w:ascii="Arial" w:hAnsi="Arial" w:cs="Arial"/>
                <w:b/>
                <w:color w:val="FFFFFF"/>
                <w:szCs w:val="24"/>
              </w:rPr>
            </w:pPr>
            <w:r w:rsidRPr="00B60DD6">
              <w:rPr>
                <w:rFonts w:ascii="Arial" w:hAnsi="Arial" w:cs="Arial"/>
                <w:szCs w:val="24"/>
              </w:rPr>
              <w:t>(APP) – DA18/30296 – 5/25 Asquith St, Mt Claremont – One non-illuminated Wall Sign</w:t>
            </w:r>
          </w:p>
        </w:tc>
        <w:tc>
          <w:tcPr>
            <w:tcW w:w="2069" w:type="dxa"/>
            <w:shd w:val="clear" w:color="auto" w:fill="auto"/>
          </w:tcPr>
          <w:p w14:paraId="6D078F43" w14:textId="02A849AF" w:rsidR="00AE7DFE" w:rsidRPr="00B60DD6" w:rsidRDefault="00AE7DFE" w:rsidP="00AE7DFE">
            <w:pPr>
              <w:pStyle w:val="Header"/>
              <w:rPr>
                <w:rFonts w:ascii="Arial" w:hAnsi="Arial" w:cs="Arial"/>
                <w:b/>
                <w:color w:val="FFFFFF"/>
                <w:szCs w:val="24"/>
              </w:rPr>
            </w:pPr>
            <w:r w:rsidRPr="00B60DD6">
              <w:rPr>
                <w:rFonts w:ascii="Arial" w:hAnsi="Arial" w:cs="Arial"/>
                <w:szCs w:val="24"/>
              </w:rPr>
              <w:t>Senior Statutory Planning Officer – Kate Bainbridge</w:t>
            </w:r>
          </w:p>
        </w:tc>
        <w:tc>
          <w:tcPr>
            <w:tcW w:w="1765" w:type="dxa"/>
            <w:shd w:val="clear" w:color="auto" w:fill="auto"/>
          </w:tcPr>
          <w:p w14:paraId="560FF021" w14:textId="0D1F62A8" w:rsidR="00AE7DFE" w:rsidRPr="00B60DD6" w:rsidRDefault="00AE7DFE" w:rsidP="00AE7DFE">
            <w:pPr>
              <w:pStyle w:val="Header"/>
              <w:rPr>
                <w:rFonts w:ascii="Arial" w:hAnsi="Arial" w:cs="Arial"/>
                <w:b/>
                <w:color w:val="FFFFFF"/>
                <w:szCs w:val="24"/>
              </w:rPr>
            </w:pPr>
            <w:r w:rsidRPr="00B60DD6">
              <w:rPr>
                <w:rFonts w:ascii="Arial" w:hAnsi="Arial" w:cs="Arial"/>
                <w:szCs w:val="24"/>
              </w:rPr>
              <w:t>City of Nedlands TPS2</w:t>
            </w:r>
          </w:p>
        </w:tc>
        <w:tc>
          <w:tcPr>
            <w:tcW w:w="2582" w:type="dxa"/>
            <w:shd w:val="clear" w:color="auto" w:fill="auto"/>
          </w:tcPr>
          <w:p w14:paraId="3C7C0651" w14:textId="081878FA" w:rsidR="00AE7DFE" w:rsidRPr="00B60DD6" w:rsidRDefault="00AE7DFE" w:rsidP="00AE7DFE">
            <w:pPr>
              <w:pStyle w:val="Header"/>
              <w:rPr>
                <w:rFonts w:ascii="Arial" w:hAnsi="Arial" w:cs="Arial"/>
                <w:b/>
                <w:color w:val="FFFFFF"/>
                <w:szCs w:val="24"/>
              </w:rPr>
            </w:pPr>
            <w:r w:rsidRPr="00B60DD6">
              <w:rPr>
                <w:rFonts w:ascii="Arial" w:hAnsi="Arial" w:cs="Arial"/>
                <w:szCs w:val="24"/>
              </w:rPr>
              <w:t>Section 6.7.1</w:t>
            </w:r>
          </w:p>
        </w:tc>
        <w:tc>
          <w:tcPr>
            <w:tcW w:w="2202" w:type="dxa"/>
            <w:shd w:val="clear" w:color="auto" w:fill="auto"/>
          </w:tcPr>
          <w:p w14:paraId="7D0B3394" w14:textId="2DE5C88B" w:rsidR="00AE7DFE" w:rsidRPr="00B60DD6" w:rsidRDefault="00AE7DFE" w:rsidP="00AE7DFE">
            <w:pPr>
              <w:pStyle w:val="Header"/>
              <w:rPr>
                <w:rFonts w:ascii="Arial" w:hAnsi="Arial" w:cs="Arial"/>
                <w:b/>
                <w:color w:val="FFFFFF"/>
                <w:szCs w:val="24"/>
              </w:rPr>
            </w:pPr>
            <w:proofErr w:type="spellStart"/>
            <w:r w:rsidRPr="00B60DD6">
              <w:rPr>
                <w:rFonts w:ascii="Arial" w:hAnsi="Arial" w:cs="Arial"/>
                <w:szCs w:val="24"/>
              </w:rPr>
              <w:t>Lotterywest</w:t>
            </w:r>
            <w:proofErr w:type="spellEnd"/>
          </w:p>
        </w:tc>
      </w:tr>
      <w:tr w:rsidR="00B60DD6" w:rsidRPr="008A4891" w14:paraId="30FF8A68" w14:textId="77777777" w:rsidTr="0019452A">
        <w:tc>
          <w:tcPr>
            <w:tcW w:w="1843" w:type="dxa"/>
            <w:shd w:val="clear" w:color="auto" w:fill="auto"/>
          </w:tcPr>
          <w:p w14:paraId="361BD27E" w14:textId="289359D8" w:rsidR="00587AF1" w:rsidRPr="00B60DD6" w:rsidRDefault="00587AF1" w:rsidP="00587AF1">
            <w:pPr>
              <w:pStyle w:val="Header"/>
              <w:rPr>
                <w:rFonts w:ascii="Arial" w:hAnsi="Arial" w:cs="Arial"/>
                <w:b/>
                <w:szCs w:val="24"/>
              </w:rPr>
            </w:pPr>
            <w:r w:rsidRPr="00B60DD6">
              <w:rPr>
                <w:rFonts w:ascii="Arial" w:hAnsi="Arial" w:cs="Arial"/>
                <w:b/>
                <w:szCs w:val="24"/>
              </w:rPr>
              <w:t>13/08/2018</w:t>
            </w:r>
          </w:p>
        </w:tc>
        <w:tc>
          <w:tcPr>
            <w:tcW w:w="3318" w:type="dxa"/>
            <w:shd w:val="clear" w:color="auto" w:fill="auto"/>
          </w:tcPr>
          <w:p w14:paraId="64670490" w14:textId="37EA8478" w:rsidR="00587AF1" w:rsidRPr="00B60DD6" w:rsidRDefault="00587AF1" w:rsidP="00587AF1">
            <w:pPr>
              <w:pStyle w:val="Header"/>
              <w:rPr>
                <w:rFonts w:ascii="Arial" w:hAnsi="Arial" w:cs="Arial"/>
                <w:szCs w:val="24"/>
              </w:rPr>
            </w:pPr>
            <w:r w:rsidRPr="00B60DD6">
              <w:rPr>
                <w:rFonts w:ascii="Arial" w:hAnsi="Arial" w:cs="Arial"/>
                <w:szCs w:val="24"/>
              </w:rPr>
              <w:t>(APP) – DA18/2958 – 21 Lovegrove Close, Mt Claremont – Additions (Patio) to Single House</w:t>
            </w:r>
          </w:p>
        </w:tc>
        <w:tc>
          <w:tcPr>
            <w:tcW w:w="2069" w:type="dxa"/>
            <w:shd w:val="clear" w:color="auto" w:fill="auto"/>
          </w:tcPr>
          <w:p w14:paraId="5F26EB84" w14:textId="3AE8B0A2" w:rsidR="00587AF1" w:rsidRPr="00B60DD6" w:rsidRDefault="00587AF1" w:rsidP="00587AF1">
            <w:pPr>
              <w:pStyle w:val="Header"/>
              <w:rPr>
                <w:rFonts w:ascii="Arial" w:hAnsi="Arial" w:cs="Arial"/>
                <w:szCs w:val="24"/>
              </w:rPr>
            </w:pPr>
            <w:r w:rsidRPr="00B60DD6">
              <w:rPr>
                <w:rFonts w:ascii="Arial" w:hAnsi="Arial" w:cs="Arial"/>
                <w:szCs w:val="24"/>
              </w:rPr>
              <w:t>Coordinator Statutory Planning – Andrew Bratley</w:t>
            </w:r>
          </w:p>
        </w:tc>
        <w:tc>
          <w:tcPr>
            <w:tcW w:w="1765" w:type="dxa"/>
            <w:shd w:val="clear" w:color="auto" w:fill="auto"/>
          </w:tcPr>
          <w:p w14:paraId="732613AC" w14:textId="0BCD03CE" w:rsidR="00587AF1" w:rsidRPr="00B60DD6" w:rsidRDefault="00587AF1" w:rsidP="00587AF1">
            <w:pPr>
              <w:pStyle w:val="Header"/>
              <w:rPr>
                <w:rFonts w:ascii="Arial" w:hAnsi="Arial" w:cs="Arial"/>
                <w:szCs w:val="24"/>
              </w:rPr>
            </w:pPr>
            <w:r w:rsidRPr="00B60DD6">
              <w:rPr>
                <w:rFonts w:ascii="Arial" w:hAnsi="Arial" w:cs="Arial"/>
                <w:szCs w:val="24"/>
              </w:rPr>
              <w:t>City of Nedlands TPS2</w:t>
            </w:r>
          </w:p>
        </w:tc>
        <w:tc>
          <w:tcPr>
            <w:tcW w:w="2582" w:type="dxa"/>
            <w:shd w:val="clear" w:color="auto" w:fill="auto"/>
          </w:tcPr>
          <w:p w14:paraId="16CD9CD5" w14:textId="5317BE37" w:rsidR="00587AF1" w:rsidRPr="00B60DD6" w:rsidRDefault="00587AF1" w:rsidP="00587AF1">
            <w:pPr>
              <w:pStyle w:val="Header"/>
              <w:rPr>
                <w:rFonts w:ascii="Arial" w:hAnsi="Arial" w:cs="Arial"/>
                <w:szCs w:val="24"/>
              </w:rPr>
            </w:pPr>
            <w:r w:rsidRPr="00B60DD6">
              <w:rPr>
                <w:rFonts w:ascii="Arial" w:hAnsi="Arial" w:cs="Arial"/>
                <w:szCs w:val="24"/>
              </w:rPr>
              <w:t>Section 6.7.1</w:t>
            </w:r>
          </w:p>
        </w:tc>
        <w:tc>
          <w:tcPr>
            <w:tcW w:w="2202" w:type="dxa"/>
            <w:shd w:val="clear" w:color="auto" w:fill="auto"/>
          </w:tcPr>
          <w:p w14:paraId="690647DB" w14:textId="50E92FA7" w:rsidR="00587AF1" w:rsidRPr="00B60DD6" w:rsidRDefault="00587AF1" w:rsidP="00587AF1">
            <w:pPr>
              <w:pStyle w:val="Header"/>
              <w:rPr>
                <w:rFonts w:ascii="Arial" w:hAnsi="Arial" w:cs="Arial"/>
                <w:szCs w:val="24"/>
              </w:rPr>
            </w:pPr>
            <w:r w:rsidRPr="00B60DD6">
              <w:rPr>
                <w:rFonts w:ascii="Arial" w:hAnsi="Arial" w:cs="Arial"/>
                <w:szCs w:val="24"/>
              </w:rPr>
              <w:t>Abel Patios and Roofing</w:t>
            </w:r>
          </w:p>
        </w:tc>
      </w:tr>
      <w:tr w:rsidR="00B60DD6" w:rsidRPr="008A4891" w14:paraId="4804C34E" w14:textId="77777777" w:rsidTr="0019452A">
        <w:tc>
          <w:tcPr>
            <w:tcW w:w="1843" w:type="dxa"/>
            <w:shd w:val="clear" w:color="auto" w:fill="auto"/>
          </w:tcPr>
          <w:p w14:paraId="06C7B83F" w14:textId="1CD5F42F" w:rsidR="00587AF1" w:rsidRPr="00B60DD6" w:rsidRDefault="00587AF1" w:rsidP="00587AF1">
            <w:pPr>
              <w:pStyle w:val="Header"/>
              <w:rPr>
                <w:rFonts w:ascii="Arial" w:hAnsi="Arial" w:cs="Arial"/>
                <w:b/>
                <w:szCs w:val="24"/>
              </w:rPr>
            </w:pPr>
            <w:r w:rsidRPr="00B60DD6">
              <w:rPr>
                <w:rFonts w:ascii="Arial" w:hAnsi="Arial" w:cs="Arial"/>
                <w:b/>
                <w:szCs w:val="24"/>
              </w:rPr>
              <w:t>14/08/2018</w:t>
            </w:r>
          </w:p>
        </w:tc>
        <w:tc>
          <w:tcPr>
            <w:tcW w:w="3318" w:type="dxa"/>
            <w:shd w:val="clear" w:color="auto" w:fill="auto"/>
          </w:tcPr>
          <w:p w14:paraId="06968C0A" w14:textId="77777777" w:rsidR="00587AF1" w:rsidRDefault="00587AF1" w:rsidP="00587AF1">
            <w:pPr>
              <w:pStyle w:val="Header"/>
              <w:rPr>
                <w:rFonts w:ascii="Arial" w:hAnsi="Arial" w:cs="Arial"/>
                <w:szCs w:val="24"/>
              </w:rPr>
            </w:pPr>
            <w:r w:rsidRPr="00B60DD6">
              <w:rPr>
                <w:rFonts w:ascii="Arial" w:hAnsi="Arial" w:cs="Arial"/>
                <w:szCs w:val="24"/>
              </w:rPr>
              <w:t xml:space="preserve">(APP) – DA18/29593 – 19 Mimosa Ave, Mt Claremont – Additions (Outbuilding) to Dwelling and </w:t>
            </w:r>
            <w:proofErr w:type="spellStart"/>
            <w:r w:rsidRPr="00B60DD6">
              <w:rPr>
                <w:rFonts w:ascii="Arial" w:hAnsi="Arial" w:cs="Arial"/>
                <w:szCs w:val="24"/>
              </w:rPr>
              <w:t>Overheight</w:t>
            </w:r>
            <w:proofErr w:type="spellEnd"/>
            <w:r w:rsidRPr="00B60DD6">
              <w:rPr>
                <w:rFonts w:ascii="Arial" w:hAnsi="Arial" w:cs="Arial"/>
                <w:szCs w:val="24"/>
              </w:rPr>
              <w:t xml:space="preserve"> Fencing</w:t>
            </w:r>
          </w:p>
          <w:p w14:paraId="36F3F698" w14:textId="6A9238B6" w:rsidR="0019452A" w:rsidRPr="00B60DD6" w:rsidRDefault="0019452A" w:rsidP="00587AF1">
            <w:pPr>
              <w:pStyle w:val="Header"/>
              <w:rPr>
                <w:rFonts w:ascii="Arial" w:hAnsi="Arial" w:cs="Arial"/>
                <w:szCs w:val="24"/>
              </w:rPr>
            </w:pPr>
          </w:p>
        </w:tc>
        <w:tc>
          <w:tcPr>
            <w:tcW w:w="2069" w:type="dxa"/>
            <w:shd w:val="clear" w:color="auto" w:fill="auto"/>
          </w:tcPr>
          <w:p w14:paraId="4847F76A" w14:textId="070F70F7" w:rsidR="00587AF1" w:rsidRPr="00B60DD6" w:rsidRDefault="00587AF1" w:rsidP="00587AF1">
            <w:pPr>
              <w:pStyle w:val="Header"/>
              <w:rPr>
                <w:rFonts w:ascii="Arial" w:hAnsi="Arial" w:cs="Arial"/>
                <w:szCs w:val="24"/>
              </w:rPr>
            </w:pPr>
            <w:r w:rsidRPr="00B60DD6">
              <w:rPr>
                <w:rFonts w:ascii="Arial" w:hAnsi="Arial" w:cs="Arial"/>
                <w:szCs w:val="24"/>
              </w:rPr>
              <w:t>Coordinator Statutory Planning – Andrew Bratley</w:t>
            </w:r>
          </w:p>
        </w:tc>
        <w:tc>
          <w:tcPr>
            <w:tcW w:w="1765" w:type="dxa"/>
            <w:shd w:val="clear" w:color="auto" w:fill="auto"/>
          </w:tcPr>
          <w:p w14:paraId="0BEB8151" w14:textId="766D5EF6" w:rsidR="00587AF1" w:rsidRPr="00B60DD6" w:rsidRDefault="00587AF1" w:rsidP="00587AF1">
            <w:pPr>
              <w:pStyle w:val="Header"/>
              <w:rPr>
                <w:rFonts w:ascii="Arial" w:hAnsi="Arial" w:cs="Arial"/>
                <w:szCs w:val="24"/>
              </w:rPr>
            </w:pPr>
            <w:r w:rsidRPr="00B60DD6">
              <w:rPr>
                <w:rFonts w:ascii="Arial" w:hAnsi="Arial" w:cs="Arial"/>
                <w:szCs w:val="24"/>
              </w:rPr>
              <w:t>City of Nedlands TPS2</w:t>
            </w:r>
          </w:p>
        </w:tc>
        <w:tc>
          <w:tcPr>
            <w:tcW w:w="2582" w:type="dxa"/>
            <w:shd w:val="clear" w:color="auto" w:fill="auto"/>
          </w:tcPr>
          <w:p w14:paraId="64CCB1CD" w14:textId="5CE0FC26" w:rsidR="00587AF1" w:rsidRPr="00B60DD6" w:rsidRDefault="00587AF1" w:rsidP="00587AF1">
            <w:pPr>
              <w:pStyle w:val="Header"/>
              <w:rPr>
                <w:rFonts w:ascii="Arial" w:hAnsi="Arial" w:cs="Arial"/>
                <w:szCs w:val="24"/>
              </w:rPr>
            </w:pPr>
            <w:r w:rsidRPr="00B60DD6">
              <w:rPr>
                <w:rFonts w:ascii="Arial" w:hAnsi="Arial" w:cs="Arial"/>
                <w:szCs w:val="24"/>
              </w:rPr>
              <w:t>Section 6.7.1</w:t>
            </w:r>
          </w:p>
        </w:tc>
        <w:tc>
          <w:tcPr>
            <w:tcW w:w="2202" w:type="dxa"/>
            <w:shd w:val="clear" w:color="auto" w:fill="auto"/>
          </w:tcPr>
          <w:p w14:paraId="1BCDFA37" w14:textId="3E363684" w:rsidR="00587AF1" w:rsidRPr="00B60DD6" w:rsidRDefault="00587AF1" w:rsidP="00587AF1">
            <w:pPr>
              <w:pStyle w:val="Header"/>
              <w:rPr>
                <w:rFonts w:ascii="Arial" w:hAnsi="Arial" w:cs="Arial"/>
                <w:szCs w:val="24"/>
              </w:rPr>
            </w:pPr>
            <w:r w:rsidRPr="00B60DD6">
              <w:rPr>
                <w:rFonts w:ascii="Arial" w:hAnsi="Arial" w:cs="Arial"/>
                <w:szCs w:val="24"/>
              </w:rPr>
              <w:t xml:space="preserve">A K </w:t>
            </w:r>
            <w:proofErr w:type="spellStart"/>
            <w:r w:rsidRPr="00B60DD6">
              <w:rPr>
                <w:rFonts w:ascii="Arial" w:hAnsi="Arial" w:cs="Arial"/>
                <w:szCs w:val="24"/>
              </w:rPr>
              <w:t>Willaims</w:t>
            </w:r>
            <w:proofErr w:type="spellEnd"/>
          </w:p>
        </w:tc>
      </w:tr>
      <w:tr w:rsidR="00B60DD6" w:rsidRPr="008A4891" w14:paraId="6C91D6A0" w14:textId="77777777" w:rsidTr="0019452A">
        <w:tc>
          <w:tcPr>
            <w:tcW w:w="1843" w:type="dxa"/>
            <w:shd w:val="clear" w:color="auto" w:fill="auto"/>
          </w:tcPr>
          <w:p w14:paraId="22A6CE87" w14:textId="40D63155" w:rsidR="00587AF1" w:rsidRPr="00B60DD6" w:rsidRDefault="00587AF1" w:rsidP="00587AF1">
            <w:pPr>
              <w:pStyle w:val="Header"/>
              <w:rPr>
                <w:rFonts w:ascii="Arial" w:hAnsi="Arial" w:cs="Arial"/>
                <w:b/>
                <w:szCs w:val="24"/>
              </w:rPr>
            </w:pPr>
            <w:r w:rsidRPr="00B60DD6">
              <w:rPr>
                <w:rFonts w:ascii="Arial" w:hAnsi="Arial" w:cs="Arial"/>
                <w:b/>
                <w:szCs w:val="24"/>
              </w:rPr>
              <w:t>14/08/2018</w:t>
            </w:r>
          </w:p>
        </w:tc>
        <w:tc>
          <w:tcPr>
            <w:tcW w:w="3318" w:type="dxa"/>
            <w:shd w:val="clear" w:color="auto" w:fill="auto"/>
          </w:tcPr>
          <w:p w14:paraId="28CB82BA" w14:textId="77777777" w:rsidR="0019452A" w:rsidRDefault="00587AF1" w:rsidP="00587AF1">
            <w:pPr>
              <w:pStyle w:val="Header"/>
              <w:rPr>
                <w:rFonts w:ascii="Arial" w:hAnsi="Arial" w:cs="Arial"/>
                <w:szCs w:val="24"/>
              </w:rPr>
            </w:pPr>
            <w:r w:rsidRPr="00B60DD6">
              <w:rPr>
                <w:rFonts w:ascii="Arial" w:hAnsi="Arial" w:cs="Arial"/>
                <w:szCs w:val="24"/>
              </w:rPr>
              <w:t>(APP) – DA18/30236 – 1 Broome St, Nedlands – Additions (Office and toilets) to Existing Office Building</w:t>
            </w:r>
          </w:p>
          <w:p w14:paraId="744DE050" w14:textId="6F764F42" w:rsidR="006269CD" w:rsidRPr="00B60DD6" w:rsidRDefault="006269CD" w:rsidP="00587AF1">
            <w:pPr>
              <w:pStyle w:val="Header"/>
              <w:rPr>
                <w:rFonts w:ascii="Arial" w:hAnsi="Arial" w:cs="Arial"/>
                <w:szCs w:val="24"/>
              </w:rPr>
            </w:pPr>
          </w:p>
        </w:tc>
        <w:tc>
          <w:tcPr>
            <w:tcW w:w="2069" w:type="dxa"/>
            <w:shd w:val="clear" w:color="auto" w:fill="auto"/>
          </w:tcPr>
          <w:p w14:paraId="6AA36402" w14:textId="5784AD5D" w:rsidR="00587AF1" w:rsidRPr="00B60DD6" w:rsidRDefault="00587AF1" w:rsidP="00587AF1">
            <w:pPr>
              <w:pStyle w:val="Header"/>
              <w:rPr>
                <w:rFonts w:ascii="Arial" w:hAnsi="Arial" w:cs="Arial"/>
                <w:szCs w:val="24"/>
              </w:rPr>
            </w:pPr>
            <w:r w:rsidRPr="00B60DD6">
              <w:rPr>
                <w:rFonts w:ascii="Arial" w:hAnsi="Arial" w:cs="Arial"/>
                <w:szCs w:val="24"/>
              </w:rPr>
              <w:t>Senior Statutory Planning Officer – Kate Bainbridge</w:t>
            </w:r>
          </w:p>
        </w:tc>
        <w:tc>
          <w:tcPr>
            <w:tcW w:w="1765" w:type="dxa"/>
            <w:shd w:val="clear" w:color="auto" w:fill="auto"/>
          </w:tcPr>
          <w:p w14:paraId="19407FD0" w14:textId="17FB9B6F" w:rsidR="00587AF1" w:rsidRPr="00B60DD6" w:rsidRDefault="00587AF1" w:rsidP="00587AF1">
            <w:pPr>
              <w:pStyle w:val="Header"/>
              <w:rPr>
                <w:rFonts w:ascii="Arial" w:hAnsi="Arial" w:cs="Arial"/>
                <w:szCs w:val="24"/>
              </w:rPr>
            </w:pPr>
            <w:r w:rsidRPr="00B60DD6">
              <w:rPr>
                <w:rFonts w:ascii="Arial" w:hAnsi="Arial" w:cs="Arial"/>
                <w:szCs w:val="24"/>
              </w:rPr>
              <w:t>City of Nedlands TPS2</w:t>
            </w:r>
          </w:p>
        </w:tc>
        <w:tc>
          <w:tcPr>
            <w:tcW w:w="2582" w:type="dxa"/>
            <w:shd w:val="clear" w:color="auto" w:fill="auto"/>
          </w:tcPr>
          <w:p w14:paraId="5A74154B" w14:textId="2A86B237" w:rsidR="00587AF1" w:rsidRPr="00B60DD6" w:rsidRDefault="00587AF1" w:rsidP="00587AF1">
            <w:pPr>
              <w:pStyle w:val="Header"/>
              <w:rPr>
                <w:rFonts w:ascii="Arial" w:hAnsi="Arial" w:cs="Arial"/>
                <w:szCs w:val="24"/>
              </w:rPr>
            </w:pPr>
            <w:r w:rsidRPr="00B60DD6">
              <w:rPr>
                <w:rFonts w:ascii="Arial" w:hAnsi="Arial" w:cs="Arial"/>
                <w:szCs w:val="24"/>
              </w:rPr>
              <w:t>Section 6.7.1</w:t>
            </w:r>
          </w:p>
        </w:tc>
        <w:tc>
          <w:tcPr>
            <w:tcW w:w="2202" w:type="dxa"/>
            <w:shd w:val="clear" w:color="auto" w:fill="auto"/>
          </w:tcPr>
          <w:p w14:paraId="3261CA12" w14:textId="0C6FA700" w:rsidR="00587AF1" w:rsidRPr="00B60DD6" w:rsidRDefault="00587AF1" w:rsidP="00587AF1">
            <w:pPr>
              <w:pStyle w:val="Header"/>
              <w:rPr>
                <w:rFonts w:ascii="Arial" w:hAnsi="Arial" w:cs="Arial"/>
                <w:szCs w:val="24"/>
              </w:rPr>
            </w:pPr>
            <w:r w:rsidRPr="00B60DD6">
              <w:rPr>
                <w:rFonts w:ascii="Arial" w:hAnsi="Arial" w:cs="Arial"/>
                <w:szCs w:val="24"/>
              </w:rPr>
              <w:t>City of Nedlands</w:t>
            </w:r>
          </w:p>
        </w:tc>
      </w:tr>
      <w:tr w:rsidR="00B60DD6" w:rsidRPr="008A4891" w14:paraId="211810E3" w14:textId="77777777" w:rsidTr="0019452A">
        <w:tc>
          <w:tcPr>
            <w:tcW w:w="1843" w:type="dxa"/>
            <w:shd w:val="clear" w:color="auto" w:fill="auto"/>
          </w:tcPr>
          <w:p w14:paraId="59F5CCA5" w14:textId="32665543" w:rsidR="00587AF1" w:rsidRPr="00B60DD6" w:rsidRDefault="00587AF1" w:rsidP="00587AF1">
            <w:pPr>
              <w:pStyle w:val="Header"/>
              <w:rPr>
                <w:rFonts w:ascii="Arial" w:hAnsi="Arial" w:cs="Arial"/>
                <w:b/>
                <w:szCs w:val="24"/>
              </w:rPr>
            </w:pPr>
            <w:r w:rsidRPr="00B60DD6">
              <w:rPr>
                <w:rFonts w:ascii="Arial" w:hAnsi="Arial" w:cs="Arial"/>
                <w:b/>
                <w:szCs w:val="24"/>
              </w:rPr>
              <w:lastRenderedPageBreak/>
              <w:t>14/08/2018</w:t>
            </w:r>
          </w:p>
        </w:tc>
        <w:tc>
          <w:tcPr>
            <w:tcW w:w="3318" w:type="dxa"/>
            <w:shd w:val="clear" w:color="auto" w:fill="auto"/>
          </w:tcPr>
          <w:p w14:paraId="45B8B9AC" w14:textId="1AE1AFE7" w:rsidR="00587AF1" w:rsidRPr="00B60DD6" w:rsidRDefault="00587AF1" w:rsidP="00587AF1">
            <w:pPr>
              <w:pStyle w:val="Header"/>
              <w:rPr>
                <w:rFonts w:ascii="Arial" w:hAnsi="Arial" w:cs="Arial"/>
                <w:szCs w:val="24"/>
              </w:rPr>
            </w:pPr>
            <w:r w:rsidRPr="00B60DD6">
              <w:rPr>
                <w:rFonts w:ascii="Arial" w:hAnsi="Arial" w:cs="Arial"/>
                <w:szCs w:val="24"/>
              </w:rPr>
              <w:t>(APP) – DA18/30000 – 139 Victoria Ave, Dalkeith – Two Storey Single House with Basement</w:t>
            </w:r>
          </w:p>
        </w:tc>
        <w:tc>
          <w:tcPr>
            <w:tcW w:w="2069" w:type="dxa"/>
            <w:shd w:val="clear" w:color="auto" w:fill="auto"/>
          </w:tcPr>
          <w:p w14:paraId="4A7B229D" w14:textId="77777777" w:rsidR="00587AF1" w:rsidRPr="00B60DD6" w:rsidRDefault="00587AF1" w:rsidP="00587AF1">
            <w:pPr>
              <w:pStyle w:val="Header"/>
              <w:rPr>
                <w:rFonts w:ascii="Arial" w:hAnsi="Arial" w:cs="Arial"/>
                <w:szCs w:val="24"/>
              </w:rPr>
            </w:pPr>
            <w:r w:rsidRPr="00B60DD6">
              <w:rPr>
                <w:rFonts w:ascii="Arial" w:hAnsi="Arial" w:cs="Arial"/>
                <w:szCs w:val="24"/>
              </w:rPr>
              <w:t>Manager Planning – Ross Jutras-Minett</w:t>
            </w:r>
          </w:p>
          <w:p w14:paraId="5AB7CC41" w14:textId="303709AE" w:rsidR="00587AF1" w:rsidRPr="00B60DD6" w:rsidRDefault="00587AF1" w:rsidP="00587AF1">
            <w:pPr>
              <w:pStyle w:val="Header"/>
              <w:rPr>
                <w:rFonts w:ascii="Arial" w:hAnsi="Arial" w:cs="Arial"/>
                <w:szCs w:val="24"/>
              </w:rPr>
            </w:pPr>
          </w:p>
        </w:tc>
        <w:tc>
          <w:tcPr>
            <w:tcW w:w="1765" w:type="dxa"/>
            <w:shd w:val="clear" w:color="auto" w:fill="auto"/>
          </w:tcPr>
          <w:p w14:paraId="5823D279" w14:textId="4CDFDB0B" w:rsidR="00587AF1" w:rsidRPr="00B60DD6" w:rsidRDefault="00587AF1" w:rsidP="00587AF1">
            <w:pPr>
              <w:pStyle w:val="Header"/>
              <w:rPr>
                <w:rFonts w:ascii="Arial" w:hAnsi="Arial" w:cs="Arial"/>
                <w:szCs w:val="24"/>
              </w:rPr>
            </w:pPr>
            <w:r w:rsidRPr="00B60DD6">
              <w:rPr>
                <w:rFonts w:ascii="Arial" w:hAnsi="Arial" w:cs="Arial"/>
                <w:szCs w:val="24"/>
              </w:rPr>
              <w:t>City of Nedlands TPS2</w:t>
            </w:r>
          </w:p>
        </w:tc>
        <w:tc>
          <w:tcPr>
            <w:tcW w:w="2582" w:type="dxa"/>
            <w:shd w:val="clear" w:color="auto" w:fill="auto"/>
          </w:tcPr>
          <w:p w14:paraId="714E4545" w14:textId="42E30BEA" w:rsidR="00587AF1" w:rsidRPr="00B60DD6" w:rsidRDefault="00587AF1" w:rsidP="00587AF1">
            <w:pPr>
              <w:pStyle w:val="Header"/>
              <w:rPr>
                <w:rFonts w:ascii="Arial" w:hAnsi="Arial" w:cs="Arial"/>
                <w:szCs w:val="24"/>
              </w:rPr>
            </w:pPr>
            <w:r w:rsidRPr="00B60DD6">
              <w:rPr>
                <w:rFonts w:ascii="Arial" w:hAnsi="Arial" w:cs="Arial"/>
                <w:szCs w:val="24"/>
              </w:rPr>
              <w:t>Section 6.7.1</w:t>
            </w:r>
          </w:p>
        </w:tc>
        <w:tc>
          <w:tcPr>
            <w:tcW w:w="2202" w:type="dxa"/>
            <w:shd w:val="clear" w:color="auto" w:fill="auto"/>
          </w:tcPr>
          <w:p w14:paraId="62C455AF" w14:textId="1B4CDE76" w:rsidR="00587AF1" w:rsidRPr="00B60DD6" w:rsidRDefault="00587AF1" w:rsidP="00587AF1">
            <w:pPr>
              <w:pStyle w:val="Header"/>
              <w:rPr>
                <w:rFonts w:ascii="Arial" w:hAnsi="Arial" w:cs="Arial"/>
                <w:szCs w:val="24"/>
              </w:rPr>
            </w:pPr>
            <w:r w:rsidRPr="00B60DD6">
              <w:rPr>
                <w:rFonts w:ascii="Arial" w:hAnsi="Arial" w:cs="Arial"/>
                <w:szCs w:val="24"/>
              </w:rPr>
              <w:t xml:space="preserve">D and M </w:t>
            </w:r>
            <w:proofErr w:type="spellStart"/>
            <w:r w:rsidRPr="00B60DD6">
              <w:rPr>
                <w:rFonts w:ascii="Arial" w:hAnsi="Arial" w:cs="Arial"/>
                <w:szCs w:val="24"/>
              </w:rPr>
              <w:t>Pateman</w:t>
            </w:r>
            <w:proofErr w:type="spellEnd"/>
          </w:p>
        </w:tc>
      </w:tr>
      <w:tr w:rsidR="00B60DD6" w:rsidRPr="008A4891" w14:paraId="4F587213" w14:textId="77777777" w:rsidTr="0019452A">
        <w:tc>
          <w:tcPr>
            <w:tcW w:w="1843" w:type="dxa"/>
            <w:shd w:val="clear" w:color="auto" w:fill="auto"/>
          </w:tcPr>
          <w:p w14:paraId="130B172E" w14:textId="6EFF0F29" w:rsidR="00587AF1" w:rsidRPr="00B60DD6" w:rsidRDefault="00587AF1" w:rsidP="00587AF1">
            <w:pPr>
              <w:pStyle w:val="Header"/>
              <w:rPr>
                <w:rFonts w:ascii="Arial" w:hAnsi="Arial" w:cs="Arial"/>
                <w:b/>
                <w:szCs w:val="24"/>
              </w:rPr>
            </w:pPr>
            <w:r w:rsidRPr="00B60DD6">
              <w:rPr>
                <w:rFonts w:ascii="Arial" w:hAnsi="Arial" w:cs="Arial"/>
                <w:b/>
                <w:szCs w:val="24"/>
              </w:rPr>
              <w:t>14/08/2018</w:t>
            </w:r>
          </w:p>
        </w:tc>
        <w:tc>
          <w:tcPr>
            <w:tcW w:w="3318" w:type="dxa"/>
            <w:shd w:val="clear" w:color="auto" w:fill="auto"/>
          </w:tcPr>
          <w:p w14:paraId="2B8502B3" w14:textId="49F57DDF" w:rsidR="00587AF1" w:rsidRPr="00B60DD6" w:rsidRDefault="00587AF1" w:rsidP="00587AF1">
            <w:pPr>
              <w:pStyle w:val="Header"/>
              <w:rPr>
                <w:rFonts w:ascii="Arial" w:hAnsi="Arial" w:cs="Arial"/>
                <w:szCs w:val="24"/>
              </w:rPr>
            </w:pPr>
            <w:r w:rsidRPr="00B60DD6">
              <w:rPr>
                <w:rFonts w:ascii="Arial" w:hAnsi="Arial" w:cs="Arial"/>
                <w:szCs w:val="24"/>
              </w:rPr>
              <w:t>(CANCELLED) – DA18/30275 – 15 Landon Way, Mt Claremont – Home Business</w:t>
            </w:r>
          </w:p>
        </w:tc>
        <w:tc>
          <w:tcPr>
            <w:tcW w:w="2069" w:type="dxa"/>
            <w:shd w:val="clear" w:color="auto" w:fill="auto"/>
          </w:tcPr>
          <w:p w14:paraId="28C54F57" w14:textId="69EAB617" w:rsidR="00587AF1" w:rsidRPr="00B60DD6" w:rsidRDefault="00587AF1" w:rsidP="00587AF1">
            <w:pPr>
              <w:pStyle w:val="Header"/>
              <w:rPr>
                <w:rFonts w:ascii="Arial" w:hAnsi="Arial" w:cs="Arial"/>
                <w:szCs w:val="24"/>
              </w:rPr>
            </w:pPr>
            <w:r w:rsidRPr="00B60DD6">
              <w:rPr>
                <w:rFonts w:ascii="Arial" w:hAnsi="Arial" w:cs="Arial"/>
                <w:szCs w:val="24"/>
              </w:rPr>
              <w:t>Coordinator Statutory Planning – Andrew Bratley</w:t>
            </w:r>
          </w:p>
        </w:tc>
        <w:tc>
          <w:tcPr>
            <w:tcW w:w="1765" w:type="dxa"/>
            <w:shd w:val="clear" w:color="auto" w:fill="auto"/>
          </w:tcPr>
          <w:p w14:paraId="34818CEE" w14:textId="6C5887A4" w:rsidR="00587AF1" w:rsidRPr="00B60DD6" w:rsidRDefault="00587AF1" w:rsidP="00587AF1">
            <w:pPr>
              <w:pStyle w:val="Header"/>
              <w:rPr>
                <w:rFonts w:ascii="Arial" w:hAnsi="Arial" w:cs="Arial"/>
                <w:szCs w:val="24"/>
              </w:rPr>
            </w:pPr>
            <w:r w:rsidRPr="00B60DD6">
              <w:rPr>
                <w:rFonts w:ascii="Arial" w:hAnsi="Arial" w:cs="Arial"/>
                <w:szCs w:val="24"/>
              </w:rPr>
              <w:t>City of Nedlands TPS2</w:t>
            </w:r>
          </w:p>
        </w:tc>
        <w:tc>
          <w:tcPr>
            <w:tcW w:w="2582" w:type="dxa"/>
            <w:shd w:val="clear" w:color="auto" w:fill="auto"/>
          </w:tcPr>
          <w:p w14:paraId="69085582" w14:textId="1B587F03" w:rsidR="00587AF1" w:rsidRPr="00B60DD6" w:rsidRDefault="00587AF1" w:rsidP="00587AF1">
            <w:pPr>
              <w:pStyle w:val="Header"/>
              <w:rPr>
                <w:rFonts w:ascii="Arial" w:hAnsi="Arial" w:cs="Arial"/>
                <w:szCs w:val="24"/>
              </w:rPr>
            </w:pPr>
            <w:r w:rsidRPr="00B60DD6">
              <w:rPr>
                <w:rFonts w:ascii="Arial" w:hAnsi="Arial" w:cs="Arial"/>
                <w:szCs w:val="24"/>
              </w:rPr>
              <w:t>Section 6.7.1</w:t>
            </w:r>
          </w:p>
        </w:tc>
        <w:tc>
          <w:tcPr>
            <w:tcW w:w="2202" w:type="dxa"/>
            <w:shd w:val="clear" w:color="auto" w:fill="auto"/>
          </w:tcPr>
          <w:p w14:paraId="7FC54E44" w14:textId="2D0D673D" w:rsidR="00587AF1" w:rsidRPr="00B60DD6" w:rsidRDefault="00587AF1" w:rsidP="00587AF1">
            <w:pPr>
              <w:pStyle w:val="Header"/>
              <w:rPr>
                <w:rFonts w:ascii="Arial" w:hAnsi="Arial" w:cs="Arial"/>
                <w:szCs w:val="24"/>
              </w:rPr>
            </w:pPr>
            <w:proofErr w:type="spellStart"/>
            <w:r w:rsidRPr="00B60DD6">
              <w:rPr>
                <w:rFonts w:ascii="Arial" w:hAnsi="Arial" w:cs="Arial"/>
                <w:szCs w:val="24"/>
              </w:rPr>
              <w:t>Ceratonia</w:t>
            </w:r>
            <w:proofErr w:type="spellEnd"/>
            <w:r w:rsidRPr="00B60DD6">
              <w:rPr>
                <w:rFonts w:ascii="Arial" w:hAnsi="Arial" w:cs="Arial"/>
                <w:szCs w:val="24"/>
              </w:rPr>
              <w:t xml:space="preserve"> Pty Ltd</w:t>
            </w:r>
          </w:p>
        </w:tc>
      </w:tr>
      <w:tr w:rsidR="00B60DD6" w:rsidRPr="008A4891" w14:paraId="5ED2A8E2" w14:textId="77777777" w:rsidTr="0019452A">
        <w:tc>
          <w:tcPr>
            <w:tcW w:w="1843" w:type="dxa"/>
            <w:shd w:val="clear" w:color="auto" w:fill="auto"/>
          </w:tcPr>
          <w:p w14:paraId="33768810" w14:textId="763E5E22" w:rsidR="00587AF1" w:rsidRPr="00B60DD6" w:rsidRDefault="00587AF1" w:rsidP="00587AF1">
            <w:pPr>
              <w:pStyle w:val="Header"/>
              <w:rPr>
                <w:rFonts w:ascii="Arial" w:hAnsi="Arial" w:cs="Arial"/>
                <w:b/>
                <w:szCs w:val="24"/>
              </w:rPr>
            </w:pPr>
            <w:r w:rsidRPr="00B60DD6">
              <w:rPr>
                <w:rFonts w:ascii="Arial" w:hAnsi="Arial" w:cs="Arial"/>
                <w:b/>
                <w:szCs w:val="24"/>
              </w:rPr>
              <w:t>16/08/2018</w:t>
            </w:r>
          </w:p>
        </w:tc>
        <w:tc>
          <w:tcPr>
            <w:tcW w:w="3318" w:type="dxa"/>
            <w:shd w:val="clear" w:color="auto" w:fill="auto"/>
          </w:tcPr>
          <w:p w14:paraId="654EA507" w14:textId="51AE296C" w:rsidR="00587AF1" w:rsidRPr="00B60DD6" w:rsidRDefault="00587AF1" w:rsidP="00587AF1">
            <w:pPr>
              <w:pStyle w:val="Header"/>
              <w:rPr>
                <w:rFonts w:ascii="Arial" w:hAnsi="Arial" w:cs="Arial"/>
                <w:szCs w:val="24"/>
              </w:rPr>
            </w:pPr>
            <w:r w:rsidRPr="00B60DD6">
              <w:rPr>
                <w:rFonts w:ascii="Arial" w:hAnsi="Arial" w:cs="Arial"/>
                <w:szCs w:val="24"/>
              </w:rPr>
              <w:t>(CANCELLED) – DA18/28729 – 21A Boronia Ave, Nedlands – Carport</w:t>
            </w:r>
          </w:p>
        </w:tc>
        <w:tc>
          <w:tcPr>
            <w:tcW w:w="2069" w:type="dxa"/>
            <w:shd w:val="clear" w:color="auto" w:fill="auto"/>
          </w:tcPr>
          <w:p w14:paraId="151DE7DF" w14:textId="217803CE" w:rsidR="00587AF1" w:rsidRPr="00B60DD6" w:rsidRDefault="00587AF1" w:rsidP="00587AF1">
            <w:pPr>
              <w:pStyle w:val="Header"/>
              <w:rPr>
                <w:rFonts w:ascii="Arial" w:hAnsi="Arial" w:cs="Arial"/>
                <w:szCs w:val="24"/>
              </w:rPr>
            </w:pPr>
            <w:r w:rsidRPr="00B60DD6">
              <w:rPr>
                <w:rFonts w:ascii="Arial" w:hAnsi="Arial" w:cs="Arial"/>
                <w:szCs w:val="24"/>
              </w:rPr>
              <w:t>Coordinator Statutory Planning – Andrew Bratley</w:t>
            </w:r>
          </w:p>
        </w:tc>
        <w:tc>
          <w:tcPr>
            <w:tcW w:w="1765" w:type="dxa"/>
            <w:shd w:val="clear" w:color="auto" w:fill="auto"/>
          </w:tcPr>
          <w:p w14:paraId="3754FFD3" w14:textId="1436BB13" w:rsidR="00587AF1" w:rsidRPr="00B60DD6" w:rsidRDefault="00587AF1" w:rsidP="00587AF1">
            <w:pPr>
              <w:pStyle w:val="Header"/>
              <w:rPr>
                <w:rFonts w:ascii="Arial" w:hAnsi="Arial" w:cs="Arial"/>
                <w:szCs w:val="24"/>
              </w:rPr>
            </w:pPr>
            <w:r w:rsidRPr="00B60DD6">
              <w:rPr>
                <w:rFonts w:ascii="Arial" w:hAnsi="Arial" w:cs="Arial"/>
                <w:szCs w:val="24"/>
              </w:rPr>
              <w:t>City of Nedlands TPS2</w:t>
            </w:r>
          </w:p>
        </w:tc>
        <w:tc>
          <w:tcPr>
            <w:tcW w:w="2582" w:type="dxa"/>
            <w:shd w:val="clear" w:color="auto" w:fill="auto"/>
          </w:tcPr>
          <w:p w14:paraId="52E702C4" w14:textId="12B37516" w:rsidR="00587AF1" w:rsidRPr="00B60DD6" w:rsidRDefault="00587AF1" w:rsidP="00587AF1">
            <w:pPr>
              <w:pStyle w:val="Header"/>
              <w:rPr>
                <w:rFonts w:ascii="Arial" w:hAnsi="Arial" w:cs="Arial"/>
                <w:szCs w:val="24"/>
              </w:rPr>
            </w:pPr>
            <w:r w:rsidRPr="00B60DD6">
              <w:rPr>
                <w:rFonts w:ascii="Arial" w:hAnsi="Arial" w:cs="Arial"/>
                <w:szCs w:val="24"/>
              </w:rPr>
              <w:t>Section 6.7.1</w:t>
            </w:r>
          </w:p>
        </w:tc>
        <w:tc>
          <w:tcPr>
            <w:tcW w:w="2202" w:type="dxa"/>
            <w:shd w:val="clear" w:color="auto" w:fill="auto"/>
          </w:tcPr>
          <w:p w14:paraId="0361ED20" w14:textId="099F94C7" w:rsidR="00587AF1" w:rsidRPr="00B60DD6" w:rsidRDefault="00587AF1" w:rsidP="00587AF1">
            <w:pPr>
              <w:pStyle w:val="Header"/>
              <w:rPr>
                <w:rFonts w:ascii="Arial" w:hAnsi="Arial" w:cs="Arial"/>
                <w:szCs w:val="24"/>
              </w:rPr>
            </w:pPr>
            <w:r w:rsidRPr="00B60DD6">
              <w:rPr>
                <w:rFonts w:ascii="Arial" w:hAnsi="Arial" w:cs="Arial"/>
                <w:szCs w:val="24"/>
              </w:rPr>
              <w:t>The Carport Company</w:t>
            </w:r>
          </w:p>
        </w:tc>
      </w:tr>
      <w:tr w:rsidR="00B60DD6" w:rsidRPr="008A4891" w14:paraId="008AEC5E" w14:textId="77777777" w:rsidTr="0019452A">
        <w:tc>
          <w:tcPr>
            <w:tcW w:w="1843" w:type="dxa"/>
            <w:shd w:val="clear" w:color="auto" w:fill="auto"/>
          </w:tcPr>
          <w:p w14:paraId="2C8EFA11" w14:textId="4A1B4A38" w:rsidR="00587AF1" w:rsidRPr="00B60DD6" w:rsidRDefault="00587AF1" w:rsidP="00587AF1">
            <w:pPr>
              <w:pStyle w:val="Header"/>
              <w:rPr>
                <w:rFonts w:ascii="Arial" w:hAnsi="Arial" w:cs="Arial"/>
                <w:b/>
                <w:szCs w:val="24"/>
              </w:rPr>
            </w:pPr>
            <w:r w:rsidRPr="00B60DD6">
              <w:rPr>
                <w:rFonts w:ascii="Arial" w:hAnsi="Arial" w:cs="Arial"/>
                <w:b/>
                <w:szCs w:val="24"/>
              </w:rPr>
              <w:t>16/08/2018</w:t>
            </w:r>
          </w:p>
        </w:tc>
        <w:tc>
          <w:tcPr>
            <w:tcW w:w="3318" w:type="dxa"/>
            <w:shd w:val="clear" w:color="auto" w:fill="auto"/>
          </w:tcPr>
          <w:p w14:paraId="041C377F" w14:textId="13FB1B77" w:rsidR="00587AF1" w:rsidRPr="00B60DD6" w:rsidRDefault="00587AF1" w:rsidP="00587AF1">
            <w:pPr>
              <w:pStyle w:val="Header"/>
              <w:rPr>
                <w:rFonts w:ascii="Arial" w:hAnsi="Arial" w:cs="Arial"/>
                <w:szCs w:val="24"/>
              </w:rPr>
            </w:pPr>
            <w:r w:rsidRPr="00B60DD6">
              <w:rPr>
                <w:rFonts w:ascii="Arial" w:hAnsi="Arial" w:cs="Arial"/>
                <w:szCs w:val="24"/>
              </w:rPr>
              <w:t xml:space="preserve">(APP) – DA18/29769 – 14B </w:t>
            </w:r>
            <w:proofErr w:type="spellStart"/>
            <w:r w:rsidRPr="00B60DD6">
              <w:rPr>
                <w:rFonts w:ascii="Arial" w:hAnsi="Arial" w:cs="Arial"/>
                <w:szCs w:val="24"/>
              </w:rPr>
              <w:t>Knutsford</w:t>
            </w:r>
            <w:proofErr w:type="spellEnd"/>
            <w:r w:rsidRPr="00B60DD6">
              <w:rPr>
                <w:rFonts w:ascii="Arial" w:hAnsi="Arial" w:cs="Arial"/>
                <w:szCs w:val="24"/>
              </w:rPr>
              <w:t xml:space="preserve"> St, Swanbourne – Additions (Garage and Studio) to Existing Grouped Dwelling</w:t>
            </w:r>
          </w:p>
        </w:tc>
        <w:tc>
          <w:tcPr>
            <w:tcW w:w="2069" w:type="dxa"/>
            <w:shd w:val="clear" w:color="auto" w:fill="auto"/>
          </w:tcPr>
          <w:p w14:paraId="4989A408" w14:textId="235964E5" w:rsidR="00587AF1" w:rsidRPr="00B60DD6" w:rsidRDefault="00587AF1" w:rsidP="00587AF1">
            <w:pPr>
              <w:pStyle w:val="Header"/>
              <w:rPr>
                <w:rFonts w:ascii="Arial" w:hAnsi="Arial" w:cs="Arial"/>
                <w:szCs w:val="24"/>
              </w:rPr>
            </w:pPr>
            <w:r w:rsidRPr="00B60DD6">
              <w:rPr>
                <w:rFonts w:ascii="Arial" w:hAnsi="Arial" w:cs="Arial"/>
                <w:szCs w:val="24"/>
              </w:rPr>
              <w:t>Manager Planning – Ross Jutras-Minett</w:t>
            </w:r>
          </w:p>
        </w:tc>
        <w:tc>
          <w:tcPr>
            <w:tcW w:w="1765" w:type="dxa"/>
            <w:shd w:val="clear" w:color="auto" w:fill="auto"/>
          </w:tcPr>
          <w:p w14:paraId="406696C8" w14:textId="378075AA" w:rsidR="00587AF1" w:rsidRPr="00B60DD6" w:rsidRDefault="00587AF1" w:rsidP="00587AF1">
            <w:pPr>
              <w:pStyle w:val="Header"/>
              <w:rPr>
                <w:rFonts w:ascii="Arial" w:hAnsi="Arial" w:cs="Arial"/>
                <w:szCs w:val="24"/>
              </w:rPr>
            </w:pPr>
            <w:r w:rsidRPr="00B60DD6">
              <w:rPr>
                <w:rFonts w:ascii="Arial" w:hAnsi="Arial" w:cs="Arial"/>
                <w:szCs w:val="24"/>
              </w:rPr>
              <w:t>City of Nedlands TPS2</w:t>
            </w:r>
          </w:p>
        </w:tc>
        <w:tc>
          <w:tcPr>
            <w:tcW w:w="2582" w:type="dxa"/>
            <w:shd w:val="clear" w:color="auto" w:fill="auto"/>
          </w:tcPr>
          <w:p w14:paraId="3AB34242" w14:textId="562ED7BE" w:rsidR="00587AF1" w:rsidRPr="00B60DD6" w:rsidRDefault="00587AF1" w:rsidP="00587AF1">
            <w:pPr>
              <w:pStyle w:val="Header"/>
              <w:rPr>
                <w:rFonts w:ascii="Arial" w:hAnsi="Arial" w:cs="Arial"/>
                <w:szCs w:val="24"/>
              </w:rPr>
            </w:pPr>
            <w:r w:rsidRPr="00B60DD6">
              <w:rPr>
                <w:rFonts w:ascii="Arial" w:hAnsi="Arial" w:cs="Arial"/>
                <w:szCs w:val="24"/>
              </w:rPr>
              <w:t>Section 6.7.1</w:t>
            </w:r>
          </w:p>
        </w:tc>
        <w:tc>
          <w:tcPr>
            <w:tcW w:w="2202" w:type="dxa"/>
            <w:shd w:val="clear" w:color="auto" w:fill="auto"/>
          </w:tcPr>
          <w:p w14:paraId="0A01C262" w14:textId="5E177DD2" w:rsidR="00587AF1" w:rsidRPr="00B60DD6" w:rsidRDefault="00587AF1" w:rsidP="00587AF1">
            <w:pPr>
              <w:pStyle w:val="Header"/>
              <w:rPr>
                <w:rFonts w:ascii="Arial" w:hAnsi="Arial" w:cs="Arial"/>
                <w:szCs w:val="24"/>
              </w:rPr>
            </w:pPr>
            <w:r w:rsidRPr="00B60DD6">
              <w:rPr>
                <w:rFonts w:ascii="Arial" w:hAnsi="Arial" w:cs="Arial"/>
                <w:szCs w:val="24"/>
              </w:rPr>
              <w:t>A and K Green</w:t>
            </w:r>
          </w:p>
        </w:tc>
      </w:tr>
      <w:tr w:rsidR="00B60DD6" w:rsidRPr="008A4891" w14:paraId="3F96E112" w14:textId="77777777" w:rsidTr="0019452A">
        <w:tc>
          <w:tcPr>
            <w:tcW w:w="1843" w:type="dxa"/>
            <w:shd w:val="clear" w:color="auto" w:fill="auto"/>
          </w:tcPr>
          <w:p w14:paraId="54B9FEC1" w14:textId="4642CD69" w:rsidR="00587AF1" w:rsidRPr="00B60DD6" w:rsidRDefault="00587AF1" w:rsidP="00587AF1">
            <w:pPr>
              <w:pStyle w:val="Header"/>
              <w:rPr>
                <w:rFonts w:ascii="Arial" w:hAnsi="Arial" w:cs="Arial"/>
                <w:b/>
                <w:szCs w:val="24"/>
              </w:rPr>
            </w:pPr>
            <w:r w:rsidRPr="00B60DD6">
              <w:rPr>
                <w:rFonts w:ascii="Arial" w:hAnsi="Arial" w:cs="Arial"/>
                <w:b/>
                <w:szCs w:val="24"/>
              </w:rPr>
              <w:t>16/08/2018</w:t>
            </w:r>
          </w:p>
        </w:tc>
        <w:tc>
          <w:tcPr>
            <w:tcW w:w="3318" w:type="dxa"/>
            <w:shd w:val="clear" w:color="auto" w:fill="auto"/>
          </w:tcPr>
          <w:p w14:paraId="7E6F26A0" w14:textId="0BCF131C" w:rsidR="00587AF1" w:rsidRPr="00B60DD6" w:rsidRDefault="00587AF1" w:rsidP="00587AF1">
            <w:pPr>
              <w:pStyle w:val="Header"/>
              <w:rPr>
                <w:rFonts w:ascii="Arial" w:hAnsi="Arial" w:cs="Arial"/>
                <w:szCs w:val="24"/>
              </w:rPr>
            </w:pPr>
            <w:r w:rsidRPr="00B60DD6">
              <w:rPr>
                <w:rFonts w:ascii="Arial" w:hAnsi="Arial" w:cs="Arial"/>
                <w:szCs w:val="24"/>
              </w:rPr>
              <w:t>(APP) – DA18/29866 – 66 Philip Road, Dalkeith – Amendment to DA16/205</w:t>
            </w:r>
          </w:p>
        </w:tc>
        <w:tc>
          <w:tcPr>
            <w:tcW w:w="2069" w:type="dxa"/>
            <w:shd w:val="clear" w:color="auto" w:fill="auto"/>
          </w:tcPr>
          <w:p w14:paraId="0929B347" w14:textId="221CC41C" w:rsidR="00587AF1" w:rsidRPr="00B60DD6" w:rsidRDefault="00587AF1" w:rsidP="00587AF1">
            <w:pPr>
              <w:pStyle w:val="Header"/>
              <w:rPr>
                <w:rFonts w:ascii="Arial" w:hAnsi="Arial" w:cs="Arial"/>
                <w:szCs w:val="24"/>
              </w:rPr>
            </w:pPr>
            <w:r w:rsidRPr="00B60DD6">
              <w:rPr>
                <w:rFonts w:ascii="Arial" w:hAnsi="Arial" w:cs="Arial"/>
                <w:szCs w:val="24"/>
              </w:rPr>
              <w:t>Coordinator Statutory Planning – Andrew Bratley</w:t>
            </w:r>
          </w:p>
        </w:tc>
        <w:tc>
          <w:tcPr>
            <w:tcW w:w="1765" w:type="dxa"/>
            <w:shd w:val="clear" w:color="auto" w:fill="auto"/>
          </w:tcPr>
          <w:p w14:paraId="1FCF54AE" w14:textId="449C1CB8" w:rsidR="00587AF1" w:rsidRPr="00B60DD6" w:rsidRDefault="00587AF1" w:rsidP="00587AF1">
            <w:pPr>
              <w:pStyle w:val="Header"/>
              <w:rPr>
                <w:rFonts w:ascii="Arial" w:hAnsi="Arial" w:cs="Arial"/>
                <w:szCs w:val="24"/>
              </w:rPr>
            </w:pPr>
            <w:r w:rsidRPr="00B60DD6">
              <w:rPr>
                <w:rFonts w:ascii="Arial" w:hAnsi="Arial" w:cs="Arial"/>
                <w:szCs w:val="24"/>
              </w:rPr>
              <w:t>City of Nedlands TPS2</w:t>
            </w:r>
          </w:p>
        </w:tc>
        <w:tc>
          <w:tcPr>
            <w:tcW w:w="2582" w:type="dxa"/>
            <w:shd w:val="clear" w:color="auto" w:fill="auto"/>
          </w:tcPr>
          <w:p w14:paraId="6FF05F4A" w14:textId="3406A1AD" w:rsidR="00587AF1" w:rsidRPr="00B60DD6" w:rsidRDefault="00587AF1" w:rsidP="00587AF1">
            <w:pPr>
              <w:pStyle w:val="Header"/>
              <w:rPr>
                <w:rFonts w:ascii="Arial" w:hAnsi="Arial" w:cs="Arial"/>
                <w:szCs w:val="24"/>
              </w:rPr>
            </w:pPr>
            <w:r w:rsidRPr="00B60DD6">
              <w:rPr>
                <w:rFonts w:ascii="Arial" w:hAnsi="Arial" w:cs="Arial"/>
                <w:szCs w:val="24"/>
              </w:rPr>
              <w:t>Section 6.7.1</w:t>
            </w:r>
          </w:p>
        </w:tc>
        <w:tc>
          <w:tcPr>
            <w:tcW w:w="2202" w:type="dxa"/>
            <w:shd w:val="clear" w:color="auto" w:fill="auto"/>
          </w:tcPr>
          <w:p w14:paraId="7384900B" w14:textId="7D7533B9" w:rsidR="00587AF1" w:rsidRPr="00B60DD6" w:rsidRDefault="00587AF1" w:rsidP="00587AF1">
            <w:pPr>
              <w:pStyle w:val="Header"/>
              <w:rPr>
                <w:rFonts w:ascii="Arial" w:hAnsi="Arial" w:cs="Arial"/>
                <w:szCs w:val="24"/>
              </w:rPr>
            </w:pPr>
            <w:r w:rsidRPr="00B60DD6">
              <w:rPr>
                <w:rFonts w:ascii="Arial" w:hAnsi="Arial" w:cs="Arial"/>
                <w:szCs w:val="24"/>
              </w:rPr>
              <w:t>Palazzo Exclusive Homes Pty Ltd</w:t>
            </w:r>
          </w:p>
        </w:tc>
      </w:tr>
      <w:tr w:rsidR="00B60DD6" w:rsidRPr="008A4891" w14:paraId="317B9B5E" w14:textId="77777777" w:rsidTr="0019452A">
        <w:tc>
          <w:tcPr>
            <w:tcW w:w="1843" w:type="dxa"/>
            <w:shd w:val="clear" w:color="auto" w:fill="auto"/>
          </w:tcPr>
          <w:p w14:paraId="665A6A2F" w14:textId="01EFE332" w:rsidR="00BD191A" w:rsidRPr="00B60DD6" w:rsidRDefault="00BD191A" w:rsidP="00BD191A">
            <w:pPr>
              <w:pStyle w:val="Header"/>
              <w:rPr>
                <w:rFonts w:ascii="Arial" w:hAnsi="Arial" w:cs="Arial"/>
                <w:b/>
                <w:szCs w:val="24"/>
              </w:rPr>
            </w:pPr>
            <w:r w:rsidRPr="00B60DD6">
              <w:rPr>
                <w:rFonts w:ascii="Arial" w:hAnsi="Arial" w:cs="Arial"/>
                <w:b/>
                <w:szCs w:val="24"/>
              </w:rPr>
              <w:t>20/08/2018</w:t>
            </w:r>
          </w:p>
        </w:tc>
        <w:tc>
          <w:tcPr>
            <w:tcW w:w="3318" w:type="dxa"/>
            <w:shd w:val="clear" w:color="auto" w:fill="auto"/>
          </w:tcPr>
          <w:p w14:paraId="35A8832A" w14:textId="6AEB9CE0" w:rsidR="00BD191A" w:rsidRPr="00B60DD6" w:rsidRDefault="00BD191A" w:rsidP="00BD191A">
            <w:pPr>
              <w:pStyle w:val="Header"/>
              <w:rPr>
                <w:rFonts w:ascii="Arial" w:hAnsi="Arial" w:cs="Arial"/>
                <w:szCs w:val="24"/>
              </w:rPr>
            </w:pPr>
            <w:r w:rsidRPr="00B60DD6">
              <w:rPr>
                <w:rFonts w:ascii="Arial" w:hAnsi="Arial" w:cs="Arial"/>
                <w:szCs w:val="24"/>
              </w:rPr>
              <w:t>(APP) – DA18/29309 – 47B Alfred Rd. Mt Claremont – Additions (Patio) to Single House</w:t>
            </w:r>
          </w:p>
        </w:tc>
        <w:tc>
          <w:tcPr>
            <w:tcW w:w="2069" w:type="dxa"/>
            <w:shd w:val="clear" w:color="auto" w:fill="auto"/>
          </w:tcPr>
          <w:p w14:paraId="1CBC9FED" w14:textId="6BEE218E" w:rsidR="00BD191A" w:rsidRPr="00B60DD6" w:rsidRDefault="00BD191A" w:rsidP="00BD191A">
            <w:pPr>
              <w:pStyle w:val="Header"/>
              <w:rPr>
                <w:rFonts w:ascii="Arial" w:hAnsi="Arial" w:cs="Arial"/>
                <w:szCs w:val="24"/>
              </w:rPr>
            </w:pPr>
            <w:r w:rsidRPr="00B60DD6">
              <w:rPr>
                <w:rFonts w:ascii="Arial" w:hAnsi="Arial" w:cs="Arial"/>
                <w:szCs w:val="24"/>
              </w:rPr>
              <w:t>Coordinator Statutory Planning – Andrew Bratley</w:t>
            </w:r>
          </w:p>
        </w:tc>
        <w:tc>
          <w:tcPr>
            <w:tcW w:w="1765" w:type="dxa"/>
            <w:shd w:val="clear" w:color="auto" w:fill="auto"/>
          </w:tcPr>
          <w:p w14:paraId="0B500D62" w14:textId="298A2FCF" w:rsidR="00BD191A" w:rsidRPr="00B60DD6" w:rsidRDefault="00BD191A" w:rsidP="00BD191A">
            <w:pPr>
              <w:pStyle w:val="Header"/>
              <w:rPr>
                <w:rFonts w:ascii="Arial" w:hAnsi="Arial" w:cs="Arial"/>
                <w:szCs w:val="24"/>
              </w:rPr>
            </w:pPr>
            <w:r w:rsidRPr="00B60DD6">
              <w:rPr>
                <w:rFonts w:ascii="Arial" w:hAnsi="Arial" w:cs="Arial"/>
                <w:szCs w:val="24"/>
              </w:rPr>
              <w:t>City of Nedlands TPS2</w:t>
            </w:r>
          </w:p>
        </w:tc>
        <w:tc>
          <w:tcPr>
            <w:tcW w:w="2582" w:type="dxa"/>
            <w:shd w:val="clear" w:color="auto" w:fill="auto"/>
          </w:tcPr>
          <w:p w14:paraId="191E2A9E" w14:textId="3558EF58" w:rsidR="00BD191A" w:rsidRPr="00B60DD6" w:rsidRDefault="00BD191A" w:rsidP="00BD191A">
            <w:pPr>
              <w:pStyle w:val="Header"/>
              <w:rPr>
                <w:rFonts w:ascii="Arial" w:hAnsi="Arial" w:cs="Arial"/>
                <w:szCs w:val="24"/>
              </w:rPr>
            </w:pPr>
            <w:r w:rsidRPr="00B60DD6">
              <w:rPr>
                <w:rFonts w:ascii="Arial" w:hAnsi="Arial" w:cs="Arial"/>
                <w:szCs w:val="24"/>
              </w:rPr>
              <w:t>Section 6.7.1</w:t>
            </w:r>
          </w:p>
        </w:tc>
        <w:tc>
          <w:tcPr>
            <w:tcW w:w="2202" w:type="dxa"/>
            <w:shd w:val="clear" w:color="auto" w:fill="auto"/>
          </w:tcPr>
          <w:p w14:paraId="3555A3D9" w14:textId="2FE2BFF6" w:rsidR="00BD191A" w:rsidRPr="00B60DD6" w:rsidRDefault="00BD191A" w:rsidP="00BD191A">
            <w:pPr>
              <w:pStyle w:val="Header"/>
              <w:rPr>
                <w:rFonts w:ascii="Arial" w:hAnsi="Arial" w:cs="Arial"/>
                <w:szCs w:val="24"/>
              </w:rPr>
            </w:pPr>
            <w:proofErr w:type="spellStart"/>
            <w:r w:rsidRPr="00B60DD6">
              <w:rPr>
                <w:rFonts w:ascii="Arial" w:hAnsi="Arial" w:cs="Arial"/>
                <w:szCs w:val="24"/>
              </w:rPr>
              <w:t>Abels</w:t>
            </w:r>
            <w:proofErr w:type="spellEnd"/>
            <w:r w:rsidRPr="00B60DD6">
              <w:rPr>
                <w:rFonts w:ascii="Arial" w:hAnsi="Arial" w:cs="Arial"/>
                <w:szCs w:val="24"/>
              </w:rPr>
              <w:t xml:space="preserve"> Patios and Roofing</w:t>
            </w:r>
          </w:p>
        </w:tc>
      </w:tr>
      <w:tr w:rsidR="00B60DD6" w:rsidRPr="008A4891" w14:paraId="0CA422F5" w14:textId="77777777" w:rsidTr="0019452A">
        <w:tc>
          <w:tcPr>
            <w:tcW w:w="1843" w:type="dxa"/>
            <w:shd w:val="clear" w:color="auto" w:fill="auto"/>
          </w:tcPr>
          <w:p w14:paraId="3D8BB60A" w14:textId="28EB14AA" w:rsidR="00BD191A" w:rsidRPr="00B60DD6" w:rsidRDefault="00BD191A" w:rsidP="00BD191A">
            <w:pPr>
              <w:pStyle w:val="Header"/>
              <w:rPr>
                <w:rFonts w:ascii="Arial" w:hAnsi="Arial" w:cs="Arial"/>
                <w:b/>
                <w:szCs w:val="24"/>
              </w:rPr>
            </w:pPr>
            <w:r w:rsidRPr="00B60DD6">
              <w:rPr>
                <w:rFonts w:ascii="Arial" w:hAnsi="Arial" w:cs="Arial"/>
                <w:b/>
                <w:szCs w:val="24"/>
              </w:rPr>
              <w:t>22/08/2018</w:t>
            </w:r>
          </w:p>
        </w:tc>
        <w:tc>
          <w:tcPr>
            <w:tcW w:w="3318" w:type="dxa"/>
            <w:shd w:val="clear" w:color="auto" w:fill="auto"/>
          </w:tcPr>
          <w:p w14:paraId="33D38123" w14:textId="4A9DE86A" w:rsidR="00BD191A" w:rsidRPr="00B60DD6" w:rsidRDefault="00BD191A" w:rsidP="00BD191A">
            <w:pPr>
              <w:pStyle w:val="Header"/>
              <w:rPr>
                <w:rFonts w:ascii="Arial" w:hAnsi="Arial" w:cs="Arial"/>
                <w:szCs w:val="24"/>
              </w:rPr>
            </w:pPr>
            <w:r w:rsidRPr="00B60DD6">
              <w:rPr>
                <w:rFonts w:ascii="Arial" w:hAnsi="Arial" w:cs="Arial"/>
                <w:szCs w:val="24"/>
              </w:rPr>
              <w:t>(APP) – DA18/30279 – 12 Jameson St, Swanbourne – Amendment to DA16/128 (Retaining Walls and Fill)</w:t>
            </w:r>
          </w:p>
        </w:tc>
        <w:tc>
          <w:tcPr>
            <w:tcW w:w="2069" w:type="dxa"/>
            <w:shd w:val="clear" w:color="auto" w:fill="auto"/>
          </w:tcPr>
          <w:p w14:paraId="540DFDF2" w14:textId="3EF5A594" w:rsidR="00BD191A" w:rsidRPr="00B60DD6" w:rsidRDefault="00BD191A" w:rsidP="00BD191A">
            <w:pPr>
              <w:pStyle w:val="Header"/>
              <w:rPr>
                <w:rFonts w:ascii="Arial" w:hAnsi="Arial" w:cs="Arial"/>
                <w:szCs w:val="24"/>
              </w:rPr>
            </w:pPr>
            <w:r w:rsidRPr="00B60DD6">
              <w:rPr>
                <w:rFonts w:ascii="Arial" w:hAnsi="Arial" w:cs="Arial"/>
                <w:szCs w:val="24"/>
              </w:rPr>
              <w:t>Manager Planning – Ross Jutras-Minett</w:t>
            </w:r>
          </w:p>
        </w:tc>
        <w:tc>
          <w:tcPr>
            <w:tcW w:w="1765" w:type="dxa"/>
            <w:shd w:val="clear" w:color="auto" w:fill="auto"/>
          </w:tcPr>
          <w:p w14:paraId="37D40BC6" w14:textId="70DDF7A1" w:rsidR="00BD191A" w:rsidRPr="00B60DD6" w:rsidRDefault="00BD191A" w:rsidP="00BD191A">
            <w:pPr>
              <w:pStyle w:val="Header"/>
              <w:rPr>
                <w:rFonts w:ascii="Arial" w:hAnsi="Arial" w:cs="Arial"/>
                <w:szCs w:val="24"/>
              </w:rPr>
            </w:pPr>
            <w:r w:rsidRPr="00B60DD6">
              <w:rPr>
                <w:rFonts w:ascii="Arial" w:hAnsi="Arial" w:cs="Arial"/>
                <w:szCs w:val="24"/>
              </w:rPr>
              <w:t>City of Nedlands TPS2</w:t>
            </w:r>
          </w:p>
        </w:tc>
        <w:tc>
          <w:tcPr>
            <w:tcW w:w="2582" w:type="dxa"/>
            <w:shd w:val="clear" w:color="auto" w:fill="auto"/>
          </w:tcPr>
          <w:p w14:paraId="5CD4831E" w14:textId="0E71C5AA" w:rsidR="00BD191A" w:rsidRPr="00B60DD6" w:rsidRDefault="00BD191A" w:rsidP="00BD191A">
            <w:pPr>
              <w:pStyle w:val="Header"/>
              <w:rPr>
                <w:rFonts w:ascii="Arial" w:hAnsi="Arial" w:cs="Arial"/>
                <w:szCs w:val="24"/>
              </w:rPr>
            </w:pPr>
            <w:r w:rsidRPr="00B60DD6">
              <w:rPr>
                <w:rFonts w:ascii="Arial" w:hAnsi="Arial" w:cs="Arial"/>
                <w:szCs w:val="24"/>
              </w:rPr>
              <w:t>Section 6.7.1</w:t>
            </w:r>
          </w:p>
        </w:tc>
        <w:tc>
          <w:tcPr>
            <w:tcW w:w="2202" w:type="dxa"/>
            <w:shd w:val="clear" w:color="auto" w:fill="auto"/>
          </w:tcPr>
          <w:p w14:paraId="5FB70E15" w14:textId="3DB8CD12" w:rsidR="00BD191A" w:rsidRPr="00B60DD6" w:rsidRDefault="00BD191A" w:rsidP="00BD191A">
            <w:pPr>
              <w:pStyle w:val="Header"/>
              <w:rPr>
                <w:rFonts w:ascii="Arial" w:hAnsi="Arial" w:cs="Arial"/>
                <w:szCs w:val="24"/>
              </w:rPr>
            </w:pPr>
            <w:r w:rsidRPr="00B60DD6">
              <w:rPr>
                <w:rFonts w:ascii="Arial" w:hAnsi="Arial" w:cs="Arial"/>
                <w:szCs w:val="24"/>
              </w:rPr>
              <w:t>Ariane Prevost Architect</w:t>
            </w:r>
          </w:p>
        </w:tc>
      </w:tr>
      <w:tr w:rsidR="00B60DD6" w:rsidRPr="008A4891" w14:paraId="647D6A08" w14:textId="77777777" w:rsidTr="0019452A">
        <w:tc>
          <w:tcPr>
            <w:tcW w:w="1843" w:type="dxa"/>
            <w:shd w:val="clear" w:color="auto" w:fill="auto"/>
          </w:tcPr>
          <w:p w14:paraId="410B8E69" w14:textId="759FFBDC" w:rsidR="00BD191A" w:rsidRPr="00B60DD6" w:rsidRDefault="00BD191A" w:rsidP="00BD191A">
            <w:pPr>
              <w:pStyle w:val="Header"/>
              <w:rPr>
                <w:rFonts w:ascii="Arial" w:hAnsi="Arial" w:cs="Arial"/>
                <w:b/>
                <w:szCs w:val="24"/>
              </w:rPr>
            </w:pPr>
            <w:r w:rsidRPr="00B60DD6">
              <w:rPr>
                <w:rFonts w:ascii="Arial" w:hAnsi="Arial" w:cs="Arial"/>
                <w:b/>
                <w:szCs w:val="24"/>
              </w:rPr>
              <w:lastRenderedPageBreak/>
              <w:t>22/08/2018</w:t>
            </w:r>
          </w:p>
        </w:tc>
        <w:tc>
          <w:tcPr>
            <w:tcW w:w="3318" w:type="dxa"/>
            <w:shd w:val="clear" w:color="auto" w:fill="auto"/>
          </w:tcPr>
          <w:p w14:paraId="73631880" w14:textId="158E1C56" w:rsidR="00BD191A" w:rsidRPr="00B60DD6" w:rsidRDefault="00BD191A" w:rsidP="00BD191A">
            <w:pPr>
              <w:pStyle w:val="Header"/>
              <w:rPr>
                <w:rFonts w:ascii="Arial" w:hAnsi="Arial" w:cs="Arial"/>
                <w:szCs w:val="24"/>
              </w:rPr>
            </w:pPr>
            <w:r w:rsidRPr="00B60DD6">
              <w:rPr>
                <w:rFonts w:ascii="Arial" w:hAnsi="Arial" w:cs="Arial"/>
                <w:szCs w:val="24"/>
              </w:rPr>
              <w:t>3031815 – Parking Infringement Withdrawal – other compassionate grounds</w:t>
            </w:r>
          </w:p>
        </w:tc>
        <w:tc>
          <w:tcPr>
            <w:tcW w:w="2069" w:type="dxa"/>
            <w:shd w:val="clear" w:color="auto" w:fill="auto"/>
          </w:tcPr>
          <w:p w14:paraId="3BAFD5D8" w14:textId="07E1DB00" w:rsidR="00BD191A" w:rsidRPr="00B60DD6" w:rsidRDefault="00BD191A" w:rsidP="00BD191A">
            <w:pPr>
              <w:pStyle w:val="Header"/>
              <w:rPr>
                <w:rFonts w:ascii="Arial" w:hAnsi="Arial" w:cs="Arial"/>
                <w:szCs w:val="24"/>
              </w:rPr>
            </w:pPr>
            <w:r w:rsidRPr="00B60DD6">
              <w:rPr>
                <w:rFonts w:ascii="Arial" w:hAnsi="Arial" w:cs="Arial"/>
                <w:szCs w:val="24"/>
              </w:rPr>
              <w:t>Manager Health &amp; Compliance – Andrew Melville</w:t>
            </w:r>
          </w:p>
        </w:tc>
        <w:tc>
          <w:tcPr>
            <w:tcW w:w="1765" w:type="dxa"/>
            <w:shd w:val="clear" w:color="auto" w:fill="auto"/>
          </w:tcPr>
          <w:p w14:paraId="63AB964F" w14:textId="7E9B349C" w:rsidR="00BD191A" w:rsidRPr="00B60DD6" w:rsidRDefault="00BD191A" w:rsidP="00BD191A">
            <w:pPr>
              <w:pStyle w:val="Header"/>
              <w:rPr>
                <w:rFonts w:ascii="Arial" w:hAnsi="Arial" w:cs="Arial"/>
                <w:szCs w:val="24"/>
              </w:rPr>
            </w:pPr>
            <w:r w:rsidRPr="00B60DD6">
              <w:rPr>
                <w:rFonts w:ascii="Arial" w:hAnsi="Arial" w:cs="Arial"/>
                <w:szCs w:val="24"/>
              </w:rPr>
              <w:t>Local Government Act 1995</w:t>
            </w:r>
          </w:p>
        </w:tc>
        <w:tc>
          <w:tcPr>
            <w:tcW w:w="2582" w:type="dxa"/>
            <w:shd w:val="clear" w:color="auto" w:fill="auto"/>
          </w:tcPr>
          <w:p w14:paraId="48B2428B" w14:textId="233E4BEB" w:rsidR="00BD191A" w:rsidRPr="00B60DD6" w:rsidRDefault="00BD191A" w:rsidP="00BD191A">
            <w:pPr>
              <w:pStyle w:val="Header"/>
              <w:rPr>
                <w:rFonts w:ascii="Arial" w:hAnsi="Arial" w:cs="Arial"/>
                <w:szCs w:val="24"/>
              </w:rPr>
            </w:pPr>
            <w:r w:rsidRPr="00B60DD6">
              <w:rPr>
                <w:rFonts w:ascii="Arial" w:hAnsi="Arial" w:cs="Arial"/>
                <w:szCs w:val="24"/>
              </w:rPr>
              <w:t>Section 9.20/6.12(1)</w:t>
            </w:r>
          </w:p>
        </w:tc>
        <w:tc>
          <w:tcPr>
            <w:tcW w:w="2202" w:type="dxa"/>
            <w:shd w:val="clear" w:color="auto" w:fill="auto"/>
          </w:tcPr>
          <w:p w14:paraId="79AFB345" w14:textId="27F34AF8" w:rsidR="00BD191A" w:rsidRPr="00B60DD6" w:rsidRDefault="00BD191A" w:rsidP="00BD191A">
            <w:pPr>
              <w:pStyle w:val="Header"/>
              <w:rPr>
                <w:rFonts w:ascii="Arial" w:hAnsi="Arial" w:cs="Arial"/>
                <w:szCs w:val="24"/>
              </w:rPr>
            </w:pPr>
            <w:r w:rsidRPr="00B60DD6">
              <w:rPr>
                <w:rFonts w:ascii="Arial" w:hAnsi="Arial" w:cs="Arial"/>
                <w:szCs w:val="24"/>
              </w:rPr>
              <w:t xml:space="preserve">Nicole </w:t>
            </w:r>
            <w:proofErr w:type="spellStart"/>
            <w:r w:rsidRPr="00B60DD6">
              <w:rPr>
                <w:rFonts w:ascii="Arial" w:hAnsi="Arial" w:cs="Arial"/>
                <w:szCs w:val="24"/>
              </w:rPr>
              <w:t>Sharrin</w:t>
            </w:r>
            <w:proofErr w:type="spellEnd"/>
          </w:p>
        </w:tc>
      </w:tr>
      <w:tr w:rsidR="00B60DD6" w:rsidRPr="008A4891" w14:paraId="0D51CFE4" w14:textId="77777777" w:rsidTr="0019452A">
        <w:tc>
          <w:tcPr>
            <w:tcW w:w="1843" w:type="dxa"/>
            <w:shd w:val="clear" w:color="auto" w:fill="auto"/>
          </w:tcPr>
          <w:p w14:paraId="006D4126" w14:textId="3B8FC258" w:rsidR="00BD191A" w:rsidRPr="00B60DD6" w:rsidRDefault="00BD191A" w:rsidP="00BD191A">
            <w:pPr>
              <w:pStyle w:val="Header"/>
              <w:rPr>
                <w:rFonts w:ascii="Arial" w:hAnsi="Arial" w:cs="Arial"/>
                <w:b/>
                <w:szCs w:val="24"/>
              </w:rPr>
            </w:pPr>
            <w:r w:rsidRPr="00B60DD6">
              <w:rPr>
                <w:rFonts w:ascii="Arial" w:hAnsi="Arial" w:cs="Arial"/>
                <w:b/>
                <w:szCs w:val="24"/>
              </w:rPr>
              <w:t>23/08/2018</w:t>
            </w:r>
          </w:p>
        </w:tc>
        <w:tc>
          <w:tcPr>
            <w:tcW w:w="3318" w:type="dxa"/>
            <w:shd w:val="clear" w:color="auto" w:fill="auto"/>
          </w:tcPr>
          <w:p w14:paraId="7A68F3D1" w14:textId="151F70EE" w:rsidR="00BD191A" w:rsidRPr="00B60DD6" w:rsidRDefault="00BD191A" w:rsidP="00BD191A">
            <w:pPr>
              <w:pStyle w:val="Header"/>
              <w:rPr>
                <w:rFonts w:ascii="Arial" w:hAnsi="Arial" w:cs="Arial"/>
                <w:szCs w:val="24"/>
              </w:rPr>
            </w:pPr>
            <w:r w:rsidRPr="00B60DD6">
              <w:rPr>
                <w:rFonts w:ascii="Arial" w:hAnsi="Arial" w:cs="Arial"/>
                <w:szCs w:val="24"/>
              </w:rPr>
              <w:t>(APP) – DA18/30647 – 25 Carrington St, Nedlands – Two Non-Illuminated Wall Signs</w:t>
            </w:r>
          </w:p>
        </w:tc>
        <w:tc>
          <w:tcPr>
            <w:tcW w:w="2069" w:type="dxa"/>
            <w:shd w:val="clear" w:color="auto" w:fill="auto"/>
          </w:tcPr>
          <w:p w14:paraId="275E8ECA" w14:textId="723C0E75" w:rsidR="00BD191A" w:rsidRPr="00B60DD6" w:rsidRDefault="00BD191A" w:rsidP="00BD191A">
            <w:pPr>
              <w:pStyle w:val="Header"/>
              <w:rPr>
                <w:rFonts w:ascii="Arial" w:hAnsi="Arial" w:cs="Arial"/>
                <w:szCs w:val="24"/>
              </w:rPr>
            </w:pPr>
            <w:r w:rsidRPr="00B60DD6">
              <w:rPr>
                <w:rFonts w:ascii="Arial" w:hAnsi="Arial" w:cs="Arial"/>
                <w:szCs w:val="24"/>
              </w:rPr>
              <w:t>Senior Statutory Planning Officer – Kate Bainbridge</w:t>
            </w:r>
          </w:p>
        </w:tc>
        <w:tc>
          <w:tcPr>
            <w:tcW w:w="1765" w:type="dxa"/>
            <w:shd w:val="clear" w:color="auto" w:fill="auto"/>
          </w:tcPr>
          <w:p w14:paraId="7198B61E" w14:textId="0503A0F5" w:rsidR="00BD191A" w:rsidRPr="00B60DD6" w:rsidRDefault="00BD191A" w:rsidP="00BD191A">
            <w:pPr>
              <w:pStyle w:val="Header"/>
              <w:rPr>
                <w:rFonts w:ascii="Arial" w:hAnsi="Arial" w:cs="Arial"/>
                <w:szCs w:val="24"/>
              </w:rPr>
            </w:pPr>
            <w:r w:rsidRPr="00B60DD6">
              <w:rPr>
                <w:rFonts w:ascii="Arial" w:hAnsi="Arial" w:cs="Arial"/>
                <w:szCs w:val="24"/>
              </w:rPr>
              <w:t>City of Nedlands TPS2</w:t>
            </w:r>
          </w:p>
        </w:tc>
        <w:tc>
          <w:tcPr>
            <w:tcW w:w="2582" w:type="dxa"/>
            <w:shd w:val="clear" w:color="auto" w:fill="auto"/>
          </w:tcPr>
          <w:p w14:paraId="0A8F9BD5" w14:textId="7742939E" w:rsidR="00BD191A" w:rsidRPr="00B60DD6" w:rsidRDefault="00BD191A" w:rsidP="00BD191A">
            <w:pPr>
              <w:pStyle w:val="Header"/>
              <w:rPr>
                <w:rFonts w:ascii="Arial" w:hAnsi="Arial" w:cs="Arial"/>
                <w:szCs w:val="24"/>
              </w:rPr>
            </w:pPr>
            <w:r w:rsidRPr="00B60DD6">
              <w:rPr>
                <w:rFonts w:ascii="Arial" w:hAnsi="Arial" w:cs="Arial"/>
                <w:szCs w:val="24"/>
              </w:rPr>
              <w:t>Section 6.7.1</w:t>
            </w:r>
          </w:p>
        </w:tc>
        <w:tc>
          <w:tcPr>
            <w:tcW w:w="2202" w:type="dxa"/>
            <w:shd w:val="clear" w:color="auto" w:fill="auto"/>
          </w:tcPr>
          <w:p w14:paraId="4259E277" w14:textId="50261294" w:rsidR="00BD191A" w:rsidRPr="00B60DD6" w:rsidRDefault="00BD191A" w:rsidP="00BD191A">
            <w:pPr>
              <w:pStyle w:val="Header"/>
              <w:rPr>
                <w:rFonts w:ascii="Arial" w:hAnsi="Arial" w:cs="Arial"/>
                <w:szCs w:val="24"/>
              </w:rPr>
            </w:pPr>
            <w:r w:rsidRPr="00B60DD6">
              <w:rPr>
                <w:rFonts w:ascii="Arial" w:hAnsi="Arial" w:cs="Arial"/>
                <w:szCs w:val="24"/>
              </w:rPr>
              <w:t>J McGuire</w:t>
            </w:r>
          </w:p>
        </w:tc>
      </w:tr>
      <w:tr w:rsidR="00B60DD6" w:rsidRPr="008A4891" w14:paraId="5726E1AF" w14:textId="77777777" w:rsidTr="0019452A">
        <w:tc>
          <w:tcPr>
            <w:tcW w:w="1843" w:type="dxa"/>
            <w:shd w:val="clear" w:color="auto" w:fill="auto"/>
          </w:tcPr>
          <w:p w14:paraId="4844B1E2" w14:textId="5FA38D1B" w:rsidR="00BD191A" w:rsidRPr="00B60DD6" w:rsidRDefault="00BD191A" w:rsidP="00BD191A">
            <w:pPr>
              <w:pStyle w:val="Header"/>
              <w:rPr>
                <w:rFonts w:ascii="Arial" w:hAnsi="Arial" w:cs="Arial"/>
                <w:b/>
                <w:szCs w:val="24"/>
              </w:rPr>
            </w:pPr>
            <w:r w:rsidRPr="00B60DD6">
              <w:rPr>
                <w:rFonts w:ascii="Arial" w:hAnsi="Arial" w:cs="Arial"/>
                <w:b/>
                <w:szCs w:val="24"/>
              </w:rPr>
              <w:t>24/08/2018</w:t>
            </w:r>
          </w:p>
        </w:tc>
        <w:tc>
          <w:tcPr>
            <w:tcW w:w="3318" w:type="dxa"/>
            <w:shd w:val="clear" w:color="auto" w:fill="auto"/>
          </w:tcPr>
          <w:p w14:paraId="0E69186D" w14:textId="206940BE" w:rsidR="00BD191A" w:rsidRPr="00B60DD6" w:rsidRDefault="00BD191A" w:rsidP="00BD191A">
            <w:pPr>
              <w:pStyle w:val="Header"/>
              <w:rPr>
                <w:rFonts w:ascii="Arial" w:hAnsi="Arial" w:cs="Arial"/>
                <w:szCs w:val="24"/>
              </w:rPr>
            </w:pPr>
            <w:r w:rsidRPr="00B60DD6">
              <w:rPr>
                <w:rFonts w:ascii="Arial" w:hAnsi="Arial" w:cs="Arial"/>
                <w:szCs w:val="24"/>
              </w:rPr>
              <w:t>3032502 – Parking Infringement Withdrawal – other compassionate grounds</w:t>
            </w:r>
          </w:p>
        </w:tc>
        <w:tc>
          <w:tcPr>
            <w:tcW w:w="2069" w:type="dxa"/>
            <w:shd w:val="clear" w:color="auto" w:fill="auto"/>
          </w:tcPr>
          <w:p w14:paraId="70DAC198" w14:textId="00E57D23" w:rsidR="00BD191A" w:rsidRPr="00B60DD6" w:rsidRDefault="00BD191A" w:rsidP="00BD191A">
            <w:pPr>
              <w:pStyle w:val="Header"/>
              <w:rPr>
                <w:rFonts w:ascii="Arial" w:hAnsi="Arial" w:cs="Arial"/>
                <w:szCs w:val="24"/>
              </w:rPr>
            </w:pPr>
            <w:r w:rsidRPr="00B60DD6">
              <w:rPr>
                <w:rFonts w:ascii="Arial" w:hAnsi="Arial" w:cs="Arial"/>
                <w:szCs w:val="24"/>
              </w:rPr>
              <w:t>Manager Health &amp; Compliance – Andrew Melville</w:t>
            </w:r>
          </w:p>
        </w:tc>
        <w:tc>
          <w:tcPr>
            <w:tcW w:w="1765" w:type="dxa"/>
            <w:shd w:val="clear" w:color="auto" w:fill="auto"/>
          </w:tcPr>
          <w:p w14:paraId="1341E6AC" w14:textId="7EFE5F75" w:rsidR="00BD191A" w:rsidRPr="00B60DD6" w:rsidRDefault="00BD191A" w:rsidP="00BD191A">
            <w:pPr>
              <w:pStyle w:val="Header"/>
              <w:rPr>
                <w:rFonts w:ascii="Arial" w:hAnsi="Arial" w:cs="Arial"/>
                <w:szCs w:val="24"/>
              </w:rPr>
            </w:pPr>
            <w:r w:rsidRPr="00B60DD6">
              <w:rPr>
                <w:rFonts w:ascii="Arial" w:hAnsi="Arial" w:cs="Arial"/>
                <w:szCs w:val="24"/>
              </w:rPr>
              <w:t>Local Government Act 1995</w:t>
            </w:r>
          </w:p>
        </w:tc>
        <w:tc>
          <w:tcPr>
            <w:tcW w:w="2582" w:type="dxa"/>
            <w:shd w:val="clear" w:color="auto" w:fill="auto"/>
          </w:tcPr>
          <w:p w14:paraId="623B1119" w14:textId="7FA11119" w:rsidR="00BD191A" w:rsidRPr="00B60DD6" w:rsidRDefault="00BD191A" w:rsidP="00BD191A">
            <w:pPr>
              <w:pStyle w:val="Header"/>
              <w:rPr>
                <w:rFonts w:ascii="Arial" w:hAnsi="Arial" w:cs="Arial"/>
                <w:szCs w:val="24"/>
              </w:rPr>
            </w:pPr>
            <w:r w:rsidRPr="00B60DD6">
              <w:rPr>
                <w:rFonts w:ascii="Arial" w:hAnsi="Arial" w:cs="Arial"/>
                <w:szCs w:val="24"/>
              </w:rPr>
              <w:t>Section 9.20/6.12(1)</w:t>
            </w:r>
          </w:p>
        </w:tc>
        <w:tc>
          <w:tcPr>
            <w:tcW w:w="2202" w:type="dxa"/>
            <w:shd w:val="clear" w:color="auto" w:fill="auto"/>
          </w:tcPr>
          <w:p w14:paraId="0F0BEA44" w14:textId="6119F2BA" w:rsidR="00BD191A" w:rsidRPr="00B60DD6" w:rsidRDefault="00BD191A" w:rsidP="00BD191A">
            <w:pPr>
              <w:pStyle w:val="Header"/>
              <w:rPr>
                <w:rFonts w:ascii="Arial" w:hAnsi="Arial" w:cs="Arial"/>
                <w:szCs w:val="24"/>
              </w:rPr>
            </w:pPr>
            <w:r w:rsidRPr="00B60DD6">
              <w:rPr>
                <w:rFonts w:ascii="Arial" w:hAnsi="Arial" w:cs="Arial"/>
                <w:szCs w:val="24"/>
              </w:rPr>
              <w:t>Hannah Mathews</w:t>
            </w:r>
          </w:p>
        </w:tc>
      </w:tr>
      <w:tr w:rsidR="00B60DD6" w:rsidRPr="008A4891" w14:paraId="465B5D28" w14:textId="77777777" w:rsidTr="0019452A">
        <w:tc>
          <w:tcPr>
            <w:tcW w:w="1843" w:type="dxa"/>
            <w:shd w:val="clear" w:color="auto" w:fill="auto"/>
          </w:tcPr>
          <w:p w14:paraId="5E7CB9CB" w14:textId="3B81B325" w:rsidR="00BD191A" w:rsidRPr="00B60DD6" w:rsidRDefault="00BD191A" w:rsidP="00BD191A">
            <w:pPr>
              <w:pStyle w:val="Header"/>
              <w:rPr>
                <w:rFonts w:ascii="Arial" w:hAnsi="Arial" w:cs="Arial"/>
                <w:b/>
                <w:szCs w:val="24"/>
              </w:rPr>
            </w:pPr>
            <w:r w:rsidRPr="00B60DD6">
              <w:rPr>
                <w:rFonts w:ascii="Arial" w:hAnsi="Arial" w:cs="Arial"/>
                <w:b/>
                <w:szCs w:val="24"/>
              </w:rPr>
              <w:t>24/08/2018</w:t>
            </w:r>
          </w:p>
        </w:tc>
        <w:tc>
          <w:tcPr>
            <w:tcW w:w="3318" w:type="dxa"/>
            <w:shd w:val="clear" w:color="auto" w:fill="auto"/>
          </w:tcPr>
          <w:p w14:paraId="71F07B7B" w14:textId="79C269A8" w:rsidR="00BD191A" w:rsidRPr="00B60DD6" w:rsidRDefault="00BD191A" w:rsidP="00BD191A">
            <w:pPr>
              <w:pStyle w:val="Header"/>
              <w:rPr>
                <w:rFonts w:ascii="Arial" w:hAnsi="Arial" w:cs="Arial"/>
                <w:szCs w:val="24"/>
              </w:rPr>
            </w:pPr>
            <w:r w:rsidRPr="00B60DD6">
              <w:rPr>
                <w:rFonts w:ascii="Arial" w:hAnsi="Arial" w:cs="Arial"/>
                <w:szCs w:val="24"/>
              </w:rPr>
              <w:t>3032460 – Parking Infringement Withdrawal – other compassionate grounds</w:t>
            </w:r>
          </w:p>
        </w:tc>
        <w:tc>
          <w:tcPr>
            <w:tcW w:w="2069" w:type="dxa"/>
            <w:shd w:val="clear" w:color="auto" w:fill="auto"/>
          </w:tcPr>
          <w:p w14:paraId="31BE1C9D" w14:textId="325C3C5B" w:rsidR="00BD191A" w:rsidRPr="00B60DD6" w:rsidRDefault="00BD191A" w:rsidP="00BD191A">
            <w:pPr>
              <w:pStyle w:val="Header"/>
              <w:rPr>
                <w:rFonts w:ascii="Arial" w:hAnsi="Arial" w:cs="Arial"/>
                <w:szCs w:val="24"/>
              </w:rPr>
            </w:pPr>
            <w:r w:rsidRPr="00B60DD6">
              <w:rPr>
                <w:rFonts w:ascii="Arial" w:hAnsi="Arial" w:cs="Arial"/>
                <w:szCs w:val="24"/>
              </w:rPr>
              <w:t>Manager Health &amp; Compliance – Andrew Melville</w:t>
            </w:r>
          </w:p>
        </w:tc>
        <w:tc>
          <w:tcPr>
            <w:tcW w:w="1765" w:type="dxa"/>
            <w:shd w:val="clear" w:color="auto" w:fill="auto"/>
          </w:tcPr>
          <w:p w14:paraId="655C817C" w14:textId="17843F4F" w:rsidR="00BD191A" w:rsidRPr="00B60DD6" w:rsidRDefault="00BD191A" w:rsidP="00BD191A">
            <w:pPr>
              <w:pStyle w:val="Header"/>
              <w:rPr>
                <w:rFonts w:ascii="Arial" w:hAnsi="Arial" w:cs="Arial"/>
                <w:szCs w:val="24"/>
              </w:rPr>
            </w:pPr>
            <w:r w:rsidRPr="00B60DD6">
              <w:rPr>
                <w:rFonts w:ascii="Arial" w:hAnsi="Arial" w:cs="Arial"/>
                <w:szCs w:val="24"/>
              </w:rPr>
              <w:t>Local Government Act 1995</w:t>
            </w:r>
          </w:p>
        </w:tc>
        <w:tc>
          <w:tcPr>
            <w:tcW w:w="2582" w:type="dxa"/>
            <w:shd w:val="clear" w:color="auto" w:fill="auto"/>
          </w:tcPr>
          <w:p w14:paraId="28E052B5" w14:textId="477D81C8" w:rsidR="00BD191A" w:rsidRPr="00B60DD6" w:rsidRDefault="00BD191A" w:rsidP="00BD191A">
            <w:pPr>
              <w:pStyle w:val="Header"/>
              <w:rPr>
                <w:rFonts w:ascii="Arial" w:hAnsi="Arial" w:cs="Arial"/>
                <w:szCs w:val="24"/>
              </w:rPr>
            </w:pPr>
            <w:r w:rsidRPr="00B60DD6">
              <w:rPr>
                <w:rFonts w:ascii="Arial" w:hAnsi="Arial" w:cs="Arial"/>
                <w:szCs w:val="24"/>
              </w:rPr>
              <w:t>Section 9.20/6.12(1)</w:t>
            </w:r>
          </w:p>
        </w:tc>
        <w:tc>
          <w:tcPr>
            <w:tcW w:w="2202" w:type="dxa"/>
            <w:shd w:val="clear" w:color="auto" w:fill="auto"/>
          </w:tcPr>
          <w:p w14:paraId="40D1A95E" w14:textId="34E8A575" w:rsidR="00BD191A" w:rsidRPr="00B60DD6" w:rsidRDefault="00BD191A" w:rsidP="00BD191A">
            <w:pPr>
              <w:pStyle w:val="Header"/>
              <w:rPr>
                <w:rFonts w:ascii="Arial" w:hAnsi="Arial" w:cs="Arial"/>
                <w:szCs w:val="24"/>
              </w:rPr>
            </w:pPr>
            <w:r w:rsidRPr="00B60DD6">
              <w:rPr>
                <w:rFonts w:ascii="Arial" w:hAnsi="Arial" w:cs="Arial"/>
                <w:szCs w:val="24"/>
              </w:rPr>
              <w:t xml:space="preserve">Susanne </w:t>
            </w:r>
            <w:proofErr w:type="spellStart"/>
            <w:r w:rsidRPr="00B60DD6">
              <w:rPr>
                <w:rFonts w:ascii="Arial" w:hAnsi="Arial" w:cs="Arial"/>
                <w:szCs w:val="24"/>
              </w:rPr>
              <w:t>Burtenshaw</w:t>
            </w:r>
            <w:proofErr w:type="spellEnd"/>
          </w:p>
        </w:tc>
      </w:tr>
      <w:tr w:rsidR="00B60DD6" w:rsidRPr="008A4891" w14:paraId="124BE358" w14:textId="77777777" w:rsidTr="0019452A">
        <w:tc>
          <w:tcPr>
            <w:tcW w:w="1843" w:type="dxa"/>
            <w:shd w:val="clear" w:color="auto" w:fill="auto"/>
          </w:tcPr>
          <w:p w14:paraId="47D7B9A6" w14:textId="5C203E23" w:rsidR="00BD191A" w:rsidRPr="00B60DD6" w:rsidRDefault="00BD191A" w:rsidP="00BD191A">
            <w:pPr>
              <w:pStyle w:val="Header"/>
              <w:rPr>
                <w:rFonts w:ascii="Arial" w:hAnsi="Arial" w:cs="Arial"/>
                <w:b/>
                <w:szCs w:val="24"/>
              </w:rPr>
            </w:pPr>
            <w:r w:rsidRPr="00B60DD6">
              <w:rPr>
                <w:rFonts w:ascii="Arial" w:hAnsi="Arial" w:cs="Arial"/>
                <w:b/>
                <w:szCs w:val="24"/>
              </w:rPr>
              <w:t>27/08/2018</w:t>
            </w:r>
          </w:p>
        </w:tc>
        <w:tc>
          <w:tcPr>
            <w:tcW w:w="3318" w:type="dxa"/>
            <w:shd w:val="clear" w:color="auto" w:fill="auto"/>
          </w:tcPr>
          <w:p w14:paraId="39F9F18B" w14:textId="5BFCAD3D" w:rsidR="00BD191A" w:rsidRPr="00B60DD6" w:rsidRDefault="00BD191A" w:rsidP="00BD191A">
            <w:pPr>
              <w:pStyle w:val="Header"/>
              <w:rPr>
                <w:rFonts w:ascii="Arial" w:hAnsi="Arial" w:cs="Arial"/>
                <w:szCs w:val="24"/>
              </w:rPr>
            </w:pPr>
            <w:r w:rsidRPr="00B60DD6">
              <w:rPr>
                <w:rFonts w:ascii="Arial" w:hAnsi="Arial" w:cs="Arial"/>
                <w:szCs w:val="24"/>
              </w:rPr>
              <w:t>(APP) – DA18/29859 – 96 Brookdale St, Floreat – Additions (Patio) to Single House</w:t>
            </w:r>
          </w:p>
        </w:tc>
        <w:tc>
          <w:tcPr>
            <w:tcW w:w="2069" w:type="dxa"/>
            <w:shd w:val="clear" w:color="auto" w:fill="auto"/>
          </w:tcPr>
          <w:p w14:paraId="44B42BFA" w14:textId="078EE5EA" w:rsidR="00BD191A" w:rsidRPr="00B60DD6" w:rsidRDefault="00BD191A" w:rsidP="00BD191A">
            <w:pPr>
              <w:pStyle w:val="Header"/>
              <w:rPr>
                <w:rFonts w:ascii="Arial" w:hAnsi="Arial" w:cs="Arial"/>
                <w:szCs w:val="24"/>
              </w:rPr>
            </w:pPr>
            <w:r w:rsidRPr="00B60DD6">
              <w:rPr>
                <w:rFonts w:ascii="Arial" w:hAnsi="Arial" w:cs="Arial"/>
                <w:szCs w:val="24"/>
              </w:rPr>
              <w:t>Senior Statutory Planning Officer – Kate Bainbridge</w:t>
            </w:r>
          </w:p>
        </w:tc>
        <w:tc>
          <w:tcPr>
            <w:tcW w:w="1765" w:type="dxa"/>
            <w:shd w:val="clear" w:color="auto" w:fill="auto"/>
          </w:tcPr>
          <w:p w14:paraId="4F07DE6D" w14:textId="1016F2F0" w:rsidR="00BD191A" w:rsidRPr="00B60DD6" w:rsidRDefault="00BD191A" w:rsidP="00BD191A">
            <w:pPr>
              <w:pStyle w:val="Header"/>
              <w:rPr>
                <w:rFonts w:ascii="Arial" w:hAnsi="Arial" w:cs="Arial"/>
                <w:szCs w:val="24"/>
              </w:rPr>
            </w:pPr>
            <w:r w:rsidRPr="00B60DD6">
              <w:rPr>
                <w:rFonts w:ascii="Arial" w:hAnsi="Arial" w:cs="Arial"/>
                <w:szCs w:val="24"/>
              </w:rPr>
              <w:t>City of Nedlands TPS2</w:t>
            </w:r>
          </w:p>
        </w:tc>
        <w:tc>
          <w:tcPr>
            <w:tcW w:w="2582" w:type="dxa"/>
            <w:shd w:val="clear" w:color="auto" w:fill="auto"/>
          </w:tcPr>
          <w:p w14:paraId="7BECD5CF" w14:textId="5B72AC1D" w:rsidR="00BD191A" w:rsidRPr="00B60DD6" w:rsidRDefault="00BD191A" w:rsidP="00BD191A">
            <w:pPr>
              <w:pStyle w:val="Header"/>
              <w:rPr>
                <w:rFonts w:ascii="Arial" w:hAnsi="Arial" w:cs="Arial"/>
                <w:szCs w:val="24"/>
              </w:rPr>
            </w:pPr>
            <w:r w:rsidRPr="00B60DD6">
              <w:rPr>
                <w:rFonts w:ascii="Arial" w:hAnsi="Arial" w:cs="Arial"/>
                <w:szCs w:val="24"/>
              </w:rPr>
              <w:t>Section 6.7.1</w:t>
            </w:r>
          </w:p>
        </w:tc>
        <w:tc>
          <w:tcPr>
            <w:tcW w:w="2202" w:type="dxa"/>
            <w:shd w:val="clear" w:color="auto" w:fill="auto"/>
          </w:tcPr>
          <w:p w14:paraId="47D35AB6" w14:textId="5941C6F3" w:rsidR="00BD191A" w:rsidRPr="00B60DD6" w:rsidRDefault="00BD191A" w:rsidP="00BD191A">
            <w:pPr>
              <w:pStyle w:val="Header"/>
              <w:rPr>
                <w:rFonts w:ascii="Arial" w:hAnsi="Arial" w:cs="Arial"/>
                <w:szCs w:val="24"/>
              </w:rPr>
            </w:pPr>
            <w:r w:rsidRPr="00B60DD6">
              <w:rPr>
                <w:rFonts w:ascii="Arial" w:hAnsi="Arial" w:cs="Arial"/>
                <w:szCs w:val="24"/>
              </w:rPr>
              <w:t>One Stop Patio Shop</w:t>
            </w:r>
          </w:p>
        </w:tc>
      </w:tr>
    </w:tbl>
    <w:p w14:paraId="4CA7158B" w14:textId="7DF391E1" w:rsidR="008A4891" w:rsidRDefault="008A4891" w:rsidP="009E5692">
      <w:pPr>
        <w:jc w:val="both"/>
        <w:rPr>
          <w:rFonts w:ascii="Arial" w:hAnsi="Arial" w:cs="Arial"/>
        </w:rPr>
        <w:sectPr w:rsidR="008A4891" w:rsidSect="00162798">
          <w:headerReference w:type="first" r:id="rId21"/>
          <w:pgSz w:w="16840" w:h="11907" w:orient="landscape" w:code="9"/>
          <w:pgMar w:top="1797" w:right="1440" w:bottom="1797" w:left="1440" w:header="720" w:footer="720" w:gutter="0"/>
          <w:paperSrc w:first="260" w:other="260"/>
          <w:cols w:space="720"/>
          <w:docGrid w:linePitch="326"/>
        </w:sectPr>
      </w:pPr>
    </w:p>
    <w:p w14:paraId="200BC09F" w14:textId="4F62B4B2" w:rsidR="00012C59" w:rsidRPr="00012C59" w:rsidRDefault="00D87472" w:rsidP="009E5692">
      <w:pPr>
        <w:pStyle w:val="Heading2"/>
        <w:numPr>
          <w:ilvl w:val="1"/>
          <w:numId w:val="1"/>
        </w:numPr>
        <w:tabs>
          <w:tab w:val="clear" w:pos="720"/>
          <w:tab w:val="num" w:pos="0"/>
        </w:tabs>
        <w:spacing w:before="0" w:after="0"/>
        <w:ind w:left="0" w:hanging="851"/>
        <w:rPr>
          <w:rFonts w:ascii="Arial" w:hAnsi="Arial" w:cs="Arial"/>
          <w:sz w:val="24"/>
          <w:szCs w:val="24"/>
          <w:u w:val="none"/>
        </w:rPr>
      </w:pPr>
      <w:bookmarkStart w:id="78" w:name="_Toc525910520"/>
      <w:r>
        <w:rPr>
          <w:rFonts w:ascii="Arial" w:hAnsi="Arial" w:cs="Arial"/>
          <w:sz w:val="24"/>
          <w:szCs w:val="24"/>
          <w:u w:val="none"/>
        </w:rPr>
        <w:lastRenderedPageBreak/>
        <w:t>Monthly Financial Report – August 2018</w:t>
      </w:r>
      <w:bookmarkEnd w:id="78"/>
    </w:p>
    <w:p w14:paraId="200BC0A0" w14:textId="77777777" w:rsidR="00012C59" w:rsidRDefault="00012C59"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tbl>
      <w:tblPr>
        <w:tblStyle w:val="TableGrid"/>
        <w:tblW w:w="0" w:type="auto"/>
        <w:tblInd w:w="108" w:type="dxa"/>
        <w:tblLook w:val="04A0" w:firstRow="1" w:lastRow="0" w:firstColumn="1" w:lastColumn="0" w:noHBand="0" w:noVBand="1"/>
      </w:tblPr>
      <w:tblGrid>
        <w:gridCol w:w="2194"/>
        <w:gridCol w:w="6227"/>
      </w:tblGrid>
      <w:tr w:rsidR="00C429BB" w:rsidRPr="008A1B93" w14:paraId="6BD5DFEB" w14:textId="77777777" w:rsidTr="0080283E">
        <w:tc>
          <w:tcPr>
            <w:tcW w:w="2268" w:type="dxa"/>
          </w:tcPr>
          <w:p w14:paraId="63918B90" w14:textId="77777777" w:rsidR="00C429BB" w:rsidRPr="00DD5B71" w:rsidRDefault="00C429BB" w:rsidP="0080283E">
            <w:pPr>
              <w:jc w:val="both"/>
              <w:rPr>
                <w:rFonts w:ascii="Arial" w:hAnsi="Arial" w:cs="Arial"/>
                <w:b/>
                <w:szCs w:val="24"/>
              </w:rPr>
            </w:pPr>
            <w:r w:rsidRPr="00DD5B71">
              <w:rPr>
                <w:rFonts w:ascii="Arial" w:hAnsi="Arial" w:cs="Arial"/>
                <w:b/>
                <w:szCs w:val="24"/>
              </w:rPr>
              <w:t>Council</w:t>
            </w:r>
          </w:p>
        </w:tc>
        <w:tc>
          <w:tcPr>
            <w:tcW w:w="6866" w:type="dxa"/>
          </w:tcPr>
          <w:p w14:paraId="61A40161" w14:textId="77777777" w:rsidR="00C429BB" w:rsidRPr="008A1B93" w:rsidRDefault="00C429BB" w:rsidP="0080283E">
            <w:pPr>
              <w:jc w:val="both"/>
              <w:rPr>
                <w:rFonts w:ascii="Arial" w:hAnsi="Arial" w:cs="Arial"/>
                <w:szCs w:val="24"/>
              </w:rPr>
            </w:pPr>
            <w:r>
              <w:rPr>
                <w:rFonts w:ascii="Arial" w:hAnsi="Arial" w:cs="Arial"/>
                <w:szCs w:val="24"/>
              </w:rPr>
              <w:t>25 September 2018</w:t>
            </w:r>
          </w:p>
        </w:tc>
      </w:tr>
      <w:tr w:rsidR="00C429BB" w:rsidRPr="008A1B93" w14:paraId="2999A20A" w14:textId="77777777" w:rsidTr="0080283E">
        <w:tc>
          <w:tcPr>
            <w:tcW w:w="2268" w:type="dxa"/>
          </w:tcPr>
          <w:p w14:paraId="06FC39FA" w14:textId="77777777" w:rsidR="00C429BB" w:rsidRPr="00DD5B71" w:rsidRDefault="00C429BB" w:rsidP="0080283E">
            <w:pPr>
              <w:jc w:val="both"/>
              <w:rPr>
                <w:rFonts w:ascii="Arial" w:hAnsi="Arial" w:cs="Arial"/>
                <w:b/>
                <w:szCs w:val="24"/>
              </w:rPr>
            </w:pPr>
            <w:r w:rsidRPr="00DD5B71">
              <w:rPr>
                <w:rFonts w:ascii="Arial" w:hAnsi="Arial" w:cs="Arial"/>
                <w:b/>
                <w:szCs w:val="24"/>
              </w:rPr>
              <w:t>Applicant</w:t>
            </w:r>
          </w:p>
        </w:tc>
        <w:tc>
          <w:tcPr>
            <w:tcW w:w="6866" w:type="dxa"/>
          </w:tcPr>
          <w:p w14:paraId="1548EC30" w14:textId="77777777" w:rsidR="00C429BB" w:rsidRPr="008A1B93" w:rsidRDefault="00C429BB" w:rsidP="0080283E">
            <w:pPr>
              <w:jc w:val="both"/>
              <w:rPr>
                <w:rFonts w:ascii="Arial" w:hAnsi="Arial" w:cs="Arial"/>
                <w:szCs w:val="24"/>
              </w:rPr>
            </w:pPr>
            <w:r w:rsidRPr="002F5D2B">
              <w:rPr>
                <w:rFonts w:ascii="Arial" w:hAnsi="Arial" w:cs="Arial"/>
                <w:szCs w:val="24"/>
              </w:rPr>
              <w:t>City of Nedlands</w:t>
            </w:r>
          </w:p>
        </w:tc>
      </w:tr>
      <w:tr w:rsidR="00C429BB" w:rsidRPr="008A1B93" w14:paraId="763AE335" w14:textId="77777777" w:rsidTr="0080283E">
        <w:tc>
          <w:tcPr>
            <w:tcW w:w="2268" w:type="dxa"/>
          </w:tcPr>
          <w:p w14:paraId="05EA20BE" w14:textId="77777777" w:rsidR="00C429BB" w:rsidRPr="00DD5B71" w:rsidRDefault="00C429BB" w:rsidP="0080283E">
            <w:pPr>
              <w:jc w:val="both"/>
              <w:rPr>
                <w:rFonts w:ascii="Arial" w:hAnsi="Arial" w:cs="Arial"/>
                <w:b/>
                <w:szCs w:val="24"/>
              </w:rPr>
            </w:pPr>
            <w:r>
              <w:rPr>
                <w:rFonts w:ascii="Arial" w:hAnsi="Arial" w:cs="Arial"/>
                <w:b/>
                <w:szCs w:val="24"/>
              </w:rPr>
              <w:t>Officer</w:t>
            </w:r>
          </w:p>
        </w:tc>
        <w:tc>
          <w:tcPr>
            <w:tcW w:w="6866" w:type="dxa"/>
          </w:tcPr>
          <w:p w14:paraId="01F6DAF7" w14:textId="77777777" w:rsidR="00C429BB" w:rsidRPr="008A1B93" w:rsidRDefault="00C429BB" w:rsidP="0080283E">
            <w:pPr>
              <w:jc w:val="both"/>
              <w:rPr>
                <w:rFonts w:ascii="Arial" w:hAnsi="Arial" w:cs="Arial"/>
                <w:szCs w:val="24"/>
              </w:rPr>
            </w:pPr>
            <w:r>
              <w:rPr>
                <w:rFonts w:ascii="Arial" w:hAnsi="Arial" w:cs="Arial"/>
                <w:szCs w:val="24"/>
              </w:rPr>
              <w:t>Vanaja Jayaraman – Manager Financial Services</w:t>
            </w:r>
          </w:p>
        </w:tc>
      </w:tr>
      <w:tr w:rsidR="00C429BB" w:rsidRPr="008A1B93" w14:paraId="59D07995" w14:textId="77777777" w:rsidTr="0080283E">
        <w:tc>
          <w:tcPr>
            <w:tcW w:w="2268" w:type="dxa"/>
          </w:tcPr>
          <w:p w14:paraId="4C2B7246" w14:textId="77777777" w:rsidR="00C429BB" w:rsidRPr="00DD5B71" w:rsidRDefault="00C429BB" w:rsidP="0080283E">
            <w:pPr>
              <w:jc w:val="both"/>
              <w:rPr>
                <w:rFonts w:ascii="Arial" w:hAnsi="Arial" w:cs="Arial"/>
                <w:b/>
                <w:szCs w:val="24"/>
              </w:rPr>
            </w:pPr>
            <w:r w:rsidRPr="00DD5B71">
              <w:rPr>
                <w:rFonts w:ascii="Arial" w:hAnsi="Arial" w:cs="Arial"/>
                <w:b/>
                <w:szCs w:val="24"/>
              </w:rPr>
              <w:t>Director</w:t>
            </w:r>
          </w:p>
        </w:tc>
        <w:tc>
          <w:tcPr>
            <w:tcW w:w="6866" w:type="dxa"/>
          </w:tcPr>
          <w:p w14:paraId="39CBC850" w14:textId="77777777" w:rsidR="00C429BB" w:rsidRPr="008A1B93" w:rsidRDefault="00C429BB" w:rsidP="0080283E">
            <w:pPr>
              <w:jc w:val="both"/>
              <w:rPr>
                <w:rFonts w:ascii="Arial" w:hAnsi="Arial" w:cs="Arial"/>
                <w:szCs w:val="24"/>
              </w:rPr>
            </w:pPr>
            <w:r>
              <w:rPr>
                <w:rFonts w:ascii="Arial" w:hAnsi="Arial" w:cs="Arial"/>
                <w:szCs w:val="24"/>
              </w:rPr>
              <w:t xml:space="preserve">Lorraine Driscoll – Director Corporate &amp; Strategy </w:t>
            </w:r>
          </w:p>
        </w:tc>
      </w:tr>
      <w:tr w:rsidR="00C429BB" w:rsidRPr="008A1B93" w14:paraId="378CD1EA" w14:textId="77777777" w:rsidTr="0080283E">
        <w:tc>
          <w:tcPr>
            <w:tcW w:w="2268" w:type="dxa"/>
          </w:tcPr>
          <w:p w14:paraId="2DD51EC6" w14:textId="77777777" w:rsidR="00C429BB" w:rsidRPr="00DD5B71" w:rsidRDefault="00C429BB" w:rsidP="0080283E">
            <w:pPr>
              <w:jc w:val="both"/>
              <w:rPr>
                <w:rFonts w:ascii="Arial" w:hAnsi="Arial" w:cs="Arial"/>
                <w:b/>
                <w:szCs w:val="24"/>
              </w:rPr>
            </w:pPr>
            <w:r>
              <w:rPr>
                <w:rFonts w:ascii="Arial" w:hAnsi="Arial" w:cs="Arial"/>
                <w:b/>
                <w:szCs w:val="24"/>
              </w:rPr>
              <w:t>Attachments</w:t>
            </w:r>
          </w:p>
        </w:tc>
        <w:tc>
          <w:tcPr>
            <w:tcW w:w="6866" w:type="dxa"/>
          </w:tcPr>
          <w:p w14:paraId="640A5D02" w14:textId="77777777" w:rsidR="00C429BB" w:rsidRPr="003665D9" w:rsidRDefault="00C429BB" w:rsidP="00900889">
            <w:pPr>
              <w:numPr>
                <w:ilvl w:val="0"/>
                <w:numId w:val="24"/>
              </w:numPr>
              <w:ind w:left="426" w:hanging="426"/>
              <w:jc w:val="both"/>
              <w:rPr>
                <w:rFonts w:ascii="Arial" w:hAnsi="Arial" w:cs="Arial"/>
                <w:szCs w:val="32"/>
                <w:lang w:val="en-US"/>
              </w:rPr>
            </w:pPr>
            <w:r w:rsidRPr="003665D9">
              <w:rPr>
                <w:rFonts w:ascii="Arial" w:hAnsi="Arial" w:cs="Arial"/>
                <w:szCs w:val="32"/>
                <w:lang w:val="en-US"/>
              </w:rPr>
              <w:t>Financial Summary (Operating)</w:t>
            </w:r>
            <w:r>
              <w:rPr>
                <w:rFonts w:ascii="Arial" w:hAnsi="Arial" w:cs="Arial"/>
                <w:szCs w:val="32"/>
                <w:lang w:val="en-US"/>
              </w:rPr>
              <w:t xml:space="preserve"> by Business Units – 31 August</w:t>
            </w:r>
            <w:r w:rsidRPr="003665D9">
              <w:rPr>
                <w:rFonts w:ascii="Arial" w:hAnsi="Arial" w:cs="Arial"/>
                <w:szCs w:val="32"/>
                <w:lang w:val="en-US"/>
              </w:rPr>
              <w:t xml:space="preserve"> 201</w:t>
            </w:r>
            <w:r>
              <w:rPr>
                <w:rFonts w:ascii="Arial" w:hAnsi="Arial" w:cs="Arial"/>
                <w:szCs w:val="32"/>
                <w:lang w:val="en-US"/>
              </w:rPr>
              <w:t>8</w:t>
            </w:r>
          </w:p>
          <w:p w14:paraId="7C9EEFB6" w14:textId="77777777" w:rsidR="00C429BB" w:rsidRPr="00144BE4" w:rsidRDefault="00C429BB" w:rsidP="00900889">
            <w:pPr>
              <w:numPr>
                <w:ilvl w:val="0"/>
                <w:numId w:val="24"/>
              </w:numPr>
              <w:ind w:left="426" w:hanging="426"/>
              <w:jc w:val="both"/>
              <w:rPr>
                <w:rFonts w:ascii="Arial" w:hAnsi="Arial" w:cs="Arial"/>
                <w:szCs w:val="24"/>
              </w:rPr>
            </w:pPr>
            <w:r w:rsidRPr="003665D9">
              <w:rPr>
                <w:rFonts w:ascii="Arial" w:hAnsi="Arial" w:cs="Arial"/>
                <w:szCs w:val="32"/>
                <w:lang w:val="en-US"/>
              </w:rPr>
              <w:t>Capital Wo</w:t>
            </w:r>
            <w:r>
              <w:rPr>
                <w:rFonts w:ascii="Arial" w:hAnsi="Arial" w:cs="Arial"/>
                <w:szCs w:val="32"/>
                <w:lang w:val="en-US"/>
              </w:rPr>
              <w:t>rks &amp; Acquisitions – 31 August</w:t>
            </w:r>
            <w:r w:rsidRPr="003665D9">
              <w:rPr>
                <w:rFonts w:ascii="Arial" w:hAnsi="Arial" w:cs="Arial"/>
                <w:szCs w:val="32"/>
                <w:lang w:val="en-US"/>
              </w:rPr>
              <w:t xml:space="preserve"> 201</w:t>
            </w:r>
            <w:r>
              <w:rPr>
                <w:rFonts w:ascii="Arial" w:hAnsi="Arial" w:cs="Arial"/>
                <w:szCs w:val="32"/>
                <w:lang w:val="en-US"/>
              </w:rPr>
              <w:t>8</w:t>
            </w:r>
          </w:p>
          <w:p w14:paraId="785F1F16" w14:textId="77777777" w:rsidR="00C429BB" w:rsidRPr="003665D9" w:rsidRDefault="00C429BB" w:rsidP="00900889">
            <w:pPr>
              <w:numPr>
                <w:ilvl w:val="0"/>
                <w:numId w:val="24"/>
              </w:numPr>
              <w:ind w:left="426" w:hanging="426"/>
              <w:jc w:val="both"/>
              <w:rPr>
                <w:rFonts w:ascii="Arial" w:hAnsi="Arial" w:cs="Arial"/>
                <w:szCs w:val="24"/>
              </w:rPr>
            </w:pPr>
            <w:r w:rsidRPr="003665D9">
              <w:rPr>
                <w:rFonts w:ascii="Arial" w:hAnsi="Arial" w:cs="Arial"/>
                <w:szCs w:val="24"/>
              </w:rPr>
              <w:t xml:space="preserve">Net Current Assets </w:t>
            </w:r>
            <w:r>
              <w:rPr>
                <w:rFonts w:ascii="Arial" w:hAnsi="Arial" w:cs="Arial"/>
                <w:szCs w:val="32"/>
                <w:lang w:val="en-US"/>
              </w:rPr>
              <w:t>– 31 August 2018</w:t>
            </w:r>
          </w:p>
          <w:p w14:paraId="74388680" w14:textId="77777777" w:rsidR="00C429BB" w:rsidRPr="000E0632" w:rsidRDefault="00C429BB" w:rsidP="00900889">
            <w:pPr>
              <w:numPr>
                <w:ilvl w:val="0"/>
                <w:numId w:val="24"/>
              </w:numPr>
              <w:ind w:left="426" w:hanging="426"/>
              <w:jc w:val="both"/>
              <w:rPr>
                <w:rFonts w:ascii="Arial" w:hAnsi="Arial" w:cs="Arial"/>
                <w:szCs w:val="24"/>
              </w:rPr>
            </w:pPr>
            <w:r w:rsidRPr="003665D9">
              <w:rPr>
                <w:rFonts w:ascii="Arial" w:hAnsi="Arial" w:cs="Arial"/>
                <w:szCs w:val="24"/>
              </w:rPr>
              <w:t xml:space="preserve">Statement of Activity </w:t>
            </w:r>
            <w:r>
              <w:rPr>
                <w:rFonts w:ascii="Arial" w:hAnsi="Arial" w:cs="Arial"/>
                <w:szCs w:val="32"/>
                <w:lang w:val="en-US"/>
              </w:rPr>
              <w:t>– 31 August 2018</w:t>
            </w:r>
          </w:p>
        </w:tc>
      </w:tr>
    </w:tbl>
    <w:p w14:paraId="305DC9C3" w14:textId="7F54F9BE" w:rsidR="00C429BB" w:rsidRDefault="00C429BB" w:rsidP="00C429BB">
      <w:pPr>
        <w:jc w:val="both"/>
        <w:rPr>
          <w:rFonts w:ascii="Arial" w:hAnsi="Arial" w:cs="Arial"/>
          <w:b/>
          <w:szCs w:val="32"/>
          <w:lang w:val="en-US"/>
        </w:rPr>
      </w:pPr>
    </w:p>
    <w:p w14:paraId="6ED9861A" w14:textId="26D4E62C" w:rsidR="0019452A" w:rsidRPr="006D752D" w:rsidRDefault="0019452A" w:rsidP="0080283E">
      <w:pPr>
        <w:jc w:val="both"/>
        <w:rPr>
          <w:rFonts w:ascii="Arial" w:hAnsi="Arial" w:cs="Arial"/>
          <w:b/>
          <w:szCs w:val="24"/>
        </w:rPr>
      </w:pPr>
      <w:r w:rsidRPr="006D752D">
        <w:rPr>
          <w:rFonts w:ascii="Arial" w:hAnsi="Arial" w:cs="Arial"/>
          <w:b/>
          <w:szCs w:val="24"/>
        </w:rPr>
        <w:t xml:space="preserve">Regulation 11(da) </w:t>
      </w:r>
      <w:r w:rsidR="006269CD">
        <w:rPr>
          <w:rFonts w:ascii="Arial" w:hAnsi="Arial" w:cs="Arial"/>
          <w:b/>
          <w:szCs w:val="24"/>
        </w:rPr>
        <w:t>–</w:t>
      </w:r>
      <w:r w:rsidRPr="006D752D">
        <w:rPr>
          <w:rFonts w:ascii="Arial" w:hAnsi="Arial" w:cs="Arial"/>
          <w:b/>
          <w:szCs w:val="24"/>
        </w:rPr>
        <w:t xml:space="preserve"> </w:t>
      </w:r>
      <w:r w:rsidR="006269CD">
        <w:rPr>
          <w:rFonts w:ascii="Arial" w:hAnsi="Arial" w:cs="Arial"/>
          <w:b/>
          <w:szCs w:val="24"/>
        </w:rPr>
        <w:t>Not Applicable – Recommendation Adopted</w:t>
      </w:r>
    </w:p>
    <w:p w14:paraId="29FA7F92" w14:textId="77777777" w:rsidR="0019452A" w:rsidRPr="006D752D" w:rsidRDefault="0019452A" w:rsidP="0080283E">
      <w:pPr>
        <w:jc w:val="both"/>
        <w:rPr>
          <w:rFonts w:ascii="Arial" w:hAnsi="Arial" w:cs="Arial"/>
          <w:szCs w:val="24"/>
        </w:rPr>
      </w:pPr>
    </w:p>
    <w:p w14:paraId="09FCCA1A" w14:textId="07653969" w:rsidR="0019452A" w:rsidRPr="006D752D" w:rsidRDefault="0019452A" w:rsidP="0080283E">
      <w:pPr>
        <w:jc w:val="both"/>
        <w:rPr>
          <w:rFonts w:ascii="Arial" w:hAnsi="Arial" w:cs="Arial"/>
          <w:szCs w:val="24"/>
        </w:rPr>
      </w:pPr>
      <w:r w:rsidRPr="006D752D">
        <w:rPr>
          <w:rFonts w:ascii="Arial" w:hAnsi="Arial" w:cs="Arial"/>
          <w:szCs w:val="24"/>
        </w:rPr>
        <w:t xml:space="preserve">Moved – Councillor </w:t>
      </w:r>
      <w:r w:rsidR="006449E4">
        <w:rPr>
          <w:rFonts w:ascii="Arial" w:hAnsi="Arial" w:cs="Arial"/>
          <w:szCs w:val="24"/>
        </w:rPr>
        <w:t>Hassell</w:t>
      </w:r>
    </w:p>
    <w:p w14:paraId="41E1F48D" w14:textId="335B6523" w:rsidR="0019452A" w:rsidRPr="006D752D" w:rsidRDefault="0019452A" w:rsidP="0080283E">
      <w:pPr>
        <w:jc w:val="both"/>
        <w:rPr>
          <w:rFonts w:ascii="Arial" w:hAnsi="Arial" w:cs="Arial"/>
          <w:szCs w:val="24"/>
        </w:rPr>
      </w:pPr>
      <w:r w:rsidRPr="006D752D">
        <w:rPr>
          <w:rFonts w:ascii="Arial" w:hAnsi="Arial" w:cs="Arial"/>
          <w:szCs w:val="24"/>
        </w:rPr>
        <w:t xml:space="preserve">Seconded – Councillor </w:t>
      </w:r>
      <w:r w:rsidR="006449E4">
        <w:rPr>
          <w:rFonts w:ascii="Arial" w:hAnsi="Arial" w:cs="Arial"/>
          <w:szCs w:val="24"/>
        </w:rPr>
        <w:t>McManus</w:t>
      </w:r>
    </w:p>
    <w:p w14:paraId="146FAC67" w14:textId="77777777" w:rsidR="0019452A" w:rsidRPr="006D752D" w:rsidRDefault="0019452A" w:rsidP="0080283E">
      <w:pPr>
        <w:jc w:val="both"/>
        <w:rPr>
          <w:rFonts w:ascii="Arial" w:hAnsi="Arial" w:cs="Arial"/>
          <w:szCs w:val="24"/>
        </w:rPr>
      </w:pPr>
    </w:p>
    <w:p w14:paraId="1B35A378" w14:textId="6E1F1C5B" w:rsidR="0019452A" w:rsidRPr="006D752D" w:rsidRDefault="0019452A" w:rsidP="0080283E">
      <w:pPr>
        <w:jc w:val="both"/>
        <w:rPr>
          <w:rFonts w:ascii="Arial" w:hAnsi="Arial" w:cs="Arial"/>
          <w:b/>
          <w:szCs w:val="24"/>
        </w:rPr>
      </w:pPr>
      <w:r w:rsidRPr="006D752D">
        <w:rPr>
          <w:rFonts w:ascii="Arial" w:hAnsi="Arial" w:cs="Arial"/>
          <w:b/>
          <w:szCs w:val="24"/>
        </w:rPr>
        <w:t xml:space="preserve">That the Recommendation to </w:t>
      </w:r>
      <w:r>
        <w:rPr>
          <w:rFonts w:ascii="Arial" w:hAnsi="Arial" w:cs="Arial"/>
          <w:b/>
          <w:szCs w:val="24"/>
        </w:rPr>
        <w:t>Council</w:t>
      </w:r>
      <w:r w:rsidRPr="006D752D">
        <w:rPr>
          <w:rFonts w:ascii="Arial" w:hAnsi="Arial" w:cs="Arial"/>
          <w:b/>
          <w:szCs w:val="24"/>
        </w:rPr>
        <w:t xml:space="preserve"> be adopted.</w:t>
      </w:r>
    </w:p>
    <w:p w14:paraId="73CCE0F9" w14:textId="5443BE17" w:rsidR="0019452A" w:rsidRDefault="0019452A" w:rsidP="0080283E">
      <w:pPr>
        <w:jc w:val="both"/>
        <w:rPr>
          <w:rFonts w:ascii="Arial" w:hAnsi="Arial" w:cs="Arial"/>
          <w:szCs w:val="24"/>
        </w:rPr>
      </w:pPr>
      <w:r w:rsidRPr="006D752D">
        <w:rPr>
          <w:rFonts w:ascii="Arial" w:hAnsi="Arial" w:cs="Arial"/>
          <w:szCs w:val="24"/>
        </w:rPr>
        <w:t>(Printed below for ease of reference)</w:t>
      </w:r>
    </w:p>
    <w:p w14:paraId="45E0520B" w14:textId="49B85A18" w:rsidR="006449E4" w:rsidRDefault="006449E4" w:rsidP="0080283E">
      <w:pPr>
        <w:jc w:val="both"/>
        <w:rPr>
          <w:rFonts w:ascii="Arial" w:hAnsi="Arial" w:cs="Arial"/>
          <w:szCs w:val="24"/>
        </w:rPr>
      </w:pPr>
    </w:p>
    <w:p w14:paraId="40652C5A" w14:textId="0463462D" w:rsidR="006449E4" w:rsidRDefault="006449E4" w:rsidP="0080283E">
      <w:pPr>
        <w:jc w:val="both"/>
        <w:rPr>
          <w:rFonts w:ascii="Arial" w:hAnsi="Arial" w:cs="Arial"/>
          <w:szCs w:val="24"/>
        </w:rPr>
      </w:pPr>
    </w:p>
    <w:p w14:paraId="6F87D8C7" w14:textId="590E09D1" w:rsidR="006449E4" w:rsidRDefault="006449E4" w:rsidP="006449E4">
      <w:pPr>
        <w:ind w:left="-851"/>
        <w:jc w:val="both"/>
        <w:rPr>
          <w:rFonts w:ascii="Arial" w:hAnsi="Arial" w:cs="Arial"/>
          <w:szCs w:val="24"/>
        </w:rPr>
      </w:pPr>
      <w:r>
        <w:rPr>
          <w:rFonts w:ascii="Arial" w:hAnsi="Arial" w:cs="Arial"/>
          <w:szCs w:val="24"/>
        </w:rPr>
        <w:t>Councillor Shaw retired from the meeting at 9.28 pm.</w:t>
      </w:r>
    </w:p>
    <w:p w14:paraId="0A9B8AFE" w14:textId="0C2FF39D" w:rsidR="006449E4" w:rsidRDefault="006449E4" w:rsidP="0080283E">
      <w:pPr>
        <w:jc w:val="both"/>
        <w:rPr>
          <w:rFonts w:ascii="Arial" w:hAnsi="Arial" w:cs="Arial"/>
          <w:szCs w:val="24"/>
        </w:rPr>
      </w:pPr>
    </w:p>
    <w:p w14:paraId="26A19080" w14:textId="0F41D657" w:rsidR="006449E4" w:rsidRDefault="002278C9" w:rsidP="002278C9">
      <w:pPr>
        <w:ind w:left="-851"/>
        <w:jc w:val="both"/>
        <w:rPr>
          <w:rFonts w:ascii="Arial" w:hAnsi="Arial" w:cs="Arial"/>
          <w:szCs w:val="24"/>
        </w:rPr>
      </w:pPr>
      <w:r>
        <w:rPr>
          <w:rFonts w:ascii="Arial" w:hAnsi="Arial" w:cs="Arial"/>
          <w:szCs w:val="24"/>
        </w:rPr>
        <w:t xml:space="preserve">Councillor McManus left the room at 9.33 pm and returned at </w:t>
      </w:r>
      <w:r w:rsidR="003A0DB0">
        <w:rPr>
          <w:rFonts w:ascii="Arial" w:hAnsi="Arial" w:cs="Arial"/>
          <w:szCs w:val="24"/>
        </w:rPr>
        <w:t>9.34</w:t>
      </w:r>
      <w:r>
        <w:rPr>
          <w:rFonts w:ascii="Arial" w:hAnsi="Arial" w:cs="Arial"/>
          <w:szCs w:val="24"/>
        </w:rPr>
        <w:t xml:space="preserve"> pm.</w:t>
      </w:r>
    </w:p>
    <w:p w14:paraId="77E431C1" w14:textId="0855A46A" w:rsidR="002278C9" w:rsidRDefault="002278C9" w:rsidP="002278C9">
      <w:pPr>
        <w:ind w:left="-851"/>
        <w:jc w:val="both"/>
        <w:rPr>
          <w:rFonts w:ascii="Arial" w:hAnsi="Arial" w:cs="Arial"/>
          <w:szCs w:val="24"/>
        </w:rPr>
      </w:pPr>
    </w:p>
    <w:p w14:paraId="58912E2E" w14:textId="77777777" w:rsidR="002278C9" w:rsidRPr="006D752D" w:rsidRDefault="002278C9" w:rsidP="002278C9">
      <w:pPr>
        <w:ind w:left="-851"/>
        <w:jc w:val="both"/>
        <w:rPr>
          <w:rFonts w:ascii="Arial" w:hAnsi="Arial" w:cs="Arial"/>
          <w:szCs w:val="24"/>
        </w:rPr>
      </w:pPr>
    </w:p>
    <w:p w14:paraId="43009709" w14:textId="3CA671E6" w:rsidR="00366943" w:rsidRPr="006D752D" w:rsidRDefault="00366943" w:rsidP="00366943">
      <w:pPr>
        <w:jc w:val="right"/>
        <w:rPr>
          <w:rFonts w:ascii="Arial" w:hAnsi="Arial" w:cs="Arial"/>
          <w:b/>
          <w:szCs w:val="24"/>
        </w:rPr>
      </w:pPr>
      <w:r w:rsidRPr="006D752D">
        <w:rPr>
          <w:rFonts w:ascii="Arial" w:hAnsi="Arial" w:cs="Arial"/>
          <w:b/>
          <w:szCs w:val="24"/>
        </w:rPr>
        <w:t>CARRIED UNANIMOUSLY 1</w:t>
      </w:r>
      <w:r>
        <w:rPr>
          <w:rFonts w:ascii="Arial" w:hAnsi="Arial" w:cs="Arial"/>
          <w:b/>
          <w:szCs w:val="24"/>
        </w:rPr>
        <w:t>0</w:t>
      </w:r>
      <w:r w:rsidRPr="006D752D">
        <w:rPr>
          <w:rFonts w:ascii="Arial" w:hAnsi="Arial" w:cs="Arial"/>
          <w:b/>
          <w:szCs w:val="24"/>
        </w:rPr>
        <w:t>/-</w:t>
      </w:r>
    </w:p>
    <w:p w14:paraId="32D585FE" w14:textId="17DFF1C7" w:rsidR="0019452A" w:rsidRDefault="0019452A" w:rsidP="0080283E">
      <w:pPr>
        <w:jc w:val="right"/>
        <w:rPr>
          <w:rFonts w:ascii="Arial" w:hAnsi="Arial" w:cs="Arial"/>
          <w:b/>
          <w:szCs w:val="24"/>
        </w:rPr>
      </w:pPr>
    </w:p>
    <w:p w14:paraId="054B1180" w14:textId="4164EE69" w:rsidR="0019452A" w:rsidRPr="006D752D" w:rsidRDefault="001248DD" w:rsidP="0080283E">
      <w:pPr>
        <w:jc w:val="right"/>
        <w:rPr>
          <w:rFonts w:ascii="Arial" w:hAnsi="Arial" w:cs="Arial"/>
          <w:b/>
          <w:szCs w:val="24"/>
        </w:rPr>
      </w:pPr>
      <w:r>
        <w:rPr>
          <w:rFonts w:ascii="Arial" w:hAnsi="Arial" w:cs="Arial"/>
          <w:b/>
          <w:noProof/>
          <w:sz w:val="28"/>
          <w:szCs w:val="32"/>
          <w:lang w:val="en-US"/>
        </w:rPr>
        <w:pict w14:anchorId="672CD6DA">
          <v:rect id="_x0000_s1049" style="position:absolute;left:0;text-align:left;margin-left:-1.3pt;margin-top:13.1pt;width:419.7pt;height:58.45pt;z-index:-251636736" fillcolor="#d8d8d8" stroked="f"/>
        </w:pict>
      </w:r>
    </w:p>
    <w:p w14:paraId="1ED18877" w14:textId="16D4CCA4" w:rsidR="0019452A" w:rsidRPr="00AD73CC" w:rsidRDefault="006269CD" w:rsidP="0019452A">
      <w:pPr>
        <w:jc w:val="both"/>
        <w:rPr>
          <w:rFonts w:ascii="Arial" w:hAnsi="Arial" w:cs="Arial"/>
          <w:b/>
          <w:sz w:val="28"/>
          <w:szCs w:val="32"/>
          <w:lang w:val="en-US"/>
        </w:rPr>
      </w:pPr>
      <w:r>
        <w:rPr>
          <w:rFonts w:ascii="Arial" w:hAnsi="Arial" w:cs="Arial"/>
          <w:b/>
          <w:sz w:val="28"/>
          <w:szCs w:val="32"/>
          <w:lang w:val="en-US"/>
        </w:rPr>
        <w:t xml:space="preserve">Council Resolution / </w:t>
      </w:r>
      <w:r w:rsidR="0019452A" w:rsidRPr="00AD73CC">
        <w:rPr>
          <w:rFonts w:ascii="Arial" w:hAnsi="Arial" w:cs="Arial"/>
          <w:b/>
          <w:sz w:val="28"/>
          <w:szCs w:val="32"/>
          <w:lang w:val="en-US"/>
        </w:rPr>
        <w:t>Recommendation to C</w:t>
      </w:r>
      <w:r w:rsidR="0019452A">
        <w:rPr>
          <w:rFonts w:ascii="Arial" w:hAnsi="Arial" w:cs="Arial"/>
          <w:b/>
          <w:sz w:val="28"/>
          <w:szCs w:val="32"/>
          <w:lang w:val="en-US"/>
        </w:rPr>
        <w:t>ouncil</w:t>
      </w:r>
    </w:p>
    <w:p w14:paraId="676CFA72" w14:textId="77777777" w:rsidR="0019452A" w:rsidRPr="00AD73CC" w:rsidRDefault="0019452A" w:rsidP="0019452A">
      <w:pPr>
        <w:jc w:val="both"/>
        <w:rPr>
          <w:rFonts w:ascii="Arial" w:hAnsi="Arial" w:cs="Arial"/>
          <w:b/>
          <w:szCs w:val="32"/>
          <w:lang w:val="en-US"/>
        </w:rPr>
      </w:pPr>
    </w:p>
    <w:p w14:paraId="79FDF8B6" w14:textId="15CABE55" w:rsidR="0019452A" w:rsidRDefault="0019452A" w:rsidP="0019452A">
      <w:pPr>
        <w:jc w:val="both"/>
        <w:rPr>
          <w:rFonts w:ascii="Arial" w:hAnsi="Arial" w:cs="Arial"/>
          <w:b/>
          <w:szCs w:val="32"/>
          <w:lang w:val="en-US"/>
        </w:rPr>
      </w:pPr>
      <w:r w:rsidRPr="006434BE">
        <w:rPr>
          <w:rFonts w:ascii="Arial" w:hAnsi="Arial" w:cs="Arial"/>
          <w:b/>
          <w:szCs w:val="32"/>
        </w:rPr>
        <w:t xml:space="preserve">Council receives the Monthly Financial Report for </w:t>
      </w:r>
      <w:r w:rsidR="006269CD">
        <w:rPr>
          <w:rFonts w:ascii="Arial" w:hAnsi="Arial" w:cs="Arial"/>
          <w:b/>
          <w:szCs w:val="32"/>
        </w:rPr>
        <w:t xml:space="preserve">the period ended </w:t>
      </w:r>
      <w:r>
        <w:rPr>
          <w:rFonts w:ascii="Arial" w:hAnsi="Arial" w:cs="Arial"/>
          <w:b/>
          <w:szCs w:val="32"/>
        </w:rPr>
        <w:t>31 August 2018.</w:t>
      </w:r>
    </w:p>
    <w:p w14:paraId="5A8B464B" w14:textId="6C4A28FE" w:rsidR="0019452A" w:rsidRDefault="0019452A" w:rsidP="00C429BB">
      <w:pPr>
        <w:jc w:val="both"/>
        <w:rPr>
          <w:rFonts w:ascii="Arial" w:hAnsi="Arial" w:cs="Arial"/>
          <w:b/>
          <w:sz w:val="28"/>
          <w:szCs w:val="32"/>
          <w:lang w:val="en-US"/>
        </w:rPr>
      </w:pPr>
    </w:p>
    <w:p w14:paraId="29CF73D7" w14:textId="77777777" w:rsidR="0019452A" w:rsidRDefault="0019452A" w:rsidP="00C429BB">
      <w:pPr>
        <w:jc w:val="both"/>
        <w:rPr>
          <w:rFonts w:ascii="Arial" w:hAnsi="Arial" w:cs="Arial"/>
          <w:b/>
          <w:sz w:val="28"/>
          <w:szCs w:val="32"/>
          <w:lang w:val="en-US"/>
        </w:rPr>
      </w:pPr>
    </w:p>
    <w:p w14:paraId="191209D2" w14:textId="2C148217" w:rsidR="00C429BB" w:rsidRPr="00AD73CC" w:rsidRDefault="00C429BB" w:rsidP="00C429BB">
      <w:pPr>
        <w:jc w:val="both"/>
        <w:rPr>
          <w:rFonts w:ascii="Arial" w:hAnsi="Arial" w:cs="Arial"/>
          <w:b/>
          <w:sz w:val="28"/>
          <w:szCs w:val="32"/>
          <w:lang w:val="en-US"/>
        </w:rPr>
      </w:pPr>
      <w:r w:rsidRPr="00AD73CC">
        <w:rPr>
          <w:rFonts w:ascii="Arial" w:hAnsi="Arial" w:cs="Arial"/>
          <w:b/>
          <w:sz w:val="28"/>
          <w:szCs w:val="32"/>
          <w:lang w:val="en-US"/>
        </w:rPr>
        <w:t>Executive Summary</w:t>
      </w:r>
    </w:p>
    <w:p w14:paraId="640F77CE" w14:textId="77777777" w:rsidR="00C429BB" w:rsidRPr="00AD73CC" w:rsidRDefault="00C429BB" w:rsidP="00C429BB">
      <w:pPr>
        <w:jc w:val="both"/>
        <w:rPr>
          <w:rFonts w:ascii="Arial" w:hAnsi="Arial" w:cs="Arial"/>
          <w:b/>
          <w:szCs w:val="32"/>
          <w:lang w:val="en-US"/>
        </w:rPr>
      </w:pPr>
    </w:p>
    <w:p w14:paraId="407414B8" w14:textId="685C8B9D" w:rsidR="00C429BB" w:rsidRPr="000312CA" w:rsidRDefault="00C429BB" w:rsidP="00C429BB">
      <w:pPr>
        <w:jc w:val="both"/>
        <w:rPr>
          <w:rFonts w:ascii="Arial" w:hAnsi="Arial" w:cs="Arial"/>
          <w:szCs w:val="32"/>
        </w:rPr>
      </w:pPr>
      <w:r w:rsidRPr="006434BE">
        <w:rPr>
          <w:rFonts w:ascii="Arial" w:hAnsi="Arial" w:cs="Arial"/>
          <w:szCs w:val="32"/>
        </w:rPr>
        <w:t xml:space="preserve">Administration is required to provide Council with a monthly financial report in accordance with </w:t>
      </w:r>
      <w:r w:rsidRPr="006434BE">
        <w:rPr>
          <w:rFonts w:ascii="Arial" w:hAnsi="Arial" w:cs="Arial"/>
          <w:i/>
          <w:szCs w:val="32"/>
        </w:rPr>
        <w:t>Regulation 34(1) of the Local Government (Financial Management) Regulations 1996.</w:t>
      </w:r>
      <w:r>
        <w:rPr>
          <w:rFonts w:ascii="Arial" w:hAnsi="Arial" w:cs="Arial"/>
          <w:szCs w:val="32"/>
        </w:rPr>
        <w:t xml:space="preserve"> </w:t>
      </w:r>
      <w:r w:rsidRPr="000312CA">
        <w:rPr>
          <w:rFonts w:ascii="Arial" w:hAnsi="Arial" w:cs="Arial"/>
          <w:szCs w:val="32"/>
        </w:rPr>
        <w:t xml:space="preserve">The monthly financial variance from the budget of each business unit is reviewed with the respective manager </w:t>
      </w:r>
      <w:r>
        <w:rPr>
          <w:rFonts w:ascii="Arial" w:hAnsi="Arial" w:cs="Arial"/>
          <w:szCs w:val="32"/>
        </w:rPr>
        <w:t xml:space="preserve">and the Executive </w:t>
      </w:r>
      <w:r w:rsidRPr="000312CA">
        <w:rPr>
          <w:rFonts w:ascii="Arial" w:hAnsi="Arial" w:cs="Arial"/>
          <w:szCs w:val="32"/>
        </w:rPr>
        <w:t xml:space="preserve">to identify the need for any remedial action. Significant variances are highlighted to Council in the </w:t>
      </w:r>
      <w:r>
        <w:rPr>
          <w:rFonts w:ascii="Arial" w:hAnsi="Arial" w:cs="Arial"/>
          <w:szCs w:val="32"/>
        </w:rPr>
        <w:t xml:space="preserve">attached </w:t>
      </w:r>
      <w:r w:rsidRPr="000312CA">
        <w:rPr>
          <w:rFonts w:ascii="Arial" w:hAnsi="Arial" w:cs="Arial"/>
          <w:szCs w:val="32"/>
        </w:rPr>
        <w:t>Monthly Financial Report.</w:t>
      </w:r>
    </w:p>
    <w:p w14:paraId="404BAC7D" w14:textId="77777777" w:rsidR="00C429BB" w:rsidRDefault="00C429BB" w:rsidP="00C429BB">
      <w:pPr>
        <w:jc w:val="both"/>
        <w:rPr>
          <w:rFonts w:ascii="Arial" w:hAnsi="Arial" w:cs="Arial"/>
          <w:b/>
          <w:szCs w:val="32"/>
          <w:lang w:val="en-US"/>
        </w:rPr>
      </w:pPr>
    </w:p>
    <w:p w14:paraId="6EC398CE" w14:textId="77777777" w:rsidR="00C429BB" w:rsidRPr="00AD73CC" w:rsidRDefault="00C429BB" w:rsidP="00C429BB">
      <w:pPr>
        <w:jc w:val="both"/>
        <w:rPr>
          <w:rFonts w:ascii="Arial" w:hAnsi="Arial" w:cs="Arial"/>
          <w:b/>
          <w:sz w:val="28"/>
          <w:szCs w:val="32"/>
          <w:lang w:val="en-US"/>
        </w:rPr>
      </w:pPr>
      <w:r>
        <w:rPr>
          <w:rFonts w:ascii="Arial" w:hAnsi="Arial" w:cs="Arial"/>
          <w:b/>
          <w:sz w:val="28"/>
          <w:szCs w:val="32"/>
          <w:lang w:val="en-US"/>
        </w:rPr>
        <w:t>Discussion/Overview</w:t>
      </w:r>
    </w:p>
    <w:p w14:paraId="60CA1996" w14:textId="77777777" w:rsidR="00C429BB" w:rsidRDefault="00C429BB" w:rsidP="00C429BB">
      <w:pPr>
        <w:jc w:val="both"/>
        <w:rPr>
          <w:rFonts w:ascii="Arial" w:hAnsi="Arial" w:cs="Arial"/>
          <w:szCs w:val="32"/>
          <w:lang w:val="en-US"/>
        </w:rPr>
      </w:pPr>
    </w:p>
    <w:p w14:paraId="444467FC" w14:textId="77777777" w:rsidR="00C429BB" w:rsidRPr="002F5D2B" w:rsidRDefault="00C429BB" w:rsidP="00C429BB">
      <w:pPr>
        <w:jc w:val="both"/>
        <w:rPr>
          <w:rFonts w:ascii="Arial" w:hAnsi="Arial" w:cs="Arial"/>
          <w:i/>
          <w:szCs w:val="32"/>
        </w:rPr>
      </w:pPr>
      <w:r w:rsidRPr="002F5D2B">
        <w:rPr>
          <w:rFonts w:ascii="Arial" w:hAnsi="Arial" w:cs="Arial"/>
          <w:szCs w:val="32"/>
        </w:rPr>
        <w:t xml:space="preserve">The monthly financial management report meets the requirements of </w:t>
      </w:r>
      <w:r w:rsidRPr="002F5D2B">
        <w:rPr>
          <w:rFonts w:ascii="Arial" w:hAnsi="Arial" w:cs="Arial"/>
          <w:i/>
          <w:szCs w:val="32"/>
        </w:rPr>
        <w:t xml:space="preserve">Regulation 34(1) and 34(5) </w:t>
      </w:r>
      <w:r w:rsidRPr="00081D50">
        <w:rPr>
          <w:rFonts w:ascii="Arial" w:hAnsi="Arial" w:cs="Arial"/>
          <w:szCs w:val="32"/>
        </w:rPr>
        <w:t>of the</w:t>
      </w:r>
      <w:r w:rsidRPr="002F5D2B">
        <w:rPr>
          <w:rFonts w:ascii="Arial" w:hAnsi="Arial" w:cs="Arial"/>
          <w:i/>
          <w:szCs w:val="32"/>
        </w:rPr>
        <w:t xml:space="preserve"> Local Government (Financial Management) Regulations 1996.</w:t>
      </w:r>
    </w:p>
    <w:p w14:paraId="6FC68F94" w14:textId="77777777" w:rsidR="00C429BB" w:rsidRDefault="00C429BB" w:rsidP="00C429BB">
      <w:pPr>
        <w:jc w:val="both"/>
        <w:rPr>
          <w:rFonts w:ascii="Arial" w:hAnsi="Arial" w:cs="Arial"/>
          <w:szCs w:val="32"/>
        </w:rPr>
      </w:pPr>
      <w:r w:rsidRPr="002F5D2B">
        <w:rPr>
          <w:rFonts w:ascii="Arial" w:hAnsi="Arial" w:cs="Arial"/>
          <w:szCs w:val="32"/>
        </w:rPr>
        <w:lastRenderedPageBreak/>
        <w:t>The monthly financial variance from the budget of each business unit i</w:t>
      </w:r>
      <w:r>
        <w:rPr>
          <w:rFonts w:ascii="Arial" w:hAnsi="Arial" w:cs="Arial"/>
          <w:szCs w:val="32"/>
        </w:rPr>
        <w:t>s reviewed with the respective M</w:t>
      </w:r>
      <w:r w:rsidRPr="002F5D2B">
        <w:rPr>
          <w:rFonts w:ascii="Arial" w:hAnsi="Arial" w:cs="Arial"/>
          <w:szCs w:val="32"/>
        </w:rPr>
        <w:t xml:space="preserve">anager </w:t>
      </w:r>
      <w:r>
        <w:rPr>
          <w:rFonts w:ascii="Arial" w:hAnsi="Arial" w:cs="Arial"/>
          <w:szCs w:val="32"/>
        </w:rPr>
        <w:t xml:space="preserve">and the Executive </w:t>
      </w:r>
      <w:r w:rsidRPr="002F5D2B">
        <w:rPr>
          <w:rFonts w:ascii="Arial" w:hAnsi="Arial" w:cs="Arial"/>
          <w:szCs w:val="32"/>
        </w:rPr>
        <w:t>to identify the need for any remedial action. Significant variances are highlighted to Council i</w:t>
      </w:r>
      <w:r>
        <w:rPr>
          <w:rFonts w:ascii="Arial" w:hAnsi="Arial" w:cs="Arial"/>
          <w:szCs w:val="32"/>
        </w:rPr>
        <w:t>n the Monthly Financial Report.</w:t>
      </w:r>
    </w:p>
    <w:p w14:paraId="2F7F0E9D" w14:textId="77777777" w:rsidR="00C429BB" w:rsidRDefault="00C429BB" w:rsidP="00C429BB">
      <w:pPr>
        <w:jc w:val="both"/>
        <w:rPr>
          <w:rFonts w:ascii="Arial" w:hAnsi="Arial" w:cs="Arial"/>
          <w:szCs w:val="24"/>
          <w:lang w:val="en-US"/>
        </w:rPr>
      </w:pPr>
    </w:p>
    <w:p w14:paraId="38605B9A" w14:textId="77777777" w:rsidR="00C429BB" w:rsidRDefault="00C429BB" w:rsidP="00C429BB">
      <w:pPr>
        <w:jc w:val="both"/>
        <w:rPr>
          <w:rFonts w:ascii="Arial" w:hAnsi="Arial" w:cs="Arial"/>
          <w:szCs w:val="24"/>
          <w:lang w:val="en-US"/>
        </w:rPr>
      </w:pPr>
      <w:r w:rsidRPr="007F4682">
        <w:rPr>
          <w:rFonts w:ascii="Arial" w:hAnsi="Arial" w:cs="Arial"/>
          <w:szCs w:val="24"/>
          <w:lang w:val="en-US"/>
        </w:rPr>
        <w:t xml:space="preserve">This report gives an overview of the revenue and expenses of the City for the month of </w:t>
      </w:r>
      <w:r>
        <w:rPr>
          <w:rFonts w:ascii="Arial" w:hAnsi="Arial" w:cs="Arial"/>
          <w:szCs w:val="24"/>
          <w:lang w:val="en-US"/>
        </w:rPr>
        <w:t>August</w:t>
      </w:r>
      <w:r w:rsidRPr="007F4682">
        <w:rPr>
          <w:rFonts w:ascii="Arial" w:hAnsi="Arial" w:cs="Arial"/>
          <w:szCs w:val="24"/>
          <w:lang w:val="en-US"/>
        </w:rPr>
        <w:t xml:space="preserve"> 2018 together with a Net Assets Statement as at 31 </w:t>
      </w:r>
      <w:r>
        <w:rPr>
          <w:rFonts w:ascii="Arial" w:hAnsi="Arial" w:cs="Arial"/>
          <w:szCs w:val="24"/>
          <w:lang w:val="en-US"/>
        </w:rPr>
        <w:t>August</w:t>
      </w:r>
      <w:r w:rsidRPr="007F4682">
        <w:rPr>
          <w:rFonts w:ascii="Arial" w:hAnsi="Arial" w:cs="Arial"/>
          <w:szCs w:val="24"/>
          <w:lang w:val="en-US"/>
        </w:rPr>
        <w:t xml:space="preserve"> 2018. </w:t>
      </w:r>
    </w:p>
    <w:p w14:paraId="63A6F01F" w14:textId="77777777" w:rsidR="00C429BB" w:rsidRPr="00AD73CC" w:rsidRDefault="00C429BB" w:rsidP="00C429BB">
      <w:pPr>
        <w:jc w:val="both"/>
        <w:rPr>
          <w:rFonts w:ascii="Arial" w:hAnsi="Arial" w:cs="Arial"/>
          <w:b/>
          <w:szCs w:val="32"/>
          <w:lang w:val="en-US"/>
        </w:rPr>
      </w:pPr>
    </w:p>
    <w:p w14:paraId="1656B28D" w14:textId="77777777" w:rsidR="00C429BB" w:rsidRPr="0063775B" w:rsidRDefault="00C429BB" w:rsidP="00C429BB">
      <w:pPr>
        <w:jc w:val="both"/>
        <w:rPr>
          <w:rFonts w:ascii="Arial" w:hAnsi="Arial" w:cs="Arial"/>
          <w:szCs w:val="32"/>
        </w:rPr>
      </w:pPr>
      <w:r w:rsidRPr="0063775B">
        <w:rPr>
          <w:rFonts w:ascii="Arial" w:hAnsi="Arial" w:cs="Arial"/>
          <w:szCs w:val="32"/>
        </w:rPr>
        <w:t xml:space="preserve">The operating revenue at the end of </w:t>
      </w:r>
      <w:r>
        <w:rPr>
          <w:rFonts w:ascii="Arial" w:hAnsi="Arial" w:cs="Arial"/>
          <w:szCs w:val="32"/>
        </w:rPr>
        <w:t>August</w:t>
      </w:r>
      <w:r w:rsidRPr="0063775B">
        <w:rPr>
          <w:rFonts w:ascii="Arial" w:hAnsi="Arial" w:cs="Arial"/>
          <w:szCs w:val="32"/>
        </w:rPr>
        <w:t xml:space="preserve"> 201</w:t>
      </w:r>
      <w:r>
        <w:rPr>
          <w:rFonts w:ascii="Arial" w:hAnsi="Arial" w:cs="Arial"/>
          <w:szCs w:val="32"/>
        </w:rPr>
        <w:t>8</w:t>
      </w:r>
      <w:r w:rsidRPr="0063775B">
        <w:rPr>
          <w:rFonts w:ascii="Arial" w:hAnsi="Arial" w:cs="Arial"/>
          <w:szCs w:val="32"/>
        </w:rPr>
        <w:t xml:space="preserve"> was $</w:t>
      </w:r>
      <w:r>
        <w:rPr>
          <w:rFonts w:ascii="Arial" w:hAnsi="Arial" w:cs="Arial"/>
          <w:szCs w:val="32"/>
        </w:rPr>
        <w:t>30.63</w:t>
      </w:r>
      <w:r w:rsidRPr="0063775B">
        <w:rPr>
          <w:rFonts w:ascii="Arial" w:hAnsi="Arial" w:cs="Arial"/>
          <w:szCs w:val="32"/>
        </w:rPr>
        <w:t xml:space="preserve">M </w:t>
      </w:r>
      <w:bookmarkStart w:id="79" w:name="_Hlk490563592"/>
      <w:r w:rsidRPr="0063775B">
        <w:rPr>
          <w:rFonts w:ascii="Arial" w:hAnsi="Arial" w:cs="Arial"/>
          <w:szCs w:val="32"/>
        </w:rPr>
        <w:t>which represents a $</w:t>
      </w:r>
      <w:r>
        <w:rPr>
          <w:rFonts w:ascii="Arial" w:hAnsi="Arial" w:cs="Arial"/>
          <w:szCs w:val="32"/>
        </w:rPr>
        <w:t>1.87</w:t>
      </w:r>
      <w:r w:rsidRPr="0063775B">
        <w:rPr>
          <w:rFonts w:ascii="Arial" w:hAnsi="Arial" w:cs="Arial"/>
          <w:szCs w:val="32"/>
        </w:rPr>
        <w:t xml:space="preserve">M favourable variance compared to the year-to-date budget. </w:t>
      </w:r>
      <w:bookmarkEnd w:id="79"/>
    </w:p>
    <w:p w14:paraId="170C842C" w14:textId="77777777" w:rsidR="00C429BB" w:rsidRPr="0063775B" w:rsidRDefault="00C429BB" w:rsidP="00C429BB">
      <w:pPr>
        <w:jc w:val="both"/>
        <w:rPr>
          <w:rFonts w:ascii="Arial" w:hAnsi="Arial" w:cs="Arial"/>
          <w:szCs w:val="32"/>
        </w:rPr>
      </w:pPr>
    </w:p>
    <w:p w14:paraId="56374142" w14:textId="77777777" w:rsidR="00C429BB" w:rsidRPr="002F5D2B" w:rsidRDefault="00C429BB" w:rsidP="00C429BB">
      <w:pPr>
        <w:jc w:val="both"/>
        <w:rPr>
          <w:rFonts w:ascii="Arial" w:hAnsi="Arial" w:cs="Arial"/>
          <w:szCs w:val="32"/>
        </w:rPr>
      </w:pPr>
      <w:r w:rsidRPr="0063775B">
        <w:rPr>
          <w:rFonts w:ascii="Arial" w:hAnsi="Arial" w:cs="Arial"/>
          <w:szCs w:val="32"/>
        </w:rPr>
        <w:t xml:space="preserve">The operating expense at the end of </w:t>
      </w:r>
      <w:r>
        <w:rPr>
          <w:rFonts w:ascii="Arial" w:hAnsi="Arial" w:cs="Arial"/>
          <w:szCs w:val="32"/>
        </w:rPr>
        <w:t>August</w:t>
      </w:r>
      <w:r w:rsidRPr="0063775B">
        <w:rPr>
          <w:rFonts w:ascii="Arial" w:hAnsi="Arial" w:cs="Arial"/>
          <w:szCs w:val="32"/>
        </w:rPr>
        <w:t xml:space="preserve"> 201</w:t>
      </w:r>
      <w:r>
        <w:rPr>
          <w:rFonts w:ascii="Arial" w:hAnsi="Arial" w:cs="Arial"/>
          <w:szCs w:val="32"/>
        </w:rPr>
        <w:t>8</w:t>
      </w:r>
      <w:r w:rsidRPr="0063775B">
        <w:rPr>
          <w:rFonts w:ascii="Arial" w:hAnsi="Arial" w:cs="Arial"/>
          <w:szCs w:val="32"/>
        </w:rPr>
        <w:t xml:space="preserve"> was $</w:t>
      </w:r>
      <w:r>
        <w:rPr>
          <w:rFonts w:ascii="Arial" w:hAnsi="Arial" w:cs="Arial"/>
          <w:szCs w:val="32"/>
        </w:rPr>
        <w:t>5.97</w:t>
      </w:r>
      <w:r w:rsidRPr="000D25CF">
        <w:rPr>
          <w:rFonts w:ascii="Arial" w:hAnsi="Arial" w:cs="Arial"/>
          <w:szCs w:val="32"/>
        </w:rPr>
        <w:t>M</w:t>
      </w:r>
      <w:r w:rsidRPr="0063775B">
        <w:rPr>
          <w:rFonts w:ascii="Arial" w:hAnsi="Arial" w:cs="Arial"/>
          <w:szCs w:val="32"/>
        </w:rPr>
        <w:t>, which represents a $</w:t>
      </w:r>
      <w:r w:rsidRPr="004267BC">
        <w:rPr>
          <w:rFonts w:ascii="Arial" w:hAnsi="Arial" w:cs="Arial"/>
          <w:szCs w:val="32"/>
        </w:rPr>
        <w:t>1.</w:t>
      </w:r>
      <w:r>
        <w:rPr>
          <w:rFonts w:ascii="Arial" w:hAnsi="Arial" w:cs="Arial"/>
          <w:szCs w:val="32"/>
        </w:rPr>
        <w:t>85</w:t>
      </w:r>
      <w:r w:rsidRPr="0063775B">
        <w:rPr>
          <w:rFonts w:ascii="Arial" w:hAnsi="Arial" w:cs="Arial"/>
          <w:szCs w:val="32"/>
        </w:rPr>
        <w:t>M favourable variance compared to the year-to-date budget.</w:t>
      </w:r>
    </w:p>
    <w:p w14:paraId="20CF6070" w14:textId="77777777" w:rsidR="00C429BB" w:rsidRDefault="00C429BB" w:rsidP="00C429BB">
      <w:pPr>
        <w:jc w:val="both"/>
        <w:rPr>
          <w:rFonts w:ascii="Arial" w:hAnsi="Arial" w:cs="Arial"/>
          <w:szCs w:val="32"/>
        </w:rPr>
      </w:pPr>
      <w:r w:rsidRPr="002F5D2B">
        <w:rPr>
          <w:rFonts w:ascii="Arial" w:hAnsi="Arial" w:cs="Arial"/>
          <w:szCs w:val="32"/>
        </w:rPr>
        <w:t>The</w:t>
      </w:r>
      <w:r>
        <w:rPr>
          <w:rFonts w:ascii="Arial" w:hAnsi="Arial" w:cs="Arial"/>
          <w:szCs w:val="32"/>
        </w:rPr>
        <w:t xml:space="preserve"> attached O</w:t>
      </w:r>
      <w:r w:rsidRPr="002F5D2B">
        <w:rPr>
          <w:rFonts w:ascii="Arial" w:hAnsi="Arial" w:cs="Arial"/>
          <w:szCs w:val="32"/>
        </w:rPr>
        <w:t xml:space="preserve">perating </w:t>
      </w:r>
      <w:r>
        <w:rPr>
          <w:rFonts w:ascii="Arial" w:hAnsi="Arial" w:cs="Arial"/>
          <w:szCs w:val="32"/>
        </w:rPr>
        <w:t>S</w:t>
      </w:r>
      <w:r w:rsidRPr="002F5D2B">
        <w:rPr>
          <w:rFonts w:ascii="Arial" w:hAnsi="Arial" w:cs="Arial"/>
          <w:szCs w:val="32"/>
        </w:rPr>
        <w:t>tatement compares “Actual” with “Budget” by Business Units.</w:t>
      </w:r>
      <w:r>
        <w:rPr>
          <w:rFonts w:ascii="Arial" w:hAnsi="Arial" w:cs="Arial"/>
          <w:szCs w:val="32"/>
        </w:rPr>
        <w:t xml:space="preserve"> Variations from the b</w:t>
      </w:r>
      <w:r w:rsidRPr="002F5D2B">
        <w:rPr>
          <w:rFonts w:ascii="Arial" w:hAnsi="Arial" w:cs="Arial"/>
          <w:szCs w:val="32"/>
        </w:rPr>
        <w:t xml:space="preserve">udget of </w:t>
      </w:r>
      <w:r>
        <w:rPr>
          <w:rFonts w:ascii="Arial" w:hAnsi="Arial" w:cs="Arial"/>
          <w:szCs w:val="32"/>
        </w:rPr>
        <w:t>r</w:t>
      </w:r>
      <w:r w:rsidRPr="002F5D2B">
        <w:rPr>
          <w:rFonts w:ascii="Arial" w:hAnsi="Arial" w:cs="Arial"/>
          <w:szCs w:val="32"/>
        </w:rPr>
        <w:t xml:space="preserve">evenue and </w:t>
      </w:r>
      <w:r>
        <w:rPr>
          <w:rFonts w:ascii="Arial" w:hAnsi="Arial" w:cs="Arial"/>
          <w:szCs w:val="32"/>
        </w:rPr>
        <w:t>e</w:t>
      </w:r>
      <w:r w:rsidRPr="002F5D2B">
        <w:rPr>
          <w:rFonts w:ascii="Arial" w:hAnsi="Arial" w:cs="Arial"/>
          <w:szCs w:val="32"/>
        </w:rPr>
        <w:t>xpenses by Directorates are highlight</w:t>
      </w:r>
      <w:r>
        <w:rPr>
          <w:rFonts w:ascii="Arial" w:hAnsi="Arial" w:cs="Arial"/>
          <w:szCs w:val="32"/>
        </w:rPr>
        <w:t>ed in the following paragraphs.</w:t>
      </w:r>
    </w:p>
    <w:p w14:paraId="4EB36BE6" w14:textId="77777777" w:rsidR="00C429BB" w:rsidRDefault="00C429BB" w:rsidP="00C429BB">
      <w:pPr>
        <w:jc w:val="both"/>
        <w:rPr>
          <w:rFonts w:ascii="Arial" w:hAnsi="Arial" w:cs="Arial"/>
          <w:b/>
          <w:szCs w:val="32"/>
        </w:rPr>
      </w:pPr>
    </w:p>
    <w:p w14:paraId="543F2DC5" w14:textId="77777777" w:rsidR="00C429BB" w:rsidRPr="002F5D2B" w:rsidRDefault="00C429BB" w:rsidP="00C429BB">
      <w:pPr>
        <w:jc w:val="both"/>
        <w:rPr>
          <w:rFonts w:ascii="Arial" w:hAnsi="Arial" w:cs="Arial"/>
          <w:b/>
          <w:szCs w:val="32"/>
        </w:rPr>
      </w:pPr>
      <w:r w:rsidRPr="002F5D2B">
        <w:rPr>
          <w:rFonts w:ascii="Arial" w:hAnsi="Arial" w:cs="Arial"/>
          <w:b/>
          <w:szCs w:val="32"/>
        </w:rPr>
        <w:t>Governance</w:t>
      </w:r>
    </w:p>
    <w:p w14:paraId="16CBC8E4" w14:textId="77777777" w:rsidR="00C429BB" w:rsidRDefault="00C429BB" w:rsidP="00C429BB">
      <w:pPr>
        <w:jc w:val="both"/>
        <w:rPr>
          <w:rFonts w:ascii="Arial" w:hAnsi="Arial" w:cs="Arial"/>
          <w:b/>
          <w:szCs w:val="32"/>
        </w:rPr>
      </w:pPr>
    </w:p>
    <w:p w14:paraId="7FB9A1FB" w14:textId="73DEF455" w:rsidR="00FC5661" w:rsidRPr="00FC5661" w:rsidRDefault="00FC5661" w:rsidP="00FC5661">
      <w:pPr>
        <w:jc w:val="both"/>
        <w:rPr>
          <w:rFonts w:ascii="Arial" w:hAnsi="Arial" w:cs="Arial"/>
          <w:szCs w:val="32"/>
        </w:rPr>
      </w:pPr>
      <w:r w:rsidRPr="00FC5661">
        <w:rPr>
          <w:rFonts w:ascii="Arial" w:hAnsi="Arial" w:cs="Arial"/>
          <w:szCs w:val="32"/>
        </w:rPr>
        <w:t>Expenditure:</w:t>
      </w:r>
      <w:r w:rsidRPr="00FC5661">
        <w:rPr>
          <w:rFonts w:ascii="Arial" w:hAnsi="Arial" w:cs="Arial"/>
          <w:szCs w:val="32"/>
        </w:rPr>
        <w:tab/>
      </w:r>
      <w:r>
        <w:rPr>
          <w:rFonts w:ascii="Arial" w:hAnsi="Arial" w:cs="Arial"/>
          <w:szCs w:val="32"/>
        </w:rPr>
        <w:tab/>
      </w:r>
      <w:r w:rsidRPr="00FC5661">
        <w:rPr>
          <w:rFonts w:ascii="Arial" w:hAnsi="Arial" w:cs="Arial"/>
          <w:szCs w:val="32"/>
        </w:rPr>
        <w:t xml:space="preserve">Favourable variance of </w:t>
      </w:r>
      <w:r w:rsidRPr="00FC5661">
        <w:rPr>
          <w:rFonts w:ascii="Arial" w:hAnsi="Arial" w:cs="Arial"/>
          <w:szCs w:val="32"/>
        </w:rPr>
        <w:tab/>
        <w:t>$ 174,227</w:t>
      </w:r>
    </w:p>
    <w:p w14:paraId="0F881D76" w14:textId="4B50511F" w:rsidR="00FC5661" w:rsidRPr="00FC5661" w:rsidRDefault="00FC5661" w:rsidP="00FC5661">
      <w:pPr>
        <w:jc w:val="both"/>
        <w:rPr>
          <w:rFonts w:ascii="Arial" w:hAnsi="Arial" w:cs="Arial"/>
          <w:szCs w:val="32"/>
        </w:rPr>
      </w:pPr>
      <w:r w:rsidRPr="00FC5661">
        <w:rPr>
          <w:rFonts w:ascii="Arial" w:hAnsi="Arial" w:cs="Arial"/>
          <w:szCs w:val="32"/>
        </w:rPr>
        <w:t>Revenue:</w:t>
      </w:r>
      <w:r w:rsidRPr="00FC5661">
        <w:rPr>
          <w:rFonts w:ascii="Arial" w:hAnsi="Arial" w:cs="Arial"/>
          <w:szCs w:val="32"/>
        </w:rPr>
        <w:tab/>
      </w:r>
      <w:r>
        <w:rPr>
          <w:rFonts w:ascii="Arial" w:hAnsi="Arial" w:cs="Arial"/>
          <w:szCs w:val="32"/>
        </w:rPr>
        <w:tab/>
      </w:r>
      <w:r w:rsidRPr="00FC5661">
        <w:rPr>
          <w:rFonts w:ascii="Arial" w:hAnsi="Arial" w:cs="Arial"/>
          <w:szCs w:val="32"/>
        </w:rPr>
        <w:t>Unfavourable variance of</w:t>
      </w:r>
      <w:r w:rsidRPr="00FC5661">
        <w:rPr>
          <w:rFonts w:ascii="Arial" w:hAnsi="Arial" w:cs="Arial"/>
          <w:szCs w:val="32"/>
        </w:rPr>
        <w:tab/>
        <w:t>$ (21,203)</w:t>
      </w:r>
    </w:p>
    <w:p w14:paraId="1C2002B8" w14:textId="77777777" w:rsidR="00C429BB" w:rsidRPr="002F5D2B" w:rsidRDefault="00C429BB" w:rsidP="00C429BB">
      <w:pPr>
        <w:jc w:val="both"/>
        <w:rPr>
          <w:rFonts w:ascii="Arial" w:hAnsi="Arial" w:cs="Arial"/>
          <w:szCs w:val="32"/>
        </w:rPr>
      </w:pPr>
    </w:p>
    <w:p w14:paraId="1314FE39" w14:textId="77777777" w:rsidR="00C429BB" w:rsidRPr="00F61940" w:rsidRDefault="00C429BB" w:rsidP="00C429BB">
      <w:pPr>
        <w:jc w:val="both"/>
        <w:rPr>
          <w:rFonts w:ascii="Arial" w:hAnsi="Arial" w:cs="Arial"/>
          <w:szCs w:val="32"/>
        </w:rPr>
      </w:pPr>
      <w:bookmarkStart w:id="80" w:name="_Hlk490556413"/>
      <w:r w:rsidRPr="00F61940">
        <w:rPr>
          <w:rFonts w:ascii="Arial" w:hAnsi="Arial" w:cs="Arial"/>
          <w:szCs w:val="32"/>
        </w:rPr>
        <w:t xml:space="preserve">The favourable expenditure variance is mainly due to </w:t>
      </w:r>
      <w:r>
        <w:rPr>
          <w:rFonts w:ascii="Arial" w:hAnsi="Arial" w:cs="Arial"/>
          <w:szCs w:val="32"/>
        </w:rPr>
        <w:t xml:space="preserve">savings on </w:t>
      </w:r>
      <w:r w:rsidRPr="00F61940">
        <w:rPr>
          <w:rFonts w:ascii="Arial" w:hAnsi="Arial" w:cs="Arial"/>
          <w:szCs w:val="32"/>
        </w:rPr>
        <w:t>special projects,</w:t>
      </w:r>
      <w:r>
        <w:rPr>
          <w:rFonts w:ascii="Arial" w:hAnsi="Arial" w:cs="Arial"/>
          <w:szCs w:val="32"/>
        </w:rPr>
        <w:t xml:space="preserve"> professional fees, ICT expenses, staff recruitment and office communication</w:t>
      </w:r>
      <w:r w:rsidRPr="00F61940">
        <w:rPr>
          <w:rFonts w:ascii="Arial" w:hAnsi="Arial" w:cs="Arial"/>
          <w:szCs w:val="32"/>
        </w:rPr>
        <w:t xml:space="preserve"> </w:t>
      </w:r>
      <w:r>
        <w:rPr>
          <w:rFonts w:ascii="Arial" w:hAnsi="Arial" w:cs="Arial"/>
          <w:szCs w:val="32"/>
        </w:rPr>
        <w:t xml:space="preserve">of </w:t>
      </w:r>
      <w:r w:rsidRPr="00F61940">
        <w:rPr>
          <w:rFonts w:ascii="Arial" w:hAnsi="Arial" w:cs="Arial"/>
          <w:szCs w:val="32"/>
        </w:rPr>
        <w:t>$</w:t>
      </w:r>
      <w:r>
        <w:rPr>
          <w:rFonts w:ascii="Arial" w:hAnsi="Arial" w:cs="Arial"/>
          <w:szCs w:val="32"/>
        </w:rPr>
        <w:t>117</w:t>
      </w:r>
      <w:r w:rsidRPr="00F61940">
        <w:rPr>
          <w:rFonts w:ascii="Arial" w:hAnsi="Arial" w:cs="Arial"/>
          <w:szCs w:val="32"/>
        </w:rPr>
        <w:t>k</w:t>
      </w:r>
      <w:r>
        <w:rPr>
          <w:rFonts w:ascii="Arial" w:hAnsi="Arial" w:cs="Arial"/>
          <w:szCs w:val="32"/>
        </w:rPr>
        <w:t xml:space="preserve"> not incurred yet. Salaries and other employee expenses are lower by $46k due to timing differences and will even out during the year. </w:t>
      </w:r>
      <w:bookmarkEnd w:id="80"/>
    </w:p>
    <w:p w14:paraId="27699F15" w14:textId="77777777" w:rsidR="00C429BB" w:rsidRPr="00F61940" w:rsidRDefault="00C429BB" w:rsidP="00C429BB">
      <w:pPr>
        <w:jc w:val="both"/>
        <w:rPr>
          <w:rFonts w:ascii="Arial" w:hAnsi="Arial" w:cs="Arial"/>
          <w:szCs w:val="32"/>
        </w:rPr>
      </w:pPr>
    </w:p>
    <w:p w14:paraId="1A08C252" w14:textId="77777777" w:rsidR="00C429BB" w:rsidRPr="00F61940" w:rsidRDefault="00C429BB" w:rsidP="00C429BB">
      <w:pPr>
        <w:jc w:val="both"/>
        <w:rPr>
          <w:rFonts w:ascii="Arial" w:hAnsi="Arial" w:cs="Arial"/>
          <w:szCs w:val="32"/>
        </w:rPr>
      </w:pPr>
      <w:r w:rsidRPr="00683023">
        <w:rPr>
          <w:rFonts w:ascii="Arial" w:hAnsi="Arial" w:cs="Arial"/>
          <w:szCs w:val="32"/>
        </w:rPr>
        <w:t>The unfavourable revenue variance is due to less revenue from Hollywood private hospital parking</w:t>
      </w:r>
      <w:r>
        <w:rPr>
          <w:rFonts w:ascii="Arial" w:hAnsi="Arial" w:cs="Arial"/>
          <w:szCs w:val="32"/>
        </w:rPr>
        <w:t xml:space="preserve"> and WESROC</w:t>
      </w:r>
      <w:r w:rsidRPr="00683023">
        <w:rPr>
          <w:rFonts w:ascii="Arial" w:hAnsi="Arial" w:cs="Arial"/>
          <w:szCs w:val="32"/>
        </w:rPr>
        <w:t>.</w:t>
      </w:r>
    </w:p>
    <w:p w14:paraId="5D138786" w14:textId="77777777" w:rsidR="00C429BB" w:rsidRPr="00F61940" w:rsidRDefault="00C429BB" w:rsidP="00C429BB">
      <w:pPr>
        <w:jc w:val="both"/>
        <w:rPr>
          <w:rFonts w:ascii="Arial" w:hAnsi="Arial" w:cs="Arial"/>
          <w:szCs w:val="32"/>
        </w:rPr>
      </w:pPr>
    </w:p>
    <w:p w14:paraId="5143014F" w14:textId="77777777" w:rsidR="00C429BB" w:rsidRPr="00F61940" w:rsidRDefault="00C429BB" w:rsidP="00C429BB">
      <w:pPr>
        <w:jc w:val="both"/>
        <w:rPr>
          <w:rFonts w:ascii="Arial" w:hAnsi="Arial" w:cs="Arial"/>
          <w:b/>
          <w:szCs w:val="32"/>
        </w:rPr>
      </w:pPr>
      <w:r w:rsidRPr="00F61940">
        <w:rPr>
          <w:rFonts w:ascii="Arial" w:hAnsi="Arial" w:cs="Arial"/>
          <w:b/>
          <w:szCs w:val="32"/>
        </w:rPr>
        <w:t>Corporate and Strategy</w:t>
      </w:r>
    </w:p>
    <w:p w14:paraId="1296278B" w14:textId="77777777" w:rsidR="00C429BB" w:rsidRPr="00F61940" w:rsidRDefault="00C429BB" w:rsidP="00C429BB">
      <w:pPr>
        <w:jc w:val="both"/>
        <w:rPr>
          <w:rFonts w:ascii="Arial" w:hAnsi="Arial" w:cs="Arial"/>
          <w:b/>
          <w:szCs w:val="32"/>
        </w:rPr>
      </w:pPr>
    </w:p>
    <w:p w14:paraId="05F839CC" w14:textId="5D9D6EFA" w:rsidR="00BB2DF4" w:rsidRPr="00BB2DF4" w:rsidRDefault="00BB2DF4" w:rsidP="00BB2DF4">
      <w:pPr>
        <w:jc w:val="both"/>
        <w:rPr>
          <w:rFonts w:ascii="Arial" w:hAnsi="Arial" w:cs="Arial"/>
          <w:szCs w:val="32"/>
        </w:rPr>
      </w:pPr>
      <w:r w:rsidRPr="00BB2DF4">
        <w:rPr>
          <w:rFonts w:ascii="Arial" w:hAnsi="Arial" w:cs="Arial"/>
          <w:szCs w:val="32"/>
        </w:rPr>
        <w:t>Expenditure:</w:t>
      </w:r>
      <w:r w:rsidRPr="00BB2DF4">
        <w:rPr>
          <w:rFonts w:ascii="Arial" w:hAnsi="Arial" w:cs="Arial"/>
          <w:szCs w:val="32"/>
        </w:rPr>
        <w:tab/>
      </w:r>
      <w:r>
        <w:rPr>
          <w:rFonts w:ascii="Arial" w:hAnsi="Arial" w:cs="Arial"/>
          <w:szCs w:val="32"/>
        </w:rPr>
        <w:tab/>
      </w:r>
      <w:r w:rsidRPr="00BB2DF4">
        <w:rPr>
          <w:rFonts w:ascii="Arial" w:hAnsi="Arial" w:cs="Arial"/>
          <w:szCs w:val="32"/>
        </w:rPr>
        <w:t xml:space="preserve">Favourable variance of </w:t>
      </w:r>
      <w:r w:rsidRPr="00BB2DF4">
        <w:rPr>
          <w:rFonts w:ascii="Arial" w:hAnsi="Arial" w:cs="Arial"/>
          <w:szCs w:val="32"/>
        </w:rPr>
        <w:tab/>
        <w:t>$ 221,004</w:t>
      </w:r>
    </w:p>
    <w:p w14:paraId="332F4CEF" w14:textId="40D9962C" w:rsidR="00C429BB" w:rsidRDefault="00BB2DF4" w:rsidP="00BB2DF4">
      <w:pPr>
        <w:jc w:val="both"/>
        <w:rPr>
          <w:rFonts w:ascii="Arial" w:hAnsi="Arial" w:cs="Arial"/>
          <w:szCs w:val="32"/>
        </w:rPr>
      </w:pPr>
      <w:r w:rsidRPr="00BB2DF4">
        <w:rPr>
          <w:rFonts w:ascii="Arial" w:hAnsi="Arial" w:cs="Arial"/>
          <w:szCs w:val="32"/>
        </w:rPr>
        <w:t>Revenue:</w:t>
      </w:r>
      <w:r w:rsidRPr="00BB2DF4">
        <w:rPr>
          <w:rFonts w:ascii="Arial" w:hAnsi="Arial" w:cs="Arial"/>
          <w:szCs w:val="32"/>
        </w:rPr>
        <w:tab/>
      </w:r>
      <w:r>
        <w:rPr>
          <w:rFonts w:ascii="Arial" w:hAnsi="Arial" w:cs="Arial"/>
          <w:szCs w:val="32"/>
        </w:rPr>
        <w:tab/>
      </w:r>
      <w:r w:rsidRPr="00BB2DF4">
        <w:rPr>
          <w:rFonts w:ascii="Arial" w:hAnsi="Arial" w:cs="Arial"/>
          <w:szCs w:val="32"/>
        </w:rPr>
        <w:t>Favourable variance of</w:t>
      </w:r>
      <w:r w:rsidRPr="00BB2DF4">
        <w:rPr>
          <w:rFonts w:ascii="Arial" w:hAnsi="Arial" w:cs="Arial"/>
          <w:szCs w:val="32"/>
        </w:rPr>
        <w:tab/>
        <w:t>$ 154,822</w:t>
      </w:r>
    </w:p>
    <w:p w14:paraId="7662DF56" w14:textId="77777777" w:rsidR="00BB2DF4" w:rsidRPr="00F61940" w:rsidRDefault="00BB2DF4" w:rsidP="00BB2DF4">
      <w:pPr>
        <w:jc w:val="both"/>
        <w:rPr>
          <w:rFonts w:ascii="Arial" w:hAnsi="Arial" w:cs="Arial"/>
          <w:szCs w:val="32"/>
        </w:rPr>
      </w:pPr>
    </w:p>
    <w:p w14:paraId="38A73BB9" w14:textId="77777777" w:rsidR="00C429BB" w:rsidRDefault="00C429BB" w:rsidP="00C429BB">
      <w:pPr>
        <w:jc w:val="both"/>
        <w:rPr>
          <w:rFonts w:ascii="Arial" w:hAnsi="Arial" w:cs="Arial"/>
          <w:szCs w:val="32"/>
        </w:rPr>
      </w:pPr>
      <w:r w:rsidRPr="002F5D2B">
        <w:rPr>
          <w:rFonts w:ascii="Arial" w:hAnsi="Arial" w:cs="Arial"/>
          <w:szCs w:val="32"/>
        </w:rPr>
        <w:t xml:space="preserve">The </w:t>
      </w:r>
      <w:r>
        <w:rPr>
          <w:rFonts w:ascii="Arial" w:hAnsi="Arial" w:cs="Arial"/>
          <w:szCs w:val="32"/>
        </w:rPr>
        <w:t>f</w:t>
      </w:r>
      <w:r w:rsidRPr="002F5D2B">
        <w:rPr>
          <w:rFonts w:ascii="Arial" w:hAnsi="Arial" w:cs="Arial"/>
          <w:szCs w:val="32"/>
        </w:rPr>
        <w:t xml:space="preserve">avourable expenditure variance is </w:t>
      </w:r>
      <w:r>
        <w:rPr>
          <w:rFonts w:ascii="Arial" w:hAnsi="Arial" w:cs="Arial"/>
          <w:szCs w:val="32"/>
        </w:rPr>
        <w:t>mainly due to timing differences in the commencement of special projects and the use of professional services and ICT expenses of $140k.  Salaries and office of shared services expenses are lower by $59k due to timing differences and will even out during the year.</w:t>
      </w:r>
    </w:p>
    <w:p w14:paraId="02AB0C51" w14:textId="77777777" w:rsidR="00C429BB" w:rsidRPr="00F61940" w:rsidRDefault="00C429BB" w:rsidP="00C429BB">
      <w:pPr>
        <w:jc w:val="both"/>
        <w:rPr>
          <w:rFonts w:ascii="Arial" w:hAnsi="Arial" w:cs="Arial"/>
          <w:szCs w:val="32"/>
        </w:rPr>
      </w:pPr>
    </w:p>
    <w:p w14:paraId="7704264F" w14:textId="77777777" w:rsidR="00C429BB" w:rsidRPr="00F61940" w:rsidRDefault="00C429BB" w:rsidP="00C429BB">
      <w:pPr>
        <w:jc w:val="both"/>
        <w:rPr>
          <w:rFonts w:ascii="Arial" w:hAnsi="Arial" w:cs="Arial"/>
          <w:szCs w:val="32"/>
        </w:rPr>
      </w:pPr>
      <w:r w:rsidRPr="00F61940">
        <w:rPr>
          <w:rFonts w:ascii="Arial" w:hAnsi="Arial" w:cs="Arial"/>
          <w:szCs w:val="32"/>
        </w:rPr>
        <w:t xml:space="preserve">Favourable revenue variance is due to higher rates </w:t>
      </w:r>
      <w:r>
        <w:rPr>
          <w:rFonts w:ascii="Arial" w:hAnsi="Arial" w:cs="Arial"/>
          <w:szCs w:val="32"/>
        </w:rPr>
        <w:t xml:space="preserve">and instalment interest </w:t>
      </w:r>
      <w:r w:rsidRPr="00F61940">
        <w:rPr>
          <w:rFonts w:ascii="Arial" w:hAnsi="Arial" w:cs="Arial"/>
          <w:szCs w:val="32"/>
        </w:rPr>
        <w:t>revenue</w:t>
      </w:r>
      <w:r>
        <w:rPr>
          <w:rFonts w:ascii="Arial" w:hAnsi="Arial" w:cs="Arial"/>
          <w:szCs w:val="32"/>
        </w:rPr>
        <w:t xml:space="preserve"> of $153k</w:t>
      </w:r>
      <w:r w:rsidRPr="00F61940">
        <w:rPr>
          <w:rFonts w:ascii="Arial" w:hAnsi="Arial" w:cs="Arial"/>
          <w:szCs w:val="32"/>
        </w:rPr>
        <w:t xml:space="preserve">. </w:t>
      </w:r>
    </w:p>
    <w:p w14:paraId="3D23EDDA" w14:textId="476C4BC8" w:rsidR="006269CD" w:rsidRDefault="006269CD" w:rsidP="00C429BB">
      <w:pPr>
        <w:jc w:val="both"/>
        <w:rPr>
          <w:rFonts w:ascii="Arial" w:hAnsi="Arial" w:cs="Arial"/>
          <w:szCs w:val="32"/>
        </w:rPr>
      </w:pPr>
    </w:p>
    <w:p w14:paraId="20A41B50" w14:textId="52B895DE" w:rsidR="006269CD" w:rsidRDefault="006269CD" w:rsidP="00C429BB">
      <w:pPr>
        <w:jc w:val="both"/>
        <w:rPr>
          <w:rFonts w:ascii="Arial" w:hAnsi="Arial" w:cs="Arial"/>
          <w:szCs w:val="32"/>
        </w:rPr>
      </w:pPr>
    </w:p>
    <w:p w14:paraId="0E5A3C45" w14:textId="36C6D5A5" w:rsidR="006269CD" w:rsidRDefault="006269CD" w:rsidP="00C429BB">
      <w:pPr>
        <w:jc w:val="both"/>
        <w:rPr>
          <w:rFonts w:ascii="Arial" w:hAnsi="Arial" w:cs="Arial"/>
          <w:szCs w:val="32"/>
        </w:rPr>
      </w:pPr>
    </w:p>
    <w:p w14:paraId="04FEE5B9" w14:textId="77777777" w:rsidR="006269CD" w:rsidRPr="00F61940" w:rsidRDefault="006269CD" w:rsidP="00C429BB">
      <w:pPr>
        <w:jc w:val="both"/>
        <w:rPr>
          <w:rFonts w:ascii="Arial" w:hAnsi="Arial" w:cs="Arial"/>
          <w:szCs w:val="32"/>
        </w:rPr>
      </w:pPr>
    </w:p>
    <w:p w14:paraId="00D8A8B2" w14:textId="77777777" w:rsidR="00C429BB" w:rsidRPr="00F61940" w:rsidRDefault="00C429BB" w:rsidP="00C429BB">
      <w:pPr>
        <w:jc w:val="both"/>
        <w:rPr>
          <w:rFonts w:ascii="Arial" w:hAnsi="Arial" w:cs="Arial"/>
          <w:b/>
          <w:szCs w:val="32"/>
        </w:rPr>
      </w:pPr>
      <w:r w:rsidRPr="00F61940">
        <w:rPr>
          <w:rFonts w:ascii="Arial" w:hAnsi="Arial" w:cs="Arial"/>
          <w:b/>
          <w:szCs w:val="32"/>
        </w:rPr>
        <w:lastRenderedPageBreak/>
        <w:t>Community Development</w:t>
      </w:r>
    </w:p>
    <w:p w14:paraId="12CC684B" w14:textId="77777777" w:rsidR="00C429BB" w:rsidRPr="00F61940" w:rsidRDefault="00C429BB" w:rsidP="00C429BB">
      <w:pPr>
        <w:jc w:val="both"/>
        <w:rPr>
          <w:rFonts w:ascii="Arial" w:hAnsi="Arial" w:cs="Arial"/>
          <w:b/>
          <w:szCs w:val="32"/>
        </w:rPr>
      </w:pPr>
    </w:p>
    <w:p w14:paraId="45DF5CD1" w14:textId="593B427D" w:rsidR="00BB2DF4" w:rsidRPr="00BB2DF4" w:rsidRDefault="00BB2DF4" w:rsidP="00BB2DF4">
      <w:pPr>
        <w:jc w:val="both"/>
        <w:rPr>
          <w:rFonts w:ascii="Arial" w:hAnsi="Arial" w:cs="Arial"/>
          <w:szCs w:val="32"/>
        </w:rPr>
      </w:pPr>
      <w:r w:rsidRPr="00BB2DF4">
        <w:rPr>
          <w:rFonts w:ascii="Arial" w:hAnsi="Arial" w:cs="Arial"/>
          <w:szCs w:val="32"/>
        </w:rPr>
        <w:t>Expenditure:</w:t>
      </w:r>
      <w:r w:rsidRPr="00BB2DF4">
        <w:rPr>
          <w:rFonts w:ascii="Arial" w:hAnsi="Arial" w:cs="Arial"/>
          <w:szCs w:val="32"/>
        </w:rPr>
        <w:tab/>
      </w:r>
      <w:r>
        <w:rPr>
          <w:rFonts w:ascii="Arial" w:hAnsi="Arial" w:cs="Arial"/>
          <w:szCs w:val="32"/>
        </w:rPr>
        <w:tab/>
      </w:r>
      <w:r w:rsidRPr="00BB2DF4">
        <w:rPr>
          <w:rFonts w:ascii="Arial" w:hAnsi="Arial" w:cs="Arial"/>
          <w:szCs w:val="32"/>
        </w:rPr>
        <w:t xml:space="preserve">Favourable variance of </w:t>
      </w:r>
      <w:r w:rsidRPr="00BB2DF4">
        <w:rPr>
          <w:rFonts w:ascii="Arial" w:hAnsi="Arial" w:cs="Arial"/>
          <w:szCs w:val="32"/>
        </w:rPr>
        <w:tab/>
        <w:t xml:space="preserve"> $263,085</w:t>
      </w:r>
    </w:p>
    <w:p w14:paraId="7A6E51F1" w14:textId="517297CB" w:rsidR="00C429BB" w:rsidRPr="00BB2DF4" w:rsidRDefault="00BB2DF4" w:rsidP="00BB2DF4">
      <w:pPr>
        <w:jc w:val="both"/>
        <w:rPr>
          <w:rFonts w:ascii="Arial" w:hAnsi="Arial" w:cs="Arial"/>
          <w:szCs w:val="32"/>
        </w:rPr>
      </w:pPr>
      <w:r w:rsidRPr="00BB2DF4">
        <w:rPr>
          <w:rFonts w:ascii="Arial" w:hAnsi="Arial" w:cs="Arial"/>
          <w:szCs w:val="32"/>
        </w:rPr>
        <w:t>Revenue:</w:t>
      </w:r>
      <w:r w:rsidRPr="00BB2DF4">
        <w:rPr>
          <w:rFonts w:ascii="Arial" w:hAnsi="Arial" w:cs="Arial"/>
          <w:szCs w:val="32"/>
        </w:rPr>
        <w:tab/>
      </w:r>
      <w:r>
        <w:rPr>
          <w:rFonts w:ascii="Arial" w:hAnsi="Arial" w:cs="Arial"/>
          <w:szCs w:val="32"/>
        </w:rPr>
        <w:tab/>
      </w:r>
      <w:r w:rsidRPr="00BB2DF4">
        <w:rPr>
          <w:rFonts w:ascii="Arial" w:hAnsi="Arial" w:cs="Arial"/>
          <w:szCs w:val="32"/>
        </w:rPr>
        <w:t>Favourable variance of</w:t>
      </w:r>
      <w:proofErr w:type="gramStart"/>
      <w:r w:rsidRPr="00BB2DF4">
        <w:rPr>
          <w:rFonts w:ascii="Arial" w:hAnsi="Arial" w:cs="Arial"/>
          <w:szCs w:val="32"/>
        </w:rPr>
        <w:tab/>
        <w:t xml:space="preserve">  $</w:t>
      </w:r>
      <w:proofErr w:type="gramEnd"/>
      <w:r w:rsidRPr="00BB2DF4">
        <w:rPr>
          <w:rFonts w:ascii="Arial" w:hAnsi="Arial" w:cs="Arial"/>
          <w:szCs w:val="32"/>
        </w:rPr>
        <w:t xml:space="preserve"> 57,297</w:t>
      </w:r>
    </w:p>
    <w:p w14:paraId="1ACC54D5" w14:textId="77777777" w:rsidR="00BB2DF4" w:rsidRDefault="00BB2DF4" w:rsidP="00C429BB">
      <w:pPr>
        <w:jc w:val="both"/>
        <w:rPr>
          <w:rFonts w:ascii="Arial" w:hAnsi="Arial" w:cs="Arial"/>
          <w:szCs w:val="32"/>
        </w:rPr>
      </w:pPr>
      <w:bookmarkStart w:id="81" w:name="_Hlk490559608"/>
    </w:p>
    <w:p w14:paraId="754A771E" w14:textId="34361B91" w:rsidR="00C429BB" w:rsidRPr="00F61940" w:rsidRDefault="00C429BB" w:rsidP="00C429BB">
      <w:pPr>
        <w:jc w:val="both"/>
        <w:rPr>
          <w:rFonts w:ascii="Arial" w:hAnsi="Arial" w:cs="Arial"/>
          <w:szCs w:val="32"/>
        </w:rPr>
      </w:pPr>
      <w:r w:rsidRPr="00F61940">
        <w:rPr>
          <w:rFonts w:ascii="Arial" w:hAnsi="Arial" w:cs="Arial"/>
          <w:szCs w:val="32"/>
        </w:rPr>
        <w:t>The favourable expenditure variance is mainly due to expenses not expended yet for community donations of $</w:t>
      </w:r>
      <w:r>
        <w:rPr>
          <w:rFonts w:ascii="Arial" w:hAnsi="Arial" w:cs="Arial"/>
          <w:szCs w:val="32"/>
        </w:rPr>
        <w:t>41</w:t>
      </w:r>
      <w:r w:rsidRPr="00F61940">
        <w:rPr>
          <w:rFonts w:ascii="Arial" w:hAnsi="Arial" w:cs="Arial"/>
          <w:szCs w:val="32"/>
        </w:rPr>
        <w:t>k</w:t>
      </w:r>
      <w:r>
        <w:rPr>
          <w:rFonts w:ascii="Arial" w:hAnsi="Arial" w:cs="Arial"/>
          <w:szCs w:val="32"/>
        </w:rPr>
        <w:t>, operational activities $26k and NCC</w:t>
      </w:r>
      <w:r w:rsidRPr="00F61940">
        <w:rPr>
          <w:rFonts w:ascii="Arial" w:hAnsi="Arial" w:cs="Arial"/>
          <w:szCs w:val="32"/>
        </w:rPr>
        <w:t xml:space="preserve"> of $</w:t>
      </w:r>
      <w:r>
        <w:rPr>
          <w:rFonts w:ascii="Arial" w:hAnsi="Arial" w:cs="Arial"/>
          <w:szCs w:val="32"/>
        </w:rPr>
        <w:t>28</w:t>
      </w:r>
      <w:r w:rsidRPr="00F61940">
        <w:rPr>
          <w:rFonts w:ascii="Arial" w:hAnsi="Arial" w:cs="Arial"/>
          <w:szCs w:val="32"/>
        </w:rPr>
        <w:t>k</w:t>
      </w:r>
      <w:r>
        <w:rPr>
          <w:rFonts w:ascii="Arial" w:hAnsi="Arial" w:cs="Arial"/>
          <w:szCs w:val="32"/>
        </w:rPr>
        <w:t xml:space="preserve">, </w:t>
      </w:r>
      <w:r w:rsidRPr="00F61940">
        <w:rPr>
          <w:rFonts w:ascii="Arial" w:hAnsi="Arial" w:cs="Arial"/>
          <w:szCs w:val="32"/>
        </w:rPr>
        <w:t xml:space="preserve">Tresillian </w:t>
      </w:r>
      <w:r>
        <w:rPr>
          <w:rFonts w:ascii="Arial" w:hAnsi="Arial" w:cs="Arial"/>
          <w:szCs w:val="32"/>
        </w:rPr>
        <w:t>courses</w:t>
      </w:r>
      <w:r w:rsidRPr="00F61940">
        <w:rPr>
          <w:rFonts w:ascii="Arial" w:hAnsi="Arial" w:cs="Arial"/>
          <w:szCs w:val="32"/>
        </w:rPr>
        <w:t xml:space="preserve"> fees </w:t>
      </w:r>
      <w:r>
        <w:rPr>
          <w:rFonts w:ascii="Arial" w:hAnsi="Arial" w:cs="Arial"/>
          <w:szCs w:val="32"/>
        </w:rPr>
        <w:t xml:space="preserve">and other library expenses </w:t>
      </w:r>
      <w:r w:rsidRPr="00F61940">
        <w:rPr>
          <w:rFonts w:ascii="Arial" w:hAnsi="Arial" w:cs="Arial"/>
          <w:szCs w:val="32"/>
        </w:rPr>
        <w:t>of $</w:t>
      </w:r>
      <w:r>
        <w:rPr>
          <w:rFonts w:ascii="Arial" w:hAnsi="Arial" w:cs="Arial"/>
          <w:szCs w:val="32"/>
        </w:rPr>
        <w:t>56</w:t>
      </w:r>
      <w:r w:rsidRPr="00F61940">
        <w:rPr>
          <w:rFonts w:ascii="Arial" w:hAnsi="Arial" w:cs="Arial"/>
          <w:szCs w:val="32"/>
        </w:rPr>
        <w:t xml:space="preserve">k. </w:t>
      </w:r>
      <w:r>
        <w:rPr>
          <w:rFonts w:ascii="Arial" w:hAnsi="Arial" w:cs="Arial"/>
          <w:szCs w:val="32"/>
        </w:rPr>
        <w:t>Salaries expenses is lower by</w:t>
      </w:r>
      <w:r w:rsidRPr="00F61940">
        <w:rPr>
          <w:rFonts w:ascii="Arial" w:hAnsi="Arial" w:cs="Arial"/>
          <w:szCs w:val="32"/>
        </w:rPr>
        <w:t xml:space="preserve"> $</w:t>
      </w:r>
      <w:r>
        <w:rPr>
          <w:rFonts w:ascii="Arial" w:hAnsi="Arial" w:cs="Arial"/>
          <w:szCs w:val="32"/>
        </w:rPr>
        <w:t>108</w:t>
      </w:r>
      <w:r w:rsidRPr="00F61940">
        <w:rPr>
          <w:rFonts w:ascii="Arial" w:hAnsi="Arial" w:cs="Arial"/>
          <w:szCs w:val="32"/>
        </w:rPr>
        <w:t xml:space="preserve">k </w:t>
      </w:r>
      <w:bookmarkStart w:id="82" w:name="_Hlk524616624"/>
      <w:r w:rsidRPr="00F61940">
        <w:rPr>
          <w:rFonts w:ascii="Arial" w:hAnsi="Arial" w:cs="Arial"/>
          <w:szCs w:val="32"/>
        </w:rPr>
        <w:t>mainly due to positions not filled yet, and timing differences.</w:t>
      </w:r>
      <w:bookmarkEnd w:id="82"/>
    </w:p>
    <w:bookmarkEnd w:id="81"/>
    <w:p w14:paraId="44C8C1BE" w14:textId="77777777" w:rsidR="00C429BB" w:rsidRPr="00F61940" w:rsidRDefault="00C429BB" w:rsidP="00C429BB">
      <w:pPr>
        <w:jc w:val="both"/>
        <w:rPr>
          <w:rFonts w:ascii="Arial" w:hAnsi="Arial" w:cs="Arial"/>
          <w:szCs w:val="32"/>
        </w:rPr>
      </w:pPr>
    </w:p>
    <w:p w14:paraId="64BD7C00" w14:textId="77777777" w:rsidR="00C429BB" w:rsidRPr="00F61940" w:rsidRDefault="00C429BB" w:rsidP="00C429BB">
      <w:pPr>
        <w:jc w:val="both"/>
        <w:rPr>
          <w:rFonts w:ascii="Arial" w:hAnsi="Arial" w:cs="Arial"/>
          <w:szCs w:val="32"/>
        </w:rPr>
      </w:pPr>
      <w:r w:rsidRPr="00F61940">
        <w:rPr>
          <w:rFonts w:ascii="Arial" w:hAnsi="Arial" w:cs="Arial"/>
          <w:szCs w:val="32"/>
        </w:rPr>
        <w:t>The Favourable revenue variance is due to HACC grants of $</w:t>
      </w:r>
      <w:r>
        <w:rPr>
          <w:rFonts w:ascii="Arial" w:hAnsi="Arial" w:cs="Arial"/>
          <w:szCs w:val="32"/>
        </w:rPr>
        <w:t>70</w:t>
      </w:r>
      <w:r w:rsidRPr="00F61940">
        <w:rPr>
          <w:rFonts w:ascii="Arial" w:hAnsi="Arial" w:cs="Arial"/>
          <w:szCs w:val="32"/>
        </w:rPr>
        <w:t xml:space="preserve">k received earlier than budgeted and a compensating lower fees and charges received for PRCC and Tresillian. </w:t>
      </w:r>
    </w:p>
    <w:p w14:paraId="544AEE01" w14:textId="2BDF29F9" w:rsidR="00C429BB" w:rsidRDefault="00C429BB" w:rsidP="00C429BB">
      <w:pPr>
        <w:jc w:val="both"/>
        <w:rPr>
          <w:rFonts w:ascii="Arial" w:hAnsi="Arial" w:cs="Arial"/>
          <w:szCs w:val="32"/>
        </w:rPr>
      </w:pPr>
    </w:p>
    <w:p w14:paraId="72B6D3C3" w14:textId="6A5B5B40" w:rsidR="00C429BB" w:rsidRDefault="00C429BB" w:rsidP="00C429BB">
      <w:pPr>
        <w:jc w:val="both"/>
        <w:rPr>
          <w:rFonts w:ascii="Arial" w:hAnsi="Arial" w:cs="Arial"/>
          <w:b/>
          <w:szCs w:val="32"/>
        </w:rPr>
      </w:pPr>
      <w:r w:rsidRPr="00F61940">
        <w:rPr>
          <w:rFonts w:ascii="Arial" w:hAnsi="Arial" w:cs="Arial"/>
          <w:b/>
          <w:szCs w:val="32"/>
        </w:rPr>
        <w:t>Planning and Development</w:t>
      </w:r>
    </w:p>
    <w:p w14:paraId="4DC89538" w14:textId="23115F8F" w:rsidR="00373966" w:rsidRPr="00373966" w:rsidRDefault="00373966" w:rsidP="00C429BB">
      <w:pPr>
        <w:jc w:val="both"/>
        <w:rPr>
          <w:rFonts w:ascii="Arial" w:hAnsi="Arial" w:cs="Arial"/>
          <w:szCs w:val="32"/>
        </w:rPr>
      </w:pPr>
    </w:p>
    <w:p w14:paraId="7C8C1AED" w14:textId="5E45B370" w:rsidR="00373966" w:rsidRPr="00373966" w:rsidRDefault="00373966" w:rsidP="00373966">
      <w:pPr>
        <w:jc w:val="both"/>
        <w:rPr>
          <w:rFonts w:ascii="Arial" w:hAnsi="Arial" w:cs="Arial"/>
          <w:szCs w:val="32"/>
        </w:rPr>
      </w:pPr>
      <w:r w:rsidRPr="00373966">
        <w:rPr>
          <w:rFonts w:ascii="Arial" w:hAnsi="Arial" w:cs="Arial"/>
          <w:szCs w:val="32"/>
        </w:rPr>
        <w:t>Expenditure:</w:t>
      </w:r>
      <w:r>
        <w:rPr>
          <w:rFonts w:ascii="Arial" w:hAnsi="Arial" w:cs="Arial"/>
          <w:szCs w:val="32"/>
        </w:rPr>
        <w:tab/>
      </w:r>
      <w:r w:rsidRPr="00373966">
        <w:rPr>
          <w:rFonts w:ascii="Arial" w:hAnsi="Arial" w:cs="Arial"/>
          <w:szCs w:val="32"/>
        </w:rPr>
        <w:tab/>
        <w:t xml:space="preserve">Favourable variance of </w:t>
      </w:r>
      <w:r w:rsidRPr="00373966">
        <w:rPr>
          <w:rFonts w:ascii="Arial" w:hAnsi="Arial" w:cs="Arial"/>
          <w:szCs w:val="32"/>
        </w:rPr>
        <w:tab/>
        <w:t>$ 276,674</w:t>
      </w:r>
    </w:p>
    <w:p w14:paraId="6C8BBF19" w14:textId="3301B1B2" w:rsidR="00373966" w:rsidRDefault="00373966" w:rsidP="00373966">
      <w:pPr>
        <w:jc w:val="both"/>
        <w:rPr>
          <w:rFonts w:ascii="Arial" w:hAnsi="Arial" w:cs="Arial"/>
          <w:szCs w:val="32"/>
        </w:rPr>
      </w:pPr>
      <w:r w:rsidRPr="00373966">
        <w:rPr>
          <w:rFonts w:ascii="Arial" w:hAnsi="Arial" w:cs="Arial"/>
          <w:szCs w:val="32"/>
        </w:rPr>
        <w:t>Revenue:</w:t>
      </w:r>
      <w:r w:rsidRPr="00373966">
        <w:rPr>
          <w:rFonts w:ascii="Arial" w:hAnsi="Arial" w:cs="Arial"/>
          <w:szCs w:val="32"/>
        </w:rPr>
        <w:tab/>
      </w:r>
      <w:r>
        <w:rPr>
          <w:rFonts w:ascii="Arial" w:hAnsi="Arial" w:cs="Arial"/>
          <w:szCs w:val="32"/>
        </w:rPr>
        <w:tab/>
      </w:r>
      <w:r w:rsidRPr="00373966">
        <w:rPr>
          <w:rFonts w:ascii="Arial" w:hAnsi="Arial" w:cs="Arial"/>
          <w:szCs w:val="32"/>
        </w:rPr>
        <w:t>Favourable variance of</w:t>
      </w:r>
      <w:r w:rsidRPr="00373966">
        <w:rPr>
          <w:rFonts w:ascii="Arial" w:hAnsi="Arial" w:cs="Arial"/>
          <w:szCs w:val="32"/>
        </w:rPr>
        <w:tab/>
        <w:t>$ 22,050</w:t>
      </w:r>
    </w:p>
    <w:p w14:paraId="6E5C119E" w14:textId="77777777" w:rsidR="00C429BB" w:rsidRPr="00F61940" w:rsidRDefault="00C429BB" w:rsidP="00C429BB">
      <w:pPr>
        <w:jc w:val="both"/>
        <w:rPr>
          <w:rFonts w:ascii="Arial" w:hAnsi="Arial" w:cs="Arial"/>
          <w:szCs w:val="32"/>
        </w:rPr>
      </w:pPr>
      <w:r w:rsidRPr="00F61940">
        <w:rPr>
          <w:rFonts w:ascii="Arial" w:hAnsi="Arial" w:cs="Arial"/>
          <w:szCs w:val="32"/>
        </w:rPr>
        <w:t xml:space="preserve">The favourable expenditure variance is mainly due to expenses not expended yet for </w:t>
      </w:r>
      <w:r>
        <w:rPr>
          <w:rFonts w:ascii="Arial" w:hAnsi="Arial" w:cs="Arial"/>
          <w:szCs w:val="32"/>
        </w:rPr>
        <w:t xml:space="preserve">operational activities and professional fees </w:t>
      </w:r>
      <w:r w:rsidRPr="00F61940">
        <w:rPr>
          <w:rFonts w:ascii="Arial" w:hAnsi="Arial" w:cs="Arial"/>
          <w:szCs w:val="32"/>
        </w:rPr>
        <w:t>of $</w:t>
      </w:r>
      <w:r>
        <w:rPr>
          <w:rFonts w:ascii="Arial" w:hAnsi="Arial" w:cs="Arial"/>
          <w:szCs w:val="32"/>
        </w:rPr>
        <w:t>194</w:t>
      </w:r>
      <w:r w:rsidRPr="00F61940">
        <w:rPr>
          <w:rFonts w:ascii="Arial" w:hAnsi="Arial" w:cs="Arial"/>
          <w:szCs w:val="32"/>
        </w:rPr>
        <w:t>k</w:t>
      </w:r>
      <w:r>
        <w:rPr>
          <w:rFonts w:ascii="Arial" w:hAnsi="Arial" w:cs="Arial"/>
          <w:szCs w:val="32"/>
        </w:rPr>
        <w:t>. Salaries is lower by</w:t>
      </w:r>
      <w:r w:rsidRPr="00F61940">
        <w:rPr>
          <w:rFonts w:ascii="Arial" w:hAnsi="Arial" w:cs="Arial"/>
          <w:szCs w:val="32"/>
        </w:rPr>
        <w:t xml:space="preserve"> $</w:t>
      </w:r>
      <w:r>
        <w:rPr>
          <w:rFonts w:ascii="Arial" w:hAnsi="Arial" w:cs="Arial"/>
          <w:szCs w:val="32"/>
        </w:rPr>
        <w:t>82</w:t>
      </w:r>
      <w:r w:rsidRPr="00F61940">
        <w:rPr>
          <w:rFonts w:ascii="Arial" w:hAnsi="Arial" w:cs="Arial"/>
          <w:szCs w:val="32"/>
        </w:rPr>
        <w:t>k mainly due to positions not filled yet, and timing differences.</w:t>
      </w:r>
    </w:p>
    <w:p w14:paraId="5D1CD175" w14:textId="77777777" w:rsidR="00C429BB" w:rsidRPr="00F61940" w:rsidRDefault="00C429BB" w:rsidP="00C429BB">
      <w:pPr>
        <w:jc w:val="both"/>
        <w:rPr>
          <w:rFonts w:ascii="Arial" w:hAnsi="Arial" w:cs="Arial"/>
          <w:szCs w:val="32"/>
        </w:rPr>
      </w:pPr>
    </w:p>
    <w:p w14:paraId="359C6779" w14:textId="77777777" w:rsidR="00C429BB" w:rsidRPr="00F61940" w:rsidRDefault="00C429BB" w:rsidP="00C429BB">
      <w:pPr>
        <w:jc w:val="both"/>
        <w:rPr>
          <w:rFonts w:ascii="Arial" w:hAnsi="Arial" w:cs="Arial"/>
          <w:szCs w:val="32"/>
        </w:rPr>
      </w:pPr>
      <w:r>
        <w:rPr>
          <w:rFonts w:ascii="Arial" w:hAnsi="Arial" w:cs="Arial"/>
          <w:szCs w:val="32"/>
        </w:rPr>
        <w:t>Small f</w:t>
      </w:r>
      <w:r w:rsidRPr="00F61940">
        <w:rPr>
          <w:rFonts w:ascii="Arial" w:hAnsi="Arial" w:cs="Arial"/>
          <w:szCs w:val="32"/>
        </w:rPr>
        <w:t>avourable revenue variance is</w:t>
      </w:r>
      <w:r>
        <w:rPr>
          <w:rFonts w:ascii="Arial" w:hAnsi="Arial" w:cs="Arial"/>
          <w:szCs w:val="32"/>
        </w:rPr>
        <w:t xml:space="preserve"> </w:t>
      </w:r>
      <w:r w:rsidRPr="00F61940">
        <w:rPr>
          <w:rFonts w:ascii="Arial" w:hAnsi="Arial" w:cs="Arial"/>
          <w:szCs w:val="32"/>
        </w:rPr>
        <w:t>due to higher income on</w:t>
      </w:r>
      <w:r>
        <w:rPr>
          <w:rFonts w:ascii="Arial" w:hAnsi="Arial" w:cs="Arial"/>
          <w:szCs w:val="32"/>
        </w:rPr>
        <w:t xml:space="preserve"> infringement fines of $22k.</w:t>
      </w:r>
    </w:p>
    <w:p w14:paraId="4C3A4AFF" w14:textId="77777777" w:rsidR="00C429BB" w:rsidRPr="00F61940" w:rsidRDefault="00C429BB" w:rsidP="00C429BB">
      <w:pPr>
        <w:jc w:val="both"/>
        <w:rPr>
          <w:rFonts w:ascii="Arial" w:hAnsi="Arial" w:cs="Arial"/>
          <w:szCs w:val="32"/>
        </w:rPr>
      </w:pPr>
    </w:p>
    <w:p w14:paraId="735C01C2" w14:textId="77777777" w:rsidR="00C429BB" w:rsidRPr="00F61940" w:rsidRDefault="00C429BB" w:rsidP="00C429BB">
      <w:pPr>
        <w:jc w:val="both"/>
        <w:rPr>
          <w:rFonts w:ascii="Arial" w:hAnsi="Arial" w:cs="Arial"/>
          <w:b/>
          <w:szCs w:val="32"/>
        </w:rPr>
      </w:pPr>
      <w:r w:rsidRPr="00F61940">
        <w:rPr>
          <w:rFonts w:ascii="Arial" w:hAnsi="Arial" w:cs="Arial"/>
          <w:b/>
          <w:szCs w:val="32"/>
        </w:rPr>
        <w:t>Technical Services</w:t>
      </w:r>
    </w:p>
    <w:p w14:paraId="2BBC699C" w14:textId="77777777" w:rsidR="00C429BB" w:rsidRPr="00F61940" w:rsidRDefault="00C429BB" w:rsidP="00C429BB">
      <w:pPr>
        <w:jc w:val="both"/>
        <w:rPr>
          <w:rFonts w:ascii="Arial" w:hAnsi="Arial" w:cs="Arial"/>
          <w:b/>
          <w:szCs w:val="32"/>
        </w:rPr>
      </w:pPr>
    </w:p>
    <w:p w14:paraId="01663C98" w14:textId="5E39799D" w:rsidR="00373966" w:rsidRPr="00373966" w:rsidRDefault="00373966" w:rsidP="00373966">
      <w:pPr>
        <w:jc w:val="both"/>
        <w:rPr>
          <w:rFonts w:ascii="Arial" w:hAnsi="Arial" w:cs="Arial"/>
          <w:szCs w:val="32"/>
        </w:rPr>
      </w:pPr>
      <w:r w:rsidRPr="00373966">
        <w:rPr>
          <w:rFonts w:ascii="Arial" w:hAnsi="Arial" w:cs="Arial"/>
          <w:szCs w:val="32"/>
        </w:rPr>
        <w:t>Expenditure:</w:t>
      </w:r>
      <w:r w:rsidRPr="00373966">
        <w:rPr>
          <w:rFonts w:ascii="Arial" w:hAnsi="Arial" w:cs="Arial"/>
          <w:szCs w:val="32"/>
        </w:rPr>
        <w:tab/>
      </w:r>
      <w:r>
        <w:rPr>
          <w:rFonts w:ascii="Arial" w:hAnsi="Arial" w:cs="Arial"/>
          <w:szCs w:val="32"/>
        </w:rPr>
        <w:tab/>
      </w:r>
      <w:r w:rsidRPr="00373966">
        <w:rPr>
          <w:rFonts w:ascii="Arial" w:hAnsi="Arial" w:cs="Arial"/>
          <w:szCs w:val="32"/>
        </w:rPr>
        <w:t xml:space="preserve">Favourable variance </w:t>
      </w:r>
      <w:proofErr w:type="gramStart"/>
      <w:r w:rsidRPr="00373966">
        <w:rPr>
          <w:rFonts w:ascii="Arial" w:hAnsi="Arial" w:cs="Arial"/>
          <w:szCs w:val="32"/>
        </w:rPr>
        <w:t xml:space="preserve">of  </w:t>
      </w:r>
      <w:r w:rsidRPr="00373966">
        <w:rPr>
          <w:rFonts w:ascii="Arial" w:hAnsi="Arial" w:cs="Arial"/>
          <w:szCs w:val="32"/>
        </w:rPr>
        <w:tab/>
      </w:r>
      <w:proofErr w:type="gramEnd"/>
      <w:r w:rsidRPr="00373966">
        <w:rPr>
          <w:rFonts w:ascii="Arial" w:hAnsi="Arial" w:cs="Arial"/>
          <w:szCs w:val="32"/>
        </w:rPr>
        <w:t>$    913,240</w:t>
      </w:r>
    </w:p>
    <w:p w14:paraId="153104B8" w14:textId="5DFB519A" w:rsidR="00C429BB" w:rsidRDefault="00373966" w:rsidP="00373966">
      <w:pPr>
        <w:jc w:val="both"/>
        <w:rPr>
          <w:rFonts w:ascii="Arial" w:hAnsi="Arial" w:cs="Arial"/>
          <w:szCs w:val="32"/>
        </w:rPr>
      </w:pPr>
      <w:r w:rsidRPr="00373966">
        <w:rPr>
          <w:rFonts w:ascii="Arial" w:hAnsi="Arial" w:cs="Arial"/>
          <w:szCs w:val="32"/>
        </w:rPr>
        <w:t>Revenue:</w:t>
      </w:r>
      <w:r w:rsidRPr="00373966">
        <w:rPr>
          <w:rFonts w:ascii="Arial" w:hAnsi="Arial" w:cs="Arial"/>
          <w:szCs w:val="32"/>
        </w:rPr>
        <w:tab/>
      </w:r>
      <w:r w:rsidRPr="00373966">
        <w:rPr>
          <w:rFonts w:ascii="Arial" w:hAnsi="Arial" w:cs="Arial"/>
          <w:szCs w:val="32"/>
        </w:rPr>
        <w:tab/>
        <w:t xml:space="preserve">Favourable variance </w:t>
      </w:r>
      <w:proofErr w:type="gramStart"/>
      <w:r w:rsidRPr="00373966">
        <w:rPr>
          <w:rFonts w:ascii="Arial" w:hAnsi="Arial" w:cs="Arial"/>
          <w:szCs w:val="32"/>
        </w:rPr>
        <w:t xml:space="preserve">of  </w:t>
      </w:r>
      <w:r w:rsidRPr="00373966">
        <w:rPr>
          <w:rFonts w:ascii="Arial" w:hAnsi="Arial" w:cs="Arial"/>
          <w:szCs w:val="32"/>
        </w:rPr>
        <w:tab/>
      </w:r>
      <w:proofErr w:type="gramEnd"/>
      <w:r w:rsidRPr="00373966">
        <w:rPr>
          <w:rFonts w:ascii="Arial" w:hAnsi="Arial" w:cs="Arial"/>
          <w:szCs w:val="32"/>
        </w:rPr>
        <w:t>$ 1,656,743</w:t>
      </w:r>
    </w:p>
    <w:p w14:paraId="0D766B6C" w14:textId="77777777" w:rsidR="00373966" w:rsidRPr="00373966" w:rsidRDefault="00373966" w:rsidP="00373966">
      <w:pPr>
        <w:jc w:val="both"/>
        <w:rPr>
          <w:rFonts w:ascii="Arial" w:hAnsi="Arial" w:cs="Arial"/>
          <w:szCs w:val="32"/>
        </w:rPr>
      </w:pPr>
    </w:p>
    <w:p w14:paraId="148ED1C6" w14:textId="77777777" w:rsidR="00C429BB" w:rsidRPr="00F61940" w:rsidRDefault="00C429BB" w:rsidP="00C429BB">
      <w:pPr>
        <w:jc w:val="both"/>
        <w:rPr>
          <w:rFonts w:ascii="Arial" w:hAnsi="Arial" w:cs="Arial"/>
          <w:szCs w:val="32"/>
        </w:rPr>
      </w:pPr>
      <w:r w:rsidRPr="00F61940">
        <w:rPr>
          <w:rFonts w:ascii="Arial" w:hAnsi="Arial" w:cs="Arial"/>
          <w:szCs w:val="32"/>
        </w:rPr>
        <w:t xml:space="preserve">The favourable expenditure variance is mainly due to expenses not expended yet for </w:t>
      </w:r>
      <w:r>
        <w:rPr>
          <w:rFonts w:ascii="Arial" w:hAnsi="Arial" w:cs="Arial"/>
          <w:szCs w:val="32"/>
        </w:rPr>
        <w:t>underground power project of $605k and park services of $536k.</w:t>
      </w:r>
    </w:p>
    <w:p w14:paraId="461264FB" w14:textId="77777777" w:rsidR="00C429BB" w:rsidRPr="00F61940" w:rsidRDefault="00C429BB" w:rsidP="00C429BB">
      <w:pPr>
        <w:jc w:val="both"/>
        <w:rPr>
          <w:rFonts w:ascii="Arial" w:hAnsi="Arial" w:cs="Arial"/>
          <w:szCs w:val="32"/>
        </w:rPr>
      </w:pPr>
    </w:p>
    <w:p w14:paraId="4AB8D909" w14:textId="77777777" w:rsidR="00C429BB" w:rsidRDefault="00C429BB" w:rsidP="00C429BB">
      <w:pPr>
        <w:jc w:val="both"/>
        <w:rPr>
          <w:rFonts w:ascii="Arial" w:hAnsi="Arial" w:cs="Arial"/>
          <w:szCs w:val="32"/>
        </w:rPr>
      </w:pPr>
      <w:r w:rsidRPr="00F61940">
        <w:rPr>
          <w:rFonts w:ascii="Arial" w:hAnsi="Arial" w:cs="Arial"/>
          <w:szCs w:val="32"/>
        </w:rPr>
        <w:t xml:space="preserve">The favourable revenue variance is due to </w:t>
      </w:r>
      <w:r>
        <w:rPr>
          <w:rFonts w:ascii="Arial" w:hAnsi="Arial" w:cs="Arial"/>
          <w:szCs w:val="32"/>
        </w:rPr>
        <w:t>higher revenue from upfront payment of underground power service charge of $1.6 M</w:t>
      </w:r>
      <w:r w:rsidRPr="00F61940">
        <w:rPr>
          <w:rFonts w:ascii="Arial" w:hAnsi="Arial" w:cs="Arial"/>
          <w:szCs w:val="32"/>
        </w:rPr>
        <w:t xml:space="preserve">. </w:t>
      </w:r>
      <w:r>
        <w:rPr>
          <w:rFonts w:ascii="Arial" w:hAnsi="Arial" w:cs="Arial"/>
          <w:szCs w:val="32"/>
        </w:rPr>
        <w:t>The underground power revenue budget will be updated at budget review, when all the affected owners confirm whether they elect upfront payment or instalment payments.</w:t>
      </w:r>
    </w:p>
    <w:p w14:paraId="306AFEAB" w14:textId="77777777" w:rsidR="00C429BB" w:rsidRDefault="00C429BB" w:rsidP="00C429BB">
      <w:pPr>
        <w:jc w:val="both"/>
        <w:rPr>
          <w:rFonts w:ascii="Arial" w:hAnsi="Arial" w:cs="Arial"/>
          <w:szCs w:val="32"/>
        </w:rPr>
      </w:pPr>
    </w:p>
    <w:p w14:paraId="13B8BC24" w14:textId="77777777" w:rsidR="00C429BB" w:rsidRDefault="00C429BB" w:rsidP="00C429BB">
      <w:pPr>
        <w:jc w:val="both"/>
        <w:rPr>
          <w:rFonts w:ascii="Arial" w:hAnsi="Arial" w:cs="Arial"/>
          <w:b/>
          <w:szCs w:val="32"/>
        </w:rPr>
      </w:pPr>
      <w:r>
        <w:rPr>
          <w:rFonts w:ascii="Arial" w:hAnsi="Arial" w:cs="Arial"/>
          <w:b/>
          <w:szCs w:val="32"/>
        </w:rPr>
        <w:t>Net Current Assets Statement</w:t>
      </w:r>
    </w:p>
    <w:p w14:paraId="311678A3" w14:textId="77777777" w:rsidR="00C429BB" w:rsidRDefault="00C429BB" w:rsidP="00C429BB">
      <w:pPr>
        <w:jc w:val="both"/>
        <w:rPr>
          <w:rFonts w:ascii="Arial" w:hAnsi="Arial" w:cs="Arial"/>
          <w:szCs w:val="32"/>
        </w:rPr>
      </w:pPr>
    </w:p>
    <w:p w14:paraId="461ECA99" w14:textId="77777777" w:rsidR="00C429BB" w:rsidRDefault="00C429BB" w:rsidP="00C429BB">
      <w:pPr>
        <w:jc w:val="both"/>
        <w:rPr>
          <w:rFonts w:ascii="Arial" w:hAnsi="Arial" w:cs="Arial"/>
          <w:szCs w:val="32"/>
        </w:rPr>
      </w:pPr>
      <w:r>
        <w:rPr>
          <w:rFonts w:ascii="Arial" w:hAnsi="Arial" w:cs="Arial"/>
          <w:szCs w:val="32"/>
        </w:rPr>
        <w:t xml:space="preserve">At 31 August 2018, net current assets were $29.4M compared to $2.1 M as at 30 June 2018. This is mainly due to rates notices amounting to $23.1 M has been issued in July for the financial year 2018/19. </w:t>
      </w:r>
    </w:p>
    <w:p w14:paraId="471A18B7" w14:textId="77777777" w:rsidR="00C429BB" w:rsidRPr="00810A06" w:rsidRDefault="00C429BB" w:rsidP="00C429BB">
      <w:pPr>
        <w:jc w:val="both"/>
        <w:rPr>
          <w:rFonts w:ascii="Arial" w:hAnsi="Arial" w:cs="Arial"/>
          <w:b/>
          <w:szCs w:val="32"/>
        </w:rPr>
      </w:pPr>
    </w:p>
    <w:p w14:paraId="4F32FF85" w14:textId="77777777" w:rsidR="00C429BB" w:rsidRPr="002F5D2B" w:rsidRDefault="00C429BB" w:rsidP="00C429BB">
      <w:pPr>
        <w:jc w:val="both"/>
        <w:rPr>
          <w:rFonts w:ascii="Arial" w:hAnsi="Arial" w:cs="Arial"/>
          <w:b/>
          <w:szCs w:val="32"/>
        </w:rPr>
      </w:pPr>
      <w:r w:rsidRPr="002F5D2B">
        <w:rPr>
          <w:rFonts w:ascii="Arial" w:hAnsi="Arial" w:cs="Arial"/>
          <w:b/>
          <w:szCs w:val="32"/>
        </w:rPr>
        <w:t>Capital Works Programme</w:t>
      </w:r>
    </w:p>
    <w:p w14:paraId="72815F64" w14:textId="77777777" w:rsidR="00C429BB" w:rsidRPr="002F5D2B" w:rsidRDefault="00C429BB" w:rsidP="00C429BB">
      <w:pPr>
        <w:jc w:val="both"/>
        <w:rPr>
          <w:rFonts w:ascii="Arial" w:hAnsi="Arial" w:cs="Arial"/>
          <w:b/>
          <w:szCs w:val="32"/>
        </w:rPr>
      </w:pPr>
    </w:p>
    <w:p w14:paraId="68356381" w14:textId="77777777" w:rsidR="00C429BB" w:rsidRDefault="00C429BB" w:rsidP="00C429BB">
      <w:pPr>
        <w:jc w:val="both"/>
        <w:rPr>
          <w:rFonts w:ascii="Arial" w:hAnsi="Arial" w:cs="Arial"/>
          <w:szCs w:val="32"/>
        </w:rPr>
      </w:pPr>
      <w:r>
        <w:rPr>
          <w:rFonts w:ascii="Arial" w:hAnsi="Arial" w:cs="Arial"/>
          <w:szCs w:val="32"/>
        </w:rPr>
        <w:t>A</w:t>
      </w:r>
      <w:r w:rsidRPr="002F5D2B">
        <w:rPr>
          <w:rFonts w:ascii="Arial" w:hAnsi="Arial" w:cs="Arial"/>
          <w:szCs w:val="32"/>
        </w:rPr>
        <w:t xml:space="preserve">t the end of </w:t>
      </w:r>
      <w:r>
        <w:rPr>
          <w:rFonts w:ascii="Arial" w:hAnsi="Arial" w:cs="Arial"/>
          <w:szCs w:val="32"/>
        </w:rPr>
        <w:t xml:space="preserve">August, the </w:t>
      </w:r>
      <w:r w:rsidRPr="00A46085">
        <w:rPr>
          <w:rFonts w:ascii="Arial" w:hAnsi="Arial" w:cs="Arial"/>
          <w:szCs w:val="32"/>
        </w:rPr>
        <w:t>expenditure</w:t>
      </w:r>
      <w:r>
        <w:rPr>
          <w:rFonts w:ascii="Arial" w:hAnsi="Arial" w:cs="Arial"/>
          <w:szCs w:val="32"/>
        </w:rPr>
        <w:t xml:space="preserve"> on capital works were $512k with further commitments of </w:t>
      </w:r>
      <w:r w:rsidRPr="00BF1AE7">
        <w:rPr>
          <w:rFonts w:ascii="Arial" w:hAnsi="Arial" w:cs="Arial"/>
          <w:szCs w:val="32"/>
        </w:rPr>
        <w:t>$</w:t>
      </w:r>
      <w:r>
        <w:rPr>
          <w:rFonts w:ascii="Arial" w:hAnsi="Arial" w:cs="Arial"/>
          <w:szCs w:val="32"/>
        </w:rPr>
        <w:t xml:space="preserve">1.80 M which is 16.6% of a total budget of $13.88 M. </w:t>
      </w:r>
    </w:p>
    <w:p w14:paraId="5A99436B" w14:textId="77777777" w:rsidR="00C429BB" w:rsidRDefault="00C429BB" w:rsidP="00C429BB">
      <w:pPr>
        <w:jc w:val="both"/>
        <w:rPr>
          <w:rFonts w:ascii="Arial" w:hAnsi="Arial" w:cs="Arial"/>
          <w:b/>
          <w:sz w:val="28"/>
          <w:szCs w:val="28"/>
          <w:lang w:val="en-US"/>
        </w:rPr>
      </w:pPr>
    </w:p>
    <w:p w14:paraId="44BC3750" w14:textId="77777777" w:rsidR="00C429BB" w:rsidRPr="007337AB" w:rsidRDefault="00C429BB" w:rsidP="00C429BB">
      <w:pPr>
        <w:jc w:val="both"/>
        <w:rPr>
          <w:rFonts w:ascii="Arial" w:hAnsi="Arial" w:cs="Arial"/>
          <w:b/>
          <w:sz w:val="28"/>
          <w:szCs w:val="28"/>
          <w:lang w:val="en-US"/>
        </w:rPr>
      </w:pPr>
      <w:r w:rsidRPr="007337AB">
        <w:rPr>
          <w:rFonts w:ascii="Arial" w:hAnsi="Arial" w:cs="Arial"/>
          <w:b/>
          <w:sz w:val="28"/>
          <w:szCs w:val="28"/>
          <w:lang w:val="en-US"/>
        </w:rPr>
        <w:lastRenderedPageBreak/>
        <w:t>Conclusion</w:t>
      </w:r>
    </w:p>
    <w:p w14:paraId="03A2D0EE" w14:textId="77777777" w:rsidR="00C429BB" w:rsidRDefault="00C429BB" w:rsidP="00C429BB">
      <w:pPr>
        <w:jc w:val="both"/>
        <w:rPr>
          <w:rFonts w:ascii="Arial" w:hAnsi="Arial" w:cs="Arial"/>
          <w:szCs w:val="32"/>
        </w:rPr>
      </w:pPr>
    </w:p>
    <w:p w14:paraId="1835FE46" w14:textId="77777777" w:rsidR="00C429BB" w:rsidRDefault="00C429BB" w:rsidP="00C429BB">
      <w:pPr>
        <w:jc w:val="both"/>
        <w:rPr>
          <w:rFonts w:ascii="Arial" w:hAnsi="Arial" w:cs="Arial"/>
          <w:szCs w:val="32"/>
        </w:rPr>
      </w:pPr>
      <w:r w:rsidRPr="00DE32AF">
        <w:rPr>
          <w:rFonts w:ascii="Arial" w:hAnsi="Arial" w:cs="Arial"/>
          <w:szCs w:val="32"/>
        </w:rPr>
        <w:t xml:space="preserve">The statement of financial activity </w:t>
      </w:r>
      <w:r>
        <w:rPr>
          <w:rFonts w:ascii="Arial" w:hAnsi="Arial" w:cs="Arial"/>
          <w:szCs w:val="32"/>
        </w:rPr>
        <w:t>for the period ended 31 August</w:t>
      </w:r>
      <w:r w:rsidRPr="00DE32AF">
        <w:rPr>
          <w:rFonts w:ascii="Arial" w:hAnsi="Arial" w:cs="Arial"/>
          <w:szCs w:val="32"/>
        </w:rPr>
        <w:t xml:space="preserve"> 201</w:t>
      </w:r>
      <w:r>
        <w:rPr>
          <w:rFonts w:ascii="Arial" w:hAnsi="Arial" w:cs="Arial"/>
          <w:szCs w:val="32"/>
        </w:rPr>
        <w:t>8</w:t>
      </w:r>
      <w:r w:rsidRPr="00DE32AF">
        <w:rPr>
          <w:rFonts w:ascii="Arial" w:hAnsi="Arial" w:cs="Arial"/>
          <w:szCs w:val="32"/>
        </w:rPr>
        <w:t xml:space="preserve"> indicates that operating expenses are under the year-to-date budget by </w:t>
      </w:r>
      <w:r>
        <w:rPr>
          <w:rFonts w:ascii="Arial" w:hAnsi="Arial" w:cs="Arial"/>
          <w:szCs w:val="32"/>
        </w:rPr>
        <w:t>23.6% or $1.85</w:t>
      </w:r>
      <w:r w:rsidRPr="00DE32AF">
        <w:rPr>
          <w:rFonts w:ascii="Arial" w:hAnsi="Arial" w:cs="Arial"/>
          <w:szCs w:val="32"/>
        </w:rPr>
        <w:t>M, while revenue is above the Budget</w:t>
      </w:r>
      <w:r>
        <w:rPr>
          <w:rFonts w:ascii="Arial" w:hAnsi="Arial" w:cs="Arial"/>
          <w:szCs w:val="32"/>
        </w:rPr>
        <w:t xml:space="preserve"> by 6.5</w:t>
      </w:r>
      <w:r w:rsidRPr="00DE32AF">
        <w:rPr>
          <w:rFonts w:ascii="Arial" w:hAnsi="Arial" w:cs="Arial"/>
          <w:szCs w:val="32"/>
        </w:rPr>
        <w:t>%</w:t>
      </w:r>
      <w:r>
        <w:rPr>
          <w:rFonts w:ascii="Arial" w:hAnsi="Arial" w:cs="Arial"/>
          <w:szCs w:val="32"/>
        </w:rPr>
        <w:t xml:space="preserve"> or $1.87</w:t>
      </w:r>
      <w:r w:rsidRPr="00DE32AF">
        <w:rPr>
          <w:rFonts w:ascii="Arial" w:hAnsi="Arial" w:cs="Arial"/>
          <w:szCs w:val="32"/>
        </w:rPr>
        <w:t>M.</w:t>
      </w:r>
    </w:p>
    <w:p w14:paraId="23FC3409" w14:textId="77777777" w:rsidR="0019452A" w:rsidRDefault="0019452A" w:rsidP="00C429BB">
      <w:pPr>
        <w:jc w:val="both"/>
        <w:rPr>
          <w:rFonts w:ascii="Arial" w:hAnsi="Arial" w:cs="Arial"/>
          <w:b/>
          <w:szCs w:val="32"/>
          <w:lang w:val="en-US"/>
        </w:rPr>
      </w:pPr>
    </w:p>
    <w:p w14:paraId="46DCBA7A" w14:textId="77777777" w:rsidR="00C429BB" w:rsidRPr="00AD73CC" w:rsidRDefault="00C429BB" w:rsidP="00C429BB">
      <w:pPr>
        <w:jc w:val="both"/>
        <w:rPr>
          <w:rFonts w:ascii="Arial" w:hAnsi="Arial" w:cs="Arial"/>
          <w:b/>
          <w:szCs w:val="32"/>
          <w:lang w:val="en-US"/>
        </w:rPr>
      </w:pPr>
      <w:r w:rsidRPr="00AD73CC">
        <w:rPr>
          <w:rFonts w:ascii="Arial" w:hAnsi="Arial" w:cs="Arial"/>
          <w:b/>
          <w:szCs w:val="32"/>
          <w:lang w:val="en-US"/>
        </w:rPr>
        <w:t>Key Relevant Previous Council Decisions:</w:t>
      </w:r>
    </w:p>
    <w:p w14:paraId="1CEAAD7E" w14:textId="77777777" w:rsidR="00C429BB" w:rsidRPr="00AD73CC" w:rsidRDefault="00C429BB" w:rsidP="00C429BB">
      <w:pPr>
        <w:jc w:val="both"/>
        <w:rPr>
          <w:rFonts w:ascii="Arial" w:hAnsi="Arial" w:cs="Arial"/>
          <w:szCs w:val="32"/>
          <w:lang w:val="en-US"/>
        </w:rPr>
      </w:pPr>
    </w:p>
    <w:p w14:paraId="720E8613" w14:textId="77777777" w:rsidR="00C429BB" w:rsidRPr="00AD73CC" w:rsidRDefault="00C429BB" w:rsidP="00C429BB">
      <w:pPr>
        <w:jc w:val="both"/>
        <w:rPr>
          <w:rFonts w:ascii="Arial" w:hAnsi="Arial" w:cs="Arial"/>
          <w:szCs w:val="32"/>
          <w:lang w:val="en-US"/>
        </w:rPr>
      </w:pPr>
      <w:r>
        <w:rPr>
          <w:rFonts w:ascii="Arial" w:hAnsi="Arial" w:cs="Arial"/>
          <w:szCs w:val="32"/>
          <w:lang w:val="en-US"/>
        </w:rPr>
        <w:t>Nil.</w:t>
      </w:r>
    </w:p>
    <w:p w14:paraId="323A75CC" w14:textId="77777777" w:rsidR="00C429BB" w:rsidRPr="00AD73CC" w:rsidRDefault="00C429BB" w:rsidP="00C429BB">
      <w:pPr>
        <w:jc w:val="both"/>
        <w:rPr>
          <w:rFonts w:ascii="Arial" w:hAnsi="Arial" w:cs="Arial"/>
          <w:szCs w:val="32"/>
          <w:lang w:val="en-US"/>
        </w:rPr>
      </w:pPr>
    </w:p>
    <w:p w14:paraId="07C5E65C" w14:textId="77777777" w:rsidR="00C429BB" w:rsidRPr="00AD73CC" w:rsidRDefault="00C429BB" w:rsidP="00C429BB">
      <w:pPr>
        <w:jc w:val="both"/>
        <w:rPr>
          <w:rFonts w:ascii="Arial" w:hAnsi="Arial" w:cs="Arial"/>
          <w:b/>
          <w:sz w:val="28"/>
          <w:szCs w:val="32"/>
          <w:lang w:val="en-US"/>
        </w:rPr>
      </w:pPr>
      <w:r w:rsidRPr="00AD73CC">
        <w:rPr>
          <w:rFonts w:ascii="Arial" w:hAnsi="Arial" w:cs="Arial"/>
          <w:b/>
          <w:sz w:val="28"/>
          <w:szCs w:val="32"/>
          <w:lang w:val="en-US"/>
        </w:rPr>
        <w:t>Consultation</w:t>
      </w:r>
    </w:p>
    <w:p w14:paraId="4E230354" w14:textId="77777777" w:rsidR="00C429BB" w:rsidRPr="00AD73CC" w:rsidRDefault="00C429BB" w:rsidP="00C429BB">
      <w:pPr>
        <w:jc w:val="both"/>
        <w:rPr>
          <w:rFonts w:ascii="Arial" w:hAnsi="Arial" w:cs="Arial"/>
          <w:b/>
          <w:szCs w:val="32"/>
          <w:lang w:val="en-US"/>
        </w:rPr>
      </w:pPr>
    </w:p>
    <w:p w14:paraId="3043984A" w14:textId="77777777" w:rsidR="00C429BB" w:rsidRPr="003665D9" w:rsidRDefault="00C429BB" w:rsidP="00C429BB">
      <w:pPr>
        <w:tabs>
          <w:tab w:val="left" w:pos="4820"/>
        </w:tabs>
        <w:jc w:val="both"/>
        <w:rPr>
          <w:rFonts w:ascii="Arial" w:hAnsi="Arial" w:cs="Arial"/>
          <w:szCs w:val="32"/>
          <w:lang w:val="en-US"/>
        </w:rPr>
      </w:pPr>
      <w:r>
        <w:rPr>
          <w:rFonts w:ascii="Arial" w:hAnsi="Arial" w:cs="Arial"/>
          <w:szCs w:val="32"/>
          <w:lang w:val="en-US"/>
        </w:rPr>
        <w:t>N/A</w:t>
      </w:r>
    </w:p>
    <w:p w14:paraId="2C362281" w14:textId="77777777" w:rsidR="00C429BB" w:rsidRDefault="00C429BB" w:rsidP="00C429BB">
      <w:pPr>
        <w:jc w:val="both"/>
        <w:rPr>
          <w:rFonts w:ascii="Arial" w:hAnsi="Arial" w:cs="Arial"/>
          <w:szCs w:val="32"/>
          <w:lang w:val="en-US"/>
        </w:rPr>
      </w:pPr>
    </w:p>
    <w:p w14:paraId="33D67D9D" w14:textId="77777777" w:rsidR="00C429BB" w:rsidRPr="00AD73CC" w:rsidRDefault="00C429BB" w:rsidP="00C429BB">
      <w:pPr>
        <w:jc w:val="both"/>
        <w:rPr>
          <w:rFonts w:ascii="Arial" w:hAnsi="Arial" w:cs="Arial"/>
          <w:b/>
          <w:sz w:val="28"/>
          <w:szCs w:val="32"/>
          <w:lang w:val="en-US"/>
        </w:rPr>
      </w:pPr>
      <w:r w:rsidRPr="00AD73CC">
        <w:rPr>
          <w:rFonts w:ascii="Arial" w:hAnsi="Arial" w:cs="Arial"/>
          <w:b/>
          <w:sz w:val="28"/>
          <w:szCs w:val="32"/>
          <w:lang w:val="en-US"/>
        </w:rPr>
        <w:t>Budget/Financial Implications</w:t>
      </w:r>
    </w:p>
    <w:p w14:paraId="469DC634" w14:textId="77777777" w:rsidR="00C429BB" w:rsidRPr="00AD73CC" w:rsidRDefault="00C429BB" w:rsidP="00C429BB">
      <w:pPr>
        <w:jc w:val="both"/>
        <w:rPr>
          <w:rFonts w:ascii="Arial" w:hAnsi="Arial" w:cs="Arial"/>
          <w:b/>
          <w:szCs w:val="32"/>
          <w:lang w:val="en-US"/>
        </w:rPr>
      </w:pPr>
    </w:p>
    <w:p w14:paraId="2DC98E63" w14:textId="77777777" w:rsidR="00C429BB" w:rsidRPr="003665D9" w:rsidRDefault="00C429BB" w:rsidP="00C429BB">
      <w:pPr>
        <w:jc w:val="both"/>
        <w:rPr>
          <w:rFonts w:ascii="Arial" w:hAnsi="Arial" w:cs="Arial"/>
          <w:szCs w:val="32"/>
          <w:lang w:val="en-US"/>
        </w:rPr>
      </w:pPr>
      <w:r w:rsidRPr="003665D9">
        <w:rPr>
          <w:rFonts w:ascii="Arial" w:hAnsi="Arial" w:cs="Arial"/>
          <w:szCs w:val="32"/>
          <w:lang w:val="en-US"/>
        </w:rPr>
        <w:t>As outlined in the Monthly Financial Report.</w:t>
      </w:r>
    </w:p>
    <w:p w14:paraId="12E94C0F" w14:textId="77777777" w:rsidR="00B26BE4" w:rsidRDefault="00B26BE4" w:rsidP="006053A2">
      <w:pPr>
        <w:numPr>
          <w:ilvl w:val="12"/>
          <w:numId w:val="0"/>
        </w:numPr>
        <w:tabs>
          <w:tab w:val="left" w:pos="1440"/>
          <w:tab w:val="left" w:pos="2410"/>
          <w:tab w:val="left" w:pos="2977"/>
          <w:tab w:val="right" w:pos="8335"/>
          <w:tab w:val="right" w:pos="8505"/>
        </w:tabs>
        <w:jc w:val="both"/>
        <w:rPr>
          <w:rFonts w:ascii="Arial" w:hAnsi="Arial" w:cs="Arial"/>
          <w:szCs w:val="24"/>
        </w:rPr>
      </w:pPr>
    </w:p>
    <w:p w14:paraId="64B13F42" w14:textId="1F89795F" w:rsidR="00B26BE4" w:rsidRDefault="00B26BE4" w:rsidP="00047033">
      <w:pPr>
        <w:pStyle w:val="Heading2"/>
        <w:numPr>
          <w:ilvl w:val="1"/>
          <w:numId w:val="1"/>
        </w:numPr>
        <w:tabs>
          <w:tab w:val="clear" w:pos="720"/>
          <w:tab w:val="num" w:pos="0"/>
        </w:tabs>
        <w:spacing w:before="0" w:after="0"/>
        <w:ind w:left="0" w:hanging="851"/>
        <w:rPr>
          <w:rFonts w:ascii="Arial" w:hAnsi="Arial" w:cs="Arial"/>
          <w:szCs w:val="24"/>
        </w:rPr>
      </w:pPr>
      <w:r>
        <w:rPr>
          <w:rFonts w:ascii="Arial" w:hAnsi="Arial" w:cs="Arial"/>
          <w:sz w:val="24"/>
          <w:szCs w:val="24"/>
          <w:u w:val="none"/>
        </w:rPr>
        <w:br w:type="page"/>
      </w:r>
      <w:bookmarkStart w:id="83" w:name="_Toc525910521"/>
      <w:r w:rsidR="00047033">
        <w:rPr>
          <w:rFonts w:ascii="Arial" w:hAnsi="Arial" w:cs="Arial"/>
          <w:sz w:val="24"/>
          <w:szCs w:val="24"/>
          <w:u w:val="none"/>
        </w:rPr>
        <w:lastRenderedPageBreak/>
        <w:t>Monthly Investment Report – August 2018</w:t>
      </w:r>
      <w:bookmarkEnd w:id="83"/>
    </w:p>
    <w:p w14:paraId="7BBA624D" w14:textId="77777777" w:rsidR="00B26BE4" w:rsidRDefault="00B26BE4" w:rsidP="006053A2">
      <w:pPr>
        <w:numPr>
          <w:ilvl w:val="12"/>
          <w:numId w:val="0"/>
        </w:numPr>
        <w:tabs>
          <w:tab w:val="left" w:pos="1440"/>
          <w:tab w:val="left" w:pos="2410"/>
          <w:tab w:val="left" w:pos="2977"/>
          <w:tab w:val="right" w:pos="8335"/>
          <w:tab w:val="right" w:pos="8505"/>
        </w:tabs>
        <w:jc w:val="both"/>
        <w:rPr>
          <w:rFonts w:ascii="Arial" w:hAnsi="Arial" w:cs="Arial"/>
          <w:szCs w:val="24"/>
        </w:rPr>
      </w:pPr>
    </w:p>
    <w:tbl>
      <w:tblPr>
        <w:tblStyle w:val="TableGrid"/>
        <w:tblW w:w="0" w:type="auto"/>
        <w:tblInd w:w="108" w:type="dxa"/>
        <w:tblLook w:val="04A0" w:firstRow="1" w:lastRow="0" w:firstColumn="1" w:lastColumn="0" w:noHBand="0" w:noVBand="1"/>
      </w:tblPr>
      <w:tblGrid>
        <w:gridCol w:w="2195"/>
        <w:gridCol w:w="6226"/>
      </w:tblGrid>
      <w:tr w:rsidR="00D14589" w:rsidRPr="008A1B93" w14:paraId="50E0B4CF" w14:textId="77777777" w:rsidTr="00D14589">
        <w:tc>
          <w:tcPr>
            <w:tcW w:w="2195" w:type="dxa"/>
          </w:tcPr>
          <w:p w14:paraId="3C8D7BA5" w14:textId="77777777" w:rsidR="00D14589" w:rsidRPr="00DD5B71" w:rsidRDefault="00D14589" w:rsidP="0080283E">
            <w:pPr>
              <w:jc w:val="both"/>
              <w:rPr>
                <w:rFonts w:ascii="Arial" w:hAnsi="Arial" w:cs="Arial"/>
                <w:b/>
                <w:szCs w:val="24"/>
              </w:rPr>
            </w:pPr>
            <w:r w:rsidRPr="00DD5B71">
              <w:rPr>
                <w:rFonts w:ascii="Arial" w:hAnsi="Arial" w:cs="Arial"/>
                <w:b/>
                <w:szCs w:val="24"/>
              </w:rPr>
              <w:t>Council</w:t>
            </w:r>
          </w:p>
        </w:tc>
        <w:tc>
          <w:tcPr>
            <w:tcW w:w="6226" w:type="dxa"/>
          </w:tcPr>
          <w:p w14:paraId="1ACD4BC6" w14:textId="77777777" w:rsidR="00D14589" w:rsidRPr="008A1B93" w:rsidRDefault="00D14589" w:rsidP="0080283E">
            <w:pPr>
              <w:jc w:val="both"/>
              <w:rPr>
                <w:rFonts w:ascii="Arial" w:hAnsi="Arial" w:cs="Arial"/>
                <w:szCs w:val="24"/>
              </w:rPr>
            </w:pPr>
            <w:r>
              <w:rPr>
                <w:rFonts w:ascii="Arial" w:hAnsi="Arial" w:cs="Arial"/>
                <w:szCs w:val="24"/>
              </w:rPr>
              <w:t>25 September 2018</w:t>
            </w:r>
          </w:p>
        </w:tc>
      </w:tr>
      <w:tr w:rsidR="00D14589" w:rsidRPr="008A1B93" w14:paraId="302B4043" w14:textId="77777777" w:rsidTr="00D14589">
        <w:tc>
          <w:tcPr>
            <w:tcW w:w="2195" w:type="dxa"/>
          </w:tcPr>
          <w:p w14:paraId="578546C9" w14:textId="77777777" w:rsidR="00D14589" w:rsidRPr="00DD5B71" w:rsidRDefault="00D14589" w:rsidP="0080283E">
            <w:pPr>
              <w:jc w:val="both"/>
              <w:rPr>
                <w:rFonts w:ascii="Arial" w:hAnsi="Arial" w:cs="Arial"/>
                <w:b/>
                <w:szCs w:val="24"/>
              </w:rPr>
            </w:pPr>
            <w:r w:rsidRPr="00DD5B71">
              <w:rPr>
                <w:rFonts w:ascii="Arial" w:hAnsi="Arial" w:cs="Arial"/>
                <w:b/>
                <w:szCs w:val="24"/>
              </w:rPr>
              <w:t>Applicant</w:t>
            </w:r>
          </w:p>
        </w:tc>
        <w:tc>
          <w:tcPr>
            <w:tcW w:w="6226" w:type="dxa"/>
          </w:tcPr>
          <w:p w14:paraId="2EF961D7" w14:textId="77777777" w:rsidR="00D14589" w:rsidRPr="008A1B93" w:rsidRDefault="00D14589" w:rsidP="0080283E">
            <w:pPr>
              <w:jc w:val="both"/>
              <w:rPr>
                <w:rFonts w:ascii="Arial" w:hAnsi="Arial" w:cs="Arial"/>
                <w:szCs w:val="24"/>
              </w:rPr>
            </w:pPr>
            <w:r w:rsidRPr="002F5D2B">
              <w:rPr>
                <w:rFonts w:ascii="Arial" w:hAnsi="Arial" w:cs="Arial"/>
                <w:szCs w:val="24"/>
              </w:rPr>
              <w:t>City of Nedlands</w:t>
            </w:r>
          </w:p>
        </w:tc>
      </w:tr>
      <w:tr w:rsidR="00D14589" w:rsidRPr="008A1B93" w14:paraId="7FBB6E95" w14:textId="77777777" w:rsidTr="00D14589">
        <w:tc>
          <w:tcPr>
            <w:tcW w:w="2195" w:type="dxa"/>
          </w:tcPr>
          <w:p w14:paraId="064D04F0" w14:textId="77777777" w:rsidR="00D14589" w:rsidRPr="00DD5B71" w:rsidRDefault="00D14589" w:rsidP="0080283E">
            <w:pPr>
              <w:jc w:val="both"/>
              <w:rPr>
                <w:rFonts w:ascii="Arial" w:hAnsi="Arial" w:cs="Arial"/>
                <w:b/>
                <w:szCs w:val="24"/>
              </w:rPr>
            </w:pPr>
            <w:r>
              <w:rPr>
                <w:rFonts w:ascii="Arial" w:hAnsi="Arial" w:cs="Arial"/>
                <w:b/>
                <w:szCs w:val="24"/>
              </w:rPr>
              <w:t>Officer</w:t>
            </w:r>
          </w:p>
        </w:tc>
        <w:tc>
          <w:tcPr>
            <w:tcW w:w="6226" w:type="dxa"/>
          </w:tcPr>
          <w:p w14:paraId="53C32050" w14:textId="77777777" w:rsidR="00D14589" w:rsidRPr="008A1B93" w:rsidRDefault="00D14589" w:rsidP="0080283E">
            <w:pPr>
              <w:jc w:val="both"/>
              <w:rPr>
                <w:rFonts w:ascii="Arial" w:hAnsi="Arial" w:cs="Arial"/>
                <w:szCs w:val="24"/>
              </w:rPr>
            </w:pPr>
            <w:r>
              <w:rPr>
                <w:rFonts w:ascii="Arial" w:hAnsi="Arial" w:cs="Arial"/>
                <w:szCs w:val="24"/>
              </w:rPr>
              <w:t>Vanaja Jayaraman – Manager Financial Services</w:t>
            </w:r>
          </w:p>
        </w:tc>
      </w:tr>
      <w:tr w:rsidR="00D14589" w:rsidRPr="008A1B93" w14:paraId="300C1F7A" w14:textId="77777777" w:rsidTr="00D14589">
        <w:tc>
          <w:tcPr>
            <w:tcW w:w="2195" w:type="dxa"/>
          </w:tcPr>
          <w:p w14:paraId="548E3BF2" w14:textId="77777777" w:rsidR="00D14589" w:rsidRPr="00DD5B71" w:rsidRDefault="00D14589" w:rsidP="0080283E">
            <w:pPr>
              <w:jc w:val="both"/>
              <w:rPr>
                <w:rFonts w:ascii="Arial" w:hAnsi="Arial" w:cs="Arial"/>
                <w:b/>
                <w:szCs w:val="24"/>
              </w:rPr>
            </w:pPr>
            <w:r w:rsidRPr="00DD5B71">
              <w:rPr>
                <w:rFonts w:ascii="Arial" w:hAnsi="Arial" w:cs="Arial"/>
                <w:b/>
                <w:szCs w:val="24"/>
              </w:rPr>
              <w:t>Director</w:t>
            </w:r>
          </w:p>
        </w:tc>
        <w:tc>
          <w:tcPr>
            <w:tcW w:w="6226" w:type="dxa"/>
          </w:tcPr>
          <w:p w14:paraId="6F9E8974" w14:textId="77777777" w:rsidR="00D14589" w:rsidRPr="008A1B93" w:rsidRDefault="00D14589" w:rsidP="0080283E">
            <w:pPr>
              <w:jc w:val="both"/>
              <w:rPr>
                <w:rFonts w:ascii="Arial" w:hAnsi="Arial" w:cs="Arial"/>
                <w:szCs w:val="24"/>
              </w:rPr>
            </w:pPr>
            <w:r>
              <w:rPr>
                <w:rFonts w:ascii="Arial" w:hAnsi="Arial" w:cs="Arial"/>
                <w:szCs w:val="24"/>
              </w:rPr>
              <w:t>Lorraine Driscoll – Director Corporate &amp; Strategy</w:t>
            </w:r>
          </w:p>
        </w:tc>
      </w:tr>
      <w:tr w:rsidR="00D14589" w:rsidRPr="008A1B93" w14:paraId="54EEAECF" w14:textId="77777777" w:rsidTr="00D14589">
        <w:tc>
          <w:tcPr>
            <w:tcW w:w="2195" w:type="dxa"/>
          </w:tcPr>
          <w:p w14:paraId="5C205A5E" w14:textId="77777777" w:rsidR="00D14589" w:rsidRPr="00DD5B71" w:rsidRDefault="00D14589" w:rsidP="0080283E">
            <w:pPr>
              <w:jc w:val="both"/>
              <w:rPr>
                <w:rFonts w:ascii="Arial" w:hAnsi="Arial" w:cs="Arial"/>
                <w:b/>
                <w:szCs w:val="24"/>
              </w:rPr>
            </w:pPr>
            <w:r>
              <w:rPr>
                <w:rFonts w:ascii="Arial" w:hAnsi="Arial" w:cs="Arial"/>
                <w:b/>
                <w:szCs w:val="24"/>
              </w:rPr>
              <w:t>Attachments</w:t>
            </w:r>
          </w:p>
        </w:tc>
        <w:tc>
          <w:tcPr>
            <w:tcW w:w="6226" w:type="dxa"/>
          </w:tcPr>
          <w:p w14:paraId="6037BA30" w14:textId="6043C9AB" w:rsidR="00D14589" w:rsidRPr="003665D9" w:rsidRDefault="00D14589" w:rsidP="00D14589">
            <w:pPr>
              <w:numPr>
                <w:ilvl w:val="0"/>
                <w:numId w:val="25"/>
              </w:numPr>
              <w:ind w:left="387"/>
              <w:jc w:val="both"/>
              <w:rPr>
                <w:rFonts w:ascii="Arial" w:hAnsi="Arial" w:cs="Arial"/>
                <w:szCs w:val="32"/>
                <w:lang w:val="en-US"/>
              </w:rPr>
            </w:pPr>
            <w:r w:rsidRPr="001C39C2">
              <w:rPr>
                <w:rFonts w:ascii="Arial" w:hAnsi="Arial" w:cs="Arial"/>
                <w:szCs w:val="32"/>
                <w:lang w:val="en-US"/>
              </w:rPr>
              <w:t xml:space="preserve">Investment Report for the period ended </w:t>
            </w:r>
            <w:r>
              <w:rPr>
                <w:rFonts w:ascii="Arial" w:hAnsi="Arial" w:cs="Arial"/>
                <w:szCs w:val="32"/>
                <w:lang w:val="en-US"/>
              </w:rPr>
              <w:t>31 August 2018</w:t>
            </w:r>
          </w:p>
        </w:tc>
      </w:tr>
    </w:tbl>
    <w:p w14:paraId="63B52033" w14:textId="1D64FB9D" w:rsidR="00D14589" w:rsidRDefault="00D14589" w:rsidP="00D14589">
      <w:pPr>
        <w:jc w:val="both"/>
        <w:rPr>
          <w:rFonts w:ascii="Arial" w:hAnsi="Arial" w:cs="Arial"/>
          <w:szCs w:val="24"/>
        </w:rPr>
      </w:pPr>
    </w:p>
    <w:p w14:paraId="3F358FFC" w14:textId="7FB34810" w:rsidR="0019452A" w:rsidRPr="006D752D" w:rsidRDefault="0019452A" w:rsidP="0019452A">
      <w:pPr>
        <w:jc w:val="both"/>
        <w:rPr>
          <w:rFonts w:ascii="Arial" w:hAnsi="Arial" w:cs="Arial"/>
          <w:b/>
          <w:szCs w:val="24"/>
        </w:rPr>
      </w:pPr>
      <w:r w:rsidRPr="006D752D">
        <w:rPr>
          <w:rFonts w:ascii="Arial" w:hAnsi="Arial" w:cs="Arial"/>
          <w:b/>
          <w:szCs w:val="24"/>
        </w:rPr>
        <w:t xml:space="preserve">Regulation 11(da) </w:t>
      </w:r>
      <w:r w:rsidR="006269CD">
        <w:rPr>
          <w:rFonts w:ascii="Arial" w:hAnsi="Arial" w:cs="Arial"/>
          <w:b/>
          <w:szCs w:val="24"/>
        </w:rPr>
        <w:t>–</w:t>
      </w:r>
      <w:r w:rsidRPr="006D752D">
        <w:rPr>
          <w:rFonts w:ascii="Arial" w:hAnsi="Arial" w:cs="Arial"/>
          <w:b/>
          <w:szCs w:val="24"/>
        </w:rPr>
        <w:t xml:space="preserve"> </w:t>
      </w:r>
      <w:r w:rsidR="006269CD">
        <w:rPr>
          <w:rFonts w:ascii="Arial" w:hAnsi="Arial" w:cs="Arial"/>
          <w:b/>
          <w:szCs w:val="24"/>
        </w:rPr>
        <w:t>Not Applicable – Recommendation Adopted</w:t>
      </w:r>
    </w:p>
    <w:p w14:paraId="04E194BC" w14:textId="77777777" w:rsidR="0019452A" w:rsidRPr="006D752D" w:rsidRDefault="0019452A" w:rsidP="0019452A">
      <w:pPr>
        <w:jc w:val="both"/>
        <w:rPr>
          <w:rFonts w:ascii="Arial" w:hAnsi="Arial" w:cs="Arial"/>
          <w:szCs w:val="24"/>
        </w:rPr>
      </w:pPr>
    </w:p>
    <w:p w14:paraId="5D13B022" w14:textId="36B6D3AE" w:rsidR="0019452A" w:rsidRPr="006D752D" w:rsidRDefault="0019452A" w:rsidP="0019452A">
      <w:pPr>
        <w:jc w:val="both"/>
        <w:rPr>
          <w:rFonts w:ascii="Arial" w:hAnsi="Arial" w:cs="Arial"/>
          <w:szCs w:val="24"/>
        </w:rPr>
      </w:pPr>
      <w:r w:rsidRPr="006D752D">
        <w:rPr>
          <w:rFonts w:ascii="Arial" w:hAnsi="Arial" w:cs="Arial"/>
          <w:szCs w:val="24"/>
        </w:rPr>
        <w:t xml:space="preserve">Moved – Councillor </w:t>
      </w:r>
      <w:r w:rsidR="00463A7F">
        <w:rPr>
          <w:rFonts w:ascii="Arial" w:hAnsi="Arial" w:cs="Arial"/>
          <w:szCs w:val="24"/>
        </w:rPr>
        <w:t>James</w:t>
      </w:r>
    </w:p>
    <w:p w14:paraId="5758FF43" w14:textId="2AC02928" w:rsidR="0019452A" w:rsidRPr="006D752D" w:rsidRDefault="0019452A" w:rsidP="0019452A">
      <w:pPr>
        <w:jc w:val="both"/>
        <w:rPr>
          <w:rFonts w:ascii="Arial" w:hAnsi="Arial" w:cs="Arial"/>
          <w:szCs w:val="24"/>
        </w:rPr>
      </w:pPr>
      <w:r w:rsidRPr="006D752D">
        <w:rPr>
          <w:rFonts w:ascii="Arial" w:hAnsi="Arial" w:cs="Arial"/>
          <w:szCs w:val="24"/>
        </w:rPr>
        <w:t xml:space="preserve">Seconded – Councillor </w:t>
      </w:r>
      <w:r w:rsidR="00463A7F">
        <w:rPr>
          <w:rFonts w:ascii="Arial" w:hAnsi="Arial" w:cs="Arial"/>
          <w:szCs w:val="24"/>
        </w:rPr>
        <w:t>Hassell</w:t>
      </w:r>
    </w:p>
    <w:p w14:paraId="0C45914C" w14:textId="77777777" w:rsidR="0019452A" w:rsidRPr="006D752D" w:rsidRDefault="0019452A" w:rsidP="0019452A">
      <w:pPr>
        <w:jc w:val="both"/>
        <w:rPr>
          <w:rFonts w:ascii="Arial" w:hAnsi="Arial" w:cs="Arial"/>
          <w:szCs w:val="24"/>
        </w:rPr>
      </w:pPr>
    </w:p>
    <w:p w14:paraId="63E3CFEC" w14:textId="77777777" w:rsidR="0019452A" w:rsidRPr="006D752D" w:rsidRDefault="0019452A" w:rsidP="0019452A">
      <w:pPr>
        <w:jc w:val="both"/>
        <w:rPr>
          <w:rFonts w:ascii="Arial" w:hAnsi="Arial" w:cs="Arial"/>
          <w:b/>
          <w:szCs w:val="24"/>
        </w:rPr>
      </w:pPr>
      <w:r w:rsidRPr="006D752D">
        <w:rPr>
          <w:rFonts w:ascii="Arial" w:hAnsi="Arial" w:cs="Arial"/>
          <w:b/>
          <w:szCs w:val="24"/>
        </w:rPr>
        <w:t xml:space="preserve">That the Recommendation to </w:t>
      </w:r>
      <w:r>
        <w:rPr>
          <w:rFonts w:ascii="Arial" w:hAnsi="Arial" w:cs="Arial"/>
          <w:b/>
          <w:szCs w:val="24"/>
        </w:rPr>
        <w:t>Council</w:t>
      </w:r>
      <w:r w:rsidRPr="006D752D">
        <w:rPr>
          <w:rFonts w:ascii="Arial" w:hAnsi="Arial" w:cs="Arial"/>
          <w:b/>
          <w:szCs w:val="24"/>
        </w:rPr>
        <w:t xml:space="preserve"> be adopted.</w:t>
      </w:r>
    </w:p>
    <w:p w14:paraId="35AC7D3B" w14:textId="77777777" w:rsidR="0019452A" w:rsidRPr="006D752D" w:rsidRDefault="0019452A" w:rsidP="0019452A">
      <w:pPr>
        <w:jc w:val="both"/>
        <w:rPr>
          <w:rFonts w:ascii="Arial" w:hAnsi="Arial" w:cs="Arial"/>
          <w:szCs w:val="24"/>
        </w:rPr>
      </w:pPr>
      <w:r w:rsidRPr="006D752D">
        <w:rPr>
          <w:rFonts w:ascii="Arial" w:hAnsi="Arial" w:cs="Arial"/>
          <w:szCs w:val="24"/>
        </w:rPr>
        <w:t>(Printed below for ease of reference)</w:t>
      </w:r>
    </w:p>
    <w:p w14:paraId="5EA08737" w14:textId="1F449DD0" w:rsidR="00463A7F" w:rsidRPr="006D752D" w:rsidRDefault="00463A7F" w:rsidP="00385040">
      <w:pPr>
        <w:jc w:val="right"/>
        <w:rPr>
          <w:rFonts w:ascii="Arial" w:hAnsi="Arial" w:cs="Arial"/>
          <w:b/>
          <w:szCs w:val="24"/>
        </w:rPr>
      </w:pPr>
      <w:r w:rsidRPr="006D752D">
        <w:rPr>
          <w:rFonts w:ascii="Arial" w:hAnsi="Arial" w:cs="Arial"/>
          <w:b/>
          <w:szCs w:val="24"/>
        </w:rPr>
        <w:t>CARRIED UNANIMOUSLY 1</w:t>
      </w:r>
      <w:r>
        <w:rPr>
          <w:rFonts w:ascii="Arial" w:hAnsi="Arial" w:cs="Arial"/>
          <w:b/>
          <w:szCs w:val="24"/>
        </w:rPr>
        <w:t>0</w:t>
      </w:r>
      <w:r w:rsidRPr="006D752D">
        <w:rPr>
          <w:rFonts w:ascii="Arial" w:hAnsi="Arial" w:cs="Arial"/>
          <w:b/>
          <w:szCs w:val="24"/>
        </w:rPr>
        <w:t>/-</w:t>
      </w:r>
    </w:p>
    <w:p w14:paraId="1F8344AA" w14:textId="77777777" w:rsidR="0019452A" w:rsidRDefault="0019452A" w:rsidP="0019452A">
      <w:pPr>
        <w:jc w:val="both"/>
        <w:rPr>
          <w:rFonts w:ascii="Arial" w:hAnsi="Arial" w:cs="Arial"/>
          <w:b/>
          <w:sz w:val="28"/>
          <w:szCs w:val="32"/>
          <w:lang w:val="en-US"/>
        </w:rPr>
      </w:pPr>
    </w:p>
    <w:p w14:paraId="07F774AD" w14:textId="4D5964D5" w:rsidR="0019452A" w:rsidRDefault="001248DD" w:rsidP="0019452A">
      <w:pPr>
        <w:jc w:val="both"/>
        <w:rPr>
          <w:rFonts w:ascii="Arial" w:hAnsi="Arial" w:cs="Arial"/>
          <w:b/>
          <w:sz w:val="28"/>
          <w:szCs w:val="32"/>
          <w:lang w:val="en-US"/>
        </w:rPr>
      </w:pPr>
      <w:r>
        <w:rPr>
          <w:rFonts w:ascii="Arial" w:hAnsi="Arial" w:cs="Arial"/>
          <w:b/>
          <w:noProof/>
          <w:sz w:val="28"/>
          <w:szCs w:val="32"/>
          <w:lang w:val="en-US"/>
        </w:rPr>
        <w:pict w14:anchorId="672CD6DA">
          <v:rect id="_x0000_s1050" style="position:absolute;left:0;text-align:left;margin-left:-1.65pt;margin-top:16.1pt;width:419.7pt;height:59.45pt;z-index:-251635712" fillcolor="#d8d8d8" stroked="f"/>
        </w:pict>
      </w:r>
    </w:p>
    <w:p w14:paraId="17EBCAC9" w14:textId="3AC0C469" w:rsidR="0019452A" w:rsidRPr="000E468D" w:rsidRDefault="006269CD" w:rsidP="0019452A">
      <w:pPr>
        <w:jc w:val="both"/>
        <w:rPr>
          <w:rFonts w:ascii="Arial" w:hAnsi="Arial" w:cs="Arial"/>
          <w:b/>
          <w:sz w:val="28"/>
          <w:szCs w:val="32"/>
          <w:lang w:val="en-US"/>
        </w:rPr>
      </w:pPr>
      <w:r>
        <w:rPr>
          <w:rFonts w:ascii="Arial" w:hAnsi="Arial" w:cs="Arial"/>
          <w:b/>
          <w:sz w:val="28"/>
          <w:szCs w:val="32"/>
          <w:lang w:val="en-US"/>
        </w:rPr>
        <w:t xml:space="preserve">Council Resolution / </w:t>
      </w:r>
      <w:r w:rsidR="0019452A" w:rsidRPr="000E468D">
        <w:rPr>
          <w:rFonts w:ascii="Arial" w:hAnsi="Arial" w:cs="Arial"/>
          <w:b/>
          <w:sz w:val="28"/>
          <w:szCs w:val="32"/>
          <w:lang w:val="en-US"/>
        </w:rPr>
        <w:t>Recommendation to Council</w:t>
      </w:r>
    </w:p>
    <w:p w14:paraId="4BCF443B" w14:textId="77777777" w:rsidR="0019452A" w:rsidRDefault="0019452A" w:rsidP="0019452A">
      <w:pPr>
        <w:jc w:val="both"/>
        <w:rPr>
          <w:rFonts w:ascii="Arial" w:hAnsi="Arial" w:cs="Arial"/>
          <w:b/>
          <w:szCs w:val="32"/>
          <w:lang w:val="en-US"/>
        </w:rPr>
      </w:pPr>
    </w:p>
    <w:p w14:paraId="697962A6" w14:textId="77777777" w:rsidR="0019452A" w:rsidRPr="00AD73CC" w:rsidRDefault="0019452A" w:rsidP="0019452A">
      <w:pPr>
        <w:jc w:val="both"/>
        <w:rPr>
          <w:rFonts w:ascii="Arial" w:hAnsi="Arial" w:cs="Arial"/>
          <w:b/>
          <w:szCs w:val="32"/>
          <w:lang w:val="en-US"/>
        </w:rPr>
      </w:pPr>
      <w:r>
        <w:rPr>
          <w:rFonts w:ascii="Arial" w:hAnsi="Arial" w:cs="Arial"/>
          <w:b/>
          <w:szCs w:val="32"/>
          <w:lang w:val="en-US"/>
        </w:rPr>
        <w:t>Council receives the Investment Report for the period ended 31 August 2018.</w:t>
      </w:r>
    </w:p>
    <w:p w14:paraId="46156E4E" w14:textId="3B43CCDE" w:rsidR="0019452A" w:rsidRDefault="0019452A" w:rsidP="00D14589">
      <w:pPr>
        <w:jc w:val="both"/>
        <w:rPr>
          <w:rFonts w:ascii="Arial" w:hAnsi="Arial" w:cs="Arial"/>
          <w:szCs w:val="24"/>
        </w:rPr>
      </w:pPr>
    </w:p>
    <w:p w14:paraId="33172715" w14:textId="77777777" w:rsidR="0019452A" w:rsidRDefault="0019452A" w:rsidP="00D14589">
      <w:pPr>
        <w:jc w:val="both"/>
        <w:rPr>
          <w:rFonts w:ascii="Arial" w:hAnsi="Arial" w:cs="Arial"/>
          <w:szCs w:val="24"/>
        </w:rPr>
      </w:pPr>
    </w:p>
    <w:p w14:paraId="36A13F09" w14:textId="77777777" w:rsidR="00D14589" w:rsidRPr="00AD73CC" w:rsidRDefault="00D14589" w:rsidP="00D14589">
      <w:pPr>
        <w:jc w:val="both"/>
        <w:rPr>
          <w:rFonts w:ascii="Arial" w:hAnsi="Arial" w:cs="Arial"/>
          <w:b/>
          <w:sz w:val="28"/>
          <w:szCs w:val="32"/>
          <w:lang w:val="en-US"/>
        </w:rPr>
      </w:pPr>
      <w:r w:rsidRPr="00AD73CC">
        <w:rPr>
          <w:rFonts w:ascii="Arial" w:hAnsi="Arial" w:cs="Arial"/>
          <w:b/>
          <w:sz w:val="28"/>
          <w:szCs w:val="32"/>
          <w:lang w:val="en-US"/>
        </w:rPr>
        <w:t>Executive Summary</w:t>
      </w:r>
    </w:p>
    <w:p w14:paraId="62FC156F" w14:textId="77777777" w:rsidR="00D14589" w:rsidRPr="00AD73CC" w:rsidRDefault="00D14589" w:rsidP="00D14589">
      <w:pPr>
        <w:jc w:val="both"/>
        <w:rPr>
          <w:rFonts w:ascii="Arial" w:hAnsi="Arial" w:cs="Arial"/>
          <w:b/>
          <w:szCs w:val="32"/>
          <w:lang w:val="en-US"/>
        </w:rPr>
      </w:pPr>
    </w:p>
    <w:p w14:paraId="7BCF2301" w14:textId="77777777" w:rsidR="00D14589" w:rsidRDefault="00D14589" w:rsidP="00D14589">
      <w:pPr>
        <w:autoSpaceDE w:val="0"/>
        <w:autoSpaceDN w:val="0"/>
        <w:adjustRightInd w:val="0"/>
        <w:rPr>
          <w:rFonts w:ascii="Arial" w:hAnsi="Arial" w:cs="Arial"/>
          <w:b/>
          <w:sz w:val="28"/>
          <w:szCs w:val="32"/>
          <w:lang w:val="en-US"/>
        </w:rPr>
      </w:pPr>
      <w:r>
        <w:rPr>
          <w:rFonts w:ascii="Arial" w:hAnsi="Arial" w:cs="Arial"/>
          <w:szCs w:val="24"/>
        </w:rPr>
        <w:t>In accordance with the Council’s Investment Policy, Administration is required to present a summary of investments to Council on a monthly basis.</w:t>
      </w:r>
    </w:p>
    <w:p w14:paraId="5245BF2E" w14:textId="67233948" w:rsidR="0019452A" w:rsidRDefault="0019452A" w:rsidP="00D14589">
      <w:pPr>
        <w:jc w:val="both"/>
        <w:rPr>
          <w:rFonts w:ascii="Arial" w:hAnsi="Arial" w:cs="Arial"/>
          <w:b/>
          <w:sz w:val="28"/>
          <w:szCs w:val="32"/>
          <w:lang w:val="en-US"/>
        </w:rPr>
      </w:pPr>
    </w:p>
    <w:p w14:paraId="31CF9012" w14:textId="367C1BDD" w:rsidR="00D14589" w:rsidRDefault="00D14589" w:rsidP="00D14589">
      <w:pPr>
        <w:jc w:val="both"/>
        <w:rPr>
          <w:rFonts w:ascii="Arial" w:hAnsi="Arial" w:cs="Arial"/>
          <w:b/>
          <w:sz w:val="28"/>
          <w:szCs w:val="32"/>
          <w:lang w:val="en-US"/>
        </w:rPr>
      </w:pPr>
      <w:r w:rsidRPr="00AD73CC">
        <w:rPr>
          <w:rFonts w:ascii="Arial" w:hAnsi="Arial" w:cs="Arial"/>
          <w:b/>
          <w:sz w:val="28"/>
          <w:szCs w:val="32"/>
          <w:lang w:val="en-US"/>
        </w:rPr>
        <w:t>Discussion</w:t>
      </w:r>
      <w:r>
        <w:rPr>
          <w:rFonts w:ascii="Arial" w:hAnsi="Arial" w:cs="Arial"/>
          <w:b/>
          <w:sz w:val="28"/>
          <w:szCs w:val="32"/>
          <w:lang w:val="en-US"/>
        </w:rPr>
        <w:t>/Overview</w:t>
      </w:r>
    </w:p>
    <w:p w14:paraId="02D6CF45" w14:textId="77777777" w:rsidR="00D14589" w:rsidRDefault="00D14589" w:rsidP="00D14589">
      <w:pPr>
        <w:jc w:val="both"/>
        <w:rPr>
          <w:rFonts w:ascii="Arial" w:hAnsi="Arial" w:cs="Arial"/>
          <w:b/>
          <w:sz w:val="28"/>
          <w:szCs w:val="32"/>
          <w:lang w:val="en-US"/>
        </w:rPr>
      </w:pPr>
    </w:p>
    <w:p w14:paraId="05DA3D8C" w14:textId="77777777" w:rsidR="00D14589" w:rsidRPr="00942DBA" w:rsidRDefault="00D14589" w:rsidP="00D14589">
      <w:pPr>
        <w:jc w:val="both"/>
        <w:rPr>
          <w:rFonts w:ascii="Arial" w:hAnsi="Arial" w:cs="Arial"/>
          <w:szCs w:val="24"/>
          <w:lang w:val="en-US"/>
        </w:rPr>
      </w:pPr>
      <w:r w:rsidRPr="00942DBA">
        <w:rPr>
          <w:rFonts w:ascii="Arial" w:hAnsi="Arial" w:cs="Arial"/>
          <w:szCs w:val="24"/>
          <w:lang w:val="en-US"/>
        </w:rPr>
        <w:t>Council’s Investment of Fund</w:t>
      </w:r>
      <w:r>
        <w:rPr>
          <w:rFonts w:ascii="Arial" w:hAnsi="Arial" w:cs="Arial"/>
          <w:szCs w:val="24"/>
          <w:lang w:val="en-US"/>
        </w:rPr>
        <w:t>s</w:t>
      </w:r>
      <w:r w:rsidRPr="00942DBA">
        <w:rPr>
          <w:rFonts w:ascii="Arial" w:hAnsi="Arial" w:cs="Arial"/>
          <w:szCs w:val="24"/>
          <w:lang w:val="en-US"/>
        </w:rPr>
        <w:t xml:space="preserve"> report meets the requirements of Section 6.14 of the Local Government Act 1995</w:t>
      </w:r>
      <w:r>
        <w:rPr>
          <w:rFonts w:ascii="Arial" w:hAnsi="Arial" w:cs="Arial"/>
          <w:szCs w:val="24"/>
          <w:lang w:val="en-US"/>
        </w:rPr>
        <w:t>.</w:t>
      </w:r>
    </w:p>
    <w:p w14:paraId="2077CF2C" w14:textId="77777777" w:rsidR="00D14589" w:rsidRDefault="00D14589" w:rsidP="00D14589">
      <w:pPr>
        <w:jc w:val="both"/>
        <w:rPr>
          <w:rFonts w:ascii="Arial" w:hAnsi="Arial" w:cs="Arial"/>
          <w:b/>
          <w:sz w:val="28"/>
          <w:szCs w:val="32"/>
          <w:lang w:val="en-US"/>
        </w:rPr>
      </w:pPr>
    </w:p>
    <w:p w14:paraId="2F539501" w14:textId="77777777" w:rsidR="00D14589" w:rsidRPr="006E5FAF" w:rsidRDefault="00D14589" w:rsidP="00D14589">
      <w:pPr>
        <w:jc w:val="both"/>
        <w:rPr>
          <w:rFonts w:ascii="Arial" w:hAnsi="Arial" w:cs="Arial"/>
          <w:szCs w:val="32"/>
        </w:rPr>
      </w:pPr>
      <w:r w:rsidRPr="006E5FAF">
        <w:rPr>
          <w:rFonts w:ascii="Arial" w:hAnsi="Arial" w:cs="Arial"/>
          <w:szCs w:val="32"/>
        </w:rPr>
        <w:t>The Investment Policy of the City, which is reviewed each year by the Audit and Risk Committee of Council, is structured so as to minimise any risks associated with the City’s cash investments. The officers adhere to this Policy, and continuously monitor market conditions to ensure that the City obtains attractive</w:t>
      </w:r>
      <w:r>
        <w:rPr>
          <w:rFonts w:ascii="Arial" w:hAnsi="Arial" w:cs="Arial"/>
          <w:szCs w:val="32"/>
        </w:rPr>
        <w:t xml:space="preserve"> and optimum</w:t>
      </w:r>
      <w:r w:rsidRPr="006E5FAF">
        <w:rPr>
          <w:rFonts w:ascii="Arial" w:hAnsi="Arial" w:cs="Arial"/>
          <w:szCs w:val="32"/>
        </w:rPr>
        <w:t xml:space="preserve"> yields without c</w:t>
      </w:r>
      <w:r>
        <w:rPr>
          <w:rFonts w:ascii="Arial" w:hAnsi="Arial" w:cs="Arial"/>
          <w:szCs w:val="32"/>
        </w:rPr>
        <w:t>ompromising on risk management.</w:t>
      </w:r>
    </w:p>
    <w:p w14:paraId="348823A3" w14:textId="77777777" w:rsidR="00D14589" w:rsidRDefault="00D14589" w:rsidP="00D14589">
      <w:pPr>
        <w:jc w:val="both"/>
        <w:rPr>
          <w:rFonts w:ascii="Arial" w:hAnsi="Arial" w:cs="Arial"/>
          <w:b/>
          <w:sz w:val="28"/>
          <w:szCs w:val="32"/>
          <w:lang w:val="en-US"/>
        </w:rPr>
      </w:pPr>
    </w:p>
    <w:p w14:paraId="65CC055B" w14:textId="77777777" w:rsidR="00D14589" w:rsidRPr="006E5FAF" w:rsidRDefault="00D14589" w:rsidP="00D14589">
      <w:pPr>
        <w:jc w:val="both"/>
        <w:rPr>
          <w:rFonts w:ascii="Arial" w:hAnsi="Arial" w:cs="Arial"/>
          <w:szCs w:val="32"/>
        </w:rPr>
      </w:pPr>
      <w:r w:rsidRPr="006E5FAF">
        <w:rPr>
          <w:rFonts w:ascii="Arial" w:hAnsi="Arial" w:cs="Arial"/>
          <w:szCs w:val="32"/>
        </w:rPr>
        <w:t>The Investment Policy of the City, which is reviewed each year by the Audit and Risk Committee of Council, is structured so as to minimise any risks associated with the City’s cash investments. The officers adhere to this Policy, and continuously monitor market conditions to ensure that the City obtains attractive</w:t>
      </w:r>
      <w:r>
        <w:rPr>
          <w:rFonts w:ascii="Arial" w:hAnsi="Arial" w:cs="Arial"/>
          <w:szCs w:val="32"/>
        </w:rPr>
        <w:t xml:space="preserve"> and optimum</w:t>
      </w:r>
      <w:r w:rsidRPr="006E5FAF">
        <w:rPr>
          <w:rFonts w:ascii="Arial" w:hAnsi="Arial" w:cs="Arial"/>
          <w:szCs w:val="32"/>
        </w:rPr>
        <w:t xml:space="preserve"> yields without c</w:t>
      </w:r>
      <w:r>
        <w:rPr>
          <w:rFonts w:ascii="Arial" w:hAnsi="Arial" w:cs="Arial"/>
          <w:szCs w:val="32"/>
        </w:rPr>
        <w:t>ompromising on risk management.</w:t>
      </w:r>
    </w:p>
    <w:p w14:paraId="5EF67426" w14:textId="77777777" w:rsidR="00D14589" w:rsidRPr="00AD73CC" w:rsidRDefault="00D14589" w:rsidP="00D14589">
      <w:pPr>
        <w:jc w:val="both"/>
        <w:rPr>
          <w:rFonts w:ascii="Arial" w:hAnsi="Arial" w:cs="Arial"/>
          <w:b/>
          <w:szCs w:val="32"/>
          <w:lang w:val="en-US"/>
        </w:rPr>
      </w:pPr>
    </w:p>
    <w:p w14:paraId="2FD2B02B" w14:textId="77777777" w:rsidR="00D14589" w:rsidRPr="001C7065" w:rsidRDefault="00D14589" w:rsidP="00D14589">
      <w:pPr>
        <w:jc w:val="both"/>
        <w:rPr>
          <w:rFonts w:ascii="Arial" w:hAnsi="Arial" w:cs="Arial"/>
          <w:bCs/>
          <w:szCs w:val="32"/>
        </w:rPr>
      </w:pPr>
      <w:r w:rsidRPr="004F2743">
        <w:rPr>
          <w:rFonts w:ascii="Arial" w:hAnsi="Arial" w:cs="Arial"/>
          <w:szCs w:val="32"/>
        </w:rPr>
        <w:lastRenderedPageBreak/>
        <w:t xml:space="preserve">The Investment Summary shows that as at </w:t>
      </w:r>
      <w:r>
        <w:rPr>
          <w:rFonts w:ascii="Arial" w:hAnsi="Arial" w:cs="Arial"/>
          <w:szCs w:val="32"/>
        </w:rPr>
        <w:t>31 August</w:t>
      </w:r>
      <w:r>
        <w:rPr>
          <w:rFonts w:ascii="Arial" w:hAnsi="Arial" w:cs="Arial"/>
          <w:bCs/>
          <w:szCs w:val="32"/>
        </w:rPr>
        <w:t xml:space="preserve"> 2018</w:t>
      </w:r>
      <w:r w:rsidRPr="004F2743">
        <w:rPr>
          <w:rFonts w:ascii="Arial" w:hAnsi="Arial" w:cs="Arial"/>
          <w:szCs w:val="32"/>
        </w:rPr>
        <w:t xml:space="preserve"> the City held the following funds in investments:</w:t>
      </w:r>
    </w:p>
    <w:p w14:paraId="40BD3DB5" w14:textId="77777777" w:rsidR="00D14589" w:rsidRPr="004F2743" w:rsidRDefault="00D14589" w:rsidP="00D14589">
      <w:pPr>
        <w:jc w:val="both"/>
        <w:rPr>
          <w:rFonts w:ascii="Arial" w:hAnsi="Arial" w:cs="Arial"/>
          <w:szCs w:val="32"/>
        </w:rPr>
      </w:pPr>
    </w:p>
    <w:p w14:paraId="36F52BA9" w14:textId="77777777" w:rsidR="00D14589" w:rsidRPr="004F2743" w:rsidRDefault="00D14589" w:rsidP="00D14589">
      <w:pPr>
        <w:tabs>
          <w:tab w:val="left" w:pos="2127"/>
          <w:tab w:val="right" w:pos="3969"/>
        </w:tabs>
        <w:jc w:val="both"/>
        <w:rPr>
          <w:rFonts w:ascii="Arial" w:hAnsi="Arial" w:cs="Arial"/>
          <w:szCs w:val="32"/>
        </w:rPr>
      </w:pPr>
      <w:r>
        <w:rPr>
          <w:rFonts w:ascii="Arial" w:hAnsi="Arial" w:cs="Arial"/>
          <w:szCs w:val="32"/>
        </w:rPr>
        <w:t>Municipal Funds</w:t>
      </w:r>
      <w:r>
        <w:rPr>
          <w:rFonts w:ascii="Arial" w:hAnsi="Arial" w:cs="Arial"/>
          <w:szCs w:val="32"/>
        </w:rPr>
        <w:tab/>
        <w:t xml:space="preserve">$ </w:t>
      </w:r>
      <w:r>
        <w:rPr>
          <w:rFonts w:ascii="Arial" w:hAnsi="Arial" w:cs="Arial"/>
          <w:szCs w:val="32"/>
        </w:rPr>
        <w:tab/>
        <w:t>12,524,643.98</w:t>
      </w:r>
    </w:p>
    <w:p w14:paraId="7698C33D" w14:textId="77777777" w:rsidR="00D14589" w:rsidRPr="00C76E81" w:rsidRDefault="00D14589" w:rsidP="00D14589">
      <w:pPr>
        <w:tabs>
          <w:tab w:val="left" w:pos="2127"/>
          <w:tab w:val="right" w:pos="3969"/>
        </w:tabs>
        <w:jc w:val="both"/>
        <w:rPr>
          <w:rFonts w:ascii="Arial" w:hAnsi="Arial" w:cs="Arial"/>
          <w:szCs w:val="32"/>
          <w:u w:val="single"/>
        </w:rPr>
      </w:pPr>
      <w:r w:rsidRPr="004F2743">
        <w:rPr>
          <w:rFonts w:ascii="Arial" w:hAnsi="Arial" w:cs="Arial"/>
          <w:szCs w:val="32"/>
        </w:rPr>
        <w:t>Reserve Funds</w:t>
      </w:r>
      <w:r w:rsidRPr="004F2743">
        <w:rPr>
          <w:rFonts w:ascii="Arial" w:hAnsi="Arial" w:cs="Arial"/>
          <w:szCs w:val="32"/>
        </w:rPr>
        <w:tab/>
      </w:r>
      <w:r w:rsidRPr="00C76E81">
        <w:rPr>
          <w:rFonts w:ascii="Arial" w:hAnsi="Arial" w:cs="Arial"/>
          <w:szCs w:val="32"/>
          <w:u w:val="single"/>
        </w:rPr>
        <w:t xml:space="preserve">$ </w:t>
      </w:r>
      <w:r w:rsidRPr="00C76E81">
        <w:rPr>
          <w:rFonts w:ascii="Arial" w:hAnsi="Arial" w:cs="Arial"/>
          <w:szCs w:val="32"/>
          <w:u w:val="single"/>
        </w:rPr>
        <w:tab/>
      </w:r>
      <w:r>
        <w:rPr>
          <w:rFonts w:ascii="Arial" w:hAnsi="Arial" w:cs="Arial"/>
          <w:szCs w:val="32"/>
          <w:u w:val="single"/>
        </w:rPr>
        <w:t>6,063,063.73</w:t>
      </w:r>
    </w:p>
    <w:p w14:paraId="5D86FAFD" w14:textId="77777777" w:rsidR="00D14589" w:rsidRDefault="00D14589" w:rsidP="00D14589">
      <w:pPr>
        <w:tabs>
          <w:tab w:val="left" w:pos="2127"/>
          <w:tab w:val="right" w:pos="3969"/>
        </w:tabs>
        <w:jc w:val="both"/>
        <w:rPr>
          <w:rFonts w:ascii="Arial" w:hAnsi="Arial" w:cs="Arial"/>
          <w:szCs w:val="32"/>
          <w:u w:val="double"/>
        </w:rPr>
      </w:pPr>
      <w:r w:rsidRPr="004F2743">
        <w:rPr>
          <w:rFonts w:ascii="Arial" w:hAnsi="Arial" w:cs="Arial"/>
          <w:szCs w:val="32"/>
        </w:rPr>
        <w:t>Total</w:t>
      </w:r>
      <w:r w:rsidRPr="004F2743">
        <w:rPr>
          <w:rFonts w:ascii="Arial" w:hAnsi="Arial" w:cs="Arial"/>
          <w:szCs w:val="32"/>
        </w:rPr>
        <w:tab/>
      </w:r>
      <w:r w:rsidRPr="006D1E31">
        <w:rPr>
          <w:rFonts w:ascii="Arial" w:hAnsi="Arial" w:cs="Arial"/>
          <w:szCs w:val="32"/>
          <w:u w:val="double"/>
        </w:rPr>
        <w:t xml:space="preserve">$ </w:t>
      </w:r>
      <w:r w:rsidRPr="006D1E31">
        <w:rPr>
          <w:rFonts w:ascii="Arial" w:hAnsi="Arial" w:cs="Arial"/>
          <w:szCs w:val="32"/>
          <w:u w:val="double"/>
        </w:rPr>
        <w:tab/>
      </w:r>
      <w:r>
        <w:rPr>
          <w:rFonts w:ascii="Arial" w:hAnsi="Arial" w:cs="Arial"/>
          <w:szCs w:val="32"/>
          <w:u w:val="double"/>
        </w:rPr>
        <w:t>18,587,707.71</w:t>
      </w:r>
    </w:p>
    <w:p w14:paraId="1E579142" w14:textId="77777777" w:rsidR="00D14589" w:rsidRPr="004F2743" w:rsidRDefault="00D14589" w:rsidP="00D14589">
      <w:pPr>
        <w:tabs>
          <w:tab w:val="left" w:pos="2127"/>
          <w:tab w:val="right" w:pos="3969"/>
        </w:tabs>
        <w:jc w:val="both"/>
        <w:rPr>
          <w:rFonts w:ascii="Arial" w:hAnsi="Arial" w:cs="Arial"/>
          <w:szCs w:val="32"/>
        </w:rPr>
      </w:pPr>
    </w:p>
    <w:p w14:paraId="206C402F" w14:textId="77777777" w:rsidR="00D14589" w:rsidRDefault="00D14589" w:rsidP="00D14589">
      <w:pPr>
        <w:jc w:val="both"/>
        <w:rPr>
          <w:rFonts w:ascii="Arial" w:hAnsi="Arial" w:cs="Arial"/>
          <w:szCs w:val="32"/>
        </w:rPr>
      </w:pPr>
      <w:r w:rsidRPr="004F2743">
        <w:rPr>
          <w:rFonts w:ascii="Arial" w:hAnsi="Arial" w:cs="Arial"/>
          <w:szCs w:val="32"/>
        </w:rPr>
        <w:t>The total interest earned fr</w:t>
      </w:r>
      <w:r>
        <w:rPr>
          <w:rFonts w:ascii="Arial" w:hAnsi="Arial" w:cs="Arial"/>
          <w:szCs w:val="32"/>
        </w:rPr>
        <w:t>om investments as at 31 August 2018 was $40,681.31.</w:t>
      </w:r>
    </w:p>
    <w:p w14:paraId="73E70F2E" w14:textId="77777777" w:rsidR="00D14589" w:rsidRDefault="00D14589" w:rsidP="00D14589">
      <w:pPr>
        <w:jc w:val="both"/>
        <w:rPr>
          <w:rFonts w:ascii="Arial" w:hAnsi="Arial" w:cs="Arial"/>
          <w:szCs w:val="32"/>
        </w:rPr>
      </w:pPr>
    </w:p>
    <w:p w14:paraId="023E5C30" w14:textId="77777777" w:rsidR="00D14589" w:rsidRDefault="00D14589" w:rsidP="00D14589">
      <w:pPr>
        <w:jc w:val="both"/>
        <w:rPr>
          <w:rFonts w:ascii="Arial" w:hAnsi="Arial" w:cs="Arial"/>
          <w:szCs w:val="32"/>
        </w:rPr>
      </w:pPr>
    </w:p>
    <w:p w14:paraId="3FEFB5BB" w14:textId="77777777" w:rsidR="00D14589" w:rsidRPr="004F2743" w:rsidRDefault="00D14589" w:rsidP="00D14589">
      <w:pPr>
        <w:jc w:val="both"/>
        <w:rPr>
          <w:rFonts w:ascii="Arial" w:hAnsi="Arial" w:cs="Arial"/>
          <w:szCs w:val="32"/>
        </w:rPr>
      </w:pPr>
      <w:r w:rsidRPr="004F2743">
        <w:rPr>
          <w:rFonts w:ascii="Arial" w:hAnsi="Arial" w:cs="Arial"/>
          <w:szCs w:val="32"/>
        </w:rPr>
        <w:t>The Investment Portfolio comprises holdings in the following institutions:</w:t>
      </w:r>
    </w:p>
    <w:p w14:paraId="6A1BA710" w14:textId="77777777" w:rsidR="00D14589" w:rsidRPr="004F2743" w:rsidRDefault="00D14589" w:rsidP="00D14589">
      <w:pPr>
        <w:jc w:val="both"/>
        <w:rPr>
          <w:rFonts w:ascii="Arial" w:hAnsi="Arial" w:cs="Arial"/>
          <w:szCs w:val="32"/>
        </w:rPr>
      </w:pP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2126"/>
        <w:gridCol w:w="2127"/>
        <w:gridCol w:w="2268"/>
      </w:tblGrid>
      <w:tr w:rsidR="00D14589" w:rsidRPr="004F2743" w14:paraId="31232874" w14:textId="77777777" w:rsidTr="00D14589">
        <w:tc>
          <w:tcPr>
            <w:tcW w:w="1843" w:type="dxa"/>
            <w:vAlign w:val="center"/>
          </w:tcPr>
          <w:p w14:paraId="41E512BD" w14:textId="77777777" w:rsidR="00D14589" w:rsidRPr="004F2743" w:rsidRDefault="00D14589" w:rsidP="0080283E">
            <w:pPr>
              <w:jc w:val="center"/>
              <w:rPr>
                <w:rFonts w:ascii="Arial" w:hAnsi="Arial" w:cs="Arial"/>
                <w:b/>
                <w:szCs w:val="32"/>
              </w:rPr>
            </w:pPr>
            <w:r w:rsidRPr="004F2743">
              <w:rPr>
                <w:rFonts w:ascii="Arial" w:hAnsi="Arial" w:cs="Arial"/>
                <w:szCs w:val="32"/>
              </w:rPr>
              <w:br w:type="page"/>
            </w:r>
            <w:r w:rsidRPr="004F2743">
              <w:rPr>
                <w:rFonts w:ascii="Arial" w:hAnsi="Arial" w:cs="Arial"/>
                <w:b/>
                <w:szCs w:val="32"/>
              </w:rPr>
              <w:t>Financial Institution</w:t>
            </w:r>
          </w:p>
        </w:tc>
        <w:tc>
          <w:tcPr>
            <w:tcW w:w="2126" w:type="dxa"/>
            <w:vAlign w:val="center"/>
          </w:tcPr>
          <w:p w14:paraId="0C0CB527" w14:textId="77777777" w:rsidR="00D14589" w:rsidRPr="004F2743" w:rsidRDefault="00D14589" w:rsidP="0080283E">
            <w:pPr>
              <w:jc w:val="center"/>
              <w:rPr>
                <w:rFonts w:ascii="Arial" w:hAnsi="Arial" w:cs="Arial"/>
                <w:b/>
                <w:szCs w:val="32"/>
              </w:rPr>
            </w:pPr>
            <w:r w:rsidRPr="004F2743">
              <w:rPr>
                <w:rFonts w:ascii="Arial" w:hAnsi="Arial" w:cs="Arial"/>
                <w:b/>
                <w:szCs w:val="32"/>
              </w:rPr>
              <w:t>Funds Invested</w:t>
            </w:r>
          </w:p>
        </w:tc>
        <w:tc>
          <w:tcPr>
            <w:tcW w:w="2127" w:type="dxa"/>
            <w:vAlign w:val="center"/>
          </w:tcPr>
          <w:p w14:paraId="5E8E6080" w14:textId="77777777" w:rsidR="00D14589" w:rsidRPr="004F2743" w:rsidRDefault="00D14589" w:rsidP="0080283E">
            <w:pPr>
              <w:jc w:val="center"/>
              <w:rPr>
                <w:rFonts w:ascii="Arial" w:hAnsi="Arial" w:cs="Arial"/>
                <w:b/>
                <w:szCs w:val="32"/>
              </w:rPr>
            </w:pPr>
            <w:r w:rsidRPr="004F2743">
              <w:rPr>
                <w:rFonts w:ascii="Arial" w:hAnsi="Arial" w:cs="Arial"/>
                <w:b/>
                <w:szCs w:val="32"/>
              </w:rPr>
              <w:t>Interest Rate</w:t>
            </w:r>
          </w:p>
        </w:tc>
        <w:tc>
          <w:tcPr>
            <w:tcW w:w="2268" w:type="dxa"/>
            <w:vAlign w:val="center"/>
          </w:tcPr>
          <w:p w14:paraId="1718E558" w14:textId="77777777" w:rsidR="00D14589" w:rsidRPr="004F2743" w:rsidRDefault="00D14589" w:rsidP="0080283E">
            <w:pPr>
              <w:jc w:val="center"/>
              <w:rPr>
                <w:rFonts w:ascii="Arial" w:hAnsi="Arial" w:cs="Arial"/>
                <w:b/>
                <w:szCs w:val="32"/>
              </w:rPr>
            </w:pPr>
            <w:r w:rsidRPr="004F2743">
              <w:rPr>
                <w:rFonts w:ascii="Arial" w:hAnsi="Arial" w:cs="Arial"/>
                <w:b/>
                <w:szCs w:val="32"/>
              </w:rPr>
              <w:t>Proportion of Portfolio</w:t>
            </w:r>
          </w:p>
        </w:tc>
      </w:tr>
      <w:tr w:rsidR="00D14589" w:rsidRPr="004F2743" w14:paraId="77FD628F" w14:textId="77777777" w:rsidTr="00D14589">
        <w:trPr>
          <w:trHeight w:val="397"/>
        </w:trPr>
        <w:tc>
          <w:tcPr>
            <w:tcW w:w="1843" w:type="dxa"/>
            <w:vAlign w:val="center"/>
          </w:tcPr>
          <w:p w14:paraId="2CD3A88F" w14:textId="77777777" w:rsidR="00D14589" w:rsidRPr="004F2743" w:rsidRDefault="00D14589" w:rsidP="0080283E">
            <w:pPr>
              <w:jc w:val="center"/>
              <w:rPr>
                <w:rFonts w:ascii="Arial" w:hAnsi="Arial" w:cs="Arial"/>
                <w:szCs w:val="32"/>
              </w:rPr>
            </w:pPr>
            <w:r w:rsidRPr="004F2743">
              <w:rPr>
                <w:rFonts w:ascii="Arial" w:hAnsi="Arial" w:cs="Arial"/>
                <w:szCs w:val="32"/>
              </w:rPr>
              <w:t>NAB</w:t>
            </w:r>
          </w:p>
        </w:tc>
        <w:tc>
          <w:tcPr>
            <w:tcW w:w="2126" w:type="dxa"/>
            <w:vAlign w:val="center"/>
          </w:tcPr>
          <w:p w14:paraId="4EF63530" w14:textId="77777777" w:rsidR="00D14589" w:rsidRPr="004F2743" w:rsidRDefault="00D14589" w:rsidP="0080283E">
            <w:pPr>
              <w:tabs>
                <w:tab w:val="right" w:pos="1734"/>
              </w:tabs>
              <w:jc w:val="right"/>
              <w:rPr>
                <w:rFonts w:ascii="Arial" w:hAnsi="Arial" w:cs="Arial"/>
                <w:szCs w:val="32"/>
              </w:rPr>
            </w:pPr>
            <w:r>
              <w:rPr>
                <w:rFonts w:ascii="Arial" w:hAnsi="Arial" w:cs="Arial"/>
                <w:szCs w:val="32"/>
              </w:rPr>
              <w:t>$5,284,319.19</w:t>
            </w:r>
          </w:p>
        </w:tc>
        <w:tc>
          <w:tcPr>
            <w:tcW w:w="2127" w:type="dxa"/>
            <w:vAlign w:val="center"/>
          </w:tcPr>
          <w:p w14:paraId="566357F7" w14:textId="77777777" w:rsidR="00D14589" w:rsidRPr="000A28C8" w:rsidRDefault="00D14589" w:rsidP="0080283E">
            <w:pPr>
              <w:jc w:val="center"/>
              <w:rPr>
                <w:rFonts w:ascii="Arial" w:hAnsi="Arial" w:cs="Arial"/>
                <w:szCs w:val="32"/>
              </w:rPr>
            </w:pPr>
            <w:r>
              <w:rPr>
                <w:rFonts w:ascii="Arial" w:hAnsi="Arial" w:cs="Arial"/>
                <w:szCs w:val="32"/>
              </w:rPr>
              <w:t>2.46% - 2.74</w:t>
            </w:r>
            <w:r w:rsidRPr="000A28C8">
              <w:rPr>
                <w:rFonts w:ascii="Arial" w:hAnsi="Arial" w:cs="Arial"/>
                <w:szCs w:val="32"/>
              </w:rPr>
              <w:t>%</w:t>
            </w:r>
          </w:p>
        </w:tc>
        <w:tc>
          <w:tcPr>
            <w:tcW w:w="2268" w:type="dxa"/>
            <w:vAlign w:val="center"/>
          </w:tcPr>
          <w:p w14:paraId="3C327D4A" w14:textId="77777777" w:rsidR="00D14589" w:rsidRPr="000A28C8" w:rsidRDefault="00D14589" w:rsidP="0080283E">
            <w:pPr>
              <w:jc w:val="center"/>
              <w:rPr>
                <w:rFonts w:ascii="Arial" w:hAnsi="Arial" w:cs="Arial"/>
                <w:szCs w:val="32"/>
              </w:rPr>
            </w:pPr>
            <w:r>
              <w:rPr>
                <w:rFonts w:ascii="Arial" w:hAnsi="Arial" w:cs="Arial"/>
                <w:szCs w:val="32"/>
              </w:rPr>
              <w:t>28.43</w:t>
            </w:r>
            <w:r w:rsidRPr="000A28C8">
              <w:rPr>
                <w:rFonts w:ascii="Arial" w:hAnsi="Arial" w:cs="Arial"/>
                <w:szCs w:val="32"/>
              </w:rPr>
              <w:t>%</w:t>
            </w:r>
          </w:p>
        </w:tc>
      </w:tr>
      <w:tr w:rsidR="00D14589" w:rsidRPr="004F2743" w14:paraId="54B277F9" w14:textId="77777777" w:rsidTr="00D14589">
        <w:trPr>
          <w:trHeight w:val="397"/>
        </w:trPr>
        <w:tc>
          <w:tcPr>
            <w:tcW w:w="1843" w:type="dxa"/>
            <w:vAlign w:val="center"/>
          </w:tcPr>
          <w:p w14:paraId="4EBB109E" w14:textId="77777777" w:rsidR="00D14589" w:rsidRPr="004F2743" w:rsidRDefault="00D14589" w:rsidP="0080283E">
            <w:pPr>
              <w:jc w:val="center"/>
              <w:rPr>
                <w:rFonts w:ascii="Arial" w:hAnsi="Arial" w:cs="Arial"/>
                <w:szCs w:val="32"/>
              </w:rPr>
            </w:pPr>
            <w:r w:rsidRPr="004F2743">
              <w:rPr>
                <w:rFonts w:ascii="Arial" w:hAnsi="Arial" w:cs="Arial"/>
                <w:szCs w:val="32"/>
              </w:rPr>
              <w:t>Westpac</w:t>
            </w:r>
          </w:p>
        </w:tc>
        <w:tc>
          <w:tcPr>
            <w:tcW w:w="2126" w:type="dxa"/>
            <w:vAlign w:val="center"/>
          </w:tcPr>
          <w:p w14:paraId="79796339" w14:textId="77777777" w:rsidR="00D14589" w:rsidRPr="004F2743" w:rsidRDefault="00D14589" w:rsidP="0080283E">
            <w:pPr>
              <w:tabs>
                <w:tab w:val="right" w:pos="1734"/>
              </w:tabs>
              <w:jc w:val="right"/>
              <w:rPr>
                <w:rFonts w:ascii="Arial" w:hAnsi="Arial" w:cs="Arial"/>
                <w:szCs w:val="32"/>
              </w:rPr>
            </w:pPr>
            <w:r>
              <w:rPr>
                <w:rFonts w:ascii="Arial" w:hAnsi="Arial" w:cs="Arial"/>
                <w:szCs w:val="32"/>
              </w:rPr>
              <w:t>$5,625,860.37</w:t>
            </w:r>
          </w:p>
        </w:tc>
        <w:tc>
          <w:tcPr>
            <w:tcW w:w="2127" w:type="dxa"/>
            <w:vAlign w:val="center"/>
          </w:tcPr>
          <w:p w14:paraId="40E07C24" w14:textId="77777777" w:rsidR="00D14589" w:rsidRPr="000A28C8" w:rsidRDefault="00D14589" w:rsidP="0080283E">
            <w:pPr>
              <w:jc w:val="center"/>
              <w:rPr>
                <w:rFonts w:ascii="Arial" w:hAnsi="Arial" w:cs="Arial"/>
                <w:szCs w:val="32"/>
              </w:rPr>
            </w:pPr>
            <w:r>
              <w:rPr>
                <w:rFonts w:ascii="Arial" w:hAnsi="Arial" w:cs="Arial"/>
                <w:szCs w:val="32"/>
              </w:rPr>
              <w:t>2.50% - 2.81%</w:t>
            </w:r>
          </w:p>
        </w:tc>
        <w:tc>
          <w:tcPr>
            <w:tcW w:w="2268" w:type="dxa"/>
            <w:vAlign w:val="center"/>
          </w:tcPr>
          <w:p w14:paraId="7F07436C" w14:textId="77777777" w:rsidR="00D14589" w:rsidRPr="000A28C8" w:rsidRDefault="00D14589" w:rsidP="0080283E">
            <w:pPr>
              <w:jc w:val="center"/>
              <w:rPr>
                <w:rFonts w:ascii="Arial" w:hAnsi="Arial" w:cs="Arial"/>
                <w:szCs w:val="32"/>
              </w:rPr>
            </w:pPr>
            <w:r>
              <w:rPr>
                <w:rFonts w:ascii="Arial" w:hAnsi="Arial" w:cs="Arial"/>
                <w:szCs w:val="32"/>
              </w:rPr>
              <w:t>30.27</w:t>
            </w:r>
            <w:r w:rsidRPr="000A28C8">
              <w:rPr>
                <w:rFonts w:ascii="Arial" w:hAnsi="Arial" w:cs="Arial"/>
                <w:szCs w:val="32"/>
              </w:rPr>
              <w:t>%</w:t>
            </w:r>
          </w:p>
        </w:tc>
      </w:tr>
      <w:tr w:rsidR="00D14589" w:rsidRPr="004F2743" w14:paraId="29A8C85C" w14:textId="77777777" w:rsidTr="00D14589">
        <w:trPr>
          <w:trHeight w:val="397"/>
        </w:trPr>
        <w:tc>
          <w:tcPr>
            <w:tcW w:w="1843" w:type="dxa"/>
            <w:vAlign w:val="center"/>
          </w:tcPr>
          <w:p w14:paraId="5DB18178" w14:textId="77777777" w:rsidR="00D14589" w:rsidRPr="004F2743" w:rsidRDefault="00D14589" w:rsidP="0080283E">
            <w:pPr>
              <w:jc w:val="center"/>
              <w:rPr>
                <w:rFonts w:ascii="Arial" w:hAnsi="Arial" w:cs="Arial"/>
                <w:szCs w:val="32"/>
              </w:rPr>
            </w:pPr>
            <w:r w:rsidRPr="004F2743">
              <w:rPr>
                <w:rFonts w:ascii="Arial" w:hAnsi="Arial" w:cs="Arial"/>
                <w:szCs w:val="32"/>
              </w:rPr>
              <w:t>ANZ</w:t>
            </w:r>
          </w:p>
        </w:tc>
        <w:tc>
          <w:tcPr>
            <w:tcW w:w="2126" w:type="dxa"/>
            <w:vAlign w:val="center"/>
          </w:tcPr>
          <w:p w14:paraId="7DC0B5A7" w14:textId="77777777" w:rsidR="00D14589" w:rsidRPr="004F2743" w:rsidRDefault="00D14589" w:rsidP="0080283E">
            <w:pPr>
              <w:tabs>
                <w:tab w:val="right" w:pos="1734"/>
              </w:tabs>
              <w:jc w:val="right"/>
              <w:rPr>
                <w:rFonts w:ascii="Arial" w:hAnsi="Arial" w:cs="Arial"/>
                <w:szCs w:val="32"/>
              </w:rPr>
            </w:pPr>
            <w:r>
              <w:rPr>
                <w:rFonts w:ascii="Arial" w:hAnsi="Arial" w:cs="Arial"/>
                <w:szCs w:val="32"/>
              </w:rPr>
              <w:t>$2,176,994.44</w:t>
            </w:r>
          </w:p>
        </w:tc>
        <w:tc>
          <w:tcPr>
            <w:tcW w:w="2127" w:type="dxa"/>
            <w:vAlign w:val="center"/>
          </w:tcPr>
          <w:p w14:paraId="6505B86F" w14:textId="77777777" w:rsidR="00D14589" w:rsidRPr="000A28C8" w:rsidRDefault="00D14589" w:rsidP="0080283E">
            <w:pPr>
              <w:jc w:val="center"/>
              <w:rPr>
                <w:rFonts w:ascii="Arial" w:hAnsi="Arial" w:cs="Arial"/>
                <w:szCs w:val="32"/>
              </w:rPr>
            </w:pPr>
            <w:r>
              <w:rPr>
                <w:rFonts w:ascii="Arial" w:hAnsi="Arial" w:cs="Arial"/>
                <w:szCs w:val="32"/>
              </w:rPr>
              <w:t xml:space="preserve">2.30% - 2.50% </w:t>
            </w:r>
          </w:p>
        </w:tc>
        <w:tc>
          <w:tcPr>
            <w:tcW w:w="2268" w:type="dxa"/>
            <w:vAlign w:val="center"/>
          </w:tcPr>
          <w:p w14:paraId="27816267" w14:textId="77777777" w:rsidR="00D14589" w:rsidRPr="000A28C8" w:rsidRDefault="00D14589" w:rsidP="0080283E">
            <w:pPr>
              <w:jc w:val="center"/>
              <w:rPr>
                <w:rFonts w:ascii="Arial" w:hAnsi="Arial" w:cs="Arial"/>
                <w:szCs w:val="32"/>
              </w:rPr>
            </w:pPr>
            <w:r>
              <w:rPr>
                <w:rFonts w:ascii="Arial" w:hAnsi="Arial" w:cs="Arial"/>
                <w:szCs w:val="32"/>
              </w:rPr>
              <w:t xml:space="preserve"> 11.71</w:t>
            </w:r>
            <w:r w:rsidRPr="000A28C8">
              <w:rPr>
                <w:rFonts w:ascii="Arial" w:hAnsi="Arial" w:cs="Arial"/>
                <w:szCs w:val="32"/>
              </w:rPr>
              <w:t>%</w:t>
            </w:r>
          </w:p>
        </w:tc>
      </w:tr>
      <w:tr w:rsidR="00D14589" w:rsidRPr="004F2743" w14:paraId="2711DD91" w14:textId="77777777" w:rsidTr="00D14589">
        <w:trPr>
          <w:trHeight w:val="397"/>
        </w:trPr>
        <w:tc>
          <w:tcPr>
            <w:tcW w:w="1843" w:type="dxa"/>
            <w:vAlign w:val="center"/>
          </w:tcPr>
          <w:p w14:paraId="4B1B3B13" w14:textId="77777777" w:rsidR="00D14589" w:rsidRPr="004F2743" w:rsidRDefault="00D14589" w:rsidP="0080283E">
            <w:pPr>
              <w:jc w:val="center"/>
              <w:rPr>
                <w:rFonts w:ascii="Arial" w:hAnsi="Arial" w:cs="Arial"/>
                <w:szCs w:val="32"/>
              </w:rPr>
            </w:pPr>
            <w:r w:rsidRPr="004F2743">
              <w:rPr>
                <w:rFonts w:ascii="Arial" w:hAnsi="Arial" w:cs="Arial"/>
                <w:szCs w:val="32"/>
              </w:rPr>
              <w:t>CBA</w:t>
            </w:r>
          </w:p>
        </w:tc>
        <w:tc>
          <w:tcPr>
            <w:tcW w:w="2126" w:type="dxa"/>
            <w:vAlign w:val="center"/>
          </w:tcPr>
          <w:p w14:paraId="6EB636F2" w14:textId="77777777" w:rsidR="00D14589" w:rsidRPr="004F2743" w:rsidRDefault="00D14589" w:rsidP="0080283E">
            <w:pPr>
              <w:tabs>
                <w:tab w:val="right" w:pos="1734"/>
              </w:tabs>
              <w:jc w:val="right"/>
              <w:rPr>
                <w:rFonts w:ascii="Arial" w:hAnsi="Arial" w:cs="Arial"/>
                <w:szCs w:val="32"/>
              </w:rPr>
            </w:pPr>
            <w:r>
              <w:rPr>
                <w:rFonts w:ascii="Arial" w:hAnsi="Arial" w:cs="Arial"/>
                <w:szCs w:val="32"/>
              </w:rPr>
              <w:t>$5,500,533.71</w:t>
            </w:r>
          </w:p>
        </w:tc>
        <w:tc>
          <w:tcPr>
            <w:tcW w:w="2127" w:type="dxa"/>
            <w:vAlign w:val="center"/>
          </w:tcPr>
          <w:p w14:paraId="5F66C318" w14:textId="77777777" w:rsidR="00D14589" w:rsidRPr="000A28C8" w:rsidRDefault="00D14589" w:rsidP="0080283E">
            <w:pPr>
              <w:jc w:val="center"/>
              <w:rPr>
                <w:rFonts w:ascii="Arial" w:hAnsi="Arial" w:cs="Arial"/>
                <w:szCs w:val="32"/>
              </w:rPr>
            </w:pPr>
            <w:r>
              <w:rPr>
                <w:rFonts w:ascii="Arial" w:hAnsi="Arial" w:cs="Arial"/>
                <w:szCs w:val="32"/>
              </w:rPr>
              <w:t>1.30</w:t>
            </w:r>
            <w:r w:rsidRPr="000A28C8">
              <w:rPr>
                <w:rFonts w:ascii="Arial" w:hAnsi="Arial" w:cs="Arial"/>
                <w:szCs w:val="32"/>
              </w:rPr>
              <w:t>%</w:t>
            </w:r>
            <w:r>
              <w:rPr>
                <w:rFonts w:ascii="Arial" w:hAnsi="Arial" w:cs="Arial"/>
                <w:szCs w:val="32"/>
              </w:rPr>
              <w:t xml:space="preserve"> - 2.46</w:t>
            </w:r>
            <w:r w:rsidRPr="000A28C8">
              <w:rPr>
                <w:rFonts w:ascii="Arial" w:hAnsi="Arial" w:cs="Arial"/>
                <w:szCs w:val="32"/>
              </w:rPr>
              <w:t>%</w:t>
            </w:r>
          </w:p>
        </w:tc>
        <w:tc>
          <w:tcPr>
            <w:tcW w:w="2268" w:type="dxa"/>
            <w:vAlign w:val="center"/>
          </w:tcPr>
          <w:p w14:paraId="04576031" w14:textId="77777777" w:rsidR="00D14589" w:rsidRPr="000A28C8" w:rsidRDefault="00D14589" w:rsidP="0080283E">
            <w:pPr>
              <w:jc w:val="center"/>
              <w:rPr>
                <w:rFonts w:ascii="Arial" w:hAnsi="Arial" w:cs="Arial"/>
                <w:szCs w:val="32"/>
              </w:rPr>
            </w:pPr>
            <w:r>
              <w:rPr>
                <w:rFonts w:ascii="Arial" w:hAnsi="Arial" w:cs="Arial"/>
                <w:szCs w:val="32"/>
              </w:rPr>
              <w:t>29.59</w:t>
            </w:r>
            <w:r w:rsidRPr="000A28C8">
              <w:rPr>
                <w:rFonts w:ascii="Arial" w:hAnsi="Arial" w:cs="Arial"/>
                <w:szCs w:val="32"/>
              </w:rPr>
              <w:t>%</w:t>
            </w:r>
          </w:p>
        </w:tc>
      </w:tr>
      <w:tr w:rsidR="00D14589" w:rsidRPr="004F2743" w14:paraId="3E6FE9CA" w14:textId="77777777" w:rsidTr="00D14589">
        <w:trPr>
          <w:trHeight w:val="397"/>
        </w:trPr>
        <w:tc>
          <w:tcPr>
            <w:tcW w:w="1843" w:type="dxa"/>
            <w:vAlign w:val="center"/>
          </w:tcPr>
          <w:p w14:paraId="736DCC21" w14:textId="77777777" w:rsidR="00D14589" w:rsidRPr="004F2743" w:rsidRDefault="00D14589" w:rsidP="0080283E">
            <w:pPr>
              <w:jc w:val="center"/>
              <w:rPr>
                <w:rFonts w:ascii="Arial" w:hAnsi="Arial" w:cs="Arial"/>
                <w:b/>
                <w:szCs w:val="32"/>
              </w:rPr>
            </w:pPr>
            <w:r w:rsidRPr="004F2743">
              <w:rPr>
                <w:rFonts w:ascii="Arial" w:hAnsi="Arial" w:cs="Arial"/>
                <w:b/>
                <w:szCs w:val="32"/>
              </w:rPr>
              <w:t>Total</w:t>
            </w:r>
          </w:p>
        </w:tc>
        <w:tc>
          <w:tcPr>
            <w:tcW w:w="2126" w:type="dxa"/>
            <w:vAlign w:val="center"/>
          </w:tcPr>
          <w:p w14:paraId="563D00A1" w14:textId="77777777" w:rsidR="00D14589" w:rsidRPr="00BB4CB8" w:rsidRDefault="00D14589" w:rsidP="0080283E">
            <w:pPr>
              <w:tabs>
                <w:tab w:val="right" w:pos="1734"/>
              </w:tabs>
              <w:jc w:val="right"/>
              <w:rPr>
                <w:rFonts w:ascii="Arial" w:hAnsi="Arial" w:cs="Arial"/>
                <w:b/>
                <w:szCs w:val="32"/>
              </w:rPr>
            </w:pPr>
            <w:r w:rsidRPr="00BB4CB8">
              <w:rPr>
                <w:rFonts w:ascii="Arial" w:hAnsi="Arial" w:cs="Arial"/>
                <w:b/>
                <w:szCs w:val="32"/>
              </w:rPr>
              <w:t>$</w:t>
            </w:r>
            <w:r>
              <w:rPr>
                <w:rFonts w:ascii="Arial" w:hAnsi="Arial" w:cs="Arial"/>
                <w:b/>
                <w:szCs w:val="32"/>
              </w:rPr>
              <w:t>18,587,707.71</w:t>
            </w:r>
          </w:p>
        </w:tc>
        <w:tc>
          <w:tcPr>
            <w:tcW w:w="2127" w:type="dxa"/>
            <w:vAlign w:val="center"/>
          </w:tcPr>
          <w:p w14:paraId="7D4DF707" w14:textId="77777777" w:rsidR="00D14589" w:rsidRPr="000A28C8" w:rsidRDefault="00D14589" w:rsidP="0080283E">
            <w:pPr>
              <w:jc w:val="both"/>
              <w:rPr>
                <w:rFonts w:ascii="Arial" w:hAnsi="Arial" w:cs="Arial"/>
                <w:b/>
                <w:szCs w:val="32"/>
              </w:rPr>
            </w:pPr>
          </w:p>
        </w:tc>
        <w:tc>
          <w:tcPr>
            <w:tcW w:w="2268" w:type="dxa"/>
            <w:vAlign w:val="center"/>
          </w:tcPr>
          <w:p w14:paraId="330ABFE1" w14:textId="77777777" w:rsidR="00D14589" w:rsidRPr="000A28C8" w:rsidRDefault="00D14589" w:rsidP="0080283E">
            <w:pPr>
              <w:jc w:val="center"/>
              <w:rPr>
                <w:rFonts w:ascii="Arial" w:hAnsi="Arial" w:cs="Arial"/>
                <w:b/>
                <w:szCs w:val="32"/>
              </w:rPr>
            </w:pPr>
            <w:r w:rsidRPr="000A28C8">
              <w:rPr>
                <w:rFonts w:ascii="Arial" w:hAnsi="Arial" w:cs="Arial"/>
                <w:b/>
                <w:szCs w:val="32"/>
              </w:rPr>
              <w:fldChar w:fldCharType="begin"/>
            </w:r>
            <w:r w:rsidRPr="000A28C8">
              <w:rPr>
                <w:rFonts w:ascii="Arial" w:hAnsi="Arial" w:cs="Arial"/>
                <w:b/>
                <w:szCs w:val="32"/>
              </w:rPr>
              <w:instrText xml:space="preserve"> =SUM(ABOVE)*100 \# "0.00%" </w:instrText>
            </w:r>
            <w:r w:rsidRPr="000A28C8">
              <w:rPr>
                <w:rFonts w:ascii="Arial" w:hAnsi="Arial" w:cs="Arial"/>
                <w:b/>
                <w:szCs w:val="32"/>
              </w:rPr>
              <w:fldChar w:fldCharType="separate"/>
            </w:r>
            <w:r w:rsidRPr="000A28C8">
              <w:rPr>
                <w:rFonts w:ascii="Arial" w:hAnsi="Arial" w:cs="Arial"/>
                <w:b/>
                <w:szCs w:val="32"/>
              </w:rPr>
              <w:t>100.00%</w:t>
            </w:r>
            <w:r w:rsidRPr="000A28C8">
              <w:rPr>
                <w:rFonts w:ascii="Arial" w:hAnsi="Arial" w:cs="Arial"/>
                <w:szCs w:val="32"/>
              </w:rPr>
              <w:fldChar w:fldCharType="end"/>
            </w:r>
          </w:p>
        </w:tc>
      </w:tr>
    </w:tbl>
    <w:p w14:paraId="6668B60F" w14:textId="77777777" w:rsidR="00D14589" w:rsidRDefault="00D14589" w:rsidP="00D14589">
      <w:pPr>
        <w:jc w:val="both"/>
        <w:rPr>
          <w:rFonts w:ascii="Arial" w:hAnsi="Arial" w:cs="Arial"/>
          <w:b/>
          <w:sz w:val="28"/>
          <w:szCs w:val="32"/>
          <w:lang w:val="en-US"/>
        </w:rPr>
      </w:pPr>
    </w:p>
    <w:p w14:paraId="5A1D48D2" w14:textId="342044ED" w:rsidR="00D14589" w:rsidRDefault="001248DD" w:rsidP="00C82B1E">
      <w:pPr>
        <w:jc w:val="center"/>
        <w:rPr>
          <w:noProof/>
        </w:rPr>
      </w:pPr>
      <w:r>
        <w:rPr>
          <w:noProof/>
        </w:rPr>
        <w:pict w14:anchorId="313ADE1B">
          <v:shape id="_x0000_i1026" type="#_x0000_t75" style="width:403.1pt;height:168.6pt;visibility:visible" o:gfxdata="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">
            <v:imagedata r:id="rId22" o:title=""/>
            <o:lock v:ext="edit" aspectratio="f"/>
          </v:shape>
        </w:pict>
      </w:r>
    </w:p>
    <w:p w14:paraId="307F854B" w14:textId="77777777" w:rsidR="00D14589" w:rsidRDefault="00D14589" w:rsidP="00D14589">
      <w:pPr>
        <w:jc w:val="both"/>
        <w:rPr>
          <w:rFonts w:ascii="Arial" w:hAnsi="Arial" w:cs="Arial"/>
          <w:b/>
          <w:sz w:val="28"/>
          <w:szCs w:val="32"/>
          <w:lang w:val="en-US"/>
        </w:rPr>
      </w:pPr>
    </w:p>
    <w:p w14:paraId="00B21476" w14:textId="77777777" w:rsidR="00D14589" w:rsidRPr="00AD73CC" w:rsidRDefault="00D14589" w:rsidP="00D14589">
      <w:pPr>
        <w:jc w:val="both"/>
        <w:rPr>
          <w:rFonts w:ascii="Arial" w:hAnsi="Arial" w:cs="Arial"/>
          <w:b/>
          <w:sz w:val="28"/>
          <w:szCs w:val="32"/>
          <w:lang w:val="en-US"/>
        </w:rPr>
      </w:pPr>
      <w:r w:rsidRPr="00AD73CC">
        <w:rPr>
          <w:rFonts w:ascii="Arial" w:hAnsi="Arial" w:cs="Arial"/>
          <w:b/>
          <w:sz w:val="28"/>
          <w:szCs w:val="32"/>
          <w:lang w:val="en-US"/>
        </w:rPr>
        <w:t>Conclusion</w:t>
      </w:r>
    </w:p>
    <w:p w14:paraId="4AC7A4B2" w14:textId="77777777" w:rsidR="00D14589" w:rsidRPr="00AD73CC" w:rsidRDefault="00D14589" w:rsidP="00D14589">
      <w:pPr>
        <w:jc w:val="both"/>
        <w:rPr>
          <w:rFonts w:ascii="Arial" w:hAnsi="Arial" w:cs="Arial"/>
          <w:b/>
          <w:szCs w:val="32"/>
          <w:lang w:val="en-US"/>
        </w:rPr>
      </w:pPr>
    </w:p>
    <w:p w14:paraId="6806127C" w14:textId="77777777" w:rsidR="00D14589" w:rsidRDefault="00D14589" w:rsidP="00D14589">
      <w:pPr>
        <w:jc w:val="both"/>
        <w:rPr>
          <w:rFonts w:ascii="Arial" w:hAnsi="Arial" w:cs="Arial"/>
          <w:szCs w:val="32"/>
        </w:rPr>
      </w:pPr>
      <w:r w:rsidRPr="00486753">
        <w:rPr>
          <w:rFonts w:ascii="Arial" w:hAnsi="Arial" w:cs="Arial"/>
          <w:szCs w:val="32"/>
        </w:rPr>
        <w:t>The Investment Report is presented to Council.</w:t>
      </w:r>
      <w:r>
        <w:rPr>
          <w:rFonts w:ascii="Arial" w:hAnsi="Arial" w:cs="Arial"/>
          <w:szCs w:val="32"/>
        </w:rPr>
        <w:t xml:space="preserve"> </w:t>
      </w:r>
    </w:p>
    <w:p w14:paraId="4C0011D6" w14:textId="77777777" w:rsidR="00D14589" w:rsidRDefault="00D14589" w:rsidP="00D14589">
      <w:pPr>
        <w:jc w:val="both"/>
        <w:rPr>
          <w:rFonts w:ascii="Arial" w:hAnsi="Arial" w:cs="Arial"/>
          <w:szCs w:val="24"/>
        </w:rPr>
      </w:pPr>
    </w:p>
    <w:p w14:paraId="39B92312" w14:textId="77777777" w:rsidR="00D14589" w:rsidRPr="00AD73CC" w:rsidRDefault="00D14589" w:rsidP="00D14589">
      <w:pPr>
        <w:jc w:val="both"/>
        <w:rPr>
          <w:rFonts w:ascii="Arial" w:hAnsi="Arial" w:cs="Arial"/>
          <w:b/>
          <w:szCs w:val="32"/>
          <w:lang w:val="en-US"/>
        </w:rPr>
      </w:pPr>
      <w:r w:rsidRPr="00AD73CC">
        <w:rPr>
          <w:rFonts w:ascii="Arial" w:hAnsi="Arial" w:cs="Arial"/>
          <w:b/>
          <w:szCs w:val="32"/>
          <w:lang w:val="en-US"/>
        </w:rPr>
        <w:t>Key Relevant Previous Council Decisions:</w:t>
      </w:r>
    </w:p>
    <w:p w14:paraId="0E834BB3" w14:textId="77777777" w:rsidR="00D14589" w:rsidRPr="00AD73CC" w:rsidRDefault="00D14589" w:rsidP="00D14589">
      <w:pPr>
        <w:jc w:val="both"/>
        <w:rPr>
          <w:rFonts w:ascii="Arial" w:hAnsi="Arial" w:cs="Arial"/>
          <w:szCs w:val="32"/>
          <w:lang w:val="en-US"/>
        </w:rPr>
      </w:pPr>
    </w:p>
    <w:p w14:paraId="5DFBC38E" w14:textId="77777777" w:rsidR="00D14589" w:rsidRDefault="00D14589" w:rsidP="00D14589">
      <w:pPr>
        <w:jc w:val="both"/>
        <w:rPr>
          <w:rFonts w:ascii="Arial" w:hAnsi="Arial" w:cs="Arial"/>
          <w:szCs w:val="32"/>
          <w:lang w:val="en-US"/>
        </w:rPr>
      </w:pPr>
      <w:r>
        <w:rPr>
          <w:rFonts w:ascii="Arial" w:hAnsi="Arial" w:cs="Arial"/>
          <w:szCs w:val="32"/>
          <w:lang w:val="en-US"/>
        </w:rPr>
        <w:t>Nil.</w:t>
      </w:r>
    </w:p>
    <w:p w14:paraId="1E89FAE6" w14:textId="77777777" w:rsidR="00D14589" w:rsidRDefault="00D14589" w:rsidP="00D14589">
      <w:pPr>
        <w:jc w:val="both"/>
        <w:rPr>
          <w:rFonts w:ascii="Arial" w:hAnsi="Arial" w:cs="Arial"/>
          <w:szCs w:val="32"/>
          <w:lang w:val="en-US"/>
        </w:rPr>
      </w:pPr>
    </w:p>
    <w:p w14:paraId="2E6B1B01" w14:textId="77777777" w:rsidR="00D14589" w:rsidRDefault="00D14589" w:rsidP="00D14589">
      <w:pPr>
        <w:jc w:val="both"/>
        <w:rPr>
          <w:rFonts w:ascii="Arial" w:hAnsi="Arial" w:cs="Arial"/>
          <w:szCs w:val="32"/>
          <w:lang w:val="en-US"/>
        </w:rPr>
      </w:pPr>
    </w:p>
    <w:p w14:paraId="5DF7B9D9" w14:textId="77777777" w:rsidR="00D14589" w:rsidRPr="00BF12BF" w:rsidRDefault="00D14589" w:rsidP="00D14589">
      <w:pPr>
        <w:jc w:val="both"/>
        <w:rPr>
          <w:rFonts w:ascii="Arial" w:hAnsi="Arial" w:cs="Arial"/>
          <w:szCs w:val="32"/>
          <w:lang w:val="en-US"/>
        </w:rPr>
      </w:pPr>
      <w:r w:rsidRPr="00AD73CC">
        <w:rPr>
          <w:rFonts w:ascii="Arial" w:hAnsi="Arial" w:cs="Arial"/>
          <w:b/>
          <w:sz w:val="28"/>
          <w:szCs w:val="32"/>
          <w:lang w:val="en-US"/>
        </w:rPr>
        <w:t>Consultation</w:t>
      </w:r>
    </w:p>
    <w:p w14:paraId="03A1946D" w14:textId="77777777" w:rsidR="00D14589" w:rsidRPr="00AD73CC" w:rsidRDefault="00D14589" w:rsidP="00D14589">
      <w:pPr>
        <w:jc w:val="both"/>
        <w:rPr>
          <w:rFonts w:ascii="Arial" w:hAnsi="Arial" w:cs="Arial"/>
          <w:b/>
          <w:szCs w:val="32"/>
          <w:lang w:val="en-US"/>
        </w:rPr>
      </w:pPr>
    </w:p>
    <w:p w14:paraId="68C7BDDC" w14:textId="77777777" w:rsidR="00D14589" w:rsidRPr="009D27FD" w:rsidRDefault="00D14589" w:rsidP="00D14589">
      <w:pPr>
        <w:jc w:val="both"/>
        <w:rPr>
          <w:rFonts w:ascii="Arial" w:hAnsi="Arial" w:cs="Arial"/>
          <w:szCs w:val="32"/>
          <w:lang w:val="en-US"/>
        </w:rPr>
      </w:pPr>
      <w:r w:rsidRPr="00AD73CC">
        <w:rPr>
          <w:rFonts w:ascii="Arial" w:hAnsi="Arial" w:cs="Arial"/>
          <w:szCs w:val="32"/>
          <w:lang w:val="en-US"/>
        </w:rPr>
        <w:t>Required by legislation:</w:t>
      </w:r>
      <w:r w:rsidRPr="00AD73CC">
        <w:rPr>
          <w:rFonts w:ascii="Arial" w:hAnsi="Arial" w:cs="Arial"/>
          <w:szCs w:val="32"/>
          <w:lang w:val="en-US"/>
        </w:rPr>
        <w:tab/>
      </w:r>
      <w:r>
        <w:rPr>
          <w:rFonts w:ascii="Arial" w:hAnsi="Arial" w:cs="Arial"/>
          <w:szCs w:val="32"/>
          <w:lang w:val="en-US"/>
        </w:rPr>
        <w:tab/>
      </w:r>
      <w:r>
        <w:rPr>
          <w:rFonts w:ascii="Arial" w:hAnsi="Arial" w:cs="Arial"/>
          <w:szCs w:val="32"/>
          <w:lang w:val="en-US"/>
        </w:rPr>
        <w:tab/>
      </w:r>
      <w:r>
        <w:rPr>
          <w:rFonts w:ascii="Arial" w:hAnsi="Arial" w:cs="Arial"/>
          <w:szCs w:val="32"/>
          <w:lang w:val="en-US"/>
        </w:rPr>
        <w:tab/>
      </w:r>
      <w:r w:rsidRPr="009D27FD">
        <w:rPr>
          <w:rFonts w:ascii="Arial" w:hAnsi="Arial" w:cs="Arial"/>
          <w:szCs w:val="32"/>
          <w:lang w:val="en-US"/>
        </w:rPr>
        <w:t xml:space="preserve">Yes </w:t>
      </w:r>
      <w:r w:rsidRPr="009D27FD">
        <w:rPr>
          <w:rFonts w:ascii="Arial" w:hAnsi="Arial" w:cs="Arial"/>
          <w:szCs w:val="32"/>
          <w:lang w:val="en-US"/>
        </w:rPr>
        <w:fldChar w:fldCharType="begin">
          <w:ffData>
            <w:name w:val="Check1"/>
            <w:enabled/>
            <w:calcOnExit w:val="0"/>
            <w:checkBox>
              <w:sizeAuto/>
              <w:default w:val="0"/>
            </w:checkBox>
          </w:ffData>
        </w:fldChar>
      </w:r>
      <w:r w:rsidRPr="009D27FD">
        <w:rPr>
          <w:rFonts w:ascii="Arial" w:hAnsi="Arial" w:cs="Arial"/>
          <w:szCs w:val="32"/>
          <w:lang w:val="en-US"/>
        </w:rPr>
        <w:instrText xml:space="preserve"> FORMCHECKBOX </w:instrText>
      </w:r>
      <w:r w:rsidR="001248DD">
        <w:rPr>
          <w:rFonts w:ascii="Arial" w:hAnsi="Arial" w:cs="Arial"/>
          <w:szCs w:val="32"/>
          <w:lang w:val="en-US"/>
        </w:rPr>
      </w:r>
      <w:r w:rsidR="001248DD">
        <w:rPr>
          <w:rFonts w:ascii="Arial" w:hAnsi="Arial" w:cs="Arial"/>
          <w:szCs w:val="32"/>
          <w:lang w:val="en-US"/>
        </w:rPr>
        <w:fldChar w:fldCharType="separate"/>
      </w:r>
      <w:r w:rsidRPr="009D27FD">
        <w:rPr>
          <w:rFonts w:ascii="Arial" w:hAnsi="Arial" w:cs="Arial"/>
          <w:szCs w:val="32"/>
        </w:rPr>
        <w:fldChar w:fldCharType="end"/>
      </w:r>
      <w:r w:rsidRPr="009D27FD">
        <w:rPr>
          <w:rFonts w:ascii="Arial" w:hAnsi="Arial" w:cs="Arial"/>
          <w:szCs w:val="32"/>
          <w:lang w:val="en-US"/>
        </w:rPr>
        <w:tab/>
        <w:t xml:space="preserve">No </w:t>
      </w:r>
      <w:r w:rsidRPr="009D27FD">
        <w:rPr>
          <w:rFonts w:ascii="Arial" w:hAnsi="Arial" w:cs="Arial"/>
          <w:szCs w:val="32"/>
          <w:lang w:val="en-US"/>
        </w:rPr>
        <w:fldChar w:fldCharType="begin">
          <w:ffData>
            <w:name w:val=""/>
            <w:enabled/>
            <w:calcOnExit w:val="0"/>
            <w:checkBox>
              <w:sizeAuto/>
              <w:default w:val="1"/>
            </w:checkBox>
          </w:ffData>
        </w:fldChar>
      </w:r>
      <w:r w:rsidRPr="009D27FD">
        <w:rPr>
          <w:rFonts w:ascii="Arial" w:hAnsi="Arial" w:cs="Arial"/>
          <w:szCs w:val="32"/>
          <w:lang w:val="en-US"/>
        </w:rPr>
        <w:instrText xml:space="preserve"> FORMCHECKBOX </w:instrText>
      </w:r>
      <w:r w:rsidR="001248DD">
        <w:rPr>
          <w:rFonts w:ascii="Arial" w:hAnsi="Arial" w:cs="Arial"/>
          <w:szCs w:val="32"/>
          <w:lang w:val="en-US"/>
        </w:rPr>
      </w:r>
      <w:r w:rsidR="001248DD">
        <w:rPr>
          <w:rFonts w:ascii="Arial" w:hAnsi="Arial" w:cs="Arial"/>
          <w:szCs w:val="32"/>
          <w:lang w:val="en-US"/>
        </w:rPr>
        <w:fldChar w:fldCharType="separate"/>
      </w:r>
      <w:r w:rsidRPr="009D27FD">
        <w:rPr>
          <w:rFonts w:ascii="Arial" w:hAnsi="Arial" w:cs="Arial"/>
          <w:szCs w:val="32"/>
          <w:lang w:val="en-US"/>
        </w:rPr>
        <w:fldChar w:fldCharType="end"/>
      </w:r>
    </w:p>
    <w:p w14:paraId="51CB9DD4" w14:textId="77777777" w:rsidR="00D14589" w:rsidRPr="00AD73CC" w:rsidRDefault="00D14589" w:rsidP="00D14589">
      <w:pPr>
        <w:jc w:val="both"/>
        <w:rPr>
          <w:rFonts w:ascii="Arial" w:hAnsi="Arial" w:cs="Arial"/>
          <w:szCs w:val="32"/>
          <w:lang w:val="en-US"/>
        </w:rPr>
      </w:pPr>
      <w:r w:rsidRPr="009D27FD">
        <w:rPr>
          <w:rFonts w:ascii="Arial" w:hAnsi="Arial" w:cs="Arial"/>
          <w:szCs w:val="32"/>
          <w:lang w:val="en-US"/>
        </w:rPr>
        <w:t xml:space="preserve">Required by City of Redlands policy: </w:t>
      </w:r>
      <w:r w:rsidRPr="009D27FD">
        <w:rPr>
          <w:rFonts w:ascii="Arial" w:hAnsi="Arial" w:cs="Arial"/>
          <w:szCs w:val="32"/>
          <w:lang w:val="en-US"/>
        </w:rPr>
        <w:tab/>
      </w:r>
      <w:r w:rsidRPr="009D27FD">
        <w:rPr>
          <w:rFonts w:ascii="Arial" w:hAnsi="Arial" w:cs="Arial"/>
          <w:szCs w:val="32"/>
          <w:lang w:val="en-US"/>
        </w:rPr>
        <w:tab/>
        <w:t xml:space="preserve">Yes </w:t>
      </w:r>
      <w:r w:rsidRPr="009D27FD">
        <w:rPr>
          <w:rFonts w:ascii="Arial" w:hAnsi="Arial" w:cs="Arial"/>
          <w:szCs w:val="32"/>
          <w:lang w:val="en-US"/>
        </w:rPr>
        <w:fldChar w:fldCharType="begin">
          <w:ffData>
            <w:name w:val="Check1"/>
            <w:enabled/>
            <w:calcOnExit w:val="0"/>
            <w:checkBox>
              <w:sizeAuto/>
              <w:default w:val="0"/>
            </w:checkBox>
          </w:ffData>
        </w:fldChar>
      </w:r>
      <w:r w:rsidRPr="009D27FD">
        <w:rPr>
          <w:rFonts w:ascii="Arial" w:hAnsi="Arial" w:cs="Arial"/>
          <w:szCs w:val="32"/>
          <w:lang w:val="en-US"/>
        </w:rPr>
        <w:instrText xml:space="preserve"> FORMCHECKBOX </w:instrText>
      </w:r>
      <w:r w:rsidR="001248DD">
        <w:rPr>
          <w:rFonts w:ascii="Arial" w:hAnsi="Arial" w:cs="Arial"/>
          <w:szCs w:val="32"/>
          <w:lang w:val="en-US"/>
        </w:rPr>
      </w:r>
      <w:r w:rsidR="001248DD">
        <w:rPr>
          <w:rFonts w:ascii="Arial" w:hAnsi="Arial" w:cs="Arial"/>
          <w:szCs w:val="32"/>
          <w:lang w:val="en-US"/>
        </w:rPr>
        <w:fldChar w:fldCharType="separate"/>
      </w:r>
      <w:r w:rsidRPr="009D27FD">
        <w:rPr>
          <w:rFonts w:ascii="Arial" w:hAnsi="Arial" w:cs="Arial"/>
          <w:szCs w:val="32"/>
        </w:rPr>
        <w:fldChar w:fldCharType="end"/>
      </w:r>
      <w:r w:rsidRPr="009D27FD">
        <w:rPr>
          <w:rFonts w:ascii="Arial" w:hAnsi="Arial" w:cs="Arial"/>
          <w:szCs w:val="32"/>
          <w:lang w:val="en-US"/>
        </w:rPr>
        <w:tab/>
        <w:t xml:space="preserve">No </w:t>
      </w:r>
      <w:r w:rsidRPr="009D27FD">
        <w:rPr>
          <w:rFonts w:ascii="Arial" w:hAnsi="Arial" w:cs="Arial"/>
          <w:szCs w:val="32"/>
          <w:lang w:val="en-US"/>
        </w:rPr>
        <w:fldChar w:fldCharType="begin">
          <w:ffData>
            <w:name w:val=""/>
            <w:enabled/>
            <w:calcOnExit w:val="0"/>
            <w:checkBox>
              <w:sizeAuto/>
              <w:default w:val="1"/>
            </w:checkBox>
          </w:ffData>
        </w:fldChar>
      </w:r>
      <w:r w:rsidRPr="009D27FD">
        <w:rPr>
          <w:rFonts w:ascii="Arial" w:hAnsi="Arial" w:cs="Arial"/>
          <w:szCs w:val="32"/>
          <w:lang w:val="en-US"/>
        </w:rPr>
        <w:instrText xml:space="preserve"> FORMCHECKBOX </w:instrText>
      </w:r>
      <w:r w:rsidR="001248DD">
        <w:rPr>
          <w:rFonts w:ascii="Arial" w:hAnsi="Arial" w:cs="Arial"/>
          <w:szCs w:val="32"/>
          <w:lang w:val="en-US"/>
        </w:rPr>
      </w:r>
      <w:r w:rsidR="001248DD">
        <w:rPr>
          <w:rFonts w:ascii="Arial" w:hAnsi="Arial" w:cs="Arial"/>
          <w:szCs w:val="32"/>
          <w:lang w:val="en-US"/>
        </w:rPr>
        <w:fldChar w:fldCharType="separate"/>
      </w:r>
      <w:r w:rsidRPr="009D27FD">
        <w:rPr>
          <w:rFonts w:ascii="Arial" w:hAnsi="Arial" w:cs="Arial"/>
          <w:szCs w:val="32"/>
          <w:lang w:val="en-US"/>
        </w:rPr>
        <w:fldChar w:fldCharType="end"/>
      </w:r>
    </w:p>
    <w:p w14:paraId="0B729FFE" w14:textId="77777777" w:rsidR="00D14589" w:rsidRDefault="00D14589" w:rsidP="00D14589">
      <w:pPr>
        <w:rPr>
          <w:rFonts w:ascii="Arial" w:hAnsi="Arial" w:cs="Arial"/>
          <w:b/>
          <w:sz w:val="28"/>
          <w:szCs w:val="32"/>
          <w:lang w:val="en-US"/>
        </w:rPr>
      </w:pPr>
    </w:p>
    <w:p w14:paraId="47707BCF" w14:textId="77777777" w:rsidR="00D14589" w:rsidRDefault="00D14589" w:rsidP="00D14589">
      <w:pPr>
        <w:rPr>
          <w:rFonts w:ascii="Arial" w:hAnsi="Arial" w:cs="Arial"/>
          <w:b/>
          <w:sz w:val="28"/>
          <w:szCs w:val="32"/>
          <w:lang w:val="en-US"/>
        </w:rPr>
      </w:pPr>
    </w:p>
    <w:p w14:paraId="414A984E" w14:textId="77777777" w:rsidR="00D14589" w:rsidRPr="00AD73CC" w:rsidRDefault="00D14589" w:rsidP="00D14589">
      <w:pPr>
        <w:jc w:val="both"/>
        <w:rPr>
          <w:rFonts w:ascii="Arial" w:hAnsi="Arial" w:cs="Arial"/>
          <w:b/>
          <w:sz w:val="28"/>
          <w:szCs w:val="32"/>
          <w:lang w:val="en-US"/>
        </w:rPr>
      </w:pPr>
      <w:r w:rsidRPr="00AD73CC">
        <w:rPr>
          <w:rFonts w:ascii="Arial" w:hAnsi="Arial" w:cs="Arial"/>
          <w:b/>
          <w:sz w:val="28"/>
          <w:szCs w:val="32"/>
          <w:lang w:val="en-US"/>
        </w:rPr>
        <w:t>Budget/Financial Implications</w:t>
      </w:r>
    </w:p>
    <w:p w14:paraId="65C1B596" w14:textId="77777777" w:rsidR="00D14589" w:rsidRDefault="00D14589" w:rsidP="00D14589">
      <w:pPr>
        <w:jc w:val="both"/>
        <w:rPr>
          <w:rFonts w:ascii="Arial" w:hAnsi="Arial" w:cs="Arial"/>
          <w:b/>
          <w:szCs w:val="32"/>
        </w:rPr>
      </w:pPr>
    </w:p>
    <w:p w14:paraId="200BC0A3" w14:textId="0F65EE15" w:rsidR="006053A2" w:rsidRDefault="00D14589" w:rsidP="00D14589">
      <w:pPr>
        <w:jc w:val="both"/>
        <w:rPr>
          <w:rFonts w:ascii="Arial" w:hAnsi="Arial" w:cs="Arial"/>
          <w:szCs w:val="32"/>
        </w:rPr>
      </w:pPr>
      <w:r w:rsidRPr="006E5FAF">
        <w:rPr>
          <w:rFonts w:ascii="Arial" w:hAnsi="Arial" w:cs="Arial"/>
          <w:szCs w:val="32"/>
        </w:rPr>
        <w:t xml:space="preserve">Investment income </w:t>
      </w:r>
      <w:r>
        <w:rPr>
          <w:rFonts w:ascii="Arial" w:hAnsi="Arial" w:cs="Arial"/>
          <w:szCs w:val="32"/>
        </w:rPr>
        <w:t>is steady as per budget.</w:t>
      </w:r>
    </w:p>
    <w:p w14:paraId="546B50FA" w14:textId="3CA175BF" w:rsidR="0099732F" w:rsidRDefault="0099732F" w:rsidP="00D14589">
      <w:pPr>
        <w:jc w:val="both"/>
        <w:rPr>
          <w:rFonts w:ascii="Arial" w:hAnsi="Arial" w:cs="Arial"/>
          <w:szCs w:val="24"/>
        </w:rPr>
      </w:pPr>
    </w:p>
    <w:p w14:paraId="192EE2B3" w14:textId="71C90F10" w:rsidR="0099732F" w:rsidRDefault="0099732F" w:rsidP="00D14589">
      <w:pPr>
        <w:jc w:val="both"/>
        <w:rPr>
          <w:rFonts w:ascii="Arial" w:hAnsi="Arial" w:cs="Arial"/>
          <w:szCs w:val="24"/>
        </w:rPr>
      </w:pPr>
    </w:p>
    <w:p w14:paraId="1C4BF15E" w14:textId="58C43601" w:rsidR="00B83A78" w:rsidRPr="00DA69BE" w:rsidRDefault="0019452A" w:rsidP="00DA69BE">
      <w:pPr>
        <w:pStyle w:val="Heading2"/>
        <w:numPr>
          <w:ilvl w:val="1"/>
          <w:numId w:val="1"/>
        </w:numPr>
        <w:tabs>
          <w:tab w:val="clear" w:pos="720"/>
          <w:tab w:val="num" w:pos="0"/>
        </w:tabs>
        <w:spacing w:before="0" w:after="0"/>
        <w:ind w:left="0" w:hanging="851"/>
        <w:rPr>
          <w:rFonts w:ascii="Arial" w:hAnsi="Arial" w:cs="Arial"/>
          <w:sz w:val="24"/>
          <w:szCs w:val="24"/>
          <w:u w:val="none"/>
        </w:rPr>
      </w:pPr>
      <w:bookmarkStart w:id="84" w:name="_Toc267402111"/>
      <w:r>
        <w:rPr>
          <w:rFonts w:ascii="Arial" w:hAnsi="Arial" w:cs="Arial"/>
          <w:sz w:val="24"/>
          <w:szCs w:val="24"/>
          <w:u w:val="none"/>
        </w:rPr>
        <w:br w:type="page"/>
      </w:r>
      <w:bookmarkStart w:id="85" w:name="_Toc525910522"/>
      <w:r w:rsidR="00B83A78" w:rsidRPr="00B83A78">
        <w:rPr>
          <w:rFonts w:ascii="Arial" w:hAnsi="Arial" w:cs="Arial"/>
          <w:sz w:val="24"/>
          <w:szCs w:val="24"/>
          <w:u w:val="none"/>
        </w:rPr>
        <w:lastRenderedPageBreak/>
        <w:t>Long-term Street Trading License Application for temporary food stall in front of Kirkwood Deli</w:t>
      </w:r>
      <w:bookmarkEnd w:id="85"/>
      <w:r w:rsidR="00B83A78" w:rsidRPr="00B83A78">
        <w:rPr>
          <w:rFonts w:ascii="Arial" w:hAnsi="Arial" w:cs="Arial"/>
          <w:sz w:val="24"/>
          <w:szCs w:val="24"/>
          <w:u w:val="none"/>
        </w:rPr>
        <w:t xml:space="preserve"> </w:t>
      </w:r>
    </w:p>
    <w:p w14:paraId="07AD0DFF" w14:textId="14FE9EFF" w:rsidR="00B83A78" w:rsidRDefault="00B83A78" w:rsidP="00B83A78"/>
    <w:tbl>
      <w:tblPr>
        <w:tblStyle w:val="TableGrid"/>
        <w:tblW w:w="0" w:type="auto"/>
        <w:tblInd w:w="108" w:type="dxa"/>
        <w:tblLook w:val="04A0" w:firstRow="1" w:lastRow="0" w:firstColumn="1" w:lastColumn="0" w:noHBand="0" w:noVBand="1"/>
      </w:tblPr>
      <w:tblGrid>
        <w:gridCol w:w="2196"/>
        <w:gridCol w:w="6225"/>
      </w:tblGrid>
      <w:tr w:rsidR="00D66A9E" w:rsidRPr="008A1B93" w14:paraId="7DD65AA0" w14:textId="77777777" w:rsidTr="0080283E">
        <w:tc>
          <w:tcPr>
            <w:tcW w:w="2268" w:type="dxa"/>
          </w:tcPr>
          <w:p w14:paraId="505A51B0" w14:textId="77777777" w:rsidR="00D66A9E" w:rsidRPr="00DD5B71" w:rsidRDefault="00D66A9E" w:rsidP="0080283E">
            <w:pPr>
              <w:jc w:val="both"/>
              <w:rPr>
                <w:rFonts w:ascii="Arial" w:hAnsi="Arial" w:cs="Arial"/>
                <w:b/>
                <w:szCs w:val="24"/>
              </w:rPr>
            </w:pPr>
            <w:r w:rsidRPr="00DD5B71">
              <w:rPr>
                <w:rFonts w:ascii="Arial" w:hAnsi="Arial" w:cs="Arial"/>
                <w:b/>
                <w:szCs w:val="24"/>
              </w:rPr>
              <w:t>Council</w:t>
            </w:r>
          </w:p>
        </w:tc>
        <w:tc>
          <w:tcPr>
            <w:tcW w:w="6866" w:type="dxa"/>
          </w:tcPr>
          <w:p w14:paraId="33FCA1C2" w14:textId="77777777" w:rsidR="00D66A9E" w:rsidRPr="00D00AC3" w:rsidRDefault="00D66A9E" w:rsidP="0080283E">
            <w:pPr>
              <w:jc w:val="both"/>
              <w:rPr>
                <w:rFonts w:ascii="Arial" w:hAnsi="Arial" w:cs="Arial"/>
                <w:szCs w:val="24"/>
              </w:rPr>
            </w:pPr>
            <w:r w:rsidRPr="00D00AC3">
              <w:rPr>
                <w:rFonts w:ascii="Arial" w:hAnsi="Arial" w:cs="Arial"/>
                <w:szCs w:val="24"/>
              </w:rPr>
              <w:t>25 September 2018</w:t>
            </w:r>
          </w:p>
        </w:tc>
      </w:tr>
      <w:tr w:rsidR="00D66A9E" w:rsidRPr="008A1B93" w14:paraId="60FFEA2E" w14:textId="77777777" w:rsidTr="0080283E">
        <w:tc>
          <w:tcPr>
            <w:tcW w:w="2268" w:type="dxa"/>
          </w:tcPr>
          <w:p w14:paraId="235FB373" w14:textId="77777777" w:rsidR="00D66A9E" w:rsidRPr="00DD5B71" w:rsidRDefault="00D66A9E" w:rsidP="0080283E">
            <w:pPr>
              <w:jc w:val="both"/>
              <w:rPr>
                <w:rFonts w:ascii="Arial" w:hAnsi="Arial" w:cs="Arial"/>
                <w:b/>
                <w:szCs w:val="24"/>
              </w:rPr>
            </w:pPr>
            <w:r w:rsidRPr="00DD5B71">
              <w:rPr>
                <w:rFonts w:ascii="Arial" w:hAnsi="Arial" w:cs="Arial"/>
                <w:b/>
                <w:szCs w:val="24"/>
              </w:rPr>
              <w:t>Applicant</w:t>
            </w:r>
          </w:p>
        </w:tc>
        <w:tc>
          <w:tcPr>
            <w:tcW w:w="6866" w:type="dxa"/>
          </w:tcPr>
          <w:p w14:paraId="2973F80E" w14:textId="77777777" w:rsidR="00D66A9E" w:rsidRPr="00D00AC3" w:rsidRDefault="00D66A9E" w:rsidP="0080283E">
            <w:pPr>
              <w:jc w:val="both"/>
              <w:rPr>
                <w:rFonts w:ascii="Arial" w:hAnsi="Arial" w:cs="Arial"/>
                <w:szCs w:val="24"/>
              </w:rPr>
            </w:pPr>
            <w:r w:rsidRPr="00D00AC3">
              <w:rPr>
                <w:rFonts w:ascii="Arial" w:hAnsi="Arial" w:cs="Arial"/>
                <w:szCs w:val="24"/>
              </w:rPr>
              <w:t>Gualterio Fernandez</w:t>
            </w:r>
          </w:p>
        </w:tc>
      </w:tr>
      <w:tr w:rsidR="00D66A9E" w:rsidRPr="008A1B93" w14:paraId="3FC8B19F" w14:textId="77777777" w:rsidTr="0080283E">
        <w:tc>
          <w:tcPr>
            <w:tcW w:w="2268" w:type="dxa"/>
          </w:tcPr>
          <w:p w14:paraId="54C7D049" w14:textId="77777777" w:rsidR="00D66A9E" w:rsidRPr="00DD5B71" w:rsidRDefault="00D66A9E" w:rsidP="0080283E">
            <w:pPr>
              <w:jc w:val="both"/>
              <w:rPr>
                <w:rFonts w:ascii="Arial" w:hAnsi="Arial" w:cs="Arial"/>
                <w:b/>
                <w:szCs w:val="24"/>
              </w:rPr>
            </w:pPr>
            <w:r>
              <w:rPr>
                <w:rFonts w:ascii="Arial" w:hAnsi="Arial" w:cs="Arial"/>
                <w:b/>
                <w:szCs w:val="24"/>
              </w:rPr>
              <w:t>Officer</w:t>
            </w:r>
          </w:p>
        </w:tc>
        <w:tc>
          <w:tcPr>
            <w:tcW w:w="6866" w:type="dxa"/>
          </w:tcPr>
          <w:p w14:paraId="108E57BD" w14:textId="77777777" w:rsidR="00D66A9E" w:rsidRPr="00D00AC3" w:rsidRDefault="00D66A9E" w:rsidP="0080283E">
            <w:pPr>
              <w:jc w:val="both"/>
              <w:rPr>
                <w:rFonts w:ascii="Arial" w:hAnsi="Arial" w:cs="Arial"/>
                <w:szCs w:val="24"/>
              </w:rPr>
            </w:pPr>
            <w:r w:rsidRPr="00D00AC3">
              <w:rPr>
                <w:rFonts w:ascii="Arial" w:hAnsi="Arial" w:cs="Arial"/>
                <w:szCs w:val="24"/>
              </w:rPr>
              <w:t>Neil McGuinness</w:t>
            </w:r>
          </w:p>
        </w:tc>
      </w:tr>
      <w:tr w:rsidR="00D66A9E" w:rsidRPr="008A1B93" w14:paraId="1C69A5E5" w14:textId="77777777" w:rsidTr="0080283E">
        <w:tc>
          <w:tcPr>
            <w:tcW w:w="2268" w:type="dxa"/>
          </w:tcPr>
          <w:p w14:paraId="1152F0F0" w14:textId="77777777" w:rsidR="00D66A9E" w:rsidRPr="00DD5B71" w:rsidRDefault="00D66A9E" w:rsidP="0080283E">
            <w:pPr>
              <w:jc w:val="both"/>
              <w:rPr>
                <w:rFonts w:ascii="Arial" w:hAnsi="Arial" w:cs="Arial"/>
                <w:b/>
                <w:szCs w:val="24"/>
              </w:rPr>
            </w:pPr>
            <w:r w:rsidRPr="00DD5B71">
              <w:rPr>
                <w:rFonts w:ascii="Arial" w:hAnsi="Arial" w:cs="Arial"/>
                <w:b/>
                <w:szCs w:val="24"/>
              </w:rPr>
              <w:t>Director</w:t>
            </w:r>
          </w:p>
        </w:tc>
        <w:tc>
          <w:tcPr>
            <w:tcW w:w="6866" w:type="dxa"/>
          </w:tcPr>
          <w:p w14:paraId="35F1E84D" w14:textId="77777777" w:rsidR="00D66A9E" w:rsidRPr="00D00AC3" w:rsidRDefault="00D66A9E" w:rsidP="0080283E">
            <w:pPr>
              <w:jc w:val="both"/>
              <w:rPr>
                <w:rFonts w:ascii="Arial" w:hAnsi="Arial" w:cs="Arial"/>
                <w:szCs w:val="24"/>
              </w:rPr>
            </w:pPr>
            <w:r w:rsidRPr="00D00AC3">
              <w:rPr>
                <w:rFonts w:ascii="Arial" w:hAnsi="Arial" w:cs="Arial"/>
                <w:szCs w:val="24"/>
              </w:rPr>
              <w:t>Peter Mickleson</w:t>
            </w:r>
          </w:p>
        </w:tc>
      </w:tr>
      <w:tr w:rsidR="00D66A9E" w:rsidRPr="008A1B93" w14:paraId="5566835B" w14:textId="77777777" w:rsidTr="0080283E">
        <w:tc>
          <w:tcPr>
            <w:tcW w:w="2268" w:type="dxa"/>
          </w:tcPr>
          <w:p w14:paraId="1C0E0674" w14:textId="77777777" w:rsidR="00D66A9E" w:rsidRPr="00EB3B88" w:rsidRDefault="00D66A9E" w:rsidP="0080283E">
            <w:pPr>
              <w:jc w:val="both"/>
              <w:rPr>
                <w:rFonts w:ascii="Arial" w:hAnsi="Arial" w:cs="Arial"/>
                <w:b/>
                <w:szCs w:val="24"/>
              </w:rPr>
            </w:pPr>
            <w:r w:rsidRPr="00EB3B88">
              <w:rPr>
                <w:rFonts w:ascii="Arial" w:hAnsi="Arial" w:cs="Arial"/>
                <w:b/>
                <w:szCs w:val="24"/>
              </w:rPr>
              <w:t>Attachments</w:t>
            </w:r>
          </w:p>
        </w:tc>
        <w:tc>
          <w:tcPr>
            <w:tcW w:w="6866" w:type="dxa"/>
          </w:tcPr>
          <w:p w14:paraId="611A55D2" w14:textId="41767753" w:rsidR="00D66A9E" w:rsidRPr="00EB3B88" w:rsidRDefault="00D66A9E" w:rsidP="0074033C">
            <w:pPr>
              <w:numPr>
                <w:ilvl w:val="0"/>
                <w:numId w:val="33"/>
              </w:numPr>
              <w:ind w:left="426" w:hanging="426"/>
              <w:jc w:val="both"/>
              <w:rPr>
                <w:rFonts w:ascii="Arial" w:hAnsi="Arial" w:cs="Arial"/>
                <w:szCs w:val="32"/>
                <w:lang w:val="en-US"/>
              </w:rPr>
            </w:pPr>
            <w:r w:rsidRPr="00EB3B88">
              <w:rPr>
                <w:rFonts w:ascii="Arial" w:hAnsi="Arial" w:cs="Arial"/>
                <w:szCs w:val="32"/>
                <w:lang w:val="en-US"/>
              </w:rPr>
              <w:t>Council Report PD52.17 – 28</w:t>
            </w:r>
            <w:r w:rsidR="00036173">
              <w:rPr>
                <w:rFonts w:ascii="Arial" w:hAnsi="Arial" w:cs="Arial"/>
                <w:szCs w:val="32"/>
                <w:lang w:val="en-US"/>
              </w:rPr>
              <w:t xml:space="preserve"> November 2017</w:t>
            </w:r>
          </w:p>
          <w:p w14:paraId="4A5B56A5" w14:textId="1ADD132D" w:rsidR="00D66A9E" w:rsidRPr="00EB3B88" w:rsidRDefault="00D66A9E" w:rsidP="0074033C">
            <w:pPr>
              <w:numPr>
                <w:ilvl w:val="0"/>
                <w:numId w:val="33"/>
              </w:numPr>
              <w:ind w:left="426" w:hanging="426"/>
              <w:jc w:val="both"/>
              <w:rPr>
                <w:rFonts w:ascii="Arial" w:hAnsi="Arial" w:cs="Arial"/>
                <w:szCs w:val="32"/>
                <w:lang w:val="en-US"/>
              </w:rPr>
            </w:pPr>
            <w:r w:rsidRPr="00EB3B88">
              <w:rPr>
                <w:rFonts w:ascii="Arial" w:hAnsi="Arial" w:cs="Arial"/>
                <w:szCs w:val="32"/>
                <w:lang w:val="en-US"/>
              </w:rPr>
              <w:t xml:space="preserve">Council Resolution </w:t>
            </w:r>
            <w:r w:rsidR="00036173">
              <w:rPr>
                <w:rFonts w:ascii="Arial" w:hAnsi="Arial" w:cs="Arial"/>
                <w:szCs w:val="32"/>
                <w:lang w:val="en-US"/>
              </w:rPr>
              <w:t xml:space="preserve">– Report </w:t>
            </w:r>
            <w:r w:rsidRPr="00EB3B88">
              <w:rPr>
                <w:rFonts w:ascii="Arial" w:hAnsi="Arial" w:cs="Arial"/>
                <w:szCs w:val="32"/>
                <w:lang w:val="en-US"/>
              </w:rPr>
              <w:t>E253.00</w:t>
            </w:r>
          </w:p>
          <w:p w14:paraId="2D17CD5C" w14:textId="155C5D1B" w:rsidR="00D66A9E" w:rsidRPr="00EB3B88" w:rsidRDefault="00D66A9E" w:rsidP="0074033C">
            <w:pPr>
              <w:numPr>
                <w:ilvl w:val="0"/>
                <w:numId w:val="33"/>
              </w:numPr>
              <w:ind w:left="426" w:hanging="426"/>
              <w:jc w:val="both"/>
              <w:rPr>
                <w:rFonts w:ascii="Arial" w:hAnsi="Arial" w:cs="Arial"/>
                <w:szCs w:val="32"/>
                <w:lang w:val="en-US"/>
              </w:rPr>
            </w:pPr>
            <w:r w:rsidRPr="00EB3B88">
              <w:rPr>
                <w:rFonts w:ascii="Arial" w:hAnsi="Arial" w:cs="Arial"/>
                <w:szCs w:val="32"/>
                <w:lang w:val="en-US"/>
              </w:rPr>
              <w:t xml:space="preserve">Council Policy </w:t>
            </w:r>
            <w:r w:rsidR="00036173">
              <w:rPr>
                <w:rFonts w:ascii="Arial" w:hAnsi="Arial" w:cs="Arial"/>
                <w:szCs w:val="32"/>
                <w:lang w:val="en-US"/>
              </w:rPr>
              <w:t xml:space="preserve">- </w:t>
            </w:r>
            <w:r w:rsidRPr="00EB3B88">
              <w:rPr>
                <w:rFonts w:ascii="Arial" w:hAnsi="Arial" w:cs="Arial"/>
                <w:szCs w:val="32"/>
                <w:lang w:val="en-US"/>
              </w:rPr>
              <w:t>Trading in Public Places</w:t>
            </w:r>
          </w:p>
          <w:p w14:paraId="052E1EF6" w14:textId="77777777" w:rsidR="00D66A9E" w:rsidRPr="00EB3B88" w:rsidRDefault="00D66A9E" w:rsidP="0074033C">
            <w:pPr>
              <w:numPr>
                <w:ilvl w:val="0"/>
                <w:numId w:val="33"/>
              </w:numPr>
              <w:ind w:left="426" w:hanging="426"/>
              <w:jc w:val="both"/>
              <w:rPr>
                <w:rFonts w:ascii="Arial" w:hAnsi="Arial" w:cs="Arial"/>
                <w:szCs w:val="32"/>
                <w:lang w:val="en-US"/>
              </w:rPr>
            </w:pPr>
            <w:r w:rsidRPr="00EB3B88">
              <w:rPr>
                <w:rFonts w:ascii="Arial" w:hAnsi="Arial" w:cs="Arial"/>
                <w:szCs w:val="32"/>
                <w:lang w:val="en-US"/>
              </w:rPr>
              <w:t>City of South Perth – Certificate of Registration of a Food Business ‘Paella Fiesta’</w:t>
            </w:r>
          </w:p>
        </w:tc>
      </w:tr>
    </w:tbl>
    <w:p w14:paraId="58CA188B" w14:textId="7A58AC96" w:rsidR="00D66A9E" w:rsidRDefault="00D66A9E" w:rsidP="00D66A9E">
      <w:pPr>
        <w:jc w:val="both"/>
        <w:rPr>
          <w:rFonts w:ascii="Arial" w:hAnsi="Arial" w:cs="Arial"/>
          <w:b/>
          <w:szCs w:val="32"/>
          <w:lang w:val="en-US"/>
        </w:rPr>
      </w:pPr>
    </w:p>
    <w:p w14:paraId="4002BDC8" w14:textId="23B8E11F" w:rsidR="0019452A" w:rsidRPr="006D752D" w:rsidRDefault="0019452A" w:rsidP="0019452A">
      <w:pPr>
        <w:jc w:val="both"/>
        <w:rPr>
          <w:rFonts w:ascii="Arial" w:hAnsi="Arial" w:cs="Arial"/>
          <w:b/>
          <w:szCs w:val="24"/>
        </w:rPr>
      </w:pPr>
      <w:r w:rsidRPr="006D752D">
        <w:rPr>
          <w:rFonts w:ascii="Arial" w:hAnsi="Arial" w:cs="Arial"/>
          <w:b/>
          <w:szCs w:val="24"/>
        </w:rPr>
        <w:t xml:space="preserve">Regulation 11(da) </w:t>
      </w:r>
      <w:r w:rsidR="006269CD">
        <w:rPr>
          <w:rFonts w:ascii="Arial" w:hAnsi="Arial" w:cs="Arial"/>
          <w:b/>
          <w:szCs w:val="24"/>
        </w:rPr>
        <w:t>–</w:t>
      </w:r>
      <w:r w:rsidRPr="006D752D">
        <w:rPr>
          <w:rFonts w:ascii="Arial" w:hAnsi="Arial" w:cs="Arial"/>
          <w:b/>
          <w:szCs w:val="24"/>
        </w:rPr>
        <w:t xml:space="preserve"> </w:t>
      </w:r>
      <w:r w:rsidR="006269CD">
        <w:rPr>
          <w:rFonts w:ascii="Arial" w:hAnsi="Arial" w:cs="Arial"/>
          <w:b/>
          <w:szCs w:val="24"/>
        </w:rPr>
        <w:t>Not Applicable – Recommendation Adopted</w:t>
      </w:r>
    </w:p>
    <w:p w14:paraId="44376996" w14:textId="77777777" w:rsidR="0019452A" w:rsidRPr="006D752D" w:rsidRDefault="0019452A" w:rsidP="0019452A">
      <w:pPr>
        <w:jc w:val="both"/>
        <w:rPr>
          <w:rFonts w:ascii="Arial" w:hAnsi="Arial" w:cs="Arial"/>
          <w:szCs w:val="24"/>
        </w:rPr>
      </w:pPr>
    </w:p>
    <w:p w14:paraId="1CDA87B8" w14:textId="143CD050" w:rsidR="0019452A" w:rsidRPr="006D752D" w:rsidRDefault="0019452A" w:rsidP="0019452A">
      <w:pPr>
        <w:jc w:val="both"/>
        <w:rPr>
          <w:rFonts w:ascii="Arial" w:hAnsi="Arial" w:cs="Arial"/>
          <w:szCs w:val="24"/>
        </w:rPr>
      </w:pPr>
      <w:r w:rsidRPr="006D752D">
        <w:rPr>
          <w:rFonts w:ascii="Arial" w:hAnsi="Arial" w:cs="Arial"/>
          <w:szCs w:val="24"/>
        </w:rPr>
        <w:t xml:space="preserve">Moved – Councillor </w:t>
      </w:r>
      <w:r w:rsidR="00003D5A">
        <w:rPr>
          <w:rFonts w:ascii="Arial" w:hAnsi="Arial" w:cs="Arial"/>
          <w:szCs w:val="24"/>
        </w:rPr>
        <w:t>McManus</w:t>
      </w:r>
    </w:p>
    <w:p w14:paraId="06956AB9" w14:textId="02D8C3B9" w:rsidR="0019452A" w:rsidRPr="006D752D" w:rsidRDefault="0019452A" w:rsidP="0019452A">
      <w:pPr>
        <w:jc w:val="both"/>
        <w:rPr>
          <w:rFonts w:ascii="Arial" w:hAnsi="Arial" w:cs="Arial"/>
          <w:szCs w:val="24"/>
        </w:rPr>
      </w:pPr>
      <w:r w:rsidRPr="006D752D">
        <w:rPr>
          <w:rFonts w:ascii="Arial" w:hAnsi="Arial" w:cs="Arial"/>
          <w:szCs w:val="24"/>
        </w:rPr>
        <w:t xml:space="preserve">Seconded – Councillor </w:t>
      </w:r>
      <w:r w:rsidR="00003D5A">
        <w:rPr>
          <w:rFonts w:ascii="Arial" w:hAnsi="Arial" w:cs="Arial"/>
          <w:szCs w:val="24"/>
        </w:rPr>
        <w:t>James</w:t>
      </w:r>
    </w:p>
    <w:p w14:paraId="2D2BFC9F" w14:textId="77777777" w:rsidR="0019452A" w:rsidRPr="006D752D" w:rsidRDefault="0019452A" w:rsidP="0019452A">
      <w:pPr>
        <w:jc w:val="both"/>
        <w:rPr>
          <w:rFonts w:ascii="Arial" w:hAnsi="Arial" w:cs="Arial"/>
          <w:szCs w:val="24"/>
        </w:rPr>
      </w:pPr>
    </w:p>
    <w:p w14:paraId="6C9BEDD5" w14:textId="139CC21B" w:rsidR="00003D5A" w:rsidRPr="006D752D" w:rsidRDefault="0019452A" w:rsidP="00003D5A">
      <w:pPr>
        <w:jc w:val="both"/>
        <w:rPr>
          <w:rFonts w:ascii="Arial" w:hAnsi="Arial" w:cs="Arial"/>
          <w:b/>
          <w:szCs w:val="24"/>
        </w:rPr>
      </w:pPr>
      <w:r w:rsidRPr="006D752D">
        <w:rPr>
          <w:rFonts w:ascii="Arial" w:hAnsi="Arial" w:cs="Arial"/>
          <w:b/>
          <w:szCs w:val="24"/>
        </w:rPr>
        <w:t xml:space="preserve">That the Recommendation to </w:t>
      </w:r>
      <w:r>
        <w:rPr>
          <w:rFonts w:ascii="Arial" w:hAnsi="Arial" w:cs="Arial"/>
          <w:b/>
          <w:szCs w:val="24"/>
        </w:rPr>
        <w:t>Council</w:t>
      </w:r>
      <w:r w:rsidRPr="006D752D">
        <w:rPr>
          <w:rFonts w:ascii="Arial" w:hAnsi="Arial" w:cs="Arial"/>
          <w:b/>
          <w:szCs w:val="24"/>
        </w:rPr>
        <w:t xml:space="preserve"> be adopted</w:t>
      </w:r>
      <w:r w:rsidR="002B0C16">
        <w:rPr>
          <w:rFonts w:ascii="Arial" w:hAnsi="Arial" w:cs="Arial"/>
          <w:b/>
          <w:szCs w:val="24"/>
        </w:rPr>
        <w:t>.</w:t>
      </w:r>
    </w:p>
    <w:p w14:paraId="7D320613" w14:textId="491877E6" w:rsidR="002B0C16" w:rsidRPr="006D752D" w:rsidRDefault="002B0C16" w:rsidP="00385040">
      <w:pPr>
        <w:jc w:val="both"/>
        <w:rPr>
          <w:rFonts w:ascii="Arial" w:hAnsi="Arial" w:cs="Arial"/>
          <w:szCs w:val="24"/>
        </w:rPr>
      </w:pPr>
      <w:r w:rsidRPr="006D752D">
        <w:rPr>
          <w:rFonts w:ascii="Arial" w:hAnsi="Arial" w:cs="Arial"/>
          <w:szCs w:val="24"/>
        </w:rPr>
        <w:t>(Printed below for ease of reference)</w:t>
      </w:r>
    </w:p>
    <w:p w14:paraId="3BA44FA0" w14:textId="2511E7DC" w:rsidR="00003D5A" w:rsidRDefault="00003D5A" w:rsidP="0019452A">
      <w:pPr>
        <w:jc w:val="both"/>
        <w:rPr>
          <w:rFonts w:ascii="Arial" w:hAnsi="Arial" w:cs="Arial"/>
          <w:szCs w:val="24"/>
        </w:rPr>
      </w:pPr>
    </w:p>
    <w:p w14:paraId="622FF2CB" w14:textId="0315942D" w:rsidR="00003D5A" w:rsidRDefault="00003D5A" w:rsidP="00003D5A">
      <w:pPr>
        <w:ind w:left="-851"/>
        <w:jc w:val="both"/>
        <w:rPr>
          <w:rFonts w:ascii="Arial" w:hAnsi="Arial" w:cs="Arial"/>
          <w:szCs w:val="24"/>
        </w:rPr>
      </w:pPr>
      <w:r>
        <w:rPr>
          <w:rFonts w:ascii="Arial" w:hAnsi="Arial" w:cs="Arial"/>
          <w:szCs w:val="24"/>
        </w:rPr>
        <w:t>Councillor de Lacy left the room at 9.36 pm and returned at 9.39 pm.</w:t>
      </w:r>
    </w:p>
    <w:p w14:paraId="7EEF05F6" w14:textId="77777777" w:rsidR="00003D5A" w:rsidRDefault="00003D5A" w:rsidP="0019452A">
      <w:pPr>
        <w:jc w:val="both"/>
        <w:rPr>
          <w:rFonts w:ascii="Arial" w:hAnsi="Arial" w:cs="Arial"/>
          <w:szCs w:val="24"/>
        </w:rPr>
      </w:pPr>
    </w:p>
    <w:p w14:paraId="46F43642" w14:textId="5E18C766" w:rsidR="00385040" w:rsidRPr="006D752D" w:rsidRDefault="00385040" w:rsidP="00385040">
      <w:pPr>
        <w:jc w:val="right"/>
        <w:rPr>
          <w:rFonts w:ascii="Arial" w:hAnsi="Arial" w:cs="Arial"/>
          <w:b/>
          <w:szCs w:val="24"/>
        </w:rPr>
      </w:pPr>
      <w:r w:rsidRPr="006D752D">
        <w:rPr>
          <w:rFonts w:ascii="Arial" w:hAnsi="Arial" w:cs="Arial"/>
          <w:b/>
          <w:szCs w:val="24"/>
        </w:rPr>
        <w:t>CARRIED UNANIMOUSLY 1</w:t>
      </w:r>
      <w:r>
        <w:rPr>
          <w:rFonts w:ascii="Arial" w:hAnsi="Arial" w:cs="Arial"/>
          <w:b/>
          <w:szCs w:val="24"/>
        </w:rPr>
        <w:t>0</w:t>
      </w:r>
      <w:r w:rsidRPr="006D752D">
        <w:rPr>
          <w:rFonts w:ascii="Arial" w:hAnsi="Arial" w:cs="Arial"/>
          <w:b/>
          <w:szCs w:val="24"/>
        </w:rPr>
        <w:t>/-</w:t>
      </w:r>
    </w:p>
    <w:p w14:paraId="6C257D35" w14:textId="1D2F002A" w:rsidR="00D66A9E" w:rsidRDefault="00D66A9E" w:rsidP="00D66A9E">
      <w:pPr>
        <w:jc w:val="both"/>
        <w:rPr>
          <w:rFonts w:ascii="Arial" w:hAnsi="Arial" w:cs="Arial"/>
          <w:b/>
          <w:szCs w:val="32"/>
          <w:lang w:val="en-US"/>
        </w:rPr>
      </w:pPr>
    </w:p>
    <w:p w14:paraId="2F26185C" w14:textId="1DADFEBC" w:rsidR="006269CD" w:rsidRDefault="001248DD" w:rsidP="00D66A9E">
      <w:pPr>
        <w:jc w:val="both"/>
        <w:rPr>
          <w:rFonts w:ascii="Arial" w:hAnsi="Arial" w:cs="Arial"/>
          <w:b/>
          <w:szCs w:val="32"/>
          <w:lang w:val="en-US"/>
        </w:rPr>
      </w:pPr>
      <w:r>
        <w:rPr>
          <w:rFonts w:ascii="Arial" w:hAnsi="Arial" w:cs="Arial"/>
          <w:b/>
          <w:noProof/>
          <w:sz w:val="28"/>
          <w:szCs w:val="32"/>
          <w:lang w:val="en-US"/>
        </w:rPr>
        <w:pict w14:anchorId="672CD6DA">
          <v:rect id="_x0000_s1051" style="position:absolute;left:0;text-align:left;margin-left:-1.3pt;margin-top:12.05pt;width:419.7pt;height:337.85pt;z-index:-251634688" fillcolor="#d8d8d8" stroked="f"/>
        </w:pict>
      </w:r>
    </w:p>
    <w:p w14:paraId="75414327" w14:textId="42504D30" w:rsidR="00D66A9E" w:rsidRPr="00AD73CC" w:rsidRDefault="006269CD" w:rsidP="00D66A9E">
      <w:pPr>
        <w:jc w:val="both"/>
        <w:rPr>
          <w:rFonts w:ascii="Arial" w:hAnsi="Arial" w:cs="Arial"/>
          <w:b/>
          <w:sz w:val="28"/>
          <w:szCs w:val="32"/>
          <w:lang w:val="en-US"/>
        </w:rPr>
      </w:pPr>
      <w:r>
        <w:rPr>
          <w:rFonts w:ascii="Arial" w:hAnsi="Arial" w:cs="Arial"/>
          <w:b/>
          <w:sz w:val="28"/>
          <w:szCs w:val="32"/>
          <w:lang w:val="en-US"/>
        </w:rPr>
        <w:t xml:space="preserve">Council Resolution / </w:t>
      </w:r>
      <w:r w:rsidR="00D66A9E" w:rsidRPr="00AD73CC">
        <w:rPr>
          <w:rFonts w:ascii="Arial" w:hAnsi="Arial" w:cs="Arial"/>
          <w:b/>
          <w:sz w:val="28"/>
          <w:szCs w:val="32"/>
          <w:lang w:val="en-US"/>
        </w:rPr>
        <w:t>Recommendation to C</w:t>
      </w:r>
      <w:r>
        <w:rPr>
          <w:rFonts w:ascii="Arial" w:hAnsi="Arial" w:cs="Arial"/>
          <w:b/>
          <w:sz w:val="28"/>
          <w:szCs w:val="32"/>
          <w:lang w:val="en-US"/>
        </w:rPr>
        <w:t>ouncil</w:t>
      </w:r>
    </w:p>
    <w:p w14:paraId="63BA1465" w14:textId="77777777" w:rsidR="00D66A9E" w:rsidRPr="00AD73CC" w:rsidRDefault="00D66A9E" w:rsidP="00D66A9E">
      <w:pPr>
        <w:jc w:val="both"/>
        <w:rPr>
          <w:rFonts w:ascii="Arial" w:hAnsi="Arial" w:cs="Arial"/>
          <w:b/>
          <w:szCs w:val="32"/>
          <w:lang w:val="en-US"/>
        </w:rPr>
      </w:pPr>
    </w:p>
    <w:p w14:paraId="74AD4FD0" w14:textId="628562D0" w:rsidR="00D66A9E" w:rsidRPr="000E4047" w:rsidRDefault="00D66A9E" w:rsidP="00D66A9E">
      <w:pPr>
        <w:jc w:val="both"/>
        <w:rPr>
          <w:rFonts w:ascii="Arial" w:hAnsi="Arial" w:cs="Arial"/>
          <w:b/>
          <w:szCs w:val="32"/>
          <w:lang w:val="en-US"/>
        </w:rPr>
      </w:pPr>
      <w:r w:rsidRPr="000E4047">
        <w:rPr>
          <w:rFonts w:ascii="Arial" w:hAnsi="Arial" w:cs="Arial"/>
          <w:b/>
          <w:szCs w:val="32"/>
          <w:lang w:val="en-US"/>
        </w:rPr>
        <w:t>Council approve</w:t>
      </w:r>
      <w:r w:rsidR="001F45EF">
        <w:rPr>
          <w:rFonts w:ascii="Arial" w:hAnsi="Arial" w:cs="Arial"/>
          <w:b/>
          <w:szCs w:val="32"/>
          <w:lang w:val="en-US"/>
        </w:rPr>
        <w:t>s</w:t>
      </w:r>
      <w:r w:rsidRPr="000E4047">
        <w:rPr>
          <w:rFonts w:ascii="Arial" w:hAnsi="Arial" w:cs="Arial"/>
          <w:b/>
          <w:szCs w:val="32"/>
          <w:lang w:val="en-US"/>
        </w:rPr>
        <w:t xml:space="preserve"> a Street Trading License for a period ending 31 October 2019 following receipt of the scheduled fee and in accordance with the following conditions:</w:t>
      </w:r>
    </w:p>
    <w:p w14:paraId="37DBD8B2" w14:textId="77777777" w:rsidR="00D66A9E" w:rsidRPr="000E4047" w:rsidRDefault="00D66A9E" w:rsidP="00D66A9E">
      <w:pPr>
        <w:jc w:val="both"/>
        <w:rPr>
          <w:rFonts w:ascii="Arial" w:hAnsi="Arial" w:cs="Arial"/>
          <w:b/>
          <w:szCs w:val="32"/>
          <w:lang w:val="en-US"/>
        </w:rPr>
      </w:pPr>
    </w:p>
    <w:p w14:paraId="08150181" w14:textId="77777777" w:rsidR="00D66A9E" w:rsidRPr="000E4047" w:rsidRDefault="00D66A9E" w:rsidP="00D66A9E">
      <w:pPr>
        <w:pStyle w:val="ListParagraph"/>
        <w:numPr>
          <w:ilvl w:val="0"/>
          <w:numId w:val="31"/>
        </w:numPr>
        <w:ind w:left="567" w:hanging="567"/>
        <w:contextualSpacing/>
        <w:jc w:val="both"/>
        <w:rPr>
          <w:rFonts w:ascii="Arial" w:hAnsi="Arial" w:cs="Arial"/>
          <w:b/>
          <w:szCs w:val="32"/>
          <w:lang w:val="en-US"/>
        </w:rPr>
      </w:pPr>
      <w:r w:rsidRPr="000E4047">
        <w:rPr>
          <w:rFonts w:ascii="Arial" w:hAnsi="Arial" w:cs="Arial"/>
          <w:b/>
          <w:szCs w:val="32"/>
          <w:lang w:val="en-US"/>
        </w:rPr>
        <w:t>A minimum 1.8 metres width of footpath is to be maintained clear between the existing footpath handrail and the trade display, as described within the Council Policy Manual;</w:t>
      </w:r>
    </w:p>
    <w:p w14:paraId="28E7675D" w14:textId="77777777" w:rsidR="00D66A9E" w:rsidRDefault="00D66A9E" w:rsidP="00D66A9E">
      <w:pPr>
        <w:ind w:left="567" w:hanging="567"/>
        <w:jc w:val="both"/>
        <w:rPr>
          <w:rFonts w:ascii="Arial" w:hAnsi="Arial" w:cs="Arial"/>
          <w:b/>
          <w:szCs w:val="32"/>
          <w:highlight w:val="yellow"/>
          <w:lang w:val="en-US"/>
        </w:rPr>
      </w:pPr>
    </w:p>
    <w:p w14:paraId="507528C9" w14:textId="77777777" w:rsidR="00D66A9E" w:rsidRDefault="00D66A9E" w:rsidP="00D66A9E">
      <w:pPr>
        <w:pStyle w:val="ListParagraph"/>
        <w:numPr>
          <w:ilvl w:val="0"/>
          <w:numId w:val="31"/>
        </w:numPr>
        <w:ind w:left="567" w:hanging="567"/>
        <w:contextualSpacing/>
        <w:jc w:val="both"/>
        <w:rPr>
          <w:rFonts w:ascii="Arial" w:hAnsi="Arial" w:cs="Arial"/>
          <w:b/>
          <w:szCs w:val="32"/>
          <w:lang w:val="en-US"/>
        </w:rPr>
      </w:pPr>
      <w:r>
        <w:rPr>
          <w:rFonts w:ascii="Arial" w:hAnsi="Arial" w:cs="Arial"/>
          <w:b/>
          <w:szCs w:val="32"/>
          <w:lang w:val="en-US"/>
        </w:rPr>
        <w:t xml:space="preserve">The temporary food stall is to be completely removed and the footpath cleaned at the end of every trade; </w:t>
      </w:r>
    </w:p>
    <w:p w14:paraId="39AA843B" w14:textId="77777777" w:rsidR="00D66A9E" w:rsidRPr="00BC0091" w:rsidRDefault="00D66A9E" w:rsidP="00D66A9E">
      <w:pPr>
        <w:pStyle w:val="ListParagraph"/>
        <w:ind w:left="567" w:hanging="567"/>
        <w:rPr>
          <w:rFonts w:ascii="Arial" w:hAnsi="Arial" w:cs="Arial"/>
          <w:b/>
          <w:szCs w:val="32"/>
          <w:lang w:val="en-US"/>
        </w:rPr>
      </w:pPr>
    </w:p>
    <w:p w14:paraId="5D9FA3C6" w14:textId="77777777" w:rsidR="00D66A9E" w:rsidRDefault="00D66A9E" w:rsidP="00D66A9E">
      <w:pPr>
        <w:pStyle w:val="ListParagraph"/>
        <w:numPr>
          <w:ilvl w:val="0"/>
          <w:numId w:val="31"/>
        </w:numPr>
        <w:ind w:left="567" w:hanging="567"/>
        <w:contextualSpacing/>
        <w:jc w:val="both"/>
        <w:rPr>
          <w:rFonts w:ascii="Arial" w:hAnsi="Arial" w:cs="Arial"/>
          <w:b/>
          <w:szCs w:val="32"/>
          <w:lang w:val="en-US"/>
        </w:rPr>
      </w:pPr>
      <w:r>
        <w:rPr>
          <w:rFonts w:ascii="Arial" w:hAnsi="Arial" w:cs="Arial"/>
          <w:b/>
          <w:szCs w:val="32"/>
          <w:lang w:val="en-US"/>
        </w:rPr>
        <w:t>Trading is to be in accordance with relevant legislation including:</w:t>
      </w:r>
    </w:p>
    <w:p w14:paraId="505AC2B0" w14:textId="77777777" w:rsidR="00D66A9E" w:rsidRPr="00BC0091" w:rsidRDefault="00D66A9E" w:rsidP="00D66A9E">
      <w:pPr>
        <w:pStyle w:val="ListParagraph"/>
        <w:ind w:left="567" w:hanging="567"/>
        <w:rPr>
          <w:rFonts w:ascii="Arial" w:hAnsi="Arial" w:cs="Arial"/>
          <w:b/>
          <w:szCs w:val="32"/>
          <w:lang w:val="en-US"/>
        </w:rPr>
      </w:pPr>
    </w:p>
    <w:p w14:paraId="44EBB906" w14:textId="3293A400" w:rsidR="00D66A9E" w:rsidRPr="00D66A9E" w:rsidRDefault="00D66A9E" w:rsidP="00D66A9E">
      <w:pPr>
        <w:pStyle w:val="ListParagraph"/>
        <w:numPr>
          <w:ilvl w:val="0"/>
          <w:numId w:val="32"/>
        </w:numPr>
        <w:ind w:left="1134" w:hanging="567"/>
        <w:contextualSpacing/>
        <w:jc w:val="both"/>
        <w:rPr>
          <w:rFonts w:ascii="Arial" w:hAnsi="Arial" w:cs="Arial"/>
          <w:b/>
          <w:i/>
          <w:szCs w:val="32"/>
          <w:lang w:val="en-US"/>
        </w:rPr>
      </w:pPr>
      <w:r>
        <w:rPr>
          <w:rFonts w:ascii="Arial" w:hAnsi="Arial" w:cs="Arial"/>
          <w:b/>
          <w:i/>
          <w:szCs w:val="32"/>
          <w:lang w:val="en-US"/>
        </w:rPr>
        <w:t xml:space="preserve"> </w:t>
      </w:r>
      <w:r w:rsidRPr="00BC0091">
        <w:rPr>
          <w:rFonts w:ascii="Arial" w:hAnsi="Arial" w:cs="Arial"/>
          <w:b/>
          <w:i/>
          <w:szCs w:val="32"/>
          <w:lang w:val="en-US"/>
        </w:rPr>
        <w:t>Food Act 2008</w:t>
      </w:r>
      <w:r w:rsidRPr="00D66A9E">
        <w:rPr>
          <w:rFonts w:ascii="Arial" w:hAnsi="Arial" w:cs="Arial"/>
          <w:b/>
          <w:i/>
          <w:szCs w:val="32"/>
          <w:lang w:val="en-US"/>
        </w:rPr>
        <w:t xml:space="preserve"> (WA); and</w:t>
      </w:r>
    </w:p>
    <w:p w14:paraId="2225E1EA" w14:textId="77777777" w:rsidR="00D66A9E" w:rsidRDefault="00D66A9E" w:rsidP="00D66A9E">
      <w:pPr>
        <w:pStyle w:val="ListParagraph"/>
        <w:numPr>
          <w:ilvl w:val="0"/>
          <w:numId w:val="32"/>
        </w:numPr>
        <w:ind w:left="1134" w:hanging="567"/>
        <w:contextualSpacing/>
        <w:jc w:val="both"/>
        <w:rPr>
          <w:rFonts w:ascii="Arial" w:hAnsi="Arial" w:cs="Arial"/>
          <w:b/>
          <w:szCs w:val="32"/>
          <w:lang w:val="en-US"/>
        </w:rPr>
      </w:pPr>
      <w:r w:rsidRPr="00BC0091">
        <w:rPr>
          <w:rFonts w:ascii="Arial" w:hAnsi="Arial" w:cs="Arial"/>
          <w:b/>
          <w:i/>
          <w:szCs w:val="32"/>
          <w:lang w:val="en-US"/>
        </w:rPr>
        <w:t>Environmental Protection (Noise) Regulations 1997</w:t>
      </w:r>
      <w:r>
        <w:rPr>
          <w:rFonts w:ascii="Arial" w:hAnsi="Arial" w:cs="Arial"/>
          <w:b/>
          <w:szCs w:val="32"/>
          <w:lang w:val="en-US"/>
        </w:rPr>
        <w:t xml:space="preserve"> (WA);</w:t>
      </w:r>
    </w:p>
    <w:p w14:paraId="22589378" w14:textId="77777777" w:rsidR="00D66A9E" w:rsidRDefault="00D66A9E" w:rsidP="00D66A9E">
      <w:pPr>
        <w:ind w:left="567" w:hanging="567"/>
        <w:jc w:val="both"/>
        <w:rPr>
          <w:rFonts w:ascii="Arial" w:hAnsi="Arial" w:cs="Arial"/>
          <w:b/>
          <w:szCs w:val="32"/>
          <w:lang w:val="en-US"/>
        </w:rPr>
      </w:pPr>
    </w:p>
    <w:p w14:paraId="3B1E24AE" w14:textId="6F8C390B" w:rsidR="00D66A9E" w:rsidRDefault="00D66A9E" w:rsidP="00D66A9E">
      <w:pPr>
        <w:pStyle w:val="ListParagraph"/>
        <w:numPr>
          <w:ilvl w:val="0"/>
          <w:numId w:val="31"/>
        </w:numPr>
        <w:ind w:left="567" w:hanging="567"/>
        <w:contextualSpacing/>
        <w:jc w:val="both"/>
        <w:rPr>
          <w:rFonts w:ascii="Arial" w:hAnsi="Arial" w:cs="Arial"/>
          <w:b/>
          <w:szCs w:val="32"/>
          <w:lang w:val="en-US"/>
        </w:rPr>
      </w:pPr>
      <w:r>
        <w:rPr>
          <w:rFonts w:ascii="Arial" w:hAnsi="Arial" w:cs="Arial"/>
          <w:b/>
          <w:szCs w:val="32"/>
          <w:lang w:val="en-US"/>
        </w:rPr>
        <w:t>There shall be a maximum of 3 tables located outside the shop on the Kirkwood Street side and a maximum of 2 tables located outside the shop on the North Street side;</w:t>
      </w:r>
      <w:r w:rsidR="001F45EF">
        <w:rPr>
          <w:rFonts w:ascii="Arial" w:hAnsi="Arial" w:cs="Arial"/>
          <w:b/>
          <w:szCs w:val="32"/>
          <w:lang w:val="en-US"/>
        </w:rPr>
        <w:t xml:space="preserve"> and</w:t>
      </w:r>
    </w:p>
    <w:p w14:paraId="0E7208FF" w14:textId="77777777" w:rsidR="00D66A9E" w:rsidRDefault="00D66A9E" w:rsidP="00D66A9E">
      <w:pPr>
        <w:ind w:left="567" w:hanging="567"/>
        <w:jc w:val="both"/>
        <w:rPr>
          <w:rFonts w:ascii="Arial" w:hAnsi="Arial" w:cs="Arial"/>
          <w:b/>
          <w:szCs w:val="32"/>
          <w:lang w:val="en-US"/>
        </w:rPr>
      </w:pPr>
    </w:p>
    <w:p w14:paraId="47CFD3B0" w14:textId="3C63FA48" w:rsidR="00D66A9E" w:rsidRDefault="00D66A9E" w:rsidP="00D66A9E">
      <w:pPr>
        <w:pStyle w:val="ListParagraph"/>
        <w:numPr>
          <w:ilvl w:val="0"/>
          <w:numId w:val="31"/>
        </w:numPr>
        <w:ind w:left="567" w:hanging="567"/>
        <w:contextualSpacing/>
        <w:jc w:val="both"/>
        <w:rPr>
          <w:rFonts w:ascii="Arial" w:hAnsi="Arial" w:cs="Arial"/>
          <w:b/>
          <w:szCs w:val="32"/>
          <w:lang w:val="en-US"/>
        </w:rPr>
      </w:pPr>
      <w:r>
        <w:rPr>
          <w:rFonts w:ascii="Arial" w:hAnsi="Arial" w:cs="Arial"/>
          <w:b/>
          <w:szCs w:val="32"/>
          <w:lang w:val="en-US"/>
        </w:rPr>
        <w:t>There shall be a maximum of 20 seats associated with the 5 outside tables</w:t>
      </w:r>
      <w:r w:rsidR="001F45EF">
        <w:rPr>
          <w:rFonts w:ascii="Arial" w:hAnsi="Arial" w:cs="Arial"/>
          <w:b/>
          <w:szCs w:val="32"/>
          <w:lang w:val="en-US"/>
        </w:rPr>
        <w:t>.</w:t>
      </w:r>
    </w:p>
    <w:p w14:paraId="189ED08D" w14:textId="77777777" w:rsidR="0019452A" w:rsidRPr="00AD73CC" w:rsidRDefault="0019452A" w:rsidP="0019452A">
      <w:pPr>
        <w:jc w:val="both"/>
        <w:rPr>
          <w:rFonts w:ascii="Arial" w:hAnsi="Arial" w:cs="Arial"/>
          <w:b/>
          <w:sz w:val="28"/>
          <w:szCs w:val="32"/>
          <w:lang w:val="en-US"/>
        </w:rPr>
      </w:pPr>
      <w:r w:rsidRPr="00AD73CC">
        <w:rPr>
          <w:rFonts w:ascii="Arial" w:hAnsi="Arial" w:cs="Arial"/>
          <w:b/>
          <w:sz w:val="28"/>
          <w:szCs w:val="32"/>
          <w:lang w:val="en-US"/>
        </w:rPr>
        <w:lastRenderedPageBreak/>
        <w:t>Executive Summary</w:t>
      </w:r>
    </w:p>
    <w:p w14:paraId="1FB363E0" w14:textId="77777777" w:rsidR="0019452A" w:rsidRDefault="0019452A" w:rsidP="0019452A">
      <w:pPr>
        <w:jc w:val="both"/>
        <w:rPr>
          <w:rFonts w:ascii="Arial" w:hAnsi="Arial" w:cs="Arial"/>
          <w:b/>
          <w:szCs w:val="32"/>
          <w:lang w:val="en-US"/>
        </w:rPr>
      </w:pPr>
    </w:p>
    <w:p w14:paraId="400B5A1F" w14:textId="77777777" w:rsidR="0019452A" w:rsidRPr="0070535C" w:rsidRDefault="0019452A" w:rsidP="0019452A">
      <w:pPr>
        <w:jc w:val="both"/>
        <w:rPr>
          <w:rFonts w:ascii="Arial" w:hAnsi="Arial" w:cs="Arial"/>
          <w:szCs w:val="32"/>
          <w:lang w:val="en-US"/>
        </w:rPr>
      </w:pPr>
      <w:r>
        <w:rPr>
          <w:rFonts w:ascii="Arial" w:hAnsi="Arial" w:cs="Arial"/>
          <w:szCs w:val="32"/>
          <w:lang w:val="en-US"/>
        </w:rPr>
        <w:t>Paella Fiesta is seeking long-term approval for a temporary food stall to trade one evening a week, on the on the nature strip footpath adjacent to Kirkwood Deli facing North Street, Swanbourne. The proposal is essentially the same as the previous proposal (put forward by ‘La Pizzeria’) that was approved by Council at its meeting of 28 November 2017 (PD52.17).</w:t>
      </w:r>
    </w:p>
    <w:p w14:paraId="688C926C" w14:textId="77777777" w:rsidR="00D66A9E" w:rsidRPr="00AD73CC" w:rsidRDefault="00D66A9E" w:rsidP="00D66A9E">
      <w:pPr>
        <w:jc w:val="both"/>
        <w:rPr>
          <w:rFonts w:ascii="Arial" w:hAnsi="Arial" w:cs="Arial"/>
          <w:b/>
          <w:szCs w:val="32"/>
          <w:lang w:val="en-US"/>
        </w:rPr>
      </w:pPr>
    </w:p>
    <w:p w14:paraId="73DA2E1F" w14:textId="767AB83E" w:rsidR="00D66A9E" w:rsidRPr="00AD73CC" w:rsidRDefault="00D66A9E" w:rsidP="00D66A9E">
      <w:pPr>
        <w:jc w:val="both"/>
        <w:rPr>
          <w:rFonts w:ascii="Arial" w:hAnsi="Arial" w:cs="Arial"/>
          <w:b/>
          <w:sz w:val="28"/>
          <w:szCs w:val="32"/>
          <w:lang w:val="en-US"/>
        </w:rPr>
      </w:pPr>
      <w:r>
        <w:rPr>
          <w:rFonts w:ascii="Arial" w:hAnsi="Arial" w:cs="Arial"/>
          <w:b/>
          <w:sz w:val="28"/>
          <w:szCs w:val="32"/>
          <w:lang w:val="en-US"/>
        </w:rPr>
        <w:t>Discussion/Overview</w:t>
      </w:r>
    </w:p>
    <w:p w14:paraId="142842E4" w14:textId="77777777" w:rsidR="00D66A9E" w:rsidRDefault="00D66A9E" w:rsidP="00D66A9E">
      <w:pPr>
        <w:jc w:val="both"/>
        <w:rPr>
          <w:rFonts w:ascii="Arial" w:hAnsi="Arial" w:cs="Arial"/>
          <w:szCs w:val="32"/>
          <w:lang w:val="en-US"/>
        </w:rPr>
      </w:pPr>
    </w:p>
    <w:p w14:paraId="679AE065" w14:textId="49D3CC61" w:rsidR="00D66A9E" w:rsidRPr="00BC0091" w:rsidRDefault="00D66A9E" w:rsidP="00D66A9E">
      <w:pPr>
        <w:jc w:val="both"/>
        <w:rPr>
          <w:rFonts w:ascii="Arial" w:hAnsi="Arial" w:cs="Arial"/>
          <w:b/>
          <w:szCs w:val="32"/>
          <w:lang w:val="en-US"/>
        </w:rPr>
      </w:pPr>
      <w:r>
        <w:rPr>
          <w:rFonts w:ascii="Arial" w:hAnsi="Arial" w:cs="Arial"/>
          <w:b/>
          <w:szCs w:val="32"/>
          <w:lang w:val="en-US"/>
        </w:rPr>
        <w:t>Background</w:t>
      </w:r>
    </w:p>
    <w:p w14:paraId="3B9F6C0B" w14:textId="77777777" w:rsidR="00D66A9E" w:rsidRDefault="00D66A9E" w:rsidP="00D66A9E">
      <w:pPr>
        <w:jc w:val="both"/>
        <w:rPr>
          <w:rFonts w:ascii="Arial" w:hAnsi="Arial" w:cs="Arial"/>
          <w:szCs w:val="32"/>
          <w:lang w:val="en-US"/>
        </w:rPr>
      </w:pPr>
    </w:p>
    <w:p w14:paraId="6E00A44E" w14:textId="77777777" w:rsidR="00D66A9E" w:rsidRDefault="00D66A9E" w:rsidP="00D66A9E">
      <w:pPr>
        <w:jc w:val="both"/>
        <w:rPr>
          <w:rFonts w:ascii="Arial" w:hAnsi="Arial" w:cs="Arial"/>
          <w:szCs w:val="32"/>
          <w:lang w:val="en-US"/>
        </w:rPr>
      </w:pPr>
      <w:r>
        <w:rPr>
          <w:rFonts w:ascii="Arial" w:hAnsi="Arial" w:cs="Arial"/>
          <w:szCs w:val="32"/>
          <w:lang w:val="en-US"/>
        </w:rPr>
        <w:t>Paella Fiesta was recently issued an approval to operate at the Kirkwood Deli via a three (3) day Street Trading License that was issued by the City’s Health Service (on 24 August 2018) under Council’s delegated authority. This delegated authority was set by previous Council Resolution (report E253.00). The Street Trading License authorized trade between the hrs. of 6.00pm -9.00pm on the following dates:</w:t>
      </w:r>
    </w:p>
    <w:p w14:paraId="29AC3B06" w14:textId="77777777" w:rsidR="00D66A9E" w:rsidRDefault="00D66A9E" w:rsidP="00D66A9E">
      <w:pPr>
        <w:jc w:val="both"/>
        <w:rPr>
          <w:rFonts w:ascii="Arial" w:hAnsi="Arial" w:cs="Arial"/>
          <w:szCs w:val="32"/>
          <w:lang w:val="en-US"/>
        </w:rPr>
      </w:pPr>
    </w:p>
    <w:p w14:paraId="4F61243A" w14:textId="533CDBAB" w:rsidR="00D66A9E" w:rsidRDefault="00D66A9E" w:rsidP="001F45EF">
      <w:pPr>
        <w:pStyle w:val="ListParagraph"/>
        <w:numPr>
          <w:ilvl w:val="0"/>
          <w:numId w:val="29"/>
        </w:numPr>
        <w:ind w:left="567" w:hanging="567"/>
        <w:contextualSpacing/>
        <w:jc w:val="both"/>
        <w:rPr>
          <w:rFonts w:ascii="Arial" w:hAnsi="Arial" w:cs="Arial"/>
          <w:szCs w:val="32"/>
          <w:lang w:val="en-US"/>
        </w:rPr>
      </w:pPr>
      <w:r w:rsidRPr="007F5955">
        <w:rPr>
          <w:rFonts w:ascii="Arial" w:hAnsi="Arial" w:cs="Arial"/>
          <w:szCs w:val="32"/>
          <w:lang w:val="en-US"/>
        </w:rPr>
        <w:t xml:space="preserve">Saturday </w:t>
      </w:r>
      <w:r w:rsidR="001F45EF">
        <w:rPr>
          <w:rFonts w:ascii="Arial" w:hAnsi="Arial" w:cs="Arial"/>
          <w:szCs w:val="32"/>
          <w:lang w:val="en-US"/>
        </w:rPr>
        <w:tab/>
      </w:r>
      <w:r w:rsidRPr="007F5955">
        <w:rPr>
          <w:rFonts w:ascii="Arial" w:hAnsi="Arial" w:cs="Arial"/>
          <w:szCs w:val="32"/>
          <w:lang w:val="en-US"/>
        </w:rPr>
        <w:t>1</w:t>
      </w:r>
      <w:r w:rsidRPr="007F5955">
        <w:rPr>
          <w:rFonts w:ascii="Arial" w:hAnsi="Arial" w:cs="Arial"/>
          <w:szCs w:val="32"/>
          <w:vertAlign w:val="superscript"/>
          <w:lang w:val="en-US"/>
        </w:rPr>
        <w:t>st</w:t>
      </w:r>
      <w:r w:rsidRPr="007F5955">
        <w:rPr>
          <w:rFonts w:ascii="Arial" w:hAnsi="Arial" w:cs="Arial"/>
          <w:szCs w:val="32"/>
          <w:lang w:val="en-US"/>
        </w:rPr>
        <w:t xml:space="preserve"> September</w:t>
      </w:r>
      <w:r>
        <w:rPr>
          <w:rFonts w:ascii="Arial" w:hAnsi="Arial" w:cs="Arial"/>
          <w:szCs w:val="32"/>
          <w:lang w:val="en-US"/>
        </w:rPr>
        <w:t>;</w:t>
      </w:r>
    </w:p>
    <w:p w14:paraId="5CB7B71C" w14:textId="60C42163" w:rsidR="00D66A9E" w:rsidRDefault="00D66A9E" w:rsidP="001F45EF">
      <w:pPr>
        <w:pStyle w:val="ListParagraph"/>
        <w:numPr>
          <w:ilvl w:val="0"/>
          <w:numId w:val="29"/>
        </w:numPr>
        <w:ind w:left="567" w:hanging="567"/>
        <w:contextualSpacing/>
        <w:jc w:val="both"/>
        <w:rPr>
          <w:rFonts w:ascii="Arial" w:hAnsi="Arial" w:cs="Arial"/>
          <w:szCs w:val="32"/>
          <w:lang w:val="en-US"/>
        </w:rPr>
      </w:pPr>
      <w:r>
        <w:rPr>
          <w:rFonts w:ascii="Arial" w:hAnsi="Arial" w:cs="Arial"/>
          <w:szCs w:val="32"/>
          <w:lang w:val="en-US"/>
        </w:rPr>
        <w:t xml:space="preserve">Friday      </w:t>
      </w:r>
      <w:r w:rsidR="001F45EF">
        <w:rPr>
          <w:rFonts w:ascii="Arial" w:hAnsi="Arial" w:cs="Arial"/>
          <w:szCs w:val="32"/>
          <w:lang w:val="en-US"/>
        </w:rPr>
        <w:tab/>
      </w:r>
      <w:r>
        <w:rPr>
          <w:rFonts w:ascii="Arial" w:hAnsi="Arial" w:cs="Arial"/>
          <w:szCs w:val="32"/>
          <w:lang w:val="en-US"/>
        </w:rPr>
        <w:t>7</w:t>
      </w:r>
      <w:r w:rsidRPr="007F5955">
        <w:rPr>
          <w:rFonts w:ascii="Arial" w:hAnsi="Arial" w:cs="Arial"/>
          <w:szCs w:val="32"/>
          <w:vertAlign w:val="superscript"/>
          <w:lang w:val="en-US"/>
        </w:rPr>
        <w:t>th</w:t>
      </w:r>
      <w:r>
        <w:rPr>
          <w:rFonts w:ascii="Arial" w:hAnsi="Arial" w:cs="Arial"/>
          <w:szCs w:val="32"/>
          <w:lang w:val="en-US"/>
        </w:rPr>
        <w:t xml:space="preserve"> September; and</w:t>
      </w:r>
    </w:p>
    <w:p w14:paraId="0EF8988C" w14:textId="7EF1BA81" w:rsidR="00D66A9E" w:rsidRDefault="00D66A9E" w:rsidP="001F45EF">
      <w:pPr>
        <w:pStyle w:val="ListParagraph"/>
        <w:numPr>
          <w:ilvl w:val="0"/>
          <w:numId w:val="29"/>
        </w:numPr>
        <w:ind w:left="567" w:hanging="567"/>
        <w:contextualSpacing/>
        <w:jc w:val="both"/>
        <w:rPr>
          <w:rFonts w:ascii="Arial" w:hAnsi="Arial" w:cs="Arial"/>
          <w:szCs w:val="32"/>
          <w:lang w:val="en-US"/>
        </w:rPr>
      </w:pPr>
      <w:r>
        <w:rPr>
          <w:rFonts w:ascii="Arial" w:hAnsi="Arial" w:cs="Arial"/>
          <w:szCs w:val="32"/>
          <w:lang w:val="en-US"/>
        </w:rPr>
        <w:t>Saturday</w:t>
      </w:r>
      <w:r w:rsidR="001F45EF">
        <w:rPr>
          <w:rFonts w:ascii="Arial" w:hAnsi="Arial" w:cs="Arial"/>
          <w:szCs w:val="32"/>
          <w:lang w:val="en-US"/>
        </w:rPr>
        <w:tab/>
      </w:r>
      <w:r>
        <w:rPr>
          <w:rFonts w:ascii="Arial" w:hAnsi="Arial" w:cs="Arial"/>
          <w:szCs w:val="32"/>
          <w:lang w:val="en-US"/>
        </w:rPr>
        <w:t>8</w:t>
      </w:r>
      <w:r w:rsidRPr="00FF388B">
        <w:rPr>
          <w:rFonts w:ascii="Arial" w:hAnsi="Arial" w:cs="Arial"/>
          <w:szCs w:val="32"/>
          <w:vertAlign w:val="superscript"/>
          <w:lang w:val="en-US"/>
        </w:rPr>
        <w:t>th</w:t>
      </w:r>
      <w:r>
        <w:rPr>
          <w:rFonts w:ascii="Arial" w:hAnsi="Arial" w:cs="Arial"/>
          <w:szCs w:val="32"/>
          <w:lang w:val="en-US"/>
        </w:rPr>
        <w:t xml:space="preserve"> September.</w:t>
      </w:r>
    </w:p>
    <w:p w14:paraId="7200F17F" w14:textId="77777777" w:rsidR="00D66A9E" w:rsidRPr="007F5955" w:rsidRDefault="00D66A9E" w:rsidP="00D66A9E">
      <w:pPr>
        <w:pStyle w:val="ListParagraph"/>
        <w:jc w:val="both"/>
        <w:rPr>
          <w:rFonts w:ascii="Arial" w:hAnsi="Arial" w:cs="Arial"/>
          <w:szCs w:val="32"/>
          <w:lang w:val="en-US"/>
        </w:rPr>
      </w:pPr>
    </w:p>
    <w:p w14:paraId="293D8FA5" w14:textId="77777777" w:rsidR="00D66A9E" w:rsidRDefault="00D66A9E" w:rsidP="00D66A9E">
      <w:pPr>
        <w:jc w:val="both"/>
        <w:rPr>
          <w:rFonts w:ascii="Arial" w:hAnsi="Arial" w:cs="Arial"/>
          <w:szCs w:val="32"/>
          <w:lang w:val="en-US"/>
        </w:rPr>
      </w:pPr>
      <w:r>
        <w:rPr>
          <w:rFonts w:ascii="Arial" w:hAnsi="Arial" w:cs="Arial"/>
          <w:szCs w:val="32"/>
          <w:lang w:val="en-US"/>
        </w:rPr>
        <w:t>Due to the relative business success of this three (3) day trial, the proprietor and their consultant have contacted the City’s Health Service and requested approval to trade for a 12-month period, ending on 31 October 2019. The proposed trading days and hours are as follows:</w:t>
      </w:r>
    </w:p>
    <w:p w14:paraId="39BC862F" w14:textId="77777777" w:rsidR="00D66A9E" w:rsidRDefault="00D66A9E" w:rsidP="00D66A9E">
      <w:pPr>
        <w:jc w:val="both"/>
        <w:rPr>
          <w:rFonts w:ascii="Arial" w:hAnsi="Arial" w:cs="Arial"/>
          <w:szCs w:val="32"/>
          <w:lang w:val="en-US"/>
        </w:rPr>
      </w:pPr>
    </w:p>
    <w:p w14:paraId="1074795E" w14:textId="5C4008D7" w:rsidR="00D66A9E" w:rsidRDefault="00D66A9E" w:rsidP="001F45EF">
      <w:pPr>
        <w:pStyle w:val="ListParagraph"/>
        <w:numPr>
          <w:ilvl w:val="0"/>
          <w:numId w:val="30"/>
        </w:numPr>
        <w:ind w:left="567" w:hanging="567"/>
        <w:contextualSpacing/>
        <w:jc w:val="both"/>
        <w:rPr>
          <w:rFonts w:ascii="Arial" w:hAnsi="Arial" w:cs="Arial"/>
          <w:szCs w:val="32"/>
          <w:lang w:val="en-US"/>
        </w:rPr>
      </w:pPr>
      <w:r w:rsidRPr="000626D2">
        <w:rPr>
          <w:rFonts w:ascii="Arial" w:hAnsi="Arial" w:cs="Arial"/>
          <w:szCs w:val="32"/>
          <w:lang w:val="en-US"/>
        </w:rPr>
        <w:t>Fridays</w:t>
      </w:r>
      <w:r w:rsidR="001F45EF">
        <w:rPr>
          <w:rFonts w:ascii="Arial" w:hAnsi="Arial" w:cs="Arial"/>
          <w:szCs w:val="32"/>
          <w:lang w:val="en-US"/>
        </w:rPr>
        <w:tab/>
      </w:r>
      <w:r w:rsidR="001F45EF">
        <w:rPr>
          <w:rFonts w:ascii="Arial" w:hAnsi="Arial" w:cs="Arial"/>
          <w:szCs w:val="32"/>
          <w:lang w:val="en-US"/>
        </w:rPr>
        <w:tab/>
      </w:r>
      <w:r>
        <w:rPr>
          <w:rFonts w:ascii="Arial" w:hAnsi="Arial" w:cs="Arial"/>
          <w:szCs w:val="32"/>
          <w:lang w:val="en-US"/>
        </w:rPr>
        <w:t>3.00pm-10.00pm;</w:t>
      </w:r>
    </w:p>
    <w:p w14:paraId="5F60B8C7" w14:textId="1F9FF60D" w:rsidR="00D66A9E" w:rsidRDefault="00D66A9E" w:rsidP="001F45EF">
      <w:pPr>
        <w:pStyle w:val="ListParagraph"/>
        <w:numPr>
          <w:ilvl w:val="0"/>
          <w:numId w:val="30"/>
        </w:numPr>
        <w:ind w:left="567" w:hanging="567"/>
        <w:contextualSpacing/>
        <w:jc w:val="both"/>
        <w:rPr>
          <w:rFonts w:ascii="Arial" w:hAnsi="Arial" w:cs="Arial"/>
          <w:szCs w:val="32"/>
          <w:lang w:val="en-US"/>
        </w:rPr>
      </w:pPr>
      <w:r>
        <w:rPr>
          <w:rFonts w:ascii="Arial" w:hAnsi="Arial" w:cs="Arial"/>
          <w:szCs w:val="32"/>
          <w:lang w:val="en-US"/>
        </w:rPr>
        <w:t>Saturdays</w:t>
      </w:r>
      <w:r w:rsidR="001F45EF">
        <w:rPr>
          <w:rFonts w:ascii="Arial" w:hAnsi="Arial" w:cs="Arial"/>
          <w:szCs w:val="32"/>
          <w:lang w:val="en-US"/>
        </w:rPr>
        <w:tab/>
      </w:r>
      <w:r>
        <w:rPr>
          <w:rFonts w:ascii="Arial" w:hAnsi="Arial" w:cs="Arial"/>
          <w:szCs w:val="32"/>
          <w:lang w:val="en-US"/>
        </w:rPr>
        <w:t>3.00pm-10.00pm; and</w:t>
      </w:r>
    </w:p>
    <w:p w14:paraId="1C9D9BE3" w14:textId="56AF114F" w:rsidR="00D66A9E" w:rsidRDefault="00D66A9E" w:rsidP="001F45EF">
      <w:pPr>
        <w:pStyle w:val="ListParagraph"/>
        <w:numPr>
          <w:ilvl w:val="0"/>
          <w:numId w:val="30"/>
        </w:numPr>
        <w:ind w:left="567" w:hanging="567"/>
        <w:contextualSpacing/>
        <w:jc w:val="both"/>
        <w:rPr>
          <w:rFonts w:ascii="Arial" w:hAnsi="Arial" w:cs="Arial"/>
          <w:szCs w:val="32"/>
          <w:lang w:val="en-US"/>
        </w:rPr>
      </w:pPr>
      <w:r>
        <w:rPr>
          <w:rFonts w:ascii="Arial" w:hAnsi="Arial" w:cs="Arial"/>
          <w:szCs w:val="32"/>
          <w:lang w:val="en-US"/>
        </w:rPr>
        <w:t>Sundays</w:t>
      </w:r>
      <w:r w:rsidR="001F45EF">
        <w:rPr>
          <w:rFonts w:ascii="Arial" w:hAnsi="Arial" w:cs="Arial"/>
          <w:szCs w:val="32"/>
          <w:lang w:val="en-US"/>
        </w:rPr>
        <w:tab/>
      </w:r>
      <w:r>
        <w:rPr>
          <w:rFonts w:ascii="Arial" w:hAnsi="Arial" w:cs="Arial"/>
          <w:szCs w:val="32"/>
          <w:lang w:val="en-US"/>
        </w:rPr>
        <w:t>3.00pm-10.00pm.</w:t>
      </w:r>
    </w:p>
    <w:p w14:paraId="65721506" w14:textId="77777777" w:rsidR="00D66A9E" w:rsidRDefault="00D66A9E" w:rsidP="00D66A9E">
      <w:pPr>
        <w:jc w:val="both"/>
        <w:rPr>
          <w:rFonts w:ascii="Arial" w:hAnsi="Arial" w:cs="Arial"/>
          <w:szCs w:val="32"/>
          <w:lang w:val="en-US"/>
        </w:rPr>
      </w:pPr>
    </w:p>
    <w:p w14:paraId="649D84E8" w14:textId="77777777" w:rsidR="00D66A9E" w:rsidRPr="00815B87" w:rsidRDefault="00D66A9E" w:rsidP="00D66A9E">
      <w:pPr>
        <w:jc w:val="both"/>
        <w:rPr>
          <w:rFonts w:ascii="Arial" w:hAnsi="Arial" w:cs="Arial"/>
          <w:szCs w:val="32"/>
          <w:lang w:val="en-US"/>
        </w:rPr>
      </w:pPr>
      <w:r>
        <w:rPr>
          <w:rFonts w:ascii="Arial" w:hAnsi="Arial" w:cs="Arial"/>
          <w:szCs w:val="32"/>
          <w:lang w:val="en-US"/>
        </w:rPr>
        <w:t xml:space="preserve">The proposed food service will be paella and tapas as per the previous three (3) day Street Trading License. </w:t>
      </w:r>
    </w:p>
    <w:p w14:paraId="0A00B08B" w14:textId="77777777" w:rsidR="00D66A9E" w:rsidRPr="00AD73CC" w:rsidRDefault="00D66A9E" w:rsidP="00D66A9E">
      <w:pPr>
        <w:jc w:val="both"/>
        <w:rPr>
          <w:rFonts w:ascii="Arial" w:hAnsi="Arial" w:cs="Arial"/>
          <w:szCs w:val="32"/>
          <w:lang w:val="en-US"/>
        </w:rPr>
      </w:pPr>
    </w:p>
    <w:p w14:paraId="57818C6D" w14:textId="2DF95C45" w:rsidR="00D66A9E" w:rsidRDefault="00D66A9E" w:rsidP="00D66A9E">
      <w:pPr>
        <w:jc w:val="both"/>
        <w:rPr>
          <w:rFonts w:ascii="Arial" w:hAnsi="Arial" w:cs="Arial"/>
          <w:szCs w:val="32"/>
          <w:lang w:val="en-US"/>
        </w:rPr>
      </w:pPr>
      <w:r>
        <w:rPr>
          <w:rFonts w:ascii="Arial" w:hAnsi="Arial" w:cs="Arial"/>
          <w:szCs w:val="32"/>
          <w:lang w:val="en-US"/>
        </w:rPr>
        <w:t xml:space="preserve">Paella Fiesta and Kirkwood Deli have both confirmed that the community is supportive of the proposed paella food stall, as was evidenced by their strong trade during their recent three (3) day trial. As the proposed regular trading is not short-term, nor for 3 consecutive days, Administration considers it appropriate for Council to decide whether a long-term arrangement is suitable. </w:t>
      </w:r>
    </w:p>
    <w:p w14:paraId="1FF519D3" w14:textId="77777777" w:rsidR="00D66A9E" w:rsidRDefault="00D66A9E" w:rsidP="00D66A9E">
      <w:pPr>
        <w:jc w:val="both"/>
        <w:rPr>
          <w:rFonts w:ascii="Arial" w:hAnsi="Arial" w:cs="Arial"/>
          <w:szCs w:val="32"/>
          <w:lang w:val="en-US"/>
        </w:rPr>
      </w:pPr>
    </w:p>
    <w:p w14:paraId="18EC8088" w14:textId="77777777" w:rsidR="00D66A9E" w:rsidRDefault="00D66A9E" w:rsidP="00D66A9E">
      <w:pPr>
        <w:jc w:val="both"/>
        <w:rPr>
          <w:rFonts w:ascii="Arial" w:hAnsi="Arial" w:cs="Arial"/>
          <w:szCs w:val="32"/>
          <w:lang w:val="en-US"/>
        </w:rPr>
      </w:pPr>
      <w:r>
        <w:rPr>
          <w:rFonts w:ascii="Arial" w:hAnsi="Arial" w:cs="Arial"/>
          <w:szCs w:val="32"/>
          <w:lang w:val="en-US"/>
        </w:rPr>
        <w:t>The City’s Street Trading License application requires traders to have their own public liability insurance protection to indemnify the City for the duration of the Street Trading License approval. This information has been provided to the City as a part of their previous applications for their temporary food stall to trade.</w:t>
      </w:r>
    </w:p>
    <w:p w14:paraId="440BA2D2" w14:textId="77777777" w:rsidR="00D66A9E" w:rsidRDefault="00D66A9E" w:rsidP="00D66A9E">
      <w:pPr>
        <w:jc w:val="both"/>
        <w:rPr>
          <w:rFonts w:ascii="Arial" w:hAnsi="Arial" w:cs="Arial"/>
          <w:szCs w:val="32"/>
          <w:lang w:val="en-US"/>
        </w:rPr>
      </w:pPr>
    </w:p>
    <w:p w14:paraId="0D721BB9" w14:textId="77777777" w:rsidR="00D66A9E" w:rsidRDefault="00D66A9E" w:rsidP="00D66A9E">
      <w:pPr>
        <w:jc w:val="both"/>
        <w:rPr>
          <w:rFonts w:ascii="Arial" w:hAnsi="Arial" w:cs="Arial"/>
          <w:szCs w:val="32"/>
          <w:lang w:val="en-US"/>
        </w:rPr>
      </w:pPr>
      <w:r>
        <w:rPr>
          <w:rFonts w:ascii="Arial" w:hAnsi="Arial" w:cs="Arial"/>
          <w:szCs w:val="32"/>
          <w:lang w:val="en-US"/>
        </w:rPr>
        <w:t xml:space="preserve">‘Paella Fiesta’ are currently registered with the City of South Perth as a medium risk food business under </w:t>
      </w:r>
      <w:r>
        <w:rPr>
          <w:rFonts w:ascii="Arial" w:hAnsi="Arial" w:cs="Arial"/>
          <w:i/>
          <w:szCs w:val="32"/>
          <w:lang w:val="en-US"/>
        </w:rPr>
        <w:t xml:space="preserve">the Food Act 2008 </w:t>
      </w:r>
      <w:r w:rsidRPr="004877B7">
        <w:rPr>
          <w:rFonts w:ascii="Arial" w:hAnsi="Arial" w:cs="Arial"/>
          <w:szCs w:val="32"/>
          <w:lang w:val="en-US"/>
        </w:rPr>
        <w:t>(W</w:t>
      </w:r>
      <w:r>
        <w:rPr>
          <w:rFonts w:ascii="Arial" w:hAnsi="Arial" w:cs="Arial"/>
          <w:szCs w:val="32"/>
          <w:lang w:val="en-US"/>
        </w:rPr>
        <w:t>A</w:t>
      </w:r>
      <w:r w:rsidRPr="004877B7">
        <w:rPr>
          <w:rFonts w:ascii="Arial" w:hAnsi="Arial" w:cs="Arial"/>
          <w:szCs w:val="32"/>
          <w:lang w:val="en-US"/>
        </w:rPr>
        <w:t>).</w:t>
      </w:r>
      <w:r>
        <w:rPr>
          <w:rFonts w:ascii="Arial" w:hAnsi="Arial" w:cs="Arial"/>
          <w:szCs w:val="32"/>
          <w:lang w:val="en-US"/>
        </w:rPr>
        <w:t xml:space="preserve">   </w:t>
      </w:r>
    </w:p>
    <w:p w14:paraId="6A6FF9BA" w14:textId="77777777" w:rsidR="00D66A9E" w:rsidRDefault="00D66A9E" w:rsidP="00D66A9E">
      <w:pPr>
        <w:jc w:val="both"/>
        <w:rPr>
          <w:rFonts w:ascii="Arial" w:hAnsi="Arial" w:cs="Arial"/>
          <w:szCs w:val="32"/>
          <w:lang w:val="en-US"/>
        </w:rPr>
      </w:pPr>
    </w:p>
    <w:p w14:paraId="64CC43FD" w14:textId="3CA8C2C0" w:rsidR="00D66A9E" w:rsidRPr="00AD73CC" w:rsidRDefault="00D66A9E" w:rsidP="00D66A9E">
      <w:pPr>
        <w:jc w:val="both"/>
        <w:rPr>
          <w:rFonts w:ascii="Arial" w:hAnsi="Arial" w:cs="Arial"/>
          <w:b/>
          <w:szCs w:val="32"/>
          <w:lang w:val="en-US"/>
        </w:rPr>
      </w:pPr>
      <w:r w:rsidRPr="00AD73CC">
        <w:rPr>
          <w:rFonts w:ascii="Arial" w:hAnsi="Arial" w:cs="Arial"/>
          <w:b/>
          <w:szCs w:val="32"/>
          <w:lang w:val="en-US"/>
        </w:rPr>
        <w:t>Key Relevant Previous Council Decisions</w:t>
      </w:r>
    </w:p>
    <w:p w14:paraId="0B591E93" w14:textId="77777777" w:rsidR="00D66A9E" w:rsidRDefault="00D66A9E" w:rsidP="00D66A9E">
      <w:pPr>
        <w:jc w:val="both"/>
        <w:rPr>
          <w:rFonts w:ascii="Arial" w:hAnsi="Arial" w:cs="Arial"/>
          <w:szCs w:val="32"/>
          <w:lang w:val="en-US"/>
        </w:rPr>
      </w:pPr>
    </w:p>
    <w:p w14:paraId="74F6A2D3" w14:textId="77777777" w:rsidR="00D66A9E" w:rsidRPr="00AD73CC" w:rsidRDefault="00D66A9E" w:rsidP="00D66A9E">
      <w:pPr>
        <w:jc w:val="both"/>
        <w:rPr>
          <w:rFonts w:ascii="Arial" w:hAnsi="Arial" w:cs="Arial"/>
          <w:szCs w:val="32"/>
          <w:lang w:val="en-US"/>
        </w:rPr>
      </w:pPr>
      <w:r>
        <w:rPr>
          <w:rFonts w:ascii="Arial" w:hAnsi="Arial" w:cs="Arial"/>
          <w:szCs w:val="32"/>
          <w:lang w:val="en-US"/>
        </w:rPr>
        <w:t>Council unanimously adopted the recommendations from the Report (PD52.17), that related to the previous Street Trading License Application from ‘La Pizzeria’ to trade for an extended period.</w:t>
      </w:r>
    </w:p>
    <w:p w14:paraId="07873BBC" w14:textId="77777777" w:rsidR="0019452A" w:rsidRDefault="0019452A" w:rsidP="00D66A9E">
      <w:pPr>
        <w:jc w:val="both"/>
        <w:rPr>
          <w:rFonts w:ascii="Arial" w:hAnsi="Arial" w:cs="Arial"/>
          <w:b/>
          <w:sz w:val="28"/>
          <w:szCs w:val="32"/>
          <w:lang w:val="en-US"/>
        </w:rPr>
      </w:pPr>
    </w:p>
    <w:p w14:paraId="47E14D44" w14:textId="35E0AE30" w:rsidR="00D66A9E" w:rsidRPr="00AD73CC" w:rsidRDefault="00D66A9E" w:rsidP="00D66A9E">
      <w:pPr>
        <w:jc w:val="both"/>
        <w:rPr>
          <w:rFonts w:ascii="Arial" w:hAnsi="Arial" w:cs="Arial"/>
          <w:b/>
          <w:sz w:val="28"/>
          <w:szCs w:val="32"/>
          <w:lang w:val="en-US"/>
        </w:rPr>
      </w:pPr>
      <w:r w:rsidRPr="00AD73CC">
        <w:rPr>
          <w:rFonts w:ascii="Arial" w:hAnsi="Arial" w:cs="Arial"/>
          <w:b/>
          <w:sz w:val="28"/>
          <w:szCs w:val="32"/>
          <w:lang w:val="en-US"/>
        </w:rPr>
        <w:t>Consultation</w:t>
      </w:r>
    </w:p>
    <w:p w14:paraId="295E0CFC" w14:textId="77777777" w:rsidR="00D66A9E" w:rsidRPr="00AD73CC" w:rsidRDefault="00D66A9E" w:rsidP="00D66A9E">
      <w:pPr>
        <w:jc w:val="both"/>
        <w:rPr>
          <w:rFonts w:ascii="Arial" w:hAnsi="Arial" w:cs="Arial"/>
          <w:b/>
          <w:szCs w:val="32"/>
          <w:lang w:val="en-US"/>
        </w:rPr>
      </w:pPr>
    </w:p>
    <w:p w14:paraId="1824ECE0" w14:textId="77777777" w:rsidR="00D66A9E" w:rsidRDefault="00D66A9E" w:rsidP="00D66A9E">
      <w:pPr>
        <w:jc w:val="both"/>
        <w:rPr>
          <w:rFonts w:ascii="Arial" w:hAnsi="Arial" w:cs="Arial"/>
          <w:szCs w:val="32"/>
          <w:lang w:val="en-US"/>
        </w:rPr>
      </w:pPr>
      <w:r>
        <w:rPr>
          <w:rFonts w:ascii="Arial" w:hAnsi="Arial" w:cs="Arial"/>
          <w:szCs w:val="32"/>
          <w:lang w:val="en-US"/>
        </w:rPr>
        <w:t>No complaints were received by the City during the three (3) day Street Trading Trial that ‘Paella Fiesta’ undertook with the Kirkwood Deli in early September 2018.</w:t>
      </w:r>
    </w:p>
    <w:p w14:paraId="5BA0123C" w14:textId="77777777" w:rsidR="00D66A9E" w:rsidRDefault="00D66A9E" w:rsidP="00D66A9E">
      <w:pPr>
        <w:jc w:val="both"/>
        <w:rPr>
          <w:rFonts w:ascii="Arial" w:hAnsi="Arial" w:cs="Arial"/>
          <w:szCs w:val="32"/>
          <w:lang w:val="en-US"/>
        </w:rPr>
      </w:pPr>
    </w:p>
    <w:p w14:paraId="26E85EDE" w14:textId="77777777" w:rsidR="00D66A9E" w:rsidRDefault="00D66A9E" w:rsidP="00D66A9E">
      <w:pPr>
        <w:jc w:val="both"/>
        <w:rPr>
          <w:rFonts w:ascii="Arial" w:hAnsi="Arial" w:cs="Arial"/>
          <w:szCs w:val="32"/>
          <w:lang w:val="en-US"/>
        </w:rPr>
      </w:pPr>
      <w:r>
        <w:rPr>
          <w:rFonts w:ascii="Arial" w:hAnsi="Arial" w:cs="Arial"/>
          <w:szCs w:val="32"/>
          <w:lang w:val="en-US"/>
        </w:rPr>
        <w:t xml:space="preserve">The only known other specialist paella business (that the City is aware of) that is located within the City of Nedlands, is a catering business on Stirling Highway.  </w:t>
      </w:r>
    </w:p>
    <w:p w14:paraId="3B8C20AC" w14:textId="77777777" w:rsidR="00D66A9E" w:rsidRPr="00AD73CC" w:rsidRDefault="00D66A9E" w:rsidP="00D66A9E">
      <w:pPr>
        <w:jc w:val="both"/>
        <w:rPr>
          <w:rFonts w:ascii="Arial" w:hAnsi="Arial" w:cs="Arial"/>
          <w:szCs w:val="32"/>
          <w:lang w:val="en-US"/>
        </w:rPr>
      </w:pPr>
    </w:p>
    <w:p w14:paraId="09CE3EE7" w14:textId="5C87482C" w:rsidR="00D66A9E" w:rsidRPr="00AD73CC" w:rsidRDefault="00D66A9E" w:rsidP="00D66A9E">
      <w:pPr>
        <w:jc w:val="both"/>
        <w:rPr>
          <w:rFonts w:ascii="Arial" w:hAnsi="Arial" w:cs="Arial"/>
          <w:b/>
          <w:sz w:val="28"/>
          <w:szCs w:val="32"/>
          <w:lang w:val="en-US"/>
        </w:rPr>
      </w:pPr>
      <w:r w:rsidRPr="00AD73CC">
        <w:rPr>
          <w:rFonts w:ascii="Arial" w:hAnsi="Arial" w:cs="Arial"/>
          <w:b/>
          <w:sz w:val="28"/>
          <w:szCs w:val="32"/>
          <w:lang w:val="en-US"/>
        </w:rPr>
        <w:t>Budget/Financial Implications</w:t>
      </w:r>
    </w:p>
    <w:p w14:paraId="484FE448" w14:textId="77777777" w:rsidR="00D66A9E" w:rsidRPr="00AD73CC" w:rsidRDefault="00D66A9E" w:rsidP="00D66A9E">
      <w:pPr>
        <w:jc w:val="both"/>
        <w:rPr>
          <w:rFonts w:ascii="Arial" w:hAnsi="Arial" w:cs="Arial"/>
          <w:b/>
          <w:szCs w:val="32"/>
          <w:lang w:val="en-US"/>
        </w:rPr>
      </w:pPr>
    </w:p>
    <w:p w14:paraId="3BF5791F" w14:textId="77777777" w:rsidR="00D66A9E" w:rsidRDefault="00D66A9E" w:rsidP="00D66A9E">
      <w:pPr>
        <w:jc w:val="both"/>
        <w:rPr>
          <w:rFonts w:ascii="Arial" w:hAnsi="Arial" w:cs="Arial"/>
          <w:szCs w:val="32"/>
          <w:lang w:val="en-US"/>
        </w:rPr>
      </w:pPr>
      <w:r w:rsidRPr="006B708E">
        <w:rPr>
          <w:rFonts w:ascii="Arial" w:hAnsi="Arial" w:cs="Arial"/>
          <w:szCs w:val="32"/>
          <w:lang w:val="en-US"/>
        </w:rPr>
        <w:t>There a</w:t>
      </w:r>
      <w:r>
        <w:rPr>
          <w:rFonts w:ascii="Arial" w:hAnsi="Arial" w:cs="Arial"/>
          <w:szCs w:val="32"/>
          <w:lang w:val="en-US"/>
        </w:rPr>
        <w:t xml:space="preserve">re no direct budgetary implications that relate to this application. There is a significant administrative burden that relates to the weekly and daily approvals that are currently being sought by the applicant. These individual approvals are expected to cease once Council has </w:t>
      </w:r>
      <w:proofErr w:type="gramStart"/>
      <w:r>
        <w:rPr>
          <w:rFonts w:ascii="Arial" w:hAnsi="Arial" w:cs="Arial"/>
          <w:szCs w:val="32"/>
          <w:lang w:val="en-US"/>
        </w:rPr>
        <w:t>made a determination</w:t>
      </w:r>
      <w:proofErr w:type="gramEnd"/>
      <w:r>
        <w:rPr>
          <w:rFonts w:ascii="Arial" w:hAnsi="Arial" w:cs="Arial"/>
          <w:szCs w:val="32"/>
          <w:lang w:val="en-US"/>
        </w:rPr>
        <w:t xml:space="preserve"> on this issue.</w:t>
      </w:r>
    </w:p>
    <w:p w14:paraId="5334615E" w14:textId="77777777" w:rsidR="00D66A9E" w:rsidRDefault="00D66A9E" w:rsidP="00D66A9E">
      <w:pPr>
        <w:jc w:val="both"/>
        <w:rPr>
          <w:rFonts w:ascii="Arial" w:hAnsi="Arial" w:cs="Arial"/>
          <w:szCs w:val="32"/>
          <w:lang w:val="en-US"/>
        </w:rPr>
      </w:pPr>
    </w:p>
    <w:p w14:paraId="1B883B73" w14:textId="77777777" w:rsidR="00D66A9E" w:rsidRPr="006B708E" w:rsidRDefault="00D66A9E" w:rsidP="00D66A9E">
      <w:pPr>
        <w:jc w:val="both"/>
        <w:rPr>
          <w:rFonts w:ascii="Arial" w:hAnsi="Arial" w:cs="Arial"/>
          <w:szCs w:val="32"/>
          <w:lang w:val="en-US"/>
        </w:rPr>
      </w:pPr>
      <w:r>
        <w:rPr>
          <w:rFonts w:ascii="Arial" w:hAnsi="Arial" w:cs="Arial"/>
          <w:szCs w:val="32"/>
          <w:lang w:val="en-US"/>
        </w:rPr>
        <w:t>The food business, ‘Paella Fiesta’ is registered with the City of South Perth who are responsible for inspecting the food business; however, due to the frequent trading, it is appropriate for the City to also conduct food safety assessments of the business, which would be undertaken in a manner similar to the traders at the Mount Claremont Framers Market.</w:t>
      </w:r>
    </w:p>
    <w:p w14:paraId="545D7E9F" w14:textId="77777777" w:rsidR="00D66A9E" w:rsidRPr="00AD73CC" w:rsidRDefault="00D66A9E" w:rsidP="00D66A9E">
      <w:pPr>
        <w:jc w:val="both"/>
        <w:rPr>
          <w:rFonts w:ascii="Arial" w:hAnsi="Arial" w:cs="Arial"/>
          <w:b/>
          <w:szCs w:val="32"/>
          <w:lang w:val="en-US"/>
        </w:rPr>
      </w:pPr>
    </w:p>
    <w:p w14:paraId="21CF7D6B" w14:textId="02F9A66A" w:rsidR="00D66A9E" w:rsidRDefault="00D66A9E" w:rsidP="00D66A9E">
      <w:pPr>
        <w:jc w:val="both"/>
        <w:rPr>
          <w:rFonts w:ascii="Arial" w:hAnsi="Arial" w:cs="Arial"/>
          <w:szCs w:val="24"/>
        </w:rPr>
      </w:pPr>
      <w:r>
        <w:rPr>
          <w:rFonts w:ascii="Arial" w:hAnsi="Arial" w:cs="Arial"/>
          <w:szCs w:val="24"/>
        </w:rPr>
        <w:t xml:space="preserve">The City’s Environmental Health Officers would be expected to undertake administrative and monitoring tasks associated with this application within existing budgetary considerations. </w:t>
      </w:r>
    </w:p>
    <w:p w14:paraId="3E71DCB7" w14:textId="312D38C4" w:rsidR="00DA69BE" w:rsidRDefault="00DA69BE" w:rsidP="00D66A9E">
      <w:pPr>
        <w:jc w:val="both"/>
        <w:rPr>
          <w:rFonts w:ascii="Arial" w:hAnsi="Arial" w:cs="Arial"/>
          <w:szCs w:val="24"/>
        </w:rPr>
      </w:pPr>
    </w:p>
    <w:p w14:paraId="04BFA428" w14:textId="3C934840" w:rsidR="00DA69BE" w:rsidRPr="00DA69BE" w:rsidRDefault="00DA69BE" w:rsidP="00DA69BE">
      <w:pPr>
        <w:pStyle w:val="Heading2"/>
        <w:numPr>
          <w:ilvl w:val="1"/>
          <w:numId w:val="1"/>
        </w:numPr>
        <w:tabs>
          <w:tab w:val="clear" w:pos="720"/>
          <w:tab w:val="num" w:pos="0"/>
        </w:tabs>
        <w:spacing w:before="0" w:after="0"/>
        <w:ind w:left="0" w:hanging="851"/>
        <w:rPr>
          <w:rFonts w:ascii="Arial" w:hAnsi="Arial" w:cs="Arial"/>
          <w:sz w:val="24"/>
          <w:szCs w:val="24"/>
          <w:u w:val="none"/>
        </w:rPr>
      </w:pPr>
      <w:r>
        <w:rPr>
          <w:rFonts w:ascii="Arial" w:hAnsi="Arial" w:cs="Arial"/>
          <w:sz w:val="24"/>
          <w:szCs w:val="24"/>
          <w:u w:val="none"/>
        </w:rPr>
        <w:br w:type="page"/>
      </w:r>
      <w:bookmarkStart w:id="86" w:name="_Toc525910523"/>
      <w:r w:rsidR="002962D2" w:rsidRPr="002962D2">
        <w:rPr>
          <w:rFonts w:ascii="Arial" w:hAnsi="Arial" w:cs="Arial"/>
          <w:sz w:val="24"/>
          <w:szCs w:val="24"/>
          <w:u w:val="none"/>
        </w:rPr>
        <w:lastRenderedPageBreak/>
        <w:t>All Abilities Play Space Food Trucks</w:t>
      </w:r>
      <w:bookmarkEnd w:id="86"/>
    </w:p>
    <w:p w14:paraId="2EE79158" w14:textId="47093513" w:rsidR="00DA69BE" w:rsidRDefault="00DA69BE" w:rsidP="00D66A9E">
      <w:pPr>
        <w:jc w:val="both"/>
        <w:rPr>
          <w:rFonts w:ascii="Arial" w:hAnsi="Arial" w:cs="Arial"/>
          <w:szCs w:val="24"/>
        </w:rPr>
      </w:pPr>
    </w:p>
    <w:tbl>
      <w:tblPr>
        <w:tblStyle w:val="TableGrid"/>
        <w:tblW w:w="0" w:type="auto"/>
        <w:tblInd w:w="108" w:type="dxa"/>
        <w:tblLook w:val="04A0" w:firstRow="1" w:lastRow="0" w:firstColumn="1" w:lastColumn="0" w:noHBand="0" w:noVBand="1"/>
      </w:tblPr>
      <w:tblGrid>
        <w:gridCol w:w="2195"/>
        <w:gridCol w:w="6226"/>
      </w:tblGrid>
      <w:tr w:rsidR="0048264D" w:rsidRPr="008A1B93" w14:paraId="559DE87D" w14:textId="77777777" w:rsidTr="0080283E">
        <w:tc>
          <w:tcPr>
            <w:tcW w:w="2245" w:type="dxa"/>
          </w:tcPr>
          <w:p w14:paraId="6E8508C9" w14:textId="77777777" w:rsidR="0048264D" w:rsidRPr="00DD5B71" w:rsidRDefault="0048264D" w:rsidP="0080283E">
            <w:pPr>
              <w:jc w:val="both"/>
              <w:rPr>
                <w:rFonts w:ascii="Arial" w:hAnsi="Arial" w:cs="Arial"/>
                <w:b/>
                <w:szCs w:val="24"/>
              </w:rPr>
            </w:pPr>
            <w:r w:rsidRPr="00DD5B71">
              <w:rPr>
                <w:rFonts w:ascii="Arial" w:hAnsi="Arial" w:cs="Arial"/>
                <w:b/>
                <w:szCs w:val="24"/>
              </w:rPr>
              <w:t>Council</w:t>
            </w:r>
          </w:p>
        </w:tc>
        <w:tc>
          <w:tcPr>
            <w:tcW w:w="6663" w:type="dxa"/>
          </w:tcPr>
          <w:p w14:paraId="00AF06A0" w14:textId="77777777" w:rsidR="0048264D" w:rsidRPr="009965C4" w:rsidRDefault="0048264D" w:rsidP="0080283E">
            <w:pPr>
              <w:jc w:val="both"/>
              <w:rPr>
                <w:rFonts w:ascii="Arial" w:hAnsi="Arial" w:cs="Arial"/>
                <w:szCs w:val="24"/>
              </w:rPr>
            </w:pPr>
            <w:r w:rsidRPr="009965C4">
              <w:rPr>
                <w:rFonts w:ascii="Arial" w:hAnsi="Arial" w:cs="Arial"/>
                <w:szCs w:val="24"/>
              </w:rPr>
              <w:t>25 September 2018</w:t>
            </w:r>
          </w:p>
        </w:tc>
      </w:tr>
      <w:tr w:rsidR="0048264D" w:rsidRPr="008A1B93" w14:paraId="46BE84B2" w14:textId="77777777" w:rsidTr="0080283E">
        <w:tc>
          <w:tcPr>
            <w:tcW w:w="2245" w:type="dxa"/>
          </w:tcPr>
          <w:p w14:paraId="25ECDE60" w14:textId="77777777" w:rsidR="0048264D" w:rsidRPr="00DD5B71" w:rsidRDefault="0048264D" w:rsidP="0080283E">
            <w:pPr>
              <w:jc w:val="both"/>
              <w:rPr>
                <w:rFonts w:ascii="Arial" w:hAnsi="Arial" w:cs="Arial"/>
                <w:b/>
                <w:szCs w:val="24"/>
              </w:rPr>
            </w:pPr>
            <w:r w:rsidRPr="00DD5B71">
              <w:rPr>
                <w:rFonts w:ascii="Arial" w:hAnsi="Arial" w:cs="Arial"/>
                <w:b/>
                <w:szCs w:val="24"/>
              </w:rPr>
              <w:t>Applicant</w:t>
            </w:r>
          </w:p>
        </w:tc>
        <w:tc>
          <w:tcPr>
            <w:tcW w:w="6663" w:type="dxa"/>
          </w:tcPr>
          <w:p w14:paraId="0B1BDB73" w14:textId="77777777" w:rsidR="0048264D" w:rsidRPr="009965C4" w:rsidRDefault="0048264D" w:rsidP="0080283E">
            <w:pPr>
              <w:jc w:val="both"/>
              <w:rPr>
                <w:rFonts w:ascii="Arial" w:hAnsi="Arial" w:cs="Arial"/>
                <w:szCs w:val="24"/>
              </w:rPr>
            </w:pPr>
            <w:r w:rsidRPr="009965C4">
              <w:rPr>
                <w:rFonts w:ascii="Arial" w:hAnsi="Arial" w:cs="Arial"/>
                <w:szCs w:val="24"/>
              </w:rPr>
              <w:t xml:space="preserve">City of Nedlands </w:t>
            </w:r>
          </w:p>
        </w:tc>
      </w:tr>
      <w:tr w:rsidR="0048264D" w:rsidRPr="008A1B93" w14:paraId="41BE6C4F" w14:textId="77777777" w:rsidTr="0080283E">
        <w:tc>
          <w:tcPr>
            <w:tcW w:w="2245" w:type="dxa"/>
          </w:tcPr>
          <w:p w14:paraId="15F58A2A" w14:textId="77777777" w:rsidR="0048264D" w:rsidRPr="00DD5B71" w:rsidRDefault="0048264D" w:rsidP="0080283E">
            <w:pPr>
              <w:jc w:val="both"/>
              <w:rPr>
                <w:rFonts w:ascii="Arial" w:hAnsi="Arial" w:cs="Arial"/>
                <w:b/>
                <w:szCs w:val="24"/>
              </w:rPr>
            </w:pPr>
            <w:r>
              <w:rPr>
                <w:rFonts w:ascii="Arial" w:hAnsi="Arial" w:cs="Arial"/>
                <w:b/>
                <w:szCs w:val="24"/>
              </w:rPr>
              <w:t>Officer</w:t>
            </w:r>
          </w:p>
        </w:tc>
        <w:tc>
          <w:tcPr>
            <w:tcW w:w="6663" w:type="dxa"/>
          </w:tcPr>
          <w:p w14:paraId="07C23D83" w14:textId="77777777" w:rsidR="0048264D" w:rsidRPr="009965C4" w:rsidRDefault="0048264D" w:rsidP="0080283E">
            <w:pPr>
              <w:jc w:val="both"/>
              <w:rPr>
                <w:rFonts w:ascii="Arial" w:hAnsi="Arial" w:cs="Arial"/>
                <w:szCs w:val="24"/>
              </w:rPr>
            </w:pPr>
            <w:r w:rsidRPr="009965C4">
              <w:rPr>
                <w:rFonts w:ascii="Arial" w:hAnsi="Arial" w:cs="Arial"/>
                <w:szCs w:val="24"/>
              </w:rPr>
              <w:t>Samantha Edwards – Community Development Officer (Events and Access)</w:t>
            </w:r>
          </w:p>
        </w:tc>
      </w:tr>
      <w:tr w:rsidR="0048264D" w:rsidRPr="008A1B93" w14:paraId="17BFB9E1" w14:textId="77777777" w:rsidTr="0080283E">
        <w:tc>
          <w:tcPr>
            <w:tcW w:w="2245" w:type="dxa"/>
          </w:tcPr>
          <w:p w14:paraId="414DE280" w14:textId="77777777" w:rsidR="0048264D" w:rsidRPr="00DD5B71" w:rsidRDefault="0048264D" w:rsidP="0080283E">
            <w:pPr>
              <w:jc w:val="both"/>
              <w:rPr>
                <w:rFonts w:ascii="Arial" w:hAnsi="Arial" w:cs="Arial"/>
                <w:b/>
                <w:szCs w:val="24"/>
              </w:rPr>
            </w:pPr>
            <w:r w:rsidRPr="00DD5B71">
              <w:rPr>
                <w:rFonts w:ascii="Arial" w:hAnsi="Arial" w:cs="Arial"/>
                <w:b/>
                <w:szCs w:val="24"/>
              </w:rPr>
              <w:t>Director</w:t>
            </w:r>
          </w:p>
        </w:tc>
        <w:tc>
          <w:tcPr>
            <w:tcW w:w="6663" w:type="dxa"/>
          </w:tcPr>
          <w:p w14:paraId="63F70D22" w14:textId="77777777" w:rsidR="0048264D" w:rsidRPr="009965C4" w:rsidRDefault="0048264D" w:rsidP="0080283E">
            <w:pPr>
              <w:jc w:val="both"/>
              <w:rPr>
                <w:rFonts w:ascii="Arial" w:hAnsi="Arial" w:cs="Arial"/>
                <w:szCs w:val="24"/>
              </w:rPr>
            </w:pPr>
            <w:r>
              <w:rPr>
                <w:rFonts w:ascii="Arial" w:hAnsi="Arial" w:cs="Arial"/>
                <w:szCs w:val="24"/>
              </w:rPr>
              <w:t>Lorraine Driscoll</w:t>
            </w:r>
            <w:r w:rsidRPr="009965C4">
              <w:rPr>
                <w:rFonts w:ascii="Arial" w:hAnsi="Arial" w:cs="Arial"/>
                <w:szCs w:val="24"/>
              </w:rPr>
              <w:t xml:space="preserve"> – Director </w:t>
            </w:r>
            <w:r>
              <w:rPr>
                <w:rFonts w:ascii="Arial" w:hAnsi="Arial" w:cs="Arial"/>
                <w:szCs w:val="24"/>
              </w:rPr>
              <w:t>Corporate and Strategy</w:t>
            </w:r>
          </w:p>
        </w:tc>
      </w:tr>
      <w:tr w:rsidR="0048264D" w:rsidRPr="008A1B93" w14:paraId="767A434C" w14:textId="77777777" w:rsidTr="0080283E">
        <w:tc>
          <w:tcPr>
            <w:tcW w:w="2245" w:type="dxa"/>
          </w:tcPr>
          <w:p w14:paraId="314AAF20" w14:textId="77777777" w:rsidR="0048264D" w:rsidRPr="00DD5B71" w:rsidRDefault="0048264D" w:rsidP="0080283E">
            <w:pPr>
              <w:jc w:val="both"/>
              <w:rPr>
                <w:rFonts w:ascii="Arial" w:hAnsi="Arial" w:cs="Arial"/>
                <w:b/>
                <w:szCs w:val="24"/>
              </w:rPr>
            </w:pPr>
            <w:r>
              <w:rPr>
                <w:rFonts w:ascii="Arial" w:hAnsi="Arial" w:cs="Arial"/>
                <w:b/>
                <w:szCs w:val="24"/>
              </w:rPr>
              <w:t>Attachments</w:t>
            </w:r>
          </w:p>
        </w:tc>
        <w:tc>
          <w:tcPr>
            <w:tcW w:w="6663" w:type="dxa"/>
          </w:tcPr>
          <w:p w14:paraId="192D35EB" w14:textId="77777777" w:rsidR="0048264D" w:rsidRPr="009965C4" w:rsidRDefault="0048264D" w:rsidP="0080283E">
            <w:pPr>
              <w:jc w:val="both"/>
              <w:rPr>
                <w:rFonts w:ascii="Arial" w:hAnsi="Arial" w:cs="Arial"/>
                <w:szCs w:val="32"/>
                <w:lang w:val="en-US"/>
              </w:rPr>
            </w:pPr>
            <w:r w:rsidRPr="009965C4">
              <w:rPr>
                <w:rFonts w:ascii="Arial" w:hAnsi="Arial" w:cs="Arial"/>
                <w:szCs w:val="32"/>
                <w:lang w:val="en-US"/>
              </w:rPr>
              <w:t>Nil</w:t>
            </w:r>
          </w:p>
        </w:tc>
      </w:tr>
    </w:tbl>
    <w:p w14:paraId="561EA71B" w14:textId="6A0B5C08" w:rsidR="0048264D" w:rsidRDefault="0048264D" w:rsidP="0048264D">
      <w:pPr>
        <w:jc w:val="both"/>
        <w:rPr>
          <w:rFonts w:ascii="Arial" w:hAnsi="Arial" w:cs="Arial"/>
          <w:b/>
          <w:szCs w:val="32"/>
          <w:lang w:val="en-US"/>
        </w:rPr>
      </w:pPr>
    </w:p>
    <w:p w14:paraId="011D1624" w14:textId="70762584" w:rsidR="0019452A" w:rsidRPr="006D752D" w:rsidRDefault="0019452A" w:rsidP="0080283E">
      <w:pPr>
        <w:jc w:val="both"/>
        <w:rPr>
          <w:rFonts w:ascii="Arial" w:hAnsi="Arial" w:cs="Arial"/>
          <w:b/>
          <w:szCs w:val="24"/>
        </w:rPr>
      </w:pPr>
      <w:r w:rsidRPr="006D752D">
        <w:rPr>
          <w:rFonts w:ascii="Arial" w:hAnsi="Arial" w:cs="Arial"/>
          <w:b/>
          <w:szCs w:val="24"/>
        </w:rPr>
        <w:t xml:space="preserve">Regulation 11(da) </w:t>
      </w:r>
      <w:r w:rsidR="006269CD">
        <w:rPr>
          <w:rFonts w:ascii="Arial" w:hAnsi="Arial" w:cs="Arial"/>
          <w:b/>
          <w:szCs w:val="24"/>
        </w:rPr>
        <w:t>–</w:t>
      </w:r>
      <w:r w:rsidRPr="006D752D">
        <w:rPr>
          <w:rFonts w:ascii="Arial" w:hAnsi="Arial" w:cs="Arial"/>
          <w:b/>
          <w:szCs w:val="24"/>
        </w:rPr>
        <w:t xml:space="preserve"> </w:t>
      </w:r>
      <w:r w:rsidR="006269CD">
        <w:rPr>
          <w:rFonts w:ascii="Arial" w:hAnsi="Arial" w:cs="Arial"/>
          <w:b/>
          <w:szCs w:val="24"/>
        </w:rPr>
        <w:t>Not Applicable – Recommendation Adopted</w:t>
      </w:r>
    </w:p>
    <w:p w14:paraId="53E70120" w14:textId="77777777" w:rsidR="0019452A" w:rsidRPr="006D752D" w:rsidRDefault="0019452A" w:rsidP="0080283E">
      <w:pPr>
        <w:jc w:val="both"/>
        <w:rPr>
          <w:rFonts w:ascii="Arial" w:hAnsi="Arial" w:cs="Arial"/>
          <w:szCs w:val="24"/>
        </w:rPr>
      </w:pPr>
    </w:p>
    <w:p w14:paraId="6022FC3F" w14:textId="18D26A12" w:rsidR="0019452A" w:rsidRPr="006D752D" w:rsidRDefault="0019452A" w:rsidP="0080283E">
      <w:pPr>
        <w:jc w:val="both"/>
        <w:rPr>
          <w:rFonts w:ascii="Arial" w:hAnsi="Arial" w:cs="Arial"/>
          <w:szCs w:val="24"/>
        </w:rPr>
      </w:pPr>
      <w:r w:rsidRPr="006D752D">
        <w:rPr>
          <w:rFonts w:ascii="Arial" w:hAnsi="Arial" w:cs="Arial"/>
          <w:szCs w:val="24"/>
        </w:rPr>
        <w:t xml:space="preserve">Moved – Councillor </w:t>
      </w:r>
      <w:r w:rsidR="006A58EA">
        <w:rPr>
          <w:rFonts w:ascii="Arial" w:hAnsi="Arial" w:cs="Arial"/>
          <w:szCs w:val="24"/>
        </w:rPr>
        <w:t>Hassell</w:t>
      </w:r>
    </w:p>
    <w:p w14:paraId="3933D71A" w14:textId="67D6C9BC" w:rsidR="0019452A" w:rsidRPr="006D752D" w:rsidRDefault="0019452A" w:rsidP="0080283E">
      <w:pPr>
        <w:jc w:val="both"/>
        <w:rPr>
          <w:rFonts w:ascii="Arial" w:hAnsi="Arial" w:cs="Arial"/>
          <w:szCs w:val="24"/>
        </w:rPr>
      </w:pPr>
      <w:r w:rsidRPr="006D752D">
        <w:rPr>
          <w:rFonts w:ascii="Arial" w:hAnsi="Arial" w:cs="Arial"/>
          <w:szCs w:val="24"/>
        </w:rPr>
        <w:t xml:space="preserve">Seconded – Councillor </w:t>
      </w:r>
      <w:r w:rsidR="006A58EA">
        <w:rPr>
          <w:rFonts w:ascii="Arial" w:hAnsi="Arial" w:cs="Arial"/>
          <w:szCs w:val="24"/>
        </w:rPr>
        <w:t>McManus</w:t>
      </w:r>
    </w:p>
    <w:p w14:paraId="14CFCE99" w14:textId="77777777" w:rsidR="0019452A" w:rsidRPr="006D752D" w:rsidRDefault="0019452A" w:rsidP="0080283E">
      <w:pPr>
        <w:jc w:val="both"/>
        <w:rPr>
          <w:rFonts w:ascii="Arial" w:hAnsi="Arial" w:cs="Arial"/>
          <w:szCs w:val="24"/>
        </w:rPr>
      </w:pPr>
    </w:p>
    <w:p w14:paraId="0335885F" w14:textId="1ADE935E" w:rsidR="0019452A" w:rsidRPr="006D752D" w:rsidRDefault="0019452A" w:rsidP="0080283E">
      <w:pPr>
        <w:jc w:val="both"/>
        <w:rPr>
          <w:rFonts w:ascii="Arial" w:hAnsi="Arial" w:cs="Arial"/>
          <w:b/>
          <w:szCs w:val="24"/>
        </w:rPr>
      </w:pPr>
      <w:r w:rsidRPr="006D752D">
        <w:rPr>
          <w:rFonts w:ascii="Arial" w:hAnsi="Arial" w:cs="Arial"/>
          <w:b/>
          <w:szCs w:val="24"/>
        </w:rPr>
        <w:t xml:space="preserve">That the Recommendation to </w:t>
      </w:r>
      <w:r>
        <w:rPr>
          <w:rFonts w:ascii="Arial" w:hAnsi="Arial" w:cs="Arial"/>
          <w:b/>
          <w:szCs w:val="24"/>
        </w:rPr>
        <w:t>Council</w:t>
      </w:r>
      <w:r w:rsidRPr="006D752D">
        <w:rPr>
          <w:rFonts w:ascii="Arial" w:hAnsi="Arial" w:cs="Arial"/>
          <w:b/>
          <w:szCs w:val="24"/>
        </w:rPr>
        <w:t xml:space="preserve"> be adopted.</w:t>
      </w:r>
    </w:p>
    <w:p w14:paraId="37BD4E3F" w14:textId="77777777" w:rsidR="0019452A" w:rsidRPr="006D752D" w:rsidRDefault="0019452A" w:rsidP="0080283E">
      <w:pPr>
        <w:jc w:val="both"/>
        <w:rPr>
          <w:rFonts w:ascii="Arial" w:hAnsi="Arial" w:cs="Arial"/>
          <w:szCs w:val="24"/>
        </w:rPr>
      </w:pPr>
      <w:r w:rsidRPr="006D752D">
        <w:rPr>
          <w:rFonts w:ascii="Arial" w:hAnsi="Arial" w:cs="Arial"/>
          <w:szCs w:val="24"/>
        </w:rPr>
        <w:t>(Printed below for ease of reference)</w:t>
      </w:r>
    </w:p>
    <w:p w14:paraId="7340F16B" w14:textId="04129AB0" w:rsidR="006A58EA" w:rsidRPr="006D752D" w:rsidRDefault="006A58EA" w:rsidP="002D6494">
      <w:pPr>
        <w:jc w:val="right"/>
        <w:rPr>
          <w:rFonts w:ascii="Arial" w:hAnsi="Arial" w:cs="Arial"/>
          <w:b/>
          <w:szCs w:val="24"/>
        </w:rPr>
      </w:pPr>
      <w:r w:rsidRPr="006D752D">
        <w:rPr>
          <w:rFonts w:ascii="Arial" w:hAnsi="Arial" w:cs="Arial"/>
          <w:b/>
          <w:szCs w:val="24"/>
        </w:rPr>
        <w:t>CARRIED UNANIMOUSLY 1</w:t>
      </w:r>
      <w:r>
        <w:rPr>
          <w:rFonts w:ascii="Arial" w:hAnsi="Arial" w:cs="Arial"/>
          <w:b/>
          <w:szCs w:val="24"/>
        </w:rPr>
        <w:t>0</w:t>
      </w:r>
      <w:r w:rsidRPr="006D752D">
        <w:rPr>
          <w:rFonts w:ascii="Arial" w:hAnsi="Arial" w:cs="Arial"/>
          <w:b/>
          <w:szCs w:val="24"/>
        </w:rPr>
        <w:t>/-</w:t>
      </w:r>
    </w:p>
    <w:p w14:paraId="11D659A2" w14:textId="67C83E8F" w:rsidR="0019452A" w:rsidRPr="006D752D" w:rsidRDefault="0019452A" w:rsidP="0080283E">
      <w:pPr>
        <w:ind w:left="720"/>
        <w:jc w:val="right"/>
        <w:rPr>
          <w:rFonts w:ascii="Arial" w:hAnsi="Arial" w:cs="Arial"/>
          <w:b/>
          <w:szCs w:val="24"/>
          <w:lang w:val="en-US"/>
        </w:rPr>
      </w:pPr>
    </w:p>
    <w:p w14:paraId="6FD4D6EF" w14:textId="62C74DEC" w:rsidR="0048264D" w:rsidRDefault="001248DD" w:rsidP="0048264D">
      <w:pPr>
        <w:jc w:val="both"/>
        <w:rPr>
          <w:rFonts w:ascii="Arial" w:hAnsi="Arial" w:cs="Arial"/>
          <w:b/>
          <w:szCs w:val="32"/>
          <w:lang w:val="en-US"/>
        </w:rPr>
      </w:pPr>
      <w:r>
        <w:rPr>
          <w:rFonts w:ascii="Arial" w:hAnsi="Arial" w:cs="Arial"/>
          <w:b/>
          <w:noProof/>
          <w:sz w:val="28"/>
          <w:szCs w:val="32"/>
          <w:lang w:val="en-US"/>
        </w:rPr>
        <w:pict w14:anchorId="672CD6DA">
          <v:rect id="_x0000_s1052" style="position:absolute;left:0;text-align:left;margin-left:-1.3pt;margin-top:12.6pt;width:419.7pt;height:158.15pt;z-index:-251633664" fillcolor="#d8d8d8" stroked="f"/>
        </w:pict>
      </w:r>
    </w:p>
    <w:p w14:paraId="534676F9" w14:textId="04739FD4" w:rsidR="0048264D" w:rsidRPr="00AD73CC" w:rsidRDefault="006269CD" w:rsidP="0048264D">
      <w:pPr>
        <w:jc w:val="both"/>
        <w:rPr>
          <w:rFonts w:ascii="Arial" w:hAnsi="Arial" w:cs="Arial"/>
          <w:b/>
          <w:sz w:val="28"/>
          <w:szCs w:val="32"/>
          <w:lang w:val="en-US"/>
        </w:rPr>
      </w:pPr>
      <w:r>
        <w:rPr>
          <w:rFonts w:ascii="Arial" w:hAnsi="Arial" w:cs="Arial"/>
          <w:b/>
          <w:sz w:val="28"/>
          <w:szCs w:val="32"/>
          <w:lang w:val="en-US"/>
        </w:rPr>
        <w:t xml:space="preserve">Council Resolution / </w:t>
      </w:r>
      <w:r w:rsidR="0048264D" w:rsidRPr="00AD73CC">
        <w:rPr>
          <w:rFonts w:ascii="Arial" w:hAnsi="Arial" w:cs="Arial"/>
          <w:b/>
          <w:sz w:val="28"/>
          <w:szCs w:val="32"/>
          <w:lang w:val="en-US"/>
        </w:rPr>
        <w:t xml:space="preserve">Recommendation to </w:t>
      </w:r>
      <w:r w:rsidR="0048264D">
        <w:rPr>
          <w:rFonts w:ascii="Arial" w:hAnsi="Arial" w:cs="Arial"/>
          <w:b/>
          <w:sz w:val="28"/>
          <w:szCs w:val="32"/>
          <w:lang w:val="en-US"/>
        </w:rPr>
        <w:t>Council</w:t>
      </w:r>
    </w:p>
    <w:p w14:paraId="514F1AE1" w14:textId="77777777" w:rsidR="0048264D" w:rsidRPr="00AD73CC" w:rsidRDefault="0048264D" w:rsidP="0048264D">
      <w:pPr>
        <w:jc w:val="both"/>
        <w:rPr>
          <w:rFonts w:ascii="Arial" w:hAnsi="Arial" w:cs="Arial"/>
          <w:b/>
          <w:szCs w:val="32"/>
          <w:lang w:val="en-US"/>
        </w:rPr>
      </w:pPr>
    </w:p>
    <w:p w14:paraId="62C6FD35" w14:textId="77777777" w:rsidR="0048264D" w:rsidRDefault="0048264D" w:rsidP="0048264D">
      <w:pPr>
        <w:jc w:val="both"/>
        <w:rPr>
          <w:rFonts w:ascii="Arial" w:hAnsi="Arial" w:cs="Arial"/>
          <w:b/>
          <w:szCs w:val="32"/>
          <w:lang w:val="en-US"/>
        </w:rPr>
      </w:pPr>
      <w:r w:rsidRPr="00E500E3">
        <w:rPr>
          <w:rFonts w:ascii="Arial" w:hAnsi="Arial" w:cs="Arial"/>
          <w:b/>
          <w:szCs w:val="32"/>
          <w:lang w:val="en-US"/>
        </w:rPr>
        <w:t>Council</w:t>
      </w:r>
      <w:r>
        <w:rPr>
          <w:rFonts w:ascii="Arial" w:hAnsi="Arial" w:cs="Arial"/>
          <w:b/>
          <w:szCs w:val="32"/>
          <w:lang w:val="en-US"/>
        </w:rPr>
        <w:t xml:space="preserve"> approves:</w:t>
      </w:r>
    </w:p>
    <w:p w14:paraId="06ECC16F" w14:textId="77777777" w:rsidR="0048264D" w:rsidRPr="00AD73CC" w:rsidRDefault="0048264D" w:rsidP="0048264D">
      <w:pPr>
        <w:jc w:val="both"/>
        <w:rPr>
          <w:rFonts w:ascii="Arial" w:hAnsi="Arial" w:cs="Arial"/>
          <w:b/>
          <w:szCs w:val="32"/>
          <w:lang w:val="en-US"/>
        </w:rPr>
      </w:pPr>
    </w:p>
    <w:p w14:paraId="43C5775F" w14:textId="46822CC4" w:rsidR="0048264D" w:rsidRDefault="0048264D" w:rsidP="0048264D">
      <w:pPr>
        <w:pStyle w:val="ListParagraph"/>
        <w:numPr>
          <w:ilvl w:val="0"/>
          <w:numId w:val="35"/>
        </w:numPr>
        <w:ind w:left="567" w:hanging="567"/>
        <w:contextualSpacing/>
        <w:jc w:val="both"/>
        <w:rPr>
          <w:rFonts w:ascii="Arial" w:hAnsi="Arial" w:cs="Arial"/>
          <w:b/>
          <w:szCs w:val="24"/>
        </w:rPr>
      </w:pPr>
      <w:r>
        <w:rPr>
          <w:rFonts w:ascii="Arial" w:hAnsi="Arial" w:cs="Arial"/>
          <w:b/>
          <w:szCs w:val="32"/>
          <w:lang w:val="en-US"/>
        </w:rPr>
        <w:t>delegated authority to the CEO</w:t>
      </w:r>
      <w:r>
        <w:rPr>
          <w:rFonts w:ascii="Arial" w:hAnsi="Arial" w:cs="Arial"/>
          <w:b/>
          <w:szCs w:val="24"/>
        </w:rPr>
        <w:t xml:space="preserve"> to split the Street Trading annual fee of $1,500 between the selected food vendors;</w:t>
      </w:r>
    </w:p>
    <w:p w14:paraId="0AFC3DD0" w14:textId="77777777" w:rsidR="00642432" w:rsidRDefault="00642432" w:rsidP="00642432">
      <w:pPr>
        <w:pStyle w:val="ListParagraph"/>
        <w:ind w:left="567"/>
        <w:contextualSpacing/>
        <w:jc w:val="both"/>
        <w:rPr>
          <w:rFonts w:ascii="Arial" w:hAnsi="Arial" w:cs="Arial"/>
          <w:b/>
          <w:szCs w:val="24"/>
        </w:rPr>
      </w:pPr>
    </w:p>
    <w:p w14:paraId="09814C42" w14:textId="09DC098A" w:rsidR="0048264D" w:rsidRDefault="0048264D" w:rsidP="0048264D">
      <w:pPr>
        <w:pStyle w:val="ListParagraph"/>
        <w:numPr>
          <w:ilvl w:val="0"/>
          <w:numId w:val="35"/>
        </w:numPr>
        <w:ind w:left="567" w:hanging="567"/>
        <w:contextualSpacing/>
        <w:jc w:val="both"/>
        <w:rPr>
          <w:rFonts w:ascii="Arial" w:hAnsi="Arial" w:cs="Arial"/>
          <w:b/>
          <w:szCs w:val="24"/>
        </w:rPr>
      </w:pPr>
      <w:r>
        <w:rPr>
          <w:rFonts w:ascii="Arial" w:hAnsi="Arial" w:cs="Arial"/>
          <w:b/>
          <w:szCs w:val="32"/>
          <w:lang w:val="en-US"/>
        </w:rPr>
        <w:t>delegated authority to the CEO to a</w:t>
      </w:r>
      <w:proofErr w:type="spellStart"/>
      <w:r>
        <w:rPr>
          <w:rFonts w:ascii="Arial" w:hAnsi="Arial" w:cs="Arial"/>
          <w:b/>
          <w:szCs w:val="24"/>
        </w:rPr>
        <w:t>pply</w:t>
      </w:r>
      <w:proofErr w:type="spellEnd"/>
      <w:r>
        <w:rPr>
          <w:rFonts w:ascii="Arial" w:hAnsi="Arial" w:cs="Arial"/>
          <w:b/>
          <w:szCs w:val="24"/>
        </w:rPr>
        <w:t xml:space="preserve"> this fee pro-rata across the year; and</w:t>
      </w:r>
    </w:p>
    <w:p w14:paraId="547C848A" w14:textId="77777777" w:rsidR="00642432" w:rsidRDefault="00642432" w:rsidP="00642432">
      <w:pPr>
        <w:pStyle w:val="ListParagraph"/>
        <w:rPr>
          <w:rFonts w:ascii="Arial" w:hAnsi="Arial" w:cs="Arial"/>
          <w:b/>
          <w:szCs w:val="24"/>
        </w:rPr>
      </w:pPr>
    </w:p>
    <w:p w14:paraId="40574429" w14:textId="2BA8F450" w:rsidR="0048264D" w:rsidRPr="001A7217" w:rsidRDefault="00642432" w:rsidP="0048264D">
      <w:pPr>
        <w:pStyle w:val="ListParagraph"/>
        <w:numPr>
          <w:ilvl w:val="0"/>
          <w:numId w:val="35"/>
        </w:numPr>
        <w:ind w:left="567" w:hanging="567"/>
        <w:contextualSpacing/>
        <w:jc w:val="both"/>
        <w:rPr>
          <w:rFonts w:ascii="Arial" w:hAnsi="Arial" w:cs="Arial"/>
          <w:b/>
          <w:szCs w:val="24"/>
        </w:rPr>
      </w:pPr>
      <w:r>
        <w:rPr>
          <w:rFonts w:ascii="Arial" w:hAnsi="Arial" w:cs="Arial"/>
          <w:b/>
          <w:szCs w:val="24"/>
        </w:rPr>
        <w:t>a</w:t>
      </w:r>
      <w:r w:rsidR="0048264D">
        <w:rPr>
          <w:rFonts w:ascii="Arial" w:hAnsi="Arial" w:cs="Arial"/>
          <w:b/>
          <w:szCs w:val="24"/>
        </w:rPr>
        <w:t>pplying these fees on a three-month trial basis.</w:t>
      </w:r>
    </w:p>
    <w:p w14:paraId="6EDEBDF8" w14:textId="3760957A" w:rsidR="0048264D" w:rsidRDefault="0048264D" w:rsidP="0048264D">
      <w:pPr>
        <w:jc w:val="both"/>
        <w:rPr>
          <w:rFonts w:ascii="Arial" w:hAnsi="Arial" w:cs="Arial"/>
          <w:szCs w:val="32"/>
          <w:lang w:val="en-US"/>
        </w:rPr>
      </w:pPr>
    </w:p>
    <w:p w14:paraId="0F5345EF" w14:textId="77777777" w:rsidR="0019452A" w:rsidRPr="00BF0F6C" w:rsidRDefault="0019452A" w:rsidP="0048264D">
      <w:pPr>
        <w:jc w:val="both"/>
        <w:rPr>
          <w:rFonts w:ascii="Arial" w:hAnsi="Arial" w:cs="Arial"/>
          <w:szCs w:val="32"/>
          <w:lang w:val="en-US"/>
        </w:rPr>
      </w:pPr>
    </w:p>
    <w:p w14:paraId="6B8BE0F6" w14:textId="77777777" w:rsidR="0019452A" w:rsidRPr="00AD73CC" w:rsidRDefault="0019452A" w:rsidP="0019452A">
      <w:pPr>
        <w:jc w:val="both"/>
        <w:rPr>
          <w:rFonts w:ascii="Arial" w:hAnsi="Arial" w:cs="Arial"/>
          <w:b/>
          <w:sz w:val="28"/>
          <w:szCs w:val="32"/>
          <w:lang w:val="en-US"/>
        </w:rPr>
      </w:pPr>
      <w:r w:rsidRPr="00AD73CC">
        <w:rPr>
          <w:rFonts w:ascii="Arial" w:hAnsi="Arial" w:cs="Arial"/>
          <w:b/>
          <w:sz w:val="28"/>
          <w:szCs w:val="32"/>
          <w:lang w:val="en-US"/>
        </w:rPr>
        <w:t>Executive Summary</w:t>
      </w:r>
    </w:p>
    <w:p w14:paraId="70423088" w14:textId="77777777" w:rsidR="0019452A" w:rsidRPr="00AD73CC" w:rsidRDefault="0019452A" w:rsidP="0019452A">
      <w:pPr>
        <w:jc w:val="both"/>
        <w:rPr>
          <w:rFonts w:ascii="Arial" w:hAnsi="Arial" w:cs="Arial"/>
          <w:b/>
          <w:szCs w:val="32"/>
          <w:lang w:val="en-US"/>
        </w:rPr>
      </w:pPr>
    </w:p>
    <w:p w14:paraId="364CB24A" w14:textId="77777777" w:rsidR="0019452A" w:rsidRPr="00AD73CC" w:rsidRDefault="0019452A" w:rsidP="0019452A">
      <w:pPr>
        <w:jc w:val="both"/>
        <w:rPr>
          <w:rFonts w:ascii="Arial" w:hAnsi="Arial" w:cs="Arial"/>
          <w:szCs w:val="32"/>
          <w:lang w:val="en-US"/>
        </w:rPr>
      </w:pPr>
      <w:r w:rsidRPr="001A7217">
        <w:rPr>
          <w:rFonts w:ascii="Arial" w:hAnsi="Arial" w:cs="Arial"/>
          <w:szCs w:val="32"/>
          <w:lang w:val="en-US"/>
        </w:rPr>
        <w:t xml:space="preserve">This item is being presented to Council as it </w:t>
      </w:r>
      <w:r>
        <w:rPr>
          <w:rFonts w:ascii="Arial" w:hAnsi="Arial" w:cs="Arial"/>
          <w:szCs w:val="32"/>
          <w:lang w:val="en-US"/>
        </w:rPr>
        <w:t>recommends</w:t>
      </w:r>
      <w:r w:rsidRPr="001A7217">
        <w:rPr>
          <w:rFonts w:ascii="Arial" w:hAnsi="Arial" w:cs="Arial"/>
          <w:szCs w:val="32"/>
          <w:lang w:val="en-US"/>
        </w:rPr>
        <w:t xml:space="preserve"> making an amendment to a fee stated in the </w:t>
      </w:r>
      <w:r>
        <w:rPr>
          <w:rFonts w:ascii="Arial" w:hAnsi="Arial" w:cs="Arial"/>
          <w:szCs w:val="32"/>
          <w:lang w:val="en-US"/>
        </w:rPr>
        <w:t>approved</w:t>
      </w:r>
      <w:r w:rsidRPr="001A7217">
        <w:rPr>
          <w:rFonts w:ascii="Arial" w:hAnsi="Arial" w:cs="Arial"/>
          <w:szCs w:val="32"/>
          <w:lang w:val="en-US"/>
        </w:rPr>
        <w:t xml:space="preserve"> Fees and Charges schedule</w:t>
      </w:r>
      <w:r>
        <w:rPr>
          <w:rFonts w:ascii="Arial" w:hAnsi="Arial" w:cs="Arial"/>
          <w:szCs w:val="32"/>
          <w:lang w:val="en-US"/>
        </w:rPr>
        <w:t xml:space="preserve">; and only Council can amend these Fees and Charges. </w:t>
      </w:r>
    </w:p>
    <w:p w14:paraId="722AD491" w14:textId="77777777" w:rsidR="0048264D" w:rsidRPr="00AD73CC" w:rsidRDefault="0048264D" w:rsidP="0048264D">
      <w:pPr>
        <w:jc w:val="both"/>
        <w:rPr>
          <w:rFonts w:ascii="Arial" w:hAnsi="Arial" w:cs="Arial"/>
          <w:b/>
          <w:szCs w:val="32"/>
          <w:lang w:val="en-US"/>
        </w:rPr>
      </w:pPr>
    </w:p>
    <w:p w14:paraId="7029BA14" w14:textId="77777777" w:rsidR="0048264D" w:rsidRPr="00AD73CC" w:rsidRDefault="0048264D" w:rsidP="0048264D">
      <w:pPr>
        <w:jc w:val="both"/>
        <w:rPr>
          <w:rFonts w:ascii="Arial" w:hAnsi="Arial" w:cs="Arial"/>
          <w:b/>
          <w:sz w:val="28"/>
          <w:szCs w:val="32"/>
          <w:lang w:val="en-US"/>
        </w:rPr>
      </w:pPr>
      <w:r>
        <w:rPr>
          <w:rFonts w:ascii="Arial" w:hAnsi="Arial" w:cs="Arial"/>
          <w:b/>
          <w:sz w:val="28"/>
          <w:szCs w:val="32"/>
          <w:lang w:val="en-US"/>
        </w:rPr>
        <w:t>Discussion/Overview</w:t>
      </w:r>
    </w:p>
    <w:p w14:paraId="0BD497C4" w14:textId="77777777" w:rsidR="0048264D" w:rsidRPr="006834CE" w:rsidRDefault="0048264D" w:rsidP="0048264D">
      <w:pPr>
        <w:jc w:val="both"/>
        <w:rPr>
          <w:rFonts w:ascii="Arial" w:hAnsi="Arial" w:cs="Arial"/>
          <w:b/>
          <w:szCs w:val="32"/>
          <w:lang w:val="en-US"/>
        </w:rPr>
      </w:pPr>
    </w:p>
    <w:p w14:paraId="75CEEF79" w14:textId="77777777" w:rsidR="0048264D" w:rsidRDefault="0048264D" w:rsidP="0048264D">
      <w:pPr>
        <w:jc w:val="both"/>
        <w:rPr>
          <w:rFonts w:ascii="Arial" w:hAnsi="Arial" w:cs="Arial"/>
          <w:szCs w:val="32"/>
          <w:lang w:val="en-US"/>
        </w:rPr>
      </w:pPr>
      <w:r>
        <w:rPr>
          <w:rFonts w:ascii="Arial" w:hAnsi="Arial" w:cs="Arial"/>
          <w:szCs w:val="32"/>
          <w:lang w:val="en-US"/>
        </w:rPr>
        <w:t xml:space="preserve">There are currently no opportunities to buy food or drinks at the Jo Wheatley All Abilities Play Space, therefore the City has called for Expressions of Interest from food vendors to trade at the play space.  Twenty-two food vendors expressed their interest.  Three vendors were shortlisted and interviewed, and those three food vendors were found suitable to trade as food vendors at the play space. All three vendors are able to provide a range of healthy food, coffee and other drinks.  It is expected that this range of providers will best meet the needs of users for a range of food options as well as a range of drinks.    </w:t>
      </w:r>
    </w:p>
    <w:p w14:paraId="2C328E05" w14:textId="77777777" w:rsidR="0048264D" w:rsidRPr="00E500E3" w:rsidRDefault="0048264D" w:rsidP="0048264D">
      <w:pPr>
        <w:jc w:val="both"/>
        <w:rPr>
          <w:rFonts w:ascii="Arial" w:hAnsi="Arial" w:cs="Arial"/>
          <w:szCs w:val="32"/>
          <w:lang w:val="en-US"/>
        </w:rPr>
      </w:pPr>
      <w:r>
        <w:rPr>
          <w:rFonts w:ascii="Arial" w:hAnsi="Arial" w:cs="Arial"/>
          <w:szCs w:val="32"/>
          <w:lang w:val="en-US"/>
        </w:rPr>
        <w:lastRenderedPageBreak/>
        <w:t xml:space="preserve">The current fee requires each food vendor to pay a street trading fee of $61 for up to three days of trading, or $1,500 for a years’ worth of training.  As the food vendors will not be at the play space at the same time, but will all be there consistently, the proposal is to divide the current annual $1,500 fee between the three vendors on a pro rata basis.  The vendors would be placed on a three-month trial.   </w:t>
      </w:r>
    </w:p>
    <w:p w14:paraId="30F036AC" w14:textId="77777777" w:rsidR="00642432" w:rsidRDefault="00642432" w:rsidP="0048264D">
      <w:pPr>
        <w:jc w:val="both"/>
        <w:rPr>
          <w:rFonts w:ascii="Arial" w:hAnsi="Arial" w:cs="Arial"/>
          <w:szCs w:val="32"/>
          <w:lang w:val="en-US"/>
        </w:rPr>
      </w:pPr>
    </w:p>
    <w:p w14:paraId="6EECAD40" w14:textId="77777777" w:rsidR="0048264D" w:rsidRPr="00AD73CC" w:rsidRDefault="0048264D" w:rsidP="0048264D">
      <w:pPr>
        <w:jc w:val="both"/>
        <w:rPr>
          <w:rFonts w:ascii="Arial" w:hAnsi="Arial" w:cs="Arial"/>
          <w:b/>
          <w:szCs w:val="32"/>
          <w:lang w:val="en-US"/>
        </w:rPr>
      </w:pPr>
      <w:r w:rsidRPr="00AD73CC">
        <w:rPr>
          <w:rFonts w:ascii="Arial" w:hAnsi="Arial" w:cs="Arial"/>
          <w:b/>
          <w:szCs w:val="32"/>
          <w:lang w:val="en-US"/>
        </w:rPr>
        <w:t>Key Relevant Previous Council Decisions:</w:t>
      </w:r>
    </w:p>
    <w:p w14:paraId="08BF50B0" w14:textId="77777777" w:rsidR="0048264D" w:rsidRPr="00AD73CC" w:rsidRDefault="0048264D" w:rsidP="0048264D">
      <w:pPr>
        <w:jc w:val="both"/>
        <w:rPr>
          <w:rFonts w:ascii="Arial" w:hAnsi="Arial" w:cs="Arial"/>
          <w:szCs w:val="32"/>
          <w:lang w:val="en-US"/>
        </w:rPr>
      </w:pPr>
    </w:p>
    <w:p w14:paraId="2E871AB9" w14:textId="77777777" w:rsidR="0048264D" w:rsidRPr="00AD73CC" w:rsidRDefault="0048264D" w:rsidP="0048264D">
      <w:pPr>
        <w:jc w:val="both"/>
        <w:rPr>
          <w:rFonts w:ascii="Arial" w:hAnsi="Arial" w:cs="Arial"/>
          <w:szCs w:val="32"/>
          <w:lang w:val="en-US"/>
        </w:rPr>
      </w:pPr>
      <w:r w:rsidRPr="006834CE">
        <w:rPr>
          <w:rFonts w:ascii="Arial" w:hAnsi="Arial" w:cs="Arial"/>
          <w:szCs w:val="32"/>
          <w:lang w:val="en-US"/>
        </w:rPr>
        <w:t>Nil.</w:t>
      </w:r>
    </w:p>
    <w:p w14:paraId="1018FA2F" w14:textId="77777777" w:rsidR="0048264D" w:rsidRPr="00AD73CC" w:rsidRDefault="0048264D" w:rsidP="0048264D">
      <w:pPr>
        <w:jc w:val="both"/>
        <w:rPr>
          <w:rFonts w:ascii="Arial" w:hAnsi="Arial" w:cs="Arial"/>
          <w:szCs w:val="32"/>
          <w:lang w:val="en-US"/>
        </w:rPr>
      </w:pPr>
    </w:p>
    <w:p w14:paraId="2942A1C9" w14:textId="77777777" w:rsidR="0048264D" w:rsidRPr="00AD73CC" w:rsidRDefault="0048264D" w:rsidP="0048264D">
      <w:pPr>
        <w:jc w:val="both"/>
        <w:rPr>
          <w:rFonts w:ascii="Arial" w:hAnsi="Arial" w:cs="Arial"/>
          <w:b/>
          <w:sz w:val="28"/>
          <w:szCs w:val="32"/>
          <w:lang w:val="en-US"/>
        </w:rPr>
      </w:pPr>
      <w:r w:rsidRPr="00AD73CC">
        <w:rPr>
          <w:rFonts w:ascii="Arial" w:hAnsi="Arial" w:cs="Arial"/>
          <w:b/>
          <w:sz w:val="28"/>
          <w:szCs w:val="32"/>
          <w:lang w:val="en-US"/>
        </w:rPr>
        <w:t>Consultation</w:t>
      </w:r>
    </w:p>
    <w:p w14:paraId="7C456525" w14:textId="77777777" w:rsidR="0048264D" w:rsidRPr="00AD73CC" w:rsidRDefault="0048264D" w:rsidP="0048264D">
      <w:pPr>
        <w:jc w:val="both"/>
        <w:rPr>
          <w:rFonts w:ascii="Arial" w:hAnsi="Arial" w:cs="Arial"/>
          <w:b/>
          <w:szCs w:val="32"/>
          <w:lang w:val="en-US"/>
        </w:rPr>
      </w:pPr>
    </w:p>
    <w:p w14:paraId="0D464770" w14:textId="77777777" w:rsidR="0048264D" w:rsidRPr="00AD73CC" w:rsidRDefault="0048264D" w:rsidP="0048264D">
      <w:pPr>
        <w:jc w:val="both"/>
        <w:rPr>
          <w:rFonts w:ascii="Arial" w:hAnsi="Arial" w:cs="Arial"/>
          <w:szCs w:val="32"/>
          <w:lang w:val="en-US"/>
        </w:rPr>
      </w:pPr>
      <w:r w:rsidRPr="009965C4">
        <w:rPr>
          <w:rFonts w:ascii="Arial" w:hAnsi="Arial" w:cs="Arial"/>
          <w:szCs w:val="32"/>
          <w:lang w:val="en-US"/>
        </w:rPr>
        <w:t xml:space="preserve">Consultation was completed with parents, schools and other users of the play space </w:t>
      </w:r>
      <w:r>
        <w:rPr>
          <w:rFonts w:ascii="Arial" w:hAnsi="Arial" w:cs="Arial"/>
          <w:szCs w:val="32"/>
          <w:lang w:val="en-US"/>
        </w:rPr>
        <w:t>while</w:t>
      </w:r>
      <w:r w:rsidRPr="009965C4">
        <w:rPr>
          <w:rFonts w:ascii="Arial" w:hAnsi="Arial" w:cs="Arial"/>
          <w:szCs w:val="32"/>
          <w:lang w:val="en-US"/>
        </w:rPr>
        <w:t xml:space="preserve"> the play space was being developed.  </w:t>
      </w:r>
      <w:r>
        <w:rPr>
          <w:rFonts w:ascii="Arial" w:hAnsi="Arial" w:cs="Arial"/>
          <w:szCs w:val="32"/>
          <w:lang w:val="en-US"/>
        </w:rPr>
        <w:t>T</w:t>
      </w:r>
      <w:r w:rsidRPr="009965C4">
        <w:rPr>
          <w:rFonts w:ascii="Arial" w:hAnsi="Arial" w:cs="Arial"/>
          <w:szCs w:val="32"/>
          <w:lang w:val="en-US"/>
        </w:rPr>
        <w:t xml:space="preserve">hese users stated that coffee and healthy food options were needed. </w:t>
      </w:r>
      <w:r>
        <w:rPr>
          <w:rFonts w:ascii="Arial" w:hAnsi="Arial" w:cs="Arial"/>
          <w:szCs w:val="32"/>
          <w:lang w:val="en-US"/>
        </w:rPr>
        <w:t>Additionally, this proposal for allowing three different providers to rotate at the play space, will also provide food and drinks at a range of prices.</w:t>
      </w:r>
    </w:p>
    <w:p w14:paraId="5C2F4510" w14:textId="77777777" w:rsidR="0048264D" w:rsidRDefault="0048264D" w:rsidP="0048264D">
      <w:pPr>
        <w:jc w:val="both"/>
        <w:rPr>
          <w:rFonts w:ascii="Arial" w:hAnsi="Arial" w:cs="Arial"/>
          <w:szCs w:val="32"/>
          <w:lang w:val="en-US"/>
        </w:rPr>
      </w:pPr>
    </w:p>
    <w:p w14:paraId="791FD9E9" w14:textId="77777777" w:rsidR="0048264D" w:rsidRPr="00AD73CC" w:rsidRDefault="0048264D" w:rsidP="0048264D">
      <w:pPr>
        <w:jc w:val="both"/>
        <w:rPr>
          <w:rFonts w:ascii="Arial" w:hAnsi="Arial" w:cs="Arial"/>
          <w:b/>
          <w:sz w:val="28"/>
          <w:szCs w:val="32"/>
          <w:lang w:val="en-US"/>
        </w:rPr>
      </w:pPr>
      <w:r w:rsidRPr="00AD73CC">
        <w:rPr>
          <w:rFonts w:ascii="Arial" w:hAnsi="Arial" w:cs="Arial"/>
          <w:b/>
          <w:sz w:val="28"/>
          <w:szCs w:val="32"/>
          <w:lang w:val="en-US"/>
        </w:rPr>
        <w:t>Budget/Financial Implications</w:t>
      </w:r>
    </w:p>
    <w:p w14:paraId="55F7A9BE" w14:textId="77777777" w:rsidR="0048264D" w:rsidRPr="00AD73CC" w:rsidRDefault="0048264D" w:rsidP="0048264D">
      <w:pPr>
        <w:jc w:val="both"/>
        <w:rPr>
          <w:rFonts w:ascii="Arial" w:hAnsi="Arial" w:cs="Arial"/>
          <w:b/>
          <w:szCs w:val="32"/>
          <w:lang w:val="en-US"/>
        </w:rPr>
      </w:pPr>
    </w:p>
    <w:p w14:paraId="1937BFA8" w14:textId="77777777" w:rsidR="0048264D" w:rsidRPr="00AD73CC" w:rsidRDefault="0048264D" w:rsidP="0048264D">
      <w:pPr>
        <w:jc w:val="both"/>
        <w:rPr>
          <w:rFonts w:ascii="Arial" w:hAnsi="Arial" w:cs="Arial"/>
          <w:szCs w:val="32"/>
          <w:lang w:val="en-US"/>
        </w:rPr>
      </w:pPr>
      <w:r w:rsidRPr="00DE4552">
        <w:rPr>
          <w:rFonts w:ascii="Arial" w:hAnsi="Arial" w:cs="Arial"/>
          <w:szCs w:val="32"/>
          <w:lang w:val="en-US"/>
        </w:rPr>
        <w:t>Nil.</w:t>
      </w:r>
    </w:p>
    <w:p w14:paraId="4745E9A0" w14:textId="60208327" w:rsidR="00DA69BE" w:rsidRDefault="00DA69BE" w:rsidP="00D66A9E">
      <w:pPr>
        <w:jc w:val="both"/>
        <w:rPr>
          <w:rFonts w:ascii="Arial" w:hAnsi="Arial" w:cs="Arial"/>
          <w:szCs w:val="24"/>
        </w:rPr>
      </w:pPr>
    </w:p>
    <w:p w14:paraId="5A545BD0" w14:textId="5FE64EE6" w:rsidR="00DA69BE" w:rsidRDefault="00DA69BE" w:rsidP="0080283E">
      <w:pPr>
        <w:pStyle w:val="Heading2"/>
        <w:numPr>
          <w:ilvl w:val="1"/>
          <w:numId w:val="1"/>
        </w:numPr>
        <w:tabs>
          <w:tab w:val="clear" w:pos="720"/>
          <w:tab w:val="num" w:pos="0"/>
        </w:tabs>
        <w:spacing w:before="0" w:after="0"/>
        <w:ind w:left="0" w:hanging="851"/>
        <w:rPr>
          <w:rFonts w:ascii="Arial" w:hAnsi="Arial" w:cs="Arial"/>
          <w:sz w:val="24"/>
          <w:szCs w:val="24"/>
          <w:u w:val="none"/>
        </w:rPr>
      </w:pPr>
      <w:r w:rsidRPr="00642432">
        <w:rPr>
          <w:rFonts w:ascii="Arial" w:hAnsi="Arial" w:cs="Arial"/>
          <w:sz w:val="24"/>
          <w:szCs w:val="24"/>
          <w:u w:val="none"/>
        </w:rPr>
        <w:br w:type="page"/>
      </w:r>
      <w:bookmarkStart w:id="87" w:name="_Toc525910524"/>
      <w:r w:rsidR="006367DA" w:rsidRPr="006367DA">
        <w:rPr>
          <w:rFonts w:ascii="Arial" w:hAnsi="Arial" w:cs="Arial"/>
          <w:sz w:val="24"/>
          <w:szCs w:val="24"/>
          <w:u w:val="none"/>
        </w:rPr>
        <w:lastRenderedPageBreak/>
        <w:t>Metro West JDAP Application – (Lot 564) No. 101 Monash Avenue, Nedlands – 5 Storey Medical Consulting Centre</w:t>
      </w:r>
      <w:bookmarkEnd w:id="87"/>
    </w:p>
    <w:p w14:paraId="216DC73E" w14:textId="0B814867" w:rsidR="006367DA" w:rsidRDefault="006367DA" w:rsidP="006367DA"/>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3"/>
        <w:gridCol w:w="6558"/>
      </w:tblGrid>
      <w:tr w:rsidR="00A204EA" w:rsidRPr="00F67C46" w14:paraId="01AF99C0" w14:textId="77777777" w:rsidTr="00A204EA">
        <w:tc>
          <w:tcPr>
            <w:tcW w:w="1863" w:type="dxa"/>
            <w:shd w:val="clear" w:color="auto" w:fill="auto"/>
          </w:tcPr>
          <w:p w14:paraId="72D2E957" w14:textId="77777777" w:rsidR="00A204EA" w:rsidRPr="00D527D4" w:rsidRDefault="00A204EA" w:rsidP="0080283E">
            <w:pPr>
              <w:jc w:val="both"/>
              <w:rPr>
                <w:rFonts w:ascii="Arial" w:eastAsia="Calibri" w:hAnsi="Arial" w:cs="Arial"/>
                <w:b/>
                <w:szCs w:val="24"/>
              </w:rPr>
            </w:pPr>
            <w:r w:rsidRPr="00D527D4">
              <w:rPr>
                <w:rFonts w:ascii="Arial" w:eastAsia="Calibri" w:hAnsi="Arial" w:cs="Arial"/>
                <w:b/>
                <w:szCs w:val="24"/>
              </w:rPr>
              <w:t>Co</w:t>
            </w:r>
            <w:r>
              <w:rPr>
                <w:rFonts w:ascii="Arial" w:eastAsia="Calibri" w:hAnsi="Arial" w:cs="Arial"/>
                <w:b/>
                <w:szCs w:val="24"/>
              </w:rPr>
              <w:t>uncil</w:t>
            </w:r>
          </w:p>
        </w:tc>
        <w:tc>
          <w:tcPr>
            <w:tcW w:w="6558" w:type="dxa"/>
            <w:shd w:val="clear" w:color="auto" w:fill="auto"/>
          </w:tcPr>
          <w:p w14:paraId="204E94CF" w14:textId="77777777" w:rsidR="00A204EA" w:rsidRPr="00D527D4" w:rsidRDefault="00A204EA" w:rsidP="0080283E">
            <w:pPr>
              <w:jc w:val="both"/>
              <w:rPr>
                <w:rFonts w:ascii="Arial" w:eastAsia="Calibri" w:hAnsi="Arial" w:cs="Arial"/>
                <w:szCs w:val="24"/>
              </w:rPr>
            </w:pPr>
            <w:r>
              <w:rPr>
                <w:rFonts w:ascii="Arial" w:eastAsia="Calibri" w:hAnsi="Arial" w:cs="Arial"/>
                <w:szCs w:val="24"/>
              </w:rPr>
              <w:t>25</w:t>
            </w:r>
            <w:r w:rsidRPr="00D527D4">
              <w:rPr>
                <w:rFonts w:ascii="Arial" w:eastAsia="Calibri" w:hAnsi="Arial" w:cs="Arial"/>
                <w:szCs w:val="24"/>
              </w:rPr>
              <w:t xml:space="preserve"> September 2018</w:t>
            </w:r>
          </w:p>
        </w:tc>
      </w:tr>
      <w:tr w:rsidR="00A204EA" w:rsidRPr="00F67C46" w14:paraId="564278A8" w14:textId="77777777" w:rsidTr="00A204EA">
        <w:tc>
          <w:tcPr>
            <w:tcW w:w="1863" w:type="dxa"/>
            <w:shd w:val="clear" w:color="auto" w:fill="auto"/>
          </w:tcPr>
          <w:p w14:paraId="48AA1857" w14:textId="77777777" w:rsidR="00A204EA" w:rsidRPr="00D527D4" w:rsidRDefault="00A204EA" w:rsidP="0080283E">
            <w:pPr>
              <w:jc w:val="both"/>
              <w:rPr>
                <w:rFonts w:ascii="Arial" w:eastAsia="Calibri" w:hAnsi="Arial" w:cs="Arial"/>
                <w:b/>
                <w:szCs w:val="24"/>
              </w:rPr>
            </w:pPr>
            <w:r w:rsidRPr="00D527D4">
              <w:rPr>
                <w:rFonts w:ascii="Arial" w:eastAsia="Calibri" w:hAnsi="Arial" w:cs="Arial"/>
                <w:b/>
                <w:szCs w:val="24"/>
              </w:rPr>
              <w:t>Applicant</w:t>
            </w:r>
          </w:p>
        </w:tc>
        <w:tc>
          <w:tcPr>
            <w:tcW w:w="6558" w:type="dxa"/>
            <w:shd w:val="clear" w:color="auto" w:fill="auto"/>
          </w:tcPr>
          <w:p w14:paraId="4074A749" w14:textId="77777777" w:rsidR="00A204EA" w:rsidRPr="00D527D4" w:rsidRDefault="00A204EA" w:rsidP="0080283E">
            <w:pPr>
              <w:jc w:val="both"/>
              <w:rPr>
                <w:rFonts w:ascii="Arial" w:eastAsia="Calibri" w:hAnsi="Arial" w:cs="Arial"/>
                <w:szCs w:val="24"/>
              </w:rPr>
            </w:pPr>
            <w:r w:rsidRPr="00D527D4">
              <w:rPr>
                <w:rFonts w:ascii="Arial" w:eastAsia="Calibri" w:hAnsi="Arial" w:cs="Arial"/>
                <w:szCs w:val="24"/>
              </w:rPr>
              <w:t xml:space="preserve">Element </w:t>
            </w:r>
          </w:p>
        </w:tc>
      </w:tr>
      <w:tr w:rsidR="00A204EA" w:rsidRPr="00F67C46" w14:paraId="0D1B2F52" w14:textId="77777777" w:rsidTr="00A204EA">
        <w:tc>
          <w:tcPr>
            <w:tcW w:w="1863" w:type="dxa"/>
            <w:shd w:val="clear" w:color="auto" w:fill="auto"/>
          </w:tcPr>
          <w:p w14:paraId="4F1B9667" w14:textId="77777777" w:rsidR="00A204EA" w:rsidRPr="00F67C46" w:rsidRDefault="00A204EA" w:rsidP="0080283E">
            <w:pPr>
              <w:jc w:val="both"/>
              <w:rPr>
                <w:rFonts w:ascii="Arial" w:eastAsia="Calibri" w:hAnsi="Arial" w:cs="Arial"/>
                <w:b/>
                <w:szCs w:val="24"/>
              </w:rPr>
            </w:pPr>
            <w:r w:rsidRPr="00F67C46">
              <w:rPr>
                <w:rFonts w:ascii="Arial" w:eastAsia="Calibri" w:hAnsi="Arial" w:cs="Arial"/>
                <w:b/>
                <w:szCs w:val="24"/>
              </w:rPr>
              <w:t>Landowner</w:t>
            </w:r>
          </w:p>
        </w:tc>
        <w:tc>
          <w:tcPr>
            <w:tcW w:w="6558" w:type="dxa"/>
            <w:shd w:val="clear" w:color="auto" w:fill="auto"/>
          </w:tcPr>
          <w:p w14:paraId="7065D14B" w14:textId="77777777" w:rsidR="00A204EA" w:rsidRPr="00F67C46" w:rsidRDefault="00A204EA" w:rsidP="0080283E">
            <w:pPr>
              <w:jc w:val="both"/>
              <w:rPr>
                <w:rFonts w:ascii="Arial" w:eastAsia="Calibri" w:hAnsi="Arial" w:cs="Arial"/>
                <w:szCs w:val="24"/>
              </w:rPr>
            </w:pPr>
            <w:r>
              <w:rPr>
                <w:rFonts w:ascii="Arial" w:hAnsi="Arial" w:cs="Arial"/>
                <w:szCs w:val="24"/>
              </w:rPr>
              <w:t xml:space="preserve">Ramsay </w:t>
            </w:r>
            <w:r w:rsidRPr="00D527D4">
              <w:rPr>
                <w:rFonts w:ascii="Arial" w:hAnsi="Arial" w:cs="Arial"/>
                <w:szCs w:val="24"/>
              </w:rPr>
              <w:t>Hospital Holdings Pty Ltd</w:t>
            </w:r>
          </w:p>
        </w:tc>
      </w:tr>
      <w:tr w:rsidR="00A204EA" w:rsidRPr="00F67C46" w14:paraId="08084508" w14:textId="77777777" w:rsidTr="00A204EA">
        <w:tc>
          <w:tcPr>
            <w:tcW w:w="1863" w:type="dxa"/>
            <w:shd w:val="clear" w:color="auto" w:fill="auto"/>
          </w:tcPr>
          <w:p w14:paraId="66F3270A" w14:textId="77777777" w:rsidR="00A204EA" w:rsidRPr="00F67C46" w:rsidRDefault="00A204EA" w:rsidP="0080283E">
            <w:pPr>
              <w:jc w:val="both"/>
              <w:rPr>
                <w:rFonts w:ascii="Arial" w:eastAsia="Calibri" w:hAnsi="Arial" w:cs="Arial"/>
                <w:b/>
                <w:szCs w:val="24"/>
              </w:rPr>
            </w:pPr>
            <w:r w:rsidRPr="00F67C46">
              <w:rPr>
                <w:rFonts w:ascii="Arial" w:eastAsia="Calibri" w:hAnsi="Arial" w:cs="Arial"/>
                <w:b/>
                <w:szCs w:val="24"/>
              </w:rPr>
              <w:t>Director</w:t>
            </w:r>
          </w:p>
        </w:tc>
        <w:tc>
          <w:tcPr>
            <w:tcW w:w="6558" w:type="dxa"/>
            <w:shd w:val="clear" w:color="auto" w:fill="auto"/>
            <w:vAlign w:val="center"/>
          </w:tcPr>
          <w:p w14:paraId="192DAB10" w14:textId="77777777" w:rsidR="00A204EA" w:rsidRPr="00F67C46" w:rsidRDefault="00A204EA" w:rsidP="0080283E">
            <w:pPr>
              <w:jc w:val="both"/>
              <w:rPr>
                <w:rFonts w:ascii="Arial" w:eastAsia="Calibri" w:hAnsi="Arial" w:cs="Arial"/>
                <w:szCs w:val="24"/>
              </w:rPr>
            </w:pPr>
            <w:r w:rsidRPr="00F67C46">
              <w:rPr>
                <w:rFonts w:ascii="Arial" w:eastAsia="Calibri" w:hAnsi="Arial" w:cs="Arial"/>
                <w:szCs w:val="24"/>
              </w:rPr>
              <w:t xml:space="preserve">Peter Mickleson – Director Planning &amp; Development </w:t>
            </w:r>
          </w:p>
        </w:tc>
      </w:tr>
      <w:tr w:rsidR="00A204EA" w:rsidRPr="00F67C46" w14:paraId="02BF0DD8" w14:textId="77777777" w:rsidTr="00A204EA">
        <w:tc>
          <w:tcPr>
            <w:tcW w:w="1863" w:type="dxa"/>
            <w:shd w:val="clear" w:color="auto" w:fill="auto"/>
          </w:tcPr>
          <w:p w14:paraId="404CEA92" w14:textId="77777777" w:rsidR="00A204EA" w:rsidRPr="00F67C46" w:rsidRDefault="00A204EA" w:rsidP="0080283E">
            <w:pPr>
              <w:jc w:val="both"/>
              <w:rPr>
                <w:rFonts w:ascii="Arial" w:eastAsia="Calibri" w:hAnsi="Arial" w:cs="Arial"/>
                <w:b/>
                <w:szCs w:val="24"/>
              </w:rPr>
            </w:pPr>
            <w:r w:rsidRPr="00F67C46">
              <w:rPr>
                <w:rFonts w:ascii="Arial" w:eastAsia="Calibri" w:hAnsi="Arial" w:cs="Arial"/>
                <w:b/>
                <w:szCs w:val="24"/>
              </w:rPr>
              <w:t>Reference</w:t>
            </w:r>
          </w:p>
        </w:tc>
        <w:tc>
          <w:tcPr>
            <w:tcW w:w="6558" w:type="dxa"/>
            <w:shd w:val="clear" w:color="auto" w:fill="auto"/>
          </w:tcPr>
          <w:p w14:paraId="61CFB263" w14:textId="77777777" w:rsidR="00A204EA" w:rsidRPr="00D527D4" w:rsidRDefault="00A204EA" w:rsidP="0080283E">
            <w:pPr>
              <w:jc w:val="both"/>
              <w:rPr>
                <w:rFonts w:ascii="Arial" w:eastAsia="Calibri" w:hAnsi="Arial" w:cs="Arial"/>
                <w:szCs w:val="24"/>
              </w:rPr>
            </w:pPr>
            <w:r w:rsidRPr="00D527D4">
              <w:rPr>
                <w:rFonts w:ascii="Arial" w:eastAsia="Calibri" w:hAnsi="Arial" w:cs="Arial"/>
                <w:szCs w:val="24"/>
              </w:rPr>
              <w:t>DA18/29816</w:t>
            </w:r>
          </w:p>
          <w:p w14:paraId="77FB6783" w14:textId="77777777" w:rsidR="00A204EA" w:rsidRPr="002B32AF" w:rsidRDefault="00A204EA" w:rsidP="0080283E">
            <w:pPr>
              <w:jc w:val="both"/>
              <w:rPr>
                <w:rFonts w:ascii="Arial" w:eastAsia="Calibri" w:hAnsi="Arial" w:cs="Arial"/>
                <w:i/>
                <w:szCs w:val="24"/>
              </w:rPr>
            </w:pPr>
            <w:r w:rsidRPr="00D527D4">
              <w:rPr>
                <w:rFonts w:ascii="Arial" w:eastAsia="Calibri" w:hAnsi="Arial" w:cs="Arial"/>
                <w:szCs w:val="24"/>
              </w:rPr>
              <w:t>DAP/18/</w:t>
            </w:r>
            <w:r>
              <w:rPr>
                <w:rFonts w:ascii="Arial" w:eastAsia="Calibri" w:hAnsi="Arial" w:cs="Arial"/>
                <w:szCs w:val="24"/>
              </w:rPr>
              <w:t>0</w:t>
            </w:r>
            <w:r w:rsidRPr="00D527D4">
              <w:rPr>
                <w:rFonts w:ascii="Arial" w:eastAsia="Calibri" w:hAnsi="Arial" w:cs="Arial"/>
                <w:szCs w:val="24"/>
              </w:rPr>
              <w:t>1457</w:t>
            </w:r>
          </w:p>
        </w:tc>
      </w:tr>
      <w:tr w:rsidR="00A204EA" w:rsidRPr="00F67C46" w14:paraId="51AAF75F" w14:textId="77777777" w:rsidTr="00A204EA">
        <w:tc>
          <w:tcPr>
            <w:tcW w:w="1863" w:type="dxa"/>
            <w:shd w:val="clear" w:color="auto" w:fill="auto"/>
          </w:tcPr>
          <w:p w14:paraId="7682D7AE" w14:textId="77777777" w:rsidR="00A204EA" w:rsidRPr="00F67C46" w:rsidRDefault="00A204EA" w:rsidP="0080283E">
            <w:pPr>
              <w:jc w:val="both"/>
              <w:rPr>
                <w:rFonts w:ascii="Arial" w:eastAsia="Calibri" w:hAnsi="Arial" w:cs="Arial"/>
                <w:b/>
                <w:szCs w:val="24"/>
              </w:rPr>
            </w:pPr>
            <w:r w:rsidRPr="00F67C46">
              <w:rPr>
                <w:rFonts w:ascii="Arial" w:eastAsia="Calibri" w:hAnsi="Arial" w:cs="Arial"/>
                <w:b/>
                <w:szCs w:val="24"/>
              </w:rPr>
              <w:t>Previous Item</w:t>
            </w:r>
          </w:p>
        </w:tc>
        <w:tc>
          <w:tcPr>
            <w:tcW w:w="6558" w:type="dxa"/>
            <w:shd w:val="clear" w:color="auto" w:fill="auto"/>
          </w:tcPr>
          <w:p w14:paraId="1499219B" w14:textId="77777777" w:rsidR="00A204EA" w:rsidRPr="00D527D4" w:rsidRDefault="00A204EA" w:rsidP="0080283E">
            <w:pPr>
              <w:jc w:val="both"/>
              <w:rPr>
                <w:rFonts w:ascii="Arial" w:eastAsia="Calibri" w:hAnsi="Arial" w:cs="Arial"/>
                <w:szCs w:val="24"/>
              </w:rPr>
            </w:pPr>
            <w:r w:rsidRPr="00D527D4">
              <w:rPr>
                <w:rFonts w:ascii="Arial" w:hAnsi="Arial" w:cs="Arial"/>
                <w:szCs w:val="24"/>
              </w:rPr>
              <w:t xml:space="preserve">Nil. </w:t>
            </w:r>
          </w:p>
        </w:tc>
      </w:tr>
      <w:tr w:rsidR="00A204EA" w:rsidRPr="00F67C46" w14:paraId="0FB07B98" w14:textId="77777777" w:rsidTr="00A204EA">
        <w:tc>
          <w:tcPr>
            <w:tcW w:w="1863" w:type="dxa"/>
            <w:tcBorders>
              <w:bottom w:val="single" w:sz="4" w:space="0" w:color="auto"/>
            </w:tcBorders>
            <w:shd w:val="clear" w:color="auto" w:fill="auto"/>
          </w:tcPr>
          <w:p w14:paraId="26E0DCF7" w14:textId="77777777" w:rsidR="00A204EA" w:rsidRPr="00F67C46" w:rsidRDefault="00A204EA" w:rsidP="0080283E">
            <w:pPr>
              <w:jc w:val="both"/>
              <w:rPr>
                <w:rFonts w:ascii="Arial" w:eastAsia="Calibri" w:hAnsi="Arial" w:cs="Arial"/>
                <w:b/>
                <w:szCs w:val="24"/>
              </w:rPr>
            </w:pPr>
            <w:r>
              <w:rPr>
                <w:rFonts w:ascii="Arial" w:eastAsia="Calibri" w:hAnsi="Arial" w:cs="Arial"/>
                <w:b/>
                <w:szCs w:val="24"/>
              </w:rPr>
              <w:t>Attachments</w:t>
            </w:r>
          </w:p>
        </w:tc>
        <w:tc>
          <w:tcPr>
            <w:tcW w:w="6558" w:type="dxa"/>
            <w:tcBorders>
              <w:bottom w:val="single" w:sz="4" w:space="0" w:color="auto"/>
            </w:tcBorders>
            <w:shd w:val="clear" w:color="auto" w:fill="auto"/>
          </w:tcPr>
          <w:p w14:paraId="1B89C753" w14:textId="77777777" w:rsidR="00A204EA" w:rsidRPr="0033187B" w:rsidRDefault="00A204EA" w:rsidP="00A204EA">
            <w:pPr>
              <w:pStyle w:val="ListParagraph"/>
              <w:numPr>
                <w:ilvl w:val="0"/>
                <w:numId w:val="38"/>
              </w:numPr>
              <w:ind w:left="447" w:hanging="425"/>
              <w:contextualSpacing/>
              <w:jc w:val="both"/>
              <w:rPr>
                <w:rFonts w:ascii="Arial" w:hAnsi="Arial" w:cs="Arial"/>
                <w:szCs w:val="24"/>
              </w:rPr>
            </w:pPr>
            <w:r>
              <w:rPr>
                <w:rFonts w:ascii="Arial" w:hAnsi="Arial" w:cs="Arial"/>
                <w:szCs w:val="24"/>
              </w:rPr>
              <w:t>Responsible Authority Report and attachments</w:t>
            </w:r>
          </w:p>
        </w:tc>
      </w:tr>
    </w:tbl>
    <w:p w14:paraId="008231CA" w14:textId="2CD3F113" w:rsidR="00A204EA" w:rsidRDefault="00A204EA" w:rsidP="00A204EA">
      <w:pPr>
        <w:jc w:val="both"/>
        <w:rPr>
          <w:rFonts w:ascii="Arial" w:hAnsi="Arial" w:cs="Arial"/>
          <w:szCs w:val="32"/>
        </w:rPr>
      </w:pPr>
    </w:p>
    <w:p w14:paraId="59D427FD" w14:textId="27DB8F17" w:rsidR="001B1B3B" w:rsidRPr="001B1B3B" w:rsidRDefault="001B1B3B" w:rsidP="00A204EA">
      <w:pPr>
        <w:jc w:val="both"/>
        <w:rPr>
          <w:rFonts w:ascii="Arial" w:hAnsi="Arial" w:cs="Arial"/>
          <w:b/>
          <w:szCs w:val="32"/>
        </w:rPr>
      </w:pPr>
      <w:r w:rsidRPr="001B1B3B">
        <w:rPr>
          <w:rFonts w:ascii="Arial" w:hAnsi="Arial" w:cs="Arial"/>
          <w:b/>
          <w:szCs w:val="32"/>
        </w:rPr>
        <w:t>Councillor Hassell – Impartiality Interest</w:t>
      </w:r>
    </w:p>
    <w:p w14:paraId="2D0D2A71" w14:textId="6D21F6A8" w:rsidR="001B1B3B" w:rsidRDefault="001B1B3B" w:rsidP="00A204EA">
      <w:pPr>
        <w:jc w:val="both"/>
        <w:rPr>
          <w:rFonts w:ascii="Arial" w:hAnsi="Arial" w:cs="Arial"/>
          <w:szCs w:val="32"/>
        </w:rPr>
      </w:pPr>
    </w:p>
    <w:p w14:paraId="1C5DC95D" w14:textId="1D8AA8F7" w:rsidR="001B1B3B" w:rsidRDefault="00480526" w:rsidP="00A204EA">
      <w:pPr>
        <w:jc w:val="both"/>
        <w:rPr>
          <w:rFonts w:ascii="Arial" w:hAnsi="Arial" w:cs="Arial"/>
          <w:szCs w:val="24"/>
        </w:rPr>
      </w:pPr>
      <w:r w:rsidRPr="00466AAB">
        <w:rPr>
          <w:rFonts w:ascii="Arial" w:hAnsi="Arial" w:cs="Arial"/>
          <w:szCs w:val="24"/>
        </w:rPr>
        <w:t xml:space="preserve">Councillor </w:t>
      </w:r>
      <w:r>
        <w:rPr>
          <w:rFonts w:ascii="Arial" w:hAnsi="Arial" w:cs="Arial"/>
          <w:szCs w:val="24"/>
        </w:rPr>
        <w:t>Hassell</w:t>
      </w:r>
      <w:r w:rsidRPr="00466AAB">
        <w:rPr>
          <w:rFonts w:ascii="Arial" w:hAnsi="Arial" w:cs="Arial"/>
          <w:szCs w:val="24"/>
        </w:rPr>
        <w:t xml:space="preserve"> disclosed that </w:t>
      </w:r>
      <w:r>
        <w:rPr>
          <w:rFonts w:ascii="Arial" w:hAnsi="Arial" w:cs="Arial"/>
          <w:szCs w:val="24"/>
        </w:rPr>
        <w:t>his super fund holds shares in Ramsay Health Care</w:t>
      </w:r>
      <w:r w:rsidRPr="00466AAB">
        <w:rPr>
          <w:rFonts w:ascii="Arial" w:hAnsi="Arial" w:cs="Arial"/>
          <w:szCs w:val="24"/>
        </w:rPr>
        <w:t xml:space="preserve">, and as a consequence, there may be a perception that </w:t>
      </w:r>
      <w:r>
        <w:rPr>
          <w:rFonts w:ascii="Arial" w:hAnsi="Arial" w:cs="Arial"/>
          <w:szCs w:val="24"/>
        </w:rPr>
        <w:t>his</w:t>
      </w:r>
      <w:r w:rsidRPr="00466AAB">
        <w:rPr>
          <w:rFonts w:ascii="Arial" w:hAnsi="Arial" w:cs="Arial"/>
          <w:szCs w:val="24"/>
        </w:rPr>
        <w:t xml:space="preserve"> impartiality on the matter may be affected. Councillor </w:t>
      </w:r>
      <w:r>
        <w:rPr>
          <w:rFonts w:ascii="Arial" w:hAnsi="Arial" w:cs="Arial"/>
          <w:szCs w:val="24"/>
        </w:rPr>
        <w:t>Hassell</w:t>
      </w:r>
      <w:r w:rsidRPr="00466AAB">
        <w:rPr>
          <w:rFonts w:ascii="Arial" w:hAnsi="Arial" w:cs="Arial"/>
          <w:szCs w:val="24"/>
        </w:rPr>
        <w:t xml:space="preserve"> declared that </w:t>
      </w:r>
      <w:r>
        <w:rPr>
          <w:rFonts w:ascii="Arial" w:hAnsi="Arial" w:cs="Arial"/>
          <w:szCs w:val="24"/>
        </w:rPr>
        <w:t>he</w:t>
      </w:r>
      <w:r w:rsidRPr="00466AAB">
        <w:rPr>
          <w:rFonts w:ascii="Arial" w:hAnsi="Arial" w:cs="Arial"/>
          <w:szCs w:val="24"/>
        </w:rPr>
        <w:t xml:space="preserve"> would consider this matter on its merits and vote accordingly.</w:t>
      </w:r>
    </w:p>
    <w:p w14:paraId="6B80C1C0" w14:textId="77777777" w:rsidR="00480526" w:rsidRDefault="00480526" w:rsidP="00A204EA">
      <w:pPr>
        <w:jc w:val="both"/>
        <w:rPr>
          <w:rFonts w:ascii="Arial" w:hAnsi="Arial" w:cs="Arial"/>
          <w:szCs w:val="32"/>
        </w:rPr>
      </w:pPr>
    </w:p>
    <w:p w14:paraId="06E4BA01" w14:textId="77777777" w:rsidR="001B1B3B" w:rsidRDefault="001B1B3B" w:rsidP="00A204EA">
      <w:pPr>
        <w:jc w:val="both"/>
        <w:rPr>
          <w:rFonts w:ascii="Arial" w:hAnsi="Arial" w:cs="Arial"/>
          <w:szCs w:val="32"/>
        </w:rPr>
      </w:pPr>
    </w:p>
    <w:p w14:paraId="621D8296" w14:textId="2E45D3AD" w:rsidR="001B1B3B" w:rsidRPr="001B1B3B" w:rsidRDefault="001B1B3B" w:rsidP="00A204EA">
      <w:pPr>
        <w:jc w:val="both"/>
        <w:rPr>
          <w:rFonts w:ascii="Arial" w:hAnsi="Arial" w:cs="Arial"/>
          <w:b/>
          <w:szCs w:val="32"/>
        </w:rPr>
      </w:pPr>
      <w:r w:rsidRPr="001B1B3B">
        <w:rPr>
          <w:rFonts w:ascii="Arial" w:hAnsi="Arial" w:cs="Arial"/>
          <w:b/>
          <w:szCs w:val="32"/>
        </w:rPr>
        <w:t>Councillor Wetherall – Impartiality Interest</w:t>
      </w:r>
    </w:p>
    <w:p w14:paraId="7DFE2415" w14:textId="19BB2E98" w:rsidR="001B1B3B" w:rsidRDefault="001B1B3B" w:rsidP="00A204EA">
      <w:pPr>
        <w:jc w:val="both"/>
        <w:rPr>
          <w:rFonts w:ascii="Arial" w:hAnsi="Arial" w:cs="Arial"/>
          <w:szCs w:val="32"/>
        </w:rPr>
      </w:pPr>
    </w:p>
    <w:p w14:paraId="3CF74586" w14:textId="276C33F1" w:rsidR="001B1B3B" w:rsidRDefault="001B1B3B" w:rsidP="00A204EA">
      <w:pPr>
        <w:jc w:val="both"/>
        <w:rPr>
          <w:rFonts w:ascii="Arial" w:hAnsi="Arial" w:cs="Arial"/>
          <w:szCs w:val="32"/>
        </w:rPr>
      </w:pPr>
      <w:r w:rsidRPr="00466AAB">
        <w:rPr>
          <w:rFonts w:ascii="Arial" w:hAnsi="Arial" w:cs="Arial"/>
          <w:szCs w:val="24"/>
        </w:rPr>
        <w:t xml:space="preserve">Councillor </w:t>
      </w:r>
      <w:r>
        <w:rPr>
          <w:rFonts w:ascii="Arial" w:hAnsi="Arial" w:cs="Arial"/>
          <w:szCs w:val="24"/>
        </w:rPr>
        <w:t>Wetherall</w:t>
      </w:r>
      <w:r w:rsidRPr="00466AAB">
        <w:rPr>
          <w:rFonts w:ascii="Arial" w:hAnsi="Arial" w:cs="Arial"/>
          <w:szCs w:val="24"/>
        </w:rPr>
        <w:t xml:space="preserve"> disclosed that </w:t>
      </w:r>
      <w:r>
        <w:rPr>
          <w:rFonts w:ascii="Arial" w:hAnsi="Arial" w:cs="Arial"/>
          <w:szCs w:val="24"/>
        </w:rPr>
        <w:t>his super fund may contain shares in Ramsay Health Care</w:t>
      </w:r>
      <w:r w:rsidRPr="00466AAB">
        <w:rPr>
          <w:rFonts w:ascii="Arial" w:hAnsi="Arial" w:cs="Arial"/>
          <w:szCs w:val="24"/>
        </w:rPr>
        <w:t xml:space="preserve">, and as a consequence, there may be a perception that </w:t>
      </w:r>
      <w:r>
        <w:rPr>
          <w:rFonts w:ascii="Arial" w:hAnsi="Arial" w:cs="Arial"/>
          <w:szCs w:val="24"/>
        </w:rPr>
        <w:t>his</w:t>
      </w:r>
      <w:r w:rsidRPr="00466AAB">
        <w:rPr>
          <w:rFonts w:ascii="Arial" w:hAnsi="Arial" w:cs="Arial"/>
          <w:szCs w:val="24"/>
        </w:rPr>
        <w:t xml:space="preserve"> impartiality on the matter may be affected. Councillor </w:t>
      </w:r>
      <w:r>
        <w:rPr>
          <w:rFonts w:ascii="Arial" w:hAnsi="Arial" w:cs="Arial"/>
          <w:szCs w:val="24"/>
        </w:rPr>
        <w:t>Wetherall</w:t>
      </w:r>
      <w:r w:rsidRPr="00466AAB">
        <w:rPr>
          <w:rFonts w:ascii="Arial" w:hAnsi="Arial" w:cs="Arial"/>
          <w:szCs w:val="24"/>
        </w:rPr>
        <w:t xml:space="preserve"> declared that </w:t>
      </w:r>
      <w:r>
        <w:rPr>
          <w:rFonts w:ascii="Arial" w:hAnsi="Arial" w:cs="Arial"/>
          <w:szCs w:val="24"/>
        </w:rPr>
        <w:t>he</w:t>
      </w:r>
      <w:r w:rsidRPr="00466AAB">
        <w:rPr>
          <w:rFonts w:ascii="Arial" w:hAnsi="Arial" w:cs="Arial"/>
          <w:szCs w:val="24"/>
        </w:rPr>
        <w:t xml:space="preserve"> would consider this matter on its merits and vote accordingly.</w:t>
      </w:r>
    </w:p>
    <w:p w14:paraId="481ABFB7" w14:textId="0FC06313" w:rsidR="001B1B3B" w:rsidRDefault="001B1B3B" w:rsidP="00A204EA">
      <w:pPr>
        <w:jc w:val="both"/>
        <w:rPr>
          <w:rFonts w:ascii="Arial" w:hAnsi="Arial" w:cs="Arial"/>
          <w:szCs w:val="32"/>
        </w:rPr>
      </w:pPr>
    </w:p>
    <w:p w14:paraId="62A597E8" w14:textId="77777777" w:rsidR="001B1B3B" w:rsidRDefault="001B1B3B" w:rsidP="00A204EA">
      <w:pPr>
        <w:jc w:val="both"/>
        <w:rPr>
          <w:rFonts w:ascii="Arial" w:hAnsi="Arial" w:cs="Arial"/>
          <w:szCs w:val="32"/>
        </w:rPr>
      </w:pPr>
    </w:p>
    <w:p w14:paraId="25BD9269" w14:textId="30F27D8C" w:rsidR="00F81390" w:rsidRPr="006D752D" w:rsidRDefault="00F81390" w:rsidP="00F81390">
      <w:pPr>
        <w:jc w:val="both"/>
        <w:rPr>
          <w:rFonts w:ascii="Arial" w:hAnsi="Arial" w:cs="Arial"/>
          <w:b/>
          <w:szCs w:val="24"/>
        </w:rPr>
      </w:pPr>
      <w:r w:rsidRPr="00C82B1E">
        <w:rPr>
          <w:rFonts w:ascii="Arial" w:hAnsi="Arial" w:cs="Arial"/>
          <w:b/>
          <w:szCs w:val="24"/>
        </w:rPr>
        <w:t xml:space="preserve">Regulation 11(da) </w:t>
      </w:r>
      <w:r w:rsidR="00C82B1E">
        <w:rPr>
          <w:rFonts w:ascii="Arial" w:hAnsi="Arial" w:cs="Arial"/>
          <w:b/>
          <w:szCs w:val="24"/>
        </w:rPr>
        <w:t>–</w:t>
      </w:r>
      <w:r w:rsidRPr="00C82B1E">
        <w:rPr>
          <w:rFonts w:ascii="Arial" w:hAnsi="Arial" w:cs="Arial"/>
          <w:b/>
          <w:szCs w:val="24"/>
        </w:rPr>
        <w:t xml:space="preserve"> </w:t>
      </w:r>
      <w:r w:rsidR="00C82B1E">
        <w:rPr>
          <w:rFonts w:ascii="Arial" w:hAnsi="Arial" w:cs="Arial"/>
          <w:b/>
          <w:szCs w:val="24"/>
        </w:rPr>
        <w:t>Council did not support the RAR due to traffic and parking issues.</w:t>
      </w:r>
    </w:p>
    <w:p w14:paraId="1652D2E5" w14:textId="77777777" w:rsidR="00C30A1C" w:rsidRDefault="00C30A1C" w:rsidP="00C30A1C">
      <w:pPr>
        <w:jc w:val="both"/>
        <w:rPr>
          <w:rFonts w:ascii="Arial" w:hAnsi="Arial" w:cs="Arial"/>
          <w:szCs w:val="24"/>
        </w:rPr>
      </w:pPr>
    </w:p>
    <w:p w14:paraId="10164FFA" w14:textId="67DFF8A5" w:rsidR="00C30A1C" w:rsidRPr="006D752D" w:rsidRDefault="00C30A1C" w:rsidP="00C30A1C">
      <w:pPr>
        <w:jc w:val="both"/>
        <w:rPr>
          <w:rFonts w:ascii="Arial" w:hAnsi="Arial" w:cs="Arial"/>
          <w:szCs w:val="24"/>
        </w:rPr>
      </w:pPr>
      <w:r w:rsidRPr="006D752D">
        <w:rPr>
          <w:rFonts w:ascii="Arial" w:hAnsi="Arial" w:cs="Arial"/>
          <w:szCs w:val="24"/>
        </w:rPr>
        <w:t xml:space="preserve">Moved – Councillor </w:t>
      </w:r>
      <w:r>
        <w:rPr>
          <w:rFonts w:ascii="Arial" w:hAnsi="Arial" w:cs="Arial"/>
          <w:szCs w:val="24"/>
        </w:rPr>
        <w:t>Hassell</w:t>
      </w:r>
    </w:p>
    <w:p w14:paraId="4306E623" w14:textId="038924E7" w:rsidR="00C30A1C" w:rsidRPr="006D752D" w:rsidRDefault="00C30A1C" w:rsidP="00C30A1C">
      <w:pPr>
        <w:jc w:val="both"/>
        <w:rPr>
          <w:rFonts w:ascii="Arial" w:hAnsi="Arial" w:cs="Arial"/>
          <w:szCs w:val="24"/>
        </w:rPr>
      </w:pPr>
      <w:r w:rsidRPr="006D752D">
        <w:rPr>
          <w:rFonts w:ascii="Arial" w:hAnsi="Arial" w:cs="Arial"/>
          <w:szCs w:val="24"/>
        </w:rPr>
        <w:t xml:space="preserve">Seconded – Councillor </w:t>
      </w:r>
      <w:r>
        <w:rPr>
          <w:rFonts w:ascii="Arial" w:hAnsi="Arial" w:cs="Arial"/>
          <w:szCs w:val="24"/>
        </w:rPr>
        <w:t>Wetherall</w:t>
      </w:r>
    </w:p>
    <w:p w14:paraId="7AB7AF04" w14:textId="1345FB27" w:rsidR="00C30A1C" w:rsidRDefault="00C30A1C" w:rsidP="00C30A1C">
      <w:pPr>
        <w:jc w:val="both"/>
        <w:rPr>
          <w:rFonts w:ascii="Arial" w:hAnsi="Arial" w:cs="Arial"/>
          <w:szCs w:val="24"/>
        </w:rPr>
      </w:pPr>
    </w:p>
    <w:p w14:paraId="7EC0C9A0" w14:textId="4C1C5D31" w:rsidR="00A76F28" w:rsidRPr="00A76F28" w:rsidRDefault="001248DD" w:rsidP="00C30A1C">
      <w:pPr>
        <w:jc w:val="both"/>
        <w:rPr>
          <w:rFonts w:ascii="Arial" w:hAnsi="Arial" w:cs="Arial"/>
          <w:b/>
          <w:sz w:val="28"/>
          <w:szCs w:val="24"/>
        </w:rPr>
      </w:pPr>
      <w:r>
        <w:rPr>
          <w:rFonts w:ascii="Arial" w:hAnsi="Arial" w:cs="Arial"/>
          <w:b/>
          <w:noProof/>
          <w:sz w:val="28"/>
          <w:szCs w:val="24"/>
        </w:rPr>
        <w:pict w14:anchorId="672CD6DA">
          <v:rect id="_x0000_s1053" style="position:absolute;left:0;text-align:left;margin-left:-1.3pt;margin-top:2.15pt;width:419.7pt;height:221.6pt;z-index:-251632640" fillcolor="#d8d8d8" stroked="f"/>
        </w:pict>
      </w:r>
      <w:r w:rsidR="00A76F28" w:rsidRPr="00A76F28">
        <w:rPr>
          <w:rFonts w:ascii="Arial" w:hAnsi="Arial" w:cs="Arial"/>
          <w:b/>
          <w:sz w:val="28"/>
          <w:szCs w:val="24"/>
        </w:rPr>
        <w:t xml:space="preserve">Council Resolution </w:t>
      </w:r>
    </w:p>
    <w:p w14:paraId="04D074C5" w14:textId="77777777" w:rsidR="00A76F28" w:rsidRPr="006D752D" w:rsidRDefault="00A76F28" w:rsidP="00C30A1C">
      <w:pPr>
        <w:jc w:val="both"/>
        <w:rPr>
          <w:rFonts w:ascii="Arial" w:hAnsi="Arial" w:cs="Arial"/>
          <w:szCs w:val="24"/>
        </w:rPr>
      </w:pPr>
    </w:p>
    <w:p w14:paraId="73C238A4" w14:textId="75D4F55B" w:rsidR="00C30A1C" w:rsidRDefault="00C30A1C" w:rsidP="00C30A1C">
      <w:pPr>
        <w:jc w:val="both"/>
        <w:rPr>
          <w:rFonts w:ascii="Arial" w:hAnsi="Arial" w:cs="Arial"/>
          <w:b/>
          <w:szCs w:val="24"/>
        </w:rPr>
      </w:pPr>
      <w:r w:rsidRPr="00F27E3B">
        <w:rPr>
          <w:rFonts w:ascii="Arial" w:hAnsi="Arial" w:cs="Arial"/>
          <w:b/>
          <w:szCs w:val="24"/>
        </w:rPr>
        <w:t xml:space="preserve">Council recommends to the Metropolitan West Joint Development Assessment Panel that the application (reference DAP/18/01457) for a 5 Storey Medical Consulting Centre at (Lot 564) No. 101 Monash Avenue, Nedlands, be </w:t>
      </w:r>
      <w:r>
        <w:rPr>
          <w:rFonts w:ascii="Arial" w:hAnsi="Arial" w:cs="Arial"/>
          <w:b/>
          <w:szCs w:val="24"/>
        </w:rPr>
        <w:t>considered for approval but that:</w:t>
      </w:r>
    </w:p>
    <w:p w14:paraId="7D03E615" w14:textId="77777777" w:rsidR="00C30A1C" w:rsidRDefault="00C30A1C" w:rsidP="00C30A1C">
      <w:pPr>
        <w:jc w:val="both"/>
        <w:rPr>
          <w:rFonts w:ascii="Arial" w:hAnsi="Arial" w:cs="Arial"/>
          <w:b/>
          <w:szCs w:val="24"/>
        </w:rPr>
      </w:pPr>
    </w:p>
    <w:p w14:paraId="199EB33C" w14:textId="5919D88D" w:rsidR="00C30A1C" w:rsidRDefault="00C30A1C" w:rsidP="00C30A1C">
      <w:pPr>
        <w:pStyle w:val="ListParagraph"/>
        <w:numPr>
          <w:ilvl w:val="0"/>
          <w:numId w:val="44"/>
        </w:numPr>
        <w:ind w:left="567" w:hanging="567"/>
        <w:contextualSpacing/>
        <w:jc w:val="both"/>
        <w:rPr>
          <w:rFonts w:ascii="Arial" w:hAnsi="Arial" w:cs="Arial"/>
          <w:b/>
          <w:szCs w:val="24"/>
        </w:rPr>
      </w:pPr>
      <w:r>
        <w:rPr>
          <w:rFonts w:ascii="Arial" w:hAnsi="Arial" w:cs="Arial"/>
          <w:b/>
          <w:szCs w:val="24"/>
        </w:rPr>
        <w:t>The Council vehemently disagrees with the parking cap applied by the WAPC because of the adverse impact on the local residential areas;</w:t>
      </w:r>
    </w:p>
    <w:p w14:paraId="4F957EE6" w14:textId="77777777" w:rsidR="00C30A1C" w:rsidRDefault="00C30A1C" w:rsidP="00C30A1C">
      <w:pPr>
        <w:pStyle w:val="ListParagraph"/>
        <w:ind w:left="567"/>
        <w:contextualSpacing/>
        <w:jc w:val="both"/>
        <w:rPr>
          <w:rFonts w:ascii="Arial" w:hAnsi="Arial" w:cs="Arial"/>
          <w:b/>
          <w:szCs w:val="24"/>
        </w:rPr>
      </w:pPr>
    </w:p>
    <w:p w14:paraId="784EC528" w14:textId="35322A0D" w:rsidR="00C30A1C" w:rsidRDefault="00C30A1C" w:rsidP="00C30A1C">
      <w:pPr>
        <w:pStyle w:val="ListParagraph"/>
        <w:numPr>
          <w:ilvl w:val="0"/>
          <w:numId w:val="44"/>
        </w:numPr>
        <w:ind w:left="567" w:hanging="567"/>
        <w:contextualSpacing/>
        <w:jc w:val="both"/>
        <w:rPr>
          <w:rFonts w:ascii="Arial" w:hAnsi="Arial" w:cs="Arial"/>
          <w:b/>
          <w:szCs w:val="24"/>
        </w:rPr>
      </w:pPr>
      <w:r>
        <w:rPr>
          <w:rFonts w:ascii="Arial" w:hAnsi="Arial" w:cs="Arial"/>
          <w:b/>
          <w:szCs w:val="24"/>
        </w:rPr>
        <w:t>The traffic studies that pre-dated the Perth Children’s Hospital coming onstream is clearly inadequate;</w:t>
      </w:r>
    </w:p>
    <w:p w14:paraId="45467AF3" w14:textId="77777777" w:rsidR="00C30A1C" w:rsidRDefault="00C30A1C" w:rsidP="00C30A1C">
      <w:pPr>
        <w:pStyle w:val="ListParagraph"/>
        <w:rPr>
          <w:rFonts w:ascii="Arial" w:hAnsi="Arial" w:cs="Arial"/>
          <w:b/>
          <w:szCs w:val="24"/>
        </w:rPr>
      </w:pPr>
    </w:p>
    <w:p w14:paraId="60840F29" w14:textId="2C12A805" w:rsidR="00C30A1C" w:rsidRDefault="00C30A1C" w:rsidP="00C30A1C">
      <w:pPr>
        <w:pStyle w:val="ListParagraph"/>
        <w:numPr>
          <w:ilvl w:val="0"/>
          <w:numId w:val="44"/>
        </w:numPr>
        <w:ind w:left="567" w:hanging="567"/>
        <w:contextualSpacing/>
        <w:jc w:val="both"/>
        <w:rPr>
          <w:rFonts w:ascii="Arial" w:hAnsi="Arial" w:cs="Arial"/>
          <w:b/>
          <w:szCs w:val="24"/>
        </w:rPr>
      </w:pPr>
      <w:r>
        <w:rPr>
          <w:rFonts w:ascii="Arial" w:hAnsi="Arial" w:cs="Arial"/>
          <w:b/>
          <w:szCs w:val="24"/>
        </w:rPr>
        <w:t>Council does not endorse the terms of the Responsible Authority Report as presented; and</w:t>
      </w:r>
    </w:p>
    <w:p w14:paraId="7E75726A" w14:textId="77777777" w:rsidR="00C30A1C" w:rsidRDefault="00C30A1C" w:rsidP="00C30A1C">
      <w:pPr>
        <w:pStyle w:val="ListParagraph"/>
        <w:rPr>
          <w:rFonts w:ascii="Arial" w:hAnsi="Arial" w:cs="Arial"/>
          <w:b/>
          <w:szCs w:val="24"/>
        </w:rPr>
      </w:pPr>
    </w:p>
    <w:p w14:paraId="58125570" w14:textId="35954449" w:rsidR="00C30A1C" w:rsidRDefault="001248DD" w:rsidP="00C30A1C">
      <w:pPr>
        <w:pStyle w:val="ListParagraph"/>
        <w:numPr>
          <w:ilvl w:val="0"/>
          <w:numId w:val="44"/>
        </w:numPr>
        <w:ind w:left="567" w:hanging="567"/>
        <w:contextualSpacing/>
        <w:jc w:val="both"/>
        <w:rPr>
          <w:rFonts w:ascii="Arial" w:hAnsi="Arial" w:cs="Arial"/>
          <w:b/>
          <w:szCs w:val="24"/>
        </w:rPr>
      </w:pPr>
      <w:r>
        <w:rPr>
          <w:rFonts w:ascii="Arial" w:hAnsi="Arial" w:cs="Arial"/>
          <w:b/>
          <w:noProof/>
          <w:szCs w:val="24"/>
        </w:rPr>
        <w:pict w14:anchorId="672CD6DA">
          <v:rect id="_x0000_s1054" style="position:absolute;left:0;text-align:left;margin-left:-1.3pt;margin-top:-3.1pt;width:419.7pt;height:140.95pt;z-index:-251631616" fillcolor="#d8d8d8" stroked="f"/>
        </w:pict>
      </w:r>
      <w:r w:rsidR="00C30A1C">
        <w:rPr>
          <w:rFonts w:ascii="Arial" w:hAnsi="Arial" w:cs="Arial"/>
          <w:b/>
          <w:szCs w:val="24"/>
        </w:rPr>
        <w:t>Council also makes the following comments:</w:t>
      </w:r>
    </w:p>
    <w:p w14:paraId="22935C11" w14:textId="0A3FBC24" w:rsidR="00C30A1C" w:rsidRDefault="00C30A1C" w:rsidP="00C30A1C">
      <w:pPr>
        <w:pStyle w:val="ListParagraph"/>
        <w:ind w:left="0"/>
        <w:contextualSpacing/>
        <w:jc w:val="both"/>
        <w:rPr>
          <w:rFonts w:ascii="Arial" w:hAnsi="Arial" w:cs="Arial"/>
          <w:b/>
          <w:szCs w:val="24"/>
        </w:rPr>
      </w:pPr>
    </w:p>
    <w:p w14:paraId="23AC0A83" w14:textId="05D59FD8" w:rsidR="00C30A1C" w:rsidRDefault="00C30A1C" w:rsidP="00C30A1C">
      <w:pPr>
        <w:numPr>
          <w:ilvl w:val="0"/>
          <w:numId w:val="45"/>
        </w:numPr>
        <w:ind w:left="1134" w:hanging="567"/>
        <w:jc w:val="both"/>
        <w:rPr>
          <w:rFonts w:ascii="Arial" w:hAnsi="Arial" w:cs="Arial"/>
          <w:b/>
          <w:szCs w:val="24"/>
        </w:rPr>
      </w:pPr>
      <w:r>
        <w:rPr>
          <w:rFonts w:ascii="Arial" w:hAnsi="Arial" w:cs="Arial"/>
          <w:b/>
          <w:szCs w:val="24"/>
        </w:rPr>
        <w:t xml:space="preserve">Monash Avenue should be reviewed in regard to roads, footpaths, bike paths, car parking, speed limits; </w:t>
      </w:r>
    </w:p>
    <w:p w14:paraId="6F61D7A4" w14:textId="74BEEE0E" w:rsidR="00C30A1C" w:rsidRDefault="00C30A1C" w:rsidP="00C30A1C">
      <w:pPr>
        <w:numPr>
          <w:ilvl w:val="0"/>
          <w:numId w:val="45"/>
        </w:numPr>
        <w:ind w:left="1134" w:hanging="567"/>
        <w:jc w:val="both"/>
        <w:rPr>
          <w:rFonts w:ascii="Arial" w:hAnsi="Arial" w:cs="Arial"/>
          <w:b/>
          <w:szCs w:val="24"/>
        </w:rPr>
      </w:pPr>
      <w:r>
        <w:rPr>
          <w:rFonts w:ascii="Arial" w:hAnsi="Arial" w:cs="Arial"/>
          <w:b/>
          <w:szCs w:val="24"/>
        </w:rPr>
        <w:t>Council is concerned about the over concentration of Health Facilities in the area; and</w:t>
      </w:r>
    </w:p>
    <w:p w14:paraId="0D5409F8" w14:textId="2CBBA427" w:rsidR="00C30A1C" w:rsidRDefault="00C30A1C" w:rsidP="00C30A1C">
      <w:pPr>
        <w:numPr>
          <w:ilvl w:val="0"/>
          <w:numId w:val="45"/>
        </w:numPr>
        <w:ind w:left="1134" w:hanging="567"/>
        <w:jc w:val="both"/>
        <w:rPr>
          <w:rFonts w:ascii="Arial" w:hAnsi="Arial" w:cs="Arial"/>
          <w:b/>
          <w:szCs w:val="24"/>
        </w:rPr>
      </w:pPr>
      <w:r w:rsidRPr="00C30A1C">
        <w:rPr>
          <w:rFonts w:ascii="Arial" w:hAnsi="Arial" w:cs="Arial"/>
          <w:b/>
          <w:szCs w:val="24"/>
        </w:rPr>
        <w:t>Hollywood Hospital Master Plan to give priority to including great</w:t>
      </w:r>
      <w:r>
        <w:rPr>
          <w:rFonts w:ascii="Arial" w:hAnsi="Arial" w:cs="Arial"/>
          <w:b/>
          <w:szCs w:val="24"/>
        </w:rPr>
        <w:t>er</w:t>
      </w:r>
      <w:r w:rsidRPr="00C30A1C">
        <w:rPr>
          <w:rFonts w:ascii="Arial" w:hAnsi="Arial" w:cs="Arial"/>
          <w:b/>
          <w:szCs w:val="24"/>
        </w:rPr>
        <w:t xml:space="preserve"> emphasis on the provision of quality food for site visitors (kiosks and vending machines are completely inadequate.)</w:t>
      </w:r>
    </w:p>
    <w:p w14:paraId="18079AD3" w14:textId="77777777" w:rsidR="00C30A1C" w:rsidRDefault="00C30A1C" w:rsidP="00C30A1C">
      <w:pPr>
        <w:ind w:left="567"/>
        <w:jc w:val="both"/>
        <w:rPr>
          <w:rFonts w:ascii="Arial" w:hAnsi="Arial" w:cs="Arial"/>
          <w:b/>
          <w:szCs w:val="24"/>
        </w:rPr>
      </w:pPr>
    </w:p>
    <w:p w14:paraId="64463E9D" w14:textId="75DD04FE" w:rsidR="00C30A1C" w:rsidRDefault="00C30A1C" w:rsidP="00C30A1C">
      <w:pPr>
        <w:jc w:val="both"/>
        <w:rPr>
          <w:rFonts w:ascii="Arial" w:hAnsi="Arial" w:cs="Arial"/>
          <w:b/>
          <w:szCs w:val="24"/>
        </w:rPr>
      </w:pPr>
    </w:p>
    <w:p w14:paraId="3B157D0F" w14:textId="029CB719" w:rsidR="00C30A1C" w:rsidRPr="006269CD" w:rsidRDefault="00C30A1C" w:rsidP="006269CD">
      <w:pPr>
        <w:ind w:left="-851"/>
        <w:jc w:val="both"/>
        <w:rPr>
          <w:rFonts w:ascii="Arial" w:hAnsi="Arial" w:cs="Arial"/>
          <w:szCs w:val="24"/>
        </w:rPr>
      </w:pPr>
      <w:r w:rsidRPr="006269CD">
        <w:rPr>
          <w:rFonts w:ascii="Arial" w:hAnsi="Arial" w:cs="Arial"/>
          <w:szCs w:val="24"/>
        </w:rPr>
        <w:t>Councillor James left the room at 10.17 pm and returned at 10.20 pm.</w:t>
      </w:r>
    </w:p>
    <w:p w14:paraId="12F7A3A0" w14:textId="414CF490" w:rsidR="00C30A1C" w:rsidRDefault="00C30A1C" w:rsidP="00C30A1C">
      <w:pPr>
        <w:jc w:val="both"/>
        <w:rPr>
          <w:rFonts w:ascii="Arial" w:hAnsi="Arial" w:cs="Arial"/>
          <w:b/>
          <w:szCs w:val="24"/>
        </w:rPr>
      </w:pPr>
    </w:p>
    <w:p w14:paraId="404EFE12" w14:textId="77777777" w:rsidR="00C30A1C" w:rsidRPr="006D752D" w:rsidRDefault="00C30A1C" w:rsidP="00C30A1C">
      <w:pPr>
        <w:jc w:val="both"/>
        <w:rPr>
          <w:rFonts w:ascii="Arial" w:hAnsi="Arial" w:cs="Arial"/>
          <w:b/>
          <w:szCs w:val="24"/>
        </w:rPr>
      </w:pPr>
    </w:p>
    <w:p w14:paraId="090888DA" w14:textId="12D3049B" w:rsidR="00C30A1C" w:rsidRPr="006D752D" w:rsidRDefault="00C30A1C" w:rsidP="002D47BB">
      <w:pPr>
        <w:jc w:val="right"/>
        <w:rPr>
          <w:rFonts w:ascii="Arial" w:hAnsi="Arial" w:cs="Arial"/>
          <w:b/>
          <w:szCs w:val="24"/>
        </w:rPr>
      </w:pPr>
      <w:r w:rsidRPr="006D752D">
        <w:rPr>
          <w:rFonts w:ascii="Arial" w:hAnsi="Arial" w:cs="Arial"/>
          <w:b/>
          <w:szCs w:val="24"/>
        </w:rPr>
        <w:t>CARRIED UNANIMOUSLY 1</w:t>
      </w:r>
      <w:r>
        <w:rPr>
          <w:rFonts w:ascii="Arial" w:hAnsi="Arial" w:cs="Arial"/>
          <w:b/>
          <w:szCs w:val="24"/>
        </w:rPr>
        <w:t>0</w:t>
      </w:r>
      <w:r w:rsidRPr="006D752D">
        <w:rPr>
          <w:rFonts w:ascii="Arial" w:hAnsi="Arial" w:cs="Arial"/>
          <w:b/>
          <w:szCs w:val="24"/>
        </w:rPr>
        <w:t>/-</w:t>
      </w:r>
    </w:p>
    <w:p w14:paraId="5399732B" w14:textId="40E427D1" w:rsidR="00395388" w:rsidRDefault="00395388" w:rsidP="00A204EA">
      <w:pPr>
        <w:jc w:val="both"/>
        <w:rPr>
          <w:rFonts w:ascii="Arial" w:hAnsi="Arial" w:cs="Arial"/>
          <w:szCs w:val="32"/>
        </w:rPr>
      </w:pPr>
    </w:p>
    <w:p w14:paraId="0BD845AF" w14:textId="77777777" w:rsidR="00395388" w:rsidRDefault="00395388" w:rsidP="00A204EA">
      <w:pPr>
        <w:jc w:val="both"/>
        <w:rPr>
          <w:rFonts w:ascii="Arial" w:hAnsi="Arial" w:cs="Arial"/>
          <w:szCs w:val="32"/>
        </w:rPr>
      </w:pPr>
    </w:p>
    <w:p w14:paraId="7C9B39E8" w14:textId="18DF5116" w:rsidR="00F81390" w:rsidRPr="00A76F28" w:rsidRDefault="00F81390" w:rsidP="00F81390">
      <w:pPr>
        <w:pStyle w:val="ListParagraph"/>
        <w:ind w:left="0"/>
        <w:contextualSpacing/>
        <w:jc w:val="both"/>
        <w:rPr>
          <w:rFonts w:ascii="Arial" w:hAnsi="Arial" w:cs="Arial"/>
          <w:sz w:val="28"/>
          <w:szCs w:val="28"/>
        </w:rPr>
      </w:pPr>
      <w:r w:rsidRPr="00A76F28">
        <w:rPr>
          <w:rFonts w:ascii="Arial" w:hAnsi="Arial" w:cs="Arial"/>
          <w:sz w:val="28"/>
          <w:szCs w:val="28"/>
        </w:rPr>
        <w:t>Recommendation to Co</w:t>
      </w:r>
      <w:r w:rsidR="009D513F" w:rsidRPr="00A76F28">
        <w:rPr>
          <w:rFonts w:ascii="Arial" w:hAnsi="Arial" w:cs="Arial"/>
          <w:sz w:val="28"/>
          <w:szCs w:val="28"/>
        </w:rPr>
        <w:t>uncil</w:t>
      </w:r>
    </w:p>
    <w:p w14:paraId="6A09756F" w14:textId="77777777" w:rsidR="00F81390" w:rsidRPr="00A76F28" w:rsidRDefault="00F81390" w:rsidP="00F81390">
      <w:pPr>
        <w:jc w:val="both"/>
        <w:rPr>
          <w:rFonts w:ascii="Arial" w:hAnsi="Arial" w:cs="Arial"/>
          <w:sz w:val="28"/>
          <w:szCs w:val="28"/>
        </w:rPr>
      </w:pPr>
    </w:p>
    <w:p w14:paraId="07EB22C8" w14:textId="77777777" w:rsidR="00F81390" w:rsidRPr="00A76F28" w:rsidRDefault="00F81390" w:rsidP="00F81390">
      <w:pPr>
        <w:jc w:val="both"/>
        <w:rPr>
          <w:rFonts w:ascii="Arial" w:hAnsi="Arial" w:cs="Arial"/>
          <w:szCs w:val="28"/>
        </w:rPr>
      </w:pPr>
      <w:r w:rsidRPr="00A76F28">
        <w:rPr>
          <w:rFonts w:ascii="Arial" w:hAnsi="Arial" w:cs="Arial"/>
          <w:szCs w:val="28"/>
        </w:rPr>
        <w:t>Council recommends to the Metropolitan West Joint Development Assessment Panel that the application (reference DAP/18/01457) for a 5 Storey Medical Consulting Centre at (Lot 564) No. 101 Monash Avenue, Nedlands, be approved subject to the conditions and advice notes contained in the Responsible Authority Report (dated 21 September 2018).</w:t>
      </w:r>
    </w:p>
    <w:p w14:paraId="7CA6F9F6" w14:textId="0093F4FB" w:rsidR="00F81390" w:rsidRDefault="00F81390" w:rsidP="00A204EA">
      <w:pPr>
        <w:jc w:val="both"/>
        <w:rPr>
          <w:rFonts w:ascii="Arial" w:hAnsi="Arial" w:cs="Arial"/>
          <w:szCs w:val="32"/>
        </w:rPr>
      </w:pPr>
    </w:p>
    <w:p w14:paraId="4729EAEB" w14:textId="77777777" w:rsidR="00A76F28" w:rsidRPr="00E3695A" w:rsidRDefault="00A76F28" w:rsidP="00A204EA">
      <w:pPr>
        <w:jc w:val="both"/>
        <w:rPr>
          <w:rFonts w:ascii="Arial" w:hAnsi="Arial" w:cs="Arial"/>
          <w:szCs w:val="32"/>
        </w:rPr>
      </w:pPr>
    </w:p>
    <w:p w14:paraId="1DBCD55F" w14:textId="77777777" w:rsidR="00A204EA" w:rsidRPr="0006599C" w:rsidRDefault="00A204EA" w:rsidP="00A204EA">
      <w:pPr>
        <w:pStyle w:val="ListParagraph"/>
        <w:numPr>
          <w:ilvl w:val="0"/>
          <w:numId w:val="36"/>
        </w:numPr>
        <w:ind w:hanging="720"/>
        <w:contextualSpacing/>
        <w:jc w:val="both"/>
        <w:rPr>
          <w:rFonts w:ascii="Arial" w:hAnsi="Arial" w:cs="Arial"/>
          <w:b/>
          <w:sz w:val="28"/>
          <w:szCs w:val="28"/>
        </w:rPr>
      </w:pPr>
      <w:r w:rsidRPr="0006599C">
        <w:rPr>
          <w:rFonts w:ascii="Arial" w:hAnsi="Arial" w:cs="Arial"/>
          <w:b/>
          <w:sz w:val="28"/>
          <w:szCs w:val="28"/>
        </w:rPr>
        <w:t>Executive Summary</w:t>
      </w:r>
    </w:p>
    <w:p w14:paraId="70525FD2" w14:textId="77777777" w:rsidR="00A204EA" w:rsidRPr="00E3695A" w:rsidRDefault="00A204EA" w:rsidP="00A204EA">
      <w:pPr>
        <w:jc w:val="both"/>
        <w:rPr>
          <w:rFonts w:ascii="Arial" w:hAnsi="Arial" w:cs="Arial"/>
          <w:szCs w:val="32"/>
        </w:rPr>
      </w:pPr>
    </w:p>
    <w:p w14:paraId="2332FD7B" w14:textId="77777777" w:rsidR="00A204EA" w:rsidRPr="00D527D4" w:rsidRDefault="00A204EA" w:rsidP="00A204EA">
      <w:pPr>
        <w:jc w:val="both"/>
        <w:rPr>
          <w:rFonts w:ascii="Arial" w:hAnsi="Arial" w:cs="Arial"/>
          <w:szCs w:val="24"/>
        </w:rPr>
      </w:pPr>
      <w:r>
        <w:rPr>
          <w:rFonts w:ascii="Arial" w:hAnsi="Arial" w:cs="Arial"/>
          <w:szCs w:val="24"/>
        </w:rPr>
        <w:t>In accordance with</w:t>
      </w:r>
      <w:r w:rsidRPr="00D527D4">
        <w:rPr>
          <w:rFonts w:ascii="Arial" w:hAnsi="Arial" w:cs="Arial"/>
          <w:szCs w:val="24"/>
        </w:rPr>
        <w:t xml:space="preserve"> the Planning and Development (Development Assessment Panels) Regulations 201</w:t>
      </w:r>
      <w:r>
        <w:rPr>
          <w:rFonts w:ascii="Arial" w:hAnsi="Arial" w:cs="Arial"/>
          <w:szCs w:val="24"/>
        </w:rPr>
        <w:t>1,</w:t>
      </w:r>
      <w:r w:rsidRPr="00D527D4">
        <w:rPr>
          <w:rFonts w:ascii="Arial" w:hAnsi="Arial" w:cs="Arial"/>
          <w:szCs w:val="24"/>
        </w:rPr>
        <w:t xml:space="preserve"> Administration is required to provide a Responsible Authority Report (RAR) to the Joint Development Assessment Panel (JDAP).  Council views can also be submitted as a separate submission.  The purpose of this report is to obtain Council’s submission.</w:t>
      </w:r>
    </w:p>
    <w:p w14:paraId="76330F0D" w14:textId="77777777" w:rsidR="00A204EA" w:rsidRDefault="00A204EA" w:rsidP="00A204EA">
      <w:pPr>
        <w:jc w:val="both"/>
        <w:rPr>
          <w:rFonts w:ascii="Arial" w:hAnsi="Arial" w:cs="Arial"/>
          <w:szCs w:val="24"/>
        </w:rPr>
      </w:pPr>
    </w:p>
    <w:p w14:paraId="1FD56ED8" w14:textId="77777777" w:rsidR="00A204EA" w:rsidRPr="000D07AA" w:rsidRDefault="00A204EA" w:rsidP="00A204EA">
      <w:pPr>
        <w:jc w:val="both"/>
        <w:rPr>
          <w:rFonts w:ascii="Arial" w:eastAsia="Arial" w:hAnsi="Arial" w:cs="Arial"/>
          <w:szCs w:val="24"/>
        </w:rPr>
      </w:pPr>
      <w:r w:rsidRPr="225A591E">
        <w:rPr>
          <w:rFonts w:ascii="Arial" w:eastAsia="Arial" w:hAnsi="Arial" w:cs="Arial"/>
          <w:szCs w:val="24"/>
        </w:rPr>
        <w:t xml:space="preserve">The development </w:t>
      </w:r>
      <w:r>
        <w:rPr>
          <w:rFonts w:ascii="Arial" w:eastAsia="Arial" w:hAnsi="Arial" w:cs="Arial"/>
          <w:szCs w:val="24"/>
        </w:rPr>
        <w:t xml:space="preserve">consists of </w:t>
      </w:r>
      <w:r w:rsidRPr="225A591E">
        <w:rPr>
          <w:rFonts w:ascii="Arial" w:eastAsia="Arial" w:hAnsi="Arial" w:cs="Arial"/>
          <w:szCs w:val="24"/>
        </w:rPr>
        <w:t xml:space="preserve">a five-storey consulting/medical centre which </w:t>
      </w:r>
      <w:r>
        <w:rPr>
          <w:rFonts w:ascii="Arial" w:eastAsia="Arial" w:hAnsi="Arial" w:cs="Arial"/>
          <w:szCs w:val="24"/>
        </w:rPr>
        <w:t>includes</w:t>
      </w:r>
      <w:r w:rsidRPr="225A591E">
        <w:rPr>
          <w:rFonts w:ascii="Arial" w:eastAsia="Arial" w:hAnsi="Arial" w:cs="Arial"/>
          <w:szCs w:val="24"/>
        </w:rPr>
        <w:t xml:space="preserve"> the following: </w:t>
      </w:r>
    </w:p>
    <w:p w14:paraId="5A0A1787" w14:textId="77777777" w:rsidR="00A204EA" w:rsidRPr="000D07AA" w:rsidRDefault="00A204EA" w:rsidP="00A204EA">
      <w:pPr>
        <w:jc w:val="both"/>
        <w:rPr>
          <w:rFonts w:ascii="Arial" w:hAnsi="Arial" w:cs="Arial"/>
          <w:szCs w:val="24"/>
        </w:rPr>
      </w:pPr>
    </w:p>
    <w:p w14:paraId="503585AF" w14:textId="77777777" w:rsidR="00A204EA" w:rsidRPr="00950CBE" w:rsidRDefault="00A204EA" w:rsidP="00A204EA">
      <w:pPr>
        <w:pStyle w:val="ListParagraph"/>
        <w:numPr>
          <w:ilvl w:val="0"/>
          <w:numId w:val="37"/>
        </w:numPr>
        <w:ind w:left="567" w:hanging="567"/>
        <w:contextualSpacing/>
        <w:jc w:val="both"/>
        <w:rPr>
          <w:rFonts w:ascii="Arial" w:hAnsi="Arial" w:cs="Arial"/>
          <w:szCs w:val="24"/>
        </w:rPr>
      </w:pPr>
      <w:r w:rsidRPr="00950CBE">
        <w:rPr>
          <w:rFonts w:ascii="Arial" w:hAnsi="Arial" w:cs="Arial"/>
          <w:szCs w:val="24"/>
        </w:rPr>
        <w:t xml:space="preserve">Demolition of two existing ward buildings and a day rehabilitation facility building. </w:t>
      </w:r>
    </w:p>
    <w:p w14:paraId="30567D24" w14:textId="77777777" w:rsidR="00A204EA" w:rsidRPr="00950CBE" w:rsidRDefault="00A204EA" w:rsidP="00A204EA">
      <w:pPr>
        <w:pStyle w:val="ListParagraph"/>
        <w:numPr>
          <w:ilvl w:val="0"/>
          <w:numId w:val="37"/>
        </w:numPr>
        <w:ind w:left="567" w:hanging="567"/>
        <w:contextualSpacing/>
        <w:jc w:val="both"/>
        <w:rPr>
          <w:rFonts w:ascii="Arial" w:hAnsi="Arial" w:cs="Arial"/>
          <w:szCs w:val="24"/>
        </w:rPr>
      </w:pPr>
      <w:r w:rsidRPr="00950CBE">
        <w:rPr>
          <w:rFonts w:ascii="Arial" w:hAnsi="Arial" w:cs="Arial"/>
          <w:szCs w:val="24"/>
        </w:rPr>
        <w:t xml:space="preserve">Ground floor Radiology and Radiology Oncology Centres; </w:t>
      </w:r>
    </w:p>
    <w:p w14:paraId="010B9D82" w14:textId="77777777" w:rsidR="00A204EA" w:rsidRPr="00950CBE" w:rsidRDefault="00A204EA" w:rsidP="00A204EA">
      <w:pPr>
        <w:pStyle w:val="ListParagraph"/>
        <w:numPr>
          <w:ilvl w:val="0"/>
          <w:numId w:val="37"/>
        </w:numPr>
        <w:ind w:left="567" w:hanging="567"/>
        <w:contextualSpacing/>
        <w:jc w:val="both"/>
        <w:rPr>
          <w:rFonts w:ascii="Arial" w:hAnsi="Arial" w:cs="Arial"/>
          <w:szCs w:val="24"/>
        </w:rPr>
      </w:pPr>
      <w:r w:rsidRPr="00950CBE">
        <w:rPr>
          <w:rFonts w:ascii="Arial" w:hAnsi="Arial" w:cs="Arial"/>
          <w:szCs w:val="24"/>
        </w:rPr>
        <w:t xml:space="preserve">Uncovered car parking Covered car parking at the Ground floor and two levels above; </w:t>
      </w:r>
    </w:p>
    <w:p w14:paraId="35A62605" w14:textId="77777777" w:rsidR="00A204EA" w:rsidRPr="00950CBE" w:rsidRDefault="00A204EA" w:rsidP="00A204EA">
      <w:pPr>
        <w:pStyle w:val="ListParagraph"/>
        <w:numPr>
          <w:ilvl w:val="0"/>
          <w:numId w:val="37"/>
        </w:numPr>
        <w:ind w:left="567" w:hanging="567"/>
        <w:contextualSpacing/>
        <w:jc w:val="both"/>
        <w:rPr>
          <w:rFonts w:ascii="Arial" w:hAnsi="Arial" w:cs="Arial"/>
          <w:szCs w:val="24"/>
        </w:rPr>
      </w:pPr>
      <w:r w:rsidRPr="00950CBE">
        <w:rPr>
          <w:rFonts w:ascii="Arial" w:hAnsi="Arial" w:cs="Arial"/>
          <w:szCs w:val="24"/>
        </w:rPr>
        <w:t xml:space="preserve">33 consulting suites; </w:t>
      </w:r>
    </w:p>
    <w:p w14:paraId="420D6496" w14:textId="77777777" w:rsidR="00A204EA" w:rsidRDefault="00A204EA" w:rsidP="00A204EA">
      <w:pPr>
        <w:pStyle w:val="ListParagraph"/>
        <w:numPr>
          <w:ilvl w:val="0"/>
          <w:numId w:val="37"/>
        </w:numPr>
        <w:ind w:left="567" w:hanging="567"/>
        <w:contextualSpacing/>
        <w:jc w:val="both"/>
        <w:rPr>
          <w:rFonts w:ascii="Arial" w:hAnsi="Arial" w:cs="Arial"/>
          <w:szCs w:val="24"/>
        </w:rPr>
      </w:pPr>
      <w:r w:rsidRPr="00950CBE">
        <w:rPr>
          <w:rFonts w:ascii="Arial" w:hAnsi="Arial" w:cs="Arial"/>
          <w:szCs w:val="24"/>
        </w:rPr>
        <w:t xml:space="preserve">Relocation of some Hospital Services and space for yet to be determined Hospital Services; and </w:t>
      </w:r>
    </w:p>
    <w:p w14:paraId="16D89A79" w14:textId="77777777" w:rsidR="00A204EA" w:rsidRPr="00950CBE" w:rsidRDefault="00A204EA" w:rsidP="00A204EA">
      <w:pPr>
        <w:pStyle w:val="ListParagraph"/>
        <w:numPr>
          <w:ilvl w:val="0"/>
          <w:numId w:val="37"/>
        </w:numPr>
        <w:ind w:left="567" w:hanging="567"/>
        <w:contextualSpacing/>
        <w:jc w:val="both"/>
        <w:rPr>
          <w:rFonts w:ascii="Arial" w:hAnsi="Arial" w:cs="Arial"/>
          <w:szCs w:val="24"/>
        </w:rPr>
      </w:pPr>
      <w:r w:rsidRPr="00950CBE">
        <w:rPr>
          <w:rFonts w:ascii="Arial" w:hAnsi="Arial" w:cs="Arial"/>
          <w:szCs w:val="24"/>
        </w:rPr>
        <w:lastRenderedPageBreak/>
        <w:t>Relocation of a boiler room which is adjacent to the western side boundary within the existing building footprint of the administration and training building.</w:t>
      </w:r>
    </w:p>
    <w:p w14:paraId="0EAACE7B" w14:textId="77777777" w:rsidR="00A204EA" w:rsidRDefault="00A204EA" w:rsidP="00A204EA">
      <w:pPr>
        <w:jc w:val="both"/>
        <w:rPr>
          <w:rFonts w:ascii="Arial" w:hAnsi="Arial" w:cs="Arial"/>
          <w:szCs w:val="24"/>
        </w:rPr>
      </w:pPr>
    </w:p>
    <w:p w14:paraId="49BFF2D7" w14:textId="77777777" w:rsidR="00A204EA" w:rsidRPr="00D527D4" w:rsidRDefault="00A204EA" w:rsidP="00A204EA">
      <w:pPr>
        <w:jc w:val="both"/>
        <w:rPr>
          <w:rFonts w:ascii="Arial" w:hAnsi="Arial" w:cs="Arial"/>
          <w:szCs w:val="24"/>
        </w:rPr>
      </w:pPr>
      <w:r w:rsidRPr="00D527D4">
        <w:rPr>
          <w:rFonts w:ascii="Arial" w:hAnsi="Arial" w:cs="Arial"/>
          <w:szCs w:val="24"/>
        </w:rPr>
        <w:t xml:space="preserve">The </w:t>
      </w:r>
      <w:r>
        <w:rPr>
          <w:rFonts w:ascii="Arial" w:hAnsi="Arial" w:cs="Arial"/>
          <w:szCs w:val="24"/>
        </w:rPr>
        <w:t>development is located centrally to the site closer towards the eastern side of the property. There are no new access points proposed to Verdun Street. The RAR</w:t>
      </w:r>
      <w:r w:rsidRPr="00D527D4">
        <w:rPr>
          <w:rFonts w:ascii="Arial" w:hAnsi="Arial" w:cs="Arial"/>
          <w:szCs w:val="24"/>
        </w:rPr>
        <w:t xml:space="preserve"> outlines the proposal in detail</w:t>
      </w:r>
      <w:r>
        <w:rPr>
          <w:rFonts w:ascii="Arial" w:hAnsi="Arial" w:cs="Arial"/>
          <w:szCs w:val="24"/>
        </w:rPr>
        <w:t xml:space="preserve"> (see attachment 1)</w:t>
      </w:r>
    </w:p>
    <w:p w14:paraId="200BC0A4" w14:textId="488B1FB3" w:rsidR="00012C59" w:rsidRPr="009E6115" w:rsidRDefault="00B26BE4" w:rsidP="00B83A78">
      <w:pPr>
        <w:pStyle w:val="Heading1"/>
        <w:numPr>
          <w:ilvl w:val="0"/>
          <w:numId w:val="1"/>
        </w:numPr>
        <w:tabs>
          <w:tab w:val="clear" w:pos="720"/>
          <w:tab w:val="left" w:pos="0"/>
        </w:tabs>
        <w:spacing w:before="0" w:after="0"/>
        <w:ind w:left="0" w:hanging="851"/>
        <w:jc w:val="left"/>
        <w:rPr>
          <w:rFonts w:ascii="Arial" w:hAnsi="Arial" w:cs="Arial"/>
          <w:sz w:val="24"/>
          <w:szCs w:val="24"/>
          <w:u w:val="none"/>
        </w:rPr>
      </w:pPr>
      <w:r>
        <w:rPr>
          <w:rFonts w:ascii="Arial" w:hAnsi="Arial" w:cs="Arial"/>
          <w:caps w:val="0"/>
          <w:sz w:val="24"/>
          <w:szCs w:val="24"/>
          <w:u w:val="none"/>
        </w:rPr>
        <w:br w:type="page"/>
      </w:r>
      <w:bookmarkStart w:id="88" w:name="_Toc525910525"/>
      <w:r w:rsidR="00012C59" w:rsidRPr="009E6115">
        <w:rPr>
          <w:rFonts w:ascii="Arial" w:hAnsi="Arial" w:cs="Arial"/>
          <w:caps w:val="0"/>
          <w:sz w:val="24"/>
          <w:szCs w:val="24"/>
          <w:u w:val="none"/>
        </w:rPr>
        <w:lastRenderedPageBreak/>
        <w:t>Elected Members Notices of Motions of Which Previous Notice Has Been Given</w:t>
      </w:r>
      <w:bookmarkEnd w:id="84"/>
      <w:bookmarkEnd w:id="88"/>
    </w:p>
    <w:p w14:paraId="200BC0A5" w14:textId="77777777" w:rsidR="00012C59" w:rsidRPr="009E6115" w:rsidRDefault="00012C59" w:rsidP="00012C59">
      <w:pPr>
        <w:tabs>
          <w:tab w:val="left" w:pos="720"/>
          <w:tab w:val="left" w:pos="1440"/>
          <w:tab w:val="left" w:pos="2410"/>
          <w:tab w:val="left" w:pos="2977"/>
          <w:tab w:val="right" w:pos="8505"/>
        </w:tabs>
        <w:rPr>
          <w:rFonts w:ascii="Arial" w:hAnsi="Arial" w:cs="Arial"/>
          <w:szCs w:val="24"/>
        </w:rPr>
      </w:pPr>
    </w:p>
    <w:p w14:paraId="200BC0A6" w14:textId="6B9C4E1F" w:rsidR="00012C59" w:rsidRDefault="00012C59" w:rsidP="006053A2">
      <w:pPr>
        <w:tabs>
          <w:tab w:val="left" w:pos="1440"/>
          <w:tab w:val="left" w:pos="2410"/>
          <w:tab w:val="left" w:pos="2977"/>
          <w:tab w:val="right" w:pos="8505"/>
        </w:tabs>
        <w:jc w:val="both"/>
        <w:rPr>
          <w:rFonts w:ascii="Arial" w:hAnsi="Arial" w:cs="Arial"/>
          <w:sz w:val="22"/>
          <w:szCs w:val="24"/>
        </w:rPr>
      </w:pPr>
      <w:r w:rsidRPr="009E6115">
        <w:rPr>
          <w:rFonts w:ascii="Arial" w:hAnsi="Arial" w:cs="Arial"/>
          <w:sz w:val="22"/>
          <w:szCs w:val="24"/>
        </w:rPr>
        <w:t>Disclaimer:</w:t>
      </w:r>
      <w:r>
        <w:rPr>
          <w:rFonts w:ascii="Arial" w:hAnsi="Arial" w:cs="Arial"/>
          <w:sz w:val="22"/>
          <w:szCs w:val="24"/>
        </w:rPr>
        <w:t xml:space="preserve"> </w:t>
      </w:r>
      <w:r w:rsidRPr="009E6115">
        <w:rPr>
          <w:rFonts w:ascii="Arial" w:hAnsi="Arial" w:cs="Arial"/>
          <w:sz w:val="22"/>
          <w:szCs w:val="24"/>
        </w:rPr>
        <w:t>Where administration has provided any assistance with the framing and/or wording of any motion/amendment to a Councillor who has advised their intention to move it, the assistance has been provided on an impartial basis.</w:t>
      </w:r>
      <w:r>
        <w:rPr>
          <w:rFonts w:ascii="Arial" w:hAnsi="Arial" w:cs="Arial"/>
          <w:sz w:val="22"/>
          <w:szCs w:val="24"/>
        </w:rPr>
        <w:t xml:space="preserve"> </w:t>
      </w:r>
      <w:r w:rsidRPr="009E6115">
        <w:rPr>
          <w:rFonts w:ascii="Arial" w:hAnsi="Arial" w:cs="Arial"/>
          <w:sz w:val="22"/>
          <w:szCs w:val="24"/>
        </w:rPr>
        <w:t>The principle and intention expressed in any motion/amendment is solely that of the intended mover and not that of the officer/officers providing the assistance.  Under no circumstances is it to be expressed to any party that administration or any Council officer holds a view on this motion other than that expressed in an official written or verbal report by Administration to the Council meeting considering the motion.</w:t>
      </w:r>
    </w:p>
    <w:p w14:paraId="666DEA87" w14:textId="3441741A" w:rsidR="00A204EA" w:rsidRDefault="00A204EA" w:rsidP="006053A2">
      <w:pPr>
        <w:tabs>
          <w:tab w:val="left" w:pos="1440"/>
          <w:tab w:val="left" w:pos="2410"/>
          <w:tab w:val="left" w:pos="2977"/>
          <w:tab w:val="right" w:pos="8505"/>
        </w:tabs>
        <w:jc w:val="both"/>
        <w:rPr>
          <w:rFonts w:ascii="Arial" w:hAnsi="Arial" w:cs="Arial"/>
          <w:sz w:val="22"/>
          <w:szCs w:val="24"/>
        </w:rPr>
      </w:pPr>
    </w:p>
    <w:p w14:paraId="4E0FE2C2" w14:textId="69651CC1" w:rsidR="00A204EA" w:rsidRDefault="00F81390" w:rsidP="006053A2">
      <w:pPr>
        <w:tabs>
          <w:tab w:val="left" w:pos="1440"/>
          <w:tab w:val="left" w:pos="2410"/>
          <w:tab w:val="left" w:pos="2977"/>
          <w:tab w:val="right" w:pos="8505"/>
        </w:tabs>
        <w:jc w:val="both"/>
        <w:rPr>
          <w:rFonts w:ascii="Arial" w:hAnsi="Arial" w:cs="Arial"/>
          <w:sz w:val="22"/>
          <w:szCs w:val="24"/>
        </w:rPr>
      </w:pPr>
      <w:r>
        <w:rPr>
          <w:rFonts w:ascii="Arial" w:hAnsi="Arial" w:cs="Arial"/>
          <w:sz w:val="22"/>
          <w:szCs w:val="24"/>
        </w:rPr>
        <w:t>Nil.</w:t>
      </w:r>
    </w:p>
    <w:p w14:paraId="670CF6F8" w14:textId="0A821F95" w:rsidR="00A76F28" w:rsidRDefault="00A76F28" w:rsidP="006053A2">
      <w:pPr>
        <w:tabs>
          <w:tab w:val="left" w:pos="1440"/>
          <w:tab w:val="left" w:pos="2410"/>
          <w:tab w:val="left" w:pos="2977"/>
          <w:tab w:val="right" w:pos="8505"/>
        </w:tabs>
        <w:jc w:val="both"/>
        <w:rPr>
          <w:rFonts w:ascii="Arial" w:hAnsi="Arial" w:cs="Arial"/>
          <w:sz w:val="22"/>
          <w:szCs w:val="24"/>
        </w:rPr>
      </w:pPr>
    </w:p>
    <w:p w14:paraId="3D02467C" w14:textId="77777777" w:rsidR="00A76F28" w:rsidRDefault="00A76F28" w:rsidP="006053A2">
      <w:pPr>
        <w:tabs>
          <w:tab w:val="left" w:pos="1440"/>
          <w:tab w:val="left" w:pos="2410"/>
          <w:tab w:val="left" w:pos="2977"/>
          <w:tab w:val="right" w:pos="8505"/>
        </w:tabs>
        <w:jc w:val="both"/>
        <w:rPr>
          <w:rFonts w:ascii="Arial" w:hAnsi="Arial" w:cs="Arial"/>
          <w:sz w:val="22"/>
          <w:szCs w:val="24"/>
        </w:rPr>
      </w:pPr>
    </w:p>
    <w:p w14:paraId="200BC0B4" w14:textId="3A19CAB4" w:rsidR="00714DCA" w:rsidRPr="006053A2" w:rsidRDefault="00714DCA" w:rsidP="009E5692">
      <w:pPr>
        <w:pStyle w:val="Heading1"/>
        <w:numPr>
          <w:ilvl w:val="0"/>
          <w:numId w:val="1"/>
        </w:numPr>
        <w:tabs>
          <w:tab w:val="clear" w:pos="720"/>
          <w:tab w:val="left" w:pos="0"/>
        </w:tabs>
        <w:spacing w:before="0" w:after="0"/>
        <w:ind w:left="0" w:hanging="851"/>
        <w:rPr>
          <w:rFonts w:ascii="Arial" w:hAnsi="Arial" w:cs="Arial"/>
          <w:caps w:val="0"/>
          <w:sz w:val="24"/>
          <w:szCs w:val="24"/>
          <w:u w:val="none"/>
        </w:rPr>
      </w:pPr>
      <w:bookmarkStart w:id="89" w:name="_Toc267402117"/>
      <w:bookmarkStart w:id="90" w:name="_Toc525910526"/>
      <w:r w:rsidRPr="009E6115">
        <w:rPr>
          <w:rFonts w:ascii="Arial" w:hAnsi="Arial" w:cs="Arial"/>
          <w:caps w:val="0"/>
          <w:sz w:val="24"/>
          <w:szCs w:val="24"/>
          <w:u w:val="none"/>
        </w:rPr>
        <w:t xml:space="preserve">Elected </w:t>
      </w:r>
      <w:r w:rsidR="000B309E" w:rsidRPr="009E6115">
        <w:rPr>
          <w:rFonts w:ascii="Arial" w:hAnsi="Arial" w:cs="Arial"/>
          <w:caps w:val="0"/>
          <w:sz w:val="24"/>
          <w:szCs w:val="24"/>
          <w:u w:val="none"/>
        </w:rPr>
        <w:t xml:space="preserve">members notices of motion given at the meeting for consideration at the following ordinary meeting on </w:t>
      </w:r>
      <w:bookmarkEnd w:id="89"/>
      <w:r w:rsidR="00C9117F">
        <w:rPr>
          <w:rFonts w:ascii="Arial" w:hAnsi="Arial" w:cs="Arial"/>
          <w:caps w:val="0"/>
          <w:sz w:val="24"/>
          <w:szCs w:val="24"/>
          <w:u w:val="none"/>
        </w:rPr>
        <w:t>23 October 2018</w:t>
      </w:r>
      <w:bookmarkEnd w:id="90"/>
    </w:p>
    <w:p w14:paraId="200BC0B5" w14:textId="77777777" w:rsidR="00714DCA" w:rsidRPr="009E6115" w:rsidRDefault="00714DCA" w:rsidP="00714DCA">
      <w:pPr>
        <w:tabs>
          <w:tab w:val="left" w:pos="720"/>
          <w:tab w:val="left" w:pos="1440"/>
          <w:tab w:val="left" w:pos="2410"/>
          <w:tab w:val="left" w:pos="2977"/>
          <w:tab w:val="right" w:pos="8505"/>
        </w:tabs>
        <w:rPr>
          <w:rFonts w:ascii="Arial" w:hAnsi="Arial" w:cs="Arial"/>
          <w:szCs w:val="24"/>
        </w:rPr>
      </w:pPr>
    </w:p>
    <w:p w14:paraId="200BC0B6" w14:textId="77777777" w:rsidR="00714DCA" w:rsidRPr="009E6115" w:rsidRDefault="00714DCA" w:rsidP="006053A2">
      <w:pPr>
        <w:tabs>
          <w:tab w:val="left" w:pos="1440"/>
          <w:tab w:val="left" w:pos="2410"/>
          <w:tab w:val="left" w:pos="2977"/>
          <w:tab w:val="right" w:pos="8505"/>
        </w:tabs>
        <w:jc w:val="both"/>
        <w:rPr>
          <w:rFonts w:ascii="Arial" w:hAnsi="Arial" w:cs="Arial"/>
          <w:sz w:val="22"/>
          <w:szCs w:val="24"/>
        </w:rPr>
      </w:pPr>
      <w:r w:rsidRPr="009E6115">
        <w:rPr>
          <w:rFonts w:ascii="Arial" w:hAnsi="Arial" w:cs="Arial"/>
          <w:sz w:val="22"/>
          <w:szCs w:val="24"/>
        </w:rPr>
        <w:t>Disclaimer: Where administration has provided any assistance with the framing and/or wording of any motion/amendment to a Councillor who has advised their intention to move it, the assistance has been provided on an impartial basis.  The principle and intention expressed in any motion/amendment is solely that of the intended mover and not that of the officer/officers providing the assistance.  Under no circumstances is it to be expressed to any party that administration or any Council officer holds a view on this motion other than that expressed in an official written or verbal report by Administration to the Council meeting considering the motion.</w:t>
      </w:r>
    </w:p>
    <w:p w14:paraId="200BC0B7" w14:textId="77777777" w:rsidR="00714DCA" w:rsidRDefault="00714DCA" w:rsidP="006053A2">
      <w:pPr>
        <w:tabs>
          <w:tab w:val="left" w:pos="1440"/>
          <w:tab w:val="left" w:pos="2410"/>
          <w:tab w:val="left" w:pos="2977"/>
          <w:tab w:val="right" w:pos="8505"/>
        </w:tabs>
        <w:jc w:val="both"/>
        <w:rPr>
          <w:rFonts w:ascii="Arial" w:hAnsi="Arial" w:cs="Arial"/>
          <w:szCs w:val="24"/>
        </w:rPr>
      </w:pPr>
    </w:p>
    <w:p w14:paraId="200BC0B8" w14:textId="030F5980" w:rsidR="00714DCA" w:rsidRDefault="00714DCA" w:rsidP="006053A2">
      <w:pPr>
        <w:tabs>
          <w:tab w:val="left" w:pos="1440"/>
          <w:tab w:val="left" w:pos="2410"/>
          <w:tab w:val="left" w:pos="2977"/>
          <w:tab w:val="right" w:pos="8505"/>
        </w:tabs>
        <w:jc w:val="both"/>
        <w:rPr>
          <w:rFonts w:ascii="Arial" w:hAnsi="Arial" w:cs="Arial"/>
          <w:szCs w:val="24"/>
        </w:rPr>
      </w:pPr>
      <w:r w:rsidRPr="009E6115">
        <w:rPr>
          <w:rFonts w:ascii="Arial" w:hAnsi="Arial" w:cs="Arial"/>
          <w:szCs w:val="24"/>
        </w:rPr>
        <w:t xml:space="preserve">Notices of motion for consideration at the Council Meeting to be held on </w:t>
      </w:r>
      <w:r w:rsidR="00C9117F">
        <w:rPr>
          <w:rFonts w:ascii="Arial" w:hAnsi="Arial" w:cs="Arial"/>
          <w:szCs w:val="24"/>
        </w:rPr>
        <w:t>23 October 2018</w:t>
      </w:r>
      <w:r w:rsidRPr="009E6115">
        <w:rPr>
          <w:rFonts w:ascii="Arial" w:hAnsi="Arial" w:cs="Arial"/>
          <w:szCs w:val="24"/>
        </w:rPr>
        <w:t xml:space="preserve"> to be tabled at this point in accordance with Clause 3.9(2) of Council’s Local Law Relating to Standing Orders.</w:t>
      </w:r>
    </w:p>
    <w:p w14:paraId="7EE93CBE" w14:textId="54CC3C89" w:rsidR="00CB69B8" w:rsidRDefault="00CB69B8" w:rsidP="006053A2">
      <w:pPr>
        <w:tabs>
          <w:tab w:val="left" w:pos="1440"/>
          <w:tab w:val="left" w:pos="2410"/>
          <w:tab w:val="left" w:pos="2977"/>
          <w:tab w:val="right" w:pos="8505"/>
        </w:tabs>
        <w:jc w:val="both"/>
        <w:rPr>
          <w:rFonts w:ascii="Arial" w:hAnsi="Arial" w:cs="Arial"/>
          <w:szCs w:val="24"/>
        </w:rPr>
      </w:pPr>
    </w:p>
    <w:p w14:paraId="3A3B39BF" w14:textId="4D4698D6" w:rsidR="00CB69B8" w:rsidRPr="009E6115" w:rsidRDefault="00CB69B8" w:rsidP="006053A2">
      <w:pPr>
        <w:tabs>
          <w:tab w:val="left" w:pos="1440"/>
          <w:tab w:val="left" w:pos="2410"/>
          <w:tab w:val="left" w:pos="2977"/>
          <w:tab w:val="right" w:pos="8505"/>
        </w:tabs>
        <w:jc w:val="both"/>
        <w:rPr>
          <w:rFonts w:ascii="Arial" w:hAnsi="Arial" w:cs="Arial"/>
          <w:szCs w:val="24"/>
        </w:rPr>
      </w:pPr>
      <w:r>
        <w:rPr>
          <w:rFonts w:ascii="Arial" w:hAnsi="Arial" w:cs="Arial"/>
          <w:szCs w:val="24"/>
        </w:rPr>
        <w:t>Nil.</w:t>
      </w:r>
    </w:p>
    <w:p w14:paraId="200BC0B9" w14:textId="77777777" w:rsidR="00714DCA" w:rsidRDefault="00714DCA" w:rsidP="00714DCA">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200BC0BA" w14:textId="77777777" w:rsidR="00A53BD3" w:rsidRPr="00180419" w:rsidRDefault="00A53BD3" w:rsidP="00714DCA">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200BC0BB" w14:textId="77777777" w:rsidR="00D05D60" w:rsidRPr="006053A2" w:rsidRDefault="00A53BD3" w:rsidP="009E5692">
      <w:pPr>
        <w:pStyle w:val="Heading1"/>
        <w:numPr>
          <w:ilvl w:val="0"/>
          <w:numId w:val="1"/>
        </w:numPr>
        <w:tabs>
          <w:tab w:val="clear" w:pos="720"/>
          <w:tab w:val="left" w:pos="0"/>
        </w:tabs>
        <w:spacing w:before="0" w:after="0"/>
        <w:ind w:left="0" w:hanging="851"/>
        <w:rPr>
          <w:rFonts w:ascii="Arial" w:hAnsi="Arial" w:cs="Arial"/>
          <w:caps w:val="0"/>
          <w:sz w:val="24"/>
          <w:szCs w:val="24"/>
          <w:u w:val="none"/>
        </w:rPr>
      </w:pPr>
      <w:bookmarkStart w:id="91" w:name="_Toc525910527"/>
      <w:r w:rsidRPr="00180419">
        <w:rPr>
          <w:rFonts w:ascii="Arial" w:hAnsi="Arial" w:cs="Arial"/>
          <w:caps w:val="0"/>
          <w:sz w:val="24"/>
          <w:szCs w:val="24"/>
          <w:u w:val="none"/>
        </w:rPr>
        <w:t xml:space="preserve">Urgent Business Approved </w:t>
      </w:r>
      <w:proofErr w:type="gramStart"/>
      <w:r w:rsidRPr="00180419">
        <w:rPr>
          <w:rFonts w:ascii="Arial" w:hAnsi="Arial" w:cs="Arial"/>
          <w:caps w:val="0"/>
          <w:sz w:val="24"/>
          <w:szCs w:val="24"/>
          <w:u w:val="none"/>
        </w:rPr>
        <w:t>By</w:t>
      </w:r>
      <w:proofErr w:type="gramEnd"/>
      <w:r w:rsidRPr="00180419">
        <w:rPr>
          <w:rFonts w:ascii="Arial" w:hAnsi="Arial" w:cs="Arial"/>
          <w:caps w:val="0"/>
          <w:sz w:val="24"/>
          <w:szCs w:val="24"/>
          <w:u w:val="none"/>
        </w:rPr>
        <w:t xml:space="preserve"> </w:t>
      </w:r>
      <w:r w:rsidR="00465A04" w:rsidRPr="00180419">
        <w:rPr>
          <w:rFonts w:ascii="Arial" w:hAnsi="Arial" w:cs="Arial"/>
          <w:caps w:val="0"/>
          <w:sz w:val="24"/>
          <w:szCs w:val="24"/>
          <w:u w:val="none"/>
        </w:rPr>
        <w:t>the</w:t>
      </w:r>
      <w:r w:rsidRPr="00180419">
        <w:rPr>
          <w:rFonts w:ascii="Arial" w:hAnsi="Arial" w:cs="Arial"/>
          <w:caps w:val="0"/>
          <w:sz w:val="24"/>
          <w:szCs w:val="24"/>
          <w:u w:val="none"/>
        </w:rPr>
        <w:t xml:space="preserve"> Presiding Member </w:t>
      </w:r>
      <w:r w:rsidR="00465A04" w:rsidRPr="00180419">
        <w:rPr>
          <w:rFonts w:ascii="Arial" w:hAnsi="Arial" w:cs="Arial"/>
          <w:caps w:val="0"/>
          <w:sz w:val="24"/>
          <w:szCs w:val="24"/>
          <w:u w:val="none"/>
        </w:rPr>
        <w:t>or</w:t>
      </w:r>
      <w:r w:rsidRPr="00180419">
        <w:rPr>
          <w:rFonts w:ascii="Arial" w:hAnsi="Arial" w:cs="Arial"/>
          <w:caps w:val="0"/>
          <w:sz w:val="24"/>
          <w:szCs w:val="24"/>
          <w:u w:val="none"/>
        </w:rPr>
        <w:t xml:space="preserve"> By Decision</w:t>
      </w:r>
      <w:bookmarkEnd w:id="91"/>
    </w:p>
    <w:p w14:paraId="200BC0BC" w14:textId="77777777" w:rsidR="00D05D60" w:rsidRPr="00180419" w:rsidRDefault="00D05D60" w:rsidP="00765E9D">
      <w:pPr>
        <w:tabs>
          <w:tab w:val="left" w:pos="720"/>
          <w:tab w:val="left" w:pos="1440"/>
          <w:tab w:val="left" w:pos="2410"/>
          <w:tab w:val="left" w:pos="2977"/>
          <w:tab w:val="right" w:pos="8505"/>
        </w:tabs>
        <w:ind w:left="720"/>
        <w:jc w:val="both"/>
        <w:rPr>
          <w:rFonts w:ascii="Arial" w:hAnsi="Arial" w:cs="Arial"/>
          <w:szCs w:val="24"/>
        </w:rPr>
      </w:pPr>
    </w:p>
    <w:p w14:paraId="200BC0BD" w14:textId="57E39EDD" w:rsidR="00D05D60" w:rsidRPr="00180419" w:rsidRDefault="00CB69B8" w:rsidP="006053A2">
      <w:pPr>
        <w:numPr>
          <w:ilvl w:val="12"/>
          <w:numId w:val="0"/>
        </w:numPr>
        <w:tabs>
          <w:tab w:val="left" w:pos="1440"/>
          <w:tab w:val="left" w:pos="2410"/>
          <w:tab w:val="left" w:pos="2977"/>
          <w:tab w:val="right" w:pos="8335"/>
          <w:tab w:val="right" w:pos="8505"/>
        </w:tabs>
        <w:jc w:val="both"/>
        <w:rPr>
          <w:rFonts w:ascii="Arial" w:hAnsi="Arial" w:cs="Arial"/>
          <w:szCs w:val="24"/>
        </w:rPr>
      </w:pPr>
      <w:bookmarkStart w:id="92" w:name="OLE_LINK10"/>
      <w:bookmarkStart w:id="93" w:name="OLE_LINK11"/>
      <w:r>
        <w:rPr>
          <w:rFonts w:ascii="Arial" w:hAnsi="Arial" w:cs="Arial"/>
          <w:szCs w:val="24"/>
        </w:rPr>
        <w:t>Nil.</w:t>
      </w:r>
    </w:p>
    <w:bookmarkEnd w:id="92"/>
    <w:bookmarkEnd w:id="93"/>
    <w:p w14:paraId="200BC0BE" w14:textId="3D6BA5BA" w:rsidR="00D05D60" w:rsidRDefault="00D05D60" w:rsidP="00765E9D">
      <w:pPr>
        <w:tabs>
          <w:tab w:val="left" w:pos="720"/>
          <w:tab w:val="left" w:pos="1440"/>
          <w:tab w:val="left" w:pos="2410"/>
          <w:tab w:val="left" w:pos="2977"/>
          <w:tab w:val="right" w:pos="8505"/>
        </w:tabs>
        <w:ind w:left="720"/>
        <w:jc w:val="both"/>
        <w:rPr>
          <w:rFonts w:ascii="Arial" w:hAnsi="Arial" w:cs="Arial"/>
          <w:szCs w:val="24"/>
        </w:rPr>
      </w:pPr>
    </w:p>
    <w:p w14:paraId="65C19CD8" w14:textId="77777777" w:rsidR="00E42273" w:rsidRDefault="00E42273" w:rsidP="00765E9D">
      <w:pPr>
        <w:tabs>
          <w:tab w:val="left" w:pos="720"/>
          <w:tab w:val="left" w:pos="1440"/>
          <w:tab w:val="left" w:pos="2410"/>
          <w:tab w:val="left" w:pos="2977"/>
          <w:tab w:val="right" w:pos="8505"/>
        </w:tabs>
        <w:ind w:left="720"/>
        <w:jc w:val="both"/>
        <w:rPr>
          <w:rFonts w:ascii="Arial" w:hAnsi="Arial" w:cs="Arial"/>
          <w:szCs w:val="24"/>
        </w:rPr>
      </w:pPr>
    </w:p>
    <w:p w14:paraId="200BC0BF" w14:textId="77777777" w:rsidR="00D05D60" w:rsidRPr="006053A2" w:rsidRDefault="00A53BD3" w:rsidP="009E5692">
      <w:pPr>
        <w:pStyle w:val="Heading1"/>
        <w:numPr>
          <w:ilvl w:val="0"/>
          <w:numId w:val="1"/>
        </w:numPr>
        <w:tabs>
          <w:tab w:val="clear" w:pos="720"/>
          <w:tab w:val="left" w:pos="0"/>
        </w:tabs>
        <w:spacing w:before="0" w:after="0"/>
        <w:ind w:left="0" w:hanging="851"/>
        <w:rPr>
          <w:rFonts w:ascii="Arial" w:hAnsi="Arial" w:cs="Arial"/>
          <w:caps w:val="0"/>
          <w:sz w:val="24"/>
          <w:szCs w:val="24"/>
          <w:u w:val="none"/>
        </w:rPr>
      </w:pPr>
      <w:bookmarkStart w:id="94" w:name="_Toc525910528"/>
      <w:r w:rsidRPr="00180419">
        <w:rPr>
          <w:rFonts w:ascii="Arial" w:hAnsi="Arial" w:cs="Arial"/>
          <w:caps w:val="0"/>
          <w:sz w:val="24"/>
          <w:szCs w:val="24"/>
          <w:u w:val="none"/>
        </w:rPr>
        <w:t>Confidential Items</w:t>
      </w:r>
      <w:bookmarkEnd w:id="94"/>
    </w:p>
    <w:p w14:paraId="200BC0C0" w14:textId="77777777" w:rsidR="00D05D60" w:rsidRPr="00180419" w:rsidRDefault="00D05D60"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200BC0C1" w14:textId="4E539DA0" w:rsidR="00D05D60" w:rsidRPr="00180419" w:rsidRDefault="00CB69B8" w:rsidP="006053A2">
      <w:pPr>
        <w:numPr>
          <w:ilvl w:val="12"/>
          <w:numId w:val="0"/>
        </w:numPr>
        <w:tabs>
          <w:tab w:val="left" w:pos="1440"/>
          <w:tab w:val="left" w:pos="2410"/>
          <w:tab w:val="left" w:pos="2977"/>
          <w:tab w:val="right" w:pos="8335"/>
          <w:tab w:val="right" w:pos="8505"/>
        </w:tabs>
        <w:jc w:val="both"/>
        <w:rPr>
          <w:rFonts w:ascii="Arial" w:hAnsi="Arial" w:cs="Arial"/>
          <w:szCs w:val="24"/>
        </w:rPr>
      </w:pPr>
      <w:r>
        <w:rPr>
          <w:rFonts w:ascii="Arial" w:hAnsi="Arial" w:cs="Arial"/>
          <w:szCs w:val="24"/>
        </w:rPr>
        <w:t>Nil.</w:t>
      </w:r>
    </w:p>
    <w:p w14:paraId="200BC0C2" w14:textId="77777777" w:rsidR="00D05D60" w:rsidRDefault="00D05D60" w:rsidP="00765E9D">
      <w:pPr>
        <w:pStyle w:val="CouncilHeading"/>
        <w:ind w:left="720"/>
        <w:rPr>
          <w:rFonts w:ascii="Arial" w:hAnsi="Arial" w:cs="Arial"/>
          <w:szCs w:val="24"/>
          <w:u w:val="none"/>
        </w:rPr>
      </w:pPr>
    </w:p>
    <w:p w14:paraId="200BC0C3" w14:textId="77777777" w:rsidR="00465A04" w:rsidRPr="00180419" w:rsidRDefault="00465A04" w:rsidP="00765E9D">
      <w:pPr>
        <w:pStyle w:val="CouncilHeading"/>
        <w:ind w:left="720"/>
        <w:rPr>
          <w:rFonts w:ascii="Arial" w:hAnsi="Arial" w:cs="Arial"/>
          <w:szCs w:val="24"/>
          <w:u w:val="none"/>
        </w:rPr>
      </w:pPr>
    </w:p>
    <w:p w14:paraId="200BC0C4" w14:textId="77777777" w:rsidR="00D05D60" w:rsidRPr="00180419" w:rsidRDefault="00A53BD3" w:rsidP="006053A2">
      <w:pPr>
        <w:pStyle w:val="Heading1"/>
        <w:numPr>
          <w:ilvl w:val="0"/>
          <w:numId w:val="0"/>
        </w:numPr>
        <w:spacing w:before="0" w:after="0"/>
        <w:ind w:left="-851"/>
        <w:rPr>
          <w:rFonts w:ascii="Arial" w:hAnsi="Arial" w:cs="Arial"/>
          <w:sz w:val="24"/>
          <w:szCs w:val="24"/>
          <w:u w:val="none"/>
        </w:rPr>
      </w:pPr>
      <w:bookmarkStart w:id="95" w:name="_Toc525910529"/>
      <w:r w:rsidRPr="00180419">
        <w:rPr>
          <w:rFonts w:ascii="Arial" w:hAnsi="Arial" w:cs="Arial"/>
          <w:caps w:val="0"/>
          <w:sz w:val="24"/>
          <w:szCs w:val="24"/>
          <w:u w:val="none"/>
        </w:rPr>
        <w:t>Declaration of Closure</w:t>
      </w:r>
      <w:bookmarkEnd w:id="95"/>
    </w:p>
    <w:p w14:paraId="200BC0C5" w14:textId="77777777" w:rsidR="00D05D60" w:rsidRPr="00180419" w:rsidRDefault="00D05D60" w:rsidP="006053A2">
      <w:pPr>
        <w:ind w:left="-567"/>
        <w:jc w:val="both"/>
        <w:rPr>
          <w:rFonts w:ascii="Arial" w:hAnsi="Arial" w:cs="Arial"/>
          <w:szCs w:val="24"/>
        </w:rPr>
      </w:pPr>
    </w:p>
    <w:p w14:paraId="200BC0C6" w14:textId="138C913B" w:rsidR="00D05D60" w:rsidRPr="00180419" w:rsidRDefault="00D05D60" w:rsidP="006053A2">
      <w:pPr>
        <w:ind w:left="-851"/>
        <w:jc w:val="both"/>
        <w:rPr>
          <w:rFonts w:ascii="Arial" w:hAnsi="Arial" w:cs="Arial"/>
          <w:szCs w:val="24"/>
        </w:rPr>
      </w:pPr>
      <w:r w:rsidRPr="00180419">
        <w:rPr>
          <w:rFonts w:ascii="Arial" w:hAnsi="Arial" w:cs="Arial"/>
          <w:szCs w:val="24"/>
        </w:rPr>
        <w:t>There being no further business, the Presiding Member declare</w:t>
      </w:r>
      <w:r w:rsidR="00CB69B8">
        <w:rPr>
          <w:rFonts w:ascii="Arial" w:hAnsi="Arial" w:cs="Arial"/>
          <w:szCs w:val="24"/>
        </w:rPr>
        <w:t>d</w:t>
      </w:r>
      <w:r w:rsidRPr="00180419">
        <w:rPr>
          <w:rFonts w:ascii="Arial" w:hAnsi="Arial" w:cs="Arial"/>
          <w:szCs w:val="24"/>
        </w:rPr>
        <w:t xml:space="preserve"> the meeting closed</w:t>
      </w:r>
      <w:r w:rsidR="00CB69B8">
        <w:rPr>
          <w:rFonts w:ascii="Arial" w:hAnsi="Arial" w:cs="Arial"/>
          <w:szCs w:val="24"/>
        </w:rPr>
        <w:t xml:space="preserve"> at </w:t>
      </w:r>
      <w:r w:rsidR="00C30A1C">
        <w:rPr>
          <w:rFonts w:ascii="Arial" w:hAnsi="Arial" w:cs="Arial"/>
          <w:szCs w:val="24"/>
        </w:rPr>
        <w:t>10.27</w:t>
      </w:r>
      <w:r w:rsidR="00CB69B8">
        <w:rPr>
          <w:rFonts w:ascii="Arial" w:hAnsi="Arial" w:cs="Arial"/>
          <w:szCs w:val="24"/>
        </w:rPr>
        <w:t xml:space="preserve"> pm.</w:t>
      </w:r>
    </w:p>
    <w:p w14:paraId="200BC0C7" w14:textId="77777777" w:rsidR="00D05D60" w:rsidRPr="00180419" w:rsidRDefault="00D05D60" w:rsidP="00765E9D">
      <w:pPr>
        <w:tabs>
          <w:tab w:val="left" w:pos="720"/>
          <w:tab w:val="left" w:pos="1440"/>
          <w:tab w:val="left" w:pos="2410"/>
          <w:tab w:val="left" w:pos="2977"/>
          <w:tab w:val="right" w:pos="8335"/>
          <w:tab w:val="right" w:pos="8505"/>
        </w:tabs>
        <w:jc w:val="both"/>
        <w:rPr>
          <w:rFonts w:ascii="Arial" w:hAnsi="Arial" w:cs="Arial"/>
          <w:szCs w:val="24"/>
        </w:rPr>
      </w:pPr>
    </w:p>
    <w:sectPr w:rsidR="00D05D60" w:rsidRPr="00180419" w:rsidSect="00162798">
      <w:pgSz w:w="11907" w:h="16840" w:code="9"/>
      <w:pgMar w:top="1440" w:right="1797" w:bottom="1440" w:left="1797" w:header="720" w:footer="720" w:gutter="0"/>
      <w:paperSrc w:first="260" w:other="26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5649F7" w14:textId="77777777" w:rsidR="0007140B" w:rsidRDefault="0007140B" w:rsidP="00D05D60">
      <w:pPr>
        <w:pStyle w:val="TOC3"/>
      </w:pPr>
      <w:r>
        <w:separator/>
      </w:r>
    </w:p>
  </w:endnote>
  <w:endnote w:type="continuationSeparator" w:id="0">
    <w:p w14:paraId="22A74FC3" w14:textId="77777777" w:rsidR="0007140B" w:rsidRDefault="0007140B" w:rsidP="00D05D60">
      <w:pPr>
        <w:pStyle w:val="TOC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0000012" w:usb3="00000000" w:csb0="0002009F" w:csb1="00000000"/>
  </w:font>
  <w:font w:name="Arial,Times New Roman">
    <w:altName w:val="Arial"/>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BC0D4" w14:textId="77777777" w:rsidR="0007140B" w:rsidRDefault="0007140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00BC0D5" w14:textId="77777777" w:rsidR="0007140B" w:rsidRDefault="0007140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BC0D6" w14:textId="640CB18F" w:rsidR="0007140B" w:rsidRPr="00180419" w:rsidRDefault="0007140B">
    <w:pPr>
      <w:pStyle w:val="Footer"/>
      <w:framePr w:wrap="around" w:vAnchor="text" w:hAnchor="margin" w:xAlign="right" w:y="1"/>
      <w:rPr>
        <w:rStyle w:val="PageNumber"/>
        <w:rFonts w:ascii="Arial" w:hAnsi="Arial" w:cs="Arial"/>
        <w:sz w:val="22"/>
        <w:szCs w:val="22"/>
      </w:rPr>
    </w:pPr>
    <w:r w:rsidRPr="00180419">
      <w:rPr>
        <w:rStyle w:val="PageNumber"/>
        <w:rFonts w:ascii="Arial" w:hAnsi="Arial" w:cs="Arial"/>
        <w:sz w:val="22"/>
        <w:szCs w:val="22"/>
      </w:rPr>
      <w:fldChar w:fldCharType="begin"/>
    </w:r>
    <w:r w:rsidRPr="00180419">
      <w:rPr>
        <w:rStyle w:val="PageNumber"/>
        <w:rFonts w:ascii="Arial" w:hAnsi="Arial" w:cs="Arial"/>
        <w:sz w:val="22"/>
        <w:szCs w:val="22"/>
      </w:rPr>
      <w:instrText xml:space="preserve">PAGE  </w:instrText>
    </w:r>
    <w:r w:rsidRPr="00180419">
      <w:rPr>
        <w:rStyle w:val="PageNumber"/>
        <w:rFonts w:ascii="Arial" w:hAnsi="Arial" w:cs="Arial"/>
        <w:sz w:val="22"/>
        <w:szCs w:val="22"/>
      </w:rPr>
      <w:fldChar w:fldCharType="separate"/>
    </w:r>
    <w:r>
      <w:rPr>
        <w:rStyle w:val="PageNumber"/>
        <w:rFonts w:ascii="Arial" w:hAnsi="Arial" w:cs="Arial"/>
        <w:noProof/>
        <w:sz w:val="22"/>
        <w:szCs w:val="22"/>
      </w:rPr>
      <w:t>2</w:t>
    </w:r>
    <w:r w:rsidRPr="00180419">
      <w:rPr>
        <w:rStyle w:val="PageNumber"/>
        <w:rFonts w:ascii="Arial" w:hAnsi="Arial" w:cs="Arial"/>
        <w:sz w:val="22"/>
        <w:szCs w:val="22"/>
      </w:rPr>
      <w:fldChar w:fldCharType="end"/>
    </w:r>
  </w:p>
  <w:p w14:paraId="200BC0D7" w14:textId="4F6432C5" w:rsidR="0007140B" w:rsidRPr="00180419" w:rsidRDefault="0007140B">
    <w:pPr>
      <w:pStyle w:val="Footer"/>
      <w:ind w:right="360"/>
      <w:rPr>
        <w:rFonts w:ascii="Arial" w:hAnsi="Arial" w:cs="Arial"/>
        <w:sz w:val="22"/>
        <w:szCs w:val="22"/>
      </w:rPr>
    </w:pPr>
    <w:r w:rsidRPr="00180419">
      <w:rPr>
        <w:rFonts w:ascii="Arial" w:hAnsi="Arial" w:cs="Arial"/>
        <w:sz w:val="22"/>
        <w:szCs w:val="22"/>
      </w:rPr>
      <w:tab/>
    </w:r>
    <w:r w:rsidRPr="00180419">
      <w:rPr>
        <w:rFonts w:ascii="Arial" w:hAnsi="Arial" w:cs="Arial"/>
        <w:sz w:val="22"/>
        <w:szCs w:val="22"/>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BC0D9" w14:textId="440C578E" w:rsidR="0007140B" w:rsidRPr="00180419" w:rsidRDefault="0007140B">
    <w:pPr>
      <w:pStyle w:val="Footer"/>
      <w:framePr w:wrap="around" w:vAnchor="text" w:hAnchor="margin" w:xAlign="right" w:y="1"/>
      <w:rPr>
        <w:rStyle w:val="PageNumber"/>
        <w:rFonts w:ascii="Arial" w:hAnsi="Arial" w:cs="Arial"/>
        <w:color w:val="1F497D"/>
        <w:sz w:val="22"/>
        <w:szCs w:val="22"/>
      </w:rPr>
    </w:pPr>
    <w:r w:rsidRPr="00180419">
      <w:rPr>
        <w:rStyle w:val="PageNumber"/>
        <w:rFonts w:ascii="Arial" w:hAnsi="Arial" w:cs="Arial"/>
        <w:color w:val="1F497D"/>
        <w:sz w:val="22"/>
        <w:szCs w:val="22"/>
      </w:rPr>
      <w:fldChar w:fldCharType="begin"/>
    </w:r>
    <w:r w:rsidRPr="00180419">
      <w:rPr>
        <w:rStyle w:val="PageNumber"/>
        <w:rFonts w:ascii="Arial" w:hAnsi="Arial" w:cs="Arial"/>
        <w:color w:val="1F497D"/>
        <w:sz w:val="22"/>
        <w:szCs w:val="22"/>
      </w:rPr>
      <w:instrText xml:space="preserve">PAGE  </w:instrText>
    </w:r>
    <w:r w:rsidRPr="00180419">
      <w:rPr>
        <w:rStyle w:val="PageNumber"/>
        <w:rFonts w:ascii="Arial" w:hAnsi="Arial" w:cs="Arial"/>
        <w:color w:val="1F497D"/>
        <w:sz w:val="22"/>
        <w:szCs w:val="22"/>
      </w:rPr>
      <w:fldChar w:fldCharType="separate"/>
    </w:r>
    <w:r>
      <w:rPr>
        <w:rStyle w:val="PageNumber"/>
        <w:rFonts w:ascii="Arial" w:hAnsi="Arial" w:cs="Arial"/>
        <w:noProof/>
        <w:color w:val="1F497D"/>
        <w:sz w:val="22"/>
        <w:szCs w:val="22"/>
      </w:rPr>
      <w:t>1</w:t>
    </w:r>
    <w:r w:rsidRPr="00180419">
      <w:rPr>
        <w:rStyle w:val="PageNumber"/>
        <w:rFonts w:ascii="Arial" w:hAnsi="Arial" w:cs="Arial"/>
        <w:color w:val="1F497D"/>
        <w:sz w:val="22"/>
        <w:szCs w:val="22"/>
      </w:rPr>
      <w:fldChar w:fldCharType="end"/>
    </w:r>
  </w:p>
  <w:p w14:paraId="200BC0DA" w14:textId="2C36DA5F" w:rsidR="0007140B" w:rsidRPr="00180419" w:rsidRDefault="0007140B">
    <w:pPr>
      <w:pStyle w:val="Footer"/>
      <w:ind w:right="360"/>
      <w:rPr>
        <w:rFonts w:ascii="Arial" w:hAnsi="Arial" w:cs="Arial"/>
        <w:sz w:val="22"/>
        <w:szCs w:val="22"/>
      </w:rPr>
    </w:pPr>
    <w:r w:rsidRPr="00180419">
      <w:rPr>
        <w:rFonts w:ascii="Arial" w:hAnsi="Arial" w:cs="Arial"/>
        <w:sz w:val="22"/>
        <w:szCs w:val="22"/>
      </w:rPr>
      <w:tab/>
    </w:r>
    <w:r w:rsidRPr="00180419">
      <w:rPr>
        <w:rFonts w:ascii="Arial" w:hAnsi="Arial" w:cs="Arial"/>
        <w:sz w:val="22"/>
        <w:szCs w:val="22"/>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BC0DD" w14:textId="77777777" w:rsidR="0007140B" w:rsidRDefault="0007140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00BC0DE" w14:textId="77777777" w:rsidR="0007140B" w:rsidRDefault="0007140B">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BC0DF" w14:textId="14AD7FAC" w:rsidR="0007140B" w:rsidRPr="00180419" w:rsidRDefault="0007140B">
    <w:pPr>
      <w:pStyle w:val="Footer"/>
      <w:framePr w:wrap="around" w:vAnchor="text" w:hAnchor="margin" w:xAlign="right" w:y="1"/>
      <w:rPr>
        <w:rStyle w:val="PageNumber"/>
        <w:rFonts w:ascii="Arial" w:hAnsi="Arial" w:cs="Arial"/>
        <w:sz w:val="22"/>
        <w:szCs w:val="22"/>
      </w:rPr>
    </w:pPr>
    <w:r w:rsidRPr="00180419">
      <w:rPr>
        <w:rStyle w:val="PageNumber"/>
        <w:rFonts w:ascii="Arial" w:hAnsi="Arial" w:cs="Arial"/>
        <w:sz w:val="22"/>
        <w:szCs w:val="22"/>
      </w:rPr>
      <w:fldChar w:fldCharType="begin"/>
    </w:r>
    <w:r w:rsidRPr="00180419">
      <w:rPr>
        <w:rStyle w:val="PageNumber"/>
        <w:rFonts w:ascii="Arial" w:hAnsi="Arial" w:cs="Arial"/>
        <w:sz w:val="22"/>
        <w:szCs w:val="22"/>
      </w:rPr>
      <w:instrText xml:space="preserve">PAGE  </w:instrText>
    </w:r>
    <w:r w:rsidRPr="00180419">
      <w:rPr>
        <w:rStyle w:val="PageNumber"/>
        <w:rFonts w:ascii="Arial" w:hAnsi="Arial" w:cs="Arial"/>
        <w:sz w:val="22"/>
        <w:szCs w:val="22"/>
      </w:rPr>
      <w:fldChar w:fldCharType="separate"/>
    </w:r>
    <w:r>
      <w:rPr>
        <w:rStyle w:val="PageNumber"/>
        <w:rFonts w:ascii="Arial" w:hAnsi="Arial" w:cs="Arial"/>
        <w:noProof/>
        <w:sz w:val="22"/>
        <w:szCs w:val="22"/>
      </w:rPr>
      <w:t>6</w:t>
    </w:r>
    <w:r w:rsidRPr="00180419">
      <w:rPr>
        <w:rStyle w:val="PageNumber"/>
        <w:rFonts w:ascii="Arial" w:hAnsi="Arial" w:cs="Arial"/>
        <w:sz w:val="22"/>
        <w:szCs w:val="22"/>
      </w:rPr>
      <w:fldChar w:fldCharType="end"/>
    </w:r>
  </w:p>
  <w:p w14:paraId="200BC0E0" w14:textId="62EAAD06" w:rsidR="0007140B" w:rsidRPr="00180419" w:rsidRDefault="0007140B">
    <w:pPr>
      <w:pStyle w:val="Footer"/>
      <w:ind w:right="360"/>
      <w:rPr>
        <w:rFonts w:ascii="Arial" w:hAnsi="Arial" w:cs="Arial"/>
        <w:sz w:val="22"/>
        <w:szCs w:val="22"/>
      </w:rPr>
    </w:pPr>
    <w:r w:rsidRPr="00180419">
      <w:rPr>
        <w:rFonts w:ascii="Arial" w:hAnsi="Arial" w:cs="Arial"/>
        <w:sz w:val="22"/>
        <w:szCs w:val="22"/>
      </w:rPr>
      <w:tab/>
    </w:r>
    <w:r w:rsidRPr="00180419">
      <w:rPr>
        <w:rFonts w:ascii="Arial" w:hAnsi="Arial" w:cs="Arial"/>
        <w:sz w:val="22"/>
        <w:szCs w:val="22"/>
      </w:rP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BC0E1" w14:textId="3F629007" w:rsidR="0007140B" w:rsidRPr="00180419" w:rsidRDefault="0007140B">
    <w:pPr>
      <w:pStyle w:val="Footer"/>
      <w:framePr w:wrap="around" w:vAnchor="text" w:hAnchor="margin" w:xAlign="right" w:y="1"/>
      <w:rPr>
        <w:rStyle w:val="PageNumber"/>
        <w:rFonts w:ascii="Arial" w:hAnsi="Arial" w:cs="Arial"/>
        <w:sz w:val="22"/>
        <w:szCs w:val="22"/>
      </w:rPr>
    </w:pPr>
    <w:r w:rsidRPr="00180419">
      <w:rPr>
        <w:rStyle w:val="PageNumber"/>
        <w:rFonts w:ascii="Arial" w:hAnsi="Arial" w:cs="Arial"/>
        <w:sz w:val="22"/>
        <w:szCs w:val="22"/>
      </w:rPr>
      <w:fldChar w:fldCharType="begin"/>
    </w:r>
    <w:r w:rsidRPr="00180419">
      <w:rPr>
        <w:rStyle w:val="PageNumber"/>
        <w:rFonts w:ascii="Arial" w:hAnsi="Arial" w:cs="Arial"/>
        <w:sz w:val="22"/>
        <w:szCs w:val="22"/>
      </w:rPr>
      <w:instrText xml:space="preserve">PAGE  </w:instrText>
    </w:r>
    <w:r w:rsidRPr="00180419">
      <w:rPr>
        <w:rStyle w:val="PageNumber"/>
        <w:rFonts w:ascii="Arial" w:hAnsi="Arial" w:cs="Arial"/>
        <w:sz w:val="22"/>
        <w:szCs w:val="22"/>
      </w:rPr>
      <w:fldChar w:fldCharType="separate"/>
    </w:r>
    <w:r>
      <w:rPr>
        <w:rStyle w:val="PageNumber"/>
        <w:rFonts w:ascii="Arial" w:hAnsi="Arial" w:cs="Arial"/>
        <w:noProof/>
        <w:sz w:val="22"/>
        <w:szCs w:val="22"/>
      </w:rPr>
      <w:t>3</w:t>
    </w:r>
    <w:r w:rsidRPr="00180419">
      <w:rPr>
        <w:rStyle w:val="PageNumber"/>
        <w:rFonts w:ascii="Arial" w:hAnsi="Arial" w:cs="Arial"/>
        <w:sz w:val="22"/>
        <w:szCs w:val="22"/>
      </w:rPr>
      <w:fldChar w:fldCharType="end"/>
    </w:r>
  </w:p>
  <w:p w14:paraId="200BC0E2" w14:textId="51FC9B9D" w:rsidR="0007140B" w:rsidRPr="00180419" w:rsidRDefault="0007140B">
    <w:pPr>
      <w:pStyle w:val="Footer"/>
      <w:ind w:right="360"/>
      <w:rPr>
        <w:rFonts w:ascii="Arial" w:hAnsi="Arial" w:cs="Arial"/>
        <w:sz w:val="22"/>
        <w:szCs w:val="22"/>
      </w:rPr>
    </w:pPr>
    <w:r w:rsidRPr="00180419">
      <w:rPr>
        <w:rFonts w:ascii="Arial" w:hAnsi="Arial" w:cs="Arial"/>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2E2B82" w14:textId="77777777" w:rsidR="0007140B" w:rsidRDefault="0007140B" w:rsidP="00D05D60">
      <w:pPr>
        <w:pStyle w:val="TOC3"/>
      </w:pPr>
      <w:r>
        <w:separator/>
      </w:r>
    </w:p>
  </w:footnote>
  <w:footnote w:type="continuationSeparator" w:id="0">
    <w:p w14:paraId="4DDD7A4B" w14:textId="77777777" w:rsidR="0007140B" w:rsidRDefault="0007140B" w:rsidP="00D05D60">
      <w:pPr>
        <w:pStyle w:val="TOC3"/>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62E6F8" w14:textId="7F9484BA" w:rsidR="0007140B" w:rsidRDefault="0007140B">
    <w:pPr>
      <w:pStyle w:val="Header"/>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BC0DB" w14:textId="6A90C910" w:rsidR="0007140B" w:rsidRPr="00180419" w:rsidRDefault="0007140B" w:rsidP="00180419">
    <w:pPr>
      <w:pStyle w:val="Header"/>
      <w:jc w:val="right"/>
      <w:rPr>
        <w:rFonts w:ascii="Arial" w:hAnsi="Arial"/>
        <w:sz w:val="22"/>
      </w:rPr>
    </w:pPr>
    <w:r w:rsidRPr="00180419">
      <w:rPr>
        <w:rFonts w:ascii="Arial" w:hAnsi="Arial"/>
        <w:sz w:val="22"/>
      </w:rPr>
      <w:t xml:space="preserve">Council </w:t>
    </w:r>
    <w:r>
      <w:rPr>
        <w:rFonts w:ascii="Arial" w:hAnsi="Arial"/>
        <w:sz w:val="22"/>
      </w:rPr>
      <w:t>Minutes 25 September 2018</w:t>
    </w:r>
  </w:p>
  <w:p w14:paraId="200BC0DC" w14:textId="77777777" w:rsidR="0007140B" w:rsidRDefault="000714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E2D6EC" w14:textId="77777777" w:rsidR="0007140B" w:rsidRDefault="000714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654A2F"/>
    <w:multiLevelType w:val="hybridMultilevel"/>
    <w:tmpl w:val="867477F4"/>
    <w:lvl w:ilvl="0" w:tplc="3E4C457C">
      <w:start w:val="1"/>
      <w:numFmt w:val="decimal"/>
      <w:lvlText w:val="%1."/>
      <w:lvlJc w:val="left"/>
      <w:pPr>
        <w:ind w:left="720" w:hanging="360"/>
      </w:pPr>
      <w:rPr>
        <w:rFonts w:ascii="Arial" w:hAnsi="Arial" w:cs="Arial" w:hint="default"/>
        <w:b/>
        <w:sz w:val="24"/>
        <w:szCs w:val="24"/>
      </w:rPr>
    </w:lvl>
    <w:lvl w:ilvl="1" w:tplc="0C090017">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3FA2038"/>
    <w:multiLevelType w:val="hybridMultilevel"/>
    <w:tmpl w:val="EAD8053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8343953"/>
    <w:multiLevelType w:val="hybridMultilevel"/>
    <w:tmpl w:val="7C08E11E"/>
    <w:lvl w:ilvl="0" w:tplc="F54C0134">
      <w:start w:val="1"/>
      <w:numFmt w:val="decimal"/>
      <w:lvlText w:val="%1."/>
      <w:lvlJc w:val="left"/>
      <w:pPr>
        <w:ind w:left="643" w:hanging="360"/>
      </w:pPr>
      <w:rPr>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FE6D07"/>
    <w:multiLevelType w:val="hybridMultilevel"/>
    <w:tmpl w:val="9FC6162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CD67DDA"/>
    <w:multiLevelType w:val="hybridMultilevel"/>
    <w:tmpl w:val="6E88DA5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1CF75550"/>
    <w:multiLevelType w:val="hybridMultilevel"/>
    <w:tmpl w:val="5E66E0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2641314"/>
    <w:multiLevelType w:val="hybridMultilevel"/>
    <w:tmpl w:val="047EC5E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39C4A2B"/>
    <w:multiLevelType w:val="hybridMultilevel"/>
    <w:tmpl w:val="93ACBC8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ACF0C1E"/>
    <w:multiLevelType w:val="hybridMultilevel"/>
    <w:tmpl w:val="B47EBE0C"/>
    <w:lvl w:ilvl="0" w:tplc="4F40E45A">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9" w15:restartNumberingAfterBreak="0">
    <w:nsid w:val="30933406"/>
    <w:multiLevelType w:val="hybridMultilevel"/>
    <w:tmpl w:val="4BC2D502"/>
    <w:lvl w:ilvl="0" w:tplc="32CE7844">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592C7074">
      <w:numFmt w:val="bullet"/>
      <w:lvlText w:val="•"/>
      <w:lvlJc w:val="left"/>
      <w:pPr>
        <w:ind w:left="2340" w:hanging="360"/>
      </w:pPr>
      <w:rPr>
        <w:rFonts w:ascii="Arial" w:eastAsia="Calibri" w:hAnsi="Arial" w:cs="Arial"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21502F1"/>
    <w:multiLevelType w:val="hybridMultilevel"/>
    <w:tmpl w:val="740EB20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327A2F32"/>
    <w:multiLevelType w:val="multilevel"/>
    <w:tmpl w:val="2C7AB14C"/>
    <w:lvl w:ilvl="0">
      <w:start w:val="1"/>
      <w:numFmt w:val="decimal"/>
      <w:lvlText w:val="%1."/>
      <w:lvlJc w:val="left"/>
      <w:pPr>
        <w:tabs>
          <w:tab w:val="num" w:pos="720"/>
        </w:tabs>
        <w:ind w:left="720" w:hanging="720"/>
      </w:pPr>
      <w:rPr>
        <w:b/>
        <w:i w:val="0"/>
        <w:sz w:val="28"/>
        <w:u w:val="none"/>
      </w:rPr>
    </w:lvl>
    <w:lvl w:ilvl="1">
      <w:start w:val="1"/>
      <w:numFmt w:val="decimal"/>
      <w:pStyle w:val="Heading2"/>
      <w:lvlText w:val="%1.%2"/>
      <w:lvlJc w:val="left"/>
      <w:pPr>
        <w:tabs>
          <w:tab w:val="num" w:pos="720"/>
        </w:tabs>
        <w:ind w:left="720" w:hanging="720"/>
      </w:pPr>
      <w:rPr>
        <w:rFonts w:ascii="Times New Roman" w:hAnsi="Times New Roman" w:hint="default"/>
        <w:b/>
        <w:i w:val="0"/>
        <w:sz w:val="24"/>
        <w:u w:val="none"/>
      </w:rPr>
    </w:lvl>
    <w:lvl w:ilvl="2">
      <w:start w:val="1"/>
      <w:numFmt w:val="decimal"/>
      <w:lvlText w:val="%1.2"/>
      <w:lvlJc w:val="left"/>
      <w:pPr>
        <w:tabs>
          <w:tab w:val="num" w:pos="720"/>
        </w:tabs>
        <w:ind w:left="720" w:hanging="720"/>
      </w:pPr>
      <w:rPr>
        <w:rFonts w:ascii="Times New Roman" w:hAnsi="Times New Roman" w:hint="default"/>
        <w:b/>
        <w:i w:val="0"/>
        <w:sz w:val="24"/>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12" w15:restartNumberingAfterBreak="0">
    <w:nsid w:val="333F2FED"/>
    <w:multiLevelType w:val="multilevel"/>
    <w:tmpl w:val="23A282E4"/>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345A2209"/>
    <w:multiLevelType w:val="hybridMultilevel"/>
    <w:tmpl w:val="DC1E08DC"/>
    <w:lvl w:ilvl="0" w:tplc="0C090019">
      <w:start w:val="1"/>
      <w:numFmt w:val="lowerLetter"/>
      <w:lvlText w:val="%1."/>
      <w:lvlJc w:val="left"/>
      <w:pPr>
        <w:ind w:left="2106" w:hanging="720"/>
      </w:pPr>
      <w:rPr>
        <w:rFonts w:hint="default"/>
      </w:rPr>
    </w:lvl>
    <w:lvl w:ilvl="1" w:tplc="0C090019" w:tentative="1">
      <w:start w:val="1"/>
      <w:numFmt w:val="lowerLetter"/>
      <w:lvlText w:val="%2."/>
      <w:lvlJc w:val="left"/>
      <w:pPr>
        <w:ind w:left="2466" w:hanging="360"/>
      </w:pPr>
    </w:lvl>
    <w:lvl w:ilvl="2" w:tplc="0C09001B" w:tentative="1">
      <w:start w:val="1"/>
      <w:numFmt w:val="lowerRoman"/>
      <w:lvlText w:val="%3."/>
      <w:lvlJc w:val="right"/>
      <w:pPr>
        <w:ind w:left="3186" w:hanging="180"/>
      </w:pPr>
    </w:lvl>
    <w:lvl w:ilvl="3" w:tplc="0C09000F" w:tentative="1">
      <w:start w:val="1"/>
      <w:numFmt w:val="decimal"/>
      <w:lvlText w:val="%4."/>
      <w:lvlJc w:val="left"/>
      <w:pPr>
        <w:ind w:left="3906" w:hanging="360"/>
      </w:pPr>
    </w:lvl>
    <w:lvl w:ilvl="4" w:tplc="0C090019" w:tentative="1">
      <w:start w:val="1"/>
      <w:numFmt w:val="lowerLetter"/>
      <w:lvlText w:val="%5."/>
      <w:lvlJc w:val="left"/>
      <w:pPr>
        <w:ind w:left="4626" w:hanging="360"/>
      </w:pPr>
    </w:lvl>
    <w:lvl w:ilvl="5" w:tplc="0C09001B" w:tentative="1">
      <w:start w:val="1"/>
      <w:numFmt w:val="lowerRoman"/>
      <w:lvlText w:val="%6."/>
      <w:lvlJc w:val="right"/>
      <w:pPr>
        <w:ind w:left="5346" w:hanging="180"/>
      </w:pPr>
    </w:lvl>
    <w:lvl w:ilvl="6" w:tplc="0C09000F" w:tentative="1">
      <w:start w:val="1"/>
      <w:numFmt w:val="decimal"/>
      <w:lvlText w:val="%7."/>
      <w:lvlJc w:val="left"/>
      <w:pPr>
        <w:ind w:left="6066" w:hanging="360"/>
      </w:pPr>
    </w:lvl>
    <w:lvl w:ilvl="7" w:tplc="0C090019" w:tentative="1">
      <w:start w:val="1"/>
      <w:numFmt w:val="lowerLetter"/>
      <w:lvlText w:val="%8."/>
      <w:lvlJc w:val="left"/>
      <w:pPr>
        <w:ind w:left="6786" w:hanging="360"/>
      </w:pPr>
    </w:lvl>
    <w:lvl w:ilvl="8" w:tplc="0C09001B" w:tentative="1">
      <w:start w:val="1"/>
      <w:numFmt w:val="lowerRoman"/>
      <w:lvlText w:val="%9."/>
      <w:lvlJc w:val="right"/>
      <w:pPr>
        <w:ind w:left="7506" w:hanging="180"/>
      </w:pPr>
    </w:lvl>
  </w:abstractNum>
  <w:abstractNum w:abstractNumId="14" w15:restartNumberingAfterBreak="0">
    <w:nsid w:val="359D7705"/>
    <w:multiLevelType w:val="hybridMultilevel"/>
    <w:tmpl w:val="15D84C9A"/>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73F05AA"/>
    <w:multiLevelType w:val="hybridMultilevel"/>
    <w:tmpl w:val="15D84C9A"/>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9BD1939"/>
    <w:multiLevelType w:val="hybridMultilevel"/>
    <w:tmpl w:val="193E9E7C"/>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A667AA9"/>
    <w:multiLevelType w:val="hybridMultilevel"/>
    <w:tmpl w:val="071ADA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B3E5699"/>
    <w:multiLevelType w:val="hybridMultilevel"/>
    <w:tmpl w:val="4BC2D502"/>
    <w:lvl w:ilvl="0" w:tplc="32CE7844">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592C7074">
      <w:numFmt w:val="bullet"/>
      <w:lvlText w:val="•"/>
      <w:lvlJc w:val="left"/>
      <w:pPr>
        <w:ind w:left="2340" w:hanging="360"/>
      </w:pPr>
      <w:rPr>
        <w:rFonts w:ascii="Arial" w:eastAsia="Calibri" w:hAnsi="Arial" w:cs="Arial"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C203159"/>
    <w:multiLevelType w:val="multilevel"/>
    <w:tmpl w:val="0618274C"/>
    <w:lvl w:ilvl="0">
      <w:start w:val="1"/>
      <w:numFmt w:val="decimal"/>
      <w:lvlText w:val="%1."/>
      <w:lvlJc w:val="left"/>
      <w:pPr>
        <w:tabs>
          <w:tab w:val="num" w:pos="720"/>
        </w:tabs>
        <w:ind w:left="720" w:hanging="720"/>
      </w:pPr>
      <w:rPr>
        <w:b/>
        <w:i w:val="0"/>
        <w:sz w:val="24"/>
        <w:u w:val="none"/>
      </w:rPr>
    </w:lvl>
    <w:lvl w:ilvl="1">
      <w:start w:val="1"/>
      <w:numFmt w:val="decimal"/>
      <w:lvlText w:val="%1.%2"/>
      <w:lvlJc w:val="left"/>
      <w:pPr>
        <w:tabs>
          <w:tab w:val="num" w:pos="720"/>
        </w:tabs>
        <w:ind w:left="720" w:hanging="720"/>
      </w:pPr>
      <w:rPr>
        <w:rFonts w:ascii="Arial" w:hAnsi="Arial" w:cs="Arial" w:hint="default"/>
        <w:b/>
        <w:i w:val="0"/>
        <w:sz w:val="24"/>
        <w:u w:val="none"/>
      </w:rPr>
    </w:lvl>
    <w:lvl w:ilvl="2">
      <w:start w:val="1"/>
      <w:numFmt w:val="decimal"/>
      <w:lvlText w:val="%1.2"/>
      <w:lvlJc w:val="left"/>
      <w:pPr>
        <w:tabs>
          <w:tab w:val="num" w:pos="720"/>
        </w:tabs>
        <w:ind w:left="720" w:hanging="720"/>
      </w:pPr>
      <w:rPr>
        <w:rFonts w:ascii="Times New Roman" w:hAnsi="Times New Roman" w:hint="default"/>
        <w:b/>
        <w:i w:val="0"/>
        <w:sz w:val="24"/>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20" w15:restartNumberingAfterBreak="0">
    <w:nsid w:val="4FA400C5"/>
    <w:multiLevelType w:val="hybridMultilevel"/>
    <w:tmpl w:val="1DF21B3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1" w15:restartNumberingAfterBreak="0">
    <w:nsid w:val="52612489"/>
    <w:multiLevelType w:val="hybridMultilevel"/>
    <w:tmpl w:val="947A83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4F80412"/>
    <w:multiLevelType w:val="singleLevel"/>
    <w:tmpl w:val="42423C32"/>
    <w:lvl w:ilvl="0">
      <w:start w:val="1"/>
      <w:numFmt w:val="decimal"/>
      <w:pStyle w:val="Heading1"/>
      <w:lvlText w:val="%1."/>
      <w:lvlJc w:val="left"/>
      <w:pPr>
        <w:tabs>
          <w:tab w:val="num" w:pos="360"/>
        </w:tabs>
        <w:ind w:left="360" w:hanging="360"/>
      </w:pPr>
    </w:lvl>
  </w:abstractNum>
  <w:abstractNum w:abstractNumId="23" w15:restartNumberingAfterBreak="0">
    <w:nsid w:val="55306C37"/>
    <w:multiLevelType w:val="hybridMultilevel"/>
    <w:tmpl w:val="C93CB44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AD57405"/>
    <w:multiLevelType w:val="hybridMultilevel"/>
    <w:tmpl w:val="93ACBC8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CFA2702"/>
    <w:multiLevelType w:val="hybridMultilevel"/>
    <w:tmpl w:val="7C08E11E"/>
    <w:lvl w:ilvl="0" w:tplc="F54C0134">
      <w:start w:val="1"/>
      <w:numFmt w:val="decimal"/>
      <w:lvlText w:val="%1."/>
      <w:lvlJc w:val="left"/>
      <w:pPr>
        <w:ind w:left="643" w:hanging="360"/>
      </w:pPr>
      <w:rPr>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D513F1F"/>
    <w:multiLevelType w:val="hybridMultilevel"/>
    <w:tmpl w:val="4BC2D502"/>
    <w:lvl w:ilvl="0" w:tplc="32CE7844">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592C7074">
      <w:numFmt w:val="bullet"/>
      <w:lvlText w:val="•"/>
      <w:lvlJc w:val="left"/>
      <w:pPr>
        <w:ind w:left="2340" w:hanging="360"/>
      </w:pPr>
      <w:rPr>
        <w:rFonts w:ascii="Arial" w:eastAsia="Calibri" w:hAnsi="Arial" w:cs="Arial"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60016159"/>
    <w:multiLevelType w:val="hybridMultilevel"/>
    <w:tmpl w:val="AD1A5972"/>
    <w:lvl w:ilvl="0" w:tplc="AFF8334C">
      <w:start w:val="1"/>
      <w:numFmt w:val="decimal"/>
      <w:lvlText w:val="%1.0"/>
      <w:lvlJc w:val="left"/>
      <w:pPr>
        <w:ind w:left="720" w:hanging="360"/>
      </w:pPr>
      <w:rPr>
        <w:rFonts w:ascii="Arial" w:hAnsi="Arial" w:hint="default"/>
        <w:b/>
        <w:i w:val="0"/>
        <w:sz w:val="2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05C751B"/>
    <w:multiLevelType w:val="hybridMultilevel"/>
    <w:tmpl w:val="6E88DA5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9" w15:restartNumberingAfterBreak="0">
    <w:nsid w:val="63D655E4"/>
    <w:multiLevelType w:val="hybridMultilevel"/>
    <w:tmpl w:val="8EFE298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8166F88"/>
    <w:multiLevelType w:val="hybridMultilevel"/>
    <w:tmpl w:val="F1085986"/>
    <w:lvl w:ilvl="0" w:tplc="E4346292">
      <w:start w:val="1"/>
      <w:numFmt w:val="decimal"/>
      <w:lvlText w:val="%1."/>
      <w:lvlJc w:val="left"/>
      <w:pPr>
        <w:ind w:left="720" w:hanging="360"/>
      </w:pPr>
      <w:rPr>
        <w:rFonts w:ascii="Arial" w:hAnsi="Arial" w:cs="Arial" w:hint="default"/>
        <w:b/>
        <w:sz w:val="24"/>
        <w:szCs w:val="24"/>
      </w:rPr>
    </w:lvl>
    <w:lvl w:ilvl="1" w:tplc="0C090017">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83E523A"/>
    <w:multiLevelType w:val="hybridMultilevel"/>
    <w:tmpl w:val="7C08E11E"/>
    <w:lvl w:ilvl="0" w:tplc="F54C0134">
      <w:start w:val="1"/>
      <w:numFmt w:val="decimal"/>
      <w:lvlText w:val="%1."/>
      <w:lvlJc w:val="left"/>
      <w:pPr>
        <w:ind w:left="643" w:hanging="360"/>
      </w:pPr>
      <w:rPr>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A632E22"/>
    <w:multiLevelType w:val="hybridMultilevel"/>
    <w:tmpl w:val="6E88DA5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15:restartNumberingAfterBreak="0">
    <w:nsid w:val="6AEE694F"/>
    <w:multiLevelType w:val="hybridMultilevel"/>
    <w:tmpl w:val="87320E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EDE79F4"/>
    <w:multiLevelType w:val="hybridMultilevel"/>
    <w:tmpl w:val="A3B01EB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EE810FE"/>
    <w:multiLevelType w:val="hybridMultilevel"/>
    <w:tmpl w:val="6FBC1FD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6F2D6E65"/>
    <w:multiLevelType w:val="hybridMultilevel"/>
    <w:tmpl w:val="25325E18"/>
    <w:lvl w:ilvl="0" w:tplc="520292C6">
      <w:start w:val="1"/>
      <w:numFmt w:val="lowerRoman"/>
      <w:lvlText w:val="%1)"/>
      <w:lvlJc w:val="left"/>
      <w:pPr>
        <w:ind w:left="2106" w:hanging="720"/>
      </w:pPr>
      <w:rPr>
        <w:rFonts w:hint="default"/>
      </w:rPr>
    </w:lvl>
    <w:lvl w:ilvl="1" w:tplc="0C090019" w:tentative="1">
      <w:start w:val="1"/>
      <w:numFmt w:val="lowerLetter"/>
      <w:lvlText w:val="%2."/>
      <w:lvlJc w:val="left"/>
      <w:pPr>
        <w:ind w:left="2466" w:hanging="360"/>
      </w:pPr>
    </w:lvl>
    <w:lvl w:ilvl="2" w:tplc="0C09001B" w:tentative="1">
      <w:start w:val="1"/>
      <w:numFmt w:val="lowerRoman"/>
      <w:lvlText w:val="%3."/>
      <w:lvlJc w:val="right"/>
      <w:pPr>
        <w:ind w:left="3186" w:hanging="180"/>
      </w:pPr>
    </w:lvl>
    <w:lvl w:ilvl="3" w:tplc="0C09000F" w:tentative="1">
      <w:start w:val="1"/>
      <w:numFmt w:val="decimal"/>
      <w:lvlText w:val="%4."/>
      <w:lvlJc w:val="left"/>
      <w:pPr>
        <w:ind w:left="3906" w:hanging="360"/>
      </w:pPr>
    </w:lvl>
    <w:lvl w:ilvl="4" w:tplc="0C090019" w:tentative="1">
      <w:start w:val="1"/>
      <w:numFmt w:val="lowerLetter"/>
      <w:lvlText w:val="%5."/>
      <w:lvlJc w:val="left"/>
      <w:pPr>
        <w:ind w:left="4626" w:hanging="360"/>
      </w:pPr>
    </w:lvl>
    <w:lvl w:ilvl="5" w:tplc="0C09001B" w:tentative="1">
      <w:start w:val="1"/>
      <w:numFmt w:val="lowerRoman"/>
      <w:lvlText w:val="%6."/>
      <w:lvlJc w:val="right"/>
      <w:pPr>
        <w:ind w:left="5346" w:hanging="180"/>
      </w:pPr>
    </w:lvl>
    <w:lvl w:ilvl="6" w:tplc="0C09000F" w:tentative="1">
      <w:start w:val="1"/>
      <w:numFmt w:val="decimal"/>
      <w:lvlText w:val="%7."/>
      <w:lvlJc w:val="left"/>
      <w:pPr>
        <w:ind w:left="6066" w:hanging="360"/>
      </w:pPr>
    </w:lvl>
    <w:lvl w:ilvl="7" w:tplc="0C090019" w:tentative="1">
      <w:start w:val="1"/>
      <w:numFmt w:val="lowerLetter"/>
      <w:lvlText w:val="%8."/>
      <w:lvlJc w:val="left"/>
      <w:pPr>
        <w:ind w:left="6786" w:hanging="360"/>
      </w:pPr>
    </w:lvl>
    <w:lvl w:ilvl="8" w:tplc="0C09001B" w:tentative="1">
      <w:start w:val="1"/>
      <w:numFmt w:val="lowerRoman"/>
      <w:lvlText w:val="%9."/>
      <w:lvlJc w:val="right"/>
      <w:pPr>
        <w:ind w:left="7506" w:hanging="180"/>
      </w:pPr>
    </w:lvl>
  </w:abstractNum>
  <w:abstractNum w:abstractNumId="37" w15:restartNumberingAfterBreak="0">
    <w:nsid w:val="6F3C11BF"/>
    <w:multiLevelType w:val="multilevel"/>
    <w:tmpl w:val="9C9ECF74"/>
    <w:lvl w:ilvl="0">
      <w:start w:val="74"/>
      <w:numFmt w:val="decimal"/>
      <w:pStyle w:val="StyleHeading1Left0cmHanging2cmRightSinglesolid"/>
      <w:lvlText w:val="D%1.05"/>
      <w:lvlJc w:val="left"/>
      <w:pPr>
        <w:tabs>
          <w:tab w:val="num" w:pos="1134"/>
        </w:tabs>
        <w:ind w:left="1134" w:hanging="1134"/>
      </w:pPr>
      <w:rPr>
        <w:rFonts w:ascii="Arial" w:hAnsi="Arial" w:hint="default"/>
        <w:b/>
        <w:i/>
        <w:sz w:val="24"/>
        <w:szCs w:val="24"/>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73832DB7"/>
    <w:multiLevelType w:val="hybridMultilevel"/>
    <w:tmpl w:val="EAE6042C"/>
    <w:lvl w:ilvl="0" w:tplc="0C090019">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A3B76AF"/>
    <w:multiLevelType w:val="hybridMultilevel"/>
    <w:tmpl w:val="D1681BC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7DD7039A"/>
    <w:multiLevelType w:val="hybridMultilevel"/>
    <w:tmpl w:val="876259B4"/>
    <w:lvl w:ilvl="0" w:tplc="EADCBAB8">
      <w:start w:val="1"/>
      <w:numFmt w:val="decimal"/>
      <w:lvlText w:val="%1."/>
      <w:lvlJc w:val="left"/>
      <w:pPr>
        <w:ind w:left="720" w:hanging="360"/>
      </w:pPr>
      <w:rPr>
        <w:rFonts w:ascii="Arial" w:hAnsi="Arial" w:cs="Arial" w:hint="default"/>
        <w:b w:val="0"/>
        <w:sz w:val="24"/>
        <w:szCs w:val="24"/>
      </w:rPr>
    </w:lvl>
    <w:lvl w:ilvl="1" w:tplc="0C090017">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9"/>
  </w:num>
  <w:num w:numId="2">
    <w:abstractNumId w:val="22"/>
  </w:num>
  <w:num w:numId="3">
    <w:abstractNumId w:val="11"/>
  </w:num>
  <w:num w:numId="4">
    <w:abstractNumId w:val="37"/>
  </w:num>
  <w:num w:numId="5">
    <w:abstractNumId w:val="11"/>
  </w:num>
  <w:num w:numId="6">
    <w:abstractNumId w:val="11"/>
  </w:num>
  <w:num w:numId="7">
    <w:abstractNumId w:val="12"/>
  </w:num>
  <w:num w:numId="8">
    <w:abstractNumId w:val="23"/>
  </w:num>
  <w:num w:numId="9">
    <w:abstractNumId w:val="39"/>
  </w:num>
  <w:num w:numId="10">
    <w:abstractNumId w:val="28"/>
  </w:num>
  <w:num w:numId="11">
    <w:abstractNumId w:val="0"/>
  </w:num>
  <w:num w:numId="12">
    <w:abstractNumId w:val="9"/>
  </w:num>
  <w:num w:numId="13">
    <w:abstractNumId w:val="34"/>
  </w:num>
  <w:num w:numId="14">
    <w:abstractNumId w:val="30"/>
  </w:num>
  <w:num w:numId="15">
    <w:abstractNumId w:val="26"/>
  </w:num>
  <w:num w:numId="16">
    <w:abstractNumId w:val="14"/>
  </w:num>
  <w:num w:numId="17">
    <w:abstractNumId w:val="20"/>
  </w:num>
  <w:num w:numId="18">
    <w:abstractNumId w:val="32"/>
  </w:num>
  <w:num w:numId="19">
    <w:abstractNumId w:val="1"/>
  </w:num>
  <w:num w:numId="20">
    <w:abstractNumId w:val="29"/>
  </w:num>
  <w:num w:numId="21">
    <w:abstractNumId w:val="16"/>
  </w:num>
  <w:num w:numId="22">
    <w:abstractNumId w:val="10"/>
  </w:num>
  <w:num w:numId="23">
    <w:abstractNumId w:val="31"/>
  </w:num>
  <w:num w:numId="24">
    <w:abstractNumId w:val="2"/>
  </w:num>
  <w:num w:numId="25">
    <w:abstractNumId w:val="7"/>
  </w:num>
  <w:num w:numId="26">
    <w:abstractNumId w:val="11"/>
  </w:num>
  <w:num w:numId="27">
    <w:abstractNumId w:val="8"/>
  </w:num>
  <w:num w:numId="28">
    <w:abstractNumId w:val="36"/>
  </w:num>
  <w:num w:numId="29">
    <w:abstractNumId w:val="5"/>
  </w:num>
  <w:num w:numId="30">
    <w:abstractNumId w:val="21"/>
  </w:num>
  <w:num w:numId="31">
    <w:abstractNumId w:val="24"/>
  </w:num>
  <w:num w:numId="32">
    <w:abstractNumId w:val="13"/>
  </w:num>
  <w:num w:numId="33">
    <w:abstractNumId w:val="25"/>
  </w:num>
  <w:num w:numId="34">
    <w:abstractNumId w:val="11"/>
  </w:num>
  <w:num w:numId="35">
    <w:abstractNumId w:val="6"/>
  </w:num>
  <w:num w:numId="36">
    <w:abstractNumId w:val="27"/>
  </w:num>
  <w:num w:numId="37">
    <w:abstractNumId w:val="17"/>
  </w:num>
  <w:num w:numId="38">
    <w:abstractNumId w:val="3"/>
  </w:num>
  <w:num w:numId="39">
    <w:abstractNumId w:val="11"/>
  </w:num>
  <w:num w:numId="40">
    <w:abstractNumId w:val="11"/>
  </w:num>
  <w:num w:numId="41">
    <w:abstractNumId w:val="15"/>
  </w:num>
  <w:num w:numId="42">
    <w:abstractNumId w:val="4"/>
  </w:num>
  <w:num w:numId="43">
    <w:abstractNumId w:val="33"/>
  </w:num>
  <w:num w:numId="44">
    <w:abstractNumId w:val="35"/>
  </w:num>
  <w:num w:numId="45">
    <w:abstractNumId w:val="38"/>
  </w:num>
  <w:num w:numId="46">
    <w:abstractNumId w:val="40"/>
  </w:num>
  <w:num w:numId="47">
    <w:abstractNumId w:val="1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Moves/>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2529">
      <o:colormenu v:ext="edit" fillcolor="none [2732]" strokecolor="none"/>
    </o:shapedefaults>
  </w:hdrShapeDefault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16A8D"/>
    <w:rsid w:val="00002B88"/>
    <w:rsid w:val="00003D5A"/>
    <w:rsid w:val="00004B02"/>
    <w:rsid w:val="00012C59"/>
    <w:rsid w:val="00013F59"/>
    <w:rsid w:val="00023686"/>
    <w:rsid w:val="00036173"/>
    <w:rsid w:val="00040B16"/>
    <w:rsid w:val="0004239A"/>
    <w:rsid w:val="00042B20"/>
    <w:rsid w:val="00047033"/>
    <w:rsid w:val="00062606"/>
    <w:rsid w:val="00066879"/>
    <w:rsid w:val="0007140B"/>
    <w:rsid w:val="0008117D"/>
    <w:rsid w:val="00081687"/>
    <w:rsid w:val="000820CA"/>
    <w:rsid w:val="00085B7F"/>
    <w:rsid w:val="00093DF4"/>
    <w:rsid w:val="000953F2"/>
    <w:rsid w:val="00095C22"/>
    <w:rsid w:val="000B309E"/>
    <w:rsid w:val="000B4A45"/>
    <w:rsid w:val="000D547F"/>
    <w:rsid w:val="000E0501"/>
    <w:rsid w:val="000E2296"/>
    <w:rsid w:val="001054E2"/>
    <w:rsid w:val="00107743"/>
    <w:rsid w:val="001126B8"/>
    <w:rsid w:val="00116D21"/>
    <w:rsid w:val="001248DD"/>
    <w:rsid w:val="00124B02"/>
    <w:rsid w:val="0014191A"/>
    <w:rsid w:val="00155D2E"/>
    <w:rsid w:val="00161264"/>
    <w:rsid w:val="00162798"/>
    <w:rsid w:val="00174DF8"/>
    <w:rsid w:val="00180419"/>
    <w:rsid w:val="00182CC1"/>
    <w:rsid w:val="001915F5"/>
    <w:rsid w:val="0019452A"/>
    <w:rsid w:val="001B0889"/>
    <w:rsid w:val="001B0C54"/>
    <w:rsid w:val="001B1B3B"/>
    <w:rsid w:val="001E2845"/>
    <w:rsid w:val="001E439A"/>
    <w:rsid w:val="001F45EF"/>
    <w:rsid w:val="001F506B"/>
    <w:rsid w:val="00225679"/>
    <w:rsid w:val="002278C9"/>
    <w:rsid w:val="0023480C"/>
    <w:rsid w:val="002373B5"/>
    <w:rsid w:val="00244636"/>
    <w:rsid w:val="00257F09"/>
    <w:rsid w:val="002679E3"/>
    <w:rsid w:val="00272A75"/>
    <w:rsid w:val="0028601D"/>
    <w:rsid w:val="002925A8"/>
    <w:rsid w:val="002962D2"/>
    <w:rsid w:val="002A17AD"/>
    <w:rsid w:val="002A39BF"/>
    <w:rsid w:val="002B0C16"/>
    <w:rsid w:val="002C15FB"/>
    <w:rsid w:val="002C2AE7"/>
    <w:rsid w:val="002D47BB"/>
    <w:rsid w:val="002D6494"/>
    <w:rsid w:val="003045E6"/>
    <w:rsid w:val="00321120"/>
    <w:rsid w:val="00321F62"/>
    <w:rsid w:val="003311C9"/>
    <w:rsid w:val="0035276A"/>
    <w:rsid w:val="00355804"/>
    <w:rsid w:val="003620B4"/>
    <w:rsid w:val="0036482C"/>
    <w:rsid w:val="00366943"/>
    <w:rsid w:val="00370284"/>
    <w:rsid w:val="0037076F"/>
    <w:rsid w:val="00373966"/>
    <w:rsid w:val="00385040"/>
    <w:rsid w:val="00390480"/>
    <w:rsid w:val="00395388"/>
    <w:rsid w:val="003A03B3"/>
    <w:rsid w:val="003A0DB0"/>
    <w:rsid w:val="003A5836"/>
    <w:rsid w:val="003A77E0"/>
    <w:rsid w:val="003B1EB3"/>
    <w:rsid w:val="003C189B"/>
    <w:rsid w:val="003C1E64"/>
    <w:rsid w:val="003C6FD8"/>
    <w:rsid w:val="003D70E2"/>
    <w:rsid w:val="003D7696"/>
    <w:rsid w:val="003E516E"/>
    <w:rsid w:val="003F4684"/>
    <w:rsid w:val="0041442E"/>
    <w:rsid w:val="00414CEC"/>
    <w:rsid w:val="004217BA"/>
    <w:rsid w:val="004314B0"/>
    <w:rsid w:val="0044714C"/>
    <w:rsid w:val="004527E4"/>
    <w:rsid w:val="00463A7F"/>
    <w:rsid w:val="00465A04"/>
    <w:rsid w:val="00473D63"/>
    <w:rsid w:val="00477C38"/>
    <w:rsid w:val="00480526"/>
    <w:rsid w:val="0048264D"/>
    <w:rsid w:val="00484C74"/>
    <w:rsid w:val="004A5EB2"/>
    <w:rsid w:val="004A6A11"/>
    <w:rsid w:val="004C20AC"/>
    <w:rsid w:val="004C5F20"/>
    <w:rsid w:val="004D467C"/>
    <w:rsid w:val="004D4709"/>
    <w:rsid w:val="004F0F11"/>
    <w:rsid w:val="004F3154"/>
    <w:rsid w:val="00500630"/>
    <w:rsid w:val="00504C2B"/>
    <w:rsid w:val="00516A8D"/>
    <w:rsid w:val="00527303"/>
    <w:rsid w:val="00550A22"/>
    <w:rsid w:val="00551112"/>
    <w:rsid w:val="0055577F"/>
    <w:rsid w:val="0055678C"/>
    <w:rsid w:val="00562866"/>
    <w:rsid w:val="0058576F"/>
    <w:rsid w:val="00587AF1"/>
    <w:rsid w:val="005A489D"/>
    <w:rsid w:val="005A753D"/>
    <w:rsid w:val="005B6BE0"/>
    <w:rsid w:val="005C0CCF"/>
    <w:rsid w:val="005E7694"/>
    <w:rsid w:val="005F1913"/>
    <w:rsid w:val="005F21A6"/>
    <w:rsid w:val="00600321"/>
    <w:rsid w:val="006053A2"/>
    <w:rsid w:val="0061051B"/>
    <w:rsid w:val="006176FF"/>
    <w:rsid w:val="006269CD"/>
    <w:rsid w:val="00627333"/>
    <w:rsid w:val="006367DA"/>
    <w:rsid w:val="00642432"/>
    <w:rsid w:val="006449E4"/>
    <w:rsid w:val="00645F4F"/>
    <w:rsid w:val="006556B6"/>
    <w:rsid w:val="00662C0E"/>
    <w:rsid w:val="00664EC9"/>
    <w:rsid w:val="00683A50"/>
    <w:rsid w:val="00693AEE"/>
    <w:rsid w:val="0069679E"/>
    <w:rsid w:val="006A06A9"/>
    <w:rsid w:val="006A58EA"/>
    <w:rsid w:val="006B17D8"/>
    <w:rsid w:val="006D6F80"/>
    <w:rsid w:val="006E351F"/>
    <w:rsid w:val="006F76A0"/>
    <w:rsid w:val="00703877"/>
    <w:rsid w:val="0070410F"/>
    <w:rsid w:val="007124AE"/>
    <w:rsid w:val="0071406B"/>
    <w:rsid w:val="00714DCA"/>
    <w:rsid w:val="00716770"/>
    <w:rsid w:val="00733597"/>
    <w:rsid w:val="0074033C"/>
    <w:rsid w:val="007501E3"/>
    <w:rsid w:val="00751290"/>
    <w:rsid w:val="0075322A"/>
    <w:rsid w:val="00765E9D"/>
    <w:rsid w:val="00782F7C"/>
    <w:rsid w:val="007834CB"/>
    <w:rsid w:val="00785EBA"/>
    <w:rsid w:val="00786CCC"/>
    <w:rsid w:val="00790941"/>
    <w:rsid w:val="007939E7"/>
    <w:rsid w:val="007A2399"/>
    <w:rsid w:val="007A5F60"/>
    <w:rsid w:val="007B2AD2"/>
    <w:rsid w:val="007C4E36"/>
    <w:rsid w:val="007D162E"/>
    <w:rsid w:val="007F33BF"/>
    <w:rsid w:val="007F4E98"/>
    <w:rsid w:val="007F4FF1"/>
    <w:rsid w:val="0080283E"/>
    <w:rsid w:val="00810740"/>
    <w:rsid w:val="00812F40"/>
    <w:rsid w:val="0081772F"/>
    <w:rsid w:val="00820F15"/>
    <w:rsid w:val="00826947"/>
    <w:rsid w:val="008313F0"/>
    <w:rsid w:val="008326C6"/>
    <w:rsid w:val="00840139"/>
    <w:rsid w:val="00843B4F"/>
    <w:rsid w:val="00844B58"/>
    <w:rsid w:val="0086268C"/>
    <w:rsid w:val="008766D4"/>
    <w:rsid w:val="00887FA3"/>
    <w:rsid w:val="008A4891"/>
    <w:rsid w:val="008C5B4A"/>
    <w:rsid w:val="008D5B76"/>
    <w:rsid w:val="008D6EC4"/>
    <w:rsid w:val="008E1D5A"/>
    <w:rsid w:val="008E5A62"/>
    <w:rsid w:val="008F470F"/>
    <w:rsid w:val="008F5C9C"/>
    <w:rsid w:val="00900889"/>
    <w:rsid w:val="009118F4"/>
    <w:rsid w:val="00913A23"/>
    <w:rsid w:val="0091456D"/>
    <w:rsid w:val="0092236B"/>
    <w:rsid w:val="00927019"/>
    <w:rsid w:val="00927A88"/>
    <w:rsid w:val="00934017"/>
    <w:rsid w:val="00936720"/>
    <w:rsid w:val="009368F4"/>
    <w:rsid w:val="0095033D"/>
    <w:rsid w:val="009507BB"/>
    <w:rsid w:val="00950CAF"/>
    <w:rsid w:val="00971FEA"/>
    <w:rsid w:val="00973799"/>
    <w:rsid w:val="00977FCC"/>
    <w:rsid w:val="00980917"/>
    <w:rsid w:val="00981FA8"/>
    <w:rsid w:val="0098368E"/>
    <w:rsid w:val="00984328"/>
    <w:rsid w:val="009915FA"/>
    <w:rsid w:val="00991F14"/>
    <w:rsid w:val="00996DF7"/>
    <w:rsid w:val="0099732F"/>
    <w:rsid w:val="009B5D41"/>
    <w:rsid w:val="009B716B"/>
    <w:rsid w:val="009C0938"/>
    <w:rsid w:val="009D513F"/>
    <w:rsid w:val="009E2D4C"/>
    <w:rsid w:val="009E4FAB"/>
    <w:rsid w:val="009E5692"/>
    <w:rsid w:val="009F05B8"/>
    <w:rsid w:val="009F4403"/>
    <w:rsid w:val="009F6833"/>
    <w:rsid w:val="00A077C5"/>
    <w:rsid w:val="00A10F38"/>
    <w:rsid w:val="00A204EA"/>
    <w:rsid w:val="00A259E2"/>
    <w:rsid w:val="00A26251"/>
    <w:rsid w:val="00A263D4"/>
    <w:rsid w:val="00A408FA"/>
    <w:rsid w:val="00A53261"/>
    <w:rsid w:val="00A53BD3"/>
    <w:rsid w:val="00A54D8B"/>
    <w:rsid w:val="00A76F28"/>
    <w:rsid w:val="00A772A5"/>
    <w:rsid w:val="00A80FB8"/>
    <w:rsid w:val="00AB78F1"/>
    <w:rsid w:val="00AC0F22"/>
    <w:rsid w:val="00AC102A"/>
    <w:rsid w:val="00AC1FAD"/>
    <w:rsid w:val="00AC5DFC"/>
    <w:rsid w:val="00AD1A48"/>
    <w:rsid w:val="00AD6A0F"/>
    <w:rsid w:val="00AE4443"/>
    <w:rsid w:val="00AE59BD"/>
    <w:rsid w:val="00AE7DFE"/>
    <w:rsid w:val="00AF0B04"/>
    <w:rsid w:val="00AF2352"/>
    <w:rsid w:val="00B00C1D"/>
    <w:rsid w:val="00B05485"/>
    <w:rsid w:val="00B07AC3"/>
    <w:rsid w:val="00B1257B"/>
    <w:rsid w:val="00B17816"/>
    <w:rsid w:val="00B24EE7"/>
    <w:rsid w:val="00B26BE4"/>
    <w:rsid w:val="00B51D4D"/>
    <w:rsid w:val="00B54775"/>
    <w:rsid w:val="00B60CB0"/>
    <w:rsid w:val="00B60DD6"/>
    <w:rsid w:val="00B76255"/>
    <w:rsid w:val="00B83A78"/>
    <w:rsid w:val="00B86F2D"/>
    <w:rsid w:val="00B93F41"/>
    <w:rsid w:val="00BB2DF4"/>
    <w:rsid w:val="00BB6C02"/>
    <w:rsid w:val="00BC35A9"/>
    <w:rsid w:val="00BD102C"/>
    <w:rsid w:val="00BD191A"/>
    <w:rsid w:val="00BE582D"/>
    <w:rsid w:val="00BF0249"/>
    <w:rsid w:val="00C06047"/>
    <w:rsid w:val="00C24FF4"/>
    <w:rsid w:val="00C25761"/>
    <w:rsid w:val="00C30A1C"/>
    <w:rsid w:val="00C31565"/>
    <w:rsid w:val="00C41555"/>
    <w:rsid w:val="00C429BB"/>
    <w:rsid w:val="00C470B7"/>
    <w:rsid w:val="00C4741D"/>
    <w:rsid w:val="00C47D8D"/>
    <w:rsid w:val="00C6315F"/>
    <w:rsid w:val="00C66BB9"/>
    <w:rsid w:val="00C7367D"/>
    <w:rsid w:val="00C8019B"/>
    <w:rsid w:val="00C82B1E"/>
    <w:rsid w:val="00C9117F"/>
    <w:rsid w:val="00C9322F"/>
    <w:rsid w:val="00CB6258"/>
    <w:rsid w:val="00CB69B8"/>
    <w:rsid w:val="00CC2F74"/>
    <w:rsid w:val="00CC3650"/>
    <w:rsid w:val="00CC6766"/>
    <w:rsid w:val="00CE0AC9"/>
    <w:rsid w:val="00CE4FDA"/>
    <w:rsid w:val="00CE76CD"/>
    <w:rsid w:val="00D05D60"/>
    <w:rsid w:val="00D11597"/>
    <w:rsid w:val="00D12530"/>
    <w:rsid w:val="00D14589"/>
    <w:rsid w:val="00D525AD"/>
    <w:rsid w:val="00D56747"/>
    <w:rsid w:val="00D66A9E"/>
    <w:rsid w:val="00D80CEC"/>
    <w:rsid w:val="00D87472"/>
    <w:rsid w:val="00DA69BE"/>
    <w:rsid w:val="00DC1789"/>
    <w:rsid w:val="00DD5095"/>
    <w:rsid w:val="00DD51F5"/>
    <w:rsid w:val="00DE1806"/>
    <w:rsid w:val="00E140A8"/>
    <w:rsid w:val="00E42273"/>
    <w:rsid w:val="00E43B93"/>
    <w:rsid w:val="00E44A9C"/>
    <w:rsid w:val="00E4513B"/>
    <w:rsid w:val="00E62FE9"/>
    <w:rsid w:val="00E7045D"/>
    <w:rsid w:val="00E77B8E"/>
    <w:rsid w:val="00E822AC"/>
    <w:rsid w:val="00E86118"/>
    <w:rsid w:val="00E9360C"/>
    <w:rsid w:val="00EB02F5"/>
    <w:rsid w:val="00ED65E8"/>
    <w:rsid w:val="00EE0AA7"/>
    <w:rsid w:val="00EF3625"/>
    <w:rsid w:val="00F100D8"/>
    <w:rsid w:val="00F15D97"/>
    <w:rsid w:val="00F324E1"/>
    <w:rsid w:val="00F34DB0"/>
    <w:rsid w:val="00F41BB7"/>
    <w:rsid w:val="00F47226"/>
    <w:rsid w:val="00F547FF"/>
    <w:rsid w:val="00F54DB4"/>
    <w:rsid w:val="00F81390"/>
    <w:rsid w:val="00F844FE"/>
    <w:rsid w:val="00F853CA"/>
    <w:rsid w:val="00F90ED0"/>
    <w:rsid w:val="00F96BE4"/>
    <w:rsid w:val="00FC4FFB"/>
    <w:rsid w:val="00FC5661"/>
    <w:rsid w:val="00FD10FE"/>
    <w:rsid w:val="00FD507F"/>
    <w:rsid w:val="00FE5471"/>
    <w:rsid w:val="00FF1887"/>
    <w:rsid w:val="00FF4F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colormenu v:ext="edit" fillcolor="none [2732]" strokecolor="none"/>
    </o:shapedefaults>
    <o:shapelayout v:ext="edit">
      <o:idmap v:ext="edit" data="1"/>
    </o:shapelayout>
  </w:shapeDefaults>
  <w:decimalSymbol w:val="."/>
  <w:listSeparator w:val=","/>
  <w14:docId w14:val="200BBFDF"/>
  <w15:docId w15:val="{E833B48D-A9CC-45F9-A403-4EC92D058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D162E"/>
    <w:rPr>
      <w:sz w:val="24"/>
      <w:lang w:eastAsia="en-US"/>
    </w:rPr>
  </w:style>
  <w:style w:type="paragraph" w:styleId="Heading1">
    <w:name w:val="heading 1"/>
    <w:basedOn w:val="Normal"/>
    <w:next w:val="Normal"/>
    <w:link w:val="Heading1Char"/>
    <w:qFormat/>
    <w:rsid w:val="007D162E"/>
    <w:pPr>
      <w:keepNext/>
      <w:numPr>
        <w:numId w:val="2"/>
      </w:numPr>
      <w:tabs>
        <w:tab w:val="left" w:pos="720"/>
        <w:tab w:val="left" w:pos="2410"/>
        <w:tab w:val="left" w:pos="2977"/>
        <w:tab w:val="right" w:pos="8335"/>
        <w:tab w:val="right" w:pos="8505"/>
      </w:tabs>
      <w:spacing w:before="240" w:after="60"/>
      <w:jc w:val="both"/>
      <w:outlineLvl w:val="0"/>
    </w:pPr>
    <w:rPr>
      <w:b/>
      <w:caps/>
      <w:kern w:val="28"/>
      <w:sz w:val="28"/>
      <w:u w:val="single"/>
    </w:rPr>
  </w:style>
  <w:style w:type="paragraph" w:styleId="Heading2">
    <w:name w:val="heading 2"/>
    <w:basedOn w:val="Heading1"/>
    <w:next w:val="Normal"/>
    <w:link w:val="Heading2Char"/>
    <w:qFormat/>
    <w:rsid w:val="007D162E"/>
    <w:pPr>
      <w:numPr>
        <w:ilvl w:val="1"/>
        <w:numId w:val="3"/>
      </w:numPr>
      <w:tabs>
        <w:tab w:val="clear" w:pos="720"/>
      </w:tabs>
      <w:outlineLvl w:val="1"/>
    </w:pPr>
    <w:rPr>
      <w:caps w:val="0"/>
    </w:rPr>
  </w:style>
  <w:style w:type="paragraph" w:styleId="Heading3">
    <w:name w:val="heading 3"/>
    <w:basedOn w:val="Normal"/>
    <w:next w:val="Normal"/>
    <w:autoRedefine/>
    <w:qFormat/>
    <w:rsid w:val="007D162E"/>
    <w:pPr>
      <w:keepNext/>
      <w:pBdr>
        <w:top w:val="single" w:sz="4" w:space="1" w:color="auto"/>
        <w:left w:val="single" w:sz="4" w:space="4" w:color="auto"/>
        <w:bottom w:val="single" w:sz="4" w:space="1" w:color="auto"/>
        <w:right w:val="single" w:sz="4" w:space="4" w:color="auto"/>
      </w:pBdr>
      <w:spacing w:before="240" w:after="60"/>
      <w:ind w:left="873"/>
      <w:jc w:val="both"/>
      <w:outlineLvl w:val="2"/>
    </w:pPr>
    <w:rPr>
      <w:rFonts w:ascii="Arial" w:hAnsi="Arial"/>
      <w:b/>
      <w:i/>
    </w:rPr>
  </w:style>
  <w:style w:type="paragraph" w:styleId="Heading4">
    <w:name w:val="heading 4"/>
    <w:basedOn w:val="Normal"/>
    <w:next w:val="Normal"/>
    <w:qFormat/>
    <w:rsid w:val="007D162E"/>
    <w:pPr>
      <w:keepNext/>
      <w:spacing w:before="240" w:after="60"/>
      <w:outlineLvl w:val="3"/>
    </w:pPr>
    <w:rPr>
      <w:b/>
      <w:i/>
    </w:rPr>
  </w:style>
  <w:style w:type="paragraph" w:styleId="Heading5">
    <w:name w:val="heading 5"/>
    <w:basedOn w:val="Normal"/>
    <w:next w:val="Normal"/>
    <w:qFormat/>
    <w:rsid w:val="00C8019B"/>
    <w:pPr>
      <w:keepNext/>
      <w:numPr>
        <w:ilvl w:val="12"/>
      </w:numPr>
      <w:tabs>
        <w:tab w:val="left" w:pos="720"/>
        <w:tab w:val="left" w:pos="1440"/>
        <w:tab w:val="left" w:pos="2410"/>
        <w:tab w:val="left" w:pos="2977"/>
        <w:tab w:val="right" w:pos="8335"/>
        <w:tab w:val="right" w:pos="8505"/>
      </w:tabs>
      <w:ind w:left="2127" w:hanging="709"/>
      <w:jc w:val="both"/>
      <w:outlineLvl w:val="4"/>
    </w:pPr>
    <w:rPr>
      <w:b/>
      <w:u w:val="single"/>
    </w:rPr>
  </w:style>
  <w:style w:type="paragraph" w:styleId="Heading6">
    <w:name w:val="heading 6"/>
    <w:basedOn w:val="Normal"/>
    <w:next w:val="Normal"/>
    <w:qFormat/>
    <w:rsid w:val="00C8019B"/>
    <w:pPr>
      <w:keepNext/>
      <w:tabs>
        <w:tab w:val="left" w:pos="720"/>
        <w:tab w:val="left" w:pos="1440"/>
        <w:tab w:val="left" w:pos="2410"/>
        <w:tab w:val="left" w:pos="2977"/>
        <w:tab w:val="right" w:pos="8335"/>
        <w:tab w:val="right" w:pos="8505"/>
      </w:tabs>
      <w:jc w:val="center"/>
      <w:outlineLvl w:val="5"/>
    </w:pPr>
    <w:rPr>
      <w:b/>
      <w:sz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Arial, 9 Pt"/>
    <w:basedOn w:val="Normal"/>
    <w:link w:val="HeaderChar"/>
    <w:uiPriority w:val="99"/>
    <w:rsid w:val="007D162E"/>
    <w:pPr>
      <w:tabs>
        <w:tab w:val="center" w:pos="4153"/>
        <w:tab w:val="right" w:pos="8306"/>
      </w:tabs>
    </w:pPr>
  </w:style>
  <w:style w:type="paragraph" w:styleId="Footer">
    <w:name w:val="footer"/>
    <w:basedOn w:val="Normal"/>
    <w:rsid w:val="00C8019B"/>
    <w:pPr>
      <w:tabs>
        <w:tab w:val="center" w:pos="4153"/>
        <w:tab w:val="right" w:pos="8306"/>
      </w:tabs>
    </w:pPr>
  </w:style>
  <w:style w:type="character" w:styleId="PageNumber">
    <w:name w:val="page number"/>
    <w:basedOn w:val="DefaultParagraphFont"/>
    <w:rsid w:val="00C8019B"/>
  </w:style>
  <w:style w:type="paragraph" w:styleId="BodyTextIndent">
    <w:name w:val="Body Text Indent"/>
    <w:basedOn w:val="Normal"/>
    <w:link w:val="BodyTextIndentChar"/>
    <w:rsid w:val="007D162E"/>
    <w:pPr>
      <w:numPr>
        <w:ilvl w:val="12"/>
      </w:numPr>
      <w:tabs>
        <w:tab w:val="left" w:pos="720"/>
        <w:tab w:val="left" w:pos="1440"/>
        <w:tab w:val="left" w:pos="2410"/>
        <w:tab w:val="left" w:pos="2977"/>
        <w:tab w:val="right" w:pos="8335"/>
        <w:tab w:val="right" w:pos="8505"/>
      </w:tabs>
      <w:ind w:left="720"/>
      <w:jc w:val="both"/>
    </w:pPr>
  </w:style>
  <w:style w:type="paragraph" w:styleId="BodyTextIndent2">
    <w:name w:val="Body Text Indent 2"/>
    <w:basedOn w:val="Normal"/>
    <w:rsid w:val="00C8019B"/>
    <w:pPr>
      <w:tabs>
        <w:tab w:val="left" w:pos="720"/>
        <w:tab w:val="left" w:pos="1440"/>
        <w:tab w:val="left" w:pos="2410"/>
        <w:tab w:val="left" w:pos="2977"/>
        <w:tab w:val="right" w:pos="8505"/>
      </w:tabs>
      <w:ind w:left="720"/>
    </w:pPr>
  </w:style>
  <w:style w:type="paragraph" w:styleId="BodyTextIndent3">
    <w:name w:val="Body Text Indent 3"/>
    <w:basedOn w:val="Normal"/>
    <w:rsid w:val="00C8019B"/>
    <w:pPr>
      <w:numPr>
        <w:ilvl w:val="12"/>
      </w:numPr>
      <w:tabs>
        <w:tab w:val="left" w:pos="720"/>
        <w:tab w:val="left" w:pos="1440"/>
        <w:tab w:val="left" w:pos="2410"/>
        <w:tab w:val="left" w:pos="2977"/>
        <w:tab w:val="right" w:pos="8335"/>
        <w:tab w:val="right" w:pos="8505"/>
      </w:tabs>
      <w:ind w:left="720" w:hanging="11"/>
      <w:jc w:val="both"/>
    </w:pPr>
  </w:style>
  <w:style w:type="paragraph" w:styleId="BodyText">
    <w:name w:val="Body Text"/>
    <w:basedOn w:val="Normal"/>
    <w:rsid w:val="007D162E"/>
    <w:pPr>
      <w:numPr>
        <w:ilvl w:val="12"/>
      </w:numPr>
      <w:tabs>
        <w:tab w:val="left" w:pos="720"/>
        <w:tab w:val="left" w:pos="1440"/>
        <w:tab w:val="left" w:pos="2410"/>
        <w:tab w:val="left" w:pos="2977"/>
        <w:tab w:val="right" w:pos="8335"/>
        <w:tab w:val="right" w:pos="8505"/>
      </w:tabs>
      <w:jc w:val="both"/>
    </w:pPr>
  </w:style>
  <w:style w:type="paragraph" w:customStyle="1" w:styleId="agendasminutes">
    <w:name w:val="agendas/minutes"/>
    <w:basedOn w:val="Heading2"/>
    <w:rsid w:val="00C8019B"/>
    <w:pPr>
      <w:pBdr>
        <w:top w:val="single" w:sz="4" w:space="1" w:color="auto"/>
        <w:left w:val="single" w:sz="4" w:space="4" w:color="auto"/>
        <w:bottom w:val="single" w:sz="4" w:space="1" w:color="auto"/>
        <w:right w:val="single" w:sz="4" w:space="4" w:color="auto"/>
      </w:pBdr>
      <w:shd w:val="pct15" w:color="auto" w:fill="FFFFFF"/>
    </w:pPr>
  </w:style>
  <w:style w:type="paragraph" w:customStyle="1" w:styleId="CouncilHeadings">
    <w:name w:val="Council Headings"/>
    <w:basedOn w:val="Normal"/>
    <w:rsid w:val="00C8019B"/>
    <w:pPr>
      <w:tabs>
        <w:tab w:val="left" w:pos="720"/>
        <w:tab w:val="left" w:pos="1440"/>
        <w:tab w:val="left" w:pos="2410"/>
        <w:tab w:val="left" w:pos="2977"/>
        <w:tab w:val="right" w:pos="8335"/>
        <w:tab w:val="right" w:pos="8505"/>
      </w:tabs>
      <w:jc w:val="both"/>
    </w:pPr>
    <w:rPr>
      <w:b/>
      <w:u w:val="single"/>
    </w:rPr>
  </w:style>
  <w:style w:type="paragraph" w:customStyle="1" w:styleId="CouncilHeading">
    <w:name w:val="Council Heading"/>
    <w:basedOn w:val="Title"/>
    <w:autoRedefine/>
    <w:rsid w:val="007D162E"/>
    <w:pPr>
      <w:tabs>
        <w:tab w:val="left" w:pos="720"/>
        <w:tab w:val="left" w:pos="1440"/>
        <w:tab w:val="left" w:pos="2410"/>
        <w:tab w:val="left" w:pos="2977"/>
        <w:tab w:val="right" w:pos="8335"/>
        <w:tab w:val="right" w:pos="8505"/>
      </w:tabs>
      <w:spacing w:before="0" w:after="0"/>
      <w:jc w:val="both"/>
      <w:outlineLvl w:val="9"/>
    </w:pPr>
    <w:rPr>
      <w:rFonts w:ascii="Times New Roman" w:hAnsi="Times New Roman"/>
      <w:kern w:val="0"/>
      <w:sz w:val="24"/>
      <w:u w:val="single"/>
    </w:rPr>
  </w:style>
  <w:style w:type="paragraph" w:styleId="Title">
    <w:name w:val="Title"/>
    <w:basedOn w:val="Normal"/>
    <w:qFormat/>
    <w:rsid w:val="00C8019B"/>
    <w:pPr>
      <w:spacing w:before="240" w:after="60"/>
      <w:jc w:val="center"/>
      <w:outlineLvl w:val="0"/>
    </w:pPr>
    <w:rPr>
      <w:rFonts w:ascii="Arial" w:hAnsi="Arial"/>
      <w:b/>
      <w:kern w:val="28"/>
      <w:sz w:val="32"/>
    </w:rPr>
  </w:style>
  <w:style w:type="paragraph" w:styleId="TOC2">
    <w:name w:val="toc 2"/>
    <w:basedOn w:val="Normal"/>
    <w:next w:val="Normal"/>
    <w:autoRedefine/>
    <w:uiPriority w:val="39"/>
    <w:rsid w:val="00C31565"/>
    <w:pPr>
      <w:tabs>
        <w:tab w:val="left" w:pos="1418"/>
        <w:tab w:val="right" w:leader="dot" w:pos="8222"/>
      </w:tabs>
      <w:ind w:left="1134" w:right="851" w:hanging="1134"/>
    </w:pPr>
    <w:rPr>
      <w:rFonts w:ascii="Arial" w:hAnsi="Arial" w:cs="Arial"/>
      <w:noProof/>
    </w:rPr>
  </w:style>
  <w:style w:type="paragraph" w:styleId="TOC3">
    <w:name w:val="toc 3"/>
    <w:basedOn w:val="Normal"/>
    <w:next w:val="Normal"/>
    <w:autoRedefine/>
    <w:semiHidden/>
    <w:rsid w:val="007D162E"/>
    <w:pPr>
      <w:widowControl w:val="0"/>
      <w:tabs>
        <w:tab w:val="left" w:pos="2127"/>
        <w:tab w:val="left" w:leader="dot" w:pos="2157"/>
        <w:tab w:val="right" w:leader="dot" w:pos="8222"/>
      </w:tabs>
      <w:ind w:right="-51"/>
      <w:outlineLvl w:val="0"/>
    </w:pPr>
    <w:rPr>
      <w:b/>
      <w:noProof/>
    </w:rPr>
  </w:style>
  <w:style w:type="paragraph" w:styleId="BodyText2">
    <w:name w:val="Body Text 2"/>
    <w:basedOn w:val="Normal"/>
    <w:rsid w:val="007D162E"/>
    <w:pPr>
      <w:jc w:val="both"/>
    </w:pPr>
    <w:rPr>
      <w:i/>
      <w:snapToGrid w:val="0"/>
    </w:rPr>
  </w:style>
  <w:style w:type="paragraph" w:customStyle="1" w:styleId="Style3">
    <w:name w:val="Style3"/>
    <w:basedOn w:val="TOC2"/>
    <w:rsid w:val="009F05B8"/>
  </w:style>
  <w:style w:type="paragraph" w:customStyle="1" w:styleId="MinuteIndex">
    <w:name w:val="Minute Index"/>
    <w:basedOn w:val="Normal"/>
    <w:autoRedefine/>
    <w:rsid w:val="005B6BE0"/>
    <w:pPr>
      <w:numPr>
        <w:ilvl w:val="12"/>
      </w:numPr>
      <w:tabs>
        <w:tab w:val="left" w:pos="567"/>
        <w:tab w:val="left" w:pos="1701"/>
        <w:tab w:val="left" w:leader="dot" w:pos="8222"/>
      </w:tabs>
      <w:ind w:left="1418" w:hanging="709"/>
      <w:jc w:val="both"/>
    </w:pPr>
    <w:rPr>
      <w:rFonts w:ascii="Arial" w:hAnsi="Arial" w:cs="Arial"/>
      <w:szCs w:val="24"/>
    </w:rPr>
  </w:style>
  <w:style w:type="character" w:styleId="CommentReference">
    <w:name w:val="annotation reference"/>
    <w:semiHidden/>
    <w:rsid w:val="007D162E"/>
    <w:rPr>
      <w:sz w:val="16"/>
      <w:szCs w:val="16"/>
    </w:rPr>
  </w:style>
  <w:style w:type="paragraph" w:styleId="ListBullet">
    <w:name w:val="List Bullet"/>
    <w:basedOn w:val="Normal"/>
    <w:rsid w:val="007D162E"/>
    <w:pPr>
      <w:keepLines/>
      <w:spacing w:before="60" w:line="300" w:lineRule="exact"/>
    </w:pPr>
    <w:rPr>
      <w:rFonts w:ascii="Arial" w:hAnsi="Arial"/>
      <w:sz w:val="20"/>
      <w:szCs w:val="24"/>
    </w:rPr>
  </w:style>
  <w:style w:type="paragraph" w:customStyle="1" w:styleId="StyleHeading1Left0cmHanging2cmRightSinglesolid">
    <w:name w:val="Style Heading 1 + Left:  0 cm Hanging:  2 cm Right: (Single solid..."/>
    <w:basedOn w:val="Heading1"/>
    <w:autoRedefine/>
    <w:rsid w:val="007D162E"/>
    <w:pPr>
      <w:numPr>
        <w:numId w:val="4"/>
      </w:numPr>
      <w:pBdr>
        <w:top w:val="single" w:sz="4" w:space="1" w:color="auto"/>
        <w:left w:val="single" w:sz="4" w:space="4" w:color="auto"/>
        <w:bottom w:val="single" w:sz="4" w:space="1" w:color="auto"/>
        <w:right w:val="single" w:sz="4" w:space="2" w:color="auto"/>
      </w:pBdr>
      <w:tabs>
        <w:tab w:val="clear" w:pos="720"/>
        <w:tab w:val="clear" w:pos="2410"/>
        <w:tab w:val="clear" w:pos="2977"/>
        <w:tab w:val="clear" w:pos="8335"/>
        <w:tab w:val="clear" w:pos="8505"/>
      </w:tabs>
      <w:spacing w:before="0" w:after="0"/>
      <w:jc w:val="left"/>
    </w:pPr>
    <w:rPr>
      <w:rFonts w:ascii="Arial" w:hAnsi="Arial"/>
      <w:bCs/>
      <w:i/>
      <w:iCs/>
      <w:caps w:val="0"/>
      <w:kern w:val="0"/>
      <w:sz w:val="24"/>
      <w:u w:val="none"/>
    </w:rPr>
  </w:style>
  <w:style w:type="paragraph" w:customStyle="1" w:styleId="StyleHeading3Left125cmHanging256cm">
    <w:name w:val="Style Heading 3 + Left:  1.25 cm Hanging:  2.56 cm"/>
    <w:basedOn w:val="Heading3"/>
    <w:autoRedefine/>
    <w:rsid w:val="007D162E"/>
    <w:pPr>
      <w:ind w:left="2325" w:hanging="1452"/>
    </w:pPr>
    <w:rPr>
      <w:bCs/>
      <w:iCs/>
    </w:rPr>
  </w:style>
  <w:style w:type="paragraph" w:customStyle="1" w:styleId="StyleHeading3Left125cmHanging256cm1">
    <w:name w:val="Style Heading 3 + Left:  1.25 cm Hanging:  2.56 cm1"/>
    <w:basedOn w:val="Heading3"/>
    <w:autoRedefine/>
    <w:rsid w:val="007D162E"/>
    <w:pPr>
      <w:ind w:left="2325" w:hanging="1452"/>
    </w:pPr>
    <w:rPr>
      <w:bCs/>
      <w:iCs/>
    </w:rPr>
  </w:style>
  <w:style w:type="paragraph" w:styleId="TOC1">
    <w:name w:val="toc 1"/>
    <w:basedOn w:val="Normal"/>
    <w:next w:val="Normal"/>
    <w:autoRedefine/>
    <w:uiPriority w:val="39"/>
    <w:rsid w:val="007D162E"/>
  </w:style>
  <w:style w:type="character" w:styleId="Hyperlink">
    <w:name w:val="Hyperlink"/>
    <w:uiPriority w:val="99"/>
    <w:unhideWhenUsed/>
    <w:rsid w:val="00180419"/>
    <w:rPr>
      <w:color w:val="0000FF"/>
      <w:u w:val="single"/>
    </w:rPr>
  </w:style>
  <w:style w:type="character" w:customStyle="1" w:styleId="HeaderChar">
    <w:name w:val="Header Char"/>
    <w:aliases w:val=" Arial Char, 9 Pt Char"/>
    <w:link w:val="Header"/>
    <w:uiPriority w:val="99"/>
    <w:locked/>
    <w:rsid w:val="00180419"/>
    <w:rPr>
      <w:sz w:val="24"/>
      <w:lang w:val="en-AU" w:eastAsia="en-US"/>
    </w:rPr>
  </w:style>
  <w:style w:type="character" w:customStyle="1" w:styleId="Heading1Char">
    <w:name w:val="Heading 1 Char"/>
    <w:link w:val="Heading1"/>
    <w:rsid w:val="00012C59"/>
    <w:rPr>
      <w:b/>
      <w:caps/>
      <w:kern w:val="28"/>
      <w:sz w:val="28"/>
      <w:u w:val="single"/>
      <w:lang w:val="en-AU" w:eastAsia="en-US"/>
    </w:rPr>
  </w:style>
  <w:style w:type="character" w:customStyle="1" w:styleId="BodyTextIndentChar">
    <w:name w:val="Body Text Indent Char"/>
    <w:link w:val="BodyTextIndent"/>
    <w:rsid w:val="00012C59"/>
    <w:rPr>
      <w:sz w:val="24"/>
      <w:lang w:val="en-AU" w:eastAsia="en-US"/>
    </w:rPr>
  </w:style>
  <w:style w:type="table" w:styleId="TableGrid">
    <w:name w:val="Table Grid"/>
    <w:basedOn w:val="TableNormal"/>
    <w:uiPriority w:val="59"/>
    <w:rsid w:val="00237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C31565"/>
    <w:pPr>
      <w:keepLines/>
      <w:numPr>
        <w:numId w:val="0"/>
      </w:numPr>
      <w:tabs>
        <w:tab w:val="clear" w:pos="720"/>
        <w:tab w:val="clear" w:pos="2410"/>
        <w:tab w:val="clear" w:pos="2977"/>
        <w:tab w:val="clear" w:pos="8335"/>
        <w:tab w:val="clear" w:pos="8505"/>
      </w:tabs>
      <w:spacing w:after="0" w:line="259" w:lineRule="auto"/>
      <w:jc w:val="left"/>
      <w:outlineLvl w:val="9"/>
    </w:pPr>
    <w:rPr>
      <w:rFonts w:ascii="Calibri Light" w:hAnsi="Calibri Light"/>
      <w:b w:val="0"/>
      <w:caps w:val="0"/>
      <w:color w:val="2F5496"/>
      <w:kern w:val="0"/>
      <w:sz w:val="32"/>
      <w:szCs w:val="32"/>
      <w:u w:val="none"/>
      <w:lang w:val="en-US"/>
    </w:rPr>
  </w:style>
  <w:style w:type="paragraph" w:styleId="ListParagraph">
    <w:name w:val="List Paragraph"/>
    <w:basedOn w:val="Normal"/>
    <w:uiPriority w:val="34"/>
    <w:qFormat/>
    <w:rsid w:val="00645F4F"/>
    <w:pPr>
      <w:ind w:left="720"/>
    </w:pPr>
  </w:style>
  <w:style w:type="character" w:customStyle="1" w:styleId="Heading2Char">
    <w:name w:val="Heading 2 Char"/>
    <w:link w:val="Heading2"/>
    <w:rsid w:val="009915FA"/>
    <w:rPr>
      <w:b/>
      <w:kern w:val="28"/>
      <w:sz w:val="28"/>
      <w:u w:val="single"/>
      <w:lang w:eastAsia="en-US"/>
    </w:rPr>
  </w:style>
  <w:style w:type="paragraph" w:styleId="BalloonText">
    <w:name w:val="Balloon Text"/>
    <w:basedOn w:val="Normal"/>
    <w:link w:val="BalloonTextChar"/>
    <w:semiHidden/>
    <w:unhideWhenUsed/>
    <w:rsid w:val="0037076F"/>
    <w:rPr>
      <w:rFonts w:ascii="Segoe UI" w:hAnsi="Segoe UI" w:cs="Segoe UI"/>
      <w:sz w:val="18"/>
      <w:szCs w:val="18"/>
    </w:rPr>
  </w:style>
  <w:style w:type="character" w:customStyle="1" w:styleId="BalloonTextChar">
    <w:name w:val="Balloon Text Char"/>
    <w:basedOn w:val="DefaultParagraphFont"/>
    <w:link w:val="BalloonText"/>
    <w:semiHidden/>
    <w:rsid w:val="0037076F"/>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467487">
      <w:bodyDiv w:val="1"/>
      <w:marLeft w:val="0"/>
      <w:marRight w:val="0"/>
      <w:marTop w:val="0"/>
      <w:marBottom w:val="0"/>
      <w:divBdr>
        <w:top w:val="none" w:sz="0" w:space="0" w:color="auto"/>
        <w:left w:val="none" w:sz="0" w:space="0" w:color="auto"/>
        <w:bottom w:val="none" w:sz="0" w:space="0" w:color="auto"/>
        <w:right w:val="none" w:sz="0" w:space="0" w:color="auto"/>
      </w:divBdr>
    </w:div>
    <w:div w:id="174464481">
      <w:bodyDiv w:val="1"/>
      <w:marLeft w:val="0"/>
      <w:marRight w:val="0"/>
      <w:marTop w:val="0"/>
      <w:marBottom w:val="0"/>
      <w:divBdr>
        <w:top w:val="none" w:sz="0" w:space="0" w:color="auto"/>
        <w:left w:val="none" w:sz="0" w:space="0" w:color="auto"/>
        <w:bottom w:val="none" w:sz="0" w:space="0" w:color="auto"/>
        <w:right w:val="none" w:sz="0" w:space="0" w:color="auto"/>
      </w:divBdr>
    </w:div>
    <w:div w:id="206375873">
      <w:bodyDiv w:val="1"/>
      <w:marLeft w:val="0"/>
      <w:marRight w:val="0"/>
      <w:marTop w:val="0"/>
      <w:marBottom w:val="0"/>
      <w:divBdr>
        <w:top w:val="none" w:sz="0" w:space="0" w:color="auto"/>
        <w:left w:val="none" w:sz="0" w:space="0" w:color="auto"/>
        <w:bottom w:val="none" w:sz="0" w:space="0" w:color="auto"/>
        <w:right w:val="none" w:sz="0" w:space="0" w:color="auto"/>
      </w:divBdr>
    </w:div>
    <w:div w:id="503017146">
      <w:bodyDiv w:val="1"/>
      <w:marLeft w:val="0"/>
      <w:marRight w:val="0"/>
      <w:marTop w:val="0"/>
      <w:marBottom w:val="0"/>
      <w:divBdr>
        <w:top w:val="none" w:sz="0" w:space="0" w:color="auto"/>
        <w:left w:val="none" w:sz="0" w:space="0" w:color="auto"/>
        <w:bottom w:val="none" w:sz="0" w:space="0" w:color="auto"/>
        <w:right w:val="none" w:sz="0" w:space="0" w:color="auto"/>
      </w:divBdr>
    </w:div>
    <w:div w:id="582957655">
      <w:bodyDiv w:val="1"/>
      <w:marLeft w:val="0"/>
      <w:marRight w:val="0"/>
      <w:marTop w:val="0"/>
      <w:marBottom w:val="0"/>
      <w:divBdr>
        <w:top w:val="none" w:sz="0" w:space="0" w:color="auto"/>
        <w:left w:val="none" w:sz="0" w:space="0" w:color="auto"/>
        <w:bottom w:val="none" w:sz="0" w:space="0" w:color="auto"/>
        <w:right w:val="none" w:sz="0" w:space="0" w:color="auto"/>
      </w:divBdr>
    </w:div>
    <w:div w:id="1158423268">
      <w:bodyDiv w:val="1"/>
      <w:marLeft w:val="0"/>
      <w:marRight w:val="0"/>
      <w:marTop w:val="0"/>
      <w:marBottom w:val="0"/>
      <w:divBdr>
        <w:top w:val="none" w:sz="0" w:space="0" w:color="auto"/>
        <w:left w:val="none" w:sz="0" w:space="0" w:color="auto"/>
        <w:bottom w:val="none" w:sz="0" w:space="0" w:color="auto"/>
        <w:right w:val="none" w:sz="0" w:space="0" w:color="auto"/>
      </w:divBdr>
    </w:div>
    <w:div w:id="1394618329">
      <w:bodyDiv w:val="1"/>
      <w:marLeft w:val="0"/>
      <w:marRight w:val="0"/>
      <w:marTop w:val="0"/>
      <w:marBottom w:val="0"/>
      <w:divBdr>
        <w:top w:val="none" w:sz="0" w:space="0" w:color="auto"/>
        <w:left w:val="none" w:sz="0" w:space="0" w:color="auto"/>
        <w:bottom w:val="none" w:sz="0" w:space="0" w:color="auto"/>
        <w:right w:val="none" w:sz="0" w:space="0" w:color="auto"/>
      </w:divBdr>
    </w:div>
    <w:div w:id="1549100581">
      <w:bodyDiv w:val="1"/>
      <w:marLeft w:val="0"/>
      <w:marRight w:val="0"/>
      <w:marTop w:val="0"/>
      <w:marBottom w:val="0"/>
      <w:divBdr>
        <w:top w:val="none" w:sz="0" w:space="0" w:color="auto"/>
        <w:left w:val="none" w:sz="0" w:space="0" w:color="auto"/>
        <w:bottom w:val="none" w:sz="0" w:space="0" w:color="auto"/>
        <w:right w:val="none" w:sz="0" w:space="0" w:color="auto"/>
      </w:divBdr>
    </w:div>
    <w:div w:id="1632904359">
      <w:bodyDiv w:val="1"/>
      <w:marLeft w:val="0"/>
      <w:marRight w:val="0"/>
      <w:marTop w:val="0"/>
      <w:marBottom w:val="0"/>
      <w:divBdr>
        <w:top w:val="none" w:sz="0" w:space="0" w:color="auto"/>
        <w:left w:val="none" w:sz="0" w:space="0" w:color="auto"/>
        <w:bottom w:val="none" w:sz="0" w:space="0" w:color="auto"/>
        <w:right w:val="none" w:sz="0" w:space="0" w:color="auto"/>
      </w:divBdr>
    </w:div>
    <w:div w:id="1843230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02b462e0-950b-4d18-8f56-efe6ec8fd98e">ORGN-317801165-4406</_dlc_DocId>
    <_dlc_DocIdUrl xmlns="02b462e0-950b-4d18-8f56-efe6ec8fd98e">
      <Url>https://nedlands365.sharepoint.com/sites/organisation/council/_layouts/15/DocIdRedir.aspx?ID=ORGN-317801165-4406</Url>
      <Description>ORGN-317801165-4406</Description>
    </_dlc_DocIdUrl>
    <b73ede9528844b4dac4ca2ed79a068d8 xmlns="a4569545-3f5c-4d76-b5ef-e21c01e673e6">
      <Terms xmlns="http://schemas.microsoft.com/office/infopath/2007/PartnerControls">
        <TermInfo xmlns="http://schemas.microsoft.com/office/infopath/2007/PartnerControls">
          <TermName xmlns="http://schemas.microsoft.com/office/infopath/2007/PartnerControls">City of Nedlands</TermName>
          <TermId xmlns="http://schemas.microsoft.com/office/infopath/2007/PartnerControls">e1cb6260-fbdb-4707-a83e-0c933e524b72</TermId>
        </TermInfo>
      </Terms>
    </b73ede9528844b4dac4ca2ed79a068d8>
    <l5218a67820a405eab41420940e22386 xmlns="02b462e0-950b-4d18-8f56-efe6ec8fd98e">
      <Terms xmlns="http://schemas.microsoft.com/office/infopath/2007/PartnerControls">
        <TermInfo xmlns="http://schemas.microsoft.com/office/infopath/2007/PartnerControls">
          <TermName xmlns="http://schemas.microsoft.com/office/infopath/2007/PartnerControls">Council</TermName>
          <TermId xmlns="http://schemas.microsoft.com/office/infopath/2007/PartnerControls">aa216eff-3449-4bd9-a57e-8ddebac59c1d</TermId>
        </TermInfo>
      </Terms>
    </l5218a67820a405eab41420940e22386>
    <TaxCatchAll xmlns="02b462e0-950b-4d18-8f56-efe6ec8fd98e">
      <Value>153</Value>
      <Value>139</Value>
      <Value>4</Value>
      <Value>140</Value>
      <Value>154</Value>
    </TaxCatchAll>
    <Additional_x0020_Info xmlns="7dce4f99-cff1-4fd8-801c-290f26aab7b1">Template - Agenda - Council Meetings</Additional_x0020_Info>
    <V3Comments xmlns="http://schemas.microsoft.com/sharepoint/v3">CEO-011834</V3Comments>
    <eDMS_x0020_Library xmlns="7dce4f99-cff1-4fd8-801c-290f26aab7b1">Meetings</eDMS_x0020_Library>
    <c17adc3306e5490dbb62a9b09578c603 xmlns="02b462e0-950b-4d18-8f56-efe6ec8fd98e">
      <Terms xmlns="http://schemas.microsoft.com/office/infopath/2007/PartnerControls">
        <TermInfo xmlns="http://schemas.microsoft.com/office/infopath/2007/PartnerControls">
          <TermName xmlns="http://schemas.microsoft.com/office/infopath/2007/PartnerControls">Council</TermName>
          <TermId xmlns="http://schemas.microsoft.com/office/infopath/2007/PartnerControls">e9dab8bc-19a9-476e-9804-8565541956eb</TermId>
        </TermInfo>
      </Terms>
    </c17adc3306e5490dbb62a9b09578c603>
    <i1b3c855753b482e967e07bcf98e63b6 xmlns="02b462e0-950b-4d18-8f56-efe6ec8fd98e">
      <Terms xmlns="http://schemas.microsoft.com/office/infopath/2007/PartnerControls">
        <TermInfo xmlns="http://schemas.microsoft.com/office/infopath/2007/PartnerControls">
          <TermName xmlns="http://schemas.microsoft.com/office/infopath/2007/PartnerControls">Meetings</TermName>
          <TermId xmlns="http://schemas.microsoft.com/office/infopath/2007/PartnerControls">1b90c5f6-ddf7-405d-b0aa-a573170e1a5d</TermId>
        </TermInfo>
      </Terms>
    </i1b3c855753b482e967e07bcf98e63b6>
    <j6438741ad114f2786113428657618e6 xmlns="82dc8473-40ba-4f11-b935-f34260e482de">
      <Terms xmlns="http://schemas.microsoft.com/office/infopath/2007/PartnerControls">
        <TermInfo xmlns="http://schemas.microsoft.com/office/infopath/2007/PartnerControls">
          <TermName xmlns="http://schemas.microsoft.com/office/infopath/2007/PartnerControls">Meeting</TermName>
          <TermId xmlns="http://schemas.microsoft.com/office/infopath/2007/PartnerControls">1f576ca3-e898-4889-9bff-971fa1197b35</TermId>
        </TermInfo>
      </Terms>
    </j6438741ad114f2786113428657618e6>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eDMS Document" ma:contentTypeID="0x010100DBE2AFA49EAD6847BCAE523F8D149C8E000566C0B26DA3DE4E9B2DCE89672D6D34" ma:contentTypeVersion="12" ma:contentTypeDescription="" ma:contentTypeScope="" ma:versionID="4b0c1c30a88533b16bf7231d90199ce6">
  <xsd:schema xmlns:xsd="http://www.w3.org/2001/XMLSchema" xmlns:xs="http://www.w3.org/2001/XMLSchema" xmlns:p="http://schemas.microsoft.com/office/2006/metadata/properties" xmlns:ns1="http://schemas.microsoft.com/sharepoint/v3" xmlns:ns2="7dce4f99-cff1-4fd8-801c-290f26aab7b1" xmlns:ns3="a4569545-3f5c-4d76-b5ef-e21c01e673e6" xmlns:ns4="02b462e0-950b-4d18-8f56-efe6ec8fd98e" xmlns:ns5="82dc8473-40ba-4f11-b935-f34260e482de" xmlns:ns6="b3dba301-5620-44c7-a8fe-21bd50c42e00" targetNamespace="http://schemas.microsoft.com/office/2006/metadata/properties" ma:root="true" ma:fieldsID="c2d1b32d1e571c3ed7b63e78c805eae3" ns1:_="" ns2:_="" ns3:_="" ns4:_="" ns5:_="" ns6:_="">
    <xsd:import namespace="http://schemas.microsoft.com/sharepoint/v3"/>
    <xsd:import namespace="7dce4f99-cff1-4fd8-801c-290f26aab7b1"/>
    <xsd:import namespace="a4569545-3f5c-4d76-b5ef-e21c01e673e6"/>
    <xsd:import namespace="02b462e0-950b-4d18-8f56-efe6ec8fd98e"/>
    <xsd:import namespace="82dc8473-40ba-4f11-b935-f34260e482de"/>
    <xsd:import namespace="b3dba301-5620-44c7-a8fe-21bd50c42e00"/>
    <xsd:element name="properties">
      <xsd:complexType>
        <xsd:sequence>
          <xsd:element name="documentManagement">
            <xsd:complexType>
              <xsd:all>
                <xsd:element ref="ns2:Additional_x0020_Info" minOccurs="0"/>
                <xsd:element ref="ns2:eDMS_x0020_Library" minOccurs="0"/>
                <xsd:element ref="ns1:V3Comments" minOccurs="0"/>
                <xsd:element ref="ns4:_dlc_DocIdUrl" minOccurs="0"/>
                <xsd:element ref="ns4:_dlc_DocIdPersistId" minOccurs="0"/>
                <xsd:element ref="ns4:l5218a67820a405eab41420940e22386" minOccurs="0"/>
                <xsd:element ref="ns4:TaxCatchAll" minOccurs="0"/>
                <xsd:element ref="ns4:TaxCatchAllLabel" minOccurs="0"/>
                <xsd:element ref="ns4:c17adc3306e5490dbb62a9b09578c603" minOccurs="0"/>
                <xsd:element ref="ns4:i1b3c855753b482e967e07bcf98e63b6" minOccurs="0"/>
                <xsd:element ref="ns5:j6438741ad114f2786113428657618e6" minOccurs="0"/>
                <xsd:element ref="ns3:b73ede9528844b4dac4ca2ed79a068d8" minOccurs="0"/>
                <xsd:element ref="ns4:_dlc_DocId" minOccurs="0"/>
                <xsd:element ref="ns6:MediaServiceMetadata" minOccurs="0"/>
                <xsd:element ref="ns6:MediaServiceFastMetadata" minOccurs="0"/>
                <xsd:element ref="ns6:MediaServiceEventHashCode" minOccurs="0"/>
                <xsd:element ref="ns6: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8" nillable="true" ma:displayName="Append-Only Comments" ma:internalName="V3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ce4f99-cff1-4fd8-801c-290f26aab7b1" elementFormDefault="qualified">
    <xsd:import namespace="http://schemas.microsoft.com/office/2006/documentManagement/types"/>
    <xsd:import namespace="http://schemas.microsoft.com/office/infopath/2007/PartnerControls"/>
    <xsd:element name="Additional_x0020_Info" ma:index="1" nillable="true" ma:displayName="Additional Info" ma:internalName="Additional_x0020_Info">
      <xsd:simpleType>
        <xsd:restriction base="dms:Text">
          <xsd:maxLength value="255"/>
        </xsd:restriction>
      </xsd:simpleType>
    </xsd:element>
    <xsd:element name="eDMS_x0020_Library" ma:index="4" nillable="true" ma:displayName="eDMS Library" ma:internalName="eDMS_x0020_Libra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569545-3f5c-4d76-b5ef-e21c01e673e6" elementFormDefault="qualified">
    <xsd:import namespace="http://schemas.microsoft.com/office/2006/documentManagement/types"/>
    <xsd:import namespace="http://schemas.microsoft.com/office/infopath/2007/PartnerControls"/>
    <xsd:element name="b73ede9528844b4dac4ca2ed79a068d8" ma:index="22" nillable="true" ma:taxonomy="true" ma:internalName="b73ede9528844b4dac4ca2ed79a068d8" ma:taxonomyFieldName="Entity" ma:displayName="Entity" ma:default="" ma:fieldId="{b73ede95-2884-4b4d-ac4c-a2ed79a068d8}" ma:sspId="f748efd2-e33e-48a5-90e8-1a83c1cb5ef9" ma:termSetId="856870c0-482b-4b60-9f4e-79866ceab47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b462e0-950b-4d18-8f56-efe6ec8fd98e" elementFormDefault="qualified">
    <xsd:import namespace="http://schemas.microsoft.com/office/2006/documentManagement/types"/>
    <xsd:import namespace="http://schemas.microsoft.com/office/infopath/2007/PartnerControls"/>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5218a67820a405eab41420940e22386" ma:index="11" nillable="true" ma:taxonomy="true" ma:internalName="l5218a67820a405eab41420940e22386" ma:taxonomyFieldName="eDMS_x0020_Site" ma:displayName="eDMS Site" ma:default="" ma:fieldId="{55218a67-820a-405e-ab41-420940e22386}" ma:sspId="f748efd2-e33e-48a5-90e8-1a83c1cb5ef9" ma:termSetId="6db94800-35c5-4084-8834-fb0f370e171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3236D51B-5DEC-410E-8849-EF343E22C857}" ma:internalName="TaxCatchAll" ma:showField="CatchAllData" ma:web="{7dce4f99-cff1-4fd8-801c-290f26aab7b1}">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3236D51B-5DEC-410E-8849-EF343E22C857}" ma:internalName="TaxCatchAllLabel" ma:readOnly="true" ma:showField="CatchAllDataLabel" ma:web="{7dce4f99-cff1-4fd8-801c-290f26aab7b1}">
      <xsd:complexType>
        <xsd:complexContent>
          <xsd:extension base="dms:MultiChoiceLookup">
            <xsd:sequence>
              <xsd:element name="Value" type="dms:Lookup" maxOccurs="unbounded" minOccurs="0" nillable="true"/>
            </xsd:sequence>
          </xsd:extension>
        </xsd:complexContent>
      </xsd:complexType>
    </xsd:element>
    <xsd:element name="c17adc3306e5490dbb62a9b09578c603" ma:index="15" nillable="true" ma:taxonomy="true" ma:internalName="c17adc3306e5490dbb62a9b09578c603" ma:taxonomyFieldName="Function" ma:displayName="Function" ma:default="" ma:fieldId="{c17adc33-06e5-490d-bb62-a9b09578c603}"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i1b3c855753b482e967e07bcf98e63b6" ma:index="17" nillable="true" ma:taxonomy="true" ma:internalName="i1b3c855753b482e967e07bcf98e63b6" ma:taxonomyFieldName="Activity" ma:displayName="Activity" ma:default="" ma:fieldId="{21b3c855-753b-482e-967e-07bcf98e63b6}"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c8473-40ba-4f11-b935-f34260e482de" elementFormDefault="qualified">
    <xsd:import namespace="http://schemas.microsoft.com/office/2006/documentManagement/types"/>
    <xsd:import namespace="http://schemas.microsoft.com/office/infopath/2007/PartnerControls"/>
    <xsd:element name="j6438741ad114f2786113428657618e6" ma:index="19" nillable="true" ma:taxonomy="true" ma:internalName="j6438741ad114f2786113428657618e6" ma:taxonomyFieldName="Subject_x0020_Matter" ma:displayName="Subject Matter" ma:default="" ma:fieldId="{36438741-ad11-4f27-8611-3428657618e6}" ma:sspId="f748efd2-e33e-48a5-90e8-1a83c1cb5ef9" ma:termSetId="7b2787ca-6b71-49d0-a2af-b3802dd8bff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3dba301-5620-44c7-a8fe-21bd50c42e00" elementFormDefault="qualified">
    <xsd:import namespace="http://schemas.microsoft.com/office/2006/documentManagement/types"/>
    <xsd:import namespace="http://schemas.microsoft.com/office/infopath/2007/PartnerControls"/>
    <xsd:element name="MediaServiceMetadata" ma:index="26" nillable="true" ma:displayName="MediaServiceMetadata" ma:description="" ma:hidden="true" ma:internalName="MediaServiceMetadata" ma:readOnly="true">
      <xsd:simpleType>
        <xsd:restriction base="dms:Note"/>
      </xsd:simpleType>
    </xsd:element>
    <xsd:element name="MediaServiceFastMetadata" ma:index="27" nillable="true" ma:displayName="MediaServiceFastMetadata" ma:description="" ma:hidden="true" ma:internalName="MediaServiceFastMetadata" ma:readOnly="true">
      <xsd:simpleType>
        <xsd:restriction base="dms:Note"/>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3235A6-533E-4856-AAFC-F9ACADBCA4D4}">
  <ds:schemaRefs>
    <ds:schemaRef ds:uri="http://schemas.microsoft.com/sharepoint/events"/>
  </ds:schemaRefs>
</ds:datastoreItem>
</file>

<file path=customXml/itemProps2.xml><?xml version="1.0" encoding="utf-8"?>
<ds:datastoreItem xmlns:ds="http://schemas.openxmlformats.org/officeDocument/2006/customXml" ds:itemID="{3878D3E4-89BF-49D8-A228-F8F339558EC2}">
  <ds:schemaRefs>
    <ds:schemaRef ds:uri="http://www.w3.org/XML/1998/namespace"/>
    <ds:schemaRef ds:uri="http://schemas.microsoft.com/office/infopath/2007/PartnerControls"/>
    <ds:schemaRef ds:uri="02b462e0-950b-4d18-8f56-efe6ec8fd98e"/>
    <ds:schemaRef ds:uri="http://schemas.openxmlformats.org/package/2006/metadata/core-properties"/>
    <ds:schemaRef ds:uri="b3dba301-5620-44c7-a8fe-21bd50c42e00"/>
    <ds:schemaRef ds:uri="http://schemas.microsoft.com/sharepoint/v3"/>
    <ds:schemaRef ds:uri="82dc8473-40ba-4f11-b935-f34260e482de"/>
    <ds:schemaRef ds:uri="http://schemas.microsoft.com/office/2006/documentManagement/types"/>
    <ds:schemaRef ds:uri="http://purl.org/dc/dcmitype/"/>
    <ds:schemaRef ds:uri="http://purl.org/dc/elements/1.1/"/>
    <ds:schemaRef ds:uri="a4569545-3f5c-4d76-b5ef-e21c01e673e6"/>
    <ds:schemaRef ds:uri="7dce4f99-cff1-4fd8-801c-290f26aab7b1"/>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A33D46FE-7CBA-4EFE-BF99-8F9BA0A95F29}">
  <ds:schemaRefs>
    <ds:schemaRef ds:uri="http://schemas.microsoft.com/sharepoint/v3/contenttype/forms"/>
  </ds:schemaRefs>
</ds:datastoreItem>
</file>

<file path=customXml/itemProps4.xml><?xml version="1.0" encoding="utf-8"?>
<ds:datastoreItem xmlns:ds="http://schemas.openxmlformats.org/officeDocument/2006/customXml" ds:itemID="{680C9F76-CEDC-4055-A3EE-4185A4D335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dce4f99-cff1-4fd8-801c-290f26aab7b1"/>
    <ds:schemaRef ds:uri="a4569545-3f5c-4d76-b5ef-e21c01e673e6"/>
    <ds:schemaRef ds:uri="02b462e0-950b-4d18-8f56-efe6ec8fd98e"/>
    <ds:schemaRef ds:uri="82dc8473-40ba-4f11-b935-f34260e482de"/>
    <ds:schemaRef ds:uri="b3dba301-5620-44c7-a8fe-21bd50c42e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3431A92-EA45-4327-9F86-A1E41B380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B84B134A</Template>
  <TotalTime>1041</TotalTime>
  <Pages>51</Pages>
  <Words>11850</Words>
  <Characters>64227</Characters>
  <Application>Microsoft Office Word</Application>
  <DocSecurity>0</DocSecurity>
  <Lines>2470</Lines>
  <Paragraphs>724</Paragraphs>
  <ScaleCrop>false</ScaleCrop>
  <HeadingPairs>
    <vt:vector size="2" baseType="variant">
      <vt:variant>
        <vt:lpstr>Title</vt:lpstr>
      </vt:variant>
      <vt:variant>
        <vt:i4>1</vt:i4>
      </vt:variant>
    </vt:vector>
  </HeadingPairs>
  <TitlesOfParts>
    <vt:vector size="1" baseType="lpstr">
      <vt:lpstr/>
    </vt:vector>
  </TitlesOfParts>
  <Company>City of Nedlands</Company>
  <LinksUpToDate>false</LinksUpToDate>
  <CharactersWithSpaces>75353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ceosec</dc:creator>
  <cp:keywords/>
  <dc:description/>
  <cp:lastModifiedBy>Nicole Ceric</cp:lastModifiedBy>
  <cp:revision>265</cp:revision>
  <cp:lastPrinted>2018-09-26T01:06:00Z</cp:lastPrinted>
  <dcterms:created xsi:type="dcterms:W3CDTF">2010-08-10T00:59:00Z</dcterms:created>
  <dcterms:modified xsi:type="dcterms:W3CDTF">2018-09-28T07:06:00Z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0x010100DBE2AFA49EAD6847BCAE523F8D149C8E000566C0B26DA3DE4E9B2DCE89672D6D34</vt:lpwstr>
  </property>
  <property fmtid="{D5CDD505-2E9C-101B-9397-08002B2CF9AE}" pid="3" name="_dlc_DocIdItemGuid">
    <vt:lpwstr>3cb5fd95-4879-4743-9252-24b227b9cbc9</vt:lpwstr>
  </property>
  <property fmtid="{D5CDD505-2E9C-101B-9397-08002B2CF9AE}" pid="4" name="Document Set Status">
    <vt:lpwstr/>
  </property>
  <property fmtid="{D5CDD505-2E9C-101B-9397-08002B2CF9AE}" pid="5" name="Entity">
    <vt:lpwstr>4;#City of Nedlands|e1cb6260-fbdb-4707-a83e-0c933e524b72</vt:lpwstr>
  </property>
  <property fmtid="{D5CDD505-2E9C-101B-9397-08002B2CF9AE}" pid="6" name="Activity">
    <vt:lpwstr>139;#Meetings|1b90c5f6-ddf7-405d-b0aa-a573170e1a5d</vt:lpwstr>
  </property>
  <property fmtid="{D5CDD505-2E9C-101B-9397-08002B2CF9AE}" pid="7" name="DocumentSetDescription">
    <vt:lpwstr/>
  </property>
  <property fmtid="{D5CDD505-2E9C-101B-9397-08002B2CF9AE}" pid="8" name="eDMS Site">
    <vt:lpwstr>154;#Council|aa216eff-3449-4bd9-a57e-8ddebac59c1d</vt:lpwstr>
  </property>
  <property fmtid="{D5CDD505-2E9C-101B-9397-08002B2CF9AE}" pid="9" name="Function">
    <vt:lpwstr>153;#Council|e9dab8bc-19a9-476e-9804-8565541956eb</vt:lpwstr>
  </property>
  <property fmtid="{D5CDD505-2E9C-101B-9397-08002B2CF9AE}" pid="10" name="Subject Matter">
    <vt:lpwstr>140;#Meeting|1f576ca3-e898-4889-9bff-971fa1197b35</vt:lpwstr>
  </property>
</Properties>
</file>