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6B7C1" w14:textId="77777777" w:rsidR="004A1EC9" w:rsidRPr="008D098A" w:rsidRDefault="004A1EC9" w:rsidP="00C900F4">
      <w:pPr>
        <w:tabs>
          <w:tab w:val="left" w:pos="7797"/>
        </w:tabs>
        <w:spacing w:after="0" w:line="240" w:lineRule="auto"/>
        <w:jc w:val="both"/>
        <w:rPr>
          <w:rFonts w:ascii="Arial" w:hAnsi="Arial" w:cs="Arial"/>
          <w:sz w:val="24"/>
          <w:szCs w:val="24"/>
        </w:rPr>
      </w:pPr>
      <w:bookmarkStart w:id="0" w:name="_GoBack"/>
      <w:bookmarkEnd w:id="0"/>
      <w:r w:rsidRPr="008D098A">
        <w:rPr>
          <w:rFonts w:ascii="Arial" w:hAnsi="Arial" w:cs="Arial"/>
          <w:i/>
          <w:noProof/>
          <w:sz w:val="24"/>
          <w:szCs w:val="24"/>
          <w:lang w:val="en-AU" w:eastAsia="en-AU"/>
        </w:rPr>
        <w:drawing>
          <wp:anchor distT="0" distB="0" distL="114300" distR="114300" simplePos="0" relativeHeight="251659264" behindDoc="0" locked="0" layoutInCell="1" allowOverlap="1" wp14:anchorId="229C781B" wp14:editId="67B87B9F">
            <wp:simplePos x="935665" y="1562986"/>
            <wp:positionH relativeFrom="column">
              <wp:align>left</wp:align>
            </wp:positionH>
            <wp:positionV relativeFrom="paragraph">
              <wp:align>top</wp:align>
            </wp:positionV>
            <wp:extent cx="5222433" cy="1905980"/>
            <wp:effectExtent l="0" t="0" r="0" b="0"/>
            <wp:wrapSquare wrapText="bothSides"/>
            <wp:docPr id="14"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2433" cy="1905980"/>
                    </a:xfrm>
                    <a:prstGeom prst="rect">
                      <a:avLst/>
                    </a:prstGeom>
                    <a:noFill/>
                    <a:ln>
                      <a:noFill/>
                    </a:ln>
                  </pic:spPr>
                </pic:pic>
              </a:graphicData>
            </a:graphic>
          </wp:anchor>
        </w:drawing>
      </w:r>
      <w:r w:rsidRPr="008D098A">
        <w:rPr>
          <w:rFonts w:ascii="Arial" w:hAnsi="Arial" w:cs="Arial"/>
          <w:sz w:val="24"/>
          <w:szCs w:val="24"/>
        </w:rPr>
        <w:br w:type="textWrapping" w:clear="all"/>
      </w:r>
    </w:p>
    <w:p w14:paraId="542459C1" w14:textId="77777777" w:rsidR="004A1EC9" w:rsidRPr="008D098A" w:rsidRDefault="004A1EC9" w:rsidP="004A1EC9">
      <w:pPr>
        <w:spacing w:after="0" w:line="240" w:lineRule="auto"/>
        <w:jc w:val="both"/>
        <w:rPr>
          <w:rFonts w:ascii="Arial" w:hAnsi="Arial" w:cs="Arial"/>
          <w:sz w:val="24"/>
          <w:szCs w:val="24"/>
        </w:rPr>
      </w:pPr>
    </w:p>
    <w:p w14:paraId="11941782" w14:textId="77777777" w:rsidR="004A1EC9" w:rsidRPr="00D21EC3" w:rsidRDefault="004A1EC9" w:rsidP="004A1EC9">
      <w:pPr>
        <w:pStyle w:val="Title"/>
        <w:jc w:val="both"/>
        <w:rPr>
          <w:rFonts w:cs="Arial"/>
          <w:iCs/>
          <w:sz w:val="40"/>
          <w:szCs w:val="40"/>
          <w:u w:val="none"/>
          <w:lang w:eastAsia="en-GB"/>
        </w:rPr>
      </w:pPr>
      <w:r w:rsidRPr="00D21EC3">
        <w:rPr>
          <w:rFonts w:cs="Arial"/>
          <w:iCs/>
          <w:sz w:val="40"/>
          <w:szCs w:val="40"/>
          <w:u w:val="none"/>
          <w:lang w:eastAsia="en-GB"/>
        </w:rPr>
        <w:t>Technical Services Reports</w:t>
      </w:r>
    </w:p>
    <w:p w14:paraId="79569A42" w14:textId="77777777" w:rsidR="004A1EC9" w:rsidRPr="00D21EC3" w:rsidRDefault="004A1EC9" w:rsidP="004A1EC9">
      <w:pPr>
        <w:pStyle w:val="Title"/>
        <w:tabs>
          <w:tab w:val="left" w:pos="3366"/>
        </w:tabs>
        <w:jc w:val="both"/>
        <w:rPr>
          <w:rFonts w:cs="Arial"/>
          <w:b w:val="0"/>
          <w:sz w:val="36"/>
          <w:szCs w:val="36"/>
          <w:u w:val="none"/>
        </w:rPr>
      </w:pPr>
      <w:r w:rsidRPr="00D21EC3">
        <w:rPr>
          <w:rFonts w:cs="Arial"/>
          <w:b w:val="0"/>
          <w:sz w:val="36"/>
          <w:szCs w:val="36"/>
          <w:u w:val="none"/>
        </w:rPr>
        <w:tab/>
      </w:r>
    </w:p>
    <w:p w14:paraId="0A68D37C" w14:textId="0079F54E"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Committee Consideration – </w:t>
      </w:r>
      <w:r w:rsidR="00C240FA">
        <w:rPr>
          <w:rFonts w:cs="Arial"/>
          <w:iCs/>
          <w:sz w:val="28"/>
          <w:szCs w:val="36"/>
          <w:u w:val="none"/>
          <w:lang w:eastAsia="en-GB"/>
        </w:rPr>
        <w:t>12 March 2019</w:t>
      </w:r>
    </w:p>
    <w:p w14:paraId="7285F91C" w14:textId="1D4D86CA"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Council Resolution – </w:t>
      </w:r>
      <w:r w:rsidR="00E50C40">
        <w:rPr>
          <w:rFonts w:cs="Arial"/>
          <w:iCs/>
          <w:sz w:val="28"/>
          <w:szCs w:val="36"/>
          <w:u w:val="none"/>
          <w:lang w:eastAsia="en-GB"/>
        </w:rPr>
        <w:t>2</w:t>
      </w:r>
      <w:r w:rsidR="0061383D">
        <w:rPr>
          <w:rFonts w:cs="Arial"/>
          <w:iCs/>
          <w:sz w:val="28"/>
          <w:szCs w:val="36"/>
          <w:u w:val="none"/>
          <w:lang w:eastAsia="en-GB"/>
        </w:rPr>
        <w:t>6</w:t>
      </w:r>
      <w:r w:rsidR="00E50C40">
        <w:rPr>
          <w:rFonts w:cs="Arial"/>
          <w:iCs/>
          <w:sz w:val="28"/>
          <w:szCs w:val="36"/>
          <w:u w:val="none"/>
          <w:lang w:eastAsia="en-GB"/>
        </w:rPr>
        <w:t xml:space="preserve"> </w:t>
      </w:r>
      <w:r w:rsidR="00C240FA">
        <w:rPr>
          <w:rFonts w:cs="Arial"/>
          <w:iCs/>
          <w:sz w:val="28"/>
          <w:szCs w:val="36"/>
          <w:u w:val="none"/>
          <w:lang w:eastAsia="en-GB"/>
        </w:rPr>
        <w:t>March 2019</w:t>
      </w:r>
    </w:p>
    <w:p w14:paraId="18B2A8CD" w14:textId="77777777" w:rsidR="004A1EC9" w:rsidRPr="008D098A" w:rsidRDefault="004A1EC9" w:rsidP="004A1EC9">
      <w:pPr>
        <w:pStyle w:val="Title"/>
        <w:jc w:val="both"/>
        <w:rPr>
          <w:rFonts w:cs="Arial"/>
          <w:iCs/>
          <w:color w:val="003876"/>
          <w:szCs w:val="24"/>
          <w:u w:val="none"/>
          <w:lang w:eastAsia="en-GB"/>
        </w:rPr>
      </w:pPr>
    </w:p>
    <w:p w14:paraId="19027D3E" w14:textId="77777777" w:rsidR="004A1EC9" w:rsidRPr="008D098A" w:rsidRDefault="004A1EC9" w:rsidP="004A1EC9">
      <w:pPr>
        <w:pStyle w:val="Title"/>
        <w:jc w:val="both"/>
        <w:rPr>
          <w:rFonts w:cs="Arial"/>
          <w:i/>
          <w:iCs/>
          <w:color w:val="003876"/>
          <w:szCs w:val="24"/>
          <w:u w:val="none"/>
          <w:lang w:eastAsia="en-GB"/>
        </w:rPr>
      </w:pPr>
    </w:p>
    <w:p w14:paraId="0F8B72EB" w14:textId="77777777" w:rsidR="004A1EC9" w:rsidRPr="008D098A" w:rsidRDefault="004A1EC9" w:rsidP="004A1EC9">
      <w:pPr>
        <w:pStyle w:val="Title"/>
        <w:jc w:val="both"/>
        <w:rPr>
          <w:rFonts w:cs="Arial"/>
          <w:b w:val="0"/>
          <w:iCs/>
          <w:color w:val="003876"/>
          <w:szCs w:val="24"/>
          <w:u w:val="none"/>
          <w:lang w:eastAsia="en-GB"/>
        </w:rPr>
      </w:pPr>
    </w:p>
    <w:p w14:paraId="73C4481B" w14:textId="77777777" w:rsidR="004A1EC9" w:rsidRPr="008D098A" w:rsidRDefault="004A1EC9" w:rsidP="004A1EC9">
      <w:pPr>
        <w:pStyle w:val="Title"/>
        <w:jc w:val="both"/>
        <w:rPr>
          <w:rFonts w:cs="Arial"/>
          <w:szCs w:val="24"/>
          <w:u w:val="none"/>
        </w:rPr>
      </w:pPr>
      <w:r w:rsidRPr="008D098A">
        <w:rPr>
          <w:rFonts w:cs="Arial"/>
          <w:szCs w:val="24"/>
          <w:u w:val="none"/>
        </w:rPr>
        <w:t>Table of Contents</w:t>
      </w:r>
    </w:p>
    <w:p w14:paraId="4C0F307D" w14:textId="77777777" w:rsidR="004A1EC9" w:rsidRPr="008D098A" w:rsidRDefault="004A1EC9" w:rsidP="004A1EC9">
      <w:pPr>
        <w:spacing w:after="0" w:line="240" w:lineRule="auto"/>
        <w:jc w:val="both"/>
        <w:rPr>
          <w:rFonts w:ascii="Arial" w:hAnsi="Arial" w:cs="Arial"/>
          <w:sz w:val="24"/>
          <w:szCs w:val="24"/>
        </w:rPr>
      </w:pPr>
    </w:p>
    <w:p w14:paraId="7DC40ED6" w14:textId="454CE865" w:rsidR="004A1EC9" w:rsidRDefault="004A1EC9" w:rsidP="004A1EC9">
      <w:pPr>
        <w:tabs>
          <w:tab w:val="right" w:pos="8931"/>
        </w:tabs>
        <w:spacing w:after="0" w:line="240" w:lineRule="auto"/>
        <w:ind w:left="567"/>
        <w:jc w:val="both"/>
        <w:rPr>
          <w:rFonts w:ascii="Arial" w:hAnsi="Arial" w:cs="Arial"/>
          <w:sz w:val="24"/>
          <w:szCs w:val="24"/>
        </w:rPr>
      </w:pPr>
      <w:r w:rsidRPr="008D098A">
        <w:rPr>
          <w:rFonts w:ascii="Arial" w:hAnsi="Arial" w:cs="Arial"/>
          <w:sz w:val="24"/>
          <w:szCs w:val="24"/>
        </w:rPr>
        <w:t>Item No.</w:t>
      </w:r>
      <w:r w:rsidRPr="008D098A">
        <w:rPr>
          <w:rFonts w:ascii="Arial" w:hAnsi="Arial" w:cs="Arial"/>
          <w:sz w:val="24"/>
          <w:szCs w:val="24"/>
        </w:rPr>
        <w:tab/>
        <w:t>Page No.</w:t>
      </w:r>
    </w:p>
    <w:p w14:paraId="327C4B33" w14:textId="77777777" w:rsidR="00AE3EAE" w:rsidRPr="008D098A" w:rsidRDefault="00AE3EAE" w:rsidP="004A1EC9">
      <w:pPr>
        <w:tabs>
          <w:tab w:val="right" w:pos="8931"/>
        </w:tabs>
        <w:spacing w:after="0" w:line="240" w:lineRule="auto"/>
        <w:ind w:left="567"/>
        <w:jc w:val="both"/>
        <w:rPr>
          <w:rFonts w:ascii="Arial" w:hAnsi="Arial" w:cs="Arial"/>
          <w:sz w:val="24"/>
          <w:szCs w:val="24"/>
        </w:rPr>
      </w:pPr>
    </w:p>
    <w:sdt>
      <w:sdtPr>
        <w:rPr>
          <w:rFonts w:asciiTheme="minorHAnsi" w:hAnsiTheme="minorHAnsi" w:cstheme="minorBidi"/>
          <w:noProof w:val="0"/>
          <w:sz w:val="24"/>
          <w:szCs w:val="24"/>
          <w:lang w:val="en-GB"/>
        </w:rPr>
        <w:id w:val="1747833451"/>
        <w:docPartObj>
          <w:docPartGallery w:val="Table of Contents"/>
          <w:docPartUnique/>
        </w:docPartObj>
      </w:sdtPr>
      <w:sdtEndPr>
        <w:rPr>
          <w:b/>
          <w:bCs/>
        </w:rPr>
      </w:sdtEndPr>
      <w:sdtContent>
        <w:bookmarkStart w:id="1" w:name="_Hlk481494789" w:displacedByCustomXml="prev"/>
        <w:p w14:paraId="05F0ACE4" w14:textId="41317041" w:rsidR="00BA6CFF" w:rsidRDefault="004A1EC9">
          <w:pPr>
            <w:pStyle w:val="TOC1"/>
            <w:rPr>
              <w:rFonts w:asciiTheme="minorHAnsi" w:eastAsiaTheme="minorEastAsia" w:hAnsiTheme="minorHAnsi" w:cstheme="minorBidi"/>
              <w:lang w:eastAsia="en-AU"/>
            </w:rPr>
          </w:pPr>
          <w:r w:rsidRPr="008D098A">
            <w:rPr>
              <w:sz w:val="24"/>
              <w:szCs w:val="24"/>
            </w:rPr>
            <w:fldChar w:fldCharType="begin"/>
          </w:r>
          <w:r w:rsidRPr="008D098A">
            <w:rPr>
              <w:sz w:val="24"/>
              <w:szCs w:val="24"/>
            </w:rPr>
            <w:instrText xml:space="preserve"> TOC \o "1-3" \h \z \u </w:instrText>
          </w:r>
          <w:r w:rsidRPr="008D098A">
            <w:rPr>
              <w:sz w:val="24"/>
              <w:szCs w:val="24"/>
            </w:rPr>
            <w:fldChar w:fldCharType="separate"/>
          </w:r>
          <w:hyperlink w:anchor="_Toc2754783" w:history="1">
            <w:r w:rsidR="00BA6CFF" w:rsidRPr="0025005D">
              <w:rPr>
                <w:rStyle w:val="Hyperlink"/>
              </w:rPr>
              <w:t>TS03.19</w:t>
            </w:r>
            <w:r w:rsidR="00BA6CFF">
              <w:rPr>
                <w:rFonts w:asciiTheme="minorHAnsi" w:eastAsiaTheme="minorEastAsia" w:hAnsiTheme="minorHAnsi" w:cstheme="minorBidi"/>
                <w:lang w:eastAsia="en-AU"/>
              </w:rPr>
              <w:tab/>
            </w:r>
            <w:r w:rsidR="00BA6CFF" w:rsidRPr="0025005D">
              <w:rPr>
                <w:rStyle w:val="Hyperlink"/>
              </w:rPr>
              <w:t>City of Nedlands 2019 Annual Waste Report</w:t>
            </w:r>
            <w:r w:rsidR="00BA6CFF">
              <w:rPr>
                <w:webHidden/>
              </w:rPr>
              <w:tab/>
            </w:r>
            <w:r w:rsidR="00BA6CFF">
              <w:rPr>
                <w:webHidden/>
              </w:rPr>
              <w:fldChar w:fldCharType="begin"/>
            </w:r>
            <w:r w:rsidR="00BA6CFF">
              <w:rPr>
                <w:webHidden/>
              </w:rPr>
              <w:instrText xml:space="preserve"> PAGEREF _Toc2754783 \h </w:instrText>
            </w:r>
            <w:r w:rsidR="00BA6CFF">
              <w:rPr>
                <w:webHidden/>
              </w:rPr>
            </w:r>
            <w:r w:rsidR="00BA6CFF">
              <w:rPr>
                <w:webHidden/>
              </w:rPr>
              <w:fldChar w:fldCharType="separate"/>
            </w:r>
            <w:r w:rsidR="00BA6CFF">
              <w:rPr>
                <w:webHidden/>
              </w:rPr>
              <w:t>2</w:t>
            </w:r>
            <w:r w:rsidR="00BA6CFF">
              <w:rPr>
                <w:webHidden/>
              </w:rPr>
              <w:fldChar w:fldCharType="end"/>
            </w:r>
          </w:hyperlink>
        </w:p>
        <w:p w14:paraId="7D25573A" w14:textId="6462B21C" w:rsidR="00BA6CFF" w:rsidRDefault="00066351">
          <w:pPr>
            <w:pStyle w:val="TOC1"/>
            <w:rPr>
              <w:rFonts w:asciiTheme="minorHAnsi" w:eastAsiaTheme="minorEastAsia" w:hAnsiTheme="minorHAnsi" w:cstheme="minorBidi"/>
              <w:lang w:eastAsia="en-AU"/>
            </w:rPr>
          </w:pPr>
          <w:hyperlink w:anchor="_Toc2754784" w:history="1">
            <w:r w:rsidR="00BA6CFF" w:rsidRPr="0025005D">
              <w:rPr>
                <w:rStyle w:val="Hyperlink"/>
              </w:rPr>
              <w:t xml:space="preserve">TS04.19 </w:t>
            </w:r>
            <w:r w:rsidR="00BA6CFF">
              <w:rPr>
                <w:rFonts w:asciiTheme="minorHAnsi" w:eastAsiaTheme="minorEastAsia" w:hAnsiTheme="minorHAnsi" w:cstheme="minorBidi"/>
                <w:lang w:eastAsia="en-AU"/>
              </w:rPr>
              <w:tab/>
            </w:r>
            <w:r w:rsidR="00BA6CFF" w:rsidRPr="0025005D">
              <w:rPr>
                <w:rStyle w:val="Hyperlink"/>
              </w:rPr>
              <w:t>RFT 2018-19.08 Provision and Maintenance of Bus Shelters in Return for Advertising Rights</w:t>
            </w:r>
            <w:r w:rsidR="00BA6CFF">
              <w:rPr>
                <w:webHidden/>
              </w:rPr>
              <w:tab/>
            </w:r>
            <w:r w:rsidR="00BA6CFF">
              <w:rPr>
                <w:webHidden/>
              </w:rPr>
              <w:fldChar w:fldCharType="begin"/>
            </w:r>
            <w:r w:rsidR="00BA6CFF">
              <w:rPr>
                <w:webHidden/>
              </w:rPr>
              <w:instrText xml:space="preserve"> PAGEREF _Toc2754784 \h </w:instrText>
            </w:r>
            <w:r w:rsidR="00BA6CFF">
              <w:rPr>
                <w:webHidden/>
              </w:rPr>
            </w:r>
            <w:r w:rsidR="00BA6CFF">
              <w:rPr>
                <w:webHidden/>
              </w:rPr>
              <w:fldChar w:fldCharType="separate"/>
            </w:r>
            <w:r w:rsidR="00BA6CFF">
              <w:rPr>
                <w:webHidden/>
              </w:rPr>
              <w:t>8</w:t>
            </w:r>
            <w:r w:rsidR="00BA6CFF">
              <w:rPr>
                <w:webHidden/>
              </w:rPr>
              <w:fldChar w:fldCharType="end"/>
            </w:r>
          </w:hyperlink>
        </w:p>
        <w:p w14:paraId="7A4F56E8" w14:textId="31EA55F7" w:rsidR="00AE3EAE" w:rsidRDefault="004A1EC9" w:rsidP="004A1EC9">
          <w:r w:rsidRPr="008D098A">
            <w:rPr>
              <w:rFonts w:ascii="Arial" w:hAnsi="Arial" w:cs="Arial"/>
              <w:b/>
              <w:bCs/>
              <w:noProof/>
              <w:sz w:val="24"/>
              <w:szCs w:val="24"/>
            </w:rPr>
            <w:fldChar w:fldCharType="end"/>
          </w:r>
        </w:p>
      </w:sdtContent>
    </w:sdt>
    <w:bookmarkEnd w:id="1" w:displacedByCustomXml="prev"/>
    <w:p w14:paraId="45B45F52" w14:textId="77777777" w:rsidR="00AE3EAE" w:rsidRPr="00AE3EAE" w:rsidRDefault="00AE3EAE" w:rsidP="00AE3EAE"/>
    <w:p w14:paraId="76930521" w14:textId="77777777" w:rsidR="00AE3EAE" w:rsidRPr="00AE3EAE" w:rsidRDefault="00AE3EAE" w:rsidP="00AE3EAE"/>
    <w:p w14:paraId="76FBBF45" w14:textId="77777777" w:rsidR="00AE3EAE" w:rsidRPr="00AE3EAE" w:rsidRDefault="00AE3EAE" w:rsidP="00AE3EAE"/>
    <w:p w14:paraId="3110F2D3" w14:textId="77777777" w:rsidR="00AE3EAE" w:rsidRPr="00AE3EAE" w:rsidRDefault="00AE3EAE" w:rsidP="00AE3EAE"/>
    <w:p w14:paraId="27801672" w14:textId="757A2372" w:rsidR="0061383D" w:rsidRDefault="0061383D">
      <w:pPr>
        <w:spacing w:after="160" w:line="259" w:lineRule="auto"/>
      </w:pPr>
      <w:r>
        <w:br w:type="page"/>
      </w:r>
    </w:p>
    <w:tbl>
      <w:tblPr>
        <w:tblStyle w:val="TableGrid"/>
        <w:tblW w:w="0" w:type="auto"/>
        <w:tblInd w:w="-5" w:type="dxa"/>
        <w:tblBorders>
          <w:bottom w:val="none" w:sz="0" w:space="0" w:color="auto"/>
          <w:insideH w:val="none" w:sz="0" w:space="0" w:color="auto"/>
          <w:insideV w:val="none" w:sz="0" w:space="0" w:color="auto"/>
        </w:tblBorders>
        <w:tblLook w:val="04A0" w:firstRow="1" w:lastRow="0" w:firstColumn="1" w:lastColumn="0" w:noHBand="0" w:noVBand="1"/>
      </w:tblPr>
      <w:tblGrid>
        <w:gridCol w:w="9498"/>
      </w:tblGrid>
      <w:tr w:rsidR="00575057" w14:paraId="6D38983A" w14:textId="77777777" w:rsidTr="00BA6CFF">
        <w:tc>
          <w:tcPr>
            <w:tcW w:w="9498" w:type="dxa"/>
            <w:tcBorders>
              <w:top w:val="single" w:sz="4" w:space="0" w:color="auto"/>
              <w:bottom w:val="single" w:sz="4" w:space="0" w:color="auto"/>
            </w:tcBorders>
          </w:tcPr>
          <w:p w14:paraId="6E2DC702" w14:textId="77777777" w:rsidR="00575057" w:rsidRPr="002F2A01" w:rsidRDefault="00575057" w:rsidP="00575057">
            <w:pPr>
              <w:pStyle w:val="Heading1"/>
              <w:tabs>
                <w:tab w:val="left" w:pos="2305"/>
              </w:tabs>
              <w:spacing w:before="0" w:line="240" w:lineRule="auto"/>
              <w:ind w:left="2447" w:hanging="2447"/>
              <w:jc w:val="both"/>
              <w:outlineLvl w:val="0"/>
              <w:rPr>
                <w:rFonts w:ascii="Arial" w:hAnsi="Arial" w:cs="Arial"/>
                <w:color w:val="auto"/>
                <w:lang w:val="en-AU"/>
              </w:rPr>
            </w:pPr>
            <w:bookmarkStart w:id="2" w:name="_Toc2754783"/>
            <w:r>
              <w:rPr>
                <w:rFonts w:ascii="Arial" w:hAnsi="Arial" w:cs="Arial"/>
                <w:color w:val="auto"/>
                <w:lang w:val="en-AU"/>
              </w:rPr>
              <w:lastRenderedPageBreak/>
              <w:t>TS03.19</w:t>
            </w:r>
            <w:r>
              <w:rPr>
                <w:rFonts w:ascii="Arial" w:hAnsi="Arial" w:cs="Arial"/>
                <w:color w:val="auto"/>
                <w:lang w:val="en-AU"/>
              </w:rPr>
              <w:tab/>
              <w:t>City of Nedlands 2019 Annual Waste Report</w:t>
            </w:r>
            <w:bookmarkEnd w:id="2"/>
          </w:p>
        </w:tc>
      </w:tr>
    </w:tbl>
    <w:p w14:paraId="2F34D6B1" w14:textId="77777777" w:rsidR="00575057" w:rsidRPr="00DD5B71" w:rsidRDefault="00575057" w:rsidP="00575057">
      <w:pPr>
        <w:spacing w:after="0" w:line="240" w:lineRule="auto"/>
        <w:jc w:val="both"/>
        <w:rPr>
          <w:rFonts w:ascii="Arial" w:hAnsi="Arial" w:cs="Arial"/>
          <w:sz w:val="24"/>
          <w:szCs w:val="24"/>
          <w:lang w:val="en-AU"/>
        </w:rPr>
      </w:pPr>
    </w:p>
    <w:tbl>
      <w:tblPr>
        <w:tblStyle w:val="TableGrid"/>
        <w:tblW w:w="0" w:type="auto"/>
        <w:tblInd w:w="-5" w:type="dxa"/>
        <w:tblLook w:val="04A0" w:firstRow="1" w:lastRow="0" w:firstColumn="1" w:lastColumn="0" w:noHBand="0" w:noVBand="1"/>
      </w:tblPr>
      <w:tblGrid>
        <w:gridCol w:w="2245"/>
        <w:gridCol w:w="7253"/>
      </w:tblGrid>
      <w:tr w:rsidR="00575057" w:rsidRPr="008A1B93" w14:paraId="617F3192" w14:textId="77777777" w:rsidTr="00575057">
        <w:tc>
          <w:tcPr>
            <w:tcW w:w="2245" w:type="dxa"/>
          </w:tcPr>
          <w:p w14:paraId="191D1441" w14:textId="77777777" w:rsidR="00575057" w:rsidRPr="00DD5B71" w:rsidRDefault="00575057" w:rsidP="00575057">
            <w:pPr>
              <w:spacing w:after="0" w:line="240" w:lineRule="auto"/>
              <w:jc w:val="both"/>
              <w:rPr>
                <w:rFonts w:ascii="Arial" w:hAnsi="Arial" w:cs="Arial"/>
                <w:b/>
                <w:sz w:val="24"/>
                <w:szCs w:val="24"/>
                <w:lang w:val="en-AU"/>
              </w:rPr>
            </w:pPr>
            <w:r w:rsidRPr="00F125DD">
              <w:rPr>
                <w:rFonts w:ascii="Arial" w:hAnsi="Arial" w:cs="Arial"/>
                <w:b/>
                <w:sz w:val="24"/>
                <w:szCs w:val="24"/>
                <w:lang w:val="en-AU"/>
              </w:rPr>
              <w:t>Committee</w:t>
            </w:r>
          </w:p>
        </w:tc>
        <w:tc>
          <w:tcPr>
            <w:tcW w:w="7253" w:type="dxa"/>
          </w:tcPr>
          <w:p w14:paraId="0B9EADD3" w14:textId="77777777" w:rsidR="00575057" w:rsidRPr="00F573EA" w:rsidRDefault="00575057" w:rsidP="00575057">
            <w:pPr>
              <w:spacing w:after="0" w:line="240" w:lineRule="auto"/>
              <w:jc w:val="both"/>
              <w:rPr>
                <w:rFonts w:ascii="Arial" w:hAnsi="Arial" w:cs="Arial"/>
                <w:sz w:val="24"/>
                <w:szCs w:val="24"/>
                <w:lang w:val="en-AU"/>
              </w:rPr>
            </w:pPr>
            <w:r w:rsidRPr="00F125DD">
              <w:rPr>
                <w:rFonts w:ascii="Arial" w:hAnsi="Arial" w:cs="Arial"/>
                <w:sz w:val="24"/>
                <w:szCs w:val="24"/>
                <w:lang w:val="en-AU"/>
              </w:rPr>
              <w:t xml:space="preserve">12 </w:t>
            </w:r>
            <w:r>
              <w:rPr>
                <w:rFonts w:ascii="Arial" w:hAnsi="Arial" w:cs="Arial"/>
                <w:sz w:val="24"/>
                <w:szCs w:val="24"/>
                <w:lang w:val="en-AU"/>
              </w:rPr>
              <w:t xml:space="preserve">March </w:t>
            </w:r>
            <w:r w:rsidRPr="00F125DD">
              <w:rPr>
                <w:rFonts w:ascii="Arial" w:hAnsi="Arial" w:cs="Arial"/>
                <w:sz w:val="24"/>
                <w:szCs w:val="24"/>
                <w:lang w:val="en-AU"/>
              </w:rPr>
              <w:t>2019</w:t>
            </w:r>
          </w:p>
        </w:tc>
      </w:tr>
      <w:tr w:rsidR="00575057" w:rsidRPr="008A1B93" w14:paraId="4B30CCAF" w14:textId="77777777" w:rsidTr="00575057">
        <w:tc>
          <w:tcPr>
            <w:tcW w:w="2245" w:type="dxa"/>
          </w:tcPr>
          <w:p w14:paraId="679D9789" w14:textId="77777777" w:rsidR="00575057" w:rsidRPr="00DD5B71" w:rsidRDefault="00575057" w:rsidP="00575057">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7253" w:type="dxa"/>
          </w:tcPr>
          <w:p w14:paraId="23CB5962" w14:textId="77777777" w:rsidR="00575057" w:rsidRPr="00F573EA" w:rsidRDefault="00575057" w:rsidP="00575057">
            <w:pPr>
              <w:spacing w:after="0" w:line="240" w:lineRule="auto"/>
              <w:jc w:val="both"/>
              <w:rPr>
                <w:rFonts w:ascii="Arial" w:hAnsi="Arial" w:cs="Arial"/>
                <w:sz w:val="24"/>
                <w:szCs w:val="24"/>
                <w:lang w:val="en-AU"/>
              </w:rPr>
            </w:pPr>
            <w:r w:rsidRPr="00F573EA">
              <w:rPr>
                <w:rFonts w:ascii="Arial" w:hAnsi="Arial" w:cs="Arial"/>
                <w:sz w:val="24"/>
                <w:szCs w:val="24"/>
                <w:lang w:val="en-AU"/>
              </w:rPr>
              <w:t xml:space="preserve">26 </w:t>
            </w:r>
            <w:r>
              <w:rPr>
                <w:rFonts w:ascii="Arial" w:hAnsi="Arial" w:cs="Arial"/>
                <w:sz w:val="24"/>
                <w:szCs w:val="24"/>
                <w:lang w:val="en-AU"/>
              </w:rPr>
              <w:t xml:space="preserve">March </w:t>
            </w:r>
            <w:r w:rsidRPr="00F573EA">
              <w:rPr>
                <w:rFonts w:ascii="Arial" w:hAnsi="Arial" w:cs="Arial"/>
                <w:sz w:val="24"/>
                <w:szCs w:val="24"/>
                <w:lang w:val="en-AU"/>
              </w:rPr>
              <w:t>2019</w:t>
            </w:r>
          </w:p>
        </w:tc>
      </w:tr>
      <w:tr w:rsidR="00575057" w:rsidRPr="008A1B93" w14:paraId="11669BC1" w14:textId="77777777" w:rsidTr="00575057">
        <w:tc>
          <w:tcPr>
            <w:tcW w:w="2245" w:type="dxa"/>
          </w:tcPr>
          <w:p w14:paraId="2A292560" w14:textId="77777777" w:rsidR="00575057" w:rsidRPr="00B1765D" w:rsidRDefault="00575057" w:rsidP="00575057">
            <w:pPr>
              <w:spacing w:after="0" w:line="240" w:lineRule="auto"/>
              <w:jc w:val="both"/>
              <w:rPr>
                <w:rFonts w:ascii="Arial" w:hAnsi="Arial" w:cs="Arial"/>
                <w:b/>
                <w:sz w:val="24"/>
                <w:szCs w:val="24"/>
                <w:lang w:val="en-AU"/>
              </w:rPr>
            </w:pPr>
            <w:r w:rsidRPr="00B1765D">
              <w:rPr>
                <w:rFonts w:ascii="Arial" w:hAnsi="Arial" w:cs="Arial"/>
                <w:b/>
                <w:sz w:val="24"/>
                <w:szCs w:val="24"/>
                <w:lang w:val="en-AU"/>
              </w:rPr>
              <w:t>Applicant</w:t>
            </w:r>
          </w:p>
        </w:tc>
        <w:tc>
          <w:tcPr>
            <w:tcW w:w="7253" w:type="dxa"/>
          </w:tcPr>
          <w:p w14:paraId="078B9883" w14:textId="77777777" w:rsidR="00575057" w:rsidRPr="00B1765D" w:rsidRDefault="00575057" w:rsidP="00575057">
            <w:pPr>
              <w:spacing w:after="0" w:line="240" w:lineRule="auto"/>
              <w:jc w:val="both"/>
              <w:rPr>
                <w:rFonts w:ascii="Arial" w:hAnsi="Arial" w:cs="Arial"/>
                <w:sz w:val="24"/>
                <w:szCs w:val="24"/>
                <w:lang w:val="en-AU"/>
              </w:rPr>
            </w:pPr>
            <w:r w:rsidRPr="00B1765D">
              <w:rPr>
                <w:rFonts w:ascii="Arial" w:hAnsi="Arial" w:cs="Arial"/>
                <w:sz w:val="24"/>
                <w:szCs w:val="24"/>
                <w:lang w:val="en-AU"/>
              </w:rPr>
              <w:t xml:space="preserve">City of Nedlands </w:t>
            </w:r>
          </w:p>
        </w:tc>
      </w:tr>
      <w:tr w:rsidR="00575057" w:rsidRPr="008A1B93" w14:paraId="62D3ACAC" w14:textId="77777777" w:rsidTr="00575057">
        <w:tc>
          <w:tcPr>
            <w:tcW w:w="2245" w:type="dxa"/>
          </w:tcPr>
          <w:p w14:paraId="2871FD80" w14:textId="77777777" w:rsidR="00575057" w:rsidRPr="00B1765D" w:rsidRDefault="00575057" w:rsidP="00575057">
            <w:pPr>
              <w:spacing w:after="0" w:line="240" w:lineRule="auto"/>
              <w:jc w:val="both"/>
              <w:rPr>
                <w:rFonts w:ascii="Arial" w:hAnsi="Arial" w:cs="Arial"/>
                <w:b/>
                <w:sz w:val="24"/>
                <w:szCs w:val="24"/>
                <w:lang w:val="en-AU"/>
              </w:rPr>
            </w:pPr>
            <w:r w:rsidRPr="00B1765D">
              <w:rPr>
                <w:rFonts w:ascii="Arial" w:hAnsi="Arial" w:cs="Arial"/>
                <w:b/>
                <w:sz w:val="24"/>
                <w:szCs w:val="24"/>
                <w:lang w:val="en-AU"/>
              </w:rPr>
              <w:t>Officer</w:t>
            </w:r>
          </w:p>
        </w:tc>
        <w:tc>
          <w:tcPr>
            <w:tcW w:w="7253" w:type="dxa"/>
          </w:tcPr>
          <w:p w14:paraId="3816EECB" w14:textId="77777777" w:rsidR="00575057" w:rsidRPr="00B1765D" w:rsidRDefault="00575057" w:rsidP="00575057">
            <w:pPr>
              <w:spacing w:after="0" w:line="240" w:lineRule="auto"/>
              <w:jc w:val="both"/>
              <w:rPr>
                <w:rFonts w:ascii="Arial" w:hAnsi="Arial" w:cs="Arial"/>
                <w:sz w:val="24"/>
                <w:szCs w:val="24"/>
                <w:lang w:val="en-AU"/>
              </w:rPr>
            </w:pPr>
            <w:r>
              <w:rPr>
                <w:rFonts w:ascii="Arial" w:hAnsi="Arial" w:cs="Arial"/>
                <w:sz w:val="24"/>
                <w:szCs w:val="24"/>
                <w:lang w:val="en-AU"/>
              </w:rPr>
              <w:t xml:space="preserve">Chaminda </w:t>
            </w:r>
            <w:proofErr w:type="spellStart"/>
            <w:r>
              <w:rPr>
                <w:rFonts w:ascii="Arial" w:hAnsi="Arial" w:cs="Arial"/>
                <w:sz w:val="24"/>
                <w:szCs w:val="24"/>
                <w:lang w:val="en-AU"/>
              </w:rPr>
              <w:t>Mendis</w:t>
            </w:r>
            <w:proofErr w:type="spellEnd"/>
            <w:r>
              <w:rPr>
                <w:rFonts w:ascii="Arial" w:hAnsi="Arial" w:cs="Arial"/>
                <w:sz w:val="24"/>
                <w:szCs w:val="24"/>
                <w:lang w:val="en-AU"/>
              </w:rPr>
              <w:t xml:space="preserve"> – Waste Minimisation Coordinator </w:t>
            </w:r>
          </w:p>
        </w:tc>
      </w:tr>
      <w:tr w:rsidR="00575057" w:rsidRPr="008A1B93" w14:paraId="432CBD54" w14:textId="77777777" w:rsidTr="00575057">
        <w:tc>
          <w:tcPr>
            <w:tcW w:w="2245" w:type="dxa"/>
          </w:tcPr>
          <w:p w14:paraId="6D9434E6" w14:textId="77777777" w:rsidR="00575057" w:rsidRPr="00B1765D" w:rsidRDefault="00575057" w:rsidP="00575057">
            <w:pPr>
              <w:spacing w:after="0" w:line="240" w:lineRule="auto"/>
              <w:jc w:val="both"/>
              <w:rPr>
                <w:rFonts w:ascii="Arial" w:hAnsi="Arial" w:cs="Arial"/>
                <w:b/>
                <w:sz w:val="24"/>
                <w:szCs w:val="24"/>
                <w:lang w:val="en-AU"/>
              </w:rPr>
            </w:pPr>
            <w:r>
              <w:rPr>
                <w:rFonts w:ascii="Arial" w:hAnsi="Arial" w:cs="Arial"/>
                <w:b/>
                <w:sz w:val="24"/>
                <w:szCs w:val="24"/>
                <w:lang w:val="en-AU"/>
              </w:rPr>
              <w:t>Director</w:t>
            </w:r>
          </w:p>
        </w:tc>
        <w:tc>
          <w:tcPr>
            <w:tcW w:w="7253" w:type="dxa"/>
          </w:tcPr>
          <w:p w14:paraId="69BE4367" w14:textId="77777777" w:rsidR="00575057" w:rsidRPr="00B1765D" w:rsidRDefault="00575057" w:rsidP="00575057">
            <w:pPr>
              <w:spacing w:after="0" w:line="240" w:lineRule="auto"/>
              <w:jc w:val="both"/>
              <w:rPr>
                <w:rFonts w:ascii="Arial" w:hAnsi="Arial" w:cs="Arial"/>
                <w:sz w:val="24"/>
                <w:szCs w:val="24"/>
                <w:lang w:val="en-AU"/>
              </w:rPr>
            </w:pPr>
            <w:r>
              <w:rPr>
                <w:rFonts w:ascii="Arial" w:hAnsi="Arial" w:cs="Arial"/>
                <w:sz w:val="24"/>
                <w:szCs w:val="24"/>
                <w:lang w:val="en-AU"/>
              </w:rPr>
              <w:t xml:space="preserve">James </w:t>
            </w:r>
            <w:proofErr w:type="spellStart"/>
            <w:r>
              <w:rPr>
                <w:rFonts w:ascii="Arial" w:hAnsi="Arial" w:cs="Arial"/>
                <w:sz w:val="24"/>
                <w:szCs w:val="24"/>
                <w:lang w:val="en-AU"/>
              </w:rPr>
              <w:t>Cresswell</w:t>
            </w:r>
            <w:proofErr w:type="spellEnd"/>
            <w:r>
              <w:rPr>
                <w:rFonts w:ascii="Arial" w:hAnsi="Arial" w:cs="Arial"/>
                <w:sz w:val="24"/>
                <w:szCs w:val="24"/>
                <w:lang w:val="en-AU"/>
              </w:rPr>
              <w:t xml:space="preserve"> – Acting Director Technical Services</w:t>
            </w:r>
          </w:p>
        </w:tc>
      </w:tr>
      <w:tr w:rsidR="00575057" w:rsidRPr="008A1B93" w14:paraId="314F7B90" w14:textId="77777777" w:rsidTr="00575057">
        <w:trPr>
          <w:trHeight w:val="359"/>
        </w:trPr>
        <w:tc>
          <w:tcPr>
            <w:tcW w:w="2245" w:type="dxa"/>
          </w:tcPr>
          <w:p w14:paraId="26682379" w14:textId="77777777" w:rsidR="00575057" w:rsidRPr="00B1765D" w:rsidRDefault="00575057" w:rsidP="00575057">
            <w:pPr>
              <w:spacing w:after="0" w:line="240" w:lineRule="auto"/>
              <w:jc w:val="both"/>
              <w:rPr>
                <w:rFonts w:ascii="Arial" w:hAnsi="Arial" w:cs="Arial"/>
                <w:b/>
                <w:sz w:val="24"/>
                <w:szCs w:val="24"/>
                <w:lang w:val="en-AU"/>
              </w:rPr>
            </w:pPr>
            <w:r w:rsidRPr="00B1765D">
              <w:rPr>
                <w:rFonts w:ascii="Arial" w:hAnsi="Arial" w:cs="Arial"/>
                <w:b/>
                <w:sz w:val="24"/>
                <w:szCs w:val="24"/>
                <w:lang w:val="en-AU"/>
              </w:rPr>
              <w:t>Attachments</w:t>
            </w:r>
          </w:p>
        </w:tc>
        <w:tc>
          <w:tcPr>
            <w:tcW w:w="7253" w:type="dxa"/>
          </w:tcPr>
          <w:p w14:paraId="04259847" w14:textId="77777777" w:rsidR="00575057" w:rsidRPr="00B1765D"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Nil.</w:t>
            </w:r>
          </w:p>
        </w:tc>
      </w:tr>
    </w:tbl>
    <w:p w14:paraId="51441DC0" w14:textId="77777777" w:rsidR="00575057" w:rsidRDefault="00575057" w:rsidP="00575057">
      <w:pPr>
        <w:spacing w:after="0" w:line="240" w:lineRule="auto"/>
        <w:jc w:val="both"/>
        <w:rPr>
          <w:rFonts w:ascii="Arial" w:hAnsi="Arial" w:cs="Arial"/>
          <w:b/>
          <w:sz w:val="24"/>
          <w:szCs w:val="32"/>
          <w:lang w:val="en-US"/>
        </w:rPr>
      </w:pPr>
    </w:p>
    <w:p w14:paraId="3D3631CE" w14:textId="77777777" w:rsidR="00575057" w:rsidRPr="00AD73CC" w:rsidRDefault="00575057" w:rsidP="00575057">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63218A9E" w14:textId="77777777" w:rsidR="00575057" w:rsidRPr="00AD73CC" w:rsidRDefault="00575057" w:rsidP="00575057">
      <w:pPr>
        <w:spacing w:after="0" w:line="240" w:lineRule="auto"/>
        <w:jc w:val="both"/>
        <w:rPr>
          <w:rFonts w:ascii="Arial" w:hAnsi="Arial" w:cs="Arial"/>
          <w:b/>
          <w:sz w:val="24"/>
          <w:szCs w:val="32"/>
          <w:lang w:val="en-US"/>
        </w:rPr>
      </w:pPr>
    </w:p>
    <w:p w14:paraId="18CFC6FD"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The City of </w:t>
      </w:r>
      <w:proofErr w:type="spellStart"/>
      <w:r>
        <w:rPr>
          <w:rFonts w:ascii="Arial" w:hAnsi="Arial" w:cs="Arial"/>
          <w:sz w:val="24"/>
          <w:szCs w:val="32"/>
          <w:lang w:val="en-US"/>
        </w:rPr>
        <w:t>Nedlands</w:t>
      </w:r>
      <w:proofErr w:type="spellEnd"/>
      <w:r>
        <w:rPr>
          <w:rFonts w:ascii="Arial" w:hAnsi="Arial" w:cs="Arial"/>
          <w:sz w:val="24"/>
          <w:szCs w:val="32"/>
          <w:lang w:val="en-US"/>
        </w:rPr>
        <w:t xml:space="preserve">’ Waste </w:t>
      </w:r>
      <w:proofErr w:type="spellStart"/>
      <w:r>
        <w:rPr>
          <w:rFonts w:ascii="Arial" w:hAnsi="Arial" w:cs="Arial"/>
          <w:sz w:val="24"/>
          <w:szCs w:val="32"/>
          <w:lang w:val="en-US"/>
        </w:rPr>
        <w:t>Minimisation</w:t>
      </w:r>
      <w:proofErr w:type="spellEnd"/>
      <w:r>
        <w:rPr>
          <w:rFonts w:ascii="Arial" w:hAnsi="Arial" w:cs="Arial"/>
          <w:sz w:val="24"/>
          <w:szCs w:val="32"/>
          <w:lang w:val="en-US"/>
        </w:rPr>
        <w:t xml:space="preserve"> Strategy 2017-2020 (WMS) includes the following recommendation:</w:t>
      </w:r>
    </w:p>
    <w:p w14:paraId="7611877D" w14:textId="77777777" w:rsidR="00575057" w:rsidRDefault="00575057" w:rsidP="00575057">
      <w:pPr>
        <w:spacing w:after="0" w:line="240" w:lineRule="auto"/>
        <w:jc w:val="both"/>
        <w:rPr>
          <w:rFonts w:ascii="Arial" w:hAnsi="Arial" w:cs="Arial"/>
          <w:sz w:val="24"/>
          <w:szCs w:val="32"/>
          <w:lang w:val="en-US"/>
        </w:rPr>
      </w:pPr>
    </w:p>
    <w:p w14:paraId="1987AD5D" w14:textId="77777777" w:rsidR="00575057" w:rsidRDefault="00575057" w:rsidP="00575057">
      <w:pPr>
        <w:spacing w:after="0" w:line="240" w:lineRule="auto"/>
        <w:ind w:left="567"/>
        <w:jc w:val="both"/>
        <w:rPr>
          <w:rFonts w:ascii="Arial" w:hAnsi="Arial" w:cs="Arial"/>
          <w:sz w:val="24"/>
          <w:szCs w:val="32"/>
          <w:lang w:val="en-US"/>
        </w:rPr>
      </w:pPr>
      <w:r>
        <w:rPr>
          <w:rFonts w:ascii="Arial" w:hAnsi="Arial" w:cs="Arial"/>
          <w:i/>
          <w:sz w:val="24"/>
          <w:szCs w:val="32"/>
          <w:lang w:val="en-US"/>
        </w:rPr>
        <w:t xml:space="preserve">“The Administration prepare an annual report to Council on the progress of the Waste </w:t>
      </w:r>
      <w:proofErr w:type="spellStart"/>
      <w:r>
        <w:rPr>
          <w:rFonts w:ascii="Arial" w:hAnsi="Arial" w:cs="Arial"/>
          <w:i/>
          <w:sz w:val="24"/>
          <w:szCs w:val="32"/>
          <w:lang w:val="en-US"/>
        </w:rPr>
        <w:t>Minimisation</w:t>
      </w:r>
      <w:proofErr w:type="spellEnd"/>
      <w:r>
        <w:rPr>
          <w:rFonts w:ascii="Arial" w:hAnsi="Arial" w:cs="Arial"/>
          <w:i/>
          <w:sz w:val="24"/>
          <w:szCs w:val="32"/>
          <w:lang w:val="en-US"/>
        </w:rPr>
        <w:t xml:space="preserve"> Strategy (WMS) 2017-2020 with the report included in the March Agenda”.</w:t>
      </w:r>
    </w:p>
    <w:p w14:paraId="05129272" w14:textId="77777777" w:rsidR="00575057" w:rsidRDefault="00575057" w:rsidP="00575057">
      <w:pPr>
        <w:spacing w:after="0" w:line="240" w:lineRule="auto"/>
        <w:ind w:left="567"/>
        <w:jc w:val="both"/>
        <w:rPr>
          <w:rFonts w:ascii="Arial" w:hAnsi="Arial" w:cs="Arial"/>
          <w:sz w:val="24"/>
          <w:szCs w:val="32"/>
          <w:lang w:val="en-US"/>
        </w:rPr>
      </w:pPr>
    </w:p>
    <w:p w14:paraId="3488C1BB"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During the 2017-2018 financial year the City diverted 53 percent of all waste collected comprising general waste, recyclable waste, green waste, bulk waste (verge collection), e-waste, mattresses and Household Hazardous Waste from landfill.</w:t>
      </w:r>
    </w:p>
    <w:p w14:paraId="7D7D041D" w14:textId="77777777" w:rsidR="00575057" w:rsidRDefault="00575057" w:rsidP="00575057">
      <w:pPr>
        <w:spacing w:after="0" w:line="240" w:lineRule="auto"/>
        <w:jc w:val="both"/>
        <w:rPr>
          <w:rFonts w:ascii="Arial" w:hAnsi="Arial" w:cs="Arial"/>
          <w:sz w:val="24"/>
          <w:szCs w:val="32"/>
          <w:lang w:val="en-US"/>
        </w:rPr>
      </w:pPr>
    </w:p>
    <w:p w14:paraId="4013BCEE"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The </w:t>
      </w:r>
      <w:r w:rsidRPr="004310F4">
        <w:rPr>
          <w:rFonts w:ascii="Arial" w:hAnsi="Arial" w:cs="Arial"/>
          <w:sz w:val="24"/>
          <w:szCs w:val="32"/>
          <w:lang w:val="en-US"/>
        </w:rPr>
        <w:t>Waste Avoidance and Resource Recovery Strategy 2030</w:t>
      </w:r>
      <w:r>
        <w:rPr>
          <w:rFonts w:ascii="Arial" w:hAnsi="Arial" w:cs="Arial"/>
          <w:sz w:val="24"/>
          <w:szCs w:val="32"/>
          <w:lang w:val="en-US"/>
        </w:rPr>
        <w:t xml:space="preserve"> (WARRS)</w:t>
      </w:r>
      <w:r w:rsidRPr="004310F4">
        <w:rPr>
          <w:rFonts w:ascii="Arial" w:hAnsi="Arial" w:cs="Arial"/>
          <w:sz w:val="24"/>
          <w:szCs w:val="32"/>
          <w:lang w:val="en-US"/>
        </w:rPr>
        <w:t xml:space="preserve"> </w:t>
      </w:r>
      <w:r>
        <w:rPr>
          <w:rFonts w:ascii="Arial" w:hAnsi="Arial" w:cs="Arial"/>
          <w:sz w:val="24"/>
          <w:szCs w:val="32"/>
          <w:lang w:val="en-US"/>
        </w:rPr>
        <w:t>was adopted</w:t>
      </w:r>
      <w:r w:rsidRPr="004310F4">
        <w:rPr>
          <w:rFonts w:ascii="Arial" w:hAnsi="Arial" w:cs="Arial"/>
          <w:sz w:val="24"/>
          <w:szCs w:val="32"/>
          <w:lang w:val="en-US"/>
        </w:rPr>
        <w:t xml:space="preserve"> </w:t>
      </w:r>
      <w:r>
        <w:rPr>
          <w:rFonts w:ascii="Arial" w:hAnsi="Arial" w:cs="Arial"/>
          <w:sz w:val="24"/>
          <w:szCs w:val="32"/>
          <w:lang w:val="en-US"/>
        </w:rPr>
        <w:t xml:space="preserve">in February 2019 and has established an action plan to manage or dispose waste to better practice facilities. </w:t>
      </w:r>
    </w:p>
    <w:p w14:paraId="5043BB9E" w14:textId="77777777" w:rsidR="00575057" w:rsidRDefault="00575057" w:rsidP="00575057">
      <w:pPr>
        <w:spacing w:after="0" w:line="240" w:lineRule="auto"/>
        <w:jc w:val="both"/>
        <w:rPr>
          <w:rFonts w:ascii="Arial" w:hAnsi="Arial" w:cs="Arial"/>
          <w:sz w:val="24"/>
          <w:szCs w:val="32"/>
          <w:lang w:val="en-US"/>
        </w:rPr>
      </w:pPr>
    </w:p>
    <w:p w14:paraId="51818F56" w14:textId="77777777" w:rsidR="00575057" w:rsidRDefault="00575057" w:rsidP="00575057">
      <w:pPr>
        <w:spacing w:after="0" w:line="240" w:lineRule="auto"/>
        <w:ind w:left="567"/>
        <w:jc w:val="both"/>
        <w:rPr>
          <w:rFonts w:ascii="Arial" w:hAnsi="Arial" w:cs="Arial"/>
          <w:i/>
          <w:sz w:val="24"/>
          <w:szCs w:val="32"/>
          <w:lang w:val="en-US"/>
        </w:rPr>
      </w:pPr>
      <w:r>
        <w:rPr>
          <w:rFonts w:ascii="Arial" w:hAnsi="Arial" w:cs="Arial"/>
          <w:i/>
          <w:sz w:val="24"/>
          <w:szCs w:val="32"/>
          <w:lang w:val="en-US"/>
        </w:rPr>
        <w:t xml:space="preserve">“A consistent three bin </w:t>
      </w:r>
      <w:proofErr w:type="spellStart"/>
      <w:r>
        <w:rPr>
          <w:rFonts w:ascii="Arial" w:hAnsi="Arial" w:cs="Arial"/>
          <w:i/>
          <w:sz w:val="24"/>
          <w:szCs w:val="32"/>
          <w:lang w:val="en-US"/>
        </w:rPr>
        <w:t>kerbside</w:t>
      </w:r>
      <w:proofErr w:type="spellEnd"/>
      <w:r>
        <w:rPr>
          <w:rFonts w:ascii="Arial" w:hAnsi="Arial" w:cs="Arial"/>
          <w:i/>
          <w:sz w:val="24"/>
          <w:szCs w:val="32"/>
          <w:lang w:val="en-US"/>
        </w:rPr>
        <w:t xml:space="preserve"> collection system, which includes separation of food organic and garden organics from waste categories, to be provided by all local governments in the Perth and Peel region by 2025 and supported by State Government through the application of financial mechanisms and increase material recovery to 75 percent by 2030”</w:t>
      </w:r>
    </w:p>
    <w:p w14:paraId="7264C881" w14:textId="77777777" w:rsidR="00575057" w:rsidRDefault="00575057" w:rsidP="00575057">
      <w:pPr>
        <w:spacing w:after="0" w:line="240" w:lineRule="auto"/>
        <w:ind w:left="567"/>
        <w:jc w:val="both"/>
        <w:rPr>
          <w:rFonts w:ascii="Arial" w:hAnsi="Arial" w:cs="Arial"/>
          <w:i/>
          <w:sz w:val="24"/>
          <w:szCs w:val="32"/>
          <w:lang w:val="en-US"/>
        </w:rPr>
      </w:pPr>
    </w:p>
    <w:p w14:paraId="1F6CFD25"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The City’s WMS also outlines action plans for the City to achieve 65 percent waste diversion from landfill target by 2020.</w:t>
      </w:r>
    </w:p>
    <w:p w14:paraId="333826B8" w14:textId="77777777" w:rsidR="00575057" w:rsidRDefault="00575057" w:rsidP="00575057">
      <w:pPr>
        <w:spacing w:after="0" w:line="240" w:lineRule="auto"/>
        <w:jc w:val="both"/>
        <w:rPr>
          <w:rFonts w:ascii="Arial" w:hAnsi="Arial" w:cs="Arial"/>
          <w:sz w:val="24"/>
          <w:szCs w:val="32"/>
          <w:lang w:val="en-US"/>
        </w:rPr>
      </w:pPr>
    </w:p>
    <w:p w14:paraId="0C32361E" w14:textId="77777777" w:rsidR="00575057" w:rsidRPr="00611105"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The City’s feasibility study and waste audits confirmed that food waste is a large component of household waste which ends up in landfill. The introduction of a weekly Food Organic Garden Organic (FOGO) bin service will increase the overall waste diversion to over 66 percent. </w:t>
      </w:r>
    </w:p>
    <w:p w14:paraId="7D52C522" w14:textId="77777777" w:rsidR="00575057" w:rsidRDefault="00575057" w:rsidP="00575057">
      <w:pPr>
        <w:spacing w:after="0" w:line="240" w:lineRule="auto"/>
        <w:jc w:val="both"/>
        <w:rPr>
          <w:rFonts w:ascii="Arial" w:hAnsi="Arial" w:cs="Arial"/>
          <w:b/>
          <w:sz w:val="24"/>
          <w:szCs w:val="32"/>
          <w:lang w:val="en-US"/>
        </w:rPr>
      </w:pPr>
    </w:p>
    <w:p w14:paraId="6B6197F2" w14:textId="77777777" w:rsidR="00575057" w:rsidRPr="00AD73CC" w:rsidRDefault="00575057" w:rsidP="00575057">
      <w:pPr>
        <w:spacing w:after="0" w:line="240" w:lineRule="auto"/>
        <w:jc w:val="both"/>
        <w:rPr>
          <w:rFonts w:ascii="Arial" w:hAnsi="Arial" w:cs="Arial"/>
          <w:b/>
          <w:sz w:val="28"/>
          <w:szCs w:val="32"/>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Committee</w:t>
      </w:r>
    </w:p>
    <w:p w14:paraId="1A0EFCA7" w14:textId="77777777" w:rsidR="00575057" w:rsidRPr="00AD73CC" w:rsidRDefault="00575057" w:rsidP="00575057">
      <w:pPr>
        <w:spacing w:after="0" w:line="240" w:lineRule="auto"/>
        <w:jc w:val="both"/>
        <w:rPr>
          <w:rFonts w:ascii="Arial" w:hAnsi="Arial" w:cs="Arial"/>
          <w:b/>
          <w:sz w:val="24"/>
          <w:szCs w:val="32"/>
          <w:lang w:val="en-US"/>
        </w:rPr>
      </w:pPr>
    </w:p>
    <w:p w14:paraId="4BFF4F22" w14:textId="77777777" w:rsidR="00575057" w:rsidRDefault="00575057" w:rsidP="00575057">
      <w:pPr>
        <w:spacing w:after="0" w:line="240" w:lineRule="auto"/>
        <w:jc w:val="both"/>
        <w:rPr>
          <w:rFonts w:ascii="Arial" w:hAnsi="Arial" w:cs="Arial"/>
          <w:b/>
          <w:sz w:val="24"/>
          <w:szCs w:val="32"/>
          <w:lang w:val="en-US"/>
        </w:rPr>
      </w:pPr>
      <w:r w:rsidRPr="00A1453E">
        <w:rPr>
          <w:rFonts w:ascii="Arial" w:hAnsi="Arial" w:cs="Arial"/>
          <w:b/>
          <w:sz w:val="24"/>
          <w:szCs w:val="32"/>
          <w:lang w:val="en-US"/>
        </w:rPr>
        <w:t>Council</w:t>
      </w:r>
      <w:r>
        <w:rPr>
          <w:rFonts w:ascii="Arial" w:hAnsi="Arial" w:cs="Arial"/>
          <w:b/>
          <w:sz w:val="24"/>
          <w:szCs w:val="32"/>
          <w:lang w:val="en-US"/>
        </w:rPr>
        <w:t>:</w:t>
      </w:r>
    </w:p>
    <w:p w14:paraId="1C8BBB99" w14:textId="77777777" w:rsidR="00575057" w:rsidRDefault="00575057" w:rsidP="00575057">
      <w:pPr>
        <w:spacing w:after="0" w:line="240" w:lineRule="auto"/>
        <w:jc w:val="both"/>
        <w:rPr>
          <w:rFonts w:ascii="Arial" w:hAnsi="Arial" w:cs="Arial"/>
          <w:b/>
          <w:sz w:val="24"/>
          <w:szCs w:val="32"/>
          <w:lang w:val="en-US"/>
        </w:rPr>
      </w:pPr>
    </w:p>
    <w:p w14:paraId="37A893CE" w14:textId="77777777" w:rsidR="00575057" w:rsidRDefault="00575057" w:rsidP="00575057">
      <w:pPr>
        <w:pStyle w:val="ListParagraph"/>
        <w:numPr>
          <w:ilvl w:val="0"/>
          <w:numId w:val="17"/>
        </w:numPr>
        <w:spacing w:after="0" w:line="240" w:lineRule="auto"/>
        <w:ind w:left="426" w:hanging="426"/>
        <w:jc w:val="both"/>
        <w:rPr>
          <w:rFonts w:ascii="Arial" w:hAnsi="Arial" w:cs="Arial"/>
          <w:b/>
          <w:sz w:val="24"/>
          <w:szCs w:val="32"/>
          <w:lang w:val="en-US"/>
        </w:rPr>
      </w:pPr>
      <w:r>
        <w:rPr>
          <w:rFonts w:ascii="Arial" w:hAnsi="Arial" w:cs="Arial"/>
          <w:b/>
          <w:sz w:val="24"/>
          <w:szCs w:val="32"/>
          <w:lang w:val="en-US"/>
        </w:rPr>
        <w:t xml:space="preserve">Notes the City of </w:t>
      </w:r>
      <w:proofErr w:type="spellStart"/>
      <w:r>
        <w:rPr>
          <w:rFonts w:ascii="Arial" w:hAnsi="Arial" w:cs="Arial"/>
          <w:b/>
          <w:sz w:val="24"/>
          <w:szCs w:val="32"/>
          <w:lang w:val="en-US"/>
        </w:rPr>
        <w:t>Nedlands</w:t>
      </w:r>
      <w:proofErr w:type="spellEnd"/>
      <w:r>
        <w:rPr>
          <w:rFonts w:ascii="Arial" w:hAnsi="Arial" w:cs="Arial"/>
          <w:b/>
          <w:sz w:val="24"/>
          <w:szCs w:val="32"/>
          <w:lang w:val="en-US"/>
        </w:rPr>
        <w:t xml:space="preserve"> 2019 Annual Waste Report; and </w:t>
      </w:r>
    </w:p>
    <w:p w14:paraId="593B1AA7" w14:textId="77777777" w:rsidR="00575057" w:rsidRPr="00611105" w:rsidRDefault="00575057" w:rsidP="00575057">
      <w:pPr>
        <w:spacing w:after="0" w:line="240" w:lineRule="auto"/>
        <w:jc w:val="both"/>
        <w:rPr>
          <w:rFonts w:ascii="Arial" w:hAnsi="Arial" w:cs="Arial"/>
          <w:b/>
          <w:sz w:val="24"/>
          <w:szCs w:val="32"/>
          <w:lang w:val="en-US"/>
        </w:rPr>
      </w:pPr>
    </w:p>
    <w:p w14:paraId="4B7A6A2F" w14:textId="77777777" w:rsidR="00575057" w:rsidRPr="00611105" w:rsidRDefault="00575057" w:rsidP="00575057">
      <w:pPr>
        <w:pStyle w:val="ListParagraph"/>
        <w:numPr>
          <w:ilvl w:val="0"/>
          <w:numId w:val="17"/>
        </w:numPr>
        <w:spacing w:after="0" w:line="240" w:lineRule="auto"/>
        <w:ind w:left="426" w:hanging="426"/>
        <w:jc w:val="both"/>
        <w:rPr>
          <w:rFonts w:ascii="Arial" w:hAnsi="Arial" w:cs="Arial"/>
          <w:b/>
          <w:sz w:val="24"/>
          <w:szCs w:val="32"/>
          <w:lang w:val="en-US"/>
        </w:rPr>
      </w:pPr>
      <w:r>
        <w:rPr>
          <w:rFonts w:ascii="Arial" w:hAnsi="Arial" w:cs="Arial"/>
          <w:b/>
          <w:sz w:val="24"/>
          <w:szCs w:val="32"/>
          <w:lang w:val="en-US"/>
        </w:rPr>
        <w:t>Notes that the City will commence the community consultation for the introduction of a FOGO service in mid-2019.</w:t>
      </w:r>
    </w:p>
    <w:p w14:paraId="32486E08" w14:textId="77777777" w:rsidR="00575057" w:rsidRPr="00A1453E" w:rsidRDefault="00575057" w:rsidP="00575057">
      <w:pPr>
        <w:spacing w:after="0" w:line="240" w:lineRule="auto"/>
        <w:jc w:val="both"/>
        <w:rPr>
          <w:rFonts w:ascii="Arial" w:hAnsi="Arial" w:cs="Arial"/>
          <w:b/>
          <w:sz w:val="24"/>
          <w:szCs w:val="32"/>
          <w:lang w:val="en-US"/>
        </w:rPr>
      </w:pPr>
    </w:p>
    <w:p w14:paraId="33FA925F" w14:textId="77777777" w:rsidR="00BA6CFF" w:rsidRDefault="00BA6CFF">
      <w:pPr>
        <w:spacing w:after="160" w:line="259" w:lineRule="auto"/>
        <w:rPr>
          <w:rFonts w:ascii="Arial" w:hAnsi="Arial" w:cs="Arial"/>
          <w:b/>
          <w:sz w:val="28"/>
          <w:szCs w:val="32"/>
          <w:lang w:val="en-US"/>
        </w:rPr>
      </w:pPr>
      <w:r>
        <w:rPr>
          <w:rFonts w:ascii="Arial" w:hAnsi="Arial" w:cs="Arial"/>
          <w:b/>
          <w:sz w:val="28"/>
          <w:szCs w:val="32"/>
          <w:lang w:val="en-US"/>
        </w:rPr>
        <w:br w:type="page"/>
      </w:r>
    </w:p>
    <w:p w14:paraId="1FB20465" w14:textId="28B7F339" w:rsidR="00575057" w:rsidRPr="00AD73CC" w:rsidRDefault="00575057" w:rsidP="00575057">
      <w:pPr>
        <w:spacing w:after="0" w:line="240" w:lineRule="auto"/>
        <w:jc w:val="both"/>
        <w:rPr>
          <w:rFonts w:ascii="Arial" w:hAnsi="Arial" w:cs="Arial"/>
          <w:b/>
          <w:sz w:val="28"/>
          <w:szCs w:val="32"/>
          <w:lang w:val="en-US"/>
        </w:rPr>
      </w:pPr>
      <w:r>
        <w:rPr>
          <w:rFonts w:ascii="Arial" w:hAnsi="Arial" w:cs="Arial"/>
          <w:b/>
          <w:sz w:val="28"/>
          <w:szCs w:val="32"/>
          <w:lang w:val="en-US"/>
        </w:rPr>
        <w:lastRenderedPageBreak/>
        <w:t>Discussion/Overview</w:t>
      </w:r>
    </w:p>
    <w:p w14:paraId="0B5F6838" w14:textId="77777777" w:rsidR="00575057" w:rsidRDefault="00575057" w:rsidP="00575057">
      <w:pPr>
        <w:spacing w:after="0" w:line="240" w:lineRule="auto"/>
        <w:jc w:val="both"/>
        <w:rPr>
          <w:rFonts w:ascii="Arial" w:hAnsi="Arial" w:cs="Arial"/>
          <w:sz w:val="24"/>
          <w:szCs w:val="32"/>
          <w:lang w:val="en-US"/>
        </w:rPr>
      </w:pPr>
    </w:p>
    <w:p w14:paraId="662DD16E" w14:textId="77777777" w:rsidR="00575057" w:rsidRDefault="00575057" w:rsidP="00575057">
      <w:pPr>
        <w:spacing w:after="0" w:line="240" w:lineRule="auto"/>
        <w:jc w:val="both"/>
        <w:rPr>
          <w:rFonts w:ascii="Arial" w:hAnsi="Arial" w:cs="Arial"/>
          <w:b/>
          <w:sz w:val="24"/>
          <w:szCs w:val="32"/>
          <w:lang w:val="en-US"/>
        </w:rPr>
      </w:pPr>
      <w:r>
        <w:rPr>
          <w:rFonts w:ascii="Arial" w:hAnsi="Arial" w:cs="Arial"/>
          <w:b/>
          <w:sz w:val="24"/>
          <w:szCs w:val="32"/>
          <w:lang w:val="en-US"/>
        </w:rPr>
        <w:t xml:space="preserve">Waste Collection Services </w:t>
      </w:r>
    </w:p>
    <w:p w14:paraId="06C865CC" w14:textId="77777777" w:rsidR="00575057" w:rsidRDefault="00575057" w:rsidP="00575057">
      <w:pPr>
        <w:spacing w:after="0" w:line="240" w:lineRule="auto"/>
        <w:jc w:val="both"/>
        <w:rPr>
          <w:rFonts w:ascii="Arial" w:hAnsi="Arial" w:cs="Arial"/>
          <w:b/>
          <w:sz w:val="24"/>
          <w:szCs w:val="32"/>
          <w:lang w:val="en-US"/>
        </w:rPr>
      </w:pPr>
    </w:p>
    <w:p w14:paraId="50F5E7C0"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Residential waste and recycling collection services are provided to all households. The commercial and business precincts are accommodated by </w:t>
      </w:r>
      <w:proofErr w:type="spellStart"/>
      <w:r>
        <w:rPr>
          <w:rFonts w:ascii="Arial" w:hAnsi="Arial" w:cs="Arial"/>
          <w:sz w:val="24"/>
          <w:szCs w:val="32"/>
          <w:lang w:val="en-US"/>
        </w:rPr>
        <w:t>kerbside</w:t>
      </w:r>
      <w:proofErr w:type="spellEnd"/>
      <w:r>
        <w:rPr>
          <w:rFonts w:ascii="Arial" w:hAnsi="Arial" w:cs="Arial"/>
          <w:sz w:val="24"/>
          <w:szCs w:val="32"/>
          <w:lang w:val="en-US"/>
        </w:rPr>
        <w:t xml:space="preserve"> waste and recycling collections on request. The City provides two bulk verge collection services per year to residents. </w:t>
      </w:r>
    </w:p>
    <w:p w14:paraId="04C883C6" w14:textId="77777777" w:rsidR="00575057" w:rsidRDefault="00575057" w:rsidP="00575057">
      <w:pPr>
        <w:spacing w:after="0" w:line="240" w:lineRule="auto"/>
        <w:jc w:val="both"/>
        <w:rPr>
          <w:rFonts w:ascii="Arial" w:hAnsi="Arial" w:cs="Arial"/>
          <w:sz w:val="24"/>
          <w:szCs w:val="32"/>
          <w:lang w:val="en-US"/>
        </w:rPr>
      </w:pPr>
    </w:p>
    <w:p w14:paraId="1B74004C"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The Waste Management Services coordinated the following collection and diversion services during 2017-2018 financial year.</w:t>
      </w:r>
    </w:p>
    <w:p w14:paraId="4C3C3462" w14:textId="77777777" w:rsidR="00575057" w:rsidRDefault="00575057" w:rsidP="00575057">
      <w:pPr>
        <w:spacing w:after="0" w:line="240" w:lineRule="auto"/>
        <w:jc w:val="both"/>
        <w:rPr>
          <w:rFonts w:ascii="Arial" w:hAnsi="Arial" w:cs="Arial"/>
          <w:sz w:val="24"/>
          <w:szCs w:val="32"/>
          <w:lang w:val="en-US"/>
        </w:rPr>
      </w:pPr>
    </w:p>
    <w:tbl>
      <w:tblPr>
        <w:tblStyle w:val="TableGrid"/>
        <w:tblW w:w="0" w:type="auto"/>
        <w:tblInd w:w="137" w:type="dxa"/>
        <w:tblCellMar>
          <w:right w:w="198" w:type="dxa"/>
        </w:tblCellMar>
        <w:tblLook w:val="04A0" w:firstRow="1" w:lastRow="0" w:firstColumn="1" w:lastColumn="0" w:noHBand="0" w:noVBand="1"/>
      </w:tblPr>
      <w:tblGrid>
        <w:gridCol w:w="1985"/>
        <w:gridCol w:w="1984"/>
        <w:gridCol w:w="2268"/>
        <w:gridCol w:w="1418"/>
        <w:gridCol w:w="1701"/>
      </w:tblGrid>
      <w:tr w:rsidR="00575057" w14:paraId="7392A5C9" w14:textId="77777777" w:rsidTr="00575057">
        <w:trPr>
          <w:trHeight w:val="772"/>
        </w:trPr>
        <w:tc>
          <w:tcPr>
            <w:tcW w:w="1985" w:type="dxa"/>
          </w:tcPr>
          <w:p w14:paraId="3CB26619"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 xml:space="preserve">Collection </w:t>
            </w:r>
          </w:p>
        </w:tc>
        <w:tc>
          <w:tcPr>
            <w:tcW w:w="1984" w:type="dxa"/>
          </w:tcPr>
          <w:p w14:paraId="2303A666"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Services (No.)</w:t>
            </w:r>
          </w:p>
        </w:tc>
        <w:tc>
          <w:tcPr>
            <w:tcW w:w="2268" w:type="dxa"/>
          </w:tcPr>
          <w:p w14:paraId="5E135E4F"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Collected (t)</w:t>
            </w:r>
          </w:p>
        </w:tc>
        <w:tc>
          <w:tcPr>
            <w:tcW w:w="1418" w:type="dxa"/>
          </w:tcPr>
          <w:p w14:paraId="2815F2F0"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Diverted</w:t>
            </w:r>
          </w:p>
        </w:tc>
        <w:tc>
          <w:tcPr>
            <w:tcW w:w="1701" w:type="dxa"/>
          </w:tcPr>
          <w:p w14:paraId="6D15ACCA"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Percentage</w:t>
            </w:r>
          </w:p>
        </w:tc>
      </w:tr>
      <w:tr w:rsidR="00575057" w14:paraId="76FEA18C" w14:textId="77777777" w:rsidTr="00575057">
        <w:tc>
          <w:tcPr>
            <w:tcW w:w="1985" w:type="dxa"/>
          </w:tcPr>
          <w:p w14:paraId="5BEEF924" w14:textId="77777777" w:rsidR="00575057" w:rsidRDefault="00575057" w:rsidP="00575057">
            <w:pPr>
              <w:autoSpaceDE w:val="0"/>
              <w:autoSpaceDN w:val="0"/>
              <w:adjustRightInd w:val="0"/>
              <w:spacing w:after="0" w:line="240" w:lineRule="auto"/>
              <w:rPr>
                <w:rFonts w:ascii="Arial" w:hAnsi="Arial" w:cs="Arial"/>
                <w:sz w:val="24"/>
                <w:szCs w:val="24"/>
              </w:rPr>
            </w:pPr>
            <w:r>
              <w:rPr>
                <w:rFonts w:ascii="Arial" w:hAnsi="Arial" w:cs="Arial"/>
                <w:sz w:val="24"/>
                <w:szCs w:val="24"/>
              </w:rPr>
              <w:t>General</w:t>
            </w:r>
          </w:p>
        </w:tc>
        <w:tc>
          <w:tcPr>
            <w:tcW w:w="1984" w:type="dxa"/>
            <w:vAlign w:val="center"/>
          </w:tcPr>
          <w:p w14:paraId="79D8D448" w14:textId="77777777" w:rsidR="00575057" w:rsidRDefault="00575057" w:rsidP="0057505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9,134</w:t>
            </w:r>
          </w:p>
        </w:tc>
        <w:tc>
          <w:tcPr>
            <w:tcW w:w="2268" w:type="dxa"/>
            <w:vAlign w:val="bottom"/>
          </w:tcPr>
          <w:p w14:paraId="0E54D82D"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5,321</w:t>
            </w:r>
          </w:p>
        </w:tc>
        <w:tc>
          <w:tcPr>
            <w:tcW w:w="1418" w:type="dxa"/>
            <w:vAlign w:val="bottom"/>
          </w:tcPr>
          <w:p w14:paraId="67F6004D"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No</w:t>
            </w:r>
          </w:p>
        </w:tc>
        <w:tc>
          <w:tcPr>
            <w:tcW w:w="1701" w:type="dxa"/>
            <w:vMerge w:val="restart"/>
            <w:vAlign w:val="bottom"/>
          </w:tcPr>
          <w:p w14:paraId="63766E86"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47%</w:t>
            </w:r>
          </w:p>
          <w:p w14:paraId="517B01BD" w14:textId="77777777" w:rsidR="00575057" w:rsidRDefault="00575057" w:rsidP="00575057">
            <w:pPr>
              <w:autoSpaceDE w:val="0"/>
              <w:autoSpaceDN w:val="0"/>
              <w:adjustRightInd w:val="0"/>
              <w:spacing w:after="0" w:line="240" w:lineRule="auto"/>
              <w:jc w:val="center"/>
              <w:rPr>
                <w:rFonts w:ascii="Arial" w:hAnsi="Arial" w:cs="Arial"/>
                <w:sz w:val="24"/>
                <w:szCs w:val="24"/>
              </w:rPr>
            </w:pPr>
          </w:p>
        </w:tc>
      </w:tr>
      <w:tr w:rsidR="00575057" w14:paraId="658F1E90" w14:textId="77777777" w:rsidTr="00575057">
        <w:tc>
          <w:tcPr>
            <w:tcW w:w="1985" w:type="dxa"/>
          </w:tcPr>
          <w:p w14:paraId="21887BA9" w14:textId="77777777" w:rsidR="00575057" w:rsidRDefault="00575057" w:rsidP="00575057">
            <w:pPr>
              <w:autoSpaceDE w:val="0"/>
              <w:autoSpaceDN w:val="0"/>
              <w:adjustRightInd w:val="0"/>
              <w:spacing w:after="0" w:line="240" w:lineRule="auto"/>
              <w:rPr>
                <w:rFonts w:ascii="Arial" w:hAnsi="Arial" w:cs="Arial"/>
                <w:sz w:val="24"/>
                <w:szCs w:val="24"/>
              </w:rPr>
            </w:pPr>
            <w:r>
              <w:rPr>
                <w:rFonts w:ascii="Arial" w:hAnsi="Arial" w:cs="Arial"/>
                <w:sz w:val="24"/>
                <w:szCs w:val="24"/>
              </w:rPr>
              <w:t>Recycling</w:t>
            </w:r>
          </w:p>
        </w:tc>
        <w:tc>
          <w:tcPr>
            <w:tcW w:w="1984" w:type="dxa"/>
            <w:vAlign w:val="center"/>
          </w:tcPr>
          <w:p w14:paraId="0BFCC95B" w14:textId="77777777" w:rsidR="00575057" w:rsidRDefault="00575057" w:rsidP="0057505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10,428</w:t>
            </w:r>
          </w:p>
        </w:tc>
        <w:tc>
          <w:tcPr>
            <w:tcW w:w="2268" w:type="dxa"/>
            <w:vAlign w:val="bottom"/>
          </w:tcPr>
          <w:p w14:paraId="7BC55C0E"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2,085</w:t>
            </w:r>
          </w:p>
        </w:tc>
        <w:tc>
          <w:tcPr>
            <w:tcW w:w="1418" w:type="dxa"/>
            <w:vAlign w:val="bottom"/>
          </w:tcPr>
          <w:p w14:paraId="5D698789"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Yes</w:t>
            </w:r>
          </w:p>
        </w:tc>
        <w:tc>
          <w:tcPr>
            <w:tcW w:w="1701" w:type="dxa"/>
            <w:vMerge/>
          </w:tcPr>
          <w:p w14:paraId="348175C0" w14:textId="77777777" w:rsidR="00575057" w:rsidRDefault="00575057" w:rsidP="00575057">
            <w:pPr>
              <w:autoSpaceDE w:val="0"/>
              <w:autoSpaceDN w:val="0"/>
              <w:adjustRightInd w:val="0"/>
              <w:spacing w:after="0" w:line="240" w:lineRule="auto"/>
              <w:rPr>
                <w:rFonts w:ascii="Arial" w:hAnsi="Arial" w:cs="Arial"/>
                <w:sz w:val="24"/>
                <w:szCs w:val="24"/>
              </w:rPr>
            </w:pPr>
          </w:p>
        </w:tc>
      </w:tr>
      <w:tr w:rsidR="00575057" w14:paraId="288AA2E6" w14:textId="77777777" w:rsidTr="00575057">
        <w:tc>
          <w:tcPr>
            <w:tcW w:w="1985" w:type="dxa"/>
          </w:tcPr>
          <w:p w14:paraId="3E947605" w14:textId="77777777" w:rsidR="00575057" w:rsidRDefault="00575057" w:rsidP="00575057">
            <w:pPr>
              <w:autoSpaceDE w:val="0"/>
              <w:autoSpaceDN w:val="0"/>
              <w:adjustRightInd w:val="0"/>
              <w:spacing w:after="0" w:line="240" w:lineRule="auto"/>
              <w:rPr>
                <w:rFonts w:ascii="Arial" w:hAnsi="Arial" w:cs="Arial"/>
                <w:sz w:val="24"/>
                <w:szCs w:val="24"/>
              </w:rPr>
            </w:pPr>
            <w:r>
              <w:rPr>
                <w:rFonts w:ascii="Arial" w:hAnsi="Arial" w:cs="Arial"/>
                <w:sz w:val="24"/>
                <w:szCs w:val="24"/>
              </w:rPr>
              <w:t>Green</w:t>
            </w:r>
          </w:p>
        </w:tc>
        <w:tc>
          <w:tcPr>
            <w:tcW w:w="1984" w:type="dxa"/>
            <w:vAlign w:val="center"/>
          </w:tcPr>
          <w:p w14:paraId="60807362" w14:textId="77777777" w:rsidR="00575057" w:rsidRDefault="00575057" w:rsidP="0057505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8,171</w:t>
            </w:r>
          </w:p>
        </w:tc>
        <w:tc>
          <w:tcPr>
            <w:tcW w:w="2268" w:type="dxa"/>
            <w:vAlign w:val="bottom"/>
          </w:tcPr>
          <w:p w14:paraId="3AD76113"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2,648</w:t>
            </w:r>
          </w:p>
        </w:tc>
        <w:tc>
          <w:tcPr>
            <w:tcW w:w="1418" w:type="dxa"/>
            <w:vAlign w:val="bottom"/>
          </w:tcPr>
          <w:p w14:paraId="73B3F402"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Yes</w:t>
            </w:r>
          </w:p>
        </w:tc>
        <w:tc>
          <w:tcPr>
            <w:tcW w:w="1701" w:type="dxa"/>
            <w:vMerge/>
          </w:tcPr>
          <w:p w14:paraId="59A4F653" w14:textId="77777777" w:rsidR="00575057" w:rsidRDefault="00575057" w:rsidP="00575057">
            <w:pPr>
              <w:autoSpaceDE w:val="0"/>
              <w:autoSpaceDN w:val="0"/>
              <w:adjustRightInd w:val="0"/>
              <w:spacing w:after="0" w:line="240" w:lineRule="auto"/>
              <w:rPr>
                <w:rFonts w:ascii="Arial" w:hAnsi="Arial" w:cs="Arial"/>
                <w:sz w:val="24"/>
                <w:szCs w:val="24"/>
              </w:rPr>
            </w:pPr>
          </w:p>
        </w:tc>
      </w:tr>
      <w:tr w:rsidR="00575057" w14:paraId="4751A56B" w14:textId="77777777" w:rsidTr="00575057">
        <w:tc>
          <w:tcPr>
            <w:tcW w:w="1985" w:type="dxa"/>
          </w:tcPr>
          <w:p w14:paraId="699815BD" w14:textId="77777777" w:rsidR="00575057" w:rsidRDefault="00575057" w:rsidP="00575057">
            <w:pPr>
              <w:autoSpaceDE w:val="0"/>
              <w:autoSpaceDN w:val="0"/>
              <w:adjustRightInd w:val="0"/>
              <w:spacing w:after="0" w:line="240" w:lineRule="auto"/>
              <w:rPr>
                <w:rFonts w:ascii="Arial" w:hAnsi="Arial" w:cs="Arial"/>
                <w:sz w:val="24"/>
                <w:szCs w:val="24"/>
              </w:rPr>
            </w:pPr>
            <w:r>
              <w:rPr>
                <w:rFonts w:ascii="Arial" w:hAnsi="Arial" w:cs="Arial"/>
                <w:sz w:val="24"/>
                <w:szCs w:val="24"/>
              </w:rPr>
              <w:t>Bulk*</w:t>
            </w:r>
          </w:p>
        </w:tc>
        <w:tc>
          <w:tcPr>
            <w:tcW w:w="1984" w:type="dxa"/>
            <w:vAlign w:val="center"/>
          </w:tcPr>
          <w:p w14:paraId="0A86D8BE" w14:textId="77777777" w:rsidR="00575057" w:rsidRDefault="00575057" w:rsidP="00575057">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w:t>
            </w:r>
          </w:p>
        </w:tc>
        <w:tc>
          <w:tcPr>
            <w:tcW w:w="2268" w:type="dxa"/>
            <w:vAlign w:val="bottom"/>
          </w:tcPr>
          <w:p w14:paraId="7235A5C5"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1,622</w:t>
            </w:r>
          </w:p>
        </w:tc>
        <w:tc>
          <w:tcPr>
            <w:tcW w:w="1418" w:type="dxa"/>
            <w:vAlign w:val="bottom"/>
          </w:tcPr>
          <w:p w14:paraId="0F2571FA"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Yes</w:t>
            </w:r>
          </w:p>
        </w:tc>
        <w:tc>
          <w:tcPr>
            <w:tcW w:w="1701" w:type="dxa"/>
            <w:vAlign w:val="bottom"/>
          </w:tcPr>
          <w:p w14:paraId="2A923D97" w14:textId="77777777" w:rsidR="00575057" w:rsidRDefault="00575057" w:rsidP="00575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93%</w:t>
            </w:r>
          </w:p>
        </w:tc>
      </w:tr>
      <w:tr w:rsidR="00575057" w14:paraId="6A23E82E" w14:textId="77777777" w:rsidTr="00575057">
        <w:tc>
          <w:tcPr>
            <w:tcW w:w="1985" w:type="dxa"/>
          </w:tcPr>
          <w:p w14:paraId="2243D25D" w14:textId="77777777" w:rsidR="00575057" w:rsidRPr="00AB5865" w:rsidRDefault="00575057" w:rsidP="00575057">
            <w:pPr>
              <w:autoSpaceDE w:val="0"/>
              <w:autoSpaceDN w:val="0"/>
              <w:adjustRightInd w:val="0"/>
              <w:spacing w:after="0" w:line="240" w:lineRule="auto"/>
              <w:rPr>
                <w:rFonts w:ascii="Arial" w:hAnsi="Arial" w:cs="Arial"/>
                <w:b/>
                <w:sz w:val="24"/>
                <w:szCs w:val="24"/>
              </w:rPr>
            </w:pPr>
            <w:r w:rsidRPr="00AB5865">
              <w:rPr>
                <w:rFonts w:ascii="Arial" w:hAnsi="Arial" w:cs="Arial"/>
                <w:b/>
                <w:sz w:val="24"/>
                <w:szCs w:val="24"/>
              </w:rPr>
              <w:t>Total</w:t>
            </w:r>
          </w:p>
        </w:tc>
        <w:tc>
          <w:tcPr>
            <w:tcW w:w="1984" w:type="dxa"/>
            <w:vAlign w:val="bottom"/>
          </w:tcPr>
          <w:p w14:paraId="1EEA011F" w14:textId="77777777" w:rsidR="00575057" w:rsidRPr="00AB5865" w:rsidRDefault="00575057" w:rsidP="00575057">
            <w:pPr>
              <w:autoSpaceDE w:val="0"/>
              <w:autoSpaceDN w:val="0"/>
              <w:adjustRightInd w:val="0"/>
              <w:spacing w:after="0" w:line="240" w:lineRule="auto"/>
              <w:jc w:val="right"/>
              <w:rPr>
                <w:rFonts w:ascii="Arial" w:hAnsi="Arial" w:cs="Arial"/>
                <w:b/>
                <w:sz w:val="24"/>
                <w:szCs w:val="24"/>
              </w:rPr>
            </w:pPr>
            <w:r w:rsidRPr="00AB5865">
              <w:rPr>
                <w:rFonts w:ascii="Arial" w:hAnsi="Arial" w:cs="Arial"/>
                <w:b/>
                <w:sz w:val="24"/>
                <w:szCs w:val="24"/>
              </w:rPr>
              <w:t>27,735</w:t>
            </w:r>
          </w:p>
        </w:tc>
        <w:tc>
          <w:tcPr>
            <w:tcW w:w="2268" w:type="dxa"/>
            <w:vAlign w:val="bottom"/>
          </w:tcPr>
          <w:p w14:paraId="1239B2BE"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11,676</w:t>
            </w:r>
          </w:p>
        </w:tc>
        <w:tc>
          <w:tcPr>
            <w:tcW w:w="1418" w:type="dxa"/>
            <w:vAlign w:val="bottom"/>
          </w:tcPr>
          <w:p w14:paraId="4A8AEA81"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Yes</w:t>
            </w:r>
          </w:p>
        </w:tc>
        <w:tc>
          <w:tcPr>
            <w:tcW w:w="1701" w:type="dxa"/>
            <w:vAlign w:val="bottom"/>
          </w:tcPr>
          <w:p w14:paraId="4E533BA4" w14:textId="77777777" w:rsidR="00575057" w:rsidRPr="00AB5865" w:rsidRDefault="00575057" w:rsidP="00575057">
            <w:pPr>
              <w:autoSpaceDE w:val="0"/>
              <w:autoSpaceDN w:val="0"/>
              <w:adjustRightInd w:val="0"/>
              <w:spacing w:after="0" w:line="240" w:lineRule="auto"/>
              <w:jc w:val="center"/>
              <w:rPr>
                <w:rFonts w:ascii="Arial" w:hAnsi="Arial" w:cs="Arial"/>
                <w:b/>
                <w:sz w:val="24"/>
                <w:szCs w:val="24"/>
              </w:rPr>
            </w:pPr>
            <w:r w:rsidRPr="00AB5865">
              <w:rPr>
                <w:rFonts w:ascii="Arial" w:hAnsi="Arial" w:cs="Arial"/>
                <w:b/>
                <w:sz w:val="24"/>
                <w:szCs w:val="24"/>
              </w:rPr>
              <w:t>53%</w:t>
            </w:r>
          </w:p>
        </w:tc>
      </w:tr>
    </w:tbl>
    <w:p w14:paraId="7E8F123C" w14:textId="77777777" w:rsidR="00575057" w:rsidRDefault="00575057" w:rsidP="00575057">
      <w:pPr>
        <w:spacing w:after="0" w:line="240" w:lineRule="auto"/>
        <w:jc w:val="both"/>
        <w:rPr>
          <w:rFonts w:ascii="Arial" w:hAnsi="Arial" w:cs="Arial"/>
          <w:sz w:val="24"/>
          <w:szCs w:val="32"/>
          <w:lang w:val="en-US"/>
        </w:rPr>
      </w:pPr>
    </w:p>
    <w:p w14:paraId="51BB8CB8"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Bulk* includes hard waste and green waste collected from the verge, e-waste, mattresses and Household Hazardous Waste (HHW).</w:t>
      </w:r>
    </w:p>
    <w:p w14:paraId="231251AD" w14:textId="77777777" w:rsidR="00575057" w:rsidRDefault="00575057" w:rsidP="00575057">
      <w:pPr>
        <w:spacing w:after="0" w:line="240" w:lineRule="auto"/>
        <w:jc w:val="both"/>
        <w:rPr>
          <w:rFonts w:ascii="Arial" w:hAnsi="Arial" w:cs="Arial"/>
          <w:sz w:val="24"/>
          <w:szCs w:val="32"/>
          <w:lang w:val="en-US"/>
        </w:rPr>
      </w:pPr>
    </w:p>
    <w:p w14:paraId="10D423BB"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From 1 July 2017 to 30 June 2018 the City collected 11,676 </w:t>
      </w:r>
      <w:proofErr w:type="spellStart"/>
      <w:r>
        <w:rPr>
          <w:rFonts w:ascii="Arial" w:hAnsi="Arial" w:cs="Arial"/>
          <w:sz w:val="24"/>
          <w:szCs w:val="32"/>
          <w:lang w:val="en-US"/>
        </w:rPr>
        <w:t>tonnes</w:t>
      </w:r>
      <w:proofErr w:type="spellEnd"/>
      <w:r>
        <w:rPr>
          <w:rFonts w:ascii="Arial" w:hAnsi="Arial" w:cs="Arial"/>
          <w:sz w:val="24"/>
          <w:szCs w:val="32"/>
          <w:lang w:val="en-US"/>
        </w:rPr>
        <w:t xml:space="preserve"> of waste and 6,241 </w:t>
      </w:r>
      <w:proofErr w:type="spellStart"/>
      <w:r>
        <w:rPr>
          <w:rFonts w:ascii="Arial" w:hAnsi="Arial" w:cs="Arial"/>
          <w:sz w:val="24"/>
          <w:szCs w:val="32"/>
          <w:lang w:val="en-US"/>
        </w:rPr>
        <w:t>tonnes</w:t>
      </w:r>
      <w:proofErr w:type="spellEnd"/>
      <w:r>
        <w:rPr>
          <w:rFonts w:ascii="Arial" w:hAnsi="Arial" w:cs="Arial"/>
          <w:sz w:val="24"/>
          <w:szCs w:val="32"/>
          <w:lang w:val="en-US"/>
        </w:rPr>
        <w:t xml:space="preserve"> of the waste, excluding contamination, was directed to recovery providing a 53 percent overall diversion rate from landfill. See figure 1 below. </w:t>
      </w:r>
    </w:p>
    <w:p w14:paraId="356B7428" w14:textId="77777777" w:rsidR="00575057" w:rsidRDefault="00575057" w:rsidP="00575057">
      <w:pPr>
        <w:spacing w:after="0" w:line="240" w:lineRule="auto"/>
        <w:jc w:val="both"/>
        <w:rPr>
          <w:rFonts w:ascii="Arial" w:hAnsi="Arial" w:cs="Arial"/>
          <w:sz w:val="24"/>
          <w:szCs w:val="32"/>
          <w:lang w:val="en-US"/>
        </w:rPr>
      </w:pPr>
    </w:p>
    <w:p w14:paraId="7653F759" w14:textId="77777777" w:rsidR="00575057" w:rsidRDefault="00575057" w:rsidP="00575057">
      <w:pPr>
        <w:spacing w:after="0" w:line="240" w:lineRule="auto"/>
        <w:jc w:val="center"/>
        <w:rPr>
          <w:rFonts w:ascii="Arial" w:hAnsi="Arial" w:cs="Arial"/>
          <w:sz w:val="24"/>
          <w:szCs w:val="32"/>
          <w:lang w:val="en-US"/>
        </w:rPr>
      </w:pPr>
      <w:r>
        <w:rPr>
          <w:noProof/>
        </w:rPr>
        <w:drawing>
          <wp:inline distT="0" distB="0" distL="0" distR="0" wp14:anchorId="04BE6A54" wp14:editId="1801D1FD">
            <wp:extent cx="5419725" cy="2743200"/>
            <wp:effectExtent l="0" t="0" r="9525" b="0"/>
            <wp:docPr id="2" name="Chart 2">
              <a:extLst xmlns:a="http://schemas.openxmlformats.org/drawingml/2006/main">
                <a:ext uri="{FF2B5EF4-FFF2-40B4-BE49-F238E27FC236}">
                  <a16:creationId xmlns:a16="http://schemas.microsoft.com/office/drawing/2014/main" id="{8BDA7D25-1F35-4043-A284-AB5D45DAD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4502DA" w14:textId="77777777" w:rsidR="00575057" w:rsidRPr="00CB2718" w:rsidRDefault="00575057" w:rsidP="00575057">
      <w:pPr>
        <w:spacing w:before="120" w:after="0"/>
        <w:jc w:val="center"/>
        <w:rPr>
          <w:rFonts w:ascii="Arial" w:hAnsi="Arial" w:cs="Arial"/>
          <w:sz w:val="20"/>
          <w:szCs w:val="20"/>
        </w:rPr>
      </w:pPr>
      <w:r w:rsidRPr="00CB2718">
        <w:rPr>
          <w:rFonts w:ascii="Arial" w:hAnsi="Arial" w:cs="Arial"/>
          <w:sz w:val="20"/>
          <w:szCs w:val="20"/>
        </w:rPr>
        <w:t>Figure 1 - Overall waste diversion of all waste for 2017/18</w:t>
      </w:r>
    </w:p>
    <w:p w14:paraId="088B1FDE" w14:textId="77777777" w:rsidR="00575057" w:rsidRDefault="00575057" w:rsidP="00575057">
      <w:pPr>
        <w:spacing w:after="0" w:line="240" w:lineRule="auto"/>
        <w:jc w:val="both"/>
        <w:rPr>
          <w:rFonts w:ascii="Arial" w:hAnsi="Arial" w:cs="Arial"/>
          <w:sz w:val="24"/>
          <w:szCs w:val="32"/>
          <w:lang w:val="en-US"/>
        </w:rPr>
      </w:pPr>
    </w:p>
    <w:p w14:paraId="5C5243BD"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Following the introduction of the three-bin system in 2006, there was approximately 20 percent increase in the proportion of the City’s waste being diverted from landfill. However, since 2008 there has only been a gradual improvement in the diversion rate.</w:t>
      </w:r>
    </w:p>
    <w:p w14:paraId="5AFD9D6C" w14:textId="77777777" w:rsidR="00575057" w:rsidRDefault="00575057" w:rsidP="00575057">
      <w:pPr>
        <w:spacing w:after="0" w:line="240" w:lineRule="auto"/>
        <w:jc w:val="both"/>
        <w:rPr>
          <w:rFonts w:ascii="Arial" w:hAnsi="Arial" w:cs="Arial"/>
          <w:sz w:val="24"/>
          <w:szCs w:val="32"/>
          <w:lang w:val="en-US"/>
        </w:rPr>
      </w:pPr>
    </w:p>
    <w:p w14:paraId="4E8D2A6D"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In the 2017-2018 financial year, 53 percent of combined waste was diverted from landfill to be recovered, reused or recycled. This was a slight drop in performance in comparison to </w:t>
      </w:r>
      <w:r>
        <w:rPr>
          <w:rFonts w:ascii="Arial" w:hAnsi="Arial" w:cs="Arial"/>
          <w:sz w:val="24"/>
          <w:szCs w:val="32"/>
          <w:lang w:val="en-US"/>
        </w:rPr>
        <w:lastRenderedPageBreak/>
        <w:t xml:space="preserve">last year’s diversion of 54 percent, however this was predominantly due to lack of certainty in the recycling sector with overseas markets restricting the imports of recyclables. The City’s </w:t>
      </w:r>
      <w:proofErr w:type="spellStart"/>
      <w:r>
        <w:rPr>
          <w:rFonts w:ascii="Arial" w:hAnsi="Arial" w:cs="Arial"/>
          <w:sz w:val="24"/>
          <w:szCs w:val="32"/>
          <w:lang w:val="en-US"/>
        </w:rPr>
        <w:t>kerbside</w:t>
      </w:r>
      <w:proofErr w:type="spellEnd"/>
      <w:r>
        <w:rPr>
          <w:rFonts w:ascii="Arial" w:hAnsi="Arial" w:cs="Arial"/>
          <w:sz w:val="24"/>
          <w:szCs w:val="32"/>
          <w:lang w:val="en-US"/>
        </w:rPr>
        <w:t xml:space="preserve"> collection contractor SUEZ, have advised that only two percent of recyclables collected from the City of </w:t>
      </w:r>
      <w:proofErr w:type="spellStart"/>
      <w:r>
        <w:rPr>
          <w:rFonts w:ascii="Arial" w:hAnsi="Arial" w:cs="Arial"/>
          <w:sz w:val="24"/>
          <w:szCs w:val="32"/>
          <w:lang w:val="en-US"/>
        </w:rPr>
        <w:t>Nedlands</w:t>
      </w:r>
      <w:proofErr w:type="spellEnd"/>
      <w:r>
        <w:rPr>
          <w:rFonts w:ascii="Arial" w:hAnsi="Arial" w:cs="Arial"/>
          <w:sz w:val="24"/>
          <w:szCs w:val="32"/>
          <w:lang w:val="en-US"/>
        </w:rPr>
        <w:t xml:space="preserve"> were affected, the main contributor to the minor reduction. Figure 2 shows waste diversion since the introduction of the three-bin system in 2006.</w:t>
      </w:r>
    </w:p>
    <w:p w14:paraId="18A16A8C" w14:textId="77777777" w:rsidR="00575057" w:rsidRDefault="00575057" w:rsidP="00575057">
      <w:pPr>
        <w:spacing w:after="0" w:line="240" w:lineRule="auto"/>
        <w:jc w:val="both"/>
        <w:rPr>
          <w:rFonts w:ascii="Arial" w:hAnsi="Arial" w:cs="Arial"/>
          <w:sz w:val="24"/>
          <w:szCs w:val="32"/>
          <w:lang w:val="en-US"/>
        </w:rPr>
      </w:pPr>
    </w:p>
    <w:p w14:paraId="03813343" w14:textId="77777777" w:rsidR="00575057" w:rsidRDefault="00575057" w:rsidP="00575057">
      <w:pPr>
        <w:spacing w:after="0" w:line="240" w:lineRule="auto"/>
        <w:jc w:val="both"/>
        <w:rPr>
          <w:rFonts w:ascii="Arial" w:hAnsi="Arial" w:cs="Arial"/>
          <w:sz w:val="24"/>
          <w:szCs w:val="32"/>
          <w:lang w:val="en-US"/>
        </w:rPr>
      </w:pPr>
      <w:r>
        <w:rPr>
          <w:noProof/>
        </w:rPr>
        <w:drawing>
          <wp:inline distT="0" distB="0" distL="0" distR="0" wp14:anchorId="18E1969A" wp14:editId="215B548F">
            <wp:extent cx="5638800" cy="3124200"/>
            <wp:effectExtent l="0" t="0" r="0" b="0"/>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983FE0" w14:textId="77777777" w:rsidR="00575057" w:rsidRPr="003C17B1" w:rsidRDefault="00575057" w:rsidP="00575057">
      <w:pPr>
        <w:pStyle w:val="Caption"/>
        <w:spacing w:after="0" w:line="276" w:lineRule="auto"/>
        <w:ind w:left="284"/>
        <w:jc w:val="center"/>
        <w:rPr>
          <w:b w:val="0"/>
          <w:lang w:val="en-AU"/>
        </w:rPr>
      </w:pPr>
      <w:r w:rsidRPr="003C17B1">
        <w:rPr>
          <w:b w:val="0"/>
        </w:rPr>
        <w:t xml:space="preserve">Figure 2 - </w:t>
      </w:r>
      <w:r w:rsidRPr="003C17B1">
        <w:rPr>
          <w:b w:val="0"/>
          <w:lang w:val="en-AU"/>
        </w:rPr>
        <w:t>Diversion of all waste since introduction of the three-bin system in 2006</w:t>
      </w:r>
    </w:p>
    <w:p w14:paraId="01D72023" w14:textId="77777777" w:rsidR="00575057" w:rsidRDefault="00575057" w:rsidP="00575057">
      <w:pPr>
        <w:spacing w:after="0" w:line="240" w:lineRule="auto"/>
        <w:jc w:val="both"/>
        <w:rPr>
          <w:rFonts w:ascii="Arial" w:hAnsi="Arial" w:cs="Arial"/>
          <w:b/>
          <w:sz w:val="24"/>
          <w:szCs w:val="32"/>
          <w:lang w:val="en-US"/>
        </w:rPr>
      </w:pPr>
    </w:p>
    <w:p w14:paraId="34F89530" w14:textId="77777777" w:rsidR="00575057" w:rsidRPr="003C17B1" w:rsidRDefault="00575057" w:rsidP="00575057">
      <w:pPr>
        <w:spacing w:after="0" w:line="240" w:lineRule="auto"/>
        <w:jc w:val="both"/>
        <w:rPr>
          <w:rFonts w:ascii="Arial" w:hAnsi="Arial" w:cs="Arial"/>
          <w:b/>
          <w:sz w:val="24"/>
          <w:szCs w:val="32"/>
          <w:lang w:val="en-US"/>
        </w:rPr>
      </w:pPr>
      <w:r w:rsidRPr="003C17B1">
        <w:rPr>
          <w:rFonts w:ascii="Arial" w:hAnsi="Arial" w:cs="Arial"/>
          <w:b/>
          <w:sz w:val="24"/>
          <w:szCs w:val="32"/>
          <w:lang w:val="en-US"/>
        </w:rPr>
        <w:t xml:space="preserve">Waste </w:t>
      </w:r>
      <w:proofErr w:type="spellStart"/>
      <w:r w:rsidRPr="003C17B1">
        <w:rPr>
          <w:rFonts w:ascii="Arial" w:hAnsi="Arial" w:cs="Arial"/>
          <w:b/>
          <w:sz w:val="24"/>
          <w:szCs w:val="32"/>
          <w:lang w:val="en-US"/>
        </w:rPr>
        <w:t>Minimisation</w:t>
      </w:r>
      <w:proofErr w:type="spellEnd"/>
    </w:p>
    <w:p w14:paraId="3F802E4D" w14:textId="77777777" w:rsidR="00575057" w:rsidRDefault="00575057" w:rsidP="00575057">
      <w:pPr>
        <w:spacing w:after="0" w:line="240" w:lineRule="auto"/>
        <w:jc w:val="both"/>
        <w:rPr>
          <w:rFonts w:ascii="Arial" w:hAnsi="Arial" w:cs="Arial"/>
          <w:b/>
          <w:sz w:val="24"/>
          <w:szCs w:val="32"/>
          <w:lang w:val="en-US"/>
        </w:rPr>
      </w:pPr>
    </w:p>
    <w:p w14:paraId="337D24FA" w14:textId="77777777" w:rsidR="00575057" w:rsidRDefault="00575057" w:rsidP="00575057">
      <w:pPr>
        <w:spacing w:after="0" w:line="240" w:lineRule="auto"/>
        <w:jc w:val="both"/>
        <w:rPr>
          <w:rFonts w:ascii="Arial" w:hAnsi="Arial" w:cs="Arial"/>
          <w:sz w:val="24"/>
          <w:szCs w:val="32"/>
          <w:lang w:val="en-US"/>
        </w:rPr>
      </w:pPr>
      <w:r w:rsidRPr="003C17B1">
        <w:rPr>
          <w:rFonts w:ascii="Arial" w:hAnsi="Arial" w:cs="Arial"/>
          <w:sz w:val="24"/>
          <w:szCs w:val="32"/>
          <w:lang w:val="en-US"/>
        </w:rPr>
        <w:t xml:space="preserve">The </w:t>
      </w:r>
      <w:r>
        <w:rPr>
          <w:rFonts w:ascii="Arial" w:hAnsi="Arial" w:cs="Arial"/>
          <w:sz w:val="24"/>
          <w:szCs w:val="32"/>
          <w:lang w:val="en-US"/>
        </w:rPr>
        <w:t>City’s WMS 2020 provides a series of recommendations aimed at reducing waste and increasing recycling and recovery of waste throughout the City, to ultimately achieve the State Government’s 2030 target of all waste being diverted from landfill.</w:t>
      </w:r>
    </w:p>
    <w:p w14:paraId="63005EF7" w14:textId="77777777" w:rsidR="00575057" w:rsidRDefault="00575057" w:rsidP="00575057">
      <w:pPr>
        <w:spacing w:after="0" w:line="240" w:lineRule="auto"/>
        <w:jc w:val="both"/>
        <w:rPr>
          <w:rFonts w:ascii="Arial" w:hAnsi="Arial" w:cs="Arial"/>
          <w:sz w:val="24"/>
          <w:szCs w:val="32"/>
          <w:lang w:val="en-US"/>
        </w:rPr>
      </w:pPr>
    </w:p>
    <w:p w14:paraId="204802E6"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The recommendations and brief update for each are as follows:</w:t>
      </w:r>
    </w:p>
    <w:p w14:paraId="05A3EAE1" w14:textId="77777777" w:rsidR="00575057" w:rsidRDefault="00575057" w:rsidP="00575057">
      <w:pPr>
        <w:spacing w:after="0" w:line="240" w:lineRule="auto"/>
        <w:jc w:val="both"/>
        <w:rPr>
          <w:rFonts w:ascii="Arial" w:hAnsi="Arial" w:cs="Arial"/>
          <w:sz w:val="24"/>
          <w:szCs w:val="32"/>
          <w:lang w:val="en-US"/>
        </w:rPr>
      </w:pPr>
    </w:p>
    <w:tbl>
      <w:tblPr>
        <w:tblStyle w:val="TableGrid"/>
        <w:tblW w:w="0" w:type="auto"/>
        <w:jc w:val="center"/>
        <w:tblLook w:val="04A0" w:firstRow="1" w:lastRow="0" w:firstColumn="1" w:lastColumn="0" w:noHBand="0" w:noVBand="1"/>
      </w:tblPr>
      <w:tblGrid>
        <w:gridCol w:w="4815"/>
        <w:gridCol w:w="4632"/>
      </w:tblGrid>
      <w:tr w:rsidR="00575057" w14:paraId="242764A6" w14:textId="77777777" w:rsidTr="00575057">
        <w:trPr>
          <w:trHeight w:val="491"/>
          <w:jc w:val="center"/>
        </w:trPr>
        <w:tc>
          <w:tcPr>
            <w:tcW w:w="4815" w:type="dxa"/>
            <w:vAlign w:val="center"/>
          </w:tcPr>
          <w:p w14:paraId="7C766B7D" w14:textId="77777777" w:rsidR="00575057" w:rsidRDefault="00575057" w:rsidP="0005179F">
            <w:pPr>
              <w:jc w:val="center"/>
              <w:rPr>
                <w:rFonts w:ascii="Arial" w:hAnsi="Arial" w:cs="Arial"/>
                <w:sz w:val="24"/>
                <w:szCs w:val="32"/>
                <w:lang w:val="en-US"/>
              </w:rPr>
            </w:pPr>
            <w:r>
              <w:rPr>
                <w:rFonts w:ascii="Arial" w:hAnsi="Arial" w:cs="Arial"/>
                <w:sz w:val="24"/>
                <w:szCs w:val="32"/>
                <w:lang w:val="en-US"/>
              </w:rPr>
              <w:t>Recommendation</w:t>
            </w:r>
          </w:p>
        </w:tc>
        <w:tc>
          <w:tcPr>
            <w:tcW w:w="4632" w:type="dxa"/>
            <w:vAlign w:val="center"/>
          </w:tcPr>
          <w:p w14:paraId="66068BA0" w14:textId="77777777" w:rsidR="00575057" w:rsidRDefault="00575057" w:rsidP="0005179F">
            <w:pPr>
              <w:jc w:val="center"/>
              <w:rPr>
                <w:rFonts w:ascii="Arial" w:hAnsi="Arial" w:cs="Arial"/>
                <w:sz w:val="24"/>
                <w:szCs w:val="32"/>
                <w:lang w:val="en-US"/>
              </w:rPr>
            </w:pPr>
            <w:r>
              <w:rPr>
                <w:rFonts w:ascii="Arial" w:hAnsi="Arial" w:cs="Arial"/>
                <w:sz w:val="24"/>
                <w:szCs w:val="32"/>
                <w:lang w:val="en-US"/>
              </w:rPr>
              <w:t>Brief Update</w:t>
            </w:r>
          </w:p>
        </w:tc>
      </w:tr>
      <w:tr w:rsidR="00575057" w14:paraId="43B1C247" w14:textId="77777777" w:rsidTr="00575057">
        <w:trPr>
          <w:trHeight w:val="980"/>
          <w:jc w:val="center"/>
        </w:trPr>
        <w:tc>
          <w:tcPr>
            <w:tcW w:w="4815" w:type="dxa"/>
          </w:tcPr>
          <w:p w14:paraId="164D00E2" w14:textId="77777777" w:rsidR="00575057" w:rsidRPr="00D11518" w:rsidRDefault="00575057" w:rsidP="00575057">
            <w:pPr>
              <w:pStyle w:val="ListParagraph"/>
              <w:numPr>
                <w:ilvl w:val="0"/>
                <w:numId w:val="18"/>
              </w:numPr>
              <w:spacing w:after="0" w:line="240" w:lineRule="auto"/>
              <w:ind w:left="458" w:right="174" w:hanging="458"/>
              <w:jc w:val="both"/>
              <w:rPr>
                <w:rFonts w:ascii="Arial" w:hAnsi="Arial" w:cs="Arial"/>
                <w:sz w:val="24"/>
                <w:szCs w:val="32"/>
                <w:lang w:val="en-US"/>
              </w:rPr>
            </w:pPr>
            <w:r>
              <w:rPr>
                <w:rFonts w:ascii="Arial" w:hAnsi="Arial" w:cs="Arial"/>
                <w:sz w:val="24"/>
                <w:szCs w:val="32"/>
                <w:lang w:val="en-US"/>
              </w:rPr>
              <w:t>Review the current recycling services and cost structures.</w:t>
            </w:r>
          </w:p>
        </w:tc>
        <w:tc>
          <w:tcPr>
            <w:tcW w:w="4632" w:type="dxa"/>
          </w:tcPr>
          <w:p w14:paraId="2327AA02" w14:textId="77777777"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Included in the 2017-18 budget.</w:t>
            </w:r>
          </w:p>
        </w:tc>
      </w:tr>
      <w:tr w:rsidR="00575057" w14:paraId="0C86F6D2" w14:textId="77777777" w:rsidTr="00575057">
        <w:trPr>
          <w:trHeight w:val="1216"/>
          <w:jc w:val="center"/>
        </w:trPr>
        <w:tc>
          <w:tcPr>
            <w:tcW w:w="4815" w:type="dxa"/>
          </w:tcPr>
          <w:p w14:paraId="1576F670" w14:textId="77777777" w:rsidR="00575057" w:rsidRPr="00D11518"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t>Develop information sheets and education materials which encourage residents to place all recyclables in the recycle bin.</w:t>
            </w:r>
          </w:p>
        </w:tc>
        <w:tc>
          <w:tcPr>
            <w:tcW w:w="4632" w:type="dxa"/>
          </w:tcPr>
          <w:p w14:paraId="0FD8D599" w14:textId="77777777"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Completed.</w:t>
            </w:r>
          </w:p>
        </w:tc>
      </w:tr>
      <w:tr w:rsidR="00575057" w14:paraId="6522ACEC" w14:textId="77777777" w:rsidTr="00575057">
        <w:trPr>
          <w:trHeight w:val="4099"/>
          <w:jc w:val="center"/>
        </w:trPr>
        <w:tc>
          <w:tcPr>
            <w:tcW w:w="4815" w:type="dxa"/>
          </w:tcPr>
          <w:p w14:paraId="30B79E85" w14:textId="77777777" w:rsidR="00575057" w:rsidRPr="00D11518"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lastRenderedPageBreak/>
              <w:t>Provide details on the performance of the new bulk waste collection service.</w:t>
            </w:r>
          </w:p>
        </w:tc>
        <w:tc>
          <w:tcPr>
            <w:tcW w:w="4632" w:type="dxa"/>
          </w:tcPr>
          <w:p w14:paraId="0F49320E" w14:textId="40B47F63"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The City completed the second full year of the new bulk collection contract on Friday 7 December 2018.</w:t>
            </w:r>
          </w:p>
          <w:p w14:paraId="6787BFD8" w14:textId="77777777" w:rsidR="00575057" w:rsidRDefault="00575057" w:rsidP="00575057">
            <w:pPr>
              <w:spacing w:after="0" w:line="240" w:lineRule="auto"/>
              <w:ind w:right="266"/>
              <w:jc w:val="both"/>
              <w:rPr>
                <w:rFonts w:ascii="Arial" w:hAnsi="Arial" w:cs="Arial"/>
                <w:sz w:val="24"/>
                <w:szCs w:val="32"/>
                <w:lang w:val="en-US"/>
              </w:rPr>
            </w:pPr>
          </w:p>
          <w:p w14:paraId="7B82D497" w14:textId="77777777"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 xml:space="preserve">The collection was completed in a four-week period with 802 </w:t>
            </w:r>
            <w:proofErr w:type="spellStart"/>
            <w:r>
              <w:rPr>
                <w:rFonts w:ascii="Arial" w:hAnsi="Arial" w:cs="Arial"/>
                <w:sz w:val="24"/>
                <w:szCs w:val="32"/>
                <w:lang w:val="en-US"/>
              </w:rPr>
              <w:t>tonnes</w:t>
            </w:r>
            <w:proofErr w:type="spellEnd"/>
            <w:r>
              <w:rPr>
                <w:rFonts w:ascii="Arial" w:hAnsi="Arial" w:cs="Arial"/>
                <w:sz w:val="24"/>
                <w:szCs w:val="32"/>
                <w:lang w:val="en-US"/>
              </w:rPr>
              <w:t xml:space="preserve"> of hard waste and 820 </w:t>
            </w:r>
            <w:proofErr w:type="spellStart"/>
            <w:r>
              <w:rPr>
                <w:rFonts w:ascii="Arial" w:hAnsi="Arial" w:cs="Arial"/>
                <w:sz w:val="24"/>
                <w:szCs w:val="32"/>
                <w:lang w:val="en-US"/>
              </w:rPr>
              <w:t>tonnes</w:t>
            </w:r>
            <w:proofErr w:type="spellEnd"/>
            <w:r>
              <w:rPr>
                <w:rFonts w:ascii="Arial" w:hAnsi="Arial" w:cs="Arial"/>
                <w:sz w:val="24"/>
                <w:szCs w:val="32"/>
                <w:lang w:val="en-US"/>
              </w:rPr>
              <w:t xml:space="preserve"> of green waste collected from the City’s verges. 1622 </w:t>
            </w:r>
            <w:proofErr w:type="spellStart"/>
            <w:r>
              <w:rPr>
                <w:rFonts w:ascii="Arial" w:hAnsi="Arial" w:cs="Arial"/>
                <w:sz w:val="24"/>
                <w:szCs w:val="32"/>
                <w:lang w:val="en-US"/>
              </w:rPr>
              <w:t>tonnes</w:t>
            </w:r>
            <w:proofErr w:type="spellEnd"/>
            <w:r>
              <w:rPr>
                <w:rFonts w:ascii="Arial" w:hAnsi="Arial" w:cs="Arial"/>
                <w:sz w:val="24"/>
                <w:szCs w:val="32"/>
                <w:lang w:val="en-US"/>
              </w:rPr>
              <w:t xml:space="preserve"> (93%) was recovered from landfill. This is a significant improvement in comparison to the last bulk collection contract where the collection took eight weeks with a recovery rate of 51%.</w:t>
            </w:r>
          </w:p>
        </w:tc>
      </w:tr>
      <w:tr w:rsidR="00575057" w14:paraId="7A781255" w14:textId="77777777" w:rsidTr="00575057">
        <w:trPr>
          <w:trHeight w:val="1265"/>
          <w:jc w:val="center"/>
        </w:trPr>
        <w:tc>
          <w:tcPr>
            <w:tcW w:w="4815" w:type="dxa"/>
          </w:tcPr>
          <w:p w14:paraId="7E50D48A" w14:textId="77777777" w:rsidR="00575057"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t xml:space="preserve">Review the waste page on the City’s website to improve the information available to the Community with respect to reduce, reuse and recycle. </w:t>
            </w:r>
          </w:p>
        </w:tc>
        <w:tc>
          <w:tcPr>
            <w:tcW w:w="4632" w:type="dxa"/>
          </w:tcPr>
          <w:p w14:paraId="7DF6A72B" w14:textId="77777777"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Completed.</w:t>
            </w:r>
          </w:p>
        </w:tc>
      </w:tr>
      <w:tr w:rsidR="00575057" w14:paraId="5781112B" w14:textId="77777777" w:rsidTr="00575057">
        <w:trPr>
          <w:trHeight w:val="1269"/>
          <w:jc w:val="center"/>
        </w:trPr>
        <w:tc>
          <w:tcPr>
            <w:tcW w:w="4815" w:type="dxa"/>
          </w:tcPr>
          <w:p w14:paraId="6B642E81" w14:textId="77777777" w:rsidR="00575057"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t>Develop and continually update education materials regarding waste performance for students (primary, secondary and tertiary).</w:t>
            </w:r>
          </w:p>
        </w:tc>
        <w:tc>
          <w:tcPr>
            <w:tcW w:w="4632" w:type="dxa"/>
          </w:tcPr>
          <w:p w14:paraId="7D58ECCB" w14:textId="77777777"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 xml:space="preserve">Completed. </w:t>
            </w:r>
          </w:p>
        </w:tc>
      </w:tr>
      <w:tr w:rsidR="00575057" w14:paraId="47D90799" w14:textId="77777777" w:rsidTr="00575057">
        <w:trPr>
          <w:trHeight w:val="975"/>
          <w:jc w:val="center"/>
        </w:trPr>
        <w:tc>
          <w:tcPr>
            <w:tcW w:w="4815" w:type="dxa"/>
          </w:tcPr>
          <w:p w14:paraId="0D7C8E58" w14:textId="77777777" w:rsidR="00575057"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t xml:space="preserve">Investigate methods to ascertain the actual level of C&amp;D waste recycling within the City. </w:t>
            </w:r>
          </w:p>
        </w:tc>
        <w:tc>
          <w:tcPr>
            <w:tcW w:w="4632" w:type="dxa"/>
          </w:tcPr>
          <w:p w14:paraId="7E6D72C6" w14:textId="77777777" w:rsidR="00575057" w:rsidRDefault="00575057" w:rsidP="00575057">
            <w:pPr>
              <w:spacing w:after="0" w:line="240" w:lineRule="auto"/>
              <w:ind w:right="266"/>
              <w:jc w:val="both"/>
              <w:rPr>
                <w:rFonts w:ascii="Arial" w:hAnsi="Arial" w:cs="Arial"/>
                <w:sz w:val="24"/>
                <w:szCs w:val="32"/>
                <w:lang w:val="en-US"/>
              </w:rPr>
            </w:pPr>
            <w:r>
              <w:rPr>
                <w:rFonts w:ascii="Arial" w:hAnsi="Arial" w:cs="Arial"/>
                <w:sz w:val="24"/>
                <w:szCs w:val="32"/>
                <w:lang w:val="en-US"/>
              </w:rPr>
              <w:t>No progress to date.</w:t>
            </w:r>
          </w:p>
        </w:tc>
      </w:tr>
      <w:tr w:rsidR="00575057" w14:paraId="23202913" w14:textId="77777777" w:rsidTr="00575057">
        <w:trPr>
          <w:trHeight w:val="2102"/>
          <w:jc w:val="center"/>
        </w:trPr>
        <w:tc>
          <w:tcPr>
            <w:tcW w:w="4815" w:type="dxa"/>
          </w:tcPr>
          <w:p w14:paraId="6C05412F" w14:textId="77777777" w:rsidR="00575057"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t>Explore options to accommodate food waste into the green waste stream.</w:t>
            </w:r>
          </w:p>
        </w:tc>
        <w:tc>
          <w:tcPr>
            <w:tcW w:w="4632" w:type="dxa"/>
          </w:tcPr>
          <w:p w14:paraId="20A2A8A7" w14:textId="77777777" w:rsidR="00575057" w:rsidRDefault="00575057" w:rsidP="00575057">
            <w:pPr>
              <w:pStyle w:val="ListParagraph"/>
              <w:numPr>
                <w:ilvl w:val="0"/>
                <w:numId w:val="19"/>
              </w:numPr>
              <w:spacing w:after="0" w:line="240" w:lineRule="auto"/>
              <w:ind w:left="455" w:right="266" w:hanging="455"/>
              <w:jc w:val="both"/>
              <w:rPr>
                <w:rFonts w:ascii="Arial" w:hAnsi="Arial" w:cs="Arial"/>
                <w:sz w:val="24"/>
                <w:szCs w:val="32"/>
                <w:lang w:val="en-US"/>
              </w:rPr>
            </w:pPr>
            <w:r>
              <w:rPr>
                <w:rFonts w:ascii="Arial" w:hAnsi="Arial" w:cs="Arial"/>
                <w:sz w:val="24"/>
                <w:szCs w:val="32"/>
                <w:lang w:val="en-US"/>
              </w:rPr>
              <w:t>The city is monitoring the FOGO bin implementation at the City of Melville.</w:t>
            </w:r>
          </w:p>
          <w:p w14:paraId="1B2CDCD2" w14:textId="77777777" w:rsidR="00575057" w:rsidRPr="00A667F7" w:rsidRDefault="00575057" w:rsidP="00575057">
            <w:pPr>
              <w:pStyle w:val="ListParagraph"/>
              <w:numPr>
                <w:ilvl w:val="0"/>
                <w:numId w:val="19"/>
              </w:numPr>
              <w:spacing w:after="0" w:line="240" w:lineRule="auto"/>
              <w:ind w:left="455" w:right="266" w:hanging="455"/>
              <w:jc w:val="both"/>
              <w:rPr>
                <w:rFonts w:ascii="Arial" w:hAnsi="Arial" w:cs="Arial"/>
                <w:sz w:val="24"/>
                <w:szCs w:val="32"/>
                <w:lang w:val="en-US"/>
              </w:rPr>
            </w:pPr>
            <w:r>
              <w:rPr>
                <w:rFonts w:ascii="Arial" w:hAnsi="Arial" w:cs="Arial"/>
                <w:sz w:val="24"/>
                <w:szCs w:val="32"/>
                <w:lang w:val="en-US"/>
              </w:rPr>
              <w:t xml:space="preserve">A feasibility study to review the disposal of food waste into the existing </w:t>
            </w:r>
            <w:proofErr w:type="spellStart"/>
            <w:r>
              <w:rPr>
                <w:rFonts w:ascii="Arial" w:hAnsi="Arial" w:cs="Arial"/>
                <w:sz w:val="24"/>
                <w:szCs w:val="32"/>
                <w:lang w:val="en-US"/>
              </w:rPr>
              <w:t>kerbside</w:t>
            </w:r>
            <w:proofErr w:type="spellEnd"/>
            <w:r>
              <w:rPr>
                <w:rFonts w:ascii="Arial" w:hAnsi="Arial" w:cs="Arial"/>
                <w:sz w:val="24"/>
                <w:szCs w:val="32"/>
                <w:lang w:val="en-US"/>
              </w:rPr>
              <w:t xml:space="preserve"> green waste bin was completed.</w:t>
            </w:r>
          </w:p>
        </w:tc>
      </w:tr>
      <w:tr w:rsidR="00575057" w14:paraId="58C73144" w14:textId="77777777" w:rsidTr="00575057">
        <w:trPr>
          <w:trHeight w:val="1714"/>
          <w:jc w:val="center"/>
        </w:trPr>
        <w:tc>
          <w:tcPr>
            <w:tcW w:w="4815" w:type="dxa"/>
          </w:tcPr>
          <w:p w14:paraId="23D48E01" w14:textId="77777777" w:rsidR="00575057" w:rsidRDefault="00575057" w:rsidP="00575057">
            <w:pPr>
              <w:pStyle w:val="ListParagraph"/>
              <w:numPr>
                <w:ilvl w:val="0"/>
                <w:numId w:val="18"/>
              </w:numPr>
              <w:spacing w:after="0" w:line="240" w:lineRule="auto"/>
              <w:ind w:left="458" w:right="174" w:hanging="425"/>
              <w:jc w:val="both"/>
              <w:rPr>
                <w:rFonts w:ascii="Arial" w:hAnsi="Arial" w:cs="Arial"/>
                <w:sz w:val="24"/>
                <w:szCs w:val="32"/>
                <w:lang w:val="en-US"/>
              </w:rPr>
            </w:pPr>
            <w:r>
              <w:rPr>
                <w:rFonts w:ascii="Arial" w:hAnsi="Arial" w:cs="Arial"/>
                <w:sz w:val="24"/>
                <w:szCs w:val="32"/>
                <w:lang w:val="en-US"/>
              </w:rPr>
              <w:t>Research options for the potential reuse of residual waste materials.</w:t>
            </w:r>
          </w:p>
        </w:tc>
        <w:tc>
          <w:tcPr>
            <w:tcW w:w="4632" w:type="dxa"/>
          </w:tcPr>
          <w:p w14:paraId="2C587682" w14:textId="77777777" w:rsidR="00575057" w:rsidRDefault="00575057" w:rsidP="00575057">
            <w:pPr>
              <w:pStyle w:val="ListParagraph"/>
              <w:numPr>
                <w:ilvl w:val="0"/>
                <w:numId w:val="20"/>
              </w:numPr>
              <w:spacing w:after="0" w:line="240" w:lineRule="auto"/>
              <w:ind w:left="455" w:right="266" w:hanging="426"/>
              <w:jc w:val="both"/>
              <w:rPr>
                <w:rFonts w:ascii="Arial" w:hAnsi="Arial" w:cs="Arial"/>
                <w:sz w:val="24"/>
                <w:szCs w:val="32"/>
                <w:lang w:val="en-US"/>
              </w:rPr>
            </w:pPr>
            <w:r>
              <w:rPr>
                <w:rFonts w:ascii="Arial" w:hAnsi="Arial" w:cs="Arial"/>
                <w:sz w:val="24"/>
                <w:szCs w:val="32"/>
                <w:lang w:val="en-US"/>
              </w:rPr>
              <w:t xml:space="preserve">The City is monitoring the progress of the </w:t>
            </w:r>
            <w:proofErr w:type="spellStart"/>
            <w:r>
              <w:rPr>
                <w:rFonts w:ascii="Arial" w:hAnsi="Arial" w:cs="Arial"/>
                <w:sz w:val="24"/>
                <w:szCs w:val="32"/>
                <w:lang w:val="en-US"/>
              </w:rPr>
              <w:t>Kwinana</w:t>
            </w:r>
            <w:proofErr w:type="spellEnd"/>
            <w:r>
              <w:rPr>
                <w:rFonts w:ascii="Arial" w:hAnsi="Arial" w:cs="Arial"/>
                <w:sz w:val="24"/>
                <w:szCs w:val="32"/>
                <w:lang w:val="en-US"/>
              </w:rPr>
              <w:t xml:space="preserve"> Waste to Energy facility contract agreements with other Local Government Authorities. </w:t>
            </w:r>
          </w:p>
        </w:tc>
      </w:tr>
    </w:tbl>
    <w:p w14:paraId="6CB9E7F3" w14:textId="77777777" w:rsidR="00575057" w:rsidRDefault="00575057" w:rsidP="00575057">
      <w:pPr>
        <w:spacing w:after="0" w:line="240" w:lineRule="auto"/>
        <w:jc w:val="both"/>
        <w:rPr>
          <w:rFonts w:ascii="Arial" w:hAnsi="Arial" w:cs="Arial"/>
          <w:sz w:val="24"/>
          <w:szCs w:val="32"/>
          <w:lang w:val="en-US"/>
        </w:rPr>
      </w:pPr>
    </w:p>
    <w:p w14:paraId="45D1FE24" w14:textId="6268F982" w:rsidR="00575057" w:rsidRDefault="00575057" w:rsidP="00575057">
      <w:pPr>
        <w:spacing w:after="0" w:line="240" w:lineRule="auto"/>
        <w:jc w:val="both"/>
        <w:rPr>
          <w:rFonts w:ascii="Arial" w:hAnsi="Arial" w:cs="Arial"/>
          <w:b/>
          <w:sz w:val="24"/>
          <w:szCs w:val="32"/>
          <w:lang w:val="en-US"/>
        </w:rPr>
      </w:pPr>
      <w:r>
        <w:rPr>
          <w:rFonts w:ascii="Arial" w:hAnsi="Arial" w:cs="Arial"/>
          <w:b/>
          <w:sz w:val="24"/>
          <w:szCs w:val="32"/>
          <w:lang w:val="en-US"/>
        </w:rPr>
        <w:t>Feasibility Study of Food Organics and Garden Organics Bin (FOGO) Report</w:t>
      </w:r>
    </w:p>
    <w:p w14:paraId="240F8598" w14:textId="77777777" w:rsidR="00575057" w:rsidRDefault="00575057" w:rsidP="00575057">
      <w:pPr>
        <w:spacing w:after="0" w:line="240" w:lineRule="auto"/>
        <w:jc w:val="both"/>
        <w:rPr>
          <w:rFonts w:ascii="Arial" w:hAnsi="Arial" w:cs="Arial"/>
          <w:b/>
          <w:sz w:val="24"/>
          <w:szCs w:val="32"/>
          <w:lang w:val="en-US"/>
        </w:rPr>
      </w:pPr>
    </w:p>
    <w:p w14:paraId="0284DBE2" w14:textId="77777777" w:rsidR="00575057" w:rsidRPr="00A77AE3"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A feasibility study report has been completed by MRA Consulting Group. The report findings are critically reviewing the introduction of a FOGO service for the City’s residents including how to integrate a FOGO service using the current infrastructure. </w:t>
      </w:r>
    </w:p>
    <w:p w14:paraId="3DF42167" w14:textId="77777777" w:rsidR="00575057" w:rsidRDefault="00575057" w:rsidP="00575057">
      <w:pPr>
        <w:spacing w:after="0" w:line="240" w:lineRule="auto"/>
        <w:jc w:val="both"/>
        <w:rPr>
          <w:rFonts w:ascii="Arial" w:hAnsi="Arial" w:cs="Arial"/>
          <w:b/>
          <w:sz w:val="24"/>
          <w:szCs w:val="32"/>
          <w:lang w:val="en-US"/>
        </w:rPr>
      </w:pPr>
    </w:p>
    <w:p w14:paraId="59B23E04" w14:textId="77777777" w:rsidR="00575057" w:rsidRDefault="00575057" w:rsidP="00575057">
      <w:pPr>
        <w:spacing w:after="0" w:line="240" w:lineRule="auto"/>
        <w:jc w:val="both"/>
        <w:rPr>
          <w:rFonts w:ascii="Arial" w:hAnsi="Arial" w:cs="Arial"/>
          <w:sz w:val="24"/>
          <w:szCs w:val="32"/>
          <w:lang w:val="en-US"/>
        </w:rPr>
      </w:pPr>
      <w:r w:rsidRPr="00A77AE3">
        <w:rPr>
          <w:rFonts w:ascii="Arial" w:hAnsi="Arial" w:cs="Arial"/>
          <w:sz w:val="24"/>
          <w:szCs w:val="32"/>
          <w:lang w:val="en-US"/>
        </w:rPr>
        <w:t>The introduction of a FOGO bin system has the potential to achieve the City’s diversion target of 65 percent.</w:t>
      </w:r>
    </w:p>
    <w:p w14:paraId="260208E1" w14:textId="77777777" w:rsidR="00575057" w:rsidRDefault="00575057" w:rsidP="00575057">
      <w:pPr>
        <w:spacing w:after="0" w:line="240" w:lineRule="auto"/>
        <w:jc w:val="both"/>
        <w:rPr>
          <w:rFonts w:ascii="Arial" w:hAnsi="Arial" w:cs="Arial"/>
          <w:sz w:val="24"/>
          <w:szCs w:val="32"/>
          <w:lang w:val="en-US"/>
        </w:rPr>
      </w:pPr>
    </w:p>
    <w:p w14:paraId="371B6905"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lastRenderedPageBreak/>
        <w:t xml:space="preserve">The City’s waste audits confirm that food waste is a large component of household waste which ends up in landfill. The 2014 and 2017 waste audits revealed that 56 percent and 54 percent respectively, of all waste in the putrescible waste bins is organics (approximately 13 percent overall). Therefore, the introduction of a weekly FOGO bin service could increase the overall waste diversion to over 66 percent. </w:t>
      </w:r>
    </w:p>
    <w:p w14:paraId="3198B105" w14:textId="77777777" w:rsidR="00575057" w:rsidRDefault="00575057" w:rsidP="00575057">
      <w:pPr>
        <w:spacing w:after="0" w:line="240" w:lineRule="auto"/>
        <w:jc w:val="both"/>
        <w:rPr>
          <w:rFonts w:ascii="Arial" w:hAnsi="Arial" w:cs="Arial"/>
          <w:sz w:val="24"/>
          <w:szCs w:val="32"/>
          <w:lang w:val="en-US"/>
        </w:rPr>
      </w:pPr>
    </w:p>
    <w:p w14:paraId="49CBDC3D" w14:textId="77777777"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A focus on organics diversion is becoming increasingly common as organic waste is relatively inexpensive to divert per </w:t>
      </w:r>
      <w:proofErr w:type="spellStart"/>
      <w:r>
        <w:rPr>
          <w:rFonts w:ascii="Arial" w:hAnsi="Arial" w:cs="Arial"/>
          <w:sz w:val="24"/>
          <w:szCs w:val="32"/>
          <w:lang w:val="en-US"/>
        </w:rPr>
        <w:t>tonne</w:t>
      </w:r>
      <w:proofErr w:type="spellEnd"/>
      <w:r>
        <w:rPr>
          <w:rFonts w:ascii="Arial" w:hAnsi="Arial" w:cs="Arial"/>
          <w:sz w:val="24"/>
          <w:szCs w:val="32"/>
          <w:lang w:val="en-US"/>
        </w:rPr>
        <w:t xml:space="preserve"> of waste diverted. Recovery of food waste via a FOGO collection and processing service represents an opportunity to:</w:t>
      </w:r>
    </w:p>
    <w:p w14:paraId="2CCCFEAE" w14:textId="77777777" w:rsidR="00575057" w:rsidRDefault="00575057" w:rsidP="00575057">
      <w:pPr>
        <w:spacing w:after="0" w:line="240" w:lineRule="auto"/>
        <w:jc w:val="both"/>
        <w:rPr>
          <w:rFonts w:ascii="Arial" w:hAnsi="Arial" w:cs="Arial"/>
          <w:sz w:val="24"/>
          <w:szCs w:val="32"/>
          <w:lang w:val="en-US"/>
        </w:rPr>
      </w:pPr>
    </w:p>
    <w:p w14:paraId="4F532FFA" w14:textId="77777777" w:rsidR="00575057" w:rsidRDefault="00575057" w:rsidP="00575057">
      <w:pPr>
        <w:pStyle w:val="ListParagraph"/>
        <w:numPr>
          <w:ilvl w:val="0"/>
          <w:numId w:val="21"/>
        </w:numPr>
        <w:spacing w:after="0" w:line="240" w:lineRule="auto"/>
        <w:ind w:left="426" w:hanging="426"/>
        <w:jc w:val="both"/>
        <w:rPr>
          <w:rFonts w:ascii="Arial" w:hAnsi="Arial" w:cs="Arial"/>
          <w:sz w:val="24"/>
          <w:szCs w:val="32"/>
          <w:lang w:val="en-US"/>
        </w:rPr>
      </w:pPr>
      <w:r>
        <w:rPr>
          <w:rFonts w:ascii="Arial" w:hAnsi="Arial" w:cs="Arial"/>
          <w:sz w:val="24"/>
          <w:szCs w:val="32"/>
          <w:lang w:val="en-US"/>
        </w:rPr>
        <w:t xml:space="preserve">Reduce the amount of waste currently being disposed of to landfill; </w:t>
      </w:r>
    </w:p>
    <w:p w14:paraId="456470B2" w14:textId="77777777" w:rsidR="00575057" w:rsidRDefault="00575057" w:rsidP="00575057">
      <w:pPr>
        <w:pStyle w:val="ListParagraph"/>
        <w:numPr>
          <w:ilvl w:val="0"/>
          <w:numId w:val="21"/>
        </w:numPr>
        <w:spacing w:after="0" w:line="240" w:lineRule="auto"/>
        <w:ind w:left="426" w:hanging="426"/>
        <w:jc w:val="both"/>
        <w:rPr>
          <w:rFonts w:ascii="Arial" w:hAnsi="Arial" w:cs="Arial"/>
          <w:sz w:val="24"/>
          <w:szCs w:val="32"/>
          <w:lang w:val="en-US"/>
        </w:rPr>
      </w:pPr>
      <w:r>
        <w:rPr>
          <w:rFonts w:ascii="Arial" w:hAnsi="Arial" w:cs="Arial"/>
          <w:sz w:val="24"/>
          <w:szCs w:val="32"/>
          <w:lang w:val="en-US"/>
        </w:rPr>
        <w:t xml:space="preserve">Recover more resources and return them to the economy; </w:t>
      </w:r>
    </w:p>
    <w:p w14:paraId="39444590" w14:textId="77777777" w:rsidR="00575057" w:rsidRDefault="00575057" w:rsidP="00575057">
      <w:pPr>
        <w:pStyle w:val="ListParagraph"/>
        <w:numPr>
          <w:ilvl w:val="0"/>
          <w:numId w:val="21"/>
        </w:numPr>
        <w:spacing w:after="0" w:line="240" w:lineRule="auto"/>
        <w:ind w:left="426" w:hanging="426"/>
        <w:jc w:val="both"/>
        <w:rPr>
          <w:rFonts w:ascii="Arial" w:hAnsi="Arial" w:cs="Arial"/>
          <w:sz w:val="24"/>
          <w:szCs w:val="32"/>
          <w:lang w:val="en-US"/>
        </w:rPr>
      </w:pPr>
      <w:r>
        <w:rPr>
          <w:rFonts w:ascii="Arial" w:hAnsi="Arial" w:cs="Arial"/>
          <w:sz w:val="24"/>
          <w:szCs w:val="32"/>
          <w:lang w:val="en-US"/>
        </w:rPr>
        <w:t xml:space="preserve">Reduce potential methane emissions from landfill and return carbon and nutrients to the soil; </w:t>
      </w:r>
    </w:p>
    <w:p w14:paraId="0B2D8A8B" w14:textId="77777777" w:rsidR="00575057" w:rsidRDefault="00575057" w:rsidP="00575057">
      <w:pPr>
        <w:pStyle w:val="ListParagraph"/>
        <w:numPr>
          <w:ilvl w:val="0"/>
          <w:numId w:val="21"/>
        </w:numPr>
        <w:spacing w:after="0" w:line="240" w:lineRule="auto"/>
        <w:ind w:left="426" w:hanging="426"/>
        <w:jc w:val="both"/>
        <w:rPr>
          <w:rFonts w:ascii="Arial" w:hAnsi="Arial" w:cs="Arial"/>
          <w:sz w:val="24"/>
          <w:szCs w:val="32"/>
          <w:lang w:val="en-US"/>
        </w:rPr>
      </w:pPr>
      <w:r>
        <w:rPr>
          <w:rFonts w:ascii="Arial" w:hAnsi="Arial" w:cs="Arial"/>
          <w:sz w:val="24"/>
          <w:szCs w:val="32"/>
          <w:lang w:val="en-US"/>
        </w:rPr>
        <w:t>Improve the service currently being offered to the community;</w:t>
      </w:r>
    </w:p>
    <w:p w14:paraId="6D28B92E" w14:textId="77777777" w:rsidR="00575057" w:rsidRDefault="00575057" w:rsidP="00575057">
      <w:pPr>
        <w:pStyle w:val="ListParagraph"/>
        <w:numPr>
          <w:ilvl w:val="0"/>
          <w:numId w:val="21"/>
        </w:numPr>
        <w:spacing w:after="0" w:line="240" w:lineRule="auto"/>
        <w:ind w:left="426" w:hanging="426"/>
        <w:jc w:val="both"/>
        <w:rPr>
          <w:rFonts w:ascii="Arial" w:hAnsi="Arial" w:cs="Arial"/>
          <w:sz w:val="24"/>
          <w:szCs w:val="32"/>
          <w:lang w:val="en-US"/>
        </w:rPr>
      </w:pPr>
      <w:r>
        <w:rPr>
          <w:rFonts w:ascii="Arial" w:hAnsi="Arial" w:cs="Arial"/>
          <w:sz w:val="24"/>
          <w:szCs w:val="32"/>
          <w:lang w:val="en-US"/>
        </w:rPr>
        <w:t xml:space="preserve">Demonstrate leadership in waste and resource management; and </w:t>
      </w:r>
    </w:p>
    <w:p w14:paraId="4E550CE0" w14:textId="77777777" w:rsidR="00575057" w:rsidRDefault="00575057" w:rsidP="00575057">
      <w:pPr>
        <w:pStyle w:val="ListParagraph"/>
        <w:numPr>
          <w:ilvl w:val="0"/>
          <w:numId w:val="21"/>
        </w:numPr>
        <w:spacing w:after="0" w:line="240" w:lineRule="auto"/>
        <w:ind w:left="426" w:hanging="426"/>
        <w:jc w:val="both"/>
        <w:rPr>
          <w:rFonts w:ascii="Arial" w:hAnsi="Arial" w:cs="Arial"/>
          <w:sz w:val="24"/>
          <w:szCs w:val="32"/>
          <w:lang w:val="en-US"/>
        </w:rPr>
      </w:pPr>
      <w:r>
        <w:rPr>
          <w:rFonts w:ascii="Arial" w:hAnsi="Arial" w:cs="Arial"/>
          <w:sz w:val="24"/>
          <w:szCs w:val="32"/>
          <w:lang w:val="en-US"/>
        </w:rPr>
        <w:t>Foster long term behavior change.</w:t>
      </w:r>
    </w:p>
    <w:p w14:paraId="2FDBCE42" w14:textId="77777777" w:rsidR="00575057" w:rsidRDefault="00575057" w:rsidP="00575057">
      <w:pPr>
        <w:spacing w:after="0" w:line="240" w:lineRule="auto"/>
        <w:jc w:val="both"/>
        <w:rPr>
          <w:rFonts w:ascii="Arial" w:hAnsi="Arial" w:cs="Arial"/>
          <w:sz w:val="24"/>
          <w:szCs w:val="32"/>
          <w:lang w:val="en-US"/>
        </w:rPr>
      </w:pPr>
    </w:p>
    <w:p w14:paraId="1E848E7F" w14:textId="77777777" w:rsidR="00575057" w:rsidRDefault="00575057" w:rsidP="00575057">
      <w:pPr>
        <w:shd w:val="clear" w:color="auto" w:fill="FFFFFF"/>
        <w:spacing w:after="75" w:line="240" w:lineRule="auto"/>
        <w:rPr>
          <w:rFonts w:ascii="Arial" w:hAnsi="Arial" w:cs="Arial"/>
          <w:b/>
          <w:sz w:val="24"/>
          <w:szCs w:val="32"/>
          <w:lang w:val="en-US"/>
        </w:rPr>
      </w:pPr>
      <w:r w:rsidRPr="004310F4">
        <w:rPr>
          <w:rFonts w:ascii="Arial" w:hAnsi="Arial" w:cs="Arial"/>
          <w:b/>
          <w:sz w:val="24"/>
          <w:szCs w:val="32"/>
          <w:lang w:val="en-US"/>
        </w:rPr>
        <w:t>Waste Avoidance and Resource Recovery Strategy 2030</w:t>
      </w:r>
      <w:r w:rsidRPr="00326F2B">
        <w:rPr>
          <w:rFonts w:ascii="Arial" w:hAnsi="Arial" w:cs="Arial"/>
          <w:b/>
          <w:sz w:val="24"/>
          <w:szCs w:val="32"/>
          <w:lang w:val="en-US"/>
        </w:rPr>
        <w:t xml:space="preserve"> (WARRS)</w:t>
      </w:r>
    </w:p>
    <w:p w14:paraId="5E5B73C7" w14:textId="77777777" w:rsidR="00575057" w:rsidRPr="00326F2B" w:rsidRDefault="00575057" w:rsidP="00575057">
      <w:pPr>
        <w:shd w:val="clear" w:color="auto" w:fill="FFFFFF"/>
        <w:spacing w:after="0" w:line="240" w:lineRule="auto"/>
        <w:jc w:val="both"/>
        <w:rPr>
          <w:rFonts w:ascii="Arial" w:hAnsi="Arial" w:cs="Arial"/>
          <w:b/>
          <w:sz w:val="24"/>
          <w:szCs w:val="32"/>
          <w:lang w:val="en-US"/>
        </w:rPr>
      </w:pPr>
    </w:p>
    <w:p w14:paraId="75758ABB" w14:textId="037208AC"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 xml:space="preserve">The WARRS </w:t>
      </w:r>
      <w:r w:rsidRPr="004310F4">
        <w:rPr>
          <w:rFonts w:ascii="Arial" w:hAnsi="Arial" w:cs="Arial"/>
          <w:sz w:val="24"/>
          <w:szCs w:val="32"/>
          <w:lang w:val="en-US"/>
        </w:rPr>
        <w:t>will guide the State in becoming a sustainable, low-waste circular economy.</w:t>
      </w:r>
      <w:r>
        <w:rPr>
          <w:rFonts w:ascii="Arial" w:hAnsi="Arial" w:cs="Arial"/>
          <w:sz w:val="24"/>
          <w:szCs w:val="32"/>
          <w:lang w:val="en-US"/>
        </w:rPr>
        <w:t xml:space="preserve"> </w:t>
      </w:r>
      <w:r w:rsidRPr="004310F4">
        <w:rPr>
          <w:rFonts w:ascii="Arial" w:hAnsi="Arial" w:cs="Arial"/>
          <w:sz w:val="24"/>
          <w:szCs w:val="32"/>
          <w:lang w:val="en-US"/>
        </w:rPr>
        <w:t xml:space="preserve">Historically, Western Australia has generated the highest volume of waste per capita in the nation and has had among the lowest rates of waste recovery. </w:t>
      </w:r>
      <w:r>
        <w:rPr>
          <w:rFonts w:ascii="Arial" w:hAnsi="Arial" w:cs="Arial"/>
          <w:sz w:val="24"/>
          <w:szCs w:val="32"/>
          <w:lang w:val="en-US"/>
        </w:rPr>
        <w:t xml:space="preserve">The 2030 action plan </w:t>
      </w:r>
      <w:r w:rsidRPr="004310F4">
        <w:rPr>
          <w:rFonts w:ascii="Arial" w:hAnsi="Arial" w:cs="Arial"/>
          <w:sz w:val="24"/>
          <w:szCs w:val="32"/>
          <w:lang w:val="en-US"/>
        </w:rPr>
        <w:t xml:space="preserve">will ensure all households </w:t>
      </w:r>
      <w:r w:rsidR="001E3584">
        <w:rPr>
          <w:rFonts w:ascii="Arial" w:hAnsi="Arial" w:cs="Arial"/>
          <w:sz w:val="24"/>
          <w:szCs w:val="32"/>
          <w:lang w:val="en-US"/>
        </w:rPr>
        <w:t xml:space="preserve">have a </w:t>
      </w:r>
      <w:r>
        <w:rPr>
          <w:rFonts w:ascii="Arial" w:hAnsi="Arial" w:cs="Arial"/>
          <w:sz w:val="24"/>
          <w:szCs w:val="32"/>
          <w:lang w:val="en-US"/>
        </w:rPr>
        <w:t xml:space="preserve">three bin </w:t>
      </w:r>
      <w:proofErr w:type="spellStart"/>
      <w:r>
        <w:rPr>
          <w:rFonts w:ascii="Arial" w:hAnsi="Arial" w:cs="Arial"/>
          <w:sz w:val="24"/>
          <w:szCs w:val="32"/>
          <w:lang w:val="en-US"/>
        </w:rPr>
        <w:t>kerbside</w:t>
      </w:r>
      <w:proofErr w:type="spellEnd"/>
      <w:r>
        <w:rPr>
          <w:rFonts w:ascii="Arial" w:hAnsi="Arial" w:cs="Arial"/>
          <w:sz w:val="24"/>
          <w:szCs w:val="32"/>
          <w:lang w:val="en-US"/>
        </w:rPr>
        <w:t xml:space="preserve"> collection system, which includes separation of</w:t>
      </w:r>
      <w:r w:rsidRPr="004310F4">
        <w:rPr>
          <w:rFonts w:ascii="Arial" w:hAnsi="Arial" w:cs="Arial"/>
          <w:sz w:val="24"/>
          <w:szCs w:val="32"/>
          <w:lang w:val="en-US"/>
        </w:rPr>
        <w:t xml:space="preserve"> FOGO</w:t>
      </w:r>
      <w:r>
        <w:rPr>
          <w:rFonts w:ascii="Arial" w:hAnsi="Arial" w:cs="Arial"/>
          <w:sz w:val="24"/>
          <w:szCs w:val="32"/>
          <w:lang w:val="en-US"/>
        </w:rPr>
        <w:t xml:space="preserve"> </w:t>
      </w:r>
      <w:r w:rsidRPr="004310F4">
        <w:rPr>
          <w:rFonts w:ascii="Arial" w:hAnsi="Arial" w:cs="Arial"/>
          <w:sz w:val="24"/>
          <w:szCs w:val="32"/>
          <w:lang w:val="en-US"/>
        </w:rPr>
        <w:t>by 2025.</w:t>
      </w:r>
      <w:r>
        <w:rPr>
          <w:rFonts w:ascii="Arial" w:hAnsi="Arial" w:cs="Arial"/>
          <w:sz w:val="24"/>
          <w:szCs w:val="32"/>
          <w:lang w:val="en-US"/>
        </w:rPr>
        <w:t xml:space="preserve"> </w:t>
      </w:r>
      <w:r w:rsidRPr="004310F4">
        <w:rPr>
          <w:rFonts w:ascii="Arial" w:hAnsi="Arial" w:cs="Arial"/>
          <w:sz w:val="24"/>
          <w:szCs w:val="32"/>
          <w:lang w:val="en-US"/>
        </w:rPr>
        <w:t xml:space="preserve">Implementing this system will ensure </w:t>
      </w:r>
      <w:r>
        <w:rPr>
          <w:rFonts w:ascii="Arial" w:hAnsi="Arial" w:cs="Arial"/>
          <w:sz w:val="24"/>
          <w:szCs w:val="32"/>
          <w:lang w:val="en-US"/>
        </w:rPr>
        <w:t xml:space="preserve">to meet </w:t>
      </w:r>
      <w:r w:rsidRPr="004310F4">
        <w:rPr>
          <w:rFonts w:ascii="Arial" w:hAnsi="Arial" w:cs="Arial"/>
          <w:sz w:val="24"/>
          <w:szCs w:val="32"/>
          <w:lang w:val="en-US"/>
        </w:rPr>
        <w:t>the targets set out in the</w:t>
      </w:r>
      <w:r>
        <w:rPr>
          <w:rFonts w:ascii="Arial" w:hAnsi="Arial" w:cs="Arial"/>
          <w:sz w:val="24"/>
          <w:szCs w:val="32"/>
          <w:lang w:val="en-US"/>
        </w:rPr>
        <w:t xml:space="preserve"> WARRS; towards </w:t>
      </w:r>
      <w:proofErr w:type="spellStart"/>
      <w:r>
        <w:rPr>
          <w:rFonts w:ascii="Arial" w:hAnsi="Arial" w:cs="Arial"/>
          <w:sz w:val="24"/>
          <w:szCs w:val="32"/>
          <w:lang w:val="en-US"/>
        </w:rPr>
        <w:t>minimising</w:t>
      </w:r>
      <w:proofErr w:type="spellEnd"/>
      <w:r>
        <w:rPr>
          <w:rFonts w:ascii="Arial" w:hAnsi="Arial" w:cs="Arial"/>
          <w:sz w:val="24"/>
          <w:szCs w:val="32"/>
          <w:lang w:val="en-US"/>
        </w:rPr>
        <w:t xml:space="preserve"> waste, </w:t>
      </w:r>
      <w:proofErr w:type="spellStart"/>
      <w:r>
        <w:rPr>
          <w:rFonts w:ascii="Arial" w:hAnsi="Arial" w:cs="Arial"/>
          <w:sz w:val="24"/>
          <w:szCs w:val="32"/>
          <w:lang w:val="en-US"/>
        </w:rPr>
        <w:t>maximising</w:t>
      </w:r>
      <w:proofErr w:type="spellEnd"/>
      <w:r>
        <w:rPr>
          <w:rFonts w:ascii="Arial" w:hAnsi="Arial" w:cs="Arial"/>
          <w:sz w:val="24"/>
          <w:szCs w:val="32"/>
          <w:lang w:val="en-US"/>
        </w:rPr>
        <w:t xml:space="preserve"> recycling and reducing the amount of waste going to landfill wherever possible. See overall objectives and State target table below.</w:t>
      </w:r>
    </w:p>
    <w:p w14:paraId="39582849" w14:textId="77777777" w:rsidR="00575057" w:rsidRPr="00A42920" w:rsidRDefault="00575057" w:rsidP="00575057">
      <w:pPr>
        <w:spacing w:after="0"/>
        <w:jc w:val="both"/>
        <w:rPr>
          <w:rFonts w:ascii="Arial" w:hAnsi="Arial" w:cs="Arial"/>
          <w:sz w:val="24"/>
          <w:szCs w:val="24"/>
        </w:rPr>
      </w:pPr>
    </w:p>
    <w:p w14:paraId="060E5835" w14:textId="77777777" w:rsidR="00575057" w:rsidRDefault="00575057" w:rsidP="00575057">
      <w:pPr>
        <w:shd w:val="clear" w:color="auto" w:fill="FFFFFF"/>
        <w:spacing w:after="75" w:line="240" w:lineRule="auto"/>
        <w:jc w:val="center"/>
        <w:rPr>
          <w:rFonts w:ascii="Arial" w:hAnsi="Arial" w:cs="Arial"/>
          <w:b/>
          <w:sz w:val="24"/>
          <w:szCs w:val="32"/>
          <w:lang w:val="en-US"/>
        </w:rPr>
      </w:pPr>
      <w:r>
        <w:rPr>
          <w:noProof/>
        </w:rPr>
        <w:drawing>
          <wp:inline distT="0" distB="0" distL="0" distR="0" wp14:anchorId="47C7B7C8" wp14:editId="53E25895">
            <wp:extent cx="5753100" cy="17144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2526" cy="1723179"/>
                    </a:xfrm>
                    <a:prstGeom prst="rect">
                      <a:avLst/>
                    </a:prstGeom>
                  </pic:spPr>
                </pic:pic>
              </a:graphicData>
            </a:graphic>
          </wp:inline>
        </w:drawing>
      </w:r>
    </w:p>
    <w:p w14:paraId="6F5A9B01" w14:textId="77777777" w:rsidR="00575057" w:rsidRDefault="00575057" w:rsidP="00575057">
      <w:pPr>
        <w:spacing w:after="0" w:line="240" w:lineRule="auto"/>
        <w:jc w:val="both"/>
        <w:rPr>
          <w:rFonts w:ascii="Arial" w:hAnsi="Arial" w:cs="Arial"/>
          <w:b/>
          <w:sz w:val="24"/>
          <w:szCs w:val="32"/>
          <w:lang w:val="en-US"/>
        </w:rPr>
      </w:pPr>
      <w:r>
        <w:rPr>
          <w:rFonts w:ascii="Arial" w:hAnsi="Arial" w:cs="Arial"/>
          <w:b/>
          <w:sz w:val="24"/>
          <w:szCs w:val="32"/>
          <w:lang w:val="en-US"/>
        </w:rPr>
        <w:t xml:space="preserve">                                  </w:t>
      </w:r>
    </w:p>
    <w:p w14:paraId="01F96696" w14:textId="51477655" w:rsidR="00575057" w:rsidRDefault="00575057" w:rsidP="00575057">
      <w:pPr>
        <w:spacing w:after="0" w:line="240" w:lineRule="auto"/>
        <w:jc w:val="both"/>
        <w:rPr>
          <w:rFonts w:ascii="Arial" w:hAnsi="Arial" w:cs="Arial"/>
          <w:b/>
          <w:sz w:val="24"/>
          <w:szCs w:val="32"/>
          <w:lang w:val="en-US"/>
        </w:rPr>
      </w:pPr>
      <w:r>
        <w:rPr>
          <w:rFonts w:ascii="Arial" w:hAnsi="Arial" w:cs="Arial"/>
          <w:b/>
          <w:sz w:val="24"/>
          <w:szCs w:val="32"/>
          <w:lang w:val="en-US"/>
        </w:rPr>
        <w:t>Conclusion</w:t>
      </w:r>
    </w:p>
    <w:p w14:paraId="57E12749" w14:textId="77777777" w:rsidR="00575057" w:rsidRDefault="00575057" w:rsidP="00575057">
      <w:pPr>
        <w:spacing w:after="0" w:line="240" w:lineRule="auto"/>
        <w:jc w:val="both"/>
        <w:rPr>
          <w:rFonts w:ascii="Arial" w:hAnsi="Arial" w:cs="Arial"/>
          <w:b/>
          <w:sz w:val="24"/>
          <w:szCs w:val="32"/>
          <w:lang w:val="en-US"/>
        </w:rPr>
      </w:pPr>
    </w:p>
    <w:p w14:paraId="73AD0E76" w14:textId="77777777" w:rsidR="00575057" w:rsidRDefault="00575057" w:rsidP="00575057">
      <w:pPr>
        <w:shd w:val="clear" w:color="auto" w:fill="FFFFFF" w:themeFill="background1"/>
        <w:spacing w:after="0" w:line="240" w:lineRule="auto"/>
        <w:jc w:val="both"/>
        <w:rPr>
          <w:rFonts w:ascii="Arial" w:hAnsi="Arial" w:cs="Arial"/>
          <w:sz w:val="24"/>
          <w:szCs w:val="24"/>
        </w:rPr>
      </w:pPr>
      <w:r w:rsidRPr="00AB5865">
        <w:rPr>
          <w:rFonts w:ascii="Arial" w:hAnsi="Arial" w:cs="Arial"/>
          <w:sz w:val="24"/>
          <w:szCs w:val="24"/>
        </w:rPr>
        <w:t xml:space="preserve">The City’s waste service </w:t>
      </w:r>
      <w:r>
        <w:rPr>
          <w:rFonts w:ascii="Arial" w:hAnsi="Arial" w:cs="Arial"/>
          <w:sz w:val="24"/>
          <w:szCs w:val="24"/>
        </w:rPr>
        <w:t xml:space="preserve">continues to </w:t>
      </w:r>
      <w:r w:rsidRPr="00AB5865">
        <w:rPr>
          <w:rFonts w:ascii="Arial" w:hAnsi="Arial" w:cs="Arial"/>
          <w:sz w:val="24"/>
          <w:szCs w:val="24"/>
        </w:rPr>
        <w:t xml:space="preserve">operate </w:t>
      </w:r>
      <w:r>
        <w:rPr>
          <w:rFonts w:ascii="Arial" w:hAnsi="Arial" w:cs="Arial"/>
          <w:sz w:val="24"/>
          <w:szCs w:val="24"/>
        </w:rPr>
        <w:t xml:space="preserve">on a cost recovery basis. </w:t>
      </w:r>
    </w:p>
    <w:p w14:paraId="5110A7C6" w14:textId="77777777" w:rsidR="00575057" w:rsidRDefault="00575057" w:rsidP="00575057">
      <w:pPr>
        <w:shd w:val="clear" w:color="auto" w:fill="FFFFFF" w:themeFill="background1"/>
        <w:spacing w:after="0" w:line="240" w:lineRule="auto"/>
        <w:jc w:val="both"/>
        <w:rPr>
          <w:rFonts w:ascii="Arial" w:hAnsi="Arial" w:cs="Arial"/>
          <w:sz w:val="24"/>
          <w:szCs w:val="24"/>
        </w:rPr>
      </w:pPr>
    </w:p>
    <w:p w14:paraId="070127C8" w14:textId="77777777" w:rsidR="00575057" w:rsidRDefault="00575057" w:rsidP="00575057">
      <w:pPr>
        <w:shd w:val="clear" w:color="auto" w:fill="FFFFFF" w:themeFill="background1"/>
        <w:spacing w:after="0" w:line="240" w:lineRule="auto"/>
        <w:jc w:val="both"/>
        <w:rPr>
          <w:rFonts w:ascii="Arial" w:hAnsi="Arial" w:cs="Arial"/>
          <w:sz w:val="24"/>
          <w:szCs w:val="24"/>
        </w:rPr>
      </w:pPr>
      <w:r w:rsidRPr="00AB5865">
        <w:rPr>
          <w:rFonts w:ascii="Arial" w:hAnsi="Arial" w:cs="Arial"/>
          <w:sz w:val="24"/>
          <w:szCs w:val="24"/>
        </w:rPr>
        <w:t xml:space="preserve">The implementation of the green </w:t>
      </w:r>
      <w:r>
        <w:rPr>
          <w:rFonts w:ascii="Arial" w:hAnsi="Arial" w:cs="Arial"/>
          <w:sz w:val="24"/>
          <w:szCs w:val="24"/>
        </w:rPr>
        <w:t xml:space="preserve">waste </w:t>
      </w:r>
      <w:r w:rsidRPr="00AB5865">
        <w:rPr>
          <w:rFonts w:ascii="Arial" w:hAnsi="Arial" w:cs="Arial"/>
          <w:sz w:val="24"/>
          <w:szCs w:val="24"/>
        </w:rPr>
        <w:t>bin</w:t>
      </w:r>
      <w:r>
        <w:rPr>
          <w:rFonts w:ascii="Arial" w:hAnsi="Arial" w:cs="Arial"/>
          <w:sz w:val="24"/>
          <w:szCs w:val="24"/>
        </w:rPr>
        <w:t xml:space="preserve"> in 2006</w:t>
      </w:r>
      <w:r w:rsidRPr="00AB5865">
        <w:rPr>
          <w:rFonts w:ascii="Arial" w:hAnsi="Arial" w:cs="Arial"/>
          <w:sz w:val="24"/>
          <w:szCs w:val="24"/>
        </w:rPr>
        <w:t xml:space="preserve"> increased overall waste diversion from 29 to 47 percent and savings on overall disposal cost. The implementation of hard waste recovery from the bulk waste collection further increased the recovery from 47 to 53 percent. Although there may still be minor improvements in diversion through existing services</w:t>
      </w:r>
      <w:r>
        <w:rPr>
          <w:rFonts w:ascii="Arial" w:hAnsi="Arial" w:cs="Arial"/>
          <w:sz w:val="24"/>
          <w:szCs w:val="24"/>
        </w:rPr>
        <w:t xml:space="preserve"> i</w:t>
      </w:r>
      <w:r w:rsidRPr="00AB5865">
        <w:rPr>
          <w:rFonts w:ascii="Arial" w:hAnsi="Arial" w:cs="Arial"/>
          <w:sz w:val="24"/>
          <w:szCs w:val="24"/>
        </w:rPr>
        <w:t xml:space="preserve">t is not anticipated that they will achieve the 65% target without consideration of </w:t>
      </w:r>
      <w:r w:rsidRPr="004F6717">
        <w:rPr>
          <w:rFonts w:ascii="Arial" w:hAnsi="Arial" w:cs="Arial"/>
          <w:sz w:val="24"/>
          <w:szCs w:val="24"/>
        </w:rPr>
        <w:t xml:space="preserve">inclusion of food waste into the existing residential kerbside </w:t>
      </w:r>
      <w:proofErr w:type="spellStart"/>
      <w:r w:rsidRPr="004F6717">
        <w:rPr>
          <w:rFonts w:ascii="Arial" w:hAnsi="Arial" w:cs="Arial"/>
          <w:sz w:val="24"/>
          <w:szCs w:val="24"/>
        </w:rPr>
        <w:t>greenwaste</w:t>
      </w:r>
      <w:proofErr w:type="spellEnd"/>
      <w:r w:rsidRPr="004F6717">
        <w:rPr>
          <w:rFonts w:ascii="Arial" w:hAnsi="Arial" w:cs="Arial"/>
          <w:sz w:val="24"/>
          <w:szCs w:val="24"/>
        </w:rPr>
        <w:t xml:space="preserve"> bin, otherwise known as a FOGO service. </w:t>
      </w:r>
    </w:p>
    <w:p w14:paraId="525FD6C2" w14:textId="77777777" w:rsidR="00575057" w:rsidRPr="00AD73CC" w:rsidRDefault="00575057" w:rsidP="00575057">
      <w:pPr>
        <w:spacing w:after="0" w:line="240" w:lineRule="auto"/>
        <w:jc w:val="both"/>
        <w:rPr>
          <w:rFonts w:ascii="Arial" w:hAnsi="Arial" w:cs="Arial"/>
          <w:sz w:val="24"/>
          <w:szCs w:val="32"/>
          <w:lang w:val="en-US"/>
        </w:rPr>
      </w:pPr>
    </w:p>
    <w:p w14:paraId="41BEA5AC" w14:textId="77777777" w:rsidR="00575057" w:rsidRPr="00AD73CC" w:rsidRDefault="00575057" w:rsidP="00575057">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49E67F1E" w14:textId="77777777" w:rsidR="00575057" w:rsidRPr="00AD73CC" w:rsidRDefault="00575057" w:rsidP="00575057">
      <w:pPr>
        <w:spacing w:after="0" w:line="240" w:lineRule="auto"/>
        <w:jc w:val="both"/>
        <w:rPr>
          <w:rFonts w:ascii="Arial" w:hAnsi="Arial" w:cs="Arial"/>
          <w:b/>
          <w:sz w:val="24"/>
          <w:szCs w:val="32"/>
          <w:lang w:val="en-US"/>
        </w:rPr>
      </w:pPr>
    </w:p>
    <w:p w14:paraId="2AA76E41" w14:textId="6A67B7E9" w:rsidR="00575057" w:rsidRDefault="00575057" w:rsidP="00575057">
      <w:pPr>
        <w:spacing w:after="0" w:line="240" w:lineRule="auto"/>
        <w:jc w:val="both"/>
        <w:rPr>
          <w:rFonts w:ascii="Arial" w:hAnsi="Arial" w:cs="Arial"/>
          <w:sz w:val="24"/>
          <w:szCs w:val="32"/>
          <w:lang w:val="en-US"/>
        </w:rPr>
      </w:pPr>
      <w:r>
        <w:rPr>
          <w:rFonts w:ascii="Arial" w:hAnsi="Arial" w:cs="Arial"/>
          <w:sz w:val="24"/>
          <w:szCs w:val="32"/>
          <w:lang w:val="en-US"/>
        </w:rPr>
        <w:t>The City will commence community consultation on the proposed FOGO service in mid-2019.</w:t>
      </w:r>
    </w:p>
    <w:p w14:paraId="732FC8F2" w14:textId="77777777" w:rsidR="00575057" w:rsidRPr="00AD73CC" w:rsidRDefault="00575057" w:rsidP="00575057">
      <w:pPr>
        <w:spacing w:after="0" w:line="240" w:lineRule="auto"/>
        <w:jc w:val="both"/>
        <w:rPr>
          <w:rFonts w:ascii="Arial" w:hAnsi="Arial" w:cs="Arial"/>
          <w:sz w:val="24"/>
          <w:szCs w:val="32"/>
          <w:lang w:val="en-US"/>
        </w:rPr>
      </w:pPr>
    </w:p>
    <w:p w14:paraId="0B3CE9DF" w14:textId="77777777" w:rsidR="00575057" w:rsidRPr="00AD73CC" w:rsidRDefault="00575057" w:rsidP="00575057">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3AE4D087" w14:textId="77777777" w:rsidR="00575057" w:rsidRPr="00AD73CC" w:rsidRDefault="00575057" w:rsidP="00575057">
      <w:pPr>
        <w:spacing w:after="0" w:line="240" w:lineRule="auto"/>
        <w:jc w:val="both"/>
        <w:rPr>
          <w:rFonts w:ascii="Arial" w:hAnsi="Arial" w:cs="Arial"/>
          <w:b/>
          <w:sz w:val="24"/>
          <w:szCs w:val="32"/>
          <w:lang w:val="en-US"/>
        </w:rPr>
      </w:pPr>
    </w:p>
    <w:p w14:paraId="77208D94" w14:textId="28075CDB" w:rsidR="00575057" w:rsidRDefault="00575057" w:rsidP="00575057">
      <w:pPr>
        <w:spacing w:after="0" w:line="240" w:lineRule="auto"/>
        <w:jc w:val="both"/>
        <w:rPr>
          <w:rFonts w:ascii="Arial" w:hAnsi="Arial" w:cs="Arial"/>
          <w:sz w:val="24"/>
          <w:szCs w:val="24"/>
        </w:rPr>
      </w:pPr>
      <w:bookmarkStart w:id="3" w:name="_Hlk505262845"/>
      <w:r>
        <w:rPr>
          <w:rFonts w:ascii="Arial" w:hAnsi="Arial" w:cs="Arial"/>
          <w:sz w:val="24"/>
          <w:szCs w:val="24"/>
        </w:rPr>
        <w:t xml:space="preserve">In 2017-18 the City adopted a budget </w:t>
      </w:r>
      <w:r w:rsidRPr="008038AF">
        <w:rPr>
          <w:rFonts w:ascii="Arial" w:hAnsi="Arial" w:cs="Arial"/>
          <w:sz w:val="24"/>
          <w:szCs w:val="24"/>
        </w:rPr>
        <w:t>of $</w:t>
      </w:r>
      <w:r>
        <w:rPr>
          <w:rFonts w:ascii="Arial" w:hAnsi="Arial" w:cs="Arial"/>
          <w:sz w:val="24"/>
          <w:szCs w:val="24"/>
        </w:rPr>
        <w:t xml:space="preserve"> </w:t>
      </w:r>
      <w:r w:rsidRPr="006F6FD3">
        <w:rPr>
          <w:rFonts w:ascii="Arial" w:hAnsi="Arial" w:cs="Arial"/>
          <w:sz w:val="24"/>
          <w:szCs w:val="24"/>
        </w:rPr>
        <w:t>3,</w:t>
      </w:r>
      <w:r>
        <w:rPr>
          <w:rFonts w:ascii="Arial" w:hAnsi="Arial" w:cs="Arial"/>
          <w:sz w:val="24"/>
          <w:szCs w:val="24"/>
        </w:rPr>
        <w:t>027,753 for the provision of waste services. The details of the budget performance are as follows:</w:t>
      </w:r>
    </w:p>
    <w:p w14:paraId="3D821706" w14:textId="77777777" w:rsidR="00575057" w:rsidRDefault="00575057" w:rsidP="00575057">
      <w:pPr>
        <w:spacing w:after="0" w:line="240" w:lineRule="auto"/>
        <w:jc w:val="both"/>
        <w:rPr>
          <w:rFonts w:ascii="Arial" w:hAnsi="Arial" w:cs="Arial"/>
          <w:sz w:val="24"/>
          <w:szCs w:val="24"/>
        </w:rPr>
      </w:pPr>
    </w:p>
    <w:p w14:paraId="36E44BFF" w14:textId="77777777" w:rsidR="00575057" w:rsidRPr="00D96A21" w:rsidRDefault="00575057" w:rsidP="00575057">
      <w:pPr>
        <w:pStyle w:val="ListParagraph"/>
        <w:numPr>
          <w:ilvl w:val="0"/>
          <w:numId w:val="23"/>
        </w:numPr>
        <w:tabs>
          <w:tab w:val="left" w:pos="3969"/>
        </w:tabs>
        <w:spacing w:after="0" w:line="240" w:lineRule="auto"/>
        <w:ind w:left="426" w:hanging="426"/>
        <w:jc w:val="both"/>
        <w:rPr>
          <w:rFonts w:ascii="Arial" w:hAnsi="Arial" w:cs="Arial"/>
          <w:sz w:val="24"/>
          <w:szCs w:val="24"/>
        </w:rPr>
      </w:pPr>
      <w:r w:rsidRPr="00D96A21">
        <w:rPr>
          <w:rFonts w:ascii="Arial" w:hAnsi="Arial" w:cs="Arial"/>
          <w:sz w:val="24"/>
          <w:szCs w:val="24"/>
        </w:rPr>
        <w:t>Budget Expenditure</w:t>
      </w:r>
      <w:r>
        <w:rPr>
          <w:rFonts w:ascii="Arial" w:hAnsi="Arial" w:cs="Arial"/>
          <w:sz w:val="24"/>
          <w:szCs w:val="24"/>
        </w:rPr>
        <w:tab/>
      </w:r>
      <w:r w:rsidRPr="00D96A21">
        <w:rPr>
          <w:rFonts w:ascii="Arial" w:hAnsi="Arial" w:cs="Arial"/>
          <w:sz w:val="24"/>
          <w:szCs w:val="24"/>
        </w:rPr>
        <w:t>$ 3,027,753</w:t>
      </w:r>
    </w:p>
    <w:p w14:paraId="6F443865" w14:textId="77777777" w:rsidR="00575057" w:rsidRPr="0085091A" w:rsidRDefault="00575057" w:rsidP="00575057">
      <w:pPr>
        <w:pStyle w:val="ListParagraph"/>
        <w:numPr>
          <w:ilvl w:val="0"/>
          <w:numId w:val="22"/>
        </w:numPr>
        <w:tabs>
          <w:tab w:val="left" w:pos="3969"/>
        </w:tabs>
        <w:spacing w:after="0" w:line="240" w:lineRule="auto"/>
        <w:ind w:left="426" w:hanging="426"/>
        <w:jc w:val="both"/>
        <w:rPr>
          <w:rFonts w:ascii="Arial" w:hAnsi="Arial" w:cs="Arial"/>
          <w:sz w:val="24"/>
          <w:szCs w:val="24"/>
        </w:rPr>
      </w:pPr>
      <w:r w:rsidRPr="006F6FD3">
        <w:rPr>
          <w:rFonts w:ascii="Arial" w:hAnsi="Arial" w:cs="Arial"/>
          <w:sz w:val="24"/>
          <w:szCs w:val="24"/>
        </w:rPr>
        <w:t>Actual Expenditure</w:t>
      </w:r>
      <w:r>
        <w:rPr>
          <w:rFonts w:ascii="Arial" w:hAnsi="Arial" w:cs="Arial"/>
          <w:sz w:val="24"/>
          <w:szCs w:val="24"/>
        </w:rPr>
        <w:tab/>
      </w:r>
      <w:r w:rsidRPr="006F6FD3">
        <w:rPr>
          <w:rFonts w:ascii="Arial" w:hAnsi="Arial" w:cs="Arial"/>
          <w:sz w:val="24"/>
          <w:szCs w:val="24"/>
        </w:rPr>
        <w:t>$ 2,</w:t>
      </w:r>
      <w:r>
        <w:rPr>
          <w:rFonts w:ascii="Arial" w:hAnsi="Arial" w:cs="Arial"/>
          <w:sz w:val="24"/>
          <w:szCs w:val="24"/>
        </w:rPr>
        <w:t>785,570</w:t>
      </w:r>
      <w:r w:rsidRPr="006F6FD3">
        <w:rPr>
          <w:rFonts w:ascii="Arial" w:hAnsi="Arial" w:cs="Arial"/>
          <w:sz w:val="24"/>
          <w:szCs w:val="24"/>
        </w:rPr>
        <w:t xml:space="preserve"> </w:t>
      </w:r>
      <w:r w:rsidRPr="00CB6551">
        <w:rPr>
          <w:rFonts w:ascii="Arial" w:hAnsi="Arial" w:cs="Arial"/>
          <w:sz w:val="24"/>
          <w:szCs w:val="24"/>
        </w:rPr>
        <w:t>(</w:t>
      </w:r>
      <w:r>
        <w:rPr>
          <w:rFonts w:ascii="Arial" w:hAnsi="Arial" w:cs="Arial"/>
          <w:sz w:val="24"/>
          <w:szCs w:val="24"/>
        </w:rPr>
        <w:t>92</w:t>
      </w:r>
      <w:r w:rsidRPr="00CB6551">
        <w:rPr>
          <w:rFonts w:ascii="Arial" w:hAnsi="Arial" w:cs="Arial"/>
          <w:sz w:val="24"/>
          <w:szCs w:val="24"/>
        </w:rPr>
        <w:t>%)</w:t>
      </w:r>
    </w:p>
    <w:p w14:paraId="273474D4" w14:textId="77777777" w:rsidR="00575057" w:rsidRPr="006F6FD3" w:rsidRDefault="00575057" w:rsidP="00575057">
      <w:pPr>
        <w:pStyle w:val="ListParagraph"/>
        <w:numPr>
          <w:ilvl w:val="0"/>
          <w:numId w:val="22"/>
        </w:numPr>
        <w:tabs>
          <w:tab w:val="left" w:pos="3969"/>
        </w:tabs>
        <w:spacing w:after="0" w:line="240" w:lineRule="auto"/>
        <w:ind w:left="426" w:hanging="426"/>
        <w:jc w:val="both"/>
        <w:rPr>
          <w:rFonts w:ascii="Arial" w:hAnsi="Arial" w:cs="Arial"/>
          <w:sz w:val="24"/>
          <w:szCs w:val="24"/>
        </w:rPr>
      </w:pPr>
      <w:r w:rsidRPr="006F6FD3">
        <w:rPr>
          <w:rFonts w:ascii="Arial" w:hAnsi="Arial" w:cs="Arial"/>
          <w:sz w:val="24"/>
          <w:szCs w:val="24"/>
        </w:rPr>
        <w:t>Budget Income</w:t>
      </w:r>
      <w:r>
        <w:rPr>
          <w:rFonts w:ascii="Arial" w:hAnsi="Arial" w:cs="Arial"/>
          <w:sz w:val="24"/>
          <w:szCs w:val="24"/>
        </w:rPr>
        <w:tab/>
      </w:r>
      <w:r w:rsidRPr="006F6FD3">
        <w:rPr>
          <w:rFonts w:ascii="Arial" w:hAnsi="Arial" w:cs="Arial"/>
          <w:sz w:val="24"/>
          <w:szCs w:val="24"/>
        </w:rPr>
        <w:t xml:space="preserve">$ 3,317,800 </w:t>
      </w:r>
    </w:p>
    <w:p w14:paraId="22729F7E" w14:textId="77777777" w:rsidR="00575057" w:rsidRDefault="00575057" w:rsidP="00575057">
      <w:pPr>
        <w:pStyle w:val="ListParagraph"/>
        <w:numPr>
          <w:ilvl w:val="0"/>
          <w:numId w:val="22"/>
        </w:numPr>
        <w:tabs>
          <w:tab w:val="left" w:pos="3969"/>
        </w:tabs>
        <w:spacing w:after="0" w:line="240" w:lineRule="auto"/>
        <w:ind w:left="426" w:hanging="426"/>
        <w:jc w:val="both"/>
        <w:rPr>
          <w:rFonts w:ascii="Arial" w:hAnsi="Arial" w:cs="Arial"/>
          <w:sz w:val="24"/>
          <w:szCs w:val="24"/>
        </w:rPr>
      </w:pPr>
      <w:r w:rsidRPr="006F6FD3">
        <w:rPr>
          <w:rFonts w:ascii="Arial" w:hAnsi="Arial" w:cs="Arial"/>
          <w:sz w:val="24"/>
          <w:szCs w:val="24"/>
        </w:rPr>
        <w:t>Actual Income</w:t>
      </w:r>
      <w:r>
        <w:rPr>
          <w:rFonts w:ascii="Arial" w:hAnsi="Arial" w:cs="Arial"/>
          <w:sz w:val="24"/>
          <w:szCs w:val="24"/>
        </w:rPr>
        <w:tab/>
      </w:r>
      <w:r w:rsidRPr="006F6FD3">
        <w:rPr>
          <w:rFonts w:ascii="Arial" w:hAnsi="Arial" w:cs="Arial"/>
          <w:sz w:val="24"/>
          <w:szCs w:val="24"/>
        </w:rPr>
        <w:t xml:space="preserve">$ 3,316,952 </w:t>
      </w:r>
      <w:r w:rsidRPr="00CB6551">
        <w:rPr>
          <w:rFonts w:ascii="Arial" w:hAnsi="Arial" w:cs="Arial"/>
          <w:sz w:val="24"/>
          <w:szCs w:val="24"/>
        </w:rPr>
        <w:t>(</w:t>
      </w:r>
      <w:r>
        <w:rPr>
          <w:rFonts w:ascii="Arial" w:hAnsi="Arial" w:cs="Arial"/>
          <w:sz w:val="24"/>
          <w:szCs w:val="24"/>
        </w:rPr>
        <w:t>99.9</w:t>
      </w:r>
      <w:r w:rsidRPr="00CB6551">
        <w:rPr>
          <w:rFonts w:ascii="Arial" w:hAnsi="Arial" w:cs="Arial"/>
          <w:sz w:val="24"/>
          <w:szCs w:val="24"/>
        </w:rPr>
        <w:t>%)</w:t>
      </w:r>
    </w:p>
    <w:p w14:paraId="225D5A46" w14:textId="77777777" w:rsidR="00575057" w:rsidRPr="00F72D43" w:rsidRDefault="00575057" w:rsidP="00575057">
      <w:pPr>
        <w:pStyle w:val="ListParagraph"/>
        <w:spacing w:after="0" w:line="240" w:lineRule="auto"/>
        <w:jc w:val="both"/>
        <w:rPr>
          <w:rFonts w:ascii="Arial" w:hAnsi="Arial" w:cs="Arial"/>
          <w:sz w:val="24"/>
          <w:szCs w:val="24"/>
        </w:rPr>
      </w:pPr>
    </w:p>
    <w:bookmarkEnd w:id="3"/>
    <w:p w14:paraId="725CFD6D" w14:textId="5C0B1A48" w:rsidR="006B3450" w:rsidRDefault="00575057" w:rsidP="00575057">
      <w:pPr>
        <w:spacing w:after="0" w:line="240" w:lineRule="auto"/>
        <w:jc w:val="both"/>
        <w:rPr>
          <w:rFonts w:ascii="Arial" w:hAnsi="Arial" w:cs="Arial"/>
          <w:sz w:val="24"/>
          <w:szCs w:val="24"/>
        </w:rPr>
      </w:pPr>
      <w:r w:rsidRPr="00C45C91">
        <w:rPr>
          <w:rFonts w:ascii="Arial" w:hAnsi="Arial" w:cs="Arial"/>
          <w:sz w:val="24"/>
          <w:szCs w:val="24"/>
        </w:rPr>
        <w:t xml:space="preserve">The waste service </w:t>
      </w:r>
      <w:r>
        <w:rPr>
          <w:rFonts w:ascii="Arial" w:hAnsi="Arial" w:cs="Arial"/>
          <w:sz w:val="24"/>
          <w:szCs w:val="24"/>
        </w:rPr>
        <w:t>cost saving of</w:t>
      </w:r>
      <w:r w:rsidRPr="0085091A">
        <w:rPr>
          <w:rFonts w:ascii="Arial" w:hAnsi="Arial" w:cs="Arial"/>
          <w:sz w:val="24"/>
          <w:szCs w:val="24"/>
        </w:rPr>
        <w:t xml:space="preserve"> $2</w:t>
      </w:r>
      <w:r>
        <w:rPr>
          <w:rFonts w:ascii="Arial" w:hAnsi="Arial" w:cs="Arial"/>
          <w:sz w:val="24"/>
          <w:szCs w:val="24"/>
        </w:rPr>
        <w:t>89</w:t>
      </w:r>
      <w:r w:rsidRPr="0085091A">
        <w:rPr>
          <w:rFonts w:ascii="Arial" w:hAnsi="Arial" w:cs="Arial"/>
          <w:sz w:val="24"/>
          <w:szCs w:val="24"/>
        </w:rPr>
        <w:t>,1</w:t>
      </w:r>
      <w:r>
        <w:rPr>
          <w:rFonts w:ascii="Arial" w:hAnsi="Arial" w:cs="Arial"/>
          <w:sz w:val="24"/>
          <w:szCs w:val="24"/>
        </w:rPr>
        <w:t>99</w:t>
      </w:r>
      <w:r w:rsidRPr="00C45C91">
        <w:rPr>
          <w:rFonts w:ascii="Arial" w:hAnsi="Arial" w:cs="Arial"/>
          <w:sz w:val="24"/>
          <w:szCs w:val="24"/>
        </w:rPr>
        <w:t xml:space="preserve"> </w:t>
      </w:r>
      <w:r>
        <w:rPr>
          <w:rFonts w:ascii="Arial" w:hAnsi="Arial" w:cs="Arial"/>
          <w:sz w:val="24"/>
          <w:szCs w:val="24"/>
        </w:rPr>
        <w:t xml:space="preserve">allowed for waste rates to not increase in the </w:t>
      </w:r>
      <w:r w:rsidRPr="00C45C91">
        <w:rPr>
          <w:rFonts w:ascii="Arial" w:hAnsi="Arial" w:cs="Arial"/>
          <w:sz w:val="24"/>
          <w:szCs w:val="24"/>
        </w:rPr>
        <w:t>2018-2019</w:t>
      </w:r>
      <w:r>
        <w:rPr>
          <w:rFonts w:ascii="Arial" w:hAnsi="Arial" w:cs="Arial"/>
          <w:sz w:val="24"/>
          <w:szCs w:val="24"/>
        </w:rPr>
        <w:t xml:space="preserve"> budget</w:t>
      </w:r>
      <w:r w:rsidRPr="00C45C91">
        <w:rPr>
          <w:rFonts w:ascii="Arial" w:hAnsi="Arial" w:cs="Arial"/>
          <w:sz w:val="24"/>
          <w:szCs w:val="24"/>
        </w:rPr>
        <w:t>.</w:t>
      </w:r>
    </w:p>
    <w:p w14:paraId="1951497C" w14:textId="77777777" w:rsidR="00BA6CFF" w:rsidRDefault="006B3450">
      <w:pPr>
        <w:spacing w:after="160" w:line="259" w:lineRule="auto"/>
        <w:rPr>
          <w:rFonts w:ascii="Arial" w:hAnsi="Arial" w:cs="Arial"/>
          <w:sz w:val="24"/>
          <w:szCs w:val="24"/>
        </w:rPr>
      </w:pPr>
      <w:r>
        <w:rPr>
          <w:rFonts w:ascii="Arial" w:hAnsi="Arial" w:cs="Arial"/>
          <w:sz w:val="24"/>
          <w:szCs w:val="24"/>
        </w:rPr>
        <w:br w:type="page"/>
      </w:r>
    </w:p>
    <w:tbl>
      <w:tblPr>
        <w:tblStyle w:val="TableGrid"/>
        <w:tblW w:w="0" w:type="auto"/>
        <w:tblInd w:w="108" w:type="dxa"/>
        <w:tblLook w:val="04A0" w:firstRow="1" w:lastRow="0" w:firstColumn="1" w:lastColumn="0" w:noHBand="0" w:noVBand="1"/>
      </w:tblPr>
      <w:tblGrid>
        <w:gridCol w:w="9385"/>
      </w:tblGrid>
      <w:tr w:rsidR="00BA6CFF" w14:paraId="76C8499F" w14:textId="77777777" w:rsidTr="00BA6CFF">
        <w:tc>
          <w:tcPr>
            <w:tcW w:w="9385" w:type="dxa"/>
          </w:tcPr>
          <w:p w14:paraId="5E7CDA1C" w14:textId="77777777" w:rsidR="00BA6CFF" w:rsidRPr="002F2A01" w:rsidRDefault="00BA6CFF" w:rsidP="00BA6CFF">
            <w:pPr>
              <w:pStyle w:val="Heading1"/>
              <w:spacing w:before="0" w:line="240" w:lineRule="auto"/>
              <w:ind w:left="2302" w:hanging="2268"/>
              <w:jc w:val="both"/>
              <w:outlineLvl w:val="0"/>
              <w:rPr>
                <w:rFonts w:ascii="Arial" w:hAnsi="Arial" w:cs="Arial"/>
                <w:color w:val="auto"/>
              </w:rPr>
            </w:pPr>
            <w:bookmarkStart w:id="4" w:name="_Toc2754784"/>
            <w:r>
              <w:rPr>
                <w:rFonts w:ascii="Arial" w:hAnsi="Arial" w:cs="Arial"/>
                <w:color w:val="auto"/>
              </w:rPr>
              <w:lastRenderedPageBreak/>
              <w:t xml:space="preserve">TS04.19 </w:t>
            </w:r>
            <w:r>
              <w:rPr>
                <w:rFonts w:ascii="Arial" w:hAnsi="Arial" w:cs="Arial"/>
                <w:color w:val="auto"/>
              </w:rPr>
              <w:tab/>
            </w:r>
            <w:r w:rsidRPr="00B3322D">
              <w:rPr>
                <w:rFonts w:ascii="Arial" w:hAnsi="Arial" w:cs="Arial"/>
                <w:color w:val="auto"/>
              </w:rPr>
              <w:t>RFT 2018-19.08 Provision and Maintenance of Bus Shelters in Return for Advertising Rights</w:t>
            </w:r>
            <w:bookmarkEnd w:id="4"/>
          </w:p>
        </w:tc>
      </w:tr>
    </w:tbl>
    <w:p w14:paraId="7CBD56B6" w14:textId="77777777" w:rsidR="00BA6CFF" w:rsidRPr="00DD5B71" w:rsidRDefault="00BA6CFF" w:rsidP="00BA6CFF">
      <w:pPr>
        <w:spacing w:after="0" w:line="240" w:lineRule="auto"/>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2243"/>
        <w:gridCol w:w="7142"/>
      </w:tblGrid>
      <w:tr w:rsidR="00BA6CFF" w:rsidRPr="008A1B93" w14:paraId="264DD41B" w14:textId="77777777" w:rsidTr="00BA6CFF">
        <w:tc>
          <w:tcPr>
            <w:tcW w:w="2243" w:type="dxa"/>
          </w:tcPr>
          <w:p w14:paraId="06B4915C" w14:textId="77777777" w:rsidR="00BA6CFF" w:rsidRPr="00DD5B71" w:rsidRDefault="00BA6CFF" w:rsidP="00BA6CFF">
            <w:pPr>
              <w:spacing w:after="0" w:line="240" w:lineRule="auto"/>
              <w:jc w:val="both"/>
              <w:rPr>
                <w:rFonts w:ascii="Arial" w:hAnsi="Arial" w:cs="Arial"/>
                <w:b/>
                <w:sz w:val="24"/>
                <w:szCs w:val="24"/>
              </w:rPr>
            </w:pPr>
            <w:r w:rsidRPr="00DD5B71">
              <w:rPr>
                <w:rFonts w:ascii="Arial" w:hAnsi="Arial" w:cs="Arial"/>
                <w:b/>
                <w:sz w:val="24"/>
                <w:szCs w:val="24"/>
              </w:rPr>
              <w:t>Co</w:t>
            </w:r>
            <w:r>
              <w:rPr>
                <w:rFonts w:ascii="Arial" w:hAnsi="Arial" w:cs="Arial"/>
                <w:b/>
                <w:sz w:val="24"/>
                <w:szCs w:val="24"/>
              </w:rPr>
              <w:t>mmittee</w:t>
            </w:r>
          </w:p>
        </w:tc>
        <w:tc>
          <w:tcPr>
            <w:tcW w:w="7142" w:type="dxa"/>
          </w:tcPr>
          <w:p w14:paraId="58393908" w14:textId="77777777" w:rsidR="00BA6CFF" w:rsidRPr="00C14F6C" w:rsidRDefault="00BA6CFF" w:rsidP="00BA6CFF">
            <w:pPr>
              <w:spacing w:after="0" w:line="240" w:lineRule="auto"/>
              <w:jc w:val="both"/>
              <w:rPr>
                <w:rFonts w:ascii="Arial" w:hAnsi="Arial" w:cs="Arial"/>
                <w:sz w:val="24"/>
                <w:szCs w:val="24"/>
              </w:rPr>
            </w:pPr>
            <w:r>
              <w:rPr>
                <w:rFonts w:ascii="Arial" w:hAnsi="Arial" w:cs="Arial"/>
                <w:sz w:val="24"/>
                <w:szCs w:val="24"/>
              </w:rPr>
              <w:t>12 March</w:t>
            </w:r>
            <w:r w:rsidRPr="00C14F6C">
              <w:rPr>
                <w:rFonts w:ascii="Arial" w:hAnsi="Arial" w:cs="Arial"/>
                <w:sz w:val="24"/>
                <w:szCs w:val="24"/>
              </w:rPr>
              <w:t xml:space="preserve"> 2019</w:t>
            </w:r>
          </w:p>
        </w:tc>
      </w:tr>
      <w:tr w:rsidR="00BA6CFF" w:rsidRPr="008A1B93" w14:paraId="2184FE03" w14:textId="77777777" w:rsidTr="00BA6CFF">
        <w:tc>
          <w:tcPr>
            <w:tcW w:w="2243" w:type="dxa"/>
          </w:tcPr>
          <w:p w14:paraId="12CECE60" w14:textId="77777777" w:rsidR="00BA6CFF" w:rsidRPr="00DD5B71" w:rsidRDefault="00BA6CFF" w:rsidP="00BA6CFF">
            <w:pPr>
              <w:spacing w:after="0" w:line="240" w:lineRule="auto"/>
              <w:jc w:val="both"/>
              <w:rPr>
                <w:rFonts w:ascii="Arial" w:hAnsi="Arial" w:cs="Arial"/>
                <w:b/>
                <w:sz w:val="24"/>
                <w:szCs w:val="24"/>
              </w:rPr>
            </w:pPr>
            <w:r w:rsidRPr="00DD5B71">
              <w:rPr>
                <w:rFonts w:ascii="Arial" w:hAnsi="Arial" w:cs="Arial"/>
                <w:b/>
                <w:sz w:val="24"/>
                <w:szCs w:val="24"/>
              </w:rPr>
              <w:t>Council</w:t>
            </w:r>
          </w:p>
        </w:tc>
        <w:tc>
          <w:tcPr>
            <w:tcW w:w="7142" w:type="dxa"/>
          </w:tcPr>
          <w:p w14:paraId="22D0060E" w14:textId="77777777" w:rsidR="00BA6CFF" w:rsidRPr="00C14F6C" w:rsidRDefault="00BA6CFF" w:rsidP="00BA6CFF">
            <w:pPr>
              <w:spacing w:after="0" w:line="240" w:lineRule="auto"/>
              <w:jc w:val="both"/>
              <w:rPr>
                <w:rFonts w:ascii="Arial" w:hAnsi="Arial" w:cs="Arial"/>
                <w:sz w:val="24"/>
                <w:szCs w:val="24"/>
              </w:rPr>
            </w:pPr>
            <w:r>
              <w:rPr>
                <w:rFonts w:ascii="Arial" w:hAnsi="Arial" w:cs="Arial"/>
                <w:sz w:val="24"/>
                <w:szCs w:val="24"/>
              </w:rPr>
              <w:t>26 March</w:t>
            </w:r>
            <w:r w:rsidRPr="00C14F6C">
              <w:rPr>
                <w:rFonts w:ascii="Arial" w:hAnsi="Arial" w:cs="Arial"/>
                <w:sz w:val="24"/>
                <w:szCs w:val="24"/>
              </w:rPr>
              <w:t xml:space="preserve"> 2019</w:t>
            </w:r>
          </w:p>
        </w:tc>
      </w:tr>
      <w:tr w:rsidR="00BA6CFF" w:rsidRPr="008A1B93" w14:paraId="3DED09BE" w14:textId="77777777" w:rsidTr="00BA6CFF">
        <w:tc>
          <w:tcPr>
            <w:tcW w:w="2243" w:type="dxa"/>
          </w:tcPr>
          <w:p w14:paraId="0611720A" w14:textId="77777777" w:rsidR="00BA6CFF" w:rsidRPr="00DD5B71" w:rsidRDefault="00BA6CFF" w:rsidP="00BA6CFF">
            <w:pPr>
              <w:spacing w:after="0" w:line="240" w:lineRule="auto"/>
              <w:jc w:val="both"/>
              <w:rPr>
                <w:rFonts w:ascii="Arial" w:hAnsi="Arial" w:cs="Arial"/>
                <w:b/>
                <w:sz w:val="24"/>
                <w:szCs w:val="24"/>
              </w:rPr>
            </w:pPr>
            <w:r w:rsidRPr="00DD5B71">
              <w:rPr>
                <w:rFonts w:ascii="Arial" w:hAnsi="Arial" w:cs="Arial"/>
                <w:b/>
                <w:sz w:val="24"/>
                <w:szCs w:val="24"/>
              </w:rPr>
              <w:t>Applicant</w:t>
            </w:r>
          </w:p>
        </w:tc>
        <w:tc>
          <w:tcPr>
            <w:tcW w:w="7142" w:type="dxa"/>
          </w:tcPr>
          <w:p w14:paraId="66509EE8" w14:textId="77777777" w:rsidR="00BA6CFF" w:rsidRPr="00C14F6C" w:rsidRDefault="00BA6CFF" w:rsidP="00BA6CFF">
            <w:pPr>
              <w:spacing w:after="0" w:line="240" w:lineRule="auto"/>
              <w:jc w:val="both"/>
              <w:rPr>
                <w:rFonts w:ascii="Arial" w:hAnsi="Arial" w:cs="Arial"/>
                <w:sz w:val="24"/>
                <w:szCs w:val="24"/>
              </w:rPr>
            </w:pPr>
            <w:r w:rsidRPr="00C14F6C">
              <w:rPr>
                <w:rFonts w:ascii="Arial" w:hAnsi="Arial" w:cs="Arial"/>
                <w:sz w:val="24"/>
                <w:szCs w:val="24"/>
              </w:rPr>
              <w:t xml:space="preserve">City of </w:t>
            </w:r>
            <w:proofErr w:type="spellStart"/>
            <w:r w:rsidRPr="00C14F6C">
              <w:rPr>
                <w:rFonts w:ascii="Arial" w:hAnsi="Arial" w:cs="Arial"/>
                <w:sz w:val="24"/>
                <w:szCs w:val="24"/>
              </w:rPr>
              <w:t>Nedlands</w:t>
            </w:r>
            <w:proofErr w:type="spellEnd"/>
          </w:p>
        </w:tc>
      </w:tr>
      <w:tr w:rsidR="00BA6CFF" w:rsidRPr="008A1B93" w14:paraId="07EF076B" w14:textId="77777777" w:rsidTr="00BA6CFF">
        <w:tc>
          <w:tcPr>
            <w:tcW w:w="2243" w:type="dxa"/>
          </w:tcPr>
          <w:p w14:paraId="499B813C" w14:textId="77777777" w:rsidR="00BA6CFF" w:rsidRPr="00DD5B71" w:rsidRDefault="00BA6CFF" w:rsidP="00BA6CFF">
            <w:pPr>
              <w:spacing w:after="0" w:line="240" w:lineRule="auto"/>
              <w:jc w:val="both"/>
              <w:rPr>
                <w:rFonts w:ascii="Arial" w:hAnsi="Arial" w:cs="Arial"/>
                <w:b/>
                <w:sz w:val="24"/>
                <w:szCs w:val="24"/>
              </w:rPr>
            </w:pPr>
            <w:r>
              <w:rPr>
                <w:rFonts w:ascii="Arial" w:hAnsi="Arial" w:cs="Arial"/>
                <w:b/>
                <w:sz w:val="24"/>
                <w:szCs w:val="24"/>
              </w:rPr>
              <w:t>Officer</w:t>
            </w:r>
          </w:p>
        </w:tc>
        <w:tc>
          <w:tcPr>
            <w:tcW w:w="7142" w:type="dxa"/>
          </w:tcPr>
          <w:p w14:paraId="6DB9B203" w14:textId="77777777" w:rsidR="00BA6CFF" w:rsidRPr="00C14F6C" w:rsidRDefault="00BA6CFF" w:rsidP="00BA6CFF">
            <w:pPr>
              <w:spacing w:after="0" w:line="240" w:lineRule="auto"/>
              <w:jc w:val="both"/>
              <w:rPr>
                <w:rFonts w:ascii="Arial" w:hAnsi="Arial" w:cs="Arial"/>
                <w:sz w:val="24"/>
                <w:szCs w:val="24"/>
              </w:rPr>
            </w:pPr>
            <w:r w:rsidRPr="00C14F6C">
              <w:rPr>
                <w:rFonts w:ascii="Arial" w:hAnsi="Arial" w:cs="Arial"/>
                <w:sz w:val="24"/>
                <w:szCs w:val="24"/>
              </w:rPr>
              <w:t>Nathan Brewer</w:t>
            </w:r>
            <w:r>
              <w:rPr>
                <w:rFonts w:ascii="Arial" w:hAnsi="Arial" w:cs="Arial"/>
                <w:sz w:val="24"/>
                <w:szCs w:val="24"/>
              </w:rPr>
              <w:t xml:space="preserve"> – Purchasing and Tenders Coordinator</w:t>
            </w:r>
          </w:p>
        </w:tc>
      </w:tr>
      <w:tr w:rsidR="00BA6CFF" w:rsidRPr="008A1B93" w14:paraId="20C754E6" w14:textId="77777777" w:rsidTr="00BA6CFF">
        <w:tc>
          <w:tcPr>
            <w:tcW w:w="2243" w:type="dxa"/>
          </w:tcPr>
          <w:p w14:paraId="77FC3DC1" w14:textId="77777777" w:rsidR="00BA6CFF" w:rsidRPr="00DD5B71" w:rsidRDefault="00BA6CFF" w:rsidP="00BA6CFF">
            <w:pPr>
              <w:spacing w:after="0" w:line="240" w:lineRule="auto"/>
              <w:jc w:val="both"/>
              <w:rPr>
                <w:rFonts w:ascii="Arial" w:hAnsi="Arial" w:cs="Arial"/>
                <w:b/>
                <w:sz w:val="24"/>
                <w:szCs w:val="24"/>
              </w:rPr>
            </w:pPr>
            <w:r w:rsidRPr="00DD5B71">
              <w:rPr>
                <w:rFonts w:ascii="Arial" w:hAnsi="Arial" w:cs="Arial"/>
                <w:b/>
                <w:sz w:val="24"/>
                <w:szCs w:val="24"/>
              </w:rPr>
              <w:t>Director</w:t>
            </w:r>
          </w:p>
        </w:tc>
        <w:tc>
          <w:tcPr>
            <w:tcW w:w="7142" w:type="dxa"/>
          </w:tcPr>
          <w:p w14:paraId="22DA038F" w14:textId="77777777" w:rsidR="00BA6CFF" w:rsidRPr="00C14F6C" w:rsidRDefault="00BA6CFF" w:rsidP="00BA6CFF">
            <w:pPr>
              <w:spacing w:after="0" w:line="240" w:lineRule="auto"/>
              <w:jc w:val="both"/>
              <w:rPr>
                <w:rFonts w:ascii="Arial" w:hAnsi="Arial" w:cs="Arial"/>
                <w:sz w:val="24"/>
                <w:szCs w:val="24"/>
              </w:rPr>
            </w:pPr>
            <w:r w:rsidRPr="00C14F6C">
              <w:rPr>
                <w:rFonts w:ascii="Arial" w:hAnsi="Arial" w:cs="Arial"/>
                <w:sz w:val="24"/>
                <w:szCs w:val="24"/>
              </w:rPr>
              <w:t xml:space="preserve">Martyn Glover </w:t>
            </w:r>
            <w:r>
              <w:rPr>
                <w:rFonts w:ascii="Arial" w:hAnsi="Arial" w:cs="Arial"/>
                <w:sz w:val="24"/>
                <w:szCs w:val="24"/>
              </w:rPr>
              <w:t xml:space="preserve">– </w:t>
            </w:r>
            <w:r w:rsidRPr="00C14F6C">
              <w:rPr>
                <w:rFonts w:ascii="Arial" w:hAnsi="Arial" w:cs="Arial"/>
                <w:sz w:val="24"/>
                <w:szCs w:val="24"/>
              </w:rPr>
              <w:t>Director Technical Services</w:t>
            </w:r>
          </w:p>
        </w:tc>
      </w:tr>
      <w:tr w:rsidR="00BA6CFF" w:rsidRPr="008A1B93" w14:paraId="5D8CEAE7" w14:textId="77777777" w:rsidTr="00BA6CFF">
        <w:tc>
          <w:tcPr>
            <w:tcW w:w="2243" w:type="dxa"/>
          </w:tcPr>
          <w:p w14:paraId="1A10CE21" w14:textId="77777777" w:rsidR="00BA6CFF" w:rsidRPr="00DD5B71" w:rsidRDefault="00BA6CFF" w:rsidP="00BA6CFF">
            <w:pPr>
              <w:spacing w:after="0" w:line="240" w:lineRule="auto"/>
              <w:jc w:val="both"/>
              <w:rPr>
                <w:rFonts w:ascii="Arial" w:hAnsi="Arial" w:cs="Arial"/>
                <w:b/>
                <w:sz w:val="24"/>
                <w:szCs w:val="24"/>
              </w:rPr>
            </w:pPr>
            <w:r>
              <w:rPr>
                <w:rFonts w:ascii="Arial" w:hAnsi="Arial" w:cs="Arial"/>
                <w:b/>
                <w:sz w:val="24"/>
                <w:szCs w:val="24"/>
              </w:rPr>
              <w:t>Attachments</w:t>
            </w:r>
          </w:p>
        </w:tc>
        <w:tc>
          <w:tcPr>
            <w:tcW w:w="7142" w:type="dxa"/>
          </w:tcPr>
          <w:p w14:paraId="11C081E9" w14:textId="37D0A4F0" w:rsidR="00BA6CFF" w:rsidRDefault="00BA6CFF" w:rsidP="00BA6CFF">
            <w:pPr>
              <w:numPr>
                <w:ilvl w:val="0"/>
                <w:numId w:val="1"/>
              </w:numPr>
              <w:spacing w:after="0" w:line="240" w:lineRule="auto"/>
              <w:ind w:left="426" w:hanging="426"/>
              <w:jc w:val="both"/>
              <w:rPr>
                <w:rFonts w:ascii="Arial" w:hAnsi="Arial" w:cs="Arial"/>
                <w:sz w:val="24"/>
                <w:szCs w:val="32"/>
                <w:lang w:val="en-US"/>
              </w:rPr>
            </w:pPr>
            <w:r w:rsidRPr="00C14F6C">
              <w:rPr>
                <w:rFonts w:ascii="Arial" w:hAnsi="Arial" w:cs="Arial"/>
                <w:sz w:val="24"/>
                <w:szCs w:val="32"/>
                <w:lang w:val="en-US"/>
              </w:rPr>
              <w:t>Final Evaluation</w:t>
            </w:r>
            <w:r>
              <w:rPr>
                <w:rFonts w:ascii="Arial" w:hAnsi="Arial" w:cs="Arial"/>
                <w:sz w:val="24"/>
                <w:szCs w:val="32"/>
                <w:lang w:val="en-US"/>
              </w:rPr>
              <w:t xml:space="preserve"> Scoresheet</w:t>
            </w:r>
            <w:r w:rsidRPr="00C14F6C">
              <w:rPr>
                <w:rFonts w:ascii="Arial" w:hAnsi="Arial" w:cs="Arial"/>
                <w:sz w:val="24"/>
                <w:szCs w:val="32"/>
                <w:lang w:val="en-US"/>
              </w:rPr>
              <w:t xml:space="preserve"> (Confidential)</w:t>
            </w:r>
          </w:p>
          <w:p w14:paraId="21448AC8" w14:textId="77777777" w:rsidR="00BA6CFF" w:rsidRPr="00C14F6C" w:rsidRDefault="00BA6CFF" w:rsidP="00BA6CFF">
            <w:pPr>
              <w:numPr>
                <w:ilvl w:val="0"/>
                <w:numId w:val="1"/>
              </w:numPr>
              <w:spacing w:after="0" w:line="240" w:lineRule="auto"/>
              <w:ind w:left="426" w:hanging="426"/>
              <w:jc w:val="both"/>
              <w:rPr>
                <w:rFonts w:ascii="Arial" w:hAnsi="Arial" w:cs="Arial"/>
                <w:sz w:val="24"/>
                <w:szCs w:val="32"/>
                <w:lang w:val="en-US"/>
              </w:rPr>
            </w:pPr>
            <w:r>
              <w:rPr>
                <w:rFonts w:ascii="Arial" w:hAnsi="Arial" w:cs="Arial"/>
                <w:sz w:val="24"/>
                <w:szCs w:val="32"/>
                <w:lang w:val="en-US"/>
              </w:rPr>
              <w:t>Bus Shelter Design Options</w:t>
            </w:r>
          </w:p>
        </w:tc>
      </w:tr>
    </w:tbl>
    <w:p w14:paraId="021C8E5E" w14:textId="77777777" w:rsidR="00BA6CFF" w:rsidRDefault="00BA6CFF" w:rsidP="00BA6CFF">
      <w:pPr>
        <w:spacing w:after="0" w:line="240" w:lineRule="auto"/>
        <w:jc w:val="both"/>
        <w:rPr>
          <w:rFonts w:ascii="Arial" w:hAnsi="Arial" w:cs="Arial"/>
          <w:b/>
          <w:sz w:val="24"/>
          <w:szCs w:val="32"/>
          <w:lang w:val="en-US"/>
        </w:rPr>
      </w:pPr>
    </w:p>
    <w:p w14:paraId="1C8E5596" w14:textId="77777777" w:rsidR="00BA6CFF" w:rsidRPr="00AD73CC" w:rsidRDefault="00BA6CFF" w:rsidP="00BA6CFF">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1B762022" w14:textId="77777777" w:rsidR="00BA6CFF" w:rsidRPr="00AD73CC" w:rsidRDefault="00BA6CFF" w:rsidP="00BA6CFF">
      <w:pPr>
        <w:spacing w:after="0" w:line="240" w:lineRule="auto"/>
        <w:jc w:val="both"/>
        <w:rPr>
          <w:rFonts w:ascii="Arial" w:hAnsi="Arial" w:cs="Arial"/>
          <w:b/>
          <w:sz w:val="24"/>
          <w:szCs w:val="32"/>
          <w:lang w:val="en-US"/>
        </w:rPr>
      </w:pPr>
    </w:p>
    <w:p w14:paraId="1DBB6B28" w14:textId="77777777" w:rsidR="00BA6CFF" w:rsidRPr="00AD73CC" w:rsidRDefault="00BA6CFF" w:rsidP="00BA6CFF">
      <w:pPr>
        <w:spacing w:after="0" w:line="240" w:lineRule="auto"/>
        <w:jc w:val="both"/>
        <w:rPr>
          <w:rFonts w:ascii="Arial" w:hAnsi="Arial" w:cs="Arial"/>
          <w:sz w:val="24"/>
          <w:szCs w:val="32"/>
          <w:lang w:val="en-US"/>
        </w:rPr>
      </w:pPr>
      <w:r w:rsidRPr="00AE52B5">
        <w:rPr>
          <w:rFonts w:ascii="Arial" w:hAnsi="Arial" w:cs="Arial"/>
          <w:sz w:val="24"/>
          <w:szCs w:val="32"/>
          <w:lang w:val="en-US"/>
        </w:rPr>
        <w:t xml:space="preserve">To award the tender for the </w:t>
      </w:r>
      <w:r w:rsidRPr="00B3322D">
        <w:rPr>
          <w:rFonts w:ascii="Arial" w:hAnsi="Arial" w:cs="Arial"/>
          <w:sz w:val="24"/>
          <w:szCs w:val="32"/>
          <w:lang w:val="en-US"/>
        </w:rPr>
        <w:t>Provision and Maintenance of Bus Shelters in Return for Advertising Rights</w:t>
      </w:r>
      <w:r w:rsidRPr="00AE52B5">
        <w:rPr>
          <w:rFonts w:ascii="Arial" w:hAnsi="Arial" w:cs="Arial"/>
          <w:sz w:val="24"/>
          <w:szCs w:val="32"/>
          <w:lang w:val="en-US"/>
        </w:rPr>
        <w:t>.</w:t>
      </w:r>
    </w:p>
    <w:p w14:paraId="3A0A96DA" w14:textId="77777777" w:rsidR="00BA6CFF" w:rsidRDefault="00BA6CFF" w:rsidP="00BA6CFF">
      <w:pPr>
        <w:spacing w:after="0" w:line="240" w:lineRule="auto"/>
        <w:jc w:val="both"/>
        <w:rPr>
          <w:rFonts w:ascii="Arial" w:hAnsi="Arial" w:cs="Arial"/>
          <w:b/>
          <w:sz w:val="24"/>
          <w:szCs w:val="32"/>
          <w:lang w:val="en-US"/>
        </w:rPr>
      </w:pPr>
    </w:p>
    <w:p w14:paraId="434A0150" w14:textId="77777777" w:rsidR="00BA6CFF" w:rsidRPr="00AD73CC" w:rsidRDefault="00BA6CFF" w:rsidP="00BA6CFF">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092124EB" w14:textId="77777777" w:rsidR="00BA6CFF" w:rsidRPr="00AD73CC" w:rsidRDefault="00BA6CFF" w:rsidP="00BA6CFF">
      <w:pPr>
        <w:spacing w:after="0" w:line="240" w:lineRule="auto"/>
        <w:jc w:val="both"/>
        <w:rPr>
          <w:rFonts w:ascii="Arial" w:hAnsi="Arial" w:cs="Arial"/>
          <w:b/>
          <w:sz w:val="24"/>
          <w:szCs w:val="32"/>
          <w:lang w:val="en-US"/>
        </w:rPr>
      </w:pPr>
    </w:p>
    <w:p w14:paraId="57921074" w14:textId="77777777" w:rsidR="00BA6CFF" w:rsidRDefault="00BA6CFF" w:rsidP="00BA6CFF">
      <w:pPr>
        <w:spacing w:after="0" w:line="240" w:lineRule="auto"/>
        <w:jc w:val="both"/>
        <w:rPr>
          <w:rFonts w:ascii="Arial" w:hAnsi="Arial" w:cs="Arial"/>
          <w:b/>
          <w:sz w:val="24"/>
          <w:szCs w:val="32"/>
          <w:lang w:val="en-US"/>
        </w:rPr>
      </w:pPr>
      <w:r w:rsidRPr="001C5DF0">
        <w:rPr>
          <w:rFonts w:ascii="Arial" w:hAnsi="Arial" w:cs="Arial"/>
          <w:b/>
          <w:sz w:val="24"/>
          <w:szCs w:val="32"/>
          <w:lang w:val="en-US"/>
        </w:rPr>
        <w:t>Council</w:t>
      </w:r>
    </w:p>
    <w:p w14:paraId="198E1E1D" w14:textId="77777777" w:rsidR="00BA6CFF" w:rsidRDefault="00BA6CFF" w:rsidP="00BA6CFF">
      <w:pPr>
        <w:spacing w:after="0" w:line="240" w:lineRule="auto"/>
        <w:jc w:val="both"/>
        <w:rPr>
          <w:rFonts w:ascii="Arial" w:hAnsi="Arial" w:cs="Arial"/>
          <w:b/>
          <w:sz w:val="24"/>
          <w:szCs w:val="32"/>
          <w:lang w:val="en-US"/>
        </w:rPr>
      </w:pPr>
    </w:p>
    <w:p w14:paraId="7C260E8E" w14:textId="006AACBE" w:rsidR="00BA6CFF" w:rsidRPr="00DC62A0" w:rsidRDefault="00BA6CFF" w:rsidP="00BA6CFF">
      <w:pPr>
        <w:pStyle w:val="ListParagraph"/>
        <w:numPr>
          <w:ilvl w:val="0"/>
          <w:numId w:val="25"/>
        </w:numPr>
        <w:spacing w:after="0" w:line="240" w:lineRule="auto"/>
        <w:ind w:hanging="720"/>
        <w:jc w:val="both"/>
        <w:rPr>
          <w:rFonts w:ascii="Arial" w:hAnsi="Arial" w:cs="Arial"/>
          <w:b/>
          <w:sz w:val="24"/>
          <w:szCs w:val="32"/>
          <w:lang w:val="en-US"/>
        </w:rPr>
      </w:pPr>
      <w:r w:rsidRPr="009E4850">
        <w:rPr>
          <w:rFonts w:ascii="Arial" w:hAnsi="Arial" w:cs="Arial"/>
          <w:b/>
          <w:sz w:val="24"/>
          <w:szCs w:val="24"/>
        </w:rPr>
        <w:t>Agrees to award tender no.</w:t>
      </w:r>
      <w:r>
        <w:rPr>
          <w:rFonts w:ascii="Arial" w:hAnsi="Arial" w:cs="Arial"/>
          <w:b/>
          <w:sz w:val="24"/>
          <w:szCs w:val="24"/>
        </w:rPr>
        <w:t xml:space="preserve"> RFT</w:t>
      </w:r>
      <w:r w:rsidRPr="009E4850">
        <w:rPr>
          <w:rFonts w:ascii="Arial" w:hAnsi="Arial" w:cs="Arial"/>
          <w:b/>
          <w:sz w:val="24"/>
          <w:szCs w:val="24"/>
        </w:rPr>
        <w:t xml:space="preserve"> 201</w:t>
      </w:r>
      <w:r>
        <w:rPr>
          <w:rFonts w:ascii="Arial" w:hAnsi="Arial" w:cs="Arial"/>
          <w:b/>
          <w:sz w:val="24"/>
          <w:szCs w:val="24"/>
        </w:rPr>
        <w:t>8-19.08</w:t>
      </w:r>
      <w:r w:rsidRPr="009E4850">
        <w:rPr>
          <w:rFonts w:ascii="Arial" w:hAnsi="Arial" w:cs="Arial"/>
          <w:b/>
          <w:sz w:val="24"/>
          <w:szCs w:val="24"/>
        </w:rPr>
        <w:t xml:space="preserve"> to </w:t>
      </w:r>
      <w:proofErr w:type="spellStart"/>
      <w:proofErr w:type="gramStart"/>
      <w:r w:rsidRPr="00FF1C4E">
        <w:rPr>
          <w:rFonts w:ascii="Arial" w:hAnsi="Arial" w:cs="Arial"/>
          <w:b/>
          <w:sz w:val="24"/>
          <w:szCs w:val="24"/>
        </w:rPr>
        <w:t>oOh!media</w:t>
      </w:r>
      <w:proofErr w:type="spellEnd"/>
      <w:proofErr w:type="gramEnd"/>
      <w:r w:rsidRPr="00FF1C4E">
        <w:rPr>
          <w:rFonts w:ascii="Arial" w:hAnsi="Arial" w:cs="Arial"/>
          <w:b/>
          <w:sz w:val="24"/>
          <w:szCs w:val="24"/>
        </w:rPr>
        <w:t xml:space="preserve"> Street Furniture Pty Ltd</w:t>
      </w:r>
      <w:r w:rsidRPr="009E4850">
        <w:rPr>
          <w:rFonts w:ascii="Arial" w:hAnsi="Arial" w:cs="Arial"/>
          <w:b/>
          <w:sz w:val="24"/>
          <w:szCs w:val="24"/>
        </w:rPr>
        <w:t xml:space="preserve"> for the </w:t>
      </w:r>
      <w:r w:rsidRPr="00155A26">
        <w:rPr>
          <w:rFonts w:ascii="Arial" w:hAnsi="Arial" w:cs="Arial"/>
          <w:b/>
          <w:sz w:val="24"/>
          <w:szCs w:val="24"/>
        </w:rPr>
        <w:t>Provision and Maintenance of Bus Shelters in Return for Advertising Rights</w:t>
      </w:r>
      <w:r>
        <w:rPr>
          <w:rFonts w:ascii="Arial" w:hAnsi="Arial" w:cs="Arial"/>
          <w:b/>
          <w:sz w:val="24"/>
          <w:szCs w:val="24"/>
        </w:rPr>
        <w:t xml:space="preserve"> excluding alcohol</w:t>
      </w:r>
      <w:r w:rsidR="00F0097C">
        <w:rPr>
          <w:rFonts w:ascii="Arial" w:hAnsi="Arial" w:cs="Arial"/>
          <w:b/>
          <w:sz w:val="24"/>
          <w:szCs w:val="24"/>
        </w:rPr>
        <w:t>ic drink</w:t>
      </w:r>
      <w:r>
        <w:rPr>
          <w:rFonts w:ascii="Arial" w:hAnsi="Arial" w:cs="Arial"/>
          <w:b/>
          <w:sz w:val="24"/>
          <w:szCs w:val="24"/>
        </w:rPr>
        <w:t xml:space="preserve"> products</w:t>
      </w:r>
      <w:r w:rsidRPr="009E4850">
        <w:rPr>
          <w:rFonts w:ascii="Arial" w:hAnsi="Arial" w:cs="Arial"/>
          <w:b/>
          <w:sz w:val="24"/>
          <w:szCs w:val="24"/>
        </w:rPr>
        <w:t xml:space="preserve">; </w:t>
      </w:r>
    </w:p>
    <w:p w14:paraId="5B095D7D" w14:textId="77777777" w:rsidR="00BA6CFF" w:rsidRPr="004A3843" w:rsidRDefault="00BA6CFF" w:rsidP="00BA6CFF">
      <w:pPr>
        <w:pStyle w:val="ListParagraph"/>
        <w:spacing w:after="0" w:line="240" w:lineRule="auto"/>
        <w:jc w:val="both"/>
        <w:rPr>
          <w:rFonts w:ascii="Arial" w:hAnsi="Arial" w:cs="Arial"/>
          <w:b/>
          <w:sz w:val="24"/>
          <w:szCs w:val="32"/>
          <w:lang w:val="en-US"/>
        </w:rPr>
      </w:pPr>
    </w:p>
    <w:p w14:paraId="115460A6" w14:textId="77777777" w:rsidR="00BA6CFF" w:rsidRPr="00C44E73" w:rsidRDefault="00BA6CFF" w:rsidP="00BA6CFF">
      <w:pPr>
        <w:pStyle w:val="ListParagraph"/>
        <w:numPr>
          <w:ilvl w:val="0"/>
          <w:numId w:val="25"/>
        </w:numPr>
        <w:spacing w:after="0" w:line="240" w:lineRule="auto"/>
        <w:ind w:hanging="720"/>
        <w:jc w:val="both"/>
        <w:rPr>
          <w:rFonts w:ascii="Arial" w:hAnsi="Arial" w:cs="Arial"/>
          <w:b/>
          <w:sz w:val="24"/>
          <w:szCs w:val="32"/>
          <w:lang w:val="en-US"/>
        </w:rPr>
      </w:pPr>
      <w:r w:rsidRPr="009E4850">
        <w:rPr>
          <w:rFonts w:ascii="Arial" w:hAnsi="Arial" w:cs="Arial"/>
          <w:b/>
          <w:sz w:val="24"/>
          <w:szCs w:val="24"/>
        </w:rPr>
        <w:t>Authorises</w:t>
      </w:r>
      <w:r w:rsidRPr="0047051B">
        <w:rPr>
          <w:rFonts w:ascii="Arial" w:hAnsi="Arial" w:cs="Arial"/>
          <w:b/>
          <w:sz w:val="24"/>
          <w:szCs w:val="24"/>
        </w:rPr>
        <w:t xml:space="preserve"> the Chief Executive Officer to sign an acceptance of offer for this tender</w:t>
      </w:r>
      <w:r>
        <w:rPr>
          <w:rFonts w:ascii="Arial" w:hAnsi="Arial" w:cs="Arial"/>
          <w:b/>
          <w:sz w:val="24"/>
          <w:szCs w:val="24"/>
        </w:rPr>
        <w:t>; and</w:t>
      </w:r>
    </w:p>
    <w:p w14:paraId="6D0C8AC8" w14:textId="77777777" w:rsidR="00BA6CFF" w:rsidRPr="00D24F9B" w:rsidRDefault="00BA6CFF" w:rsidP="00BA6CFF">
      <w:pPr>
        <w:pStyle w:val="ListParagraph"/>
        <w:spacing w:after="0" w:line="240" w:lineRule="auto"/>
        <w:jc w:val="both"/>
        <w:rPr>
          <w:rFonts w:ascii="Arial" w:hAnsi="Arial" w:cs="Arial"/>
          <w:b/>
          <w:sz w:val="24"/>
          <w:szCs w:val="32"/>
          <w:lang w:val="en-US"/>
        </w:rPr>
      </w:pPr>
    </w:p>
    <w:p w14:paraId="153509A1" w14:textId="77777777" w:rsidR="00BA6CFF" w:rsidRPr="004A3843" w:rsidRDefault="00BA6CFF" w:rsidP="00BA6CFF">
      <w:pPr>
        <w:pStyle w:val="ListParagraph"/>
        <w:numPr>
          <w:ilvl w:val="0"/>
          <w:numId w:val="25"/>
        </w:numPr>
        <w:spacing w:after="0" w:line="240" w:lineRule="auto"/>
        <w:ind w:hanging="720"/>
        <w:jc w:val="both"/>
        <w:rPr>
          <w:rFonts w:ascii="Arial" w:hAnsi="Arial" w:cs="Arial"/>
          <w:b/>
          <w:sz w:val="24"/>
          <w:szCs w:val="32"/>
          <w:lang w:val="en-US"/>
        </w:rPr>
      </w:pPr>
      <w:r>
        <w:rPr>
          <w:rFonts w:ascii="Arial" w:hAnsi="Arial" w:cs="Arial"/>
          <w:b/>
          <w:sz w:val="24"/>
          <w:szCs w:val="32"/>
          <w:lang w:val="en-US"/>
        </w:rPr>
        <w:t xml:space="preserve">Approves the installation of the Liberty Shelter to all sites including two new bus shelters at </w:t>
      </w:r>
      <w:r w:rsidRPr="00010ACB">
        <w:rPr>
          <w:rFonts w:ascii="Arial" w:hAnsi="Arial" w:cs="Arial"/>
          <w:b/>
          <w:sz w:val="24"/>
          <w:szCs w:val="32"/>
          <w:lang w:val="en-US"/>
        </w:rPr>
        <w:t xml:space="preserve">Brookdale Street, </w:t>
      </w:r>
      <w:proofErr w:type="spellStart"/>
      <w:r w:rsidRPr="00010ACB">
        <w:rPr>
          <w:rFonts w:ascii="Arial" w:hAnsi="Arial" w:cs="Arial"/>
          <w:b/>
          <w:sz w:val="24"/>
          <w:szCs w:val="32"/>
          <w:lang w:val="en-US"/>
        </w:rPr>
        <w:t>Floreat</w:t>
      </w:r>
      <w:proofErr w:type="spellEnd"/>
      <w:r w:rsidRPr="00010ACB">
        <w:rPr>
          <w:rFonts w:ascii="Arial" w:hAnsi="Arial" w:cs="Arial"/>
          <w:b/>
          <w:sz w:val="24"/>
          <w:szCs w:val="32"/>
          <w:lang w:val="en-US"/>
        </w:rPr>
        <w:t xml:space="preserve"> after </w:t>
      </w:r>
      <w:proofErr w:type="spellStart"/>
      <w:r w:rsidRPr="00010ACB">
        <w:rPr>
          <w:rFonts w:ascii="Arial" w:hAnsi="Arial" w:cs="Arial"/>
          <w:b/>
          <w:sz w:val="24"/>
          <w:szCs w:val="32"/>
          <w:lang w:val="en-US"/>
        </w:rPr>
        <w:t>Alderbury</w:t>
      </w:r>
      <w:proofErr w:type="spellEnd"/>
      <w:r w:rsidRPr="00010ACB">
        <w:rPr>
          <w:rFonts w:ascii="Arial" w:hAnsi="Arial" w:cs="Arial"/>
          <w:b/>
          <w:sz w:val="24"/>
          <w:szCs w:val="32"/>
          <w:lang w:val="en-US"/>
        </w:rPr>
        <w:t xml:space="preserve"> Street</w:t>
      </w:r>
      <w:r>
        <w:rPr>
          <w:rFonts w:ascii="Arial" w:hAnsi="Arial" w:cs="Arial"/>
          <w:b/>
          <w:sz w:val="24"/>
          <w:szCs w:val="32"/>
          <w:lang w:val="en-US"/>
        </w:rPr>
        <w:t xml:space="preserve"> and </w:t>
      </w:r>
      <w:proofErr w:type="spellStart"/>
      <w:r w:rsidRPr="00CA7F8E">
        <w:rPr>
          <w:rFonts w:ascii="Arial" w:hAnsi="Arial" w:cs="Arial"/>
          <w:b/>
          <w:sz w:val="24"/>
          <w:szCs w:val="32"/>
          <w:lang w:val="en-US"/>
        </w:rPr>
        <w:t>Aberdare</w:t>
      </w:r>
      <w:proofErr w:type="spellEnd"/>
      <w:r w:rsidRPr="00CA7F8E">
        <w:rPr>
          <w:rFonts w:ascii="Arial" w:hAnsi="Arial" w:cs="Arial"/>
          <w:b/>
          <w:sz w:val="24"/>
          <w:szCs w:val="32"/>
          <w:lang w:val="en-US"/>
        </w:rPr>
        <w:t xml:space="preserve"> Road, </w:t>
      </w:r>
      <w:proofErr w:type="spellStart"/>
      <w:r w:rsidRPr="00CA7F8E">
        <w:rPr>
          <w:rFonts w:ascii="Arial" w:hAnsi="Arial" w:cs="Arial"/>
          <w:b/>
          <w:sz w:val="24"/>
          <w:szCs w:val="32"/>
          <w:lang w:val="en-US"/>
        </w:rPr>
        <w:t>Karakatta</w:t>
      </w:r>
      <w:proofErr w:type="spellEnd"/>
      <w:r w:rsidRPr="00CA7F8E">
        <w:rPr>
          <w:rFonts w:ascii="Arial" w:hAnsi="Arial" w:cs="Arial"/>
          <w:b/>
          <w:sz w:val="24"/>
          <w:szCs w:val="32"/>
          <w:lang w:val="en-US"/>
        </w:rPr>
        <w:t xml:space="preserve"> after </w:t>
      </w:r>
      <w:proofErr w:type="spellStart"/>
      <w:r w:rsidRPr="00CA7F8E">
        <w:rPr>
          <w:rFonts w:ascii="Arial" w:hAnsi="Arial" w:cs="Arial"/>
          <w:b/>
          <w:sz w:val="24"/>
          <w:szCs w:val="32"/>
          <w:lang w:val="en-US"/>
        </w:rPr>
        <w:t>Hopetoun</w:t>
      </w:r>
      <w:proofErr w:type="spellEnd"/>
      <w:r w:rsidRPr="00CA7F8E">
        <w:rPr>
          <w:rFonts w:ascii="Arial" w:hAnsi="Arial" w:cs="Arial"/>
          <w:b/>
          <w:sz w:val="24"/>
          <w:szCs w:val="32"/>
          <w:lang w:val="en-US"/>
        </w:rPr>
        <w:t xml:space="preserve"> Terrace</w:t>
      </w:r>
      <w:r>
        <w:rPr>
          <w:rFonts w:ascii="Arial" w:hAnsi="Arial" w:cs="Arial"/>
          <w:b/>
          <w:sz w:val="24"/>
          <w:szCs w:val="32"/>
          <w:lang w:val="en-US"/>
        </w:rPr>
        <w:t>.</w:t>
      </w:r>
    </w:p>
    <w:p w14:paraId="2EBF196A" w14:textId="77777777" w:rsidR="00BA6CFF" w:rsidRPr="00AD73CC" w:rsidRDefault="00BA6CFF" w:rsidP="00BA6CFF">
      <w:pPr>
        <w:spacing w:after="0" w:line="240" w:lineRule="auto"/>
        <w:jc w:val="both"/>
        <w:rPr>
          <w:rFonts w:ascii="Arial" w:hAnsi="Arial" w:cs="Arial"/>
          <w:b/>
          <w:sz w:val="24"/>
          <w:szCs w:val="32"/>
          <w:lang w:val="en-US"/>
        </w:rPr>
      </w:pPr>
    </w:p>
    <w:p w14:paraId="743ECCA0" w14:textId="77777777" w:rsidR="00BA6CFF" w:rsidRPr="00AD73CC" w:rsidRDefault="00BA6CFF" w:rsidP="00BA6CFF">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283CFD27" w14:textId="77777777" w:rsidR="00BA6CFF" w:rsidRDefault="00BA6CFF" w:rsidP="00BA6CFF">
      <w:pPr>
        <w:spacing w:after="0" w:line="240" w:lineRule="auto"/>
        <w:jc w:val="both"/>
        <w:rPr>
          <w:rFonts w:ascii="Arial" w:hAnsi="Arial" w:cs="Arial"/>
          <w:sz w:val="24"/>
          <w:szCs w:val="32"/>
          <w:lang w:val="en-US"/>
        </w:rPr>
      </w:pPr>
    </w:p>
    <w:p w14:paraId="46C891B7" w14:textId="77777777" w:rsidR="00BA6CFF" w:rsidRDefault="00BA6CFF" w:rsidP="00BA6CFF">
      <w:pPr>
        <w:spacing w:after="0" w:line="240" w:lineRule="auto"/>
        <w:jc w:val="both"/>
        <w:rPr>
          <w:rFonts w:ascii="Arial" w:hAnsi="Arial" w:cs="Arial"/>
          <w:b/>
          <w:sz w:val="24"/>
          <w:szCs w:val="32"/>
          <w:lang w:val="en-US"/>
        </w:rPr>
      </w:pPr>
      <w:r>
        <w:rPr>
          <w:rFonts w:ascii="Arial" w:hAnsi="Arial" w:cs="Arial"/>
          <w:b/>
          <w:sz w:val="24"/>
          <w:szCs w:val="32"/>
          <w:lang w:val="en-US"/>
        </w:rPr>
        <w:t>Background</w:t>
      </w:r>
    </w:p>
    <w:p w14:paraId="178AFD70" w14:textId="77777777" w:rsidR="00BA6CFF" w:rsidRPr="00FB7E7C" w:rsidRDefault="00BA6CFF" w:rsidP="00BA6CFF">
      <w:pPr>
        <w:spacing w:after="0" w:line="240" w:lineRule="auto"/>
        <w:jc w:val="both"/>
        <w:rPr>
          <w:rFonts w:ascii="Arial" w:hAnsi="Arial" w:cs="Arial"/>
          <w:b/>
          <w:sz w:val="24"/>
          <w:szCs w:val="32"/>
          <w:lang w:val="en-US"/>
        </w:rPr>
      </w:pPr>
    </w:p>
    <w:p w14:paraId="4A297100" w14:textId="77777777" w:rsidR="00BA6CFF" w:rsidRDefault="00BA6CFF" w:rsidP="00BA6CFF">
      <w:pPr>
        <w:spacing w:after="0" w:line="240" w:lineRule="auto"/>
        <w:jc w:val="both"/>
        <w:rPr>
          <w:rFonts w:ascii="Arial" w:hAnsi="Arial" w:cs="Arial"/>
          <w:sz w:val="24"/>
          <w:szCs w:val="32"/>
          <w:lang w:val="en-US"/>
        </w:rPr>
      </w:pPr>
      <w:r w:rsidRPr="004A3133">
        <w:rPr>
          <w:rFonts w:ascii="Arial" w:hAnsi="Arial" w:cs="Arial"/>
          <w:sz w:val="24"/>
          <w:szCs w:val="32"/>
          <w:lang w:val="en-US"/>
        </w:rPr>
        <w:t xml:space="preserve">There </w:t>
      </w:r>
      <w:r>
        <w:rPr>
          <w:rFonts w:ascii="Arial" w:hAnsi="Arial" w:cs="Arial"/>
          <w:sz w:val="24"/>
          <w:szCs w:val="32"/>
          <w:lang w:val="en-US"/>
        </w:rPr>
        <w:t>is</w:t>
      </w:r>
      <w:r w:rsidRPr="004A3133">
        <w:rPr>
          <w:rFonts w:ascii="Arial" w:hAnsi="Arial" w:cs="Arial"/>
          <w:sz w:val="24"/>
          <w:szCs w:val="32"/>
          <w:lang w:val="en-US"/>
        </w:rPr>
        <w:t xml:space="preserve"> a total of 83 bus stops with shelters within the City Area </w:t>
      </w:r>
      <w:r>
        <w:rPr>
          <w:rFonts w:ascii="Arial" w:hAnsi="Arial" w:cs="Arial"/>
          <w:sz w:val="24"/>
          <w:szCs w:val="32"/>
          <w:lang w:val="en-US"/>
        </w:rPr>
        <w:t xml:space="preserve">and </w:t>
      </w:r>
      <w:r w:rsidRPr="004A3133">
        <w:rPr>
          <w:rFonts w:ascii="Arial" w:hAnsi="Arial" w:cs="Arial"/>
          <w:sz w:val="24"/>
          <w:szCs w:val="32"/>
          <w:lang w:val="en-US"/>
        </w:rPr>
        <w:t>14 of these shelters are currently owned by the current contractor</w:t>
      </w:r>
      <w:r>
        <w:rPr>
          <w:rFonts w:ascii="Arial" w:hAnsi="Arial" w:cs="Arial"/>
          <w:sz w:val="24"/>
          <w:szCs w:val="32"/>
          <w:lang w:val="en-US"/>
        </w:rPr>
        <w:t>.</w:t>
      </w:r>
      <w:r w:rsidRPr="004A3133">
        <w:rPr>
          <w:rFonts w:ascii="Arial" w:hAnsi="Arial" w:cs="Arial"/>
          <w:sz w:val="24"/>
          <w:szCs w:val="32"/>
          <w:lang w:val="en-US"/>
        </w:rPr>
        <w:t xml:space="preserve"> </w:t>
      </w:r>
      <w:r>
        <w:rPr>
          <w:rFonts w:ascii="Arial" w:hAnsi="Arial" w:cs="Arial"/>
          <w:sz w:val="24"/>
          <w:szCs w:val="32"/>
          <w:lang w:val="en-US"/>
        </w:rPr>
        <w:t>T</w:t>
      </w:r>
      <w:r w:rsidRPr="004A3133">
        <w:rPr>
          <w:rFonts w:ascii="Arial" w:hAnsi="Arial" w:cs="Arial"/>
          <w:sz w:val="24"/>
          <w:szCs w:val="32"/>
          <w:lang w:val="en-US"/>
        </w:rPr>
        <w:t xml:space="preserve">his agreement concludes on </w:t>
      </w:r>
      <w:r>
        <w:rPr>
          <w:rFonts w:ascii="Arial" w:hAnsi="Arial" w:cs="Arial"/>
          <w:sz w:val="24"/>
          <w:szCs w:val="32"/>
          <w:lang w:val="en-US"/>
        </w:rPr>
        <w:t>17</w:t>
      </w:r>
      <w:r w:rsidRPr="004A3133">
        <w:rPr>
          <w:rFonts w:ascii="Arial" w:hAnsi="Arial" w:cs="Arial"/>
          <w:sz w:val="24"/>
          <w:szCs w:val="32"/>
          <w:lang w:val="en-US"/>
        </w:rPr>
        <w:t xml:space="preserve"> </w:t>
      </w:r>
      <w:r>
        <w:rPr>
          <w:rFonts w:ascii="Arial" w:hAnsi="Arial" w:cs="Arial"/>
          <w:sz w:val="24"/>
          <w:szCs w:val="32"/>
          <w:lang w:val="en-US"/>
        </w:rPr>
        <w:t>March</w:t>
      </w:r>
      <w:r w:rsidRPr="004A3133">
        <w:rPr>
          <w:rFonts w:ascii="Arial" w:hAnsi="Arial" w:cs="Arial"/>
          <w:sz w:val="24"/>
          <w:szCs w:val="32"/>
          <w:lang w:val="en-US"/>
        </w:rPr>
        <w:t xml:space="preserve"> 2019 where ownership of the bus shelters will transfer to the City.</w:t>
      </w:r>
    </w:p>
    <w:p w14:paraId="32E0F97F" w14:textId="77777777" w:rsidR="00BA6CFF" w:rsidRPr="004A3133" w:rsidRDefault="00BA6CFF" w:rsidP="00BA6CFF">
      <w:pPr>
        <w:spacing w:after="0" w:line="240" w:lineRule="auto"/>
        <w:jc w:val="both"/>
        <w:rPr>
          <w:rFonts w:ascii="Arial" w:hAnsi="Arial" w:cs="Arial"/>
          <w:sz w:val="24"/>
          <w:szCs w:val="32"/>
          <w:lang w:val="en-US"/>
        </w:rPr>
      </w:pPr>
    </w:p>
    <w:p w14:paraId="7BD05792" w14:textId="77777777" w:rsidR="00BA6CFF" w:rsidRDefault="00BA6CFF" w:rsidP="00BA6CFF">
      <w:pPr>
        <w:spacing w:after="0" w:line="240" w:lineRule="auto"/>
        <w:jc w:val="both"/>
        <w:rPr>
          <w:rFonts w:ascii="Arial" w:hAnsi="Arial" w:cs="Arial"/>
          <w:sz w:val="24"/>
          <w:szCs w:val="32"/>
          <w:lang w:val="en-US"/>
        </w:rPr>
      </w:pPr>
      <w:r w:rsidRPr="004A3133">
        <w:rPr>
          <w:rFonts w:ascii="Arial" w:hAnsi="Arial" w:cs="Arial"/>
          <w:sz w:val="24"/>
          <w:szCs w:val="32"/>
          <w:lang w:val="en-US"/>
        </w:rPr>
        <w:t xml:space="preserve">The City now wishes to make a new 10-year agreement with the option of one further five-year extension with a suitable </w:t>
      </w:r>
      <w:proofErr w:type="spellStart"/>
      <w:r w:rsidRPr="004A3133">
        <w:rPr>
          <w:rFonts w:ascii="Arial" w:hAnsi="Arial" w:cs="Arial"/>
          <w:sz w:val="24"/>
          <w:szCs w:val="32"/>
          <w:lang w:val="en-US"/>
        </w:rPr>
        <w:t>organisation</w:t>
      </w:r>
      <w:proofErr w:type="spellEnd"/>
      <w:r w:rsidRPr="004A3133">
        <w:rPr>
          <w:rFonts w:ascii="Arial" w:hAnsi="Arial" w:cs="Arial"/>
          <w:sz w:val="24"/>
          <w:szCs w:val="32"/>
          <w:lang w:val="en-US"/>
        </w:rPr>
        <w:t xml:space="preserve"> to</w:t>
      </w:r>
      <w:r>
        <w:rPr>
          <w:rFonts w:ascii="Arial" w:hAnsi="Arial" w:cs="Arial"/>
          <w:sz w:val="24"/>
          <w:szCs w:val="32"/>
          <w:lang w:val="en-US"/>
        </w:rPr>
        <w:t>:</w:t>
      </w:r>
    </w:p>
    <w:p w14:paraId="02BC8576" w14:textId="77777777" w:rsidR="00BA6CFF" w:rsidRPr="004A3133" w:rsidRDefault="00BA6CFF" w:rsidP="00BA6CFF">
      <w:pPr>
        <w:spacing w:after="0" w:line="240" w:lineRule="auto"/>
        <w:jc w:val="both"/>
        <w:rPr>
          <w:rFonts w:ascii="Arial" w:hAnsi="Arial" w:cs="Arial"/>
          <w:sz w:val="24"/>
          <w:szCs w:val="32"/>
          <w:lang w:val="en-US"/>
        </w:rPr>
      </w:pPr>
    </w:p>
    <w:p w14:paraId="1558B871" w14:textId="77777777" w:rsidR="00BA6CFF" w:rsidRPr="00AB19B8" w:rsidRDefault="00BA6CFF" w:rsidP="00BA6CFF">
      <w:pPr>
        <w:pStyle w:val="ListParagraph"/>
        <w:numPr>
          <w:ilvl w:val="0"/>
          <w:numId w:val="26"/>
        </w:numPr>
        <w:spacing w:after="0" w:line="240" w:lineRule="auto"/>
        <w:ind w:left="426" w:hanging="426"/>
        <w:jc w:val="both"/>
        <w:rPr>
          <w:rFonts w:ascii="Arial" w:hAnsi="Arial" w:cs="Arial"/>
          <w:sz w:val="24"/>
          <w:szCs w:val="32"/>
          <w:lang w:val="en-US"/>
        </w:rPr>
      </w:pPr>
      <w:r w:rsidRPr="00AB19B8">
        <w:rPr>
          <w:rFonts w:ascii="Arial" w:hAnsi="Arial" w:cs="Arial"/>
          <w:sz w:val="24"/>
          <w:szCs w:val="32"/>
          <w:lang w:val="en-US"/>
        </w:rPr>
        <w:t xml:space="preserve">replace the Existing Advertising Bus Shelters; </w:t>
      </w:r>
    </w:p>
    <w:p w14:paraId="07A87FDA" w14:textId="77777777" w:rsidR="00BA6CFF" w:rsidRPr="00AB19B8" w:rsidRDefault="00BA6CFF" w:rsidP="00BA6CFF">
      <w:pPr>
        <w:pStyle w:val="ListParagraph"/>
        <w:numPr>
          <w:ilvl w:val="0"/>
          <w:numId w:val="26"/>
        </w:numPr>
        <w:spacing w:after="0" w:line="240" w:lineRule="auto"/>
        <w:ind w:left="426" w:hanging="426"/>
        <w:jc w:val="both"/>
        <w:rPr>
          <w:rFonts w:ascii="Arial" w:hAnsi="Arial" w:cs="Arial"/>
          <w:sz w:val="24"/>
          <w:szCs w:val="32"/>
          <w:lang w:val="en-US"/>
        </w:rPr>
      </w:pPr>
      <w:r w:rsidRPr="00AB19B8">
        <w:rPr>
          <w:rFonts w:ascii="Arial" w:hAnsi="Arial" w:cs="Arial"/>
          <w:sz w:val="24"/>
          <w:szCs w:val="32"/>
          <w:lang w:val="en-US"/>
        </w:rPr>
        <w:t xml:space="preserve">clean, repair and maintain all shelters;  </w:t>
      </w:r>
    </w:p>
    <w:p w14:paraId="663D8C89" w14:textId="77777777" w:rsidR="00BA6CFF" w:rsidRPr="00AB19B8" w:rsidRDefault="00BA6CFF" w:rsidP="00BA6CFF">
      <w:pPr>
        <w:pStyle w:val="ListParagraph"/>
        <w:numPr>
          <w:ilvl w:val="0"/>
          <w:numId w:val="26"/>
        </w:numPr>
        <w:spacing w:after="0" w:line="240" w:lineRule="auto"/>
        <w:ind w:left="426" w:hanging="426"/>
        <w:jc w:val="both"/>
        <w:rPr>
          <w:rFonts w:ascii="Arial" w:hAnsi="Arial" w:cs="Arial"/>
          <w:sz w:val="24"/>
          <w:szCs w:val="32"/>
          <w:lang w:val="en-US"/>
        </w:rPr>
      </w:pPr>
      <w:r w:rsidRPr="00AB19B8">
        <w:rPr>
          <w:rFonts w:ascii="Arial" w:hAnsi="Arial" w:cs="Arial"/>
          <w:sz w:val="24"/>
          <w:szCs w:val="32"/>
          <w:lang w:val="en-US"/>
        </w:rPr>
        <w:t>arrange advertising on the shelters which provides an income to the City</w:t>
      </w:r>
      <w:r>
        <w:rPr>
          <w:rFonts w:ascii="Arial" w:hAnsi="Arial" w:cs="Arial"/>
          <w:sz w:val="24"/>
          <w:szCs w:val="32"/>
          <w:lang w:val="en-US"/>
        </w:rPr>
        <w:t>; and</w:t>
      </w:r>
    </w:p>
    <w:p w14:paraId="62454267" w14:textId="77777777" w:rsidR="00BA6CFF" w:rsidRPr="00AB19B8" w:rsidRDefault="00BA6CFF" w:rsidP="00BA6CFF">
      <w:pPr>
        <w:pStyle w:val="ListParagraph"/>
        <w:numPr>
          <w:ilvl w:val="0"/>
          <w:numId w:val="26"/>
        </w:numPr>
        <w:spacing w:after="0" w:line="240" w:lineRule="auto"/>
        <w:ind w:left="426" w:hanging="426"/>
        <w:jc w:val="both"/>
        <w:rPr>
          <w:rFonts w:ascii="Arial" w:hAnsi="Arial" w:cs="Arial"/>
          <w:sz w:val="24"/>
          <w:szCs w:val="32"/>
          <w:lang w:val="en-US"/>
        </w:rPr>
      </w:pPr>
      <w:r w:rsidRPr="00AB19B8">
        <w:rPr>
          <w:rFonts w:ascii="Arial" w:hAnsi="Arial" w:cs="Arial"/>
          <w:sz w:val="24"/>
          <w:szCs w:val="32"/>
          <w:lang w:val="en-US"/>
        </w:rPr>
        <w:t>identify locations for the installation of additional shelters where appropriate</w:t>
      </w:r>
      <w:r>
        <w:rPr>
          <w:rFonts w:ascii="Arial" w:hAnsi="Arial" w:cs="Arial"/>
          <w:sz w:val="24"/>
          <w:szCs w:val="32"/>
          <w:lang w:val="en-US"/>
        </w:rPr>
        <w:t>.</w:t>
      </w:r>
      <w:r w:rsidRPr="00AB19B8">
        <w:rPr>
          <w:rFonts w:ascii="Arial" w:hAnsi="Arial" w:cs="Arial"/>
          <w:sz w:val="24"/>
          <w:szCs w:val="32"/>
          <w:lang w:val="en-US"/>
        </w:rPr>
        <w:t xml:space="preserve"> </w:t>
      </w:r>
    </w:p>
    <w:p w14:paraId="16115312" w14:textId="77777777" w:rsidR="00BA6CFF" w:rsidRDefault="00BA6CFF" w:rsidP="00BA6CFF">
      <w:pPr>
        <w:spacing w:after="0" w:line="240" w:lineRule="auto"/>
        <w:jc w:val="both"/>
        <w:rPr>
          <w:rFonts w:ascii="Arial" w:hAnsi="Arial" w:cs="Arial"/>
          <w:sz w:val="24"/>
          <w:szCs w:val="32"/>
          <w:lang w:val="en-US"/>
        </w:rPr>
      </w:pPr>
    </w:p>
    <w:p w14:paraId="31AC915D"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Similar to the previous agreement, t</w:t>
      </w:r>
      <w:r w:rsidRPr="004A3133">
        <w:rPr>
          <w:rFonts w:ascii="Arial" w:hAnsi="Arial" w:cs="Arial"/>
          <w:sz w:val="24"/>
          <w:szCs w:val="32"/>
          <w:lang w:val="en-US"/>
        </w:rPr>
        <w:t>he successful Respondent will have the exclusive right to advertise on Contractor Street Furniture at bus stops within the City.</w:t>
      </w:r>
    </w:p>
    <w:p w14:paraId="44515CA0" w14:textId="77777777" w:rsidR="00BA6CFF" w:rsidRDefault="00BA6CFF" w:rsidP="00BA6CFF">
      <w:pPr>
        <w:spacing w:after="0" w:line="240" w:lineRule="auto"/>
        <w:jc w:val="both"/>
        <w:rPr>
          <w:rFonts w:ascii="Arial" w:hAnsi="Arial" w:cs="Arial"/>
          <w:sz w:val="24"/>
          <w:szCs w:val="32"/>
          <w:lang w:val="en-US"/>
        </w:rPr>
      </w:pPr>
    </w:p>
    <w:p w14:paraId="005B36AD" w14:textId="77777777" w:rsidR="00BA6CFF" w:rsidRDefault="00BA6CFF" w:rsidP="00BA6CFF">
      <w:pPr>
        <w:jc w:val="both"/>
        <w:rPr>
          <w:rFonts w:ascii="Arial" w:hAnsi="Arial" w:cs="Arial"/>
          <w:b/>
          <w:sz w:val="24"/>
          <w:szCs w:val="32"/>
          <w:lang w:val="en-US"/>
        </w:rPr>
      </w:pPr>
      <w:r>
        <w:rPr>
          <w:rFonts w:ascii="Arial" w:hAnsi="Arial" w:cs="Arial"/>
          <w:b/>
          <w:sz w:val="24"/>
          <w:szCs w:val="32"/>
          <w:lang w:val="en-US"/>
        </w:rPr>
        <w:br w:type="page"/>
      </w:r>
    </w:p>
    <w:p w14:paraId="464D4870" w14:textId="77777777" w:rsidR="00BA6CFF" w:rsidRPr="00FB7E7C" w:rsidRDefault="00BA6CFF" w:rsidP="00BA6CFF">
      <w:pPr>
        <w:spacing w:after="0" w:line="240" w:lineRule="auto"/>
        <w:jc w:val="both"/>
        <w:rPr>
          <w:rFonts w:ascii="Arial" w:hAnsi="Arial" w:cs="Arial"/>
          <w:b/>
          <w:sz w:val="24"/>
          <w:szCs w:val="32"/>
          <w:lang w:val="en-US"/>
        </w:rPr>
      </w:pPr>
      <w:r w:rsidRPr="00FB7E7C">
        <w:rPr>
          <w:rFonts w:ascii="Arial" w:hAnsi="Arial" w:cs="Arial"/>
          <w:b/>
          <w:sz w:val="24"/>
          <w:szCs w:val="32"/>
          <w:lang w:val="en-US"/>
        </w:rPr>
        <w:lastRenderedPageBreak/>
        <w:t>Tender Information</w:t>
      </w:r>
    </w:p>
    <w:p w14:paraId="1DE0D65E" w14:textId="77777777" w:rsidR="00BA6CFF" w:rsidRDefault="00BA6CFF" w:rsidP="00BA6CFF">
      <w:pPr>
        <w:spacing w:after="0" w:line="240" w:lineRule="auto"/>
        <w:jc w:val="both"/>
        <w:rPr>
          <w:rFonts w:ascii="Arial" w:hAnsi="Arial" w:cs="Arial"/>
          <w:sz w:val="24"/>
          <w:szCs w:val="32"/>
          <w:lang w:val="en-US"/>
        </w:rPr>
      </w:pPr>
    </w:p>
    <w:p w14:paraId="558CA8AB" w14:textId="77777777" w:rsidR="00BA6CFF" w:rsidRPr="00DB1E25"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The consideration under the contract</w:t>
      </w:r>
      <w:r w:rsidRPr="00DB1E25">
        <w:rPr>
          <w:rFonts w:ascii="Arial" w:hAnsi="Arial" w:cs="Arial"/>
          <w:sz w:val="24"/>
          <w:szCs w:val="32"/>
          <w:lang w:val="en-US"/>
        </w:rPr>
        <w:t xml:space="preserve"> </w:t>
      </w:r>
      <w:r>
        <w:rPr>
          <w:rFonts w:ascii="Arial" w:hAnsi="Arial" w:cs="Arial"/>
          <w:sz w:val="24"/>
          <w:szCs w:val="32"/>
          <w:lang w:val="en-US"/>
        </w:rPr>
        <w:t>is</w:t>
      </w:r>
      <w:r w:rsidRPr="00DB1E25">
        <w:rPr>
          <w:rFonts w:ascii="Arial" w:hAnsi="Arial" w:cs="Arial"/>
          <w:sz w:val="24"/>
          <w:szCs w:val="32"/>
          <w:lang w:val="en-US"/>
        </w:rPr>
        <w:t xml:space="preserve"> </w:t>
      </w:r>
      <w:r>
        <w:rPr>
          <w:rFonts w:ascii="Arial" w:hAnsi="Arial" w:cs="Arial"/>
          <w:sz w:val="24"/>
          <w:szCs w:val="32"/>
          <w:lang w:val="en-US"/>
        </w:rPr>
        <w:t xml:space="preserve">expected to </w:t>
      </w:r>
      <w:r w:rsidRPr="00DB1E25">
        <w:rPr>
          <w:rFonts w:ascii="Arial" w:hAnsi="Arial" w:cs="Arial"/>
          <w:sz w:val="24"/>
          <w:szCs w:val="32"/>
          <w:lang w:val="en-US"/>
        </w:rPr>
        <w:t>exceed $150,000. Therefore, to comply with legislative requirements outlined in the</w:t>
      </w:r>
      <w:r>
        <w:rPr>
          <w:rFonts w:ascii="Arial" w:hAnsi="Arial" w:cs="Arial"/>
          <w:sz w:val="24"/>
          <w:szCs w:val="32"/>
          <w:lang w:val="en-US"/>
        </w:rPr>
        <w:t xml:space="preserve"> </w:t>
      </w:r>
      <w:r w:rsidRPr="00DB1E25">
        <w:rPr>
          <w:rFonts w:ascii="Arial" w:hAnsi="Arial" w:cs="Arial"/>
          <w:sz w:val="24"/>
          <w:szCs w:val="32"/>
          <w:lang w:val="en-US"/>
        </w:rPr>
        <w:t>Local Government Act 1995 and ensure the best value for money for the City, this</w:t>
      </w:r>
      <w:r>
        <w:rPr>
          <w:rFonts w:ascii="Arial" w:hAnsi="Arial" w:cs="Arial"/>
          <w:sz w:val="24"/>
          <w:szCs w:val="32"/>
          <w:lang w:val="en-US"/>
        </w:rPr>
        <w:t xml:space="preserve"> contract</w:t>
      </w:r>
      <w:r w:rsidRPr="00DB1E25">
        <w:rPr>
          <w:rFonts w:ascii="Arial" w:hAnsi="Arial" w:cs="Arial"/>
          <w:sz w:val="24"/>
          <w:szCs w:val="32"/>
          <w:lang w:val="en-US"/>
        </w:rPr>
        <w:t xml:space="preserve"> must be tendered.</w:t>
      </w:r>
    </w:p>
    <w:p w14:paraId="102F7DC4" w14:textId="77777777" w:rsidR="00BA6CFF" w:rsidRPr="00DB1E25" w:rsidRDefault="00BA6CFF" w:rsidP="00BA6CFF">
      <w:pPr>
        <w:spacing w:after="0" w:line="240" w:lineRule="auto"/>
        <w:jc w:val="both"/>
        <w:rPr>
          <w:rFonts w:ascii="Arial" w:hAnsi="Arial" w:cs="Arial"/>
          <w:sz w:val="24"/>
          <w:szCs w:val="32"/>
          <w:lang w:val="en-US"/>
        </w:rPr>
      </w:pPr>
    </w:p>
    <w:p w14:paraId="08F89349" w14:textId="77777777" w:rsidR="00BA6CFF" w:rsidRPr="00DB1E25" w:rsidRDefault="00BA6CFF" w:rsidP="00BA6CFF">
      <w:pPr>
        <w:spacing w:after="0" w:line="240" w:lineRule="auto"/>
        <w:jc w:val="both"/>
        <w:rPr>
          <w:rFonts w:ascii="Arial" w:hAnsi="Arial" w:cs="Arial"/>
          <w:sz w:val="24"/>
          <w:szCs w:val="32"/>
          <w:lang w:val="en-US"/>
        </w:rPr>
      </w:pPr>
      <w:r w:rsidRPr="00DB1E25">
        <w:rPr>
          <w:rFonts w:ascii="Arial" w:hAnsi="Arial" w:cs="Arial"/>
          <w:sz w:val="24"/>
          <w:szCs w:val="32"/>
          <w:lang w:val="en-US"/>
        </w:rPr>
        <w:t>Tender RFT 201</w:t>
      </w:r>
      <w:r>
        <w:rPr>
          <w:rFonts w:ascii="Arial" w:hAnsi="Arial" w:cs="Arial"/>
          <w:sz w:val="24"/>
          <w:szCs w:val="32"/>
          <w:lang w:val="en-US"/>
        </w:rPr>
        <w:t>8</w:t>
      </w:r>
      <w:r w:rsidRPr="00DB1E25">
        <w:rPr>
          <w:rFonts w:ascii="Arial" w:hAnsi="Arial" w:cs="Arial"/>
          <w:sz w:val="24"/>
          <w:szCs w:val="32"/>
          <w:lang w:val="en-US"/>
        </w:rPr>
        <w:t>-1</w:t>
      </w:r>
      <w:r>
        <w:rPr>
          <w:rFonts w:ascii="Arial" w:hAnsi="Arial" w:cs="Arial"/>
          <w:sz w:val="24"/>
          <w:szCs w:val="32"/>
          <w:lang w:val="en-US"/>
        </w:rPr>
        <w:t>9</w:t>
      </w:r>
      <w:r w:rsidRPr="00DB1E25">
        <w:rPr>
          <w:rFonts w:ascii="Arial" w:hAnsi="Arial" w:cs="Arial"/>
          <w:sz w:val="24"/>
          <w:szCs w:val="32"/>
          <w:lang w:val="en-US"/>
        </w:rPr>
        <w:t>.</w:t>
      </w:r>
      <w:r>
        <w:rPr>
          <w:rFonts w:ascii="Arial" w:hAnsi="Arial" w:cs="Arial"/>
          <w:sz w:val="24"/>
          <w:szCs w:val="32"/>
          <w:lang w:val="en-US"/>
        </w:rPr>
        <w:t>08</w:t>
      </w:r>
      <w:r w:rsidRPr="00DB1E25">
        <w:rPr>
          <w:rFonts w:ascii="Arial" w:hAnsi="Arial" w:cs="Arial"/>
          <w:sz w:val="24"/>
          <w:szCs w:val="32"/>
          <w:lang w:val="en-US"/>
        </w:rPr>
        <w:t xml:space="preserve"> was advertised on </w:t>
      </w:r>
      <w:r>
        <w:rPr>
          <w:rFonts w:ascii="Arial" w:hAnsi="Arial" w:cs="Arial"/>
          <w:sz w:val="24"/>
          <w:szCs w:val="32"/>
          <w:lang w:val="en-US"/>
        </w:rPr>
        <w:t>6</w:t>
      </w:r>
      <w:r w:rsidRPr="00AD253B">
        <w:rPr>
          <w:rFonts w:ascii="Arial" w:hAnsi="Arial" w:cs="Arial"/>
          <w:sz w:val="24"/>
          <w:szCs w:val="32"/>
          <w:vertAlign w:val="superscript"/>
          <w:lang w:val="en-US"/>
        </w:rPr>
        <w:t>th</w:t>
      </w:r>
      <w:r>
        <w:rPr>
          <w:rFonts w:ascii="Arial" w:hAnsi="Arial" w:cs="Arial"/>
          <w:sz w:val="24"/>
          <w:szCs w:val="32"/>
          <w:lang w:val="en-US"/>
        </w:rPr>
        <w:t xml:space="preserve"> November</w:t>
      </w:r>
      <w:r w:rsidRPr="00DB1E25">
        <w:rPr>
          <w:rFonts w:ascii="Arial" w:hAnsi="Arial" w:cs="Arial"/>
          <w:sz w:val="24"/>
          <w:szCs w:val="32"/>
          <w:lang w:val="en-US"/>
        </w:rPr>
        <w:t xml:space="preserve"> 201</w:t>
      </w:r>
      <w:r>
        <w:rPr>
          <w:rFonts w:ascii="Arial" w:hAnsi="Arial" w:cs="Arial"/>
          <w:sz w:val="24"/>
          <w:szCs w:val="32"/>
          <w:lang w:val="en-US"/>
        </w:rPr>
        <w:t>8</w:t>
      </w:r>
      <w:r w:rsidRPr="00DB1E25">
        <w:rPr>
          <w:rFonts w:ascii="Arial" w:hAnsi="Arial" w:cs="Arial"/>
          <w:sz w:val="24"/>
          <w:szCs w:val="32"/>
          <w:lang w:val="en-US"/>
        </w:rPr>
        <w:t xml:space="preserve"> in the West Australian Newspaper and on www.tenderlink.com/nedlands. The tender period ended on </w:t>
      </w:r>
      <w:r>
        <w:rPr>
          <w:rFonts w:ascii="Arial" w:hAnsi="Arial" w:cs="Arial"/>
          <w:sz w:val="24"/>
          <w:szCs w:val="32"/>
          <w:lang w:val="en-US"/>
        </w:rPr>
        <w:t>29</w:t>
      </w:r>
      <w:r w:rsidRPr="008764A8">
        <w:rPr>
          <w:rFonts w:ascii="Arial" w:hAnsi="Arial" w:cs="Arial"/>
          <w:sz w:val="24"/>
          <w:szCs w:val="32"/>
          <w:vertAlign w:val="superscript"/>
          <w:lang w:val="en-US"/>
        </w:rPr>
        <w:t>th</w:t>
      </w:r>
      <w:r>
        <w:rPr>
          <w:rFonts w:ascii="Arial" w:hAnsi="Arial" w:cs="Arial"/>
          <w:sz w:val="24"/>
          <w:szCs w:val="32"/>
          <w:lang w:val="en-US"/>
        </w:rPr>
        <w:t xml:space="preserve"> November</w:t>
      </w:r>
      <w:r w:rsidRPr="00DB1E25">
        <w:rPr>
          <w:rFonts w:ascii="Arial" w:hAnsi="Arial" w:cs="Arial"/>
          <w:sz w:val="24"/>
          <w:szCs w:val="32"/>
          <w:lang w:val="en-US"/>
        </w:rPr>
        <w:t xml:space="preserve"> 201</w:t>
      </w:r>
      <w:r>
        <w:rPr>
          <w:rFonts w:ascii="Arial" w:hAnsi="Arial" w:cs="Arial"/>
          <w:sz w:val="24"/>
          <w:szCs w:val="32"/>
          <w:lang w:val="en-US"/>
        </w:rPr>
        <w:t>8</w:t>
      </w:r>
      <w:r w:rsidRPr="00DB1E25">
        <w:rPr>
          <w:rFonts w:ascii="Arial" w:hAnsi="Arial" w:cs="Arial"/>
          <w:sz w:val="24"/>
          <w:szCs w:val="32"/>
          <w:lang w:val="en-US"/>
        </w:rPr>
        <w:t xml:space="preserve"> and submitted tenders were opened by officers of the City at </w:t>
      </w:r>
      <w:r>
        <w:rPr>
          <w:rFonts w:ascii="Arial" w:hAnsi="Arial" w:cs="Arial"/>
          <w:sz w:val="24"/>
          <w:szCs w:val="32"/>
          <w:lang w:val="en-US"/>
        </w:rPr>
        <w:t>14</w:t>
      </w:r>
      <w:r w:rsidRPr="00DB1E25">
        <w:rPr>
          <w:rFonts w:ascii="Arial" w:hAnsi="Arial" w:cs="Arial"/>
          <w:sz w:val="24"/>
          <w:szCs w:val="32"/>
          <w:lang w:val="en-US"/>
        </w:rPr>
        <w:t>:</w:t>
      </w:r>
      <w:r>
        <w:rPr>
          <w:rFonts w:ascii="Arial" w:hAnsi="Arial" w:cs="Arial"/>
          <w:sz w:val="24"/>
          <w:szCs w:val="32"/>
          <w:lang w:val="en-US"/>
        </w:rPr>
        <w:t>30</w:t>
      </w:r>
      <w:r w:rsidRPr="00DB1E25">
        <w:rPr>
          <w:rFonts w:ascii="Arial" w:hAnsi="Arial" w:cs="Arial"/>
          <w:sz w:val="24"/>
          <w:szCs w:val="32"/>
          <w:lang w:val="en-US"/>
        </w:rPr>
        <w:t xml:space="preserve">. </w:t>
      </w:r>
      <w:r>
        <w:rPr>
          <w:rFonts w:ascii="Arial" w:hAnsi="Arial" w:cs="Arial"/>
          <w:sz w:val="24"/>
          <w:szCs w:val="32"/>
          <w:lang w:val="en-US"/>
        </w:rPr>
        <w:t>Three</w:t>
      </w:r>
      <w:r w:rsidRPr="00DB1E25">
        <w:rPr>
          <w:rFonts w:ascii="Arial" w:hAnsi="Arial" w:cs="Arial"/>
          <w:sz w:val="24"/>
          <w:szCs w:val="32"/>
          <w:lang w:val="en-US"/>
        </w:rPr>
        <w:t xml:space="preserve"> (</w:t>
      </w:r>
      <w:r>
        <w:rPr>
          <w:rFonts w:ascii="Arial" w:hAnsi="Arial" w:cs="Arial"/>
          <w:sz w:val="24"/>
          <w:szCs w:val="32"/>
          <w:lang w:val="en-US"/>
        </w:rPr>
        <w:t>3</w:t>
      </w:r>
      <w:r w:rsidRPr="00DB1E25">
        <w:rPr>
          <w:rFonts w:ascii="Arial" w:hAnsi="Arial" w:cs="Arial"/>
          <w:sz w:val="24"/>
          <w:szCs w:val="32"/>
          <w:lang w:val="en-US"/>
        </w:rPr>
        <w:t>)</w:t>
      </w:r>
      <w:r>
        <w:rPr>
          <w:rFonts w:ascii="Arial" w:hAnsi="Arial" w:cs="Arial"/>
          <w:sz w:val="24"/>
          <w:szCs w:val="32"/>
          <w:lang w:val="en-US"/>
        </w:rPr>
        <w:t xml:space="preserve"> compliant</w:t>
      </w:r>
      <w:r w:rsidRPr="00DB1E25">
        <w:rPr>
          <w:rFonts w:ascii="Arial" w:hAnsi="Arial" w:cs="Arial"/>
          <w:sz w:val="24"/>
          <w:szCs w:val="32"/>
          <w:lang w:val="en-US"/>
        </w:rPr>
        <w:t xml:space="preserve"> submissions were received by the City. Compliant tenders were received from the following companies</w:t>
      </w:r>
      <w:r>
        <w:rPr>
          <w:rFonts w:ascii="Arial" w:hAnsi="Arial" w:cs="Arial"/>
          <w:sz w:val="24"/>
          <w:szCs w:val="32"/>
          <w:lang w:val="en-US"/>
        </w:rPr>
        <w:t>:</w:t>
      </w:r>
    </w:p>
    <w:p w14:paraId="43370B25" w14:textId="77777777" w:rsidR="00BA6CFF" w:rsidRPr="00DB1E25" w:rsidRDefault="00BA6CFF" w:rsidP="00BA6CFF">
      <w:pPr>
        <w:spacing w:after="0" w:line="240" w:lineRule="auto"/>
        <w:jc w:val="both"/>
        <w:rPr>
          <w:rFonts w:ascii="Arial" w:hAnsi="Arial" w:cs="Arial"/>
          <w:sz w:val="24"/>
          <w:szCs w:val="32"/>
          <w:lang w:val="en-US"/>
        </w:rPr>
      </w:pPr>
    </w:p>
    <w:p w14:paraId="31B36A0D" w14:textId="77777777" w:rsidR="00BA6CFF" w:rsidRPr="00A97728" w:rsidRDefault="00BA6CFF" w:rsidP="00BA6CFF">
      <w:pPr>
        <w:pStyle w:val="ListParagraph"/>
        <w:numPr>
          <w:ilvl w:val="0"/>
          <w:numId w:val="24"/>
        </w:numPr>
        <w:spacing w:after="0" w:line="240" w:lineRule="auto"/>
        <w:ind w:left="426" w:hanging="426"/>
        <w:jc w:val="both"/>
        <w:rPr>
          <w:rFonts w:ascii="Arial" w:hAnsi="Arial" w:cs="Arial"/>
          <w:sz w:val="24"/>
          <w:szCs w:val="32"/>
          <w:lang w:val="en-US"/>
        </w:rPr>
      </w:pPr>
      <w:proofErr w:type="spellStart"/>
      <w:proofErr w:type="gramStart"/>
      <w:r w:rsidRPr="00A97728">
        <w:rPr>
          <w:rFonts w:ascii="Arial" w:hAnsi="Arial" w:cs="Arial"/>
          <w:sz w:val="24"/>
          <w:szCs w:val="32"/>
          <w:lang w:val="en-US"/>
        </w:rPr>
        <w:t>oOh!media</w:t>
      </w:r>
      <w:proofErr w:type="spellEnd"/>
      <w:proofErr w:type="gramEnd"/>
      <w:r w:rsidRPr="00A97728">
        <w:rPr>
          <w:rFonts w:ascii="Arial" w:hAnsi="Arial" w:cs="Arial"/>
          <w:sz w:val="24"/>
          <w:szCs w:val="32"/>
          <w:lang w:val="en-US"/>
        </w:rPr>
        <w:t xml:space="preserve"> Street Furniture Pty Ltd</w:t>
      </w:r>
      <w:r>
        <w:rPr>
          <w:rFonts w:ascii="Arial" w:hAnsi="Arial" w:cs="Arial"/>
          <w:sz w:val="24"/>
          <w:szCs w:val="32"/>
          <w:lang w:val="en-US"/>
        </w:rPr>
        <w:t>.</w:t>
      </w:r>
    </w:p>
    <w:p w14:paraId="4AF845DF" w14:textId="77777777" w:rsidR="00BA6CFF" w:rsidRPr="00A97728" w:rsidRDefault="00BA6CFF" w:rsidP="00BA6CFF">
      <w:pPr>
        <w:pStyle w:val="ListParagraph"/>
        <w:numPr>
          <w:ilvl w:val="0"/>
          <w:numId w:val="24"/>
        </w:numPr>
        <w:spacing w:after="0" w:line="240" w:lineRule="auto"/>
        <w:ind w:left="426" w:hanging="426"/>
        <w:jc w:val="both"/>
        <w:rPr>
          <w:rFonts w:ascii="Arial" w:hAnsi="Arial" w:cs="Arial"/>
          <w:sz w:val="24"/>
          <w:szCs w:val="32"/>
          <w:lang w:val="en-US"/>
        </w:rPr>
      </w:pPr>
      <w:r w:rsidRPr="00A97728">
        <w:rPr>
          <w:rFonts w:ascii="Arial" w:hAnsi="Arial" w:cs="Arial"/>
          <w:sz w:val="24"/>
          <w:szCs w:val="32"/>
          <w:lang w:val="en-US"/>
        </w:rPr>
        <w:t xml:space="preserve">Global Smart Cities Pty Ltd ta </w:t>
      </w:r>
      <w:proofErr w:type="spellStart"/>
      <w:r w:rsidRPr="00A97728">
        <w:rPr>
          <w:rFonts w:ascii="Arial" w:hAnsi="Arial" w:cs="Arial"/>
          <w:sz w:val="24"/>
          <w:szCs w:val="32"/>
          <w:lang w:val="en-US"/>
        </w:rPr>
        <w:t>yStop</w:t>
      </w:r>
      <w:proofErr w:type="spellEnd"/>
      <w:r>
        <w:rPr>
          <w:rFonts w:ascii="Arial" w:hAnsi="Arial" w:cs="Arial"/>
          <w:sz w:val="24"/>
          <w:szCs w:val="32"/>
          <w:lang w:val="en-US"/>
        </w:rPr>
        <w:t>.</w:t>
      </w:r>
    </w:p>
    <w:p w14:paraId="319D4AFD" w14:textId="77777777" w:rsidR="00BA6CFF" w:rsidRDefault="00BA6CFF" w:rsidP="00BA6CFF">
      <w:pPr>
        <w:pStyle w:val="ListParagraph"/>
        <w:numPr>
          <w:ilvl w:val="0"/>
          <w:numId w:val="24"/>
        </w:numPr>
        <w:spacing w:after="0" w:line="240" w:lineRule="auto"/>
        <w:ind w:left="426" w:hanging="426"/>
        <w:jc w:val="both"/>
        <w:rPr>
          <w:rFonts w:ascii="Arial" w:hAnsi="Arial" w:cs="Arial"/>
          <w:sz w:val="24"/>
          <w:szCs w:val="32"/>
          <w:lang w:val="en-US"/>
        </w:rPr>
      </w:pPr>
      <w:r w:rsidRPr="00A97728">
        <w:rPr>
          <w:rFonts w:ascii="Arial" w:hAnsi="Arial" w:cs="Arial"/>
          <w:sz w:val="24"/>
          <w:szCs w:val="32"/>
          <w:lang w:val="en-US"/>
        </w:rPr>
        <w:t>Claude Outdoor Pty Ltd</w:t>
      </w:r>
      <w:r>
        <w:rPr>
          <w:rFonts w:ascii="Arial" w:hAnsi="Arial" w:cs="Arial"/>
          <w:sz w:val="24"/>
          <w:szCs w:val="32"/>
          <w:lang w:val="en-US"/>
        </w:rPr>
        <w:t>.</w:t>
      </w:r>
    </w:p>
    <w:p w14:paraId="7A52909E" w14:textId="77777777" w:rsidR="00BA6CFF" w:rsidRDefault="00BA6CFF" w:rsidP="00BA6CFF">
      <w:pPr>
        <w:spacing w:after="0" w:line="240" w:lineRule="auto"/>
        <w:jc w:val="both"/>
        <w:rPr>
          <w:rFonts w:ascii="Arial" w:hAnsi="Arial" w:cs="Arial"/>
          <w:sz w:val="24"/>
          <w:szCs w:val="32"/>
          <w:lang w:val="en-US"/>
        </w:rPr>
      </w:pPr>
    </w:p>
    <w:p w14:paraId="4C82ECE4" w14:textId="77777777" w:rsidR="00BA6CFF" w:rsidRPr="009619CC" w:rsidRDefault="00BA6CFF" w:rsidP="00BA6CFF">
      <w:pPr>
        <w:spacing w:after="0" w:line="240" w:lineRule="auto"/>
        <w:jc w:val="both"/>
        <w:rPr>
          <w:rFonts w:ascii="Arial" w:hAnsi="Arial" w:cs="Arial"/>
          <w:b/>
          <w:sz w:val="24"/>
          <w:szCs w:val="32"/>
          <w:lang w:val="en-US"/>
        </w:rPr>
      </w:pPr>
      <w:r w:rsidRPr="009619CC">
        <w:rPr>
          <w:rFonts w:ascii="Arial" w:hAnsi="Arial" w:cs="Arial"/>
          <w:b/>
          <w:sz w:val="24"/>
          <w:szCs w:val="32"/>
          <w:lang w:val="en-US"/>
        </w:rPr>
        <w:t>Evaluation</w:t>
      </w:r>
    </w:p>
    <w:p w14:paraId="55C6CB75" w14:textId="77777777" w:rsidR="00BA6CFF" w:rsidRDefault="00BA6CFF" w:rsidP="00BA6CFF">
      <w:pPr>
        <w:spacing w:after="0" w:line="240" w:lineRule="auto"/>
        <w:jc w:val="both"/>
        <w:rPr>
          <w:rFonts w:ascii="Arial" w:hAnsi="Arial" w:cs="Arial"/>
          <w:sz w:val="24"/>
          <w:szCs w:val="32"/>
          <w:lang w:val="en-US"/>
        </w:rPr>
      </w:pPr>
    </w:p>
    <w:p w14:paraId="46781F2C" w14:textId="77777777" w:rsidR="00BA6CFF" w:rsidRDefault="00BA6CFF" w:rsidP="00BA6CFF">
      <w:pPr>
        <w:spacing w:after="0" w:line="240" w:lineRule="auto"/>
        <w:jc w:val="both"/>
        <w:rPr>
          <w:rFonts w:ascii="Arial" w:hAnsi="Arial" w:cs="Arial"/>
          <w:sz w:val="24"/>
          <w:szCs w:val="32"/>
        </w:rPr>
      </w:pPr>
      <w:r w:rsidRPr="003F0582">
        <w:rPr>
          <w:rFonts w:ascii="Arial" w:hAnsi="Arial" w:cs="Arial"/>
          <w:sz w:val="24"/>
          <w:szCs w:val="32"/>
        </w:rPr>
        <w:t>The tender was independently evaluated by three (3) City officers in accordance with the qualitative criteria specified in the tender documentation</w:t>
      </w:r>
      <w:r>
        <w:rPr>
          <w:rFonts w:ascii="Arial" w:hAnsi="Arial" w:cs="Arial"/>
          <w:sz w:val="24"/>
          <w:szCs w:val="32"/>
        </w:rPr>
        <w:t xml:space="preserve">, qualitative criteria was afforded a total of 100% of the total score. While revenue to the City was an influencing factor, the provision of other benefits, such as the design, supply and installation of the shelters and the maintenance program were also important factors. A section named ‘Considerations to the City’ was afforded 50% of the total score for the evaluation panel to consider the total benefit to the City. The estimated revenue from each submission can be found in the confidential attachment </w:t>
      </w:r>
      <w:r>
        <w:rPr>
          <w:rFonts w:ascii="Arial" w:hAnsi="Arial" w:cs="Arial"/>
          <w:sz w:val="24"/>
          <w:szCs w:val="24"/>
        </w:rPr>
        <w:t>RFT 2018-19.08 Final Evaluation Scoresheet.</w:t>
      </w:r>
    </w:p>
    <w:p w14:paraId="0950A265" w14:textId="77777777" w:rsidR="00BA6CFF" w:rsidRDefault="00BA6CFF" w:rsidP="00BA6CFF">
      <w:pPr>
        <w:spacing w:after="0" w:line="240" w:lineRule="auto"/>
        <w:jc w:val="both"/>
        <w:rPr>
          <w:rFonts w:ascii="Arial" w:hAnsi="Arial" w:cs="Arial"/>
          <w:sz w:val="24"/>
          <w:szCs w:val="24"/>
        </w:rPr>
      </w:pPr>
    </w:p>
    <w:p w14:paraId="7572B423" w14:textId="77777777" w:rsidR="00BA6CFF" w:rsidRDefault="00BA6CFF" w:rsidP="00BA6CFF">
      <w:pPr>
        <w:spacing w:after="0" w:line="240" w:lineRule="auto"/>
        <w:jc w:val="both"/>
        <w:rPr>
          <w:rFonts w:ascii="Arial" w:hAnsi="Arial" w:cs="Arial"/>
          <w:sz w:val="24"/>
          <w:szCs w:val="24"/>
        </w:rPr>
      </w:pPr>
      <w:r>
        <w:rPr>
          <w:rFonts w:ascii="Arial" w:hAnsi="Arial" w:cs="Arial"/>
          <w:sz w:val="24"/>
          <w:szCs w:val="24"/>
        </w:rPr>
        <w:t xml:space="preserve">A confidential evaluation and recommendation report </w:t>
      </w:r>
      <w:proofErr w:type="gramStart"/>
      <w:r>
        <w:rPr>
          <w:rFonts w:ascii="Arial" w:hAnsi="Arial" w:cs="Arial"/>
          <w:sz w:val="24"/>
          <w:szCs w:val="24"/>
        </w:rPr>
        <w:t>was</w:t>
      </w:r>
      <w:proofErr w:type="gramEnd"/>
      <w:r>
        <w:rPr>
          <w:rFonts w:ascii="Arial" w:hAnsi="Arial" w:cs="Arial"/>
          <w:sz w:val="24"/>
          <w:szCs w:val="24"/>
        </w:rPr>
        <w:t xml:space="preserve"> completed and approved by the evaluation panel, Manager Engineering Services and Director Technical Services. References were sought from appropriate sources for quality assurance purposes which backed up the findings of the evaluation panel.</w:t>
      </w:r>
    </w:p>
    <w:p w14:paraId="4C758C70" w14:textId="77777777" w:rsidR="00BA6CFF" w:rsidRDefault="00BA6CFF" w:rsidP="00BA6CFF">
      <w:pPr>
        <w:spacing w:after="0" w:line="240" w:lineRule="auto"/>
        <w:jc w:val="both"/>
        <w:rPr>
          <w:rFonts w:ascii="Arial" w:hAnsi="Arial" w:cs="Arial"/>
          <w:sz w:val="24"/>
          <w:szCs w:val="24"/>
        </w:rPr>
      </w:pPr>
    </w:p>
    <w:p w14:paraId="549989EA" w14:textId="77777777" w:rsidR="00BA6CFF" w:rsidRDefault="00BA6CFF" w:rsidP="00BA6CFF">
      <w:pPr>
        <w:spacing w:after="0" w:line="240" w:lineRule="auto"/>
        <w:jc w:val="both"/>
        <w:rPr>
          <w:rFonts w:ascii="Arial" w:hAnsi="Arial" w:cs="Arial"/>
          <w:sz w:val="24"/>
          <w:szCs w:val="24"/>
        </w:rPr>
      </w:pPr>
      <w:r>
        <w:rPr>
          <w:rFonts w:ascii="Arial" w:hAnsi="Arial" w:cs="Arial"/>
          <w:sz w:val="24"/>
          <w:szCs w:val="24"/>
        </w:rPr>
        <w:t>The final evaluation, including pricing and scoring, can be viewed in the confidential attachment – RFT 2018-19.08 Final Evaluation Scoresheet.</w:t>
      </w:r>
    </w:p>
    <w:p w14:paraId="214CBF0F" w14:textId="77777777" w:rsidR="00BA6CFF" w:rsidRDefault="00BA6CFF" w:rsidP="00BA6CFF">
      <w:pPr>
        <w:spacing w:after="0" w:line="240" w:lineRule="auto"/>
        <w:jc w:val="both"/>
        <w:rPr>
          <w:rFonts w:ascii="Arial" w:hAnsi="Arial" w:cs="Arial"/>
          <w:sz w:val="24"/>
          <w:szCs w:val="24"/>
        </w:rPr>
      </w:pPr>
    </w:p>
    <w:p w14:paraId="184A6F41" w14:textId="77777777" w:rsidR="00BA6CFF" w:rsidRPr="00680364" w:rsidRDefault="00BA6CFF" w:rsidP="00BA6CFF">
      <w:pPr>
        <w:spacing w:after="0" w:line="240" w:lineRule="auto"/>
        <w:jc w:val="both"/>
        <w:rPr>
          <w:rFonts w:ascii="Arial" w:hAnsi="Arial" w:cs="Arial"/>
          <w:b/>
          <w:sz w:val="24"/>
          <w:szCs w:val="24"/>
        </w:rPr>
      </w:pPr>
      <w:r w:rsidRPr="00680364">
        <w:rPr>
          <w:rFonts w:ascii="Arial" w:hAnsi="Arial" w:cs="Arial"/>
          <w:b/>
          <w:sz w:val="24"/>
          <w:szCs w:val="24"/>
        </w:rPr>
        <w:t>Conclusion</w:t>
      </w:r>
    </w:p>
    <w:p w14:paraId="7A9ACB0E" w14:textId="77777777" w:rsidR="00BA6CFF" w:rsidRDefault="00BA6CFF" w:rsidP="00BA6CFF">
      <w:pPr>
        <w:spacing w:after="0" w:line="240" w:lineRule="auto"/>
        <w:jc w:val="both"/>
        <w:rPr>
          <w:rFonts w:ascii="Arial" w:hAnsi="Arial" w:cs="Arial"/>
          <w:b/>
          <w:sz w:val="24"/>
          <w:szCs w:val="32"/>
          <w:lang w:val="en-US"/>
        </w:rPr>
      </w:pPr>
    </w:p>
    <w:p w14:paraId="1F6CCC01" w14:textId="77777777" w:rsidR="00BA6CFF" w:rsidRDefault="00BA6CFF" w:rsidP="00BA6CFF">
      <w:pPr>
        <w:spacing w:after="0" w:line="240" w:lineRule="auto"/>
        <w:jc w:val="both"/>
        <w:rPr>
          <w:rFonts w:ascii="Arial" w:hAnsi="Arial" w:cs="Arial"/>
          <w:sz w:val="24"/>
          <w:szCs w:val="32"/>
          <w:lang w:val="en-US"/>
        </w:rPr>
      </w:pPr>
      <w:proofErr w:type="spellStart"/>
      <w:proofErr w:type="gramStart"/>
      <w:r w:rsidRPr="00734D0C">
        <w:rPr>
          <w:rFonts w:ascii="Arial" w:hAnsi="Arial" w:cs="Arial"/>
          <w:sz w:val="24"/>
          <w:szCs w:val="32"/>
          <w:lang w:val="en-US"/>
        </w:rPr>
        <w:t>oOh!media</w:t>
      </w:r>
      <w:proofErr w:type="spellEnd"/>
      <w:proofErr w:type="gramEnd"/>
      <w:r w:rsidRPr="00734D0C">
        <w:rPr>
          <w:rFonts w:ascii="Arial" w:hAnsi="Arial" w:cs="Arial"/>
          <w:sz w:val="24"/>
          <w:szCs w:val="32"/>
          <w:lang w:val="en-US"/>
        </w:rPr>
        <w:t xml:space="preserve"> Street Furniture Pty Ltd</w:t>
      </w:r>
      <w:r>
        <w:rPr>
          <w:rFonts w:ascii="Arial" w:hAnsi="Arial" w:cs="Arial"/>
          <w:sz w:val="24"/>
          <w:szCs w:val="32"/>
          <w:lang w:val="en-US"/>
        </w:rPr>
        <w:t xml:space="preserve"> scored highest in the evaluation process. </w:t>
      </w:r>
      <w:proofErr w:type="spellStart"/>
      <w:proofErr w:type="gramStart"/>
      <w:r w:rsidRPr="0032123D">
        <w:rPr>
          <w:rFonts w:ascii="Arial" w:hAnsi="Arial" w:cs="Arial"/>
          <w:sz w:val="24"/>
          <w:szCs w:val="32"/>
          <w:lang w:val="en-US"/>
        </w:rPr>
        <w:t>oOh!media</w:t>
      </w:r>
      <w:proofErr w:type="spellEnd"/>
      <w:proofErr w:type="gramEnd"/>
      <w:r w:rsidRPr="0032123D">
        <w:rPr>
          <w:rFonts w:ascii="Arial" w:hAnsi="Arial" w:cs="Arial"/>
          <w:sz w:val="24"/>
          <w:szCs w:val="32"/>
          <w:lang w:val="en-US"/>
        </w:rPr>
        <w:t>,</w:t>
      </w:r>
      <w:r>
        <w:rPr>
          <w:rFonts w:ascii="Arial" w:hAnsi="Arial" w:cs="Arial"/>
          <w:sz w:val="24"/>
          <w:szCs w:val="32"/>
          <w:lang w:val="en-US"/>
        </w:rPr>
        <w:t xml:space="preserve"> recently acquired</w:t>
      </w:r>
      <w:r w:rsidRPr="0032123D">
        <w:rPr>
          <w:rFonts w:ascii="Arial" w:hAnsi="Arial" w:cs="Arial"/>
          <w:sz w:val="24"/>
          <w:szCs w:val="32"/>
          <w:lang w:val="en-US"/>
        </w:rPr>
        <w:t xml:space="preserve"> </w:t>
      </w:r>
      <w:proofErr w:type="spellStart"/>
      <w:r w:rsidRPr="0032123D">
        <w:rPr>
          <w:rFonts w:ascii="Arial" w:hAnsi="Arial" w:cs="Arial"/>
          <w:sz w:val="24"/>
          <w:szCs w:val="32"/>
          <w:lang w:val="en-US"/>
        </w:rPr>
        <w:t>Adshel</w:t>
      </w:r>
      <w:proofErr w:type="spellEnd"/>
      <w:r>
        <w:rPr>
          <w:rFonts w:ascii="Arial" w:hAnsi="Arial" w:cs="Arial"/>
          <w:sz w:val="24"/>
          <w:szCs w:val="32"/>
          <w:lang w:val="en-US"/>
        </w:rPr>
        <w:t xml:space="preserve"> Pty Ltd</w:t>
      </w:r>
      <w:r w:rsidRPr="0032123D">
        <w:rPr>
          <w:rFonts w:ascii="Arial" w:hAnsi="Arial" w:cs="Arial"/>
          <w:sz w:val="24"/>
          <w:szCs w:val="32"/>
          <w:lang w:val="en-US"/>
        </w:rPr>
        <w:t>,</w:t>
      </w:r>
      <w:r>
        <w:rPr>
          <w:rFonts w:ascii="Arial" w:hAnsi="Arial" w:cs="Arial"/>
          <w:sz w:val="24"/>
          <w:szCs w:val="32"/>
          <w:lang w:val="en-US"/>
        </w:rPr>
        <w:t xml:space="preserve"> who have </w:t>
      </w:r>
      <w:r w:rsidRPr="0032123D">
        <w:rPr>
          <w:rFonts w:ascii="Arial" w:hAnsi="Arial" w:cs="Arial"/>
          <w:sz w:val="24"/>
          <w:szCs w:val="32"/>
          <w:lang w:val="en-US"/>
        </w:rPr>
        <w:t>held the current contract for bus shelter supply and maintenance in return for advertising rights for the past 18 years. In that period, they have provided a reliable service to the City, maintaining bus shelters and providing revenue to the City from advertising content.</w:t>
      </w:r>
    </w:p>
    <w:p w14:paraId="2BDAF5D7" w14:textId="77777777" w:rsidR="00BA6CFF" w:rsidRDefault="00BA6CFF" w:rsidP="00BA6CFF">
      <w:pPr>
        <w:spacing w:after="0" w:line="240" w:lineRule="auto"/>
        <w:jc w:val="both"/>
        <w:rPr>
          <w:rFonts w:ascii="Arial" w:hAnsi="Arial" w:cs="Arial"/>
          <w:sz w:val="24"/>
          <w:szCs w:val="32"/>
          <w:lang w:val="en-US"/>
        </w:rPr>
      </w:pPr>
    </w:p>
    <w:p w14:paraId="0A160AC8" w14:textId="77777777" w:rsidR="00BA6CFF" w:rsidRDefault="00BA6CFF" w:rsidP="00BA6CFF">
      <w:pPr>
        <w:spacing w:after="0" w:line="240" w:lineRule="auto"/>
        <w:jc w:val="both"/>
        <w:rPr>
          <w:rFonts w:ascii="Arial" w:hAnsi="Arial" w:cs="Arial"/>
          <w:sz w:val="24"/>
          <w:szCs w:val="32"/>
          <w:lang w:val="en-US"/>
        </w:rPr>
      </w:pPr>
      <w:r w:rsidRPr="00867494">
        <w:rPr>
          <w:rFonts w:ascii="Arial" w:hAnsi="Arial" w:cs="Arial"/>
          <w:sz w:val="24"/>
          <w:szCs w:val="32"/>
          <w:lang w:val="en-US"/>
        </w:rPr>
        <w:t xml:space="preserve">In their submission to </w:t>
      </w:r>
      <w:r>
        <w:rPr>
          <w:rFonts w:ascii="Arial" w:hAnsi="Arial" w:cs="Arial"/>
          <w:sz w:val="24"/>
          <w:szCs w:val="24"/>
        </w:rPr>
        <w:t>RFT 2018-19.08</w:t>
      </w:r>
      <w:r w:rsidRPr="00867494">
        <w:rPr>
          <w:rFonts w:ascii="Arial" w:hAnsi="Arial" w:cs="Arial"/>
          <w:sz w:val="24"/>
          <w:szCs w:val="32"/>
          <w:lang w:val="en-US"/>
        </w:rPr>
        <w:t xml:space="preserve"> they demonstrated possessing a well-qualified team with worldwide</w:t>
      </w:r>
      <w:r>
        <w:rPr>
          <w:rFonts w:ascii="Arial" w:hAnsi="Arial" w:cs="Arial"/>
          <w:sz w:val="24"/>
          <w:szCs w:val="32"/>
          <w:lang w:val="en-US"/>
        </w:rPr>
        <w:t xml:space="preserve"> and national</w:t>
      </w:r>
      <w:r w:rsidRPr="00867494">
        <w:rPr>
          <w:rFonts w:ascii="Arial" w:hAnsi="Arial" w:cs="Arial"/>
          <w:sz w:val="24"/>
          <w:szCs w:val="32"/>
          <w:lang w:val="en-US"/>
        </w:rPr>
        <w:t xml:space="preserve"> experience but also a strong local presence. Resources available and nominated for this contract were sufficient along with plans for equipment </w:t>
      </w:r>
      <w:r>
        <w:rPr>
          <w:rFonts w:ascii="Arial" w:hAnsi="Arial" w:cs="Arial"/>
          <w:sz w:val="24"/>
          <w:szCs w:val="32"/>
          <w:lang w:val="en-US"/>
        </w:rPr>
        <w:t xml:space="preserve">upgrade and replacement. </w:t>
      </w:r>
      <w:proofErr w:type="spellStart"/>
      <w:proofErr w:type="gramStart"/>
      <w:r w:rsidRPr="00867494">
        <w:rPr>
          <w:rFonts w:ascii="Arial" w:hAnsi="Arial" w:cs="Arial"/>
          <w:sz w:val="24"/>
          <w:szCs w:val="32"/>
          <w:lang w:val="en-US"/>
        </w:rPr>
        <w:t>oOh!</w:t>
      </w:r>
      <w:r>
        <w:rPr>
          <w:rFonts w:ascii="Arial" w:hAnsi="Arial" w:cs="Arial"/>
          <w:sz w:val="24"/>
          <w:szCs w:val="32"/>
          <w:lang w:val="en-US"/>
        </w:rPr>
        <w:t>media</w:t>
      </w:r>
      <w:proofErr w:type="spellEnd"/>
      <w:proofErr w:type="gramEnd"/>
      <w:r w:rsidRPr="00867494">
        <w:rPr>
          <w:rFonts w:ascii="Arial" w:hAnsi="Arial" w:cs="Arial"/>
          <w:sz w:val="24"/>
          <w:szCs w:val="32"/>
          <w:lang w:val="en-US"/>
        </w:rPr>
        <w:t xml:space="preserve">, </w:t>
      </w:r>
      <w:r>
        <w:rPr>
          <w:rFonts w:ascii="Arial" w:hAnsi="Arial" w:cs="Arial"/>
          <w:sz w:val="24"/>
          <w:szCs w:val="32"/>
          <w:lang w:val="en-US"/>
        </w:rPr>
        <w:t>in conjunction</w:t>
      </w:r>
      <w:r w:rsidRPr="00867494">
        <w:rPr>
          <w:rFonts w:ascii="Arial" w:hAnsi="Arial" w:cs="Arial"/>
          <w:sz w:val="24"/>
          <w:szCs w:val="32"/>
          <w:lang w:val="en-US"/>
        </w:rPr>
        <w:t xml:space="preserve"> with the</w:t>
      </w:r>
      <w:r>
        <w:rPr>
          <w:rFonts w:ascii="Arial" w:hAnsi="Arial" w:cs="Arial"/>
          <w:sz w:val="24"/>
          <w:szCs w:val="32"/>
          <w:lang w:val="en-US"/>
        </w:rPr>
        <w:t>ir</w:t>
      </w:r>
      <w:r w:rsidRPr="00867494">
        <w:rPr>
          <w:rFonts w:ascii="Arial" w:hAnsi="Arial" w:cs="Arial"/>
          <w:sz w:val="24"/>
          <w:szCs w:val="32"/>
          <w:lang w:val="en-US"/>
        </w:rPr>
        <w:t xml:space="preserve"> demonstrated experience with the City, currently hold similar contracts with numerous local government </w:t>
      </w:r>
      <w:proofErr w:type="spellStart"/>
      <w:r w:rsidRPr="00867494">
        <w:rPr>
          <w:rFonts w:ascii="Arial" w:hAnsi="Arial" w:cs="Arial"/>
          <w:sz w:val="24"/>
          <w:szCs w:val="32"/>
          <w:lang w:val="en-US"/>
        </w:rPr>
        <w:t>organisations</w:t>
      </w:r>
      <w:proofErr w:type="spellEnd"/>
      <w:r w:rsidRPr="00867494">
        <w:rPr>
          <w:rFonts w:ascii="Arial" w:hAnsi="Arial" w:cs="Arial"/>
          <w:sz w:val="24"/>
          <w:szCs w:val="32"/>
          <w:lang w:val="en-US"/>
        </w:rPr>
        <w:t xml:space="preserve"> in WA and nationally. </w:t>
      </w:r>
      <w:r>
        <w:rPr>
          <w:rFonts w:ascii="Arial" w:hAnsi="Arial" w:cs="Arial"/>
          <w:sz w:val="24"/>
          <w:szCs w:val="32"/>
          <w:lang w:val="en-US"/>
        </w:rPr>
        <w:t>Positive references were obtained which backed up the findings of the evaluation panel.</w:t>
      </w:r>
    </w:p>
    <w:p w14:paraId="0AA84DB0" w14:textId="77777777" w:rsidR="00BA6CFF" w:rsidRDefault="00BA6CFF" w:rsidP="00BA6CFF">
      <w:pPr>
        <w:spacing w:after="0" w:line="240" w:lineRule="auto"/>
        <w:jc w:val="both"/>
        <w:rPr>
          <w:rFonts w:ascii="Arial" w:hAnsi="Arial" w:cs="Arial"/>
          <w:sz w:val="24"/>
          <w:szCs w:val="32"/>
          <w:lang w:val="en-US"/>
        </w:rPr>
      </w:pPr>
    </w:p>
    <w:p w14:paraId="75B900CC"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lastRenderedPageBreak/>
        <w:t xml:space="preserve">The City is the first local government to stipulate that the advertising of alcohol products in excess of 0.5 percent alcohol is not permissible under this contract. While in the short term this will result in marginally lower revenues (approximately $3,000 per annum), once ten metropolitan local governments with advertising shelters adopt a similar provision in their contract, revenues will increase by this margin. </w:t>
      </w:r>
    </w:p>
    <w:p w14:paraId="55608439" w14:textId="77777777" w:rsidR="00BA6CFF" w:rsidRDefault="00BA6CFF" w:rsidP="00BA6CFF">
      <w:pPr>
        <w:spacing w:after="0" w:line="240" w:lineRule="auto"/>
        <w:jc w:val="both"/>
        <w:rPr>
          <w:rFonts w:ascii="Arial" w:hAnsi="Arial" w:cs="Arial"/>
          <w:sz w:val="24"/>
          <w:szCs w:val="32"/>
          <w:lang w:val="en-US"/>
        </w:rPr>
      </w:pPr>
    </w:p>
    <w:p w14:paraId="72BD711F"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The origin of the proposal was through the Public Health Advocacy Institute of WA (PHAIWA), an independent public health voice based within Curtin University with a purpose to discourage alcohol consumption by persons under the age of 18. The PHAIWA website includes the following statement:</w:t>
      </w:r>
    </w:p>
    <w:p w14:paraId="68A99A1C" w14:textId="77777777" w:rsidR="00BA6CFF" w:rsidRDefault="00BA6CFF" w:rsidP="00BA6CFF">
      <w:pPr>
        <w:spacing w:after="0" w:line="240" w:lineRule="auto"/>
        <w:jc w:val="both"/>
        <w:rPr>
          <w:rFonts w:ascii="Arial" w:hAnsi="Arial" w:cs="Arial"/>
          <w:sz w:val="24"/>
          <w:szCs w:val="32"/>
          <w:lang w:val="en-US"/>
        </w:rPr>
      </w:pPr>
    </w:p>
    <w:p w14:paraId="4D8A1B15" w14:textId="77777777" w:rsidR="00BA6CFF" w:rsidRPr="00922C09" w:rsidRDefault="00BA6CFF" w:rsidP="00BA6CFF">
      <w:pPr>
        <w:spacing w:after="0" w:line="240" w:lineRule="auto"/>
        <w:jc w:val="both"/>
        <w:rPr>
          <w:rFonts w:ascii="Arial" w:hAnsi="Arial" w:cs="Arial"/>
          <w:i/>
          <w:sz w:val="24"/>
          <w:szCs w:val="24"/>
          <w:lang w:val="en-US"/>
        </w:rPr>
      </w:pPr>
      <w:r>
        <w:rPr>
          <w:rFonts w:ascii="Arial" w:hAnsi="Arial" w:cs="Arial"/>
          <w:i/>
          <w:color w:val="333333"/>
          <w:sz w:val="24"/>
          <w:szCs w:val="24"/>
        </w:rPr>
        <w:t>‘</w:t>
      </w:r>
      <w:r w:rsidRPr="00922C09">
        <w:rPr>
          <w:rFonts w:ascii="Arial" w:hAnsi="Arial" w:cs="Arial"/>
          <w:i/>
          <w:color w:val="333333"/>
          <w:sz w:val="24"/>
          <w:szCs w:val="24"/>
        </w:rPr>
        <w:t>In September 2018, St John Ambulance advised that the number of ambulances called out to help “blind-drunk” children in WA had risen by 24</w:t>
      </w:r>
      <w:r>
        <w:rPr>
          <w:rFonts w:ascii="Arial" w:hAnsi="Arial" w:cs="Arial"/>
          <w:i/>
          <w:color w:val="333333"/>
          <w:sz w:val="24"/>
          <w:szCs w:val="24"/>
        </w:rPr>
        <w:t xml:space="preserve"> percent</w:t>
      </w:r>
      <w:r w:rsidRPr="00922C09">
        <w:rPr>
          <w:rFonts w:ascii="Arial" w:hAnsi="Arial" w:cs="Arial"/>
          <w:i/>
          <w:color w:val="333333"/>
          <w:sz w:val="24"/>
          <w:szCs w:val="24"/>
        </w:rPr>
        <w:t xml:space="preserve"> over 2 years. That is an average call out to 9 children a week.</w:t>
      </w:r>
      <w:r>
        <w:rPr>
          <w:rFonts w:ascii="Arial" w:hAnsi="Arial" w:cs="Arial"/>
          <w:i/>
          <w:color w:val="333333"/>
          <w:sz w:val="24"/>
          <w:szCs w:val="24"/>
        </w:rPr>
        <w:t>’</w:t>
      </w:r>
    </w:p>
    <w:p w14:paraId="463DD895" w14:textId="77777777" w:rsidR="00BA6CFF" w:rsidRDefault="00BA6CFF" w:rsidP="00BA6CFF">
      <w:pPr>
        <w:spacing w:after="0" w:line="240" w:lineRule="auto"/>
        <w:jc w:val="both"/>
        <w:rPr>
          <w:rFonts w:ascii="Arial" w:hAnsi="Arial" w:cs="Arial"/>
          <w:sz w:val="24"/>
          <w:szCs w:val="32"/>
          <w:lang w:val="en-US"/>
        </w:rPr>
      </w:pPr>
    </w:p>
    <w:p w14:paraId="4DAAB1CE"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Council has not made any decision on support for alcohol advertising to date consequently an alternative recommendation has been provided should Council wish to retain this form of advertising.</w:t>
      </w:r>
    </w:p>
    <w:p w14:paraId="28741855" w14:textId="77777777" w:rsidR="00BA6CFF" w:rsidRPr="00867494" w:rsidRDefault="00BA6CFF" w:rsidP="00BA6CFF">
      <w:pPr>
        <w:spacing w:after="0" w:line="240" w:lineRule="auto"/>
        <w:jc w:val="both"/>
        <w:rPr>
          <w:rFonts w:ascii="Arial" w:hAnsi="Arial" w:cs="Arial"/>
          <w:sz w:val="24"/>
          <w:szCs w:val="32"/>
          <w:lang w:val="en-US"/>
        </w:rPr>
      </w:pPr>
    </w:p>
    <w:p w14:paraId="08D64F52"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 xml:space="preserve">As part of their submission, </w:t>
      </w:r>
      <w:proofErr w:type="spellStart"/>
      <w:proofErr w:type="gramStart"/>
      <w:r w:rsidRPr="00734D0C">
        <w:rPr>
          <w:rFonts w:ascii="Arial" w:hAnsi="Arial" w:cs="Arial"/>
          <w:sz w:val="24"/>
          <w:szCs w:val="32"/>
          <w:lang w:val="en-US"/>
        </w:rPr>
        <w:t>oOh!media</w:t>
      </w:r>
      <w:proofErr w:type="spellEnd"/>
      <w:proofErr w:type="gramEnd"/>
      <w:r w:rsidRPr="00734D0C">
        <w:rPr>
          <w:rFonts w:ascii="Arial" w:hAnsi="Arial" w:cs="Arial"/>
          <w:sz w:val="24"/>
          <w:szCs w:val="32"/>
          <w:lang w:val="en-US"/>
        </w:rPr>
        <w:t xml:space="preserve"> Street Furniture Pty Ltd</w:t>
      </w:r>
      <w:r>
        <w:rPr>
          <w:rFonts w:ascii="Arial" w:hAnsi="Arial" w:cs="Arial"/>
          <w:sz w:val="24"/>
          <w:szCs w:val="32"/>
          <w:lang w:val="en-US"/>
        </w:rPr>
        <w:t xml:space="preserve"> have identified 2 locations for the installation of new advertising bus shelters. One on Brookdale Street, </w:t>
      </w:r>
      <w:proofErr w:type="spellStart"/>
      <w:r>
        <w:rPr>
          <w:rFonts w:ascii="Arial" w:hAnsi="Arial" w:cs="Arial"/>
          <w:sz w:val="24"/>
          <w:szCs w:val="32"/>
          <w:lang w:val="en-US"/>
        </w:rPr>
        <w:t>Floreat</w:t>
      </w:r>
      <w:proofErr w:type="spellEnd"/>
      <w:r>
        <w:rPr>
          <w:rFonts w:ascii="Arial" w:hAnsi="Arial" w:cs="Arial"/>
          <w:sz w:val="24"/>
          <w:szCs w:val="32"/>
          <w:lang w:val="en-US"/>
        </w:rPr>
        <w:t xml:space="preserve"> after </w:t>
      </w:r>
      <w:proofErr w:type="spellStart"/>
      <w:r>
        <w:rPr>
          <w:rFonts w:ascii="Arial" w:hAnsi="Arial" w:cs="Arial"/>
          <w:sz w:val="24"/>
          <w:szCs w:val="32"/>
          <w:lang w:val="en-US"/>
        </w:rPr>
        <w:t>Alderbury</w:t>
      </w:r>
      <w:proofErr w:type="spellEnd"/>
      <w:r>
        <w:rPr>
          <w:rFonts w:ascii="Arial" w:hAnsi="Arial" w:cs="Arial"/>
          <w:sz w:val="24"/>
          <w:szCs w:val="32"/>
          <w:lang w:val="en-US"/>
        </w:rPr>
        <w:t xml:space="preserve"> Street (see below photo and map).</w:t>
      </w:r>
    </w:p>
    <w:p w14:paraId="20ADB97C" w14:textId="77777777" w:rsidR="00BA6CFF" w:rsidRDefault="00BA6CFF" w:rsidP="00BA6CFF">
      <w:pPr>
        <w:spacing w:after="0" w:line="240" w:lineRule="auto"/>
        <w:jc w:val="both"/>
        <w:rPr>
          <w:rFonts w:ascii="Arial" w:hAnsi="Arial" w:cs="Arial"/>
          <w:sz w:val="24"/>
          <w:szCs w:val="32"/>
          <w:lang w:val="en-US"/>
        </w:rPr>
      </w:pPr>
    </w:p>
    <w:p w14:paraId="43B18278" w14:textId="77777777" w:rsidR="00BA6CFF" w:rsidRDefault="00BA6CFF" w:rsidP="00BA6CFF">
      <w:pPr>
        <w:spacing w:after="0" w:line="240" w:lineRule="auto"/>
        <w:jc w:val="both"/>
        <w:rPr>
          <w:rFonts w:ascii="Arial" w:hAnsi="Arial" w:cs="Arial"/>
          <w:sz w:val="24"/>
          <w:szCs w:val="32"/>
          <w:lang w:val="en-US"/>
        </w:rPr>
      </w:pPr>
    </w:p>
    <w:p w14:paraId="0BE706D2" w14:textId="77777777" w:rsidR="00BA6CFF" w:rsidRDefault="00BA6CFF" w:rsidP="00BA6CFF">
      <w:pPr>
        <w:spacing w:after="0" w:line="240" w:lineRule="auto"/>
        <w:jc w:val="center"/>
        <w:rPr>
          <w:noProof/>
        </w:rPr>
      </w:pPr>
      <w:r>
        <w:rPr>
          <w:noProof/>
        </w:rPr>
        <w:drawing>
          <wp:inline distT="0" distB="0" distL="0" distR="0" wp14:anchorId="3DCD574B" wp14:editId="099AA460">
            <wp:extent cx="5731510" cy="30981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98165"/>
                    </a:xfrm>
                    <a:prstGeom prst="rect">
                      <a:avLst/>
                    </a:prstGeom>
                  </pic:spPr>
                </pic:pic>
              </a:graphicData>
            </a:graphic>
          </wp:inline>
        </w:drawing>
      </w:r>
    </w:p>
    <w:p w14:paraId="69D40C99" w14:textId="77777777" w:rsidR="00BA6CFF" w:rsidRDefault="00BA6CFF" w:rsidP="00BA6CFF">
      <w:pPr>
        <w:jc w:val="center"/>
        <w:rPr>
          <w:rFonts w:ascii="Arial" w:hAnsi="Arial" w:cs="Arial"/>
          <w:lang w:val="en-US"/>
        </w:rPr>
      </w:pPr>
      <w:r>
        <w:rPr>
          <w:rFonts w:ascii="Arial" w:hAnsi="Arial" w:cs="Arial"/>
          <w:lang w:val="en-US"/>
        </w:rPr>
        <w:t xml:space="preserve">Photo: </w:t>
      </w:r>
      <w:r w:rsidRPr="004C58DB">
        <w:rPr>
          <w:rFonts w:ascii="Arial" w:hAnsi="Arial" w:cs="Arial"/>
          <w:lang w:val="en-US"/>
        </w:rPr>
        <w:t>Potential Location for Installation of new bus shelter</w:t>
      </w:r>
      <w:r>
        <w:rPr>
          <w:rFonts w:ascii="Arial" w:hAnsi="Arial" w:cs="Arial"/>
          <w:lang w:val="en-US"/>
        </w:rPr>
        <w:t xml:space="preserve"> – </w:t>
      </w:r>
      <w:r w:rsidRPr="004C58DB">
        <w:rPr>
          <w:rFonts w:ascii="Arial" w:hAnsi="Arial" w:cs="Arial"/>
          <w:lang w:val="en-US"/>
        </w:rPr>
        <w:t xml:space="preserve">Brookdale Street, </w:t>
      </w:r>
      <w:proofErr w:type="spellStart"/>
      <w:r w:rsidRPr="004C58DB">
        <w:rPr>
          <w:rFonts w:ascii="Arial" w:hAnsi="Arial" w:cs="Arial"/>
          <w:lang w:val="en-US"/>
        </w:rPr>
        <w:t>Floreat</w:t>
      </w:r>
      <w:proofErr w:type="spellEnd"/>
    </w:p>
    <w:p w14:paraId="06F43974" w14:textId="77777777" w:rsidR="00BA6CFF" w:rsidRPr="004C58DB" w:rsidRDefault="00BA6CFF" w:rsidP="00BA6CFF">
      <w:pPr>
        <w:rPr>
          <w:rFonts w:ascii="Arial" w:hAnsi="Arial" w:cs="Arial"/>
          <w:lang w:val="en-US"/>
        </w:rPr>
      </w:pPr>
    </w:p>
    <w:p w14:paraId="624CD1E2" w14:textId="77777777" w:rsidR="00BA6CFF" w:rsidRDefault="00BA6CFF" w:rsidP="00BA6CFF">
      <w:pPr>
        <w:spacing w:after="0" w:line="240" w:lineRule="auto"/>
        <w:jc w:val="center"/>
        <w:rPr>
          <w:rFonts w:ascii="Arial" w:hAnsi="Arial" w:cs="Arial"/>
          <w:sz w:val="24"/>
          <w:szCs w:val="32"/>
          <w:highlight w:val="yellow"/>
          <w:lang w:val="en-US"/>
        </w:rPr>
      </w:pPr>
      <w:r>
        <w:rPr>
          <w:noProof/>
        </w:rPr>
        <w:lastRenderedPageBreak/>
        <w:drawing>
          <wp:inline distT="0" distB="0" distL="0" distR="0" wp14:anchorId="0CA0BF56" wp14:editId="0DD8EC29">
            <wp:extent cx="5705475" cy="36261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5199" cy="3651394"/>
                    </a:xfrm>
                    <a:prstGeom prst="rect">
                      <a:avLst/>
                    </a:prstGeom>
                  </pic:spPr>
                </pic:pic>
              </a:graphicData>
            </a:graphic>
          </wp:inline>
        </w:drawing>
      </w:r>
    </w:p>
    <w:p w14:paraId="40466853" w14:textId="77777777" w:rsidR="00BA6CFF" w:rsidRPr="004C58DB" w:rsidRDefault="00BA6CFF" w:rsidP="00BA6CFF">
      <w:pPr>
        <w:jc w:val="center"/>
        <w:rPr>
          <w:rFonts w:ascii="Arial" w:hAnsi="Arial" w:cs="Arial"/>
          <w:lang w:val="en-US"/>
        </w:rPr>
      </w:pPr>
      <w:r w:rsidRPr="004C58DB">
        <w:rPr>
          <w:rFonts w:ascii="Arial" w:hAnsi="Arial" w:cs="Arial"/>
          <w:lang w:val="en-US"/>
        </w:rPr>
        <w:t xml:space="preserve">Map: Potential Location for Installation of new bus shelter – Brookdale Street, </w:t>
      </w:r>
      <w:proofErr w:type="spellStart"/>
      <w:r w:rsidRPr="004C58DB">
        <w:rPr>
          <w:rFonts w:ascii="Arial" w:hAnsi="Arial" w:cs="Arial"/>
          <w:lang w:val="en-US"/>
        </w:rPr>
        <w:t>Floreat</w:t>
      </w:r>
      <w:proofErr w:type="spellEnd"/>
    </w:p>
    <w:p w14:paraId="681D045A" w14:textId="77777777" w:rsidR="00BA6CFF" w:rsidRDefault="00BA6CFF" w:rsidP="00BA6CFF">
      <w:pPr>
        <w:spacing w:after="0" w:line="240" w:lineRule="auto"/>
        <w:jc w:val="both"/>
        <w:rPr>
          <w:rFonts w:ascii="Arial" w:hAnsi="Arial" w:cs="Arial"/>
          <w:sz w:val="24"/>
          <w:szCs w:val="32"/>
          <w:lang w:val="en-US"/>
        </w:rPr>
      </w:pPr>
    </w:p>
    <w:p w14:paraId="3C3CE67C" w14:textId="77777777" w:rsidR="00BA6CFF" w:rsidRPr="00110550"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 xml:space="preserve">The other </w:t>
      </w:r>
      <w:r w:rsidRPr="00110550">
        <w:rPr>
          <w:rFonts w:ascii="Arial" w:hAnsi="Arial" w:cs="Arial"/>
          <w:sz w:val="24"/>
          <w:szCs w:val="32"/>
          <w:lang w:val="en-US"/>
        </w:rPr>
        <w:t xml:space="preserve">on </w:t>
      </w:r>
      <w:proofErr w:type="spellStart"/>
      <w:r w:rsidRPr="00110550">
        <w:rPr>
          <w:rFonts w:ascii="Arial" w:hAnsi="Arial" w:cs="Arial"/>
          <w:sz w:val="24"/>
          <w:szCs w:val="32"/>
          <w:lang w:val="en-US"/>
        </w:rPr>
        <w:t>Aberdare</w:t>
      </w:r>
      <w:proofErr w:type="spellEnd"/>
      <w:r w:rsidRPr="00110550">
        <w:rPr>
          <w:rFonts w:ascii="Arial" w:hAnsi="Arial" w:cs="Arial"/>
          <w:sz w:val="24"/>
          <w:szCs w:val="32"/>
          <w:lang w:val="en-US"/>
        </w:rPr>
        <w:t xml:space="preserve"> Road, </w:t>
      </w:r>
      <w:proofErr w:type="spellStart"/>
      <w:r w:rsidRPr="00110550">
        <w:rPr>
          <w:rFonts w:ascii="Arial" w:hAnsi="Arial" w:cs="Arial"/>
          <w:sz w:val="24"/>
          <w:szCs w:val="32"/>
          <w:lang w:val="en-US"/>
        </w:rPr>
        <w:t>Karakatta</w:t>
      </w:r>
      <w:proofErr w:type="spellEnd"/>
      <w:r w:rsidRPr="00110550">
        <w:rPr>
          <w:rFonts w:ascii="Arial" w:hAnsi="Arial" w:cs="Arial"/>
          <w:sz w:val="24"/>
          <w:szCs w:val="32"/>
          <w:lang w:val="en-US"/>
        </w:rPr>
        <w:t xml:space="preserve"> after </w:t>
      </w:r>
      <w:proofErr w:type="spellStart"/>
      <w:r w:rsidRPr="00110550">
        <w:rPr>
          <w:rFonts w:ascii="Arial" w:hAnsi="Arial" w:cs="Arial"/>
          <w:sz w:val="24"/>
          <w:szCs w:val="32"/>
          <w:lang w:val="en-US"/>
        </w:rPr>
        <w:t>Hopetoun</w:t>
      </w:r>
      <w:proofErr w:type="spellEnd"/>
      <w:r w:rsidRPr="00110550">
        <w:rPr>
          <w:rFonts w:ascii="Arial" w:hAnsi="Arial" w:cs="Arial"/>
          <w:sz w:val="24"/>
          <w:szCs w:val="32"/>
          <w:lang w:val="en-US"/>
        </w:rPr>
        <w:t xml:space="preserve"> Terrace replacing an existing</w:t>
      </w:r>
      <w:r>
        <w:rPr>
          <w:rFonts w:ascii="Arial" w:hAnsi="Arial" w:cs="Arial"/>
          <w:sz w:val="24"/>
          <w:szCs w:val="32"/>
          <w:lang w:val="en-US"/>
        </w:rPr>
        <w:t xml:space="preserve"> City owned</w:t>
      </w:r>
      <w:r w:rsidRPr="00110550">
        <w:rPr>
          <w:rFonts w:ascii="Arial" w:hAnsi="Arial" w:cs="Arial"/>
          <w:sz w:val="24"/>
          <w:szCs w:val="32"/>
          <w:lang w:val="en-US"/>
        </w:rPr>
        <w:t xml:space="preserve"> shelter which shall be refurbished and relocated as appropriate</w:t>
      </w:r>
      <w:r>
        <w:rPr>
          <w:rFonts w:ascii="Arial" w:hAnsi="Arial" w:cs="Arial"/>
          <w:sz w:val="24"/>
          <w:szCs w:val="32"/>
          <w:lang w:val="en-US"/>
        </w:rPr>
        <w:t xml:space="preserve"> (see below photo and map):</w:t>
      </w:r>
    </w:p>
    <w:p w14:paraId="0762EB35" w14:textId="77777777" w:rsidR="00BA6CFF" w:rsidRDefault="00BA6CFF" w:rsidP="00BA6CFF">
      <w:pPr>
        <w:spacing w:after="0" w:line="240" w:lineRule="auto"/>
        <w:jc w:val="both"/>
        <w:rPr>
          <w:rFonts w:ascii="Arial" w:hAnsi="Arial" w:cs="Arial"/>
          <w:sz w:val="24"/>
          <w:szCs w:val="32"/>
          <w:highlight w:val="yellow"/>
          <w:lang w:val="en-US"/>
        </w:rPr>
      </w:pPr>
    </w:p>
    <w:p w14:paraId="78E600A8" w14:textId="77777777" w:rsidR="00BA6CFF" w:rsidRDefault="00BA6CFF" w:rsidP="00BA6CFF">
      <w:pPr>
        <w:spacing w:after="0" w:line="240" w:lineRule="auto"/>
        <w:jc w:val="center"/>
        <w:rPr>
          <w:rFonts w:ascii="Arial" w:hAnsi="Arial" w:cs="Arial"/>
          <w:sz w:val="24"/>
          <w:szCs w:val="32"/>
          <w:highlight w:val="yellow"/>
          <w:lang w:val="en-US"/>
        </w:rPr>
      </w:pPr>
      <w:r>
        <w:rPr>
          <w:noProof/>
        </w:rPr>
        <w:drawing>
          <wp:inline distT="0" distB="0" distL="0" distR="0" wp14:anchorId="55E890EC" wp14:editId="560C9822">
            <wp:extent cx="5731510" cy="2416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416810"/>
                    </a:xfrm>
                    <a:prstGeom prst="rect">
                      <a:avLst/>
                    </a:prstGeom>
                  </pic:spPr>
                </pic:pic>
              </a:graphicData>
            </a:graphic>
          </wp:inline>
        </w:drawing>
      </w:r>
    </w:p>
    <w:p w14:paraId="596C9441" w14:textId="77777777" w:rsidR="00BA6CFF" w:rsidRDefault="00BA6CFF" w:rsidP="00BA6CFF">
      <w:pPr>
        <w:jc w:val="center"/>
        <w:rPr>
          <w:rFonts w:ascii="Arial" w:hAnsi="Arial" w:cs="Arial"/>
          <w:lang w:val="en-US"/>
        </w:rPr>
      </w:pPr>
      <w:r>
        <w:rPr>
          <w:rFonts w:ascii="Arial" w:hAnsi="Arial" w:cs="Arial"/>
          <w:lang w:val="en-US"/>
        </w:rPr>
        <w:t xml:space="preserve">Photo: </w:t>
      </w:r>
      <w:r w:rsidRPr="004C58DB">
        <w:rPr>
          <w:rFonts w:ascii="Arial" w:hAnsi="Arial" w:cs="Arial"/>
          <w:lang w:val="en-US"/>
        </w:rPr>
        <w:t>Potential Location for Installation of new bus shelter</w:t>
      </w:r>
      <w:r>
        <w:rPr>
          <w:rFonts w:ascii="Arial" w:hAnsi="Arial" w:cs="Arial"/>
          <w:lang w:val="en-US"/>
        </w:rPr>
        <w:t xml:space="preserve"> – </w:t>
      </w:r>
      <w:proofErr w:type="spellStart"/>
      <w:r>
        <w:rPr>
          <w:rFonts w:ascii="Arial" w:hAnsi="Arial" w:cs="Arial"/>
          <w:lang w:val="en-US"/>
        </w:rPr>
        <w:t>Aberdare</w:t>
      </w:r>
      <w:proofErr w:type="spellEnd"/>
      <w:r>
        <w:rPr>
          <w:rFonts w:ascii="Arial" w:hAnsi="Arial" w:cs="Arial"/>
          <w:lang w:val="en-US"/>
        </w:rPr>
        <w:t xml:space="preserve"> Road, </w:t>
      </w:r>
      <w:proofErr w:type="spellStart"/>
      <w:r>
        <w:rPr>
          <w:rFonts w:ascii="Arial" w:hAnsi="Arial" w:cs="Arial"/>
          <w:lang w:val="en-US"/>
        </w:rPr>
        <w:t>Karrakatta</w:t>
      </w:r>
      <w:proofErr w:type="spellEnd"/>
    </w:p>
    <w:p w14:paraId="35806DD0" w14:textId="77777777" w:rsidR="00BA6CFF" w:rsidRPr="004C58DB" w:rsidRDefault="00BA6CFF" w:rsidP="00BA6CFF">
      <w:pPr>
        <w:rPr>
          <w:rFonts w:ascii="Arial" w:hAnsi="Arial" w:cs="Arial"/>
          <w:lang w:val="en-US"/>
        </w:rPr>
      </w:pPr>
    </w:p>
    <w:p w14:paraId="1B018321" w14:textId="77777777" w:rsidR="00BA6CFF" w:rsidRDefault="00BA6CFF" w:rsidP="00BA6CFF">
      <w:pPr>
        <w:spacing w:after="0" w:line="240" w:lineRule="auto"/>
        <w:jc w:val="center"/>
        <w:rPr>
          <w:rFonts w:ascii="Arial" w:hAnsi="Arial" w:cs="Arial"/>
          <w:sz w:val="24"/>
          <w:szCs w:val="32"/>
          <w:highlight w:val="yellow"/>
          <w:lang w:val="en-US"/>
        </w:rPr>
      </w:pPr>
      <w:r>
        <w:rPr>
          <w:noProof/>
        </w:rPr>
        <w:lastRenderedPageBreak/>
        <w:drawing>
          <wp:inline distT="0" distB="0" distL="0" distR="0" wp14:anchorId="3C35277E" wp14:editId="5E38F020">
            <wp:extent cx="5731510" cy="31019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1975"/>
                    </a:xfrm>
                    <a:prstGeom prst="rect">
                      <a:avLst/>
                    </a:prstGeom>
                  </pic:spPr>
                </pic:pic>
              </a:graphicData>
            </a:graphic>
          </wp:inline>
        </w:drawing>
      </w:r>
    </w:p>
    <w:p w14:paraId="21C6668C" w14:textId="77777777" w:rsidR="00BA6CFF" w:rsidRPr="004C58DB" w:rsidRDefault="00BA6CFF" w:rsidP="00BA6CFF">
      <w:pPr>
        <w:jc w:val="center"/>
        <w:rPr>
          <w:rFonts w:ascii="Arial" w:hAnsi="Arial" w:cs="Arial"/>
          <w:lang w:val="en-US"/>
        </w:rPr>
      </w:pPr>
      <w:r w:rsidRPr="004C58DB">
        <w:rPr>
          <w:rFonts w:ascii="Arial" w:hAnsi="Arial" w:cs="Arial"/>
          <w:lang w:val="en-US"/>
        </w:rPr>
        <w:t xml:space="preserve">Map: Potential Location for Installation of new bus shelter – </w:t>
      </w:r>
      <w:proofErr w:type="spellStart"/>
      <w:r>
        <w:rPr>
          <w:rFonts w:ascii="Arial" w:hAnsi="Arial" w:cs="Arial"/>
          <w:lang w:val="en-US"/>
        </w:rPr>
        <w:t>Aberdare</w:t>
      </w:r>
      <w:proofErr w:type="spellEnd"/>
      <w:r>
        <w:rPr>
          <w:rFonts w:ascii="Arial" w:hAnsi="Arial" w:cs="Arial"/>
          <w:lang w:val="en-US"/>
        </w:rPr>
        <w:t xml:space="preserve"> Road, </w:t>
      </w:r>
      <w:proofErr w:type="spellStart"/>
      <w:r>
        <w:rPr>
          <w:rFonts w:ascii="Arial" w:hAnsi="Arial" w:cs="Arial"/>
          <w:lang w:val="en-US"/>
        </w:rPr>
        <w:t>Karrakatta</w:t>
      </w:r>
      <w:proofErr w:type="spellEnd"/>
    </w:p>
    <w:p w14:paraId="5358C1CE" w14:textId="77777777" w:rsidR="00BA6CFF" w:rsidRDefault="00BA6CFF" w:rsidP="00BA6CFF">
      <w:pPr>
        <w:spacing w:after="0" w:line="240" w:lineRule="auto"/>
        <w:jc w:val="both"/>
        <w:rPr>
          <w:rFonts w:ascii="Arial" w:hAnsi="Arial" w:cs="Arial"/>
          <w:sz w:val="24"/>
          <w:szCs w:val="32"/>
          <w:lang w:val="en-US"/>
        </w:rPr>
      </w:pPr>
    </w:p>
    <w:p w14:paraId="0F0FD77A" w14:textId="77777777" w:rsidR="00BA6CFF" w:rsidRDefault="00BA6CFF" w:rsidP="00BA6CFF">
      <w:pPr>
        <w:spacing w:after="0" w:line="240" w:lineRule="auto"/>
        <w:jc w:val="both"/>
        <w:rPr>
          <w:rFonts w:ascii="Arial" w:hAnsi="Arial" w:cs="Arial"/>
          <w:sz w:val="24"/>
          <w:szCs w:val="32"/>
          <w:lang w:val="en-US"/>
        </w:rPr>
      </w:pPr>
      <w:r w:rsidRPr="00867494">
        <w:rPr>
          <w:rFonts w:ascii="Arial" w:hAnsi="Arial" w:cs="Arial"/>
          <w:sz w:val="24"/>
          <w:szCs w:val="32"/>
          <w:lang w:val="en-US"/>
        </w:rPr>
        <w:t>A detailed methodology encompassing each stage of the bus shelter replacement program was provided, fully compliant with the request documentation. The proposed fortnightly maintenance program and reactive repair plans will ensure that the bus shelters retain an as new appearance</w:t>
      </w:r>
      <w:r>
        <w:rPr>
          <w:rFonts w:ascii="Arial" w:hAnsi="Arial" w:cs="Arial"/>
          <w:sz w:val="24"/>
          <w:szCs w:val="32"/>
          <w:lang w:val="en-US"/>
        </w:rPr>
        <w:t xml:space="preserve"> as far as possible</w:t>
      </w:r>
      <w:r w:rsidRPr="00867494">
        <w:rPr>
          <w:rFonts w:ascii="Arial" w:hAnsi="Arial" w:cs="Arial"/>
          <w:sz w:val="24"/>
          <w:szCs w:val="32"/>
          <w:lang w:val="en-US"/>
        </w:rPr>
        <w:t>.</w:t>
      </w:r>
      <w:r>
        <w:rPr>
          <w:rFonts w:ascii="Arial" w:hAnsi="Arial" w:cs="Arial"/>
          <w:sz w:val="24"/>
          <w:szCs w:val="32"/>
          <w:lang w:val="en-US"/>
        </w:rPr>
        <w:t xml:space="preserve"> </w:t>
      </w:r>
      <w:proofErr w:type="spellStart"/>
      <w:r w:rsidRPr="00867494">
        <w:rPr>
          <w:rFonts w:ascii="Arial" w:hAnsi="Arial" w:cs="Arial"/>
          <w:sz w:val="24"/>
          <w:szCs w:val="32"/>
          <w:lang w:val="en-US"/>
        </w:rPr>
        <w:t>oOh</w:t>
      </w:r>
      <w:proofErr w:type="spellEnd"/>
      <w:r w:rsidRPr="00867494">
        <w:rPr>
          <w:rFonts w:ascii="Arial" w:hAnsi="Arial" w:cs="Arial"/>
          <w:sz w:val="24"/>
          <w:szCs w:val="32"/>
          <w:lang w:val="en-US"/>
        </w:rPr>
        <w:t>!’s proposal includes 3 different bus shelter designs with the option of integrating various technological options including Wi-Fi, solar powered lighting and portable device charging.</w:t>
      </w:r>
    </w:p>
    <w:p w14:paraId="6DCA1C6A" w14:textId="77777777" w:rsidR="00BA6CFF" w:rsidRDefault="00BA6CFF" w:rsidP="00BA6CFF">
      <w:pPr>
        <w:spacing w:after="0" w:line="240" w:lineRule="auto"/>
        <w:jc w:val="both"/>
        <w:rPr>
          <w:rFonts w:ascii="Arial" w:hAnsi="Arial" w:cs="Arial"/>
          <w:sz w:val="24"/>
          <w:szCs w:val="32"/>
          <w:highlight w:val="yellow"/>
          <w:lang w:val="en-US"/>
        </w:rPr>
      </w:pPr>
    </w:p>
    <w:p w14:paraId="7DB0F814" w14:textId="77777777" w:rsidR="00BA6CFF" w:rsidRPr="00762C44" w:rsidRDefault="00BA6CFF" w:rsidP="00BA6CFF">
      <w:pPr>
        <w:spacing w:after="0" w:line="240" w:lineRule="auto"/>
        <w:jc w:val="both"/>
        <w:rPr>
          <w:rFonts w:ascii="Arial" w:hAnsi="Arial" w:cs="Arial"/>
          <w:sz w:val="24"/>
          <w:szCs w:val="32"/>
          <w:lang w:val="en-US"/>
        </w:rPr>
      </w:pPr>
      <w:r w:rsidRPr="00762C44">
        <w:rPr>
          <w:rFonts w:ascii="Arial" w:hAnsi="Arial" w:cs="Arial"/>
          <w:sz w:val="24"/>
          <w:szCs w:val="32"/>
          <w:lang w:val="en-US"/>
        </w:rPr>
        <w:t xml:space="preserve">The Administration </w:t>
      </w:r>
      <w:r>
        <w:rPr>
          <w:rFonts w:ascii="Arial" w:hAnsi="Arial" w:cs="Arial"/>
          <w:sz w:val="24"/>
          <w:szCs w:val="32"/>
          <w:lang w:val="en-US"/>
        </w:rPr>
        <w:t xml:space="preserve">reduced the design options to two (see Attachment 2) and sought comment from the </w:t>
      </w:r>
      <w:proofErr w:type="spellStart"/>
      <w:r>
        <w:rPr>
          <w:rFonts w:ascii="Arial" w:hAnsi="Arial" w:cs="Arial"/>
          <w:sz w:val="24"/>
          <w:szCs w:val="32"/>
          <w:lang w:val="en-US"/>
        </w:rPr>
        <w:t>Councillors</w:t>
      </w:r>
      <w:proofErr w:type="spellEnd"/>
      <w:r>
        <w:rPr>
          <w:rFonts w:ascii="Arial" w:hAnsi="Arial" w:cs="Arial"/>
          <w:sz w:val="24"/>
          <w:szCs w:val="32"/>
          <w:lang w:val="en-US"/>
        </w:rPr>
        <w:t xml:space="preserve"> on the preferred design noting that the Contractors will only install one design option. The </w:t>
      </w:r>
      <w:proofErr w:type="spellStart"/>
      <w:r>
        <w:rPr>
          <w:rFonts w:ascii="Arial" w:hAnsi="Arial" w:cs="Arial"/>
          <w:sz w:val="24"/>
          <w:szCs w:val="32"/>
          <w:lang w:val="en-US"/>
        </w:rPr>
        <w:t>Councillors</w:t>
      </w:r>
      <w:proofErr w:type="spellEnd"/>
      <w:r>
        <w:rPr>
          <w:rFonts w:ascii="Arial" w:hAnsi="Arial" w:cs="Arial"/>
          <w:sz w:val="24"/>
          <w:szCs w:val="32"/>
          <w:lang w:val="en-US"/>
        </w:rPr>
        <w:t xml:space="preserve"> indicated their preference for the Liberty shelter which will be provided in City of </w:t>
      </w:r>
      <w:proofErr w:type="spellStart"/>
      <w:r>
        <w:rPr>
          <w:rFonts w:ascii="Arial" w:hAnsi="Arial" w:cs="Arial"/>
          <w:sz w:val="24"/>
          <w:szCs w:val="32"/>
          <w:lang w:val="en-US"/>
        </w:rPr>
        <w:t>Nedlands</w:t>
      </w:r>
      <w:proofErr w:type="spellEnd"/>
      <w:r>
        <w:rPr>
          <w:rFonts w:ascii="Arial" w:hAnsi="Arial" w:cs="Arial"/>
          <w:sz w:val="24"/>
          <w:szCs w:val="32"/>
          <w:lang w:val="en-US"/>
        </w:rPr>
        <w:t xml:space="preserve"> livery.</w:t>
      </w:r>
    </w:p>
    <w:p w14:paraId="092A14ED" w14:textId="77777777" w:rsidR="00BA6CFF" w:rsidRDefault="00BA6CFF" w:rsidP="00BA6CFF">
      <w:pPr>
        <w:spacing w:after="0" w:line="240" w:lineRule="auto"/>
        <w:jc w:val="both"/>
        <w:rPr>
          <w:rFonts w:ascii="Arial" w:hAnsi="Arial" w:cs="Arial"/>
          <w:sz w:val="24"/>
          <w:szCs w:val="32"/>
          <w:highlight w:val="yellow"/>
          <w:lang w:val="en-US"/>
        </w:rPr>
      </w:pPr>
    </w:p>
    <w:p w14:paraId="2E716CBD"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The offer allows the City to retain comparable levels of revenue income to other offers without significant expansion of advertising furniture.</w:t>
      </w:r>
    </w:p>
    <w:p w14:paraId="506561AE" w14:textId="77777777" w:rsidR="00BA6CFF" w:rsidRDefault="00BA6CFF" w:rsidP="00BA6CFF">
      <w:pPr>
        <w:spacing w:after="0" w:line="240" w:lineRule="auto"/>
        <w:jc w:val="both"/>
        <w:rPr>
          <w:rFonts w:ascii="Arial" w:hAnsi="Arial" w:cs="Arial"/>
          <w:sz w:val="24"/>
          <w:szCs w:val="32"/>
          <w:lang w:val="en-US"/>
        </w:rPr>
      </w:pPr>
    </w:p>
    <w:p w14:paraId="5C6133F0" w14:textId="77777777" w:rsidR="00BA6CFF" w:rsidRDefault="00BA6CFF" w:rsidP="00BA6CFF">
      <w:pPr>
        <w:spacing w:after="0" w:line="240" w:lineRule="auto"/>
        <w:jc w:val="both"/>
        <w:rPr>
          <w:rFonts w:ascii="Arial" w:hAnsi="Arial" w:cs="Arial"/>
          <w:sz w:val="24"/>
          <w:szCs w:val="32"/>
          <w:lang w:val="en-US"/>
        </w:rPr>
      </w:pPr>
      <w:r w:rsidRPr="0016385E">
        <w:rPr>
          <w:rFonts w:ascii="Arial" w:hAnsi="Arial" w:cs="Arial"/>
          <w:sz w:val="24"/>
          <w:szCs w:val="32"/>
          <w:lang w:val="en-US"/>
        </w:rPr>
        <w:t xml:space="preserve">It is recommended that </w:t>
      </w:r>
      <w:proofErr w:type="spellStart"/>
      <w:proofErr w:type="gramStart"/>
      <w:r w:rsidRPr="0016385E">
        <w:rPr>
          <w:rFonts w:ascii="Arial" w:hAnsi="Arial" w:cs="Arial"/>
          <w:sz w:val="24"/>
          <w:szCs w:val="32"/>
          <w:lang w:val="en-US"/>
        </w:rPr>
        <w:t>oOh!media</w:t>
      </w:r>
      <w:proofErr w:type="spellEnd"/>
      <w:proofErr w:type="gramEnd"/>
      <w:r w:rsidRPr="0016385E">
        <w:rPr>
          <w:rFonts w:ascii="Arial" w:hAnsi="Arial" w:cs="Arial"/>
          <w:sz w:val="24"/>
          <w:szCs w:val="32"/>
          <w:lang w:val="en-US"/>
        </w:rPr>
        <w:t xml:space="preserve"> Street Furniture Pty Ltd is awarded the tender</w:t>
      </w:r>
      <w:r>
        <w:rPr>
          <w:rFonts w:ascii="Arial" w:hAnsi="Arial" w:cs="Arial"/>
          <w:sz w:val="24"/>
          <w:szCs w:val="32"/>
          <w:lang w:val="en-US"/>
        </w:rPr>
        <w:t>, the preferred shelter is the Liberty and alcohol product advertising is not supported</w:t>
      </w:r>
      <w:r w:rsidRPr="0016385E">
        <w:rPr>
          <w:rFonts w:ascii="Arial" w:hAnsi="Arial" w:cs="Arial"/>
          <w:sz w:val="24"/>
          <w:szCs w:val="32"/>
          <w:lang w:val="en-US"/>
        </w:rPr>
        <w:t>.</w:t>
      </w:r>
    </w:p>
    <w:p w14:paraId="18127554" w14:textId="77777777" w:rsidR="00BA6CFF" w:rsidRDefault="00BA6CFF" w:rsidP="00BA6CFF">
      <w:pPr>
        <w:spacing w:after="0" w:line="240" w:lineRule="auto"/>
        <w:jc w:val="both"/>
        <w:rPr>
          <w:rFonts w:ascii="Arial" w:hAnsi="Arial" w:cs="Arial"/>
          <w:sz w:val="24"/>
          <w:szCs w:val="32"/>
          <w:lang w:val="en-US"/>
        </w:rPr>
      </w:pPr>
    </w:p>
    <w:p w14:paraId="172BC3A7" w14:textId="77777777" w:rsidR="00BA6CFF" w:rsidRPr="00AD73CC" w:rsidRDefault="00BA6CFF" w:rsidP="00BA6CFF">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04FD90A0" w14:textId="77777777" w:rsidR="00BA6CFF" w:rsidRDefault="00BA6CFF" w:rsidP="00BA6CFF">
      <w:pPr>
        <w:spacing w:after="0" w:line="240" w:lineRule="auto"/>
        <w:jc w:val="both"/>
        <w:rPr>
          <w:rFonts w:ascii="Arial" w:hAnsi="Arial" w:cs="Arial"/>
          <w:sz w:val="24"/>
          <w:szCs w:val="32"/>
          <w:highlight w:val="yellow"/>
          <w:lang w:val="en-US"/>
        </w:rPr>
      </w:pPr>
    </w:p>
    <w:p w14:paraId="0EA1EB06" w14:textId="77777777" w:rsidR="00BA6CFF" w:rsidRPr="00FC45C9"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None.</w:t>
      </w:r>
    </w:p>
    <w:p w14:paraId="74C1EEB0" w14:textId="77777777" w:rsidR="00BA6CFF" w:rsidRPr="00AD73CC" w:rsidRDefault="00BA6CFF" w:rsidP="00BA6CFF">
      <w:pPr>
        <w:spacing w:after="0" w:line="240" w:lineRule="auto"/>
        <w:jc w:val="both"/>
        <w:rPr>
          <w:rFonts w:ascii="Arial" w:hAnsi="Arial" w:cs="Arial"/>
          <w:sz w:val="24"/>
          <w:szCs w:val="32"/>
          <w:lang w:val="en-US"/>
        </w:rPr>
      </w:pPr>
    </w:p>
    <w:p w14:paraId="4EEEC7E7" w14:textId="77777777" w:rsidR="00BA6CFF" w:rsidRPr="00AD73CC" w:rsidRDefault="00BA6CFF" w:rsidP="00BA6CFF">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3977CD66" w14:textId="77777777" w:rsidR="00BA6CFF" w:rsidRPr="00AD73CC" w:rsidRDefault="00BA6CFF" w:rsidP="00BA6CFF">
      <w:pPr>
        <w:spacing w:after="0" w:line="240" w:lineRule="auto"/>
        <w:jc w:val="both"/>
        <w:rPr>
          <w:rFonts w:ascii="Arial" w:hAnsi="Arial" w:cs="Arial"/>
          <w:b/>
          <w:sz w:val="24"/>
          <w:szCs w:val="32"/>
          <w:lang w:val="en-US"/>
        </w:rPr>
      </w:pPr>
    </w:p>
    <w:p w14:paraId="440F8BC9"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 xml:space="preserve">The City will consult with residents in Brookdale Street, </w:t>
      </w:r>
      <w:proofErr w:type="spellStart"/>
      <w:r>
        <w:rPr>
          <w:rFonts w:ascii="Arial" w:hAnsi="Arial" w:cs="Arial"/>
          <w:sz w:val="24"/>
          <w:szCs w:val="32"/>
          <w:lang w:val="en-US"/>
        </w:rPr>
        <w:t>Floreat</w:t>
      </w:r>
      <w:proofErr w:type="spellEnd"/>
      <w:r>
        <w:rPr>
          <w:rFonts w:ascii="Arial" w:hAnsi="Arial" w:cs="Arial"/>
          <w:sz w:val="24"/>
          <w:szCs w:val="32"/>
          <w:lang w:val="en-US"/>
        </w:rPr>
        <w:t xml:space="preserve"> adjacent to the proposed site without an existing shelter</w:t>
      </w:r>
      <w:r w:rsidRPr="00FC45C9">
        <w:rPr>
          <w:rFonts w:ascii="Arial" w:hAnsi="Arial" w:cs="Arial"/>
          <w:sz w:val="24"/>
          <w:szCs w:val="32"/>
          <w:lang w:val="en-US"/>
        </w:rPr>
        <w:t>.</w:t>
      </w:r>
    </w:p>
    <w:p w14:paraId="23726DAC" w14:textId="77777777" w:rsidR="00BA6CFF" w:rsidRPr="00AD73CC" w:rsidRDefault="00BA6CFF" w:rsidP="00BA6CFF">
      <w:pPr>
        <w:spacing w:after="0" w:line="240" w:lineRule="auto"/>
        <w:jc w:val="both"/>
        <w:rPr>
          <w:rFonts w:ascii="Arial" w:hAnsi="Arial" w:cs="Arial"/>
          <w:sz w:val="24"/>
          <w:szCs w:val="32"/>
          <w:lang w:val="en-US"/>
        </w:rPr>
      </w:pPr>
    </w:p>
    <w:p w14:paraId="77E6162E" w14:textId="77777777" w:rsidR="00BA6CFF" w:rsidRPr="00AD73CC" w:rsidRDefault="00BA6CFF" w:rsidP="00BA6CFF">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50EDD37A" w14:textId="77777777" w:rsidR="00BA6CFF" w:rsidRPr="00AD73CC" w:rsidRDefault="00BA6CFF" w:rsidP="00BA6CFF">
      <w:pPr>
        <w:spacing w:after="0" w:line="240" w:lineRule="auto"/>
        <w:jc w:val="both"/>
        <w:rPr>
          <w:rFonts w:ascii="Arial" w:hAnsi="Arial" w:cs="Arial"/>
          <w:b/>
          <w:sz w:val="24"/>
          <w:szCs w:val="32"/>
          <w:lang w:val="en-US"/>
        </w:rPr>
      </w:pPr>
    </w:p>
    <w:p w14:paraId="4ED6D765" w14:textId="77777777" w:rsidR="00BA6CFF" w:rsidRDefault="00BA6CFF" w:rsidP="00BA6CFF">
      <w:pPr>
        <w:spacing w:after="0" w:line="240" w:lineRule="auto"/>
        <w:jc w:val="both"/>
        <w:rPr>
          <w:rFonts w:ascii="Arial" w:hAnsi="Arial" w:cs="Arial"/>
          <w:sz w:val="24"/>
          <w:szCs w:val="32"/>
          <w:lang w:val="en-US"/>
        </w:rPr>
      </w:pPr>
      <w:r>
        <w:rPr>
          <w:rFonts w:ascii="Arial" w:hAnsi="Arial" w:cs="Arial"/>
          <w:sz w:val="24"/>
          <w:szCs w:val="32"/>
          <w:lang w:val="en-US"/>
        </w:rPr>
        <w:t>The contract will provide an income of approximately $0.5 million over the term of the contract as well as reduced costs to the City for bus shelter maintenance.</w:t>
      </w:r>
    </w:p>
    <w:p w14:paraId="231222FF" w14:textId="77777777" w:rsidR="00BA6CFF" w:rsidRDefault="00BA6CFF" w:rsidP="00BA6CFF">
      <w:pPr>
        <w:spacing w:after="0" w:line="240" w:lineRule="auto"/>
        <w:jc w:val="both"/>
        <w:rPr>
          <w:rFonts w:ascii="Arial" w:hAnsi="Arial" w:cs="Arial"/>
          <w:sz w:val="24"/>
          <w:szCs w:val="32"/>
          <w:lang w:val="en-US"/>
        </w:rPr>
      </w:pPr>
    </w:p>
    <w:p w14:paraId="09D55A4B" w14:textId="77777777" w:rsidR="00BA6CFF" w:rsidRPr="00D877C0" w:rsidRDefault="00BA6CFF" w:rsidP="00BA6CFF">
      <w:pPr>
        <w:spacing w:after="0" w:line="240" w:lineRule="auto"/>
        <w:jc w:val="both"/>
        <w:rPr>
          <w:rFonts w:ascii="Arial" w:hAnsi="Arial" w:cs="Arial"/>
          <w:b/>
          <w:sz w:val="28"/>
          <w:szCs w:val="28"/>
          <w:lang w:val="en-US"/>
        </w:rPr>
      </w:pPr>
      <w:r w:rsidRPr="00D877C0">
        <w:rPr>
          <w:rFonts w:ascii="Arial" w:hAnsi="Arial" w:cs="Arial"/>
          <w:b/>
          <w:sz w:val="28"/>
          <w:szCs w:val="28"/>
          <w:lang w:val="en-US"/>
        </w:rPr>
        <w:t>Alternative Recommendation</w:t>
      </w:r>
    </w:p>
    <w:p w14:paraId="58F5B7ED" w14:textId="77777777" w:rsidR="00BA6CFF" w:rsidRPr="009327B8" w:rsidRDefault="00BA6CFF" w:rsidP="00BA6CFF">
      <w:pPr>
        <w:spacing w:after="0" w:line="240" w:lineRule="auto"/>
        <w:jc w:val="both"/>
        <w:rPr>
          <w:rFonts w:ascii="Arial" w:hAnsi="Arial" w:cs="Arial"/>
          <w:sz w:val="24"/>
          <w:szCs w:val="32"/>
          <w:lang w:val="en-US"/>
        </w:rPr>
      </w:pPr>
    </w:p>
    <w:p w14:paraId="659DE047" w14:textId="77777777" w:rsidR="00BA6CFF" w:rsidRPr="009327B8" w:rsidRDefault="00BA6CFF" w:rsidP="00BA6CFF">
      <w:pPr>
        <w:pStyle w:val="ListParagraph"/>
        <w:numPr>
          <w:ilvl w:val="0"/>
          <w:numId w:val="27"/>
        </w:numPr>
        <w:spacing w:after="0" w:line="240" w:lineRule="auto"/>
        <w:ind w:hanging="720"/>
        <w:jc w:val="both"/>
        <w:rPr>
          <w:rFonts w:ascii="Arial" w:hAnsi="Arial" w:cs="Arial"/>
          <w:sz w:val="24"/>
          <w:szCs w:val="32"/>
          <w:lang w:val="en-US"/>
        </w:rPr>
      </w:pPr>
      <w:r w:rsidRPr="009327B8">
        <w:rPr>
          <w:rFonts w:ascii="Arial" w:hAnsi="Arial" w:cs="Arial"/>
          <w:sz w:val="24"/>
          <w:szCs w:val="24"/>
        </w:rPr>
        <w:t xml:space="preserve">Agrees to award tender no. RFT 2018-19.08 to </w:t>
      </w:r>
      <w:proofErr w:type="spellStart"/>
      <w:proofErr w:type="gramStart"/>
      <w:r w:rsidRPr="009327B8">
        <w:rPr>
          <w:rFonts w:ascii="Arial" w:hAnsi="Arial" w:cs="Arial"/>
          <w:sz w:val="24"/>
          <w:szCs w:val="24"/>
        </w:rPr>
        <w:t>oOh!media</w:t>
      </w:r>
      <w:proofErr w:type="spellEnd"/>
      <w:proofErr w:type="gramEnd"/>
      <w:r w:rsidRPr="009327B8">
        <w:rPr>
          <w:rFonts w:ascii="Arial" w:hAnsi="Arial" w:cs="Arial"/>
          <w:sz w:val="24"/>
          <w:szCs w:val="24"/>
        </w:rPr>
        <w:t xml:space="preserve"> Street Furniture Pty Ltd for the Provision and Maintenance of Bus Shelters in Return for Advertising Rights; </w:t>
      </w:r>
    </w:p>
    <w:p w14:paraId="74B1F42F" w14:textId="77777777" w:rsidR="00BA6CFF" w:rsidRPr="009327B8" w:rsidRDefault="00BA6CFF" w:rsidP="00BA6CFF">
      <w:pPr>
        <w:spacing w:after="0" w:line="240" w:lineRule="auto"/>
        <w:ind w:hanging="720"/>
        <w:jc w:val="both"/>
        <w:rPr>
          <w:rFonts w:ascii="Arial" w:hAnsi="Arial" w:cs="Arial"/>
          <w:sz w:val="24"/>
          <w:szCs w:val="32"/>
          <w:lang w:val="en-US"/>
        </w:rPr>
      </w:pPr>
    </w:p>
    <w:p w14:paraId="69F19A98" w14:textId="77777777" w:rsidR="00BA6CFF" w:rsidRPr="009327B8" w:rsidRDefault="00BA6CFF" w:rsidP="00BA6CFF">
      <w:pPr>
        <w:pStyle w:val="ListParagraph"/>
        <w:numPr>
          <w:ilvl w:val="0"/>
          <w:numId w:val="27"/>
        </w:numPr>
        <w:spacing w:after="0" w:line="240" w:lineRule="auto"/>
        <w:ind w:hanging="720"/>
        <w:jc w:val="both"/>
        <w:rPr>
          <w:rFonts w:ascii="Arial" w:hAnsi="Arial" w:cs="Arial"/>
          <w:sz w:val="24"/>
          <w:szCs w:val="32"/>
          <w:lang w:val="en-US"/>
        </w:rPr>
      </w:pPr>
      <w:r w:rsidRPr="009327B8">
        <w:rPr>
          <w:rFonts w:ascii="Arial" w:hAnsi="Arial" w:cs="Arial"/>
          <w:sz w:val="24"/>
          <w:szCs w:val="24"/>
        </w:rPr>
        <w:t xml:space="preserve">Authorises the Chief Executive Officer to sign an acceptance of offer for this tender; and </w:t>
      </w:r>
    </w:p>
    <w:p w14:paraId="74C4AC3B" w14:textId="77777777" w:rsidR="00BA6CFF" w:rsidRPr="009327B8" w:rsidRDefault="00BA6CFF" w:rsidP="00BA6CFF">
      <w:pPr>
        <w:spacing w:after="0" w:line="240" w:lineRule="auto"/>
        <w:ind w:hanging="720"/>
        <w:jc w:val="both"/>
        <w:rPr>
          <w:rFonts w:ascii="Arial" w:hAnsi="Arial" w:cs="Arial"/>
          <w:sz w:val="24"/>
          <w:szCs w:val="32"/>
          <w:lang w:val="en-US"/>
        </w:rPr>
      </w:pPr>
    </w:p>
    <w:p w14:paraId="38104CAB" w14:textId="77777777" w:rsidR="00BA6CFF" w:rsidRPr="009327B8" w:rsidRDefault="00BA6CFF" w:rsidP="00BA6CFF">
      <w:pPr>
        <w:pStyle w:val="ListParagraph"/>
        <w:numPr>
          <w:ilvl w:val="0"/>
          <w:numId w:val="27"/>
        </w:numPr>
        <w:spacing w:after="0" w:line="240" w:lineRule="auto"/>
        <w:ind w:hanging="720"/>
        <w:jc w:val="both"/>
        <w:rPr>
          <w:rFonts w:ascii="Arial" w:hAnsi="Arial" w:cs="Arial"/>
          <w:sz w:val="24"/>
          <w:szCs w:val="32"/>
          <w:lang w:val="en-US"/>
        </w:rPr>
      </w:pPr>
      <w:r w:rsidRPr="009327B8">
        <w:rPr>
          <w:rFonts w:ascii="Arial" w:hAnsi="Arial" w:cs="Arial"/>
          <w:sz w:val="24"/>
          <w:szCs w:val="32"/>
          <w:lang w:val="en-US"/>
        </w:rPr>
        <w:t xml:space="preserve">Approves the installation of the Liberty Shelter to all sites including two new bus shelters at Brookdale Street, </w:t>
      </w:r>
      <w:proofErr w:type="spellStart"/>
      <w:r w:rsidRPr="009327B8">
        <w:rPr>
          <w:rFonts w:ascii="Arial" w:hAnsi="Arial" w:cs="Arial"/>
          <w:sz w:val="24"/>
          <w:szCs w:val="32"/>
          <w:lang w:val="en-US"/>
        </w:rPr>
        <w:t>Floreat</w:t>
      </w:r>
      <w:proofErr w:type="spellEnd"/>
      <w:r w:rsidRPr="009327B8">
        <w:rPr>
          <w:rFonts w:ascii="Arial" w:hAnsi="Arial" w:cs="Arial"/>
          <w:sz w:val="24"/>
          <w:szCs w:val="32"/>
          <w:lang w:val="en-US"/>
        </w:rPr>
        <w:t xml:space="preserve"> after </w:t>
      </w:r>
      <w:proofErr w:type="spellStart"/>
      <w:r w:rsidRPr="009327B8">
        <w:rPr>
          <w:rFonts w:ascii="Arial" w:hAnsi="Arial" w:cs="Arial"/>
          <w:sz w:val="24"/>
          <w:szCs w:val="32"/>
          <w:lang w:val="en-US"/>
        </w:rPr>
        <w:t>Alderbury</w:t>
      </w:r>
      <w:proofErr w:type="spellEnd"/>
      <w:r w:rsidRPr="009327B8">
        <w:rPr>
          <w:rFonts w:ascii="Arial" w:hAnsi="Arial" w:cs="Arial"/>
          <w:sz w:val="24"/>
          <w:szCs w:val="32"/>
          <w:lang w:val="en-US"/>
        </w:rPr>
        <w:t xml:space="preserve"> Street and </w:t>
      </w:r>
      <w:proofErr w:type="spellStart"/>
      <w:r w:rsidRPr="009327B8">
        <w:rPr>
          <w:rFonts w:ascii="Arial" w:hAnsi="Arial" w:cs="Arial"/>
          <w:sz w:val="24"/>
          <w:szCs w:val="32"/>
          <w:lang w:val="en-US"/>
        </w:rPr>
        <w:t>Aberdare</w:t>
      </w:r>
      <w:proofErr w:type="spellEnd"/>
      <w:r w:rsidRPr="009327B8">
        <w:rPr>
          <w:rFonts w:ascii="Arial" w:hAnsi="Arial" w:cs="Arial"/>
          <w:sz w:val="24"/>
          <w:szCs w:val="32"/>
          <w:lang w:val="en-US"/>
        </w:rPr>
        <w:t xml:space="preserve"> Road, </w:t>
      </w:r>
      <w:proofErr w:type="spellStart"/>
      <w:r w:rsidRPr="009327B8">
        <w:rPr>
          <w:rFonts w:ascii="Arial" w:hAnsi="Arial" w:cs="Arial"/>
          <w:sz w:val="24"/>
          <w:szCs w:val="32"/>
          <w:lang w:val="en-US"/>
        </w:rPr>
        <w:t>Karakatta</w:t>
      </w:r>
      <w:proofErr w:type="spellEnd"/>
      <w:r w:rsidRPr="009327B8">
        <w:rPr>
          <w:rFonts w:ascii="Arial" w:hAnsi="Arial" w:cs="Arial"/>
          <w:sz w:val="24"/>
          <w:szCs w:val="32"/>
          <w:lang w:val="en-US"/>
        </w:rPr>
        <w:t xml:space="preserve"> after </w:t>
      </w:r>
      <w:proofErr w:type="spellStart"/>
      <w:r w:rsidRPr="009327B8">
        <w:rPr>
          <w:rFonts w:ascii="Arial" w:hAnsi="Arial" w:cs="Arial"/>
          <w:sz w:val="24"/>
          <w:szCs w:val="32"/>
          <w:lang w:val="en-US"/>
        </w:rPr>
        <w:t>Hopetoun</w:t>
      </w:r>
      <w:proofErr w:type="spellEnd"/>
      <w:r w:rsidRPr="009327B8">
        <w:rPr>
          <w:rFonts w:ascii="Arial" w:hAnsi="Arial" w:cs="Arial"/>
          <w:sz w:val="24"/>
          <w:szCs w:val="32"/>
          <w:lang w:val="en-US"/>
        </w:rPr>
        <w:t xml:space="preserve"> Terrace.</w:t>
      </w:r>
    </w:p>
    <w:p w14:paraId="645A1210" w14:textId="77777777" w:rsidR="00BA6CFF" w:rsidRPr="00C67D5F" w:rsidRDefault="00BA6CFF" w:rsidP="00BA6CFF">
      <w:pPr>
        <w:spacing w:after="0" w:line="240" w:lineRule="auto"/>
        <w:jc w:val="both"/>
        <w:rPr>
          <w:rFonts w:ascii="Arial" w:hAnsi="Arial" w:cs="Arial"/>
          <w:sz w:val="24"/>
          <w:szCs w:val="32"/>
          <w:lang w:val="en-US"/>
        </w:rPr>
      </w:pPr>
    </w:p>
    <w:p w14:paraId="6E73D6C3" w14:textId="77777777" w:rsidR="00BA6CFF" w:rsidRPr="00AD73CC" w:rsidRDefault="00BA6CFF" w:rsidP="00BA6CFF">
      <w:pPr>
        <w:spacing w:after="0" w:line="240" w:lineRule="auto"/>
        <w:jc w:val="both"/>
        <w:rPr>
          <w:rFonts w:ascii="Arial" w:hAnsi="Arial" w:cs="Arial"/>
          <w:b/>
          <w:sz w:val="24"/>
          <w:szCs w:val="32"/>
          <w:lang w:val="en-US"/>
        </w:rPr>
      </w:pPr>
    </w:p>
    <w:p w14:paraId="6D02E6B5" w14:textId="77777777" w:rsidR="00BA6CFF" w:rsidRPr="00AD73CC" w:rsidRDefault="00BA6CFF" w:rsidP="00BA6CFF">
      <w:pPr>
        <w:spacing w:after="0" w:line="240" w:lineRule="auto"/>
        <w:jc w:val="both"/>
        <w:rPr>
          <w:rFonts w:ascii="Arial" w:hAnsi="Arial" w:cs="Arial"/>
          <w:b/>
          <w:sz w:val="24"/>
          <w:szCs w:val="32"/>
          <w:lang w:val="en-US"/>
        </w:rPr>
      </w:pPr>
    </w:p>
    <w:p w14:paraId="23598EF0" w14:textId="77777777" w:rsidR="00BA6CFF" w:rsidRDefault="00BA6CFF" w:rsidP="00BA6CFF">
      <w:pPr>
        <w:spacing w:after="0" w:line="240" w:lineRule="auto"/>
        <w:jc w:val="both"/>
        <w:rPr>
          <w:rFonts w:ascii="Arial" w:hAnsi="Arial" w:cs="Arial"/>
          <w:sz w:val="24"/>
          <w:szCs w:val="24"/>
        </w:rPr>
      </w:pPr>
    </w:p>
    <w:p w14:paraId="30FC17DF" w14:textId="7D113CAA" w:rsidR="006B3450" w:rsidRDefault="006B3450">
      <w:pPr>
        <w:spacing w:after="160" w:line="259" w:lineRule="auto"/>
        <w:rPr>
          <w:rFonts w:ascii="Arial" w:hAnsi="Arial" w:cs="Arial"/>
          <w:sz w:val="24"/>
          <w:szCs w:val="24"/>
        </w:rPr>
      </w:pPr>
    </w:p>
    <w:sectPr w:rsidR="006B3450" w:rsidSect="00575057">
      <w:headerReference w:type="default" r:id="rId19"/>
      <w:pgSz w:w="11906" w:h="16838" w:code="9"/>
      <w:pgMar w:top="1135" w:right="1274" w:bottom="1224" w:left="1077" w:header="709" w:footer="709"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D9173" w14:textId="77777777" w:rsidR="00C900F4" w:rsidRDefault="00C900F4" w:rsidP="00C900F4">
      <w:pPr>
        <w:spacing w:after="0" w:line="240" w:lineRule="auto"/>
      </w:pPr>
      <w:r>
        <w:separator/>
      </w:r>
    </w:p>
  </w:endnote>
  <w:endnote w:type="continuationSeparator" w:id="0">
    <w:p w14:paraId="26900D2F" w14:textId="77777777" w:rsidR="00C900F4" w:rsidRDefault="00C900F4" w:rsidP="00C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B8E59" w14:textId="77777777" w:rsidR="00C900F4" w:rsidRDefault="00C900F4" w:rsidP="00C900F4">
      <w:pPr>
        <w:spacing w:after="0" w:line="240" w:lineRule="auto"/>
      </w:pPr>
      <w:r>
        <w:separator/>
      </w:r>
    </w:p>
  </w:footnote>
  <w:footnote w:type="continuationSeparator" w:id="0">
    <w:p w14:paraId="54AF7325" w14:textId="77777777" w:rsidR="00C900F4" w:rsidRDefault="00C900F4" w:rsidP="00C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F8A8" w14:textId="5214583F" w:rsidR="00C900F4" w:rsidRPr="00C900F4" w:rsidRDefault="00C900F4" w:rsidP="00C900F4">
    <w:pPr>
      <w:pStyle w:val="Header"/>
      <w:jc w:val="right"/>
      <w:rPr>
        <w:rFonts w:ascii="Arial" w:hAnsi="Arial" w:cs="Arial"/>
      </w:rPr>
    </w:pPr>
    <w:r w:rsidRPr="00C900F4">
      <w:rPr>
        <w:rFonts w:ascii="Arial" w:hAnsi="Arial" w:cs="Arial"/>
      </w:rPr>
      <w:t>201</w:t>
    </w:r>
    <w:r w:rsidR="00C240FA">
      <w:rPr>
        <w:rFonts w:ascii="Arial" w:hAnsi="Arial" w:cs="Arial"/>
      </w:rPr>
      <w:t>9</w:t>
    </w:r>
    <w:r w:rsidRPr="00C900F4">
      <w:rPr>
        <w:rFonts w:ascii="Arial" w:hAnsi="Arial" w:cs="Arial"/>
      </w:rPr>
      <w:t xml:space="preserve"> TS Reports – TS</w:t>
    </w:r>
    <w:r w:rsidR="00C240FA">
      <w:rPr>
        <w:rFonts w:ascii="Arial" w:hAnsi="Arial" w:cs="Arial"/>
      </w:rPr>
      <w:t>03.19</w:t>
    </w:r>
    <w:r w:rsidR="006B3450">
      <w:rPr>
        <w:rFonts w:ascii="Arial" w:hAnsi="Arial" w:cs="Arial"/>
      </w:rPr>
      <w:t xml:space="preserve"> – TS04.19</w:t>
    </w:r>
    <w:r w:rsidRPr="00C900F4">
      <w:rPr>
        <w:rFonts w:ascii="Arial" w:hAnsi="Arial" w:cs="Arial"/>
      </w:rPr>
      <w:t xml:space="preserve"> – </w:t>
    </w:r>
    <w:r w:rsidR="00C240FA">
      <w:rPr>
        <w:rFonts w:ascii="Arial" w:hAnsi="Arial" w:cs="Arial"/>
      </w:rPr>
      <w:t>26 March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F28F1"/>
    <w:multiLevelType w:val="hybridMultilevel"/>
    <w:tmpl w:val="DEE0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D342E7"/>
    <w:multiLevelType w:val="hybridMultilevel"/>
    <w:tmpl w:val="B27E1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35BF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03B41"/>
    <w:multiLevelType w:val="hybridMultilevel"/>
    <w:tmpl w:val="F7AAEB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B5509"/>
    <w:multiLevelType w:val="hybridMultilevel"/>
    <w:tmpl w:val="0140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12E64"/>
    <w:multiLevelType w:val="hybridMultilevel"/>
    <w:tmpl w:val="DCCC24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8581575"/>
    <w:multiLevelType w:val="hybridMultilevel"/>
    <w:tmpl w:val="CDAE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9A48B2"/>
    <w:multiLevelType w:val="hybridMultilevel"/>
    <w:tmpl w:val="369C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E248F"/>
    <w:multiLevelType w:val="hybridMultilevel"/>
    <w:tmpl w:val="538EC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86EA9"/>
    <w:multiLevelType w:val="hybridMultilevel"/>
    <w:tmpl w:val="4E36E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C31798"/>
    <w:multiLevelType w:val="hybridMultilevel"/>
    <w:tmpl w:val="081A1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804884"/>
    <w:multiLevelType w:val="hybridMultilevel"/>
    <w:tmpl w:val="599C15B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3A1F787F"/>
    <w:multiLevelType w:val="hybridMultilevel"/>
    <w:tmpl w:val="081A1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9E35E8"/>
    <w:multiLevelType w:val="hybridMultilevel"/>
    <w:tmpl w:val="61F0B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A72A2D"/>
    <w:multiLevelType w:val="hybridMultilevel"/>
    <w:tmpl w:val="84622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C9322D"/>
    <w:multiLevelType w:val="hybridMultilevel"/>
    <w:tmpl w:val="AFAAB03C"/>
    <w:lvl w:ilvl="0" w:tplc="8F0C69EA">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BC00FC"/>
    <w:multiLevelType w:val="hybridMultilevel"/>
    <w:tmpl w:val="75D86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F45800"/>
    <w:multiLevelType w:val="hybridMultilevel"/>
    <w:tmpl w:val="8F540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1E358A"/>
    <w:multiLevelType w:val="hybridMultilevel"/>
    <w:tmpl w:val="559C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714A4"/>
    <w:multiLevelType w:val="hybridMultilevel"/>
    <w:tmpl w:val="F364E38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EC0A64"/>
    <w:multiLevelType w:val="hybridMultilevel"/>
    <w:tmpl w:val="7F2AC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562BFA"/>
    <w:multiLevelType w:val="hybridMultilevel"/>
    <w:tmpl w:val="87F09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E03440"/>
    <w:multiLevelType w:val="hybridMultilevel"/>
    <w:tmpl w:val="52F8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980A62"/>
    <w:multiLevelType w:val="hybridMultilevel"/>
    <w:tmpl w:val="170C6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3F1827"/>
    <w:multiLevelType w:val="hybridMultilevel"/>
    <w:tmpl w:val="A7B8AF82"/>
    <w:lvl w:ilvl="0" w:tplc="0B2E50EE">
      <w:start w:val="1"/>
      <w:numFmt w:val="decimal"/>
      <w:lvlText w:val="%1."/>
      <w:lvlJc w:val="left"/>
      <w:pPr>
        <w:ind w:left="720" w:hanging="360"/>
      </w:pPr>
      <w:rPr>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2D661A"/>
    <w:multiLevelType w:val="hybridMultilevel"/>
    <w:tmpl w:val="4760A2F6"/>
    <w:lvl w:ilvl="0" w:tplc="028893F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18"/>
  </w:num>
  <w:num w:numId="6">
    <w:abstractNumId w:val="7"/>
  </w:num>
  <w:num w:numId="7">
    <w:abstractNumId w:val="23"/>
  </w:num>
  <w:num w:numId="8">
    <w:abstractNumId w:val="20"/>
  </w:num>
  <w:num w:numId="9">
    <w:abstractNumId w:val="9"/>
  </w:num>
  <w:num w:numId="10">
    <w:abstractNumId w:val="4"/>
  </w:num>
  <w:num w:numId="11">
    <w:abstractNumId w:val="17"/>
  </w:num>
  <w:num w:numId="12">
    <w:abstractNumId w:val="0"/>
  </w:num>
  <w:num w:numId="13">
    <w:abstractNumId w:val="19"/>
  </w:num>
  <w:num w:numId="14">
    <w:abstractNumId w:val="8"/>
  </w:num>
  <w:num w:numId="15">
    <w:abstractNumId w:val="16"/>
  </w:num>
  <w:num w:numId="16">
    <w:abstractNumId w:val="2"/>
  </w:num>
  <w:num w:numId="17">
    <w:abstractNumId w:val="24"/>
  </w:num>
  <w:num w:numId="18">
    <w:abstractNumId w:val="3"/>
  </w:num>
  <w:num w:numId="19">
    <w:abstractNumId w:val="10"/>
  </w:num>
  <w:num w:numId="20">
    <w:abstractNumId w:val="12"/>
  </w:num>
  <w:num w:numId="21">
    <w:abstractNumId w:val="13"/>
  </w:num>
  <w:num w:numId="22">
    <w:abstractNumId w:val="21"/>
  </w:num>
  <w:num w:numId="23">
    <w:abstractNumId w:val="11"/>
  </w:num>
  <w:num w:numId="24">
    <w:abstractNumId w:val="14"/>
  </w:num>
  <w:num w:numId="25">
    <w:abstractNumId w:val="25"/>
  </w:num>
  <w:num w:numId="26">
    <w:abstractNumId w:val="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readOnly" w:enforcement="1" w:cryptProviderType="rsaAES" w:cryptAlgorithmClass="hash" w:cryptAlgorithmType="typeAny" w:cryptAlgorithmSid="14" w:cryptSpinCount="100000" w:hash="ZbWR6uqKqZcSEmI9okMuqYgMvt/HEWUIH5902EwUdB8qLCXEP11CzvwP0U9dCuoBby9zU3h9x7WrCVozkFwHtg==" w:salt="hHvoHd5vY1EzZWHLC0Lbkw=="/>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EC9"/>
    <w:rsid w:val="0004168C"/>
    <w:rsid w:val="00066351"/>
    <w:rsid w:val="001E3584"/>
    <w:rsid w:val="00234B04"/>
    <w:rsid w:val="00360766"/>
    <w:rsid w:val="004A1EC9"/>
    <w:rsid w:val="00537F1E"/>
    <w:rsid w:val="00575057"/>
    <w:rsid w:val="0061383D"/>
    <w:rsid w:val="0063473C"/>
    <w:rsid w:val="006B3450"/>
    <w:rsid w:val="006C1DD3"/>
    <w:rsid w:val="007A4A5D"/>
    <w:rsid w:val="008100F0"/>
    <w:rsid w:val="008554FF"/>
    <w:rsid w:val="008E406C"/>
    <w:rsid w:val="009300F5"/>
    <w:rsid w:val="00934DCB"/>
    <w:rsid w:val="0096557B"/>
    <w:rsid w:val="00A01F11"/>
    <w:rsid w:val="00AE3EAE"/>
    <w:rsid w:val="00B3449B"/>
    <w:rsid w:val="00B77B6B"/>
    <w:rsid w:val="00BA54B5"/>
    <w:rsid w:val="00BA6CFF"/>
    <w:rsid w:val="00C240FA"/>
    <w:rsid w:val="00C26784"/>
    <w:rsid w:val="00C3450E"/>
    <w:rsid w:val="00C900F4"/>
    <w:rsid w:val="00D35AAB"/>
    <w:rsid w:val="00E50C40"/>
    <w:rsid w:val="00E60774"/>
    <w:rsid w:val="00EA4F0D"/>
    <w:rsid w:val="00F009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0D01"/>
  <w15:chartTrackingRefBased/>
  <w15:docId w15:val="{B50D8A5A-06CF-46BF-86E3-5253198E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EC9"/>
    <w:pPr>
      <w:spacing w:after="200" w:line="276" w:lineRule="auto"/>
    </w:pPr>
    <w:rPr>
      <w:lang w:val="en-GB"/>
    </w:rPr>
  </w:style>
  <w:style w:type="paragraph" w:styleId="Heading1">
    <w:name w:val="heading 1"/>
    <w:basedOn w:val="Normal"/>
    <w:next w:val="Normal"/>
    <w:link w:val="Heading1Char"/>
    <w:uiPriority w:val="9"/>
    <w:qFormat/>
    <w:rsid w:val="00AE3EA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EC9"/>
    <w:rPr>
      <w:color w:val="0563C1" w:themeColor="hyperlink"/>
      <w:u w:val="single"/>
    </w:rPr>
  </w:style>
  <w:style w:type="paragraph" w:styleId="Title">
    <w:name w:val="Title"/>
    <w:basedOn w:val="Normal"/>
    <w:link w:val="TitleChar"/>
    <w:qFormat/>
    <w:rsid w:val="004A1EC9"/>
    <w:pPr>
      <w:spacing w:after="0" w:line="240" w:lineRule="auto"/>
      <w:ind w:left="567"/>
      <w:jc w:val="center"/>
    </w:pPr>
    <w:rPr>
      <w:rFonts w:ascii="Arial" w:eastAsia="Times New Roman" w:hAnsi="Arial" w:cs="Times New Roman"/>
      <w:b/>
      <w:sz w:val="24"/>
      <w:szCs w:val="20"/>
      <w:u w:val="single"/>
      <w:lang w:val="en-AU" w:eastAsia="ja-JP"/>
    </w:rPr>
  </w:style>
  <w:style w:type="character" w:customStyle="1" w:styleId="TitleChar">
    <w:name w:val="Title Char"/>
    <w:basedOn w:val="DefaultParagraphFont"/>
    <w:link w:val="Title"/>
    <w:rsid w:val="004A1EC9"/>
    <w:rPr>
      <w:rFonts w:ascii="Arial" w:eastAsia="Times New Roman" w:hAnsi="Arial" w:cs="Times New Roman"/>
      <w:b/>
      <w:sz w:val="24"/>
      <w:szCs w:val="20"/>
      <w:u w:val="single"/>
      <w:lang w:eastAsia="ja-JP"/>
    </w:rPr>
  </w:style>
  <w:style w:type="paragraph" w:styleId="TOC1">
    <w:name w:val="toc 1"/>
    <w:basedOn w:val="Normal"/>
    <w:next w:val="Normal"/>
    <w:autoRedefine/>
    <w:uiPriority w:val="39"/>
    <w:unhideWhenUsed/>
    <w:rsid w:val="004A1EC9"/>
    <w:pPr>
      <w:tabs>
        <w:tab w:val="left" w:pos="1701"/>
        <w:tab w:val="right" w:leader="dot" w:pos="8931"/>
      </w:tabs>
      <w:spacing w:after="100"/>
      <w:ind w:left="1701" w:right="119" w:hanging="1134"/>
    </w:pPr>
    <w:rPr>
      <w:rFonts w:ascii="Arial" w:hAnsi="Arial" w:cs="Arial"/>
      <w:noProof/>
      <w:lang w:val="en-AU"/>
    </w:rPr>
  </w:style>
  <w:style w:type="character" w:customStyle="1" w:styleId="Heading1Char">
    <w:name w:val="Heading 1 Char"/>
    <w:basedOn w:val="DefaultParagraphFont"/>
    <w:link w:val="Heading1"/>
    <w:uiPriority w:val="9"/>
    <w:rsid w:val="00AE3EAE"/>
    <w:rPr>
      <w:rFonts w:asciiTheme="majorHAnsi" w:eastAsiaTheme="majorEastAsia" w:hAnsiTheme="majorHAnsi" w:cstheme="majorBidi"/>
      <w:b/>
      <w:bCs/>
      <w:color w:val="2F5496" w:themeColor="accent1" w:themeShade="BF"/>
      <w:sz w:val="28"/>
      <w:szCs w:val="28"/>
      <w:lang w:val="en-GB"/>
    </w:rPr>
  </w:style>
  <w:style w:type="table" w:styleId="TableGrid">
    <w:name w:val="Table Grid"/>
    <w:basedOn w:val="TableNormal"/>
    <w:uiPriority w:val="59"/>
    <w:rsid w:val="00AE3EA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0F0"/>
    <w:pPr>
      <w:ind w:left="720"/>
      <w:contextualSpacing/>
    </w:pPr>
  </w:style>
  <w:style w:type="paragraph" w:styleId="Header">
    <w:name w:val="header"/>
    <w:basedOn w:val="Normal"/>
    <w:link w:val="HeaderChar"/>
    <w:uiPriority w:val="99"/>
    <w:unhideWhenUsed/>
    <w:rsid w:val="00C90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0F4"/>
    <w:rPr>
      <w:lang w:val="en-GB"/>
    </w:rPr>
  </w:style>
  <w:style w:type="paragraph" w:styleId="Footer">
    <w:name w:val="footer"/>
    <w:basedOn w:val="Normal"/>
    <w:link w:val="FooterChar"/>
    <w:uiPriority w:val="99"/>
    <w:unhideWhenUsed/>
    <w:rsid w:val="00C90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0F4"/>
    <w:rPr>
      <w:lang w:val="en-GB"/>
    </w:rPr>
  </w:style>
  <w:style w:type="paragraph" w:styleId="Caption">
    <w:name w:val="caption"/>
    <w:basedOn w:val="Normal"/>
    <w:next w:val="Normal"/>
    <w:unhideWhenUsed/>
    <w:qFormat/>
    <w:rsid w:val="00575057"/>
    <w:pPr>
      <w:overflowPunct w:val="0"/>
      <w:autoSpaceDE w:val="0"/>
      <w:autoSpaceDN w:val="0"/>
      <w:adjustRightInd w:val="0"/>
      <w:spacing w:before="120" w:after="480" w:line="240" w:lineRule="auto"/>
      <w:jc w:val="both"/>
      <w:textAlignment w:val="baseline"/>
    </w:pPr>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6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67147856517928E-2"/>
          <c:y val="2.5497594050743658E-2"/>
          <c:w val="0.87232174103237092"/>
          <c:h val="0.89814814814814814"/>
        </c:manualLayout>
      </c:layout>
      <c:barChart>
        <c:barDir val="col"/>
        <c:grouping val="clustered"/>
        <c:varyColors val="0"/>
        <c:ser>
          <c:idx val="0"/>
          <c:order val="0"/>
          <c:tx>
            <c:strRef>
              <c:f>Sheet2!$J$4</c:f>
              <c:strCache>
                <c:ptCount val="1"/>
                <c:pt idx="0">
                  <c:v>3 BIN SYSTEM</c:v>
                </c:pt>
              </c:strCache>
            </c:strRef>
          </c:tx>
          <c:spPr>
            <a:solidFill>
              <a:schemeClr val="accent1"/>
            </a:solidFill>
            <a:ln>
              <a:noFill/>
            </a:ln>
            <a:effectLst/>
          </c:spPr>
          <c:invertIfNegative val="0"/>
          <c:cat>
            <c:strLit>
              <c:ptCount val="1"/>
              <c:pt idx="0">
                <c:v>Waste Diversion Statistics 2016/17</c:v>
              </c:pt>
            </c:strLit>
          </c:cat>
          <c:val>
            <c:numRef>
              <c:f>Sheet2!$J$17</c:f>
              <c:numCache>
                <c:formatCode>0%</c:formatCode>
                <c:ptCount val="1"/>
                <c:pt idx="0">
                  <c:v>0.47075790730057687</c:v>
                </c:pt>
              </c:numCache>
            </c:numRef>
          </c:val>
          <c:extLst>
            <c:ext xmlns:c16="http://schemas.microsoft.com/office/drawing/2014/chart" uri="{C3380CC4-5D6E-409C-BE32-E72D297353CC}">
              <c16:uniqueId val="{00000000-584F-42EE-BF95-1C2B2FE78B31}"/>
            </c:ext>
          </c:extLst>
        </c:ser>
        <c:ser>
          <c:idx val="1"/>
          <c:order val="1"/>
          <c:tx>
            <c:strRef>
              <c:f>Sheet2!$J$20</c:f>
              <c:strCache>
                <c:ptCount val="1"/>
                <c:pt idx="0">
                  <c:v>BULK COLLECTION</c:v>
                </c:pt>
              </c:strCache>
            </c:strRef>
          </c:tx>
          <c:spPr>
            <a:solidFill>
              <a:schemeClr val="accent2"/>
            </a:solidFill>
            <a:ln>
              <a:noFill/>
            </a:ln>
            <a:effectLst/>
          </c:spPr>
          <c:invertIfNegative val="0"/>
          <c:cat>
            <c:strLit>
              <c:ptCount val="1"/>
              <c:pt idx="0">
                <c:v>Waste Diversion Statistics 2016/17</c:v>
              </c:pt>
            </c:strLit>
          </c:cat>
          <c:val>
            <c:numRef>
              <c:f>Sheet2!$J$33</c:f>
              <c:numCache>
                <c:formatCode>0%</c:formatCode>
                <c:ptCount val="1"/>
                <c:pt idx="0">
                  <c:v>0.92971639950678175</c:v>
                </c:pt>
              </c:numCache>
            </c:numRef>
          </c:val>
          <c:extLst>
            <c:ext xmlns:c16="http://schemas.microsoft.com/office/drawing/2014/chart" uri="{C3380CC4-5D6E-409C-BE32-E72D297353CC}">
              <c16:uniqueId val="{00000001-584F-42EE-BF95-1C2B2FE78B31}"/>
            </c:ext>
          </c:extLst>
        </c:ser>
        <c:ser>
          <c:idx val="2"/>
          <c:order val="2"/>
          <c:tx>
            <c:strRef>
              <c:f>Sheet2!$J$34</c:f>
              <c:strCache>
                <c:ptCount val="1"/>
                <c:pt idx="0">
                  <c:v>OVERALL DIVERSION</c:v>
                </c:pt>
              </c:strCache>
            </c:strRef>
          </c:tx>
          <c:spPr>
            <a:solidFill>
              <a:schemeClr val="accent3"/>
            </a:solidFill>
            <a:ln>
              <a:noFill/>
            </a:ln>
            <a:effectLst/>
          </c:spPr>
          <c:invertIfNegative val="0"/>
          <c:cat>
            <c:strLit>
              <c:ptCount val="1"/>
              <c:pt idx="0">
                <c:v>Waste Diversion Statistics 2016/17</c:v>
              </c:pt>
            </c:strLit>
          </c:cat>
          <c:val>
            <c:numRef>
              <c:f>Sheet2!$J$47</c:f>
              <c:numCache>
                <c:formatCode>0%</c:formatCode>
                <c:ptCount val="1"/>
                <c:pt idx="0">
                  <c:v>0.53</c:v>
                </c:pt>
              </c:numCache>
            </c:numRef>
          </c:val>
          <c:extLst>
            <c:ext xmlns:c16="http://schemas.microsoft.com/office/drawing/2014/chart" uri="{C3380CC4-5D6E-409C-BE32-E72D297353CC}">
              <c16:uniqueId val="{00000002-584F-42EE-BF95-1C2B2FE78B31}"/>
            </c:ext>
          </c:extLst>
        </c:ser>
        <c:dLbls>
          <c:showLegendKey val="0"/>
          <c:showVal val="0"/>
          <c:showCatName val="0"/>
          <c:showSerName val="0"/>
          <c:showPercent val="0"/>
          <c:showBubbleSize val="0"/>
        </c:dLbls>
        <c:gapWidth val="219"/>
        <c:overlap val="-27"/>
        <c:axId val="525501400"/>
        <c:axId val="525497792"/>
      </c:barChart>
      <c:catAx>
        <c:axId val="525501400"/>
        <c:scaling>
          <c:orientation val="minMax"/>
        </c:scaling>
        <c:delete val="1"/>
        <c:axPos val="b"/>
        <c:numFmt formatCode="General" sourceLinked="1"/>
        <c:majorTickMark val="none"/>
        <c:minorTickMark val="none"/>
        <c:tickLblPos val="nextTo"/>
        <c:crossAx val="525497792"/>
        <c:crosses val="autoZero"/>
        <c:auto val="1"/>
        <c:lblAlgn val="ctr"/>
        <c:lblOffset val="100"/>
        <c:noMultiLvlLbl val="0"/>
      </c:catAx>
      <c:valAx>
        <c:axId val="52549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501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Sheet2!$J$4</c:f>
              <c:strCache>
                <c:ptCount val="1"/>
                <c:pt idx="0">
                  <c:v>3 BIN SYSTEM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Sheet2!$E$21:$E$33</c:f>
              <c:strCache>
                <c:ptCount val="13"/>
                <c:pt idx="0">
                  <c:v>2005/06</c:v>
                </c:pt>
                <c:pt idx="1">
                  <c:v>2006/07</c:v>
                </c:pt>
                <c:pt idx="2">
                  <c:v>2007/08</c:v>
                </c:pt>
                <c:pt idx="3">
                  <c:v>20008/09</c:v>
                </c:pt>
                <c:pt idx="4">
                  <c:v>2009/10</c:v>
                </c:pt>
                <c:pt idx="5">
                  <c:v>2010/11</c:v>
                </c:pt>
                <c:pt idx="6">
                  <c:v>2011/12</c:v>
                </c:pt>
                <c:pt idx="7">
                  <c:v>2012/13</c:v>
                </c:pt>
                <c:pt idx="8">
                  <c:v>2013/14</c:v>
                </c:pt>
                <c:pt idx="9">
                  <c:v>2014/15</c:v>
                </c:pt>
                <c:pt idx="10">
                  <c:v>2015/16</c:v>
                </c:pt>
                <c:pt idx="11">
                  <c:v>2016/17</c:v>
                </c:pt>
                <c:pt idx="12">
                  <c:v>2017/18</c:v>
                </c:pt>
              </c:strCache>
            </c:strRef>
          </c:cat>
          <c:val>
            <c:numRef>
              <c:f>Sheet2!$J$5:$J$17</c:f>
              <c:numCache>
                <c:formatCode>0%</c:formatCode>
                <c:ptCount val="13"/>
                <c:pt idx="0">
                  <c:v>0.22232500266046709</c:v>
                </c:pt>
                <c:pt idx="1">
                  <c:v>0.35189935721764087</c:v>
                </c:pt>
                <c:pt idx="2">
                  <c:v>0.46970685224904368</c:v>
                </c:pt>
                <c:pt idx="3">
                  <c:v>0.46544602575587446</c:v>
                </c:pt>
                <c:pt idx="4">
                  <c:v>0.47881908030635273</c:v>
                </c:pt>
                <c:pt idx="5">
                  <c:v>0.45815338839837488</c:v>
                </c:pt>
                <c:pt idx="6">
                  <c:v>0.47359005414208544</c:v>
                </c:pt>
                <c:pt idx="7">
                  <c:v>0.47255014843721649</c:v>
                </c:pt>
                <c:pt idx="8">
                  <c:v>0.44853054064067899</c:v>
                </c:pt>
                <c:pt idx="9">
                  <c:v>0.49310624493106248</c:v>
                </c:pt>
                <c:pt idx="10">
                  <c:v>0.47967306463171344</c:v>
                </c:pt>
                <c:pt idx="11">
                  <c:v>0.48432937512166635</c:v>
                </c:pt>
                <c:pt idx="12">
                  <c:v>0.47075790730057687</c:v>
                </c:pt>
              </c:numCache>
            </c:numRef>
          </c:val>
          <c:smooth val="0"/>
          <c:extLst>
            <c:ext xmlns:c16="http://schemas.microsoft.com/office/drawing/2014/chart" uri="{C3380CC4-5D6E-409C-BE32-E72D297353CC}">
              <c16:uniqueId val="{00000000-AB35-4C3D-BED2-A064B7F875C6}"/>
            </c:ext>
          </c:extLst>
        </c:ser>
        <c:ser>
          <c:idx val="1"/>
          <c:order val="1"/>
          <c:tx>
            <c:strRef>
              <c:f>Sheet2!$J$20</c:f>
              <c:strCache>
                <c:ptCount val="1"/>
                <c:pt idx="0">
                  <c:v>BULK COLLECTION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Sheet2!$E$21:$E$33</c:f>
              <c:strCache>
                <c:ptCount val="13"/>
                <c:pt idx="0">
                  <c:v>2005/06</c:v>
                </c:pt>
                <c:pt idx="1">
                  <c:v>2006/07</c:v>
                </c:pt>
                <c:pt idx="2">
                  <c:v>2007/08</c:v>
                </c:pt>
                <c:pt idx="3">
                  <c:v>20008/09</c:v>
                </c:pt>
                <c:pt idx="4">
                  <c:v>2009/10</c:v>
                </c:pt>
                <c:pt idx="5">
                  <c:v>2010/11</c:v>
                </c:pt>
                <c:pt idx="6">
                  <c:v>2011/12</c:v>
                </c:pt>
                <c:pt idx="7">
                  <c:v>2012/13</c:v>
                </c:pt>
                <c:pt idx="8">
                  <c:v>2013/14</c:v>
                </c:pt>
                <c:pt idx="9">
                  <c:v>2014/15</c:v>
                </c:pt>
                <c:pt idx="10">
                  <c:v>2015/16</c:v>
                </c:pt>
                <c:pt idx="11">
                  <c:v>2016/17</c:v>
                </c:pt>
                <c:pt idx="12">
                  <c:v>2017/18</c:v>
                </c:pt>
              </c:strCache>
            </c:strRef>
          </c:cat>
          <c:val>
            <c:numRef>
              <c:f>Sheet2!$J$21:$J$33</c:f>
              <c:numCache>
                <c:formatCode>0%</c:formatCode>
                <c:ptCount val="13"/>
                <c:pt idx="0">
                  <c:v>0.51525780427920032</c:v>
                </c:pt>
                <c:pt idx="1">
                  <c:v>0.57386990077177513</c:v>
                </c:pt>
                <c:pt idx="2">
                  <c:v>0.44864864864864867</c:v>
                </c:pt>
                <c:pt idx="3">
                  <c:v>0.49119818285065303</c:v>
                </c:pt>
                <c:pt idx="4">
                  <c:v>0.42215416028586011</c:v>
                </c:pt>
                <c:pt idx="5">
                  <c:v>0.41666666666666669</c:v>
                </c:pt>
                <c:pt idx="6">
                  <c:v>0.52016689847009734</c:v>
                </c:pt>
                <c:pt idx="7">
                  <c:v>0.48306997742663654</c:v>
                </c:pt>
                <c:pt idx="8">
                  <c:v>0.50475657526580864</c:v>
                </c:pt>
                <c:pt idx="9">
                  <c:v>0.46580717488789236</c:v>
                </c:pt>
                <c:pt idx="10">
                  <c:v>0.50625339858618812</c:v>
                </c:pt>
                <c:pt idx="11">
                  <c:v>0.92380952380952386</c:v>
                </c:pt>
                <c:pt idx="12">
                  <c:v>0.92971639950678175</c:v>
                </c:pt>
              </c:numCache>
            </c:numRef>
          </c:val>
          <c:smooth val="0"/>
          <c:extLst>
            <c:ext xmlns:c16="http://schemas.microsoft.com/office/drawing/2014/chart" uri="{C3380CC4-5D6E-409C-BE32-E72D297353CC}">
              <c16:uniqueId val="{00000001-AB35-4C3D-BED2-A064B7F875C6}"/>
            </c:ext>
          </c:extLst>
        </c:ser>
        <c:ser>
          <c:idx val="2"/>
          <c:order val="2"/>
          <c:tx>
            <c:strRef>
              <c:f>Sheet2!$J$34</c:f>
              <c:strCache>
                <c:ptCount val="1"/>
                <c:pt idx="0">
                  <c:v>OVERALL DIVERSION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Sheet2!$E$21:$E$33</c:f>
              <c:strCache>
                <c:ptCount val="13"/>
                <c:pt idx="0">
                  <c:v>2005/06</c:v>
                </c:pt>
                <c:pt idx="1">
                  <c:v>2006/07</c:v>
                </c:pt>
                <c:pt idx="2">
                  <c:v>2007/08</c:v>
                </c:pt>
                <c:pt idx="3">
                  <c:v>20008/09</c:v>
                </c:pt>
                <c:pt idx="4">
                  <c:v>2009/10</c:v>
                </c:pt>
                <c:pt idx="5">
                  <c:v>2010/11</c:v>
                </c:pt>
                <c:pt idx="6">
                  <c:v>2011/12</c:v>
                </c:pt>
                <c:pt idx="7">
                  <c:v>2012/13</c:v>
                </c:pt>
                <c:pt idx="8">
                  <c:v>2013/14</c:v>
                </c:pt>
                <c:pt idx="9">
                  <c:v>2014/15</c:v>
                </c:pt>
                <c:pt idx="10">
                  <c:v>2015/16</c:v>
                </c:pt>
                <c:pt idx="11">
                  <c:v>2016/17</c:v>
                </c:pt>
                <c:pt idx="12">
                  <c:v>2017/18</c:v>
                </c:pt>
              </c:strCache>
            </c:strRef>
          </c:cat>
          <c:val>
            <c:numRef>
              <c:f>Sheet2!$J$35:$J$47</c:f>
              <c:numCache>
                <c:formatCode>0%</c:formatCode>
                <c:ptCount val="13"/>
                <c:pt idx="0">
                  <c:v>0.28799999999999998</c:v>
                </c:pt>
                <c:pt idx="1">
                  <c:v>0.38700000000000001</c:v>
                </c:pt>
                <c:pt idx="2">
                  <c:v>0.46600000000000003</c:v>
                </c:pt>
                <c:pt idx="3">
                  <c:v>0.46899999999999997</c:v>
                </c:pt>
                <c:pt idx="4">
                  <c:v>0.46899999999999997</c:v>
                </c:pt>
                <c:pt idx="5">
                  <c:v>0.45300000000000001</c:v>
                </c:pt>
                <c:pt idx="6">
                  <c:v>0.48</c:v>
                </c:pt>
                <c:pt idx="7">
                  <c:v>0.47399999999999998</c:v>
                </c:pt>
                <c:pt idx="8">
                  <c:v>0.45700000000000002</c:v>
                </c:pt>
                <c:pt idx="9">
                  <c:v>0.48899999999999999</c:v>
                </c:pt>
                <c:pt idx="10">
                  <c:v>0.48</c:v>
                </c:pt>
                <c:pt idx="11">
                  <c:v>0.54</c:v>
                </c:pt>
                <c:pt idx="12">
                  <c:v>0.53</c:v>
                </c:pt>
              </c:numCache>
            </c:numRef>
          </c:val>
          <c:smooth val="0"/>
          <c:extLst>
            <c:ext xmlns:c16="http://schemas.microsoft.com/office/drawing/2014/chart" uri="{C3380CC4-5D6E-409C-BE32-E72D297353CC}">
              <c16:uniqueId val="{00000002-AB35-4C3D-BED2-A064B7F875C6}"/>
            </c:ext>
          </c:extLst>
        </c:ser>
        <c:dLbls>
          <c:showLegendKey val="0"/>
          <c:showVal val="0"/>
          <c:showCatName val="0"/>
          <c:showSerName val="0"/>
          <c:showPercent val="0"/>
          <c:showBubbleSize val="0"/>
        </c:dLbls>
        <c:marker val="1"/>
        <c:smooth val="0"/>
        <c:axId val="190206856"/>
        <c:axId val="190207248"/>
      </c:lineChart>
      <c:catAx>
        <c:axId val="190206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solidFill>
                      <a:srgbClr val="002060"/>
                    </a:solidFill>
                  </a:rPr>
                  <a:t>Waste</a:t>
                </a:r>
                <a:r>
                  <a:rPr lang="en-AU" sz="1200" baseline="0">
                    <a:solidFill>
                      <a:srgbClr val="002060"/>
                    </a:solidFill>
                  </a:rPr>
                  <a:t> Diversion Rates</a:t>
                </a:r>
                <a:endParaRPr lang="en-AU" sz="1200">
                  <a:solidFill>
                    <a:srgbClr val="002060"/>
                  </a:solidFill>
                </a:endParaRPr>
              </a:p>
            </c:rich>
          </c:tx>
          <c:layout>
            <c:manualLayout>
              <c:xMode val="edge"/>
              <c:yMode val="edge"/>
              <c:x val="0.36715865537728282"/>
              <c:y val="2.27770487022455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07248"/>
        <c:crosses val="autoZero"/>
        <c:auto val="1"/>
        <c:lblAlgn val="ctr"/>
        <c:lblOffset val="100"/>
        <c:noMultiLvlLbl val="0"/>
      </c:catAx>
      <c:valAx>
        <c:axId val="19020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06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0.21958</cdr:x>
      <cdr:y>0</cdr:y>
    </cdr:from>
    <cdr:to>
      <cdr:x>0.76966</cdr:x>
      <cdr:y>1</cdr:y>
    </cdr:to>
    <cdr:grpSp>
      <cdr:nvGrpSpPr>
        <cdr:cNvPr id="6" name="Group 5">
          <a:extLst xmlns:a="http://schemas.openxmlformats.org/drawingml/2006/main">
            <a:ext uri="{FF2B5EF4-FFF2-40B4-BE49-F238E27FC236}">
              <a16:creationId xmlns:a16="http://schemas.microsoft.com/office/drawing/2014/main" id="{3A92F6C1-5175-4D77-B21A-28D75B732187}"/>
            </a:ext>
          </a:extLst>
        </cdr:cNvPr>
        <cdr:cNvGrpSpPr/>
      </cdr:nvGrpSpPr>
      <cdr:grpSpPr>
        <a:xfrm xmlns:a="http://schemas.openxmlformats.org/drawingml/2006/main">
          <a:off x="1190046" y="0"/>
          <a:ext cx="2981326" cy="2743200"/>
          <a:chOff x="1190029" y="-2"/>
          <a:chExt cx="2981325" cy="2743202"/>
        </a:xfrm>
      </cdr:grpSpPr>
      <cdr:sp macro="" textlink="">
        <cdr:nvSpPr>
          <cdr:cNvPr id="2" name="TextBox 1">
            <a:extLst xmlns:a="http://schemas.openxmlformats.org/drawingml/2006/main">
              <a:ext uri="{FF2B5EF4-FFF2-40B4-BE49-F238E27FC236}">
                <a16:creationId xmlns:a16="http://schemas.microsoft.com/office/drawing/2014/main" id="{08804A40-4F70-474F-9C27-79031BB63C37}"/>
              </a:ext>
            </a:extLst>
          </cdr:cNvPr>
          <cdr:cNvSpPr txBox="1"/>
        </cdr:nvSpPr>
        <cdr:spPr>
          <a:xfrm xmlns:a="http://schemas.openxmlformats.org/drawingml/2006/main">
            <a:off x="1190029" y="1101329"/>
            <a:ext cx="914400" cy="232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3 Bin System</a:t>
            </a:r>
            <a:r>
              <a:rPr lang="en-AU" sz="1100" baseline="0"/>
              <a:t> 47% </a:t>
            </a:r>
            <a:endParaRPr lang="en-AU" sz="1100"/>
          </a:p>
        </cdr:txBody>
      </cdr:sp>
      <cdr:sp macro="" textlink="">
        <cdr:nvSpPr>
          <cdr:cNvPr id="3" name="TextBox 2">
            <a:extLst xmlns:a="http://schemas.openxmlformats.org/drawingml/2006/main">
              <a:ext uri="{FF2B5EF4-FFF2-40B4-BE49-F238E27FC236}">
                <a16:creationId xmlns:a16="http://schemas.microsoft.com/office/drawing/2014/main" id="{DA681649-4EDF-463C-9B5E-6503D1AB8427}"/>
              </a:ext>
            </a:extLst>
          </cdr:cNvPr>
          <cdr:cNvSpPr txBox="1"/>
        </cdr:nvSpPr>
        <cdr:spPr>
          <a:xfrm xmlns:a="http://schemas.openxmlformats.org/drawingml/2006/main">
            <a:off x="2161580" y="-2"/>
            <a:ext cx="1387078" cy="3214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Bulk Collection 93%</a:t>
            </a:r>
          </a:p>
        </cdr:txBody>
      </cdr:sp>
      <cdr:sp macro="" textlink="">
        <cdr:nvSpPr>
          <cdr:cNvPr id="4" name="TextBox 3">
            <a:extLst xmlns:a="http://schemas.openxmlformats.org/drawingml/2006/main">
              <a:ext uri="{FF2B5EF4-FFF2-40B4-BE49-F238E27FC236}">
                <a16:creationId xmlns:a16="http://schemas.microsoft.com/office/drawing/2014/main" id="{9868125D-201F-46BE-A28C-0BE118F3D454}"/>
              </a:ext>
            </a:extLst>
          </cdr:cNvPr>
          <cdr:cNvSpPr txBox="1"/>
        </cdr:nvSpPr>
        <cdr:spPr>
          <a:xfrm xmlns:a="http://schemas.openxmlformats.org/drawingml/2006/main">
            <a:off x="3256954" y="1004887"/>
            <a:ext cx="914400" cy="3988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Overall Diversion 53%</a:t>
            </a:r>
          </a:p>
        </cdr:txBody>
      </cdr:sp>
      <cdr:sp macro="" textlink="">
        <cdr:nvSpPr>
          <cdr:cNvPr id="5" name="TextBox 4">
            <a:extLst xmlns:a="http://schemas.openxmlformats.org/drawingml/2006/main">
              <a:ext uri="{FF2B5EF4-FFF2-40B4-BE49-F238E27FC236}">
                <a16:creationId xmlns:a16="http://schemas.microsoft.com/office/drawing/2014/main" id="{94D37CBF-2B78-43C3-9B3F-4BBC12080429}"/>
              </a:ext>
            </a:extLst>
          </cdr:cNvPr>
          <cdr:cNvSpPr txBox="1"/>
        </cdr:nvSpPr>
        <cdr:spPr>
          <a:xfrm xmlns:a="http://schemas.openxmlformats.org/drawingml/2006/main">
            <a:off x="1611510" y="2526506"/>
            <a:ext cx="2190750" cy="2166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Waste Diversion Statistics 2017/18</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ORGN-317801165-4894</_dlc_DocId>
    <_dlc_DocIdUrl xmlns="02b462e0-950b-4d18-8f56-efe6ec8fd98e">
      <Url>https://nedlands365.sharepoint.com/sites/organisation/council/_layouts/15/DocIdRedir.aspx?ID=ORGN-317801165-4894</Url>
      <Description>ORGN-317801165-4894</Description>
    </_dlc_DocIdUrl>
    <eDMS_x0020_Library xmlns="7dce4f99-cff1-4fd8-801c-290f26aab7b1">Meetings</eDMS_x0020_Library>
    <Additional_x0020_Info xmlns="7dce4f99-cff1-4fd8-801c-290f26aab7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F16309-A8AB-4461-9EF1-F572AAF02CC7}">
  <ds:schemaRefs>
    <ds:schemaRef ds:uri="http://schemas.microsoft.com/sharepoint/v3/contenttype/forms"/>
  </ds:schemaRefs>
</ds:datastoreItem>
</file>

<file path=customXml/itemProps2.xml><?xml version="1.0" encoding="utf-8"?>
<ds:datastoreItem xmlns:ds="http://schemas.openxmlformats.org/officeDocument/2006/customXml" ds:itemID="{81D767CC-3E08-43FF-BD2C-CF58D14B6689}">
  <ds:schemaRefs>
    <ds:schemaRef ds:uri="http://schemas.microsoft.com/sharepoint/v3"/>
    <ds:schemaRef ds:uri="http://purl.org/dc/terms/"/>
    <ds:schemaRef ds:uri="http://purl.org/dc/dcmitype/"/>
    <ds:schemaRef ds:uri="http://purl.org/dc/elements/1.1/"/>
    <ds:schemaRef ds:uri="http://schemas.microsoft.com/office/infopath/2007/PartnerControls"/>
    <ds:schemaRef ds:uri="82dc8473-40ba-4f11-b935-f34260e482de"/>
    <ds:schemaRef ds:uri="http://schemas.openxmlformats.org/package/2006/metadata/core-properties"/>
    <ds:schemaRef ds:uri="http://schemas.microsoft.com/office/2006/documentManagement/types"/>
    <ds:schemaRef ds:uri="b3dba301-5620-44c7-a8fe-21bd50c42e00"/>
    <ds:schemaRef ds:uri="02b462e0-950b-4d18-8f56-efe6ec8fd98e"/>
    <ds:schemaRef ds:uri="7dce4f99-cff1-4fd8-801c-290f26aab7b1"/>
    <ds:schemaRef ds:uri="a4569545-3f5c-4d76-b5ef-e21c01e673e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A0EFF62-80CA-4963-A15A-E7AF8EC60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5A7279-11EA-4DB1-9743-E9F8770A076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5727C281</Template>
  <TotalTime>7</TotalTime>
  <Pages>13</Pages>
  <Words>2754</Words>
  <Characters>15703</Characters>
  <Application>Microsoft Office Word</Application>
  <DocSecurity>8</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Graff</dc:creator>
  <cp:keywords/>
  <dc:description/>
  <cp:lastModifiedBy>Corinne Graff</cp:lastModifiedBy>
  <cp:revision>7</cp:revision>
  <dcterms:created xsi:type="dcterms:W3CDTF">2019-02-25T02:25:00Z</dcterms:created>
  <dcterms:modified xsi:type="dcterms:W3CDTF">2019-03-08T00:58:00Z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Function">
    <vt:lpwstr>153;#Council|e9dab8bc-19a9-476e-9804-8565541956eb</vt:lpwstr>
  </property>
  <property fmtid="{D5CDD505-2E9C-101B-9397-08002B2CF9AE}" pid="4" name="Entity">
    <vt:lpwstr>4;#City of Nedlands|e1cb6260-fbdb-4707-a83e-0c933e524b72</vt:lpwstr>
  </property>
  <property fmtid="{D5CDD505-2E9C-101B-9397-08002B2CF9AE}" pid="5" name="eDMS Site">
    <vt:lpwstr>154;#Council|aa216eff-3449-4bd9-a57e-8ddebac59c1d</vt:lpwstr>
  </property>
  <property fmtid="{D5CDD505-2E9C-101B-9397-08002B2CF9AE}" pid="6" name="Activity">
    <vt:lpwstr>139;#Meetings|1b90c5f6-ddf7-405d-b0aa-a573170e1a5d</vt:lpwstr>
  </property>
  <property fmtid="{D5CDD505-2E9C-101B-9397-08002B2CF9AE}" pid="7" name="Subject Matter">
    <vt:lpwstr>140;#Meeting|1f576ca3-e898-4889-9bff-971fa1197b35</vt:lpwstr>
  </property>
  <property fmtid="{D5CDD505-2E9C-101B-9397-08002B2CF9AE}" pid="8" name="_dlc_DocIdItemGuid">
    <vt:lpwstr>9389ae8b-e099-4f58-b68a-5786faf442c9</vt:lpwstr>
  </property>
  <property fmtid="{D5CDD505-2E9C-101B-9397-08002B2CF9AE}" pid="9" name="AuthorIds_UIVersion_3">
    <vt:lpwstr>172</vt:lpwstr>
  </property>
</Properties>
</file>