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BBFDF" w14:textId="57638A33" w:rsidR="00180419" w:rsidRDefault="00756D6A" w:rsidP="00562866">
      <w:pPr>
        <w:rPr>
          <w:rFonts w:ascii="Gill Sans MT" w:hAnsi="Gill Sans MT" w:cs="Arial"/>
          <w:b/>
          <w:i/>
          <w:iCs/>
          <w:color w:val="003876"/>
          <w:sz w:val="96"/>
          <w:szCs w:val="160"/>
          <w:lang w:val="en-GB" w:eastAsia="en-GB"/>
        </w:rPr>
      </w:pPr>
      <w:bookmarkStart w:id="0" w:name="_GoBack"/>
      <w:bookmarkEnd w:id="0"/>
      <w:r>
        <w:rPr>
          <w:rFonts w:ascii="Gill Sans MT" w:hAnsi="Gill Sans MT" w:cs="Arial"/>
          <w:b/>
          <w:i/>
          <w:iCs/>
          <w:noProof/>
          <w:color w:val="003876"/>
          <w:sz w:val="96"/>
          <w:szCs w:val="160"/>
          <w:lang w:val="en-GB" w:eastAsia="en-GB"/>
        </w:rPr>
        <w:drawing>
          <wp:inline distT="0" distB="0" distL="0" distR="0" wp14:anchorId="200BC0CD" wp14:editId="007D0633">
            <wp:extent cx="5156200" cy="1924050"/>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6200" cy="1924050"/>
                    </a:xfrm>
                    <a:prstGeom prst="rect">
                      <a:avLst/>
                    </a:prstGeom>
                    <a:noFill/>
                    <a:ln>
                      <a:noFill/>
                    </a:ln>
                  </pic:spPr>
                </pic:pic>
              </a:graphicData>
            </a:graphic>
          </wp:inline>
        </w:drawing>
      </w:r>
    </w:p>
    <w:p w14:paraId="47694E6B" w14:textId="77777777" w:rsidR="00F87D09" w:rsidRPr="00180419" w:rsidRDefault="00F87D09" w:rsidP="00562866">
      <w:pPr>
        <w:rPr>
          <w:rFonts w:ascii="Gill Sans MT" w:hAnsi="Gill Sans MT" w:cs="Arial"/>
          <w:b/>
          <w:i/>
          <w:iCs/>
          <w:color w:val="003876"/>
          <w:sz w:val="96"/>
          <w:szCs w:val="160"/>
          <w:lang w:val="en-GB" w:eastAsia="en-GB"/>
        </w:rPr>
      </w:pPr>
    </w:p>
    <w:p w14:paraId="200BBFE1" w14:textId="0B156649" w:rsidR="00180419" w:rsidRPr="00180419" w:rsidRDefault="008F5188" w:rsidP="00562866">
      <w:pPr>
        <w:rPr>
          <w:rFonts w:ascii="Gill Sans MT" w:hAnsi="Gill Sans MT" w:cs="Arial"/>
          <w:b/>
          <w:i/>
          <w:iCs/>
          <w:color w:val="003876"/>
          <w:sz w:val="72"/>
          <w:szCs w:val="160"/>
          <w:lang w:val="en-GB" w:eastAsia="en-GB"/>
        </w:rPr>
      </w:pPr>
      <w:r>
        <w:rPr>
          <w:rFonts w:ascii="Gill Sans MT" w:hAnsi="Gill Sans MT" w:cs="Arial"/>
          <w:b/>
          <w:i/>
          <w:iCs/>
          <w:color w:val="003876"/>
          <w:sz w:val="72"/>
          <w:szCs w:val="160"/>
          <w:lang w:val="en-GB" w:eastAsia="en-GB"/>
        </w:rPr>
        <w:t>Minutes</w:t>
      </w:r>
    </w:p>
    <w:p w14:paraId="200BBFE2" w14:textId="57B3154D"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72"/>
          <w:szCs w:val="160"/>
          <w:lang w:val="en-GB" w:eastAsia="en-GB"/>
        </w:rPr>
      </w:pPr>
    </w:p>
    <w:p w14:paraId="200BBFE3"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sidRPr="00180419">
        <w:rPr>
          <w:rFonts w:ascii="Gill Sans MT" w:hAnsi="Gill Sans MT" w:cs="Arial"/>
          <w:b/>
          <w:i/>
          <w:iCs/>
          <w:color w:val="003876"/>
          <w:sz w:val="56"/>
          <w:szCs w:val="160"/>
          <w:lang w:val="en-GB" w:eastAsia="en-GB"/>
        </w:rPr>
        <w:t>Council Meeting</w:t>
      </w:r>
    </w:p>
    <w:p w14:paraId="200BBFE4"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5F25FAEB" w14:textId="7C709EE8" w:rsidR="004217BA" w:rsidRPr="00523221" w:rsidRDefault="004E2297" w:rsidP="004217BA">
      <w:pPr>
        <w:rPr>
          <w:rFonts w:ascii="Arial" w:hAnsi="Arial" w:cs="Arial"/>
          <w:b/>
          <w:i/>
          <w:color w:val="002060"/>
          <w:sz w:val="56"/>
          <w:szCs w:val="56"/>
        </w:rPr>
      </w:pPr>
      <w:r>
        <w:rPr>
          <w:rFonts w:ascii="Arial" w:hAnsi="Arial" w:cs="Arial"/>
          <w:b/>
          <w:i/>
          <w:color w:val="002060"/>
          <w:sz w:val="56"/>
          <w:szCs w:val="24"/>
        </w:rPr>
        <w:t>27 August</w:t>
      </w:r>
      <w:r w:rsidR="00B26BE4">
        <w:rPr>
          <w:rFonts w:ascii="Arial" w:hAnsi="Arial" w:cs="Arial"/>
          <w:b/>
          <w:i/>
          <w:color w:val="002060"/>
          <w:sz w:val="56"/>
          <w:szCs w:val="56"/>
        </w:rPr>
        <w:t xml:space="preserve"> 201</w:t>
      </w:r>
      <w:r w:rsidR="00B47128">
        <w:rPr>
          <w:rFonts w:ascii="Arial" w:hAnsi="Arial" w:cs="Arial"/>
          <w:b/>
          <w:i/>
          <w:color w:val="002060"/>
          <w:sz w:val="56"/>
          <w:szCs w:val="56"/>
        </w:rPr>
        <w:t>9</w:t>
      </w:r>
    </w:p>
    <w:p w14:paraId="200BBFE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E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B" w14:textId="06BDB4CA"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36CD5D1F" w14:textId="7F7A4523" w:rsidR="00F87D09" w:rsidRDefault="00F87D09" w:rsidP="00562866">
      <w:pPr>
        <w:tabs>
          <w:tab w:val="left" w:pos="720"/>
          <w:tab w:val="left" w:pos="1440"/>
          <w:tab w:val="left" w:pos="2410"/>
          <w:tab w:val="left" w:pos="2977"/>
          <w:tab w:val="right" w:pos="8335"/>
          <w:tab w:val="right" w:pos="8505"/>
        </w:tabs>
        <w:rPr>
          <w:rFonts w:ascii="Arial" w:hAnsi="Arial" w:cs="Arial"/>
        </w:rPr>
      </w:pPr>
    </w:p>
    <w:p w14:paraId="10BB5431" w14:textId="7D9994AB" w:rsidR="00F87D09" w:rsidRDefault="00F87D09" w:rsidP="00562866">
      <w:pPr>
        <w:tabs>
          <w:tab w:val="left" w:pos="720"/>
          <w:tab w:val="left" w:pos="1440"/>
          <w:tab w:val="left" w:pos="2410"/>
          <w:tab w:val="left" w:pos="2977"/>
          <w:tab w:val="right" w:pos="8335"/>
          <w:tab w:val="right" w:pos="8505"/>
        </w:tabs>
        <w:rPr>
          <w:rFonts w:ascii="Arial" w:hAnsi="Arial" w:cs="Arial"/>
        </w:rPr>
      </w:pPr>
    </w:p>
    <w:p w14:paraId="07E95F28" w14:textId="2DF247FF" w:rsidR="00F87D09" w:rsidRDefault="00F87D09" w:rsidP="00562866">
      <w:pPr>
        <w:tabs>
          <w:tab w:val="left" w:pos="720"/>
          <w:tab w:val="left" w:pos="1440"/>
          <w:tab w:val="left" w:pos="2410"/>
          <w:tab w:val="left" w:pos="2977"/>
          <w:tab w:val="right" w:pos="8335"/>
          <w:tab w:val="right" w:pos="8505"/>
        </w:tabs>
        <w:rPr>
          <w:rFonts w:ascii="Arial" w:hAnsi="Arial" w:cs="Arial"/>
        </w:rPr>
      </w:pPr>
    </w:p>
    <w:p w14:paraId="3B716E69" w14:textId="77777777" w:rsidR="00F87D09" w:rsidRDefault="00F87D09" w:rsidP="00562866">
      <w:pPr>
        <w:tabs>
          <w:tab w:val="left" w:pos="720"/>
          <w:tab w:val="left" w:pos="1440"/>
          <w:tab w:val="left" w:pos="2410"/>
          <w:tab w:val="left" w:pos="2977"/>
          <w:tab w:val="right" w:pos="8335"/>
          <w:tab w:val="right" w:pos="8505"/>
        </w:tabs>
        <w:rPr>
          <w:rFonts w:ascii="Arial" w:hAnsi="Arial" w:cs="Arial"/>
        </w:rPr>
      </w:pPr>
    </w:p>
    <w:p w14:paraId="1B1DCE54" w14:textId="61813F03" w:rsidR="00F87D09" w:rsidRDefault="00F87D09" w:rsidP="00562866">
      <w:pPr>
        <w:tabs>
          <w:tab w:val="left" w:pos="720"/>
          <w:tab w:val="left" w:pos="1440"/>
          <w:tab w:val="left" w:pos="2410"/>
          <w:tab w:val="left" w:pos="2977"/>
          <w:tab w:val="right" w:pos="8335"/>
          <w:tab w:val="right" w:pos="8505"/>
        </w:tabs>
        <w:rPr>
          <w:rFonts w:ascii="Arial" w:hAnsi="Arial" w:cs="Arial"/>
        </w:rPr>
      </w:pPr>
    </w:p>
    <w:p w14:paraId="365B2F68" w14:textId="63367009" w:rsidR="00F87D09" w:rsidRDefault="00F87D09" w:rsidP="00562866">
      <w:pPr>
        <w:tabs>
          <w:tab w:val="left" w:pos="720"/>
          <w:tab w:val="left" w:pos="1440"/>
          <w:tab w:val="left" w:pos="2410"/>
          <w:tab w:val="left" w:pos="2977"/>
          <w:tab w:val="right" w:pos="8335"/>
          <w:tab w:val="right" w:pos="8505"/>
        </w:tabs>
        <w:rPr>
          <w:rFonts w:ascii="Arial" w:hAnsi="Arial" w:cs="Arial"/>
        </w:rPr>
      </w:pPr>
    </w:p>
    <w:p w14:paraId="3A74FF82" w14:textId="77777777" w:rsidR="00F87D09" w:rsidRPr="004950A5" w:rsidRDefault="00F87D09" w:rsidP="00562866">
      <w:pPr>
        <w:tabs>
          <w:tab w:val="left" w:pos="720"/>
          <w:tab w:val="left" w:pos="1440"/>
          <w:tab w:val="left" w:pos="2410"/>
          <w:tab w:val="left" w:pos="2977"/>
          <w:tab w:val="right" w:pos="8335"/>
          <w:tab w:val="right" w:pos="8505"/>
        </w:tabs>
        <w:rPr>
          <w:rFonts w:ascii="Arial" w:hAnsi="Arial" w:cs="Arial"/>
        </w:rPr>
      </w:pPr>
    </w:p>
    <w:p w14:paraId="200BBFEC"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6B0B496D" w14:textId="77777777" w:rsidR="00F87D09" w:rsidRDefault="00F87D09" w:rsidP="00F87D09">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Attention</w:t>
      </w:r>
    </w:p>
    <w:p w14:paraId="2B0CBCE8" w14:textId="77777777" w:rsidR="00F87D09" w:rsidRDefault="00F87D09" w:rsidP="00F87D09">
      <w:pPr>
        <w:tabs>
          <w:tab w:val="left" w:pos="720"/>
          <w:tab w:val="left" w:pos="1440"/>
          <w:tab w:val="left" w:pos="2410"/>
          <w:tab w:val="left" w:pos="2977"/>
          <w:tab w:val="right" w:pos="8335"/>
          <w:tab w:val="right" w:pos="8505"/>
        </w:tabs>
        <w:jc w:val="both"/>
        <w:rPr>
          <w:rFonts w:ascii="Arial" w:hAnsi="Arial" w:cs="Arial"/>
        </w:rPr>
      </w:pPr>
    </w:p>
    <w:p w14:paraId="22B7CFBF" w14:textId="77777777" w:rsidR="00F87D09" w:rsidRDefault="00F87D09" w:rsidP="00F87D09">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These Minutes are subject to confirmation.</w:t>
      </w:r>
    </w:p>
    <w:p w14:paraId="00A9A676" w14:textId="77777777" w:rsidR="00F87D09" w:rsidRDefault="00F87D09" w:rsidP="00F87D09">
      <w:pPr>
        <w:tabs>
          <w:tab w:val="left" w:pos="720"/>
          <w:tab w:val="left" w:pos="1440"/>
          <w:tab w:val="left" w:pos="2410"/>
          <w:tab w:val="left" w:pos="2977"/>
          <w:tab w:val="right" w:pos="8335"/>
          <w:tab w:val="right" w:pos="8505"/>
        </w:tabs>
        <w:jc w:val="both"/>
        <w:rPr>
          <w:rFonts w:ascii="Arial" w:hAnsi="Arial" w:cs="Arial"/>
        </w:rPr>
      </w:pPr>
    </w:p>
    <w:p w14:paraId="0763A8B4" w14:textId="77777777" w:rsidR="00F87D09" w:rsidRDefault="00F87D09" w:rsidP="00F87D09">
      <w:pPr>
        <w:tabs>
          <w:tab w:val="left" w:pos="720"/>
          <w:tab w:val="left" w:pos="1440"/>
          <w:tab w:val="left" w:pos="2410"/>
          <w:tab w:val="left" w:pos="2977"/>
          <w:tab w:val="right" w:pos="8335"/>
          <w:tab w:val="right" w:pos="8505"/>
        </w:tabs>
        <w:jc w:val="both"/>
        <w:rPr>
          <w:rFonts w:ascii="Arial" w:hAnsi="Arial" w:cs="Arial"/>
          <w:b/>
          <w:u w:val="single"/>
        </w:rPr>
      </w:pPr>
      <w:r>
        <w:rPr>
          <w:rFonts w:ascii="Arial" w:hAnsi="Arial" w:cs="Arial"/>
        </w:rPr>
        <w:t>Prior to acting on any resolution of the Council contained in these minutes, a check should be made of the Ordinary Meeting of Council following this meeting to ensure that there has not been a correction made to any resolution.</w:t>
      </w:r>
    </w:p>
    <w:p w14:paraId="200BBFF8" w14:textId="5BC6430A" w:rsidR="00180419"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6006B56A" w14:textId="77777777" w:rsidR="009E7CE1" w:rsidRPr="004950A5" w:rsidRDefault="009E7CE1" w:rsidP="00562866">
      <w:pPr>
        <w:tabs>
          <w:tab w:val="left" w:pos="720"/>
          <w:tab w:val="left" w:pos="1440"/>
          <w:tab w:val="left" w:pos="2410"/>
          <w:tab w:val="left" w:pos="2977"/>
          <w:tab w:val="right" w:pos="8335"/>
          <w:tab w:val="right" w:pos="8505"/>
        </w:tabs>
        <w:jc w:val="center"/>
        <w:rPr>
          <w:rFonts w:ascii="Arial" w:hAnsi="Arial" w:cs="Arial"/>
          <w:b/>
        </w:rPr>
      </w:pPr>
    </w:p>
    <w:p w14:paraId="32718AFC" w14:textId="1438DB82" w:rsidR="000B7B66" w:rsidRPr="00920E7B" w:rsidRDefault="009E7CE1" w:rsidP="00920E7B">
      <w:pPr>
        <w:pStyle w:val="TOC2"/>
        <w:rPr>
          <w:rFonts w:ascii="Arial" w:eastAsiaTheme="minorEastAsia" w:hAnsi="Arial" w:cs="Arial"/>
          <w:szCs w:val="24"/>
          <w:lang w:eastAsia="en-AU"/>
        </w:rPr>
      </w:pPr>
      <w:r w:rsidRPr="009E7CE1">
        <w:rPr>
          <w:rFonts w:ascii="Arial" w:hAnsi="Arial" w:cs="Arial"/>
          <w:szCs w:val="24"/>
        </w:rPr>
        <w:fldChar w:fldCharType="begin"/>
      </w:r>
      <w:r w:rsidRPr="009E7CE1">
        <w:rPr>
          <w:rFonts w:ascii="Arial" w:hAnsi="Arial" w:cs="Arial"/>
          <w:szCs w:val="24"/>
        </w:rPr>
        <w:instrText xml:space="preserve"> TOC \o "1-3" \h \z \u </w:instrText>
      </w:r>
      <w:r w:rsidRPr="009E7CE1">
        <w:rPr>
          <w:rFonts w:ascii="Arial" w:hAnsi="Arial" w:cs="Arial"/>
          <w:szCs w:val="24"/>
        </w:rPr>
        <w:fldChar w:fldCharType="separate"/>
      </w:r>
      <w:hyperlink w:anchor="_Toc18393894" w:history="1">
        <w:r w:rsidR="000B7B66" w:rsidRPr="00920E7B">
          <w:rPr>
            <w:rStyle w:val="Hyperlink"/>
            <w:rFonts w:ascii="Arial" w:hAnsi="Arial" w:cs="Arial"/>
            <w:szCs w:val="24"/>
          </w:rPr>
          <w:t>Declaration of Opening</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_Toc18393894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4</w:t>
        </w:r>
        <w:r w:rsidR="000B7B66" w:rsidRPr="00920E7B">
          <w:rPr>
            <w:rFonts w:ascii="Arial" w:hAnsi="Arial" w:cs="Arial"/>
            <w:webHidden/>
            <w:szCs w:val="24"/>
          </w:rPr>
          <w:fldChar w:fldCharType="end"/>
        </w:r>
      </w:hyperlink>
    </w:p>
    <w:p w14:paraId="48EDC1A2" w14:textId="5CC883C4" w:rsidR="000B7B66" w:rsidRPr="00920E7B" w:rsidRDefault="004A3978" w:rsidP="00920E7B">
      <w:pPr>
        <w:pStyle w:val="TOC2"/>
        <w:rPr>
          <w:rFonts w:ascii="Arial" w:eastAsiaTheme="minorEastAsia" w:hAnsi="Arial" w:cs="Arial"/>
          <w:szCs w:val="24"/>
          <w:lang w:eastAsia="en-AU"/>
        </w:rPr>
      </w:pPr>
      <w:hyperlink w:anchor="_Toc18393895" w:history="1">
        <w:r w:rsidR="000B7B66" w:rsidRPr="00920E7B">
          <w:rPr>
            <w:rStyle w:val="Hyperlink"/>
            <w:rFonts w:ascii="Arial" w:hAnsi="Arial" w:cs="Arial"/>
            <w:szCs w:val="24"/>
          </w:rPr>
          <w:t>Present and Apologies and Leave of Absence (Previously Approved)</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_Toc18393895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4</w:t>
        </w:r>
        <w:r w:rsidR="000B7B66" w:rsidRPr="00920E7B">
          <w:rPr>
            <w:rFonts w:ascii="Arial" w:hAnsi="Arial" w:cs="Arial"/>
            <w:webHidden/>
            <w:szCs w:val="24"/>
          </w:rPr>
          <w:fldChar w:fldCharType="end"/>
        </w:r>
      </w:hyperlink>
    </w:p>
    <w:p w14:paraId="642A46C1" w14:textId="2AB8F42D" w:rsidR="000B7B66" w:rsidRPr="00920E7B" w:rsidRDefault="004A3978" w:rsidP="00920E7B">
      <w:pPr>
        <w:pStyle w:val="TOC2"/>
        <w:rPr>
          <w:rFonts w:ascii="Arial" w:eastAsiaTheme="minorEastAsia" w:hAnsi="Arial" w:cs="Arial"/>
          <w:szCs w:val="24"/>
          <w:lang w:eastAsia="en-AU"/>
        </w:rPr>
      </w:pPr>
      <w:hyperlink w:anchor="_Toc18393896" w:history="1">
        <w:r w:rsidR="000B7B66" w:rsidRPr="00920E7B">
          <w:rPr>
            <w:rStyle w:val="Hyperlink"/>
            <w:rFonts w:ascii="Arial" w:hAnsi="Arial" w:cs="Arial"/>
            <w:szCs w:val="24"/>
          </w:rPr>
          <w:t>1.</w:t>
        </w:r>
        <w:r w:rsidR="000B7B66" w:rsidRPr="00920E7B">
          <w:rPr>
            <w:rFonts w:ascii="Arial" w:eastAsiaTheme="minorEastAsia" w:hAnsi="Arial" w:cs="Arial"/>
            <w:szCs w:val="24"/>
            <w:lang w:eastAsia="en-AU"/>
          </w:rPr>
          <w:tab/>
        </w:r>
        <w:r w:rsidR="000B7B66" w:rsidRPr="00920E7B">
          <w:rPr>
            <w:rStyle w:val="Hyperlink"/>
            <w:rFonts w:ascii="Arial" w:hAnsi="Arial" w:cs="Arial"/>
            <w:szCs w:val="24"/>
          </w:rPr>
          <w:t>Public Question Time</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_Toc18393896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5</w:t>
        </w:r>
        <w:r w:rsidR="000B7B66" w:rsidRPr="00920E7B">
          <w:rPr>
            <w:rFonts w:ascii="Arial" w:hAnsi="Arial" w:cs="Arial"/>
            <w:webHidden/>
            <w:szCs w:val="24"/>
          </w:rPr>
          <w:fldChar w:fldCharType="end"/>
        </w:r>
      </w:hyperlink>
    </w:p>
    <w:p w14:paraId="44E95153" w14:textId="39223FC9" w:rsidR="000B7B66" w:rsidRPr="00920E7B" w:rsidRDefault="004A3978" w:rsidP="00920E7B">
      <w:pPr>
        <w:pStyle w:val="TOC2"/>
        <w:rPr>
          <w:rFonts w:ascii="Arial" w:eastAsiaTheme="minorEastAsia" w:hAnsi="Arial" w:cs="Arial"/>
          <w:szCs w:val="24"/>
          <w:lang w:eastAsia="en-AU"/>
        </w:rPr>
      </w:pPr>
      <w:hyperlink w:anchor="_Toc18393897" w:history="1">
        <w:r w:rsidR="000B7B66" w:rsidRPr="00920E7B">
          <w:rPr>
            <w:rStyle w:val="Hyperlink"/>
            <w:rFonts w:ascii="Arial" w:hAnsi="Arial" w:cs="Arial"/>
            <w:szCs w:val="24"/>
          </w:rPr>
          <w:t>2.</w:t>
        </w:r>
        <w:r w:rsidR="000B7B66" w:rsidRPr="00920E7B">
          <w:rPr>
            <w:rFonts w:ascii="Arial" w:eastAsiaTheme="minorEastAsia" w:hAnsi="Arial" w:cs="Arial"/>
            <w:szCs w:val="24"/>
            <w:lang w:eastAsia="en-AU"/>
          </w:rPr>
          <w:tab/>
        </w:r>
        <w:r w:rsidR="000B7B66" w:rsidRPr="00920E7B">
          <w:rPr>
            <w:rStyle w:val="Hyperlink"/>
            <w:rFonts w:ascii="Arial" w:hAnsi="Arial" w:cs="Arial"/>
            <w:szCs w:val="24"/>
          </w:rPr>
          <w:t>Addresses by Members of the Public</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_Toc18393897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5</w:t>
        </w:r>
        <w:r w:rsidR="000B7B66" w:rsidRPr="00920E7B">
          <w:rPr>
            <w:rFonts w:ascii="Arial" w:hAnsi="Arial" w:cs="Arial"/>
            <w:webHidden/>
            <w:szCs w:val="24"/>
          </w:rPr>
          <w:fldChar w:fldCharType="end"/>
        </w:r>
      </w:hyperlink>
    </w:p>
    <w:p w14:paraId="45E1B69E" w14:textId="3DBBD9E4" w:rsidR="000B7B66" w:rsidRPr="00920E7B" w:rsidRDefault="004A3978" w:rsidP="00920E7B">
      <w:pPr>
        <w:pStyle w:val="TOC2"/>
        <w:rPr>
          <w:rFonts w:ascii="Arial" w:eastAsiaTheme="minorEastAsia" w:hAnsi="Arial" w:cs="Arial"/>
          <w:szCs w:val="24"/>
          <w:lang w:eastAsia="en-AU"/>
        </w:rPr>
      </w:pPr>
      <w:hyperlink w:anchor="_Toc18393898" w:history="1">
        <w:r w:rsidR="000B7B66" w:rsidRPr="00920E7B">
          <w:rPr>
            <w:rStyle w:val="Hyperlink"/>
            <w:rFonts w:ascii="Arial" w:hAnsi="Arial" w:cs="Arial"/>
            <w:szCs w:val="24"/>
          </w:rPr>
          <w:t>3.</w:t>
        </w:r>
        <w:r w:rsidR="000B7B66" w:rsidRPr="00920E7B">
          <w:rPr>
            <w:rFonts w:ascii="Arial" w:eastAsiaTheme="minorEastAsia" w:hAnsi="Arial" w:cs="Arial"/>
            <w:szCs w:val="24"/>
            <w:lang w:eastAsia="en-AU"/>
          </w:rPr>
          <w:tab/>
        </w:r>
        <w:r w:rsidR="000B7B66" w:rsidRPr="00920E7B">
          <w:rPr>
            <w:rStyle w:val="Hyperlink"/>
            <w:rFonts w:ascii="Arial" w:hAnsi="Arial" w:cs="Arial"/>
            <w:szCs w:val="24"/>
          </w:rPr>
          <w:t>Requests for Leave of Absence</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_Toc18393898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6</w:t>
        </w:r>
        <w:r w:rsidR="000B7B66" w:rsidRPr="00920E7B">
          <w:rPr>
            <w:rFonts w:ascii="Arial" w:hAnsi="Arial" w:cs="Arial"/>
            <w:webHidden/>
            <w:szCs w:val="24"/>
          </w:rPr>
          <w:fldChar w:fldCharType="end"/>
        </w:r>
      </w:hyperlink>
    </w:p>
    <w:p w14:paraId="7F27A097" w14:textId="359A0792" w:rsidR="000B7B66" w:rsidRPr="00920E7B" w:rsidRDefault="004A3978" w:rsidP="00920E7B">
      <w:pPr>
        <w:pStyle w:val="TOC2"/>
        <w:rPr>
          <w:rFonts w:ascii="Arial" w:eastAsiaTheme="minorEastAsia" w:hAnsi="Arial" w:cs="Arial"/>
          <w:szCs w:val="24"/>
          <w:lang w:eastAsia="en-AU"/>
        </w:rPr>
      </w:pPr>
      <w:hyperlink w:anchor="_Toc18393899" w:history="1">
        <w:r w:rsidR="000B7B66" w:rsidRPr="00920E7B">
          <w:rPr>
            <w:rStyle w:val="Hyperlink"/>
            <w:rFonts w:ascii="Arial" w:hAnsi="Arial" w:cs="Arial"/>
            <w:szCs w:val="24"/>
          </w:rPr>
          <w:t>4.</w:t>
        </w:r>
        <w:r w:rsidR="000B7B66" w:rsidRPr="00920E7B">
          <w:rPr>
            <w:rFonts w:ascii="Arial" w:eastAsiaTheme="minorEastAsia" w:hAnsi="Arial" w:cs="Arial"/>
            <w:szCs w:val="24"/>
            <w:lang w:eastAsia="en-AU"/>
          </w:rPr>
          <w:tab/>
        </w:r>
        <w:r w:rsidR="000B7B66" w:rsidRPr="00920E7B">
          <w:rPr>
            <w:rStyle w:val="Hyperlink"/>
            <w:rFonts w:ascii="Arial" w:hAnsi="Arial" w:cs="Arial"/>
            <w:szCs w:val="24"/>
          </w:rPr>
          <w:t>Petitions</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_Toc18393899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6</w:t>
        </w:r>
        <w:r w:rsidR="000B7B66" w:rsidRPr="00920E7B">
          <w:rPr>
            <w:rFonts w:ascii="Arial" w:hAnsi="Arial" w:cs="Arial"/>
            <w:webHidden/>
            <w:szCs w:val="24"/>
          </w:rPr>
          <w:fldChar w:fldCharType="end"/>
        </w:r>
      </w:hyperlink>
    </w:p>
    <w:p w14:paraId="2E48AEDA" w14:textId="7E03C243" w:rsidR="000B7B66" w:rsidRPr="00920E7B" w:rsidRDefault="004A3978" w:rsidP="00920E7B">
      <w:pPr>
        <w:pStyle w:val="TOC2"/>
        <w:rPr>
          <w:rFonts w:ascii="Arial" w:eastAsiaTheme="minorEastAsia" w:hAnsi="Arial" w:cs="Arial"/>
          <w:szCs w:val="24"/>
          <w:lang w:eastAsia="en-AU"/>
        </w:rPr>
      </w:pPr>
      <w:hyperlink w:anchor="_Toc18393900" w:history="1">
        <w:r w:rsidR="000B7B66" w:rsidRPr="00920E7B">
          <w:rPr>
            <w:rStyle w:val="Hyperlink"/>
            <w:rFonts w:ascii="Arial" w:hAnsi="Arial" w:cs="Arial"/>
            <w:szCs w:val="24"/>
          </w:rPr>
          <w:t>4.1</w:t>
        </w:r>
        <w:r w:rsidR="000B7B66" w:rsidRPr="00920E7B">
          <w:rPr>
            <w:rFonts w:ascii="Arial" w:eastAsiaTheme="minorEastAsia" w:hAnsi="Arial" w:cs="Arial"/>
            <w:szCs w:val="24"/>
            <w:lang w:eastAsia="en-AU"/>
          </w:rPr>
          <w:tab/>
        </w:r>
        <w:r w:rsidR="000B7B66" w:rsidRPr="00920E7B">
          <w:rPr>
            <w:rStyle w:val="Hyperlink"/>
            <w:rFonts w:ascii="Arial" w:hAnsi="Arial" w:cs="Arial"/>
            <w:szCs w:val="24"/>
          </w:rPr>
          <w:t>Ms Anette Schoombe,  30 Circe Circle, Dalkeith – Alliance Francaise de Perth – Parking Permits</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_Toc18393900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6</w:t>
        </w:r>
        <w:r w:rsidR="000B7B66" w:rsidRPr="00920E7B">
          <w:rPr>
            <w:rFonts w:ascii="Arial" w:hAnsi="Arial" w:cs="Arial"/>
            <w:webHidden/>
            <w:szCs w:val="24"/>
          </w:rPr>
          <w:fldChar w:fldCharType="end"/>
        </w:r>
      </w:hyperlink>
    </w:p>
    <w:p w14:paraId="3568AD8C" w14:textId="5080CAC1" w:rsidR="000B7B66" w:rsidRPr="00920E7B" w:rsidRDefault="004A3978" w:rsidP="00920E7B">
      <w:pPr>
        <w:pStyle w:val="TOC2"/>
        <w:rPr>
          <w:rFonts w:ascii="Arial" w:eastAsiaTheme="minorEastAsia" w:hAnsi="Arial" w:cs="Arial"/>
          <w:szCs w:val="24"/>
          <w:lang w:eastAsia="en-AU"/>
        </w:rPr>
      </w:pPr>
      <w:hyperlink w:anchor="_Toc18393901" w:history="1">
        <w:r w:rsidR="000B7B66" w:rsidRPr="00920E7B">
          <w:rPr>
            <w:rStyle w:val="Hyperlink"/>
            <w:rFonts w:ascii="Arial" w:hAnsi="Arial" w:cs="Arial"/>
            <w:szCs w:val="24"/>
          </w:rPr>
          <w:t>5.</w:t>
        </w:r>
        <w:r w:rsidR="000B7B66" w:rsidRPr="00920E7B">
          <w:rPr>
            <w:rFonts w:ascii="Arial" w:eastAsiaTheme="minorEastAsia" w:hAnsi="Arial" w:cs="Arial"/>
            <w:szCs w:val="24"/>
            <w:lang w:eastAsia="en-AU"/>
          </w:rPr>
          <w:tab/>
        </w:r>
        <w:r w:rsidR="000B7B66" w:rsidRPr="00920E7B">
          <w:rPr>
            <w:rStyle w:val="Hyperlink"/>
            <w:rFonts w:ascii="Arial" w:hAnsi="Arial" w:cs="Arial"/>
            <w:szCs w:val="24"/>
          </w:rPr>
          <w:t>Disclosures of Financial Interest</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_Toc18393901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7</w:t>
        </w:r>
        <w:r w:rsidR="000B7B66" w:rsidRPr="00920E7B">
          <w:rPr>
            <w:rFonts w:ascii="Arial" w:hAnsi="Arial" w:cs="Arial"/>
            <w:webHidden/>
            <w:szCs w:val="24"/>
          </w:rPr>
          <w:fldChar w:fldCharType="end"/>
        </w:r>
      </w:hyperlink>
    </w:p>
    <w:p w14:paraId="0BD6B139" w14:textId="1C2D27F4" w:rsidR="000B7B66" w:rsidRPr="00920E7B" w:rsidRDefault="004A3978" w:rsidP="00920E7B">
      <w:pPr>
        <w:pStyle w:val="TOC2"/>
        <w:rPr>
          <w:rFonts w:ascii="Arial" w:eastAsiaTheme="minorEastAsia" w:hAnsi="Arial" w:cs="Arial"/>
          <w:szCs w:val="24"/>
          <w:lang w:eastAsia="en-AU"/>
        </w:rPr>
      </w:pPr>
      <w:hyperlink w:anchor="_Toc18393902" w:history="1">
        <w:r w:rsidR="000B7B66" w:rsidRPr="00920E7B">
          <w:rPr>
            <w:rStyle w:val="Hyperlink"/>
            <w:rFonts w:ascii="Arial" w:hAnsi="Arial" w:cs="Arial"/>
            <w:szCs w:val="24"/>
          </w:rPr>
          <w:t>5.1</w:t>
        </w:r>
        <w:r w:rsidR="000B7B66" w:rsidRPr="00920E7B">
          <w:rPr>
            <w:rFonts w:ascii="Arial" w:eastAsiaTheme="minorEastAsia" w:hAnsi="Arial" w:cs="Arial"/>
            <w:szCs w:val="24"/>
            <w:lang w:eastAsia="en-AU"/>
          </w:rPr>
          <w:tab/>
        </w:r>
        <w:r w:rsidR="000B7B66" w:rsidRPr="00920E7B">
          <w:rPr>
            <w:rStyle w:val="Hyperlink"/>
            <w:rFonts w:ascii="Arial" w:hAnsi="Arial" w:cs="Arial"/>
            <w:szCs w:val="24"/>
          </w:rPr>
          <w:t>Mayor Hipkins  – 13.4 - Monthly Financial Report – July 2019</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_Toc18393902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7</w:t>
        </w:r>
        <w:r w:rsidR="000B7B66" w:rsidRPr="00920E7B">
          <w:rPr>
            <w:rFonts w:ascii="Arial" w:hAnsi="Arial" w:cs="Arial"/>
            <w:webHidden/>
            <w:szCs w:val="24"/>
          </w:rPr>
          <w:fldChar w:fldCharType="end"/>
        </w:r>
      </w:hyperlink>
    </w:p>
    <w:p w14:paraId="4659979F" w14:textId="129EC654" w:rsidR="000B7B66" w:rsidRPr="00920E7B" w:rsidRDefault="004A3978" w:rsidP="00920E7B">
      <w:pPr>
        <w:pStyle w:val="TOC2"/>
        <w:rPr>
          <w:rFonts w:ascii="Arial" w:eastAsiaTheme="minorEastAsia" w:hAnsi="Arial" w:cs="Arial"/>
          <w:szCs w:val="24"/>
          <w:lang w:eastAsia="en-AU"/>
        </w:rPr>
      </w:pPr>
      <w:hyperlink w:anchor="_Toc18393903" w:history="1">
        <w:r w:rsidR="000B7B66" w:rsidRPr="00920E7B">
          <w:rPr>
            <w:rStyle w:val="Hyperlink"/>
            <w:rFonts w:ascii="Arial" w:hAnsi="Arial" w:cs="Arial"/>
            <w:szCs w:val="24"/>
          </w:rPr>
          <w:t>5.2</w:t>
        </w:r>
        <w:r w:rsidR="000B7B66" w:rsidRPr="00920E7B">
          <w:rPr>
            <w:rFonts w:ascii="Arial" w:eastAsiaTheme="minorEastAsia" w:hAnsi="Arial" w:cs="Arial"/>
            <w:szCs w:val="24"/>
            <w:lang w:eastAsia="en-AU"/>
          </w:rPr>
          <w:tab/>
        </w:r>
        <w:r w:rsidR="000B7B66" w:rsidRPr="00920E7B">
          <w:rPr>
            <w:rStyle w:val="Hyperlink"/>
            <w:rFonts w:ascii="Arial" w:hAnsi="Arial" w:cs="Arial"/>
            <w:szCs w:val="24"/>
          </w:rPr>
          <w:t>Mr Mark Goodlet, CEO  – 13.7 - Chief Executive Officer Probation Review &amp; Recommendation</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_Toc18393903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7</w:t>
        </w:r>
        <w:r w:rsidR="000B7B66" w:rsidRPr="00920E7B">
          <w:rPr>
            <w:rFonts w:ascii="Arial" w:hAnsi="Arial" w:cs="Arial"/>
            <w:webHidden/>
            <w:szCs w:val="24"/>
          </w:rPr>
          <w:fldChar w:fldCharType="end"/>
        </w:r>
      </w:hyperlink>
    </w:p>
    <w:p w14:paraId="761A8646" w14:textId="6A934CB8" w:rsidR="000B7B66" w:rsidRPr="00920E7B" w:rsidRDefault="004A3978" w:rsidP="00920E7B">
      <w:pPr>
        <w:pStyle w:val="TOC2"/>
        <w:rPr>
          <w:rFonts w:ascii="Arial" w:eastAsiaTheme="minorEastAsia" w:hAnsi="Arial" w:cs="Arial"/>
          <w:szCs w:val="24"/>
          <w:lang w:eastAsia="en-AU"/>
        </w:rPr>
      </w:pPr>
      <w:hyperlink w:anchor="_Toc18393904" w:history="1">
        <w:r w:rsidR="000B7B66" w:rsidRPr="00920E7B">
          <w:rPr>
            <w:rStyle w:val="Hyperlink"/>
            <w:rFonts w:ascii="Arial" w:hAnsi="Arial" w:cs="Arial"/>
            <w:szCs w:val="24"/>
          </w:rPr>
          <w:t>6.</w:t>
        </w:r>
        <w:r w:rsidR="000B7B66" w:rsidRPr="00920E7B">
          <w:rPr>
            <w:rFonts w:ascii="Arial" w:eastAsiaTheme="minorEastAsia" w:hAnsi="Arial" w:cs="Arial"/>
            <w:szCs w:val="24"/>
            <w:lang w:eastAsia="en-AU"/>
          </w:rPr>
          <w:tab/>
        </w:r>
        <w:r w:rsidR="000B7B66" w:rsidRPr="00920E7B">
          <w:rPr>
            <w:rStyle w:val="Hyperlink"/>
            <w:rFonts w:ascii="Arial" w:hAnsi="Arial" w:cs="Arial"/>
            <w:szCs w:val="24"/>
          </w:rPr>
          <w:t>Disclosures of Interests Affecting Impartiality</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_Toc18393904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7</w:t>
        </w:r>
        <w:r w:rsidR="000B7B66" w:rsidRPr="00920E7B">
          <w:rPr>
            <w:rFonts w:ascii="Arial" w:hAnsi="Arial" w:cs="Arial"/>
            <w:webHidden/>
            <w:szCs w:val="24"/>
          </w:rPr>
          <w:fldChar w:fldCharType="end"/>
        </w:r>
      </w:hyperlink>
    </w:p>
    <w:p w14:paraId="729E31A0" w14:textId="462B3546" w:rsidR="000B7B66" w:rsidRPr="00920E7B" w:rsidRDefault="004A3978" w:rsidP="00920E7B">
      <w:pPr>
        <w:pStyle w:val="TOC2"/>
        <w:rPr>
          <w:rFonts w:ascii="Arial" w:eastAsiaTheme="minorEastAsia" w:hAnsi="Arial" w:cs="Arial"/>
          <w:szCs w:val="24"/>
          <w:lang w:eastAsia="en-AU"/>
        </w:rPr>
      </w:pPr>
      <w:hyperlink w:anchor="_Toc18393905" w:history="1">
        <w:r w:rsidR="000B7B66" w:rsidRPr="00920E7B">
          <w:rPr>
            <w:rStyle w:val="Hyperlink"/>
            <w:rFonts w:ascii="Arial" w:hAnsi="Arial" w:cs="Arial"/>
            <w:szCs w:val="24"/>
          </w:rPr>
          <w:t>6.1</w:t>
        </w:r>
        <w:r w:rsidR="000B7B66" w:rsidRPr="00920E7B">
          <w:rPr>
            <w:rFonts w:ascii="Arial" w:eastAsiaTheme="minorEastAsia" w:hAnsi="Arial" w:cs="Arial"/>
            <w:szCs w:val="24"/>
            <w:lang w:eastAsia="en-AU"/>
          </w:rPr>
          <w:tab/>
        </w:r>
        <w:r w:rsidR="000B7B66" w:rsidRPr="00920E7B">
          <w:rPr>
            <w:rStyle w:val="Hyperlink"/>
            <w:rFonts w:ascii="Arial" w:hAnsi="Arial" w:cs="Arial"/>
            <w:szCs w:val="24"/>
          </w:rPr>
          <w:t>Councillor Shaw – CPS13.19 – Tawarri Redevelopment Heads of Agreement</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_Toc18393905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7</w:t>
        </w:r>
        <w:r w:rsidR="000B7B66" w:rsidRPr="00920E7B">
          <w:rPr>
            <w:rFonts w:ascii="Arial" w:hAnsi="Arial" w:cs="Arial"/>
            <w:webHidden/>
            <w:szCs w:val="24"/>
          </w:rPr>
          <w:fldChar w:fldCharType="end"/>
        </w:r>
      </w:hyperlink>
    </w:p>
    <w:p w14:paraId="39E2AD41" w14:textId="05E8CAED" w:rsidR="000B7B66" w:rsidRPr="00920E7B" w:rsidRDefault="004A3978" w:rsidP="00920E7B">
      <w:pPr>
        <w:pStyle w:val="TOC2"/>
        <w:rPr>
          <w:rFonts w:ascii="Arial" w:eastAsiaTheme="minorEastAsia" w:hAnsi="Arial" w:cs="Arial"/>
          <w:szCs w:val="24"/>
          <w:lang w:eastAsia="en-AU"/>
        </w:rPr>
      </w:pPr>
      <w:hyperlink w:anchor="_Toc18393906" w:history="1">
        <w:r w:rsidR="000B7B66" w:rsidRPr="00920E7B">
          <w:rPr>
            <w:rStyle w:val="Hyperlink"/>
            <w:rFonts w:ascii="Arial" w:hAnsi="Arial" w:cs="Arial"/>
            <w:szCs w:val="24"/>
          </w:rPr>
          <w:t>7.</w:t>
        </w:r>
        <w:r w:rsidR="000B7B66" w:rsidRPr="00920E7B">
          <w:rPr>
            <w:rFonts w:ascii="Arial" w:eastAsiaTheme="minorEastAsia" w:hAnsi="Arial" w:cs="Arial"/>
            <w:szCs w:val="24"/>
            <w:lang w:eastAsia="en-AU"/>
          </w:rPr>
          <w:tab/>
        </w:r>
        <w:r w:rsidR="000B7B66" w:rsidRPr="00920E7B">
          <w:rPr>
            <w:rStyle w:val="Hyperlink"/>
            <w:rFonts w:ascii="Arial" w:hAnsi="Arial" w:cs="Arial"/>
            <w:szCs w:val="24"/>
          </w:rPr>
          <w:t>Declarations by Members That They Have Not Given Due Consideration to Papers</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_Toc18393906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7</w:t>
        </w:r>
        <w:r w:rsidR="000B7B66" w:rsidRPr="00920E7B">
          <w:rPr>
            <w:rFonts w:ascii="Arial" w:hAnsi="Arial" w:cs="Arial"/>
            <w:webHidden/>
            <w:szCs w:val="24"/>
          </w:rPr>
          <w:fldChar w:fldCharType="end"/>
        </w:r>
      </w:hyperlink>
    </w:p>
    <w:p w14:paraId="481D6045" w14:textId="325A0A0B" w:rsidR="000B7B66" w:rsidRPr="00920E7B" w:rsidRDefault="004A3978" w:rsidP="00920E7B">
      <w:pPr>
        <w:pStyle w:val="TOC2"/>
        <w:rPr>
          <w:rFonts w:ascii="Arial" w:eastAsiaTheme="minorEastAsia" w:hAnsi="Arial" w:cs="Arial"/>
          <w:szCs w:val="24"/>
          <w:lang w:eastAsia="en-AU"/>
        </w:rPr>
      </w:pPr>
      <w:hyperlink w:anchor="_Toc18393907" w:history="1">
        <w:r w:rsidR="000B7B66" w:rsidRPr="00920E7B">
          <w:rPr>
            <w:rStyle w:val="Hyperlink"/>
            <w:rFonts w:ascii="Arial" w:hAnsi="Arial" w:cs="Arial"/>
            <w:szCs w:val="24"/>
          </w:rPr>
          <w:t>8.</w:t>
        </w:r>
        <w:r w:rsidR="000B7B66" w:rsidRPr="00920E7B">
          <w:rPr>
            <w:rFonts w:ascii="Arial" w:eastAsiaTheme="minorEastAsia" w:hAnsi="Arial" w:cs="Arial"/>
            <w:szCs w:val="24"/>
            <w:lang w:eastAsia="en-AU"/>
          </w:rPr>
          <w:tab/>
        </w:r>
        <w:r w:rsidR="000B7B66" w:rsidRPr="00920E7B">
          <w:rPr>
            <w:rStyle w:val="Hyperlink"/>
            <w:rFonts w:ascii="Arial" w:hAnsi="Arial" w:cs="Arial"/>
            <w:szCs w:val="24"/>
          </w:rPr>
          <w:t>Confirmation of Minutes</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_Toc18393907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8</w:t>
        </w:r>
        <w:r w:rsidR="000B7B66" w:rsidRPr="00920E7B">
          <w:rPr>
            <w:rFonts w:ascii="Arial" w:hAnsi="Arial" w:cs="Arial"/>
            <w:webHidden/>
            <w:szCs w:val="24"/>
          </w:rPr>
          <w:fldChar w:fldCharType="end"/>
        </w:r>
      </w:hyperlink>
    </w:p>
    <w:p w14:paraId="2A02FFC0" w14:textId="2E30E798" w:rsidR="000B7B66" w:rsidRPr="00920E7B" w:rsidRDefault="004A3978" w:rsidP="00920E7B">
      <w:pPr>
        <w:pStyle w:val="TOC2"/>
        <w:rPr>
          <w:rFonts w:ascii="Arial" w:eastAsiaTheme="minorEastAsia" w:hAnsi="Arial" w:cs="Arial"/>
          <w:szCs w:val="24"/>
          <w:lang w:eastAsia="en-AU"/>
        </w:rPr>
      </w:pPr>
      <w:hyperlink w:anchor="_Toc18393908" w:history="1">
        <w:r w:rsidR="000B7B66" w:rsidRPr="00920E7B">
          <w:rPr>
            <w:rStyle w:val="Hyperlink"/>
            <w:rFonts w:ascii="Arial" w:hAnsi="Arial" w:cs="Arial"/>
            <w:szCs w:val="24"/>
          </w:rPr>
          <w:t>8.1</w:t>
        </w:r>
        <w:r w:rsidR="000B7B66" w:rsidRPr="00920E7B">
          <w:rPr>
            <w:rFonts w:ascii="Arial" w:eastAsiaTheme="minorEastAsia" w:hAnsi="Arial" w:cs="Arial"/>
            <w:szCs w:val="24"/>
            <w:lang w:eastAsia="en-AU"/>
          </w:rPr>
          <w:tab/>
        </w:r>
        <w:r w:rsidR="000B7B66" w:rsidRPr="00920E7B">
          <w:rPr>
            <w:rStyle w:val="Hyperlink"/>
            <w:rFonts w:ascii="Arial" w:hAnsi="Arial" w:cs="Arial"/>
            <w:szCs w:val="24"/>
          </w:rPr>
          <w:t>Ordinary Council Meeting 23 July 2019</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_Toc18393908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8</w:t>
        </w:r>
        <w:r w:rsidR="000B7B66" w:rsidRPr="00920E7B">
          <w:rPr>
            <w:rFonts w:ascii="Arial" w:hAnsi="Arial" w:cs="Arial"/>
            <w:webHidden/>
            <w:szCs w:val="24"/>
          </w:rPr>
          <w:fldChar w:fldCharType="end"/>
        </w:r>
      </w:hyperlink>
    </w:p>
    <w:p w14:paraId="501A2391" w14:textId="1829051C" w:rsidR="000B7B66" w:rsidRPr="00920E7B" w:rsidRDefault="004A3978" w:rsidP="00920E7B">
      <w:pPr>
        <w:pStyle w:val="TOC2"/>
        <w:rPr>
          <w:rFonts w:ascii="Arial" w:eastAsiaTheme="minorEastAsia" w:hAnsi="Arial" w:cs="Arial"/>
          <w:szCs w:val="24"/>
          <w:lang w:eastAsia="en-AU"/>
        </w:rPr>
      </w:pPr>
      <w:hyperlink w:anchor="_Toc18393909" w:history="1">
        <w:r w:rsidR="000B7B66" w:rsidRPr="00920E7B">
          <w:rPr>
            <w:rStyle w:val="Hyperlink"/>
            <w:rFonts w:ascii="Arial" w:hAnsi="Arial" w:cs="Arial"/>
            <w:szCs w:val="24"/>
          </w:rPr>
          <w:t>9.</w:t>
        </w:r>
        <w:r w:rsidR="000B7B66" w:rsidRPr="00920E7B">
          <w:rPr>
            <w:rFonts w:ascii="Arial" w:eastAsiaTheme="minorEastAsia" w:hAnsi="Arial" w:cs="Arial"/>
            <w:szCs w:val="24"/>
            <w:lang w:eastAsia="en-AU"/>
          </w:rPr>
          <w:tab/>
        </w:r>
        <w:r w:rsidR="000B7B66" w:rsidRPr="00920E7B">
          <w:rPr>
            <w:rStyle w:val="Hyperlink"/>
            <w:rFonts w:ascii="Arial" w:hAnsi="Arial" w:cs="Arial"/>
            <w:szCs w:val="24"/>
          </w:rPr>
          <w:t>Announcements of the Presiding Member without discussion</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_Toc18393909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8</w:t>
        </w:r>
        <w:r w:rsidR="000B7B66" w:rsidRPr="00920E7B">
          <w:rPr>
            <w:rFonts w:ascii="Arial" w:hAnsi="Arial" w:cs="Arial"/>
            <w:webHidden/>
            <w:szCs w:val="24"/>
          </w:rPr>
          <w:fldChar w:fldCharType="end"/>
        </w:r>
      </w:hyperlink>
    </w:p>
    <w:p w14:paraId="15D36212" w14:textId="14521390" w:rsidR="000B7B66" w:rsidRPr="00920E7B" w:rsidRDefault="004A3978" w:rsidP="00920E7B">
      <w:pPr>
        <w:pStyle w:val="TOC2"/>
        <w:rPr>
          <w:rFonts w:ascii="Arial" w:eastAsiaTheme="minorEastAsia" w:hAnsi="Arial" w:cs="Arial"/>
          <w:szCs w:val="24"/>
          <w:lang w:eastAsia="en-AU"/>
        </w:rPr>
      </w:pPr>
      <w:hyperlink w:anchor="_Toc18393910" w:history="1">
        <w:r w:rsidR="000B7B66" w:rsidRPr="00920E7B">
          <w:rPr>
            <w:rStyle w:val="Hyperlink"/>
            <w:rFonts w:ascii="Arial" w:hAnsi="Arial" w:cs="Arial"/>
            <w:szCs w:val="24"/>
          </w:rPr>
          <w:t>10.</w:t>
        </w:r>
        <w:r w:rsidR="000B7B66" w:rsidRPr="00920E7B">
          <w:rPr>
            <w:rFonts w:ascii="Arial" w:eastAsiaTheme="minorEastAsia" w:hAnsi="Arial" w:cs="Arial"/>
            <w:szCs w:val="24"/>
            <w:lang w:eastAsia="en-AU"/>
          </w:rPr>
          <w:tab/>
        </w:r>
        <w:r w:rsidR="000B7B66" w:rsidRPr="00920E7B">
          <w:rPr>
            <w:rStyle w:val="Hyperlink"/>
            <w:rFonts w:ascii="Arial" w:hAnsi="Arial" w:cs="Arial"/>
            <w:szCs w:val="24"/>
          </w:rPr>
          <w:t>Members announcements without discussion</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_Toc18393910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9</w:t>
        </w:r>
        <w:r w:rsidR="000B7B66" w:rsidRPr="00920E7B">
          <w:rPr>
            <w:rFonts w:ascii="Arial" w:hAnsi="Arial" w:cs="Arial"/>
            <w:webHidden/>
            <w:szCs w:val="24"/>
          </w:rPr>
          <w:fldChar w:fldCharType="end"/>
        </w:r>
      </w:hyperlink>
    </w:p>
    <w:p w14:paraId="696611B2" w14:textId="40D220ED" w:rsidR="000B7B66" w:rsidRPr="00920E7B" w:rsidRDefault="004A3978" w:rsidP="00920E7B">
      <w:pPr>
        <w:pStyle w:val="TOC2"/>
        <w:rPr>
          <w:rFonts w:ascii="Arial" w:eastAsiaTheme="minorEastAsia" w:hAnsi="Arial" w:cs="Arial"/>
          <w:szCs w:val="24"/>
          <w:lang w:eastAsia="en-AU"/>
        </w:rPr>
      </w:pPr>
      <w:hyperlink w:anchor="_Toc18393911" w:history="1">
        <w:r w:rsidR="000B7B66" w:rsidRPr="00920E7B">
          <w:rPr>
            <w:rStyle w:val="Hyperlink"/>
            <w:rFonts w:ascii="Arial" w:hAnsi="Arial" w:cs="Arial"/>
            <w:szCs w:val="24"/>
          </w:rPr>
          <w:t>10.1</w:t>
        </w:r>
        <w:r w:rsidR="000B7B66" w:rsidRPr="00920E7B">
          <w:rPr>
            <w:rFonts w:ascii="Arial" w:eastAsiaTheme="minorEastAsia" w:hAnsi="Arial" w:cs="Arial"/>
            <w:szCs w:val="24"/>
            <w:lang w:eastAsia="en-AU"/>
          </w:rPr>
          <w:tab/>
        </w:r>
        <w:r w:rsidR="000B7B66" w:rsidRPr="00920E7B">
          <w:rPr>
            <w:rStyle w:val="Hyperlink"/>
            <w:rFonts w:ascii="Arial" w:hAnsi="Arial" w:cs="Arial"/>
            <w:szCs w:val="24"/>
          </w:rPr>
          <w:t>Councillor Hassell</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_Toc18393911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9</w:t>
        </w:r>
        <w:r w:rsidR="000B7B66" w:rsidRPr="00920E7B">
          <w:rPr>
            <w:rFonts w:ascii="Arial" w:hAnsi="Arial" w:cs="Arial"/>
            <w:webHidden/>
            <w:szCs w:val="24"/>
          </w:rPr>
          <w:fldChar w:fldCharType="end"/>
        </w:r>
      </w:hyperlink>
    </w:p>
    <w:p w14:paraId="0BC1CC9C" w14:textId="26CB3473" w:rsidR="000B7B66" w:rsidRPr="00920E7B" w:rsidRDefault="004A3978" w:rsidP="00920E7B">
      <w:pPr>
        <w:pStyle w:val="TOC2"/>
        <w:rPr>
          <w:rFonts w:ascii="Arial" w:eastAsiaTheme="minorEastAsia" w:hAnsi="Arial" w:cs="Arial"/>
          <w:szCs w:val="24"/>
          <w:lang w:eastAsia="en-AU"/>
        </w:rPr>
      </w:pPr>
      <w:hyperlink w:anchor="_Toc18393912" w:history="1">
        <w:r w:rsidR="000B7B66" w:rsidRPr="00920E7B">
          <w:rPr>
            <w:rStyle w:val="Hyperlink"/>
            <w:rFonts w:ascii="Arial" w:hAnsi="Arial" w:cs="Arial"/>
            <w:szCs w:val="24"/>
          </w:rPr>
          <w:t>11.</w:t>
        </w:r>
        <w:r w:rsidR="000B7B66" w:rsidRPr="00920E7B">
          <w:rPr>
            <w:rFonts w:ascii="Arial" w:eastAsiaTheme="minorEastAsia" w:hAnsi="Arial" w:cs="Arial"/>
            <w:szCs w:val="24"/>
            <w:lang w:eastAsia="en-AU"/>
          </w:rPr>
          <w:tab/>
        </w:r>
        <w:r w:rsidR="000B7B66" w:rsidRPr="00920E7B">
          <w:rPr>
            <w:rStyle w:val="Hyperlink"/>
            <w:rFonts w:ascii="Arial" w:hAnsi="Arial" w:cs="Arial"/>
            <w:szCs w:val="24"/>
          </w:rPr>
          <w:t>Matters for Which the Meeting May Be Closed</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_Toc18393912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9</w:t>
        </w:r>
        <w:r w:rsidR="000B7B66" w:rsidRPr="00920E7B">
          <w:rPr>
            <w:rFonts w:ascii="Arial" w:hAnsi="Arial" w:cs="Arial"/>
            <w:webHidden/>
            <w:szCs w:val="24"/>
          </w:rPr>
          <w:fldChar w:fldCharType="end"/>
        </w:r>
      </w:hyperlink>
    </w:p>
    <w:p w14:paraId="24D32237" w14:textId="216D4994" w:rsidR="000B7B66" w:rsidRPr="00920E7B" w:rsidRDefault="004A3978" w:rsidP="00920E7B">
      <w:pPr>
        <w:pStyle w:val="TOC2"/>
        <w:rPr>
          <w:rFonts w:ascii="Arial" w:eastAsiaTheme="minorEastAsia" w:hAnsi="Arial" w:cs="Arial"/>
          <w:szCs w:val="24"/>
          <w:lang w:eastAsia="en-AU"/>
        </w:rPr>
      </w:pPr>
      <w:hyperlink w:anchor="_Toc18393913" w:history="1">
        <w:r w:rsidR="000B7B66" w:rsidRPr="00920E7B">
          <w:rPr>
            <w:rStyle w:val="Hyperlink"/>
            <w:rFonts w:ascii="Arial" w:hAnsi="Arial" w:cs="Arial"/>
            <w:szCs w:val="24"/>
          </w:rPr>
          <w:t>12.</w:t>
        </w:r>
        <w:r w:rsidR="000B7B66" w:rsidRPr="00920E7B">
          <w:rPr>
            <w:rFonts w:ascii="Arial" w:eastAsiaTheme="minorEastAsia" w:hAnsi="Arial" w:cs="Arial"/>
            <w:szCs w:val="24"/>
            <w:lang w:eastAsia="en-AU"/>
          </w:rPr>
          <w:tab/>
        </w:r>
        <w:r w:rsidR="000B7B66" w:rsidRPr="00920E7B">
          <w:rPr>
            <w:rStyle w:val="Hyperlink"/>
            <w:rFonts w:ascii="Arial" w:hAnsi="Arial" w:cs="Arial"/>
            <w:szCs w:val="24"/>
          </w:rPr>
          <w:t>Divisional reports and minutes of Council committees and administrative liaison working groups</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_Toc18393913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10</w:t>
        </w:r>
        <w:r w:rsidR="000B7B66" w:rsidRPr="00920E7B">
          <w:rPr>
            <w:rFonts w:ascii="Arial" w:hAnsi="Arial" w:cs="Arial"/>
            <w:webHidden/>
            <w:szCs w:val="24"/>
          </w:rPr>
          <w:fldChar w:fldCharType="end"/>
        </w:r>
      </w:hyperlink>
    </w:p>
    <w:p w14:paraId="52D44B88" w14:textId="487A54E1" w:rsidR="000B7B66" w:rsidRPr="00920E7B" w:rsidRDefault="004A3978" w:rsidP="00920E7B">
      <w:pPr>
        <w:pStyle w:val="TOC2"/>
        <w:rPr>
          <w:rFonts w:ascii="Arial" w:eastAsiaTheme="minorEastAsia" w:hAnsi="Arial" w:cs="Arial"/>
          <w:szCs w:val="24"/>
          <w:lang w:eastAsia="en-AU"/>
        </w:rPr>
      </w:pPr>
      <w:hyperlink w:anchor="_Toc18393914" w:history="1">
        <w:r w:rsidR="000B7B66" w:rsidRPr="00920E7B">
          <w:rPr>
            <w:rStyle w:val="Hyperlink"/>
            <w:rFonts w:ascii="Arial" w:hAnsi="Arial" w:cs="Arial"/>
            <w:szCs w:val="24"/>
          </w:rPr>
          <w:t>12.1</w:t>
        </w:r>
        <w:r w:rsidR="000B7B66" w:rsidRPr="00920E7B">
          <w:rPr>
            <w:rFonts w:ascii="Arial" w:eastAsiaTheme="minorEastAsia" w:hAnsi="Arial" w:cs="Arial"/>
            <w:szCs w:val="24"/>
            <w:lang w:eastAsia="en-AU"/>
          </w:rPr>
          <w:tab/>
        </w:r>
        <w:r w:rsidR="000B7B66" w:rsidRPr="00920E7B">
          <w:rPr>
            <w:rStyle w:val="Hyperlink"/>
            <w:rFonts w:ascii="Arial" w:hAnsi="Arial" w:cs="Arial"/>
            <w:szCs w:val="24"/>
          </w:rPr>
          <w:t>Minutes of Council Appointed Committees</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_Toc18393914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10</w:t>
        </w:r>
        <w:r w:rsidR="000B7B66" w:rsidRPr="00920E7B">
          <w:rPr>
            <w:rFonts w:ascii="Arial" w:hAnsi="Arial" w:cs="Arial"/>
            <w:webHidden/>
            <w:szCs w:val="24"/>
          </w:rPr>
          <w:fldChar w:fldCharType="end"/>
        </w:r>
      </w:hyperlink>
    </w:p>
    <w:p w14:paraId="3562790C" w14:textId="03ACA507" w:rsidR="000B7B66" w:rsidRPr="00920E7B" w:rsidRDefault="004A3978" w:rsidP="00920E7B">
      <w:pPr>
        <w:pStyle w:val="TOC2"/>
        <w:rPr>
          <w:rFonts w:ascii="Arial" w:eastAsiaTheme="minorEastAsia" w:hAnsi="Arial" w:cs="Arial"/>
          <w:szCs w:val="24"/>
          <w:lang w:eastAsia="en-AU"/>
        </w:rPr>
      </w:pPr>
      <w:hyperlink w:anchor="_Toc18393915" w:history="1">
        <w:r w:rsidR="000B7B66" w:rsidRPr="00920E7B">
          <w:rPr>
            <w:rStyle w:val="Hyperlink"/>
            <w:rFonts w:ascii="Arial" w:hAnsi="Arial" w:cs="Arial"/>
            <w:szCs w:val="24"/>
          </w:rPr>
          <w:t>12.2</w:t>
        </w:r>
        <w:r w:rsidR="000B7B66" w:rsidRPr="00920E7B">
          <w:rPr>
            <w:rFonts w:ascii="Arial" w:eastAsiaTheme="minorEastAsia" w:hAnsi="Arial" w:cs="Arial"/>
            <w:szCs w:val="24"/>
            <w:lang w:eastAsia="en-AU"/>
          </w:rPr>
          <w:tab/>
        </w:r>
        <w:r w:rsidR="000B7B66" w:rsidRPr="00920E7B">
          <w:rPr>
            <w:rStyle w:val="Hyperlink"/>
            <w:rFonts w:ascii="Arial" w:hAnsi="Arial" w:cs="Arial"/>
            <w:szCs w:val="24"/>
          </w:rPr>
          <w:t>Planning &amp; Development Report No’s PD29.19 to PD33.19 (copy attached)</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_Toc18393915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12</w:t>
        </w:r>
        <w:r w:rsidR="000B7B66" w:rsidRPr="00920E7B">
          <w:rPr>
            <w:rFonts w:ascii="Arial" w:hAnsi="Arial" w:cs="Arial"/>
            <w:webHidden/>
            <w:szCs w:val="24"/>
          </w:rPr>
          <w:fldChar w:fldCharType="end"/>
        </w:r>
      </w:hyperlink>
    </w:p>
    <w:p w14:paraId="00016D18" w14:textId="67F00BD5" w:rsidR="000B7B66" w:rsidRPr="00920E7B" w:rsidRDefault="004A3978" w:rsidP="00920E7B">
      <w:pPr>
        <w:pStyle w:val="TOC2"/>
        <w:rPr>
          <w:rFonts w:ascii="Arial" w:eastAsiaTheme="minorEastAsia" w:hAnsi="Arial" w:cs="Arial"/>
          <w:szCs w:val="24"/>
          <w:lang w:eastAsia="en-AU"/>
        </w:rPr>
      </w:pPr>
      <w:hyperlink w:anchor="_Toc18393916" w:history="1">
        <w:r w:rsidR="000B7B66" w:rsidRPr="00920E7B">
          <w:rPr>
            <w:rStyle w:val="Hyperlink"/>
            <w:rFonts w:ascii="Arial" w:hAnsi="Arial" w:cs="Arial"/>
            <w:szCs w:val="24"/>
          </w:rPr>
          <w:t>PD29.19</w:t>
        </w:r>
        <w:r w:rsidR="000B7B66" w:rsidRPr="00920E7B">
          <w:rPr>
            <w:rFonts w:ascii="Arial" w:hAnsi="Arial" w:cs="Arial"/>
            <w:webHidden/>
            <w:szCs w:val="24"/>
          </w:rPr>
          <w:tab/>
        </w:r>
      </w:hyperlink>
      <w:hyperlink w:anchor="_Toc18393917" w:history="1">
        <w:r w:rsidR="000B7B66" w:rsidRPr="00920E7B">
          <w:rPr>
            <w:rStyle w:val="Hyperlink"/>
            <w:rFonts w:ascii="Arial" w:hAnsi="Arial" w:cs="Arial"/>
            <w:szCs w:val="24"/>
          </w:rPr>
          <w:t>No 2. Bellevue Avenue, Dalkeith - Front Fence</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_Toc18393917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12</w:t>
        </w:r>
        <w:r w:rsidR="000B7B66" w:rsidRPr="00920E7B">
          <w:rPr>
            <w:rFonts w:ascii="Arial" w:hAnsi="Arial" w:cs="Arial"/>
            <w:webHidden/>
            <w:szCs w:val="24"/>
          </w:rPr>
          <w:fldChar w:fldCharType="end"/>
        </w:r>
      </w:hyperlink>
    </w:p>
    <w:p w14:paraId="3A3BFF3B" w14:textId="0E0373D5" w:rsidR="000B7B66" w:rsidRPr="00920E7B" w:rsidRDefault="004A3978" w:rsidP="00920E7B">
      <w:pPr>
        <w:pStyle w:val="TOC2"/>
        <w:rPr>
          <w:rFonts w:ascii="Arial" w:eastAsiaTheme="minorEastAsia" w:hAnsi="Arial" w:cs="Arial"/>
          <w:szCs w:val="24"/>
          <w:lang w:eastAsia="en-AU"/>
        </w:rPr>
      </w:pPr>
      <w:hyperlink w:anchor="_Toc18393918" w:history="1">
        <w:r w:rsidR="000B7B66" w:rsidRPr="00920E7B">
          <w:rPr>
            <w:rStyle w:val="Hyperlink"/>
            <w:rFonts w:ascii="Arial" w:hAnsi="Arial" w:cs="Arial"/>
            <w:szCs w:val="24"/>
          </w:rPr>
          <w:t>PD30.19</w:t>
        </w:r>
        <w:r w:rsidR="000B7B66" w:rsidRPr="00920E7B">
          <w:rPr>
            <w:rFonts w:ascii="Arial" w:hAnsi="Arial" w:cs="Arial"/>
            <w:webHidden/>
            <w:szCs w:val="24"/>
          </w:rPr>
          <w:tab/>
        </w:r>
      </w:hyperlink>
      <w:hyperlink w:anchor="_Toc18393919" w:history="1">
        <w:r w:rsidR="000B7B66" w:rsidRPr="00920E7B">
          <w:rPr>
            <w:rStyle w:val="Hyperlink"/>
            <w:rFonts w:ascii="Arial" w:hAnsi="Arial" w:cs="Arial"/>
            <w:szCs w:val="24"/>
          </w:rPr>
          <w:t>No. 47 Alderbury St, Floreat – Additions to Single Dwelling (Retrospective)</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_Toc18393919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14</w:t>
        </w:r>
        <w:r w:rsidR="000B7B66" w:rsidRPr="00920E7B">
          <w:rPr>
            <w:rFonts w:ascii="Arial" w:hAnsi="Arial" w:cs="Arial"/>
            <w:webHidden/>
            <w:szCs w:val="24"/>
          </w:rPr>
          <w:fldChar w:fldCharType="end"/>
        </w:r>
      </w:hyperlink>
    </w:p>
    <w:p w14:paraId="6D46EE00" w14:textId="56EEFCAD" w:rsidR="000B7B66" w:rsidRPr="00920E7B" w:rsidRDefault="004A3978" w:rsidP="00920E7B">
      <w:pPr>
        <w:pStyle w:val="TOC2"/>
        <w:rPr>
          <w:rFonts w:ascii="Arial" w:eastAsiaTheme="minorEastAsia" w:hAnsi="Arial" w:cs="Arial"/>
          <w:szCs w:val="24"/>
          <w:lang w:eastAsia="en-AU"/>
        </w:rPr>
      </w:pPr>
      <w:hyperlink w:anchor="_Toc18393920" w:history="1">
        <w:r w:rsidR="000B7B66" w:rsidRPr="00920E7B">
          <w:rPr>
            <w:rStyle w:val="Hyperlink"/>
            <w:rFonts w:ascii="Arial" w:hAnsi="Arial" w:cs="Arial"/>
            <w:szCs w:val="24"/>
          </w:rPr>
          <w:t>PD31.19</w:t>
        </w:r>
        <w:r w:rsidR="000B7B66" w:rsidRPr="00920E7B">
          <w:rPr>
            <w:rFonts w:ascii="Arial" w:hAnsi="Arial" w:cs="Arial"/>
            <w:webHidden/>
            <w:szCs w:val="24"/>
          </w:rPr>
          <w:tab/>
        </w:r>
      </w:hyperlink>
      <w:hyperlink w:anchor="_Toc18393921" w:history="1">
        <w:r w:rsidR="000B7B66" w:rsidRPr="00920E7B">
          <w:rPr>
            <w:rStyle w:val="Hyperlink"/>
            <w:rFonts w:ascii="Arial" w:hAnsi="Arial" w:cs="Arial"/>
            <w:szCs w:val="24"/>
          </w:rPr>
          <w:t>Local Planning Scheme 3 – Local Planning Policy Short-Term Accommodation</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_Toc18393921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17</w:t>
        </w:r>
        <w:r w:rsidR="000B7B66" w:rsidRPr="00920E7B">
          <w:rPr>
            <w:rFonts w:ascii="Arial" w:hAnsi="Arial" w:cs="Arial"/>
            <w:webHidden/>
            <w:szCs w:val="24"/>
          </w:rPr>
          <w:fldChar w:fldCharType="end"/>
        </w:r>
      </w:hyperlink>
    </w:p>
    <w:p w14:paraId="155D66DF" w14:textId="42D36894" w:rsidR="000B7B66" w:rsidRPr="00920E7B" w:rsidRDefault="004A3978" w:rsidP="00920E7B">
      <w:pPr>
        <w:pStyle w:val="TOC2"/>
        <w:rPr>
          <w:rFonts w:ascii="Arial" w:eastAsiaTheme="minorEastAsia" w:hAnsi="Arial" w:cs="Arial"/>
          <w:szCs w:val="24"/>
          <w:lang w:eastAsia="en-AU"/>
        </w:rPr>
      </w:pPr>
      <w:hyperlink w:anchor="_Toc18393922" w:history="1">
        <w:r w:rsidR="000B7B66" w:rsidRPr="00920E7B">
          <w:rPr>
            <w:rStyle w:val="Hyperlink"/>
            <w:rFonts w:ascii="Arial" w:hAnsi="Arial" w:cs="Arial"/>
            <w:szCs w:val="24"/>
          </w:rPr>
          <w:t>PD32.19</w:t>
        </w:r>
        <w:r w:rsidR="000B7B66" w:rsidRPr="00920E7B">
          <w:rPr>
            <w:rFonts w:ascii="Arial" w:hAnsi="Arial" w:cs="Arial"/>
            <w:webHidden/>
            <w:szCs w:val="24"/>
          </w:rPr>
          <w:tab/>
        </w:r>
      </w:hyperlink>
      <w:hyperlink w:anchor="_Toc18393923" w:history="1">
        <w:r w:rsidR="000B7B66" w:rsidRPr="00920E7B">
          <w:rPr>
            <w:rStyle w:val="Hyperlink"/>
            <w:rFonts w:ascii="Arial" w:hAnsi="Arial" w:cs="Arial"/>
            <w:szCs w:val="24"/>
          </w:rPr>
          <w:t>Petition 8a Alexander Road, Dalkeith – Height Variation</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_Toc18393923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18</w:t>
        </w:r>
        <w:r w:rsidR="000B7B66" w:rsidRPr="00920E7B">
          <w:rPr>
            <w:rFonts w:ascii="Arial" w:hAnsi="Arial" w:cs="Arial"/>
            <w:webHidden/>
            <w:szCs w:val="24"/>
          </w:rPr>
          <w:fldChar w:fldCharType="end"/>
        </w:r>
      </w:hyperlink>
    </w:p>
    <w:p w14:paraId="27706F2A" w14:textId="2C6DEDD0" w:rsidR="000B7B66" w:rsidRPr="00920E7B" w:rsidRDefault="004A3978" w:rsidP="00920E7B">
      <w:pPr>
        <w:pStyle w:val="TOC2"/>
        <w:rPr>
          <w:rFonts w:ascii="Arial" w:eastAsiaTheme="minorEastAsia" w:hAnsi="Arial" w:cs="Arial"/>
          <w:szCs w:val="24"/>
          <w:lang w:eastAsia="en-AU"/>
        </w:rPr>
      </w:pPr>
      <w:hyperlink w:anchor="_Toc18393924" w:history="1">
        <w:r w:rsidR="000B7B66" w:rsidRPr="00920E7B">
          <w:rPr>
            <w:rStyle w:val="Hyperlink"/>
            <w:rFonts w:ascii="Arial" w:hAnsi="Arial" w:cs="Arial"/>
            <w:szCs w:val="24"/>
          </w:rPr>
          <w:t>PD33.19</w:t>
        </w:r>
        <w:r w:rsidR="000B7B66" w:rsidRPr="00920E7B">
          <w:rPr>
            <w:rFonts w:ascii="Arial" w:hAnsi="Arial" w:cs="Arial"/>
            <w:webHidden/>
            <w:szCs w:val="24"/>
          </w:rPr>
          <w:tab/>
        </w:r>
      </w:hyperlink>
      <w:hyperlink w:anchor="_Toc18393925" w:history="1">
        <w:r w:rsidR="000B7B66" w:rsidRPr="00920E7B">
          <w:rPr>
            <w:rStyle w:val="Hyperlink"/>
            <w:rFonts w:ascii="Arial" w:hAnsi="Arial" w:cs="Arial"/>
            <w:szCs w:val="24"/>
          </w:rPr>
          <w:t>Scheme Amendment No. 1 – Amendment to Clause 32.4(5)</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_Toc18393925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20</w:t>
        </w:r>
        <w:r w:rsidR="000B7B66" w:rsidRPr="00920E7B">
          <w:rPr>
            <w:rFonts w:ascii="Arial" w:hAnsi="Arial" w:cs="Arial"/>
            <w:webHidden/>
            <w:szCs w:val="24"/>
          </w:rPr>
          <w:fldChar w:fldCharType="end"/>
        </w:r>
      </w:hyperlink>
    </w:p>
    <w:p w14:paraId="1F655329" w14:textId="4CA793DA" w:rsidR="000B7B66" w:rsidRPr="00920E7B" w:rsidRDefault="004A3978" w:rsidP="00920E7B">
      <w:pPr>
        <w:pStyle w:val="TOC2"/>
        <w:rPr>
          <w:rFonts w:ascii="Arial" w:eastAsiaTheme="minorEastAsia" w:hAnsi="Arial" w:cs="Arial"/>
          <w:szCs w:val="24"/>
          <w:lang w:eastAsia="en-AU"/>
        </w:rPr>
      </w:pPr>
      <w:hyperlink w:anchor="_Toc18393926" w:history="1">
        <w:r w:rsidR="000B7B66" w:rsidRPr="00920E7B">
          <w:rPr>
            <w:rStyle w:val="Hyperlink"/>
            <w:rFonts w:ascii="Arial" w:hAnsi="Arial" w:cs="Arial"/>
            <w:szCs w:val="24"/>
          </w:rPr>
          <w:t>12.3</w:t>
        </w:r>
        <w:r w:rsidR="000B7B66" w:rsidRPr="00920E7B">
          <w:rPr>
            <w:rFonts w:ascii="Arial" w:eastAsiaTheme="minorEastAsia" w:hAnsi="Arial" w:cs="Arial"/>
            <w:szCs w:val="24"/>
            <w:lang w:eastAsia="en-AU"/>
          </w:rPr>
          <w:tab/>
        </w:r>
        <w:r w:rsidR="000B7B66" w:rsidRPr="00920E7B">
          <w:rPr>
            <w:rStyle w:val="Hyperlink"/>
            <w:rFonts w:ascii="Arial" w:hAnsi="Arial" w:cs="Arial"/>
            <w:szCs w:val="24"/>
          </w:rPr>
          <w:t>Technical Services Report No’s TS16.19 to TS18.19 (copy attached)</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_Toc18393926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22</w:t>
        </w:r>
        <w:r w:rsidR="000B7B66" w:rsidRPr="00920E7B">
          <w:rPr>
            <w:rFonts w:ascii="Arial" w:hAnsi="Arial" w:cs="Arial"/>
            <w:webHidden/>
            <w:szCs w:val="24"/>
          </w:rPr>
          <w:fldChar w:fldCharType="end"/>
        </w:r>
      </w:hyperlink>
    </w:p>
    <w:p w14:paraId="0D340884" w14:textId="126BC172" w:rsidR="000B7B66" w:rsidRPr="00920E7B" w:rsidRDefault="004A3978" w:rsidP="00920E7B">
      <w:pPr>
        <w:pStyle w:val="TOC2"/>
        <w:rPr>
          <w:rFonts w:ascii="Arial" w:eastAsiaTheme="minorEastAsia" w:hAnsi="Arial" w:cs="Arial"/>
          <w:szCs w:val="24"/>
          <w:lang w:eastAsia="en-AU"/>
        </w:rPr>
      </w:pPr>
      <w:hyperlink w:anchor="_Toc18393927" w:history="1">
        <w:r w:rsidR="000B7B66" w:rsidRPr="00920E7B">
          <w:rPr>
            <w:rStyle w:val="Hyperlink"/>
            <w:rFonts w:ascii="Arial" w:eastAsia="Calibri" w:hAnsi="Arial" w:cs="Arial"/>
            <w:szCs w:val="24"/>
          </w:rPr>
          <w:t>TS16.19</w:t>
        </w:r>
        <w:r w:rsidR="000B7B66" w:rsidRPr="00920E7B">
          <w:rPr>
            <w:rFonts w:ascii="Arial" w:eastAsiaTheme="minorEastAsia" w:hAnsi="Arial" w:cs="Arial"/>
            <w:szCs w:val="24"/>
            <w:lang w:eastAsia="en-AU"/>
          </w:rPr>
          <w:tab/>
        </w:r>
        <w:r w:rsidR="000B7B66" w:rsidRPr="00920E7B">
          <w:rPr>
            <w:rStyle w:val="Hyperlink"/>
            <w:rFonts w:ascii="Arial" w:eastAsia="Calibri" w:hAnsi="Arial" w:cs="Arial"/>
            <w:szCs w:val="24"/>
          </w:rPr>
          <w:t>Jones Park Enviro-scape Master Plan – Bushland Conservation Fencing Petition</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_Toc18393927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22</w:t>
        </w:r>
        <w:r w:rsidR="000B7B66" w:rsidRPr="00920E7B">
          <w:rPr>
            <w:rFonts w:ascii="Arial" w:hAnsi="Arial" w:cs="Arial"/>
            <w:webHidden/>
            <w:szCs w:val="24"/>
          </w:rPr>
          <w:fldChar w:fldCharType="end"/>
        </w:r>
      </w:hyperlink>
    </w:p>
    <w:p w14:paraId="20376168" w14:textId="38E67258" w:rsidR="000B7B66" w:rsidRPr="00920E7B" w:rsidRDefault="004A3978" w:rsidP="00920E7B">
      <w:pPr>
        <w:pStyle w:val="TOC2"/>
        <w:rPr>
          <w:rFonts w:ascii="Arial" w:eastAsiaTheme="minorEastAsia" w:hAnsi="Arial" w:cs="Arial"/>
          <w:szCs w:val="24"/>
          <w:lang w:eastAsia="en-AU"/>
        </w:rPr>
      </w:pPr>
      <w:hyperlink w:anchor="_Toc18393928" w:history="1">
        <w:r w:rsidR="000B7B66" w:rsidRPr="00920E7B">
          <w:rPr>
            <w:rStyle w:val="Hyperlink"/>
            <w:rFonts w:ascii="Arial" w:eastAsia="Calibri" w:hAnsi="Arial" w:cs="Arial"/>
            <w:szCs w:val="24"/>
          </w:rPr>
          <w:t>TS17.19</w:t>
        </w:r>
        <w:r w:rsidR="000B7B66" w:rsidRPr="00920E7B">
          <w:rPr>
            <w:rFonts w:ascii="Arial" w:eastAsiaTheme="minorEastAsia" w:hAnsi="Arial" w:cs="Arial"/>
            <w:szCs w:val="24"/>
            <w:lang w:eastAsia="en-AU"/>
          </w:rPr>
          <w:tab/>
        </w:r>
        <w:r w:rsidR="000B7B66" w:rsidRPr="00920E7B">
          <w:rPr>
            <w:rStyle w:val="Hyperlink"/>
            <w:rFonts w:ascii="Arial" w:eastAsia="Calibri" w:hAnsi="Arial" w:cs="Arial"/>
            <w:szCs w:val="24"/>
          </w:rPr>
          <w:t>Adoption of the Asset Management Strategy 2019 – 2029</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_Toc18393928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24</w:t>
        </w:r>
        <w:r w:rsidR="000B7B66" w:rsidRPr="00920E7B">
          <w:rPr>
            <w:rFonts w:ascii="Arial" w:hAnsi="Arial" w:cs="Arial"/>
            <w:webHidden/>
            <w:szCs w:val="24"/>
          </w:rPr>
          <w:fldChar w:fldCharType="end"/>
        </w:r>
      </w:hyperlink>
    </w:p>
    <w:p w14:paraId="07A0A821" w14:textId="4EC3879D" w:rsidR="000B7B66" w:rsidRPr="00920E7B" w:rsidRDefault="004A3978" w:rsidP="00920E7B">
      <w:pPr>
        <w:pStyle w:val="TOC2"/>
        <w:rPr>
          <w:rFonts w:ascii="Arial" w:eastAsiaTheme="minorEastAsia" w:hAnsi="Arial" w:cs="Arial"/>
          <w:szCs w:val="24"/>
          <w:lang w:eastAsia="en-AU"/>
        </w:rPr>
      </w:pPr>
      <w:hyperlink w:anchor="_Toc18393929" w:history="1">
        <w:r w:rsidR="000B7B66" w:rsidRPr="00920E7B">
          <w:rPr>
            <w:rStyle w:val="Hyperlink"/>
            <w:rFonts w:ascii="Arial" w:eastAsia="Calibri" w:hAnsi="Arial" w:cs="Arial"/>
            <w:szCs w:val="24"/>
          </w:rPr>
          <w:t>TS18.19</w:t>
        </w:r>
        <w:r w:rsidR="000B7B66" w:rsidRPr="00920E7B">
          <w:rPr>
            <w:rFonts w:ascii="Arial" w:eastAsiaTheme="minorEastAsia" w:hAnsi="Arial" w:cs="Arial"/>
            <w:szCs w:val="24"/>
            <w:lang w:eastAsia="en-AU"/>
          </w:rPr>
          <w:tab/>
        </w:r>
        <w:r w:rsidR="000B7B66" w:rsidRPr="00920E7B">
          <w:rPr>
            <w:rStyle w:val="Hyperlink"/>
            <w:rFonts w:ascii="Arial" w:eastAsia="Calibri" w:hAnsi="Arial" w:cs="Arial"/>
            <w:szCs w:val="24"/>
          </w:rPr>
          <w:t>Execution of Grant of Easement to the City of Nedlands</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_Toc18393929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25</w:t>
        </w:r>
        <w:r w:rsidR="000B7B66" w:rsidRPr="00920E7B">
          <w:rPr>
            <w:rFonts w:ascii="Arial" w:hAnsi="Arial" w:cs="Arial"/>
            <w:webHidden/>
            <w:szCs w:val="24"/>
          </w:rPr>
          <w:fldChar w:fldCharType="end"/>
        </w:r>
      </w:hyperlink>
    </w:p>
    <w:p w14:paraId="395EA932" w14:textId="0E9035CF" w:rsidR="000B7B66" w:rsidRPr="00920E7B" w:rsidRDefault="004A3978" w:rsidP="00920E7B">
      <w:pPr>
        <w:pStyle w:val="TOC2"/>
        <w:rPr>
          <w:rFonts w:ascii="Arial" w:eastAsiaTheme="minorEastAsia" w:hAnsi="Arial" w:cs="Arial"/>
          <w:szCs w:val="24"/>
          <w:lang w:eastAsia="en-AU"/>
        </w:rPr>
      </w:pPr>
      <w:hyperlink w:anchor="_Toc18393930" w:history="1">
        <w:r w:rsidR="000B7B66" w:rsidRPr="00920E7B">
          <w:rPr>
            <w:rStyle w:val="Hyperlink"/>
            <w:rFonts w:ascii="Arial" w:hAnsi="Arial" w:cs="Arial"/>
            <w:szCs w:val="24"/>
          </w:rPr>
          <w:t>12.4</w:t>
        </w:r>
        <w:r w:rsidR="000B7B66" w:rsidRPr="00920E7B">
          <w:rPr>
            <w:rFonts w:ascii="Arial" w:eastAsiaTheme="minorEastAsia" w:hAnsi="Arial" w:cs="Arial"/>
            <w:szCs w:val="24"/>
            <w:lang w:eastAsia="en-AU"/>
          </w:rPr>
          <w:tab/>
        </w:r>
        <w:r w:rsidR="000B7B66" w:rsidRPr="00920E7B">
          <w:rPr>
            <w:rStyle w:val="Hyperlink"/>
            <w:rFonts w:ascii="Arial" w:hAnsi="Arial" w:cs="Arial"/>
            <w:szCs w:val="24"/>
          </w:rPr>
          <w:t>Corporate &amp; Strategy Report No’s CPS12.19 to CPS13.19 (copy attached)</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_Toc18393930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26</w:t>
        </w:r>
        <w:r w:rsidR="000B7B66" w:rsidRPr="00920E7B">
          <w:rPr>
            <w:rFonts w:ascii="Arial" w:hAnsi="Arial" w:cs="Arial"/>
            <w:webHidden/>
            <w:szCs w:val="24"/>
          </w:rPr>
          <w:fldChar w:fldCharType="end"/>
        </w:r>
      </w:hyperlink>
    </w:p>
    <w:p w14:paraId="7F8DA745" w14:textId="0EB18FE5" w:rsidR="000B7B66" w:rsidRPr="00920E7B" w:rsidRDefault="004A3978" w:rsidP="00920E7B">
      <w:pPr>
        <w:pStyle w:val="TOC2"/>
        <w:rPr>
          <w:rFonts w:ascii="Arial" w:eastAsiaTheme="minorEastAsia" w:hAnsi="Arial" w:cs="Arial"/>
          <w:szCs w:val="24"/>
          <w:lang w:eastAsia="en-AU"/>
        </w:rPr>
      </w:pPr>
      <w:hyperlink w:anchor="_Toc18393931" w:history="1">
        <w:r w:rsidR="000B7B66" w:rsidRPr="00920E7B">
          <w:rPr>
            <w:rStyle w:val="Hyperlink"/>
            <w:rFonts w:ascii="Arial" w:eastAsia="MS Gothic" w:hAnsi="Arial" w:cs="Arial"/>
            <w:szCs w:val="24"/>
          </w:rPr>
          <w:t>CPS12.19</w:t>
        </w:r>
        <w:r w:rsidR="000B7B66" w:rsidRPr="00920E7B">
          <w:rPr>
            <w:rFonts w:ascii="Arial" w:eastAsiaTheme="minorEastAsia" w:hAnsi="Arial" w:cs="Arial"/>
            <w:szCs w:val="24"/>
            <w:lang w:eastAsia="en-AU"/>
          </w:rPr>
          <w:tab/>
        </w:r>
        <w:r w:rsidR="000B7B66" w:rsidRPr="00920E7B">
          <w:rPr>
            <w:rStyle w:val="Hyperlink"/>
            <w:rFonts w:ascii="Arial" w:eastAsia="MS Gothic" w:hAnsi="Arial" w:cs="Arial"/>
            <w:szCs w:val="24"/>
          </w:rPr>
          <w:t>List of Accounts Paid – June 2019</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_Toc18393931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26</w:t>
        </w:r>
        <w:r w:rsidR="000B7B66" w:rsidRPr="00920E7B">
          <w:rPr>
            <w:rFonts w:ascii="Arial" w:hAnsi="Arial" w:cs="Arial"/>
            <w:webHidden/>
            <w:szCs w:val="24"/>
          </w:rPr>
          <w:fldChar w:fldCharType="end"/>
        </w:r>
      </w:hyperlink>
    </w:p>
    <w:p w14:paraId="78570689" w14:textId="71A23205" w:rsidR="000B7B66" w:rsidRPr="00920E7B" w:rsidRDefault="004A3978" w:rsidP="00920E7B">
      <w:pPr>
        <w:pStyle w:val="TOC2"/>
        <w:rPr>
          <w:rFonts w:ascii="Arial" w:eastAsiaTheme="minorEastAsia" w:hAnsi="Arial" w:cs="Arial"/>
          <w:szCs w:val="24"/>
          <w:lang w:eastAsia="en-AU"/>
        </w:rPr>
      </w:pPr>
      <w:hyperlink w:anchor="_Toc18393932" w:history="1">
        <w:r w:rsidR="000B7B66" w:rsidRPr="00920E7B">
          <w:rPr>
            <w:rStyle w:val="Hyperlink"/>
            <w:rFonts w:ascii="Arial" w:eastAsia="MS Gothic" w:hAnsi="Arial" w:cs="Arial"/>
            <w:szCs w:val="24"/>
          </w:rPr>
          <w:t xml:space="preserve">CPS13.19 </w:t>
        </w:r>
        <w:r w:rsidR="000B7B66" w:rsidRPr="00920E7B">
          <w:rPr>
            <w:rFonts w:ascii="Arial" w:eastAsiaTheme="minorEastAsia" w:hAnsi="Arial" w:cs="Arial"/>
            <w:szCs w:val="24"/>
            <w:lang w:eastAsia="en-AU"/>
          </w:rPr>
          <w:tab/>
        </w:r>
        <w:r w:rsidR="000B7B66" w:rsidRPr="00920E7B">
          <w:rPr>
            <w:rStyle w:val="Hyperlink"/>
            <w:rFonts w:ascii="Arial" w:eastAsia="MS Gothic" w:hAnsi="Arial" w:cs="Arial"/>
            <w:szCs w:val="24"/>
          </w:rPr>
          <w:t>Tawarri Redevelopment Heads of Agreement</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_Toc18393932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27</w:t>
        </w:r>
        <w:r w:rsidR="000B7B66" w:rsidRPr="00920E7B">
          <w:rPr>
            <w:rFonts w:ascii="Arial" w:hAnsi="Arial" w:cs="Arial"/>
            <w:webHidden/>
            <w:szCs w:val="24"/>
          </w:rPr>
          <w:fldChar w:fldCharType="end"/>
        </w:r>
      </w:hyperlink>
    </w:p>
    <w:p w14:paraId="3DA2BB5E" w14:textId="53EA3B27" w:rsidR="000B7B66" w:rsidRPr="00920E7B" w:rsidRDefault="004A3978" w:rsidP="00920E7B">
      <w:pPr>
        <w:pStyle w:val="TOC2"/>
        <w:rPr>
          <w:rFonts w:ascii="Arial" w:eastAsiaTheme="minorEastAsia" w:hAnsi="Arial" w:cs="Arial"/>
          <w:szCs w:val="24"/>
          <w:lang w:eastAsia="en-AU"/>
        </w:rPr>
      </w:pPr>
      <w:hyperlink w:anchor="_Toc18393933" w:history="1">
        <w:r w:rsidR="000B7B66" w:rsidRPr="00920E7B">
          <w:rPr>
            <w:rStyle w:val="Hyperlink"/>
            <w:rFonts w:ascii="Arial" w:hAnsi="Arial" w:cs="Arial"/>
            <w:szCs w:val="24"/>
          </w:rPr>
          <w:t>13.</w:t>
        </w:r>
        <w:r w:rsidR="000B7B66" w:rsidRPr="00920E7B">
          <w:rPr>
            <w:rFonts w:ascii="Arial" w:eastAsiaTheme="minorEastAsia" w:hAnsi="Arial" w:cs="Arial"/>
            <w:szCs w:val="24"/>
            <w:lang w:eastAsia="en-AU"/>
          </w:rPr>
          <w:tab/>
        </w:r>
        <w:r w:rsidR="000B7B66" w:rsidRPr="00920E7B">
          <w:rPr>
            <w:rStyle w:val="Hyperlink"/>
            <w:rFonts w:ascii="Arial" w:hAnsi="Arial" w:cs="Arial"/>
            <w:szCs w:val="24"/>
          </w:rPr>
          <w:t>Reports by the Chief Executive Officer</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_Toc18393933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30</w:t>
        </w:r>
        <w:r w:rsidR="000B7B66" w:rsidRPr="00920E7B">
          <w:rPr>
            <w:rFonts w:ascii="Arial" w:hAnsi="Arial" w:cs="Arial"/>
            <w:webHidden/>
            <w:szCs w:val="24"/>
          </w:rPr>
          <w:fldChar w:fldCharType="end"/>
        </w:r>
      </w:hyperlink>
    </w:p>
    <w:p w14:paraId="26FAD9E5" w14:textId="10AB6947" w:rsidR="000B7B66" w:rsidRPr="00920E7B" w:rsidRDefault="004A3978" w:rsidP="00920E7B">
      <w:pPr>
        <w:pStyle w:val="TOC2"/>
        <w:rPr>
          <w:rFonts w:ascii="Arial" w:eastAsiaTheme="minorEastAsia" w:hAnsi="Arial" w:cs="Arial"/>
          <w:szCs w:val="24"/>
          <w:lang w:eastAsia="en-AU"/>
        </w:rPr>
      </w:pPr>
      <w:hyperlink w:anchor="_Toc18393934" w:history="1">
        <w:r w:rsidR="000B7B66" w:rsidRPr="00920E7B">
          <w:rPr>
            <w:rStyle w:val="Hyperlink"/>
            <w:rFonts w:ascii="Arial" w:hAnsi="Arial" w:cs="Arial"/>
            <w:szCs w:val="24"/>
          </w:rPr>
          <w:t>13.1</w:t>
        </w:r>
        <w:r w:rsidR="000B7B66" w:rsidRPr="00920E7B">
          <w:rPr>
            <w:rFonts w:ascii="Arial" w:eastAsiaTheme="minorEastAsia" w:hAnsi="Arial" w:cs="Arial"/>
            <w:szCs w:val="24"/>
            <w:lang w:eastAsia="en-AU"/>
          </w:rPr>
          <w:tab/>
        </w:r>
        <w:r w:rsidR="000B7B66" w:rsidRPr="00920E7B">
          <w:rPr>
            <w:rStyle w:val="Hyperlink"/>
            <w:rFonts w:ascii="Arial" w:hAnsi="Arial" w:cs="Arial"/>
            <w:szCs w:val="24"/>
          </w:rPr>
          <w:t>Common Seal Register Report – July 2019</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_Toc18393934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30</w:t>
        </w:r>
        <w:r w:rsidR="000B7B66" w:rsidRPr="00920E7B">
          <w:rPr>
            <w:rFonts w:ascii="Arial" w:hAnsi="Arial" w:cs="Arial"/>
            <w:webHidden/>
            <w:szCs w:val="24"/>
          </w:rPr>
          <w:fldChar w:fldCharType="end"/>
        </w:r>
      </w:hyperlink>
    </w:p>
    <w:p w14:paraId="0085EA61" w14:textId="1DB64A28" w:rsidR="000B7B66" w:rsidRPr="00920E7B" w:rsidRDefault="004A3978" w:rsidP="00920E7B">
      <w:pPr>
        <w:pStyle w:val="TOC2"/>
        <w:rPr>
          <w:rFonts w:ascii="Arial" w:eastAsiaTheme="minorEastAsia" w:hAnsi="Arial" w:cs="Arial"/>
          <w:szCs w:val="24"/>
          <w:lang w:eastAsia="en-AU"/>
        </w:rPr>
      </w:pPr>
      <w:hyperlink w:anchor="_Toc18393935" w:history="1">
        <w:r w:rsidR="000B7B66" w:rsidRPr="00920E7B">
          <w:rPr>
            <w:rStyle w:val="Hyperlink"/>
            <w:rFonts w:ascii="Arial" w:hAnsi="Arial" w:cs="Arial"/>
            <w:szCs w:val="24"/>
          </w:rPr>
          <w:t>13.2</w:t>
        </w:r>
        <w:r w:rsidR="000B7B66" w:rsidRPr="00920E7B">
          <w:rPr>
            <w:rFonts w:ascii="Arial" w:eastAsiaTheme="minorEastAsia" w:hAnsi="Arial" w:cs="Arial"/>
            <w:szCs w:val="24"/>
            <w:lang w:eastAsia="en-AU"/>
          </w:rPr>
          <w:tab/>
        </w:r>
        <w:r w:rsidR="000B7B66" w:rsidRPr="00920E7B">
          <w:rPr>
            <w:rStyle w:val="Hyperlink"/>
            <w:rFonts w:ascii="Arial" w:hAnsi="Arial" w:cs="Arial"/>
            <w:szCs w:val="24"/>
          </w:rPr>
          <w:t>List of Delegated Authorities – July 2019</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_Toc18393935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31</w:t>
        </w:r>
        <w:r w:rsidR="000B7B66" w:rsidRPr="00920E7B">
          <w:rPr>
            <w:rFonts w:ascii="Arial" w:hAnsi="Arial" w:cs="Arial"/>
            <w:webHidden/>
            <w:szCs w:val="24"/>
          </w:rPr>
          <w:fldChar w:fldCharType="end"/>
        </w:r>
      </w:hyperlink>
    </w:p>
    <w:p w14:paraId="2C7D49F4" w14:textId="0AD6B1F5" w:rsidR="000B7B66" w:rsidRPr="00920E7B" w:rsidRDefault="004A3978" w:rsidP="00920E7B">
      <w:pPr>
        <w:pStyle w:val="TOC2"/>
        <w:rPr>
          <w:rFonts w:ascii="Arial" w:eastAsiaTheme="minorEastAsia" w:hAnsi="Arial" w:cs="Arial"/>
          <w:szCs w:val="24"/>
          <w:lang w:eastAsia="en-AU"/>
        </w:rPr>
      </w:pPr>
      <w:hyperlink w:anchor="_Toc18393936" w:history="1">
        <w:r w:rsidR="000B7B66" w:rsidRPr="00920E7B">
          <w:rPr>
            <w:rStyle w:val="Hyperlink"/>
            <w:rFonts w:ascii="Arial" w:hAnsi="Arial" w:cs="Arial"/>
            <w:szCs w:val="24"/>
          </w:rPr>
          <w:t>13.3</w:t>
        </w:r>
        <w:r w:rsidR="000B7B66" w:rsidRPr="00920E7B">
          <w:rPr>
            <w:rFonts w:ascii="Arial" w:eastAsiaTheme="minorEastAsia" w:hAnsi="Arial" w:cs="Arial"/>
            <w:szCs w:val="24"/>
            <w:lang w:eastAsia="en-AU"/>
          </w:rPr>
          <w:tab/>
        </w:r>
        <w:r w:rsidR="000B7B66" w:rsidRPr="00920E7B">
          <w:rPr>
            <w:rStyle w:val="Hyperlink"/>
            <w:rFonts w:ascii="Arial" w:hAnsi="Arial" w:cs="Arial"/>
            <w:szCs w:val="24"/>
          </w:rPr>
          <w:t>Interstate Travel, Australian Institute of Traffic Planning and Management (AITPM) National Traffic and Transport Conference, Adelaide, South Australia</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_Toc18393936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38</w:t>
        </w:r>
        <w:r w:rsidR="000B7B66" w:rsidRPr="00920E7B">
          <w:rPr>
            <w:rFonts w:ascii="Arial" w:hAnsi="Arial" w:cs="Arial"/>
            <w:webHidden/>
            <w:szCs w:val="24"/>
          </w:rPr>
          <w:fldChar w:fldCharType="end"/>
        </w:r>
      </w:hyperlink>
    </w:p>
    <w:p w14:paraId="5D8AF0C1" w14:textId="0C2CB95A" w:rsidR="000B7B66" w:rsidRPr="00920E7B" w:rsidRDefault="004A3978" w:rsidP="00920E7B">
      <w:pPr>
        <w:pStyle w:val="TOC2"/>
        <w:rPr>
          <w:rFonts w:ascii="Arial" w:eastAsiaTheme="minorEastAsia" w:hAnsi="Arial" w:cs="Arial"/>
          <w:szCs w:val="24"/>
          <w:lang w:eastAsia="en-AU"/>
        </w:rPr>
      </w:pPr>
      <w:hyperlink w:anchor="_Toc18393937" w:history="1">
        <w:r w:rsidR="000B7B66" w:rsidRPr="00920E7B">
          <w:rPr>
            <w:rStyle w:val="Hyperlink"/>
            <w:rFonts w:ascii="Arial" w:hAnsi="Arial" w:cs="Arial"/>
            <w:szCs w:val="24"/>
          </w:rPr>
          <w:t>13.4</w:t>
        </w:r>
        <w:r w:rsidR="000B7B66" w:rsidRPr="00920E7B">
          <w:rPr>
            <w:rFonts w:ascii="Arial" w:eastAsiaTheme="minorEastAsia" w:hAnsi="Arial" w:cs="Arial"/>
            <w:szCs w:val="24"/>
            <w:lang w:eastAsia="en-AU"/>
          </w:rPr>
          <w:tab/>
        </w:r>
        <w:r w:rsidR="000B7B66" w:rsidRPr="00920E7B">
          <w:rPr>
            <w:rStyle w:val="Hyperlink"/>
            <w:rFonts w:ascii="Arial" w:hAnsi="Arial" w:cs="Arial"/>
            <w:szCs w:val="24"/>
          </w:rPr>
          <w:t>Monthly Financial Report – July 2019</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_Toc18393937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44</w:t>
        </w:r>
        <w:r w:rsidR="000B7B66" w:rsidRPr="00920E7B">
          <w:rPr>
            <w:rFonts w:ascii="Arial" w:hAnsi="Arial" w:cs="Arial"/>
            <w:webHidden/>
            <w:szCs w:val="24"/>
          </w:rPr>
          <w:fldChar w:fldCharType="end"/>
        </w:r>
      </w:hyperlink>
    </w:p>
    <w:p w14:paraId="3642FCA9" w14:textId="115850D6" w:rsidR="000B7B66" w:rsidRPr="00920E7B" w:rsidRDefault="004A3978" w:rsidP="00920E7B">
      <w:pPr>
        <w:pStyle w:val="TOC2"/>
        <w:rPr>
          <w:rFonts w:ascii="Arial" w:eastAsiaTheme="minorEastAsia" w:hAnsi="Arial" w:cs="Arial"/>
          <w:szCs w:val="24"/>
          <w:lang w:eastAsia="en-AU"/>
        </w:rPr>
      </w:pPr>
      <w:hyperlink w:anchor="_Toc18393938" w:history="1">
        <w:r w:rsidR="000B7B66" w:rsidRPr="00920E7B">
          <w:rPr>
            <w:rStyle w:val="Hyperlink"/>
            <w:rFonts w:ascii="Arial" w:hAnsi="Arial" w:cs="Arial"/>
            <w:szCs w:val="24"/>
          </w:rPr>
          <w:t>13.5</w:t>
        </w:r>
        <w:r w:rsidR="000B7B66" w:rsidRPr="00920E7B">
          <w:rPr>
            <w:rFonts w:ascii="Arial" w:eastAsiaTheme="minorEastAsia" w:hAnsi="Arial" w:cs="Arial"/>
            <w:szCs w:val="24"/>
            <w:lang w:eastAsia="en-AU"/>
          </w:rPr>
          <w:tab/>
        </w:r>
        <w:r w:rsidR="000B7B66" w:rsidRPr="00920E7B">
          <w:rPr>
            <w:rStyle w:val="Hyperlink"/>
            <w:rFonts w:ascii="Arial" w:hAnsi="Arial" w:cs="Arial"/>
            <w:szCs w:val="24"/>
          </w:rPr>
          <w:t>Monthly Investment Report – July 2019</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_Toc18393938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48</w:t>
        </w:r>
        <w:r w:rsidR="000B7B66" w:rsidRPr="00920E7B">
          <w:rPr>
            <w:rFonts w:ascii="Arial" w:hAnsi="Arial" w:cs="Arial"/>
            <w:webHidden/>
            <w:szCs w:val="24"/>
          </w:rPr>
          <w:fldChar w:fldCharType="end"/>
        </w:r>
      </w:hyperlink>
    </w:p>
    <w:p w14:paraId="42E3A7C7" w14:textId="262F0CB7" w:rsidR="000B7B66" w:rsidRPr="00920E7B" w:rsidRDefault="004A3978" w:rsidP="00920E7B">
      <w:pPr>
        <w:pStyle w:val="TOC2"/>
        <w:rPr>
          <w:rFonts w:ascii="Arial" w:eastAsiaTheme="minorEastAsia" w:hAnsi="Arial" w:cs="Arial"/>
          <w:szCs w:val="24"/>
          <w:lang w:eastAsia="en-AU"/>
        </w:rPr>
      </w:pPr>
      <w:hyperlink w:anchor="_Toc18393939" w:history="1">
        <w:r w:rsidR="000B7B66" w:rsidRPr="00920E7B">
          <w:rPr>
            <w:rStyle w:val="Hyperlink"/>
            <w:rFonts w:ascii="Arial" w:hAnsi="Arial" w:cs="Arial"/>
            <w:szCs w:val="24"/>
          </w:rPr>
          <w:t>13.6</w:t>
        </w:r>
        <w:r w:rsidR="000B7B66" w:rsidRPr="00920E7B">
          <w:rPr>
            <w:rFonts w:ascii="Arial" w:eastAsiaTheme="minorEastAsia" w:hAnsi="Arial" w:cs="Arial"/>
            <w:szCs w:val="24"/>
            <w:lang w:eastAsia="en-AU"/>
          </w:rPr>
          <w:tab/>
        </w:r>
        <w:r w:rsidR="000B7B66" w:rsidRPr="00920E7B">
          <w:rPr>
            <w:rStyle w:val="Hyperlink"/>
            <w:rFonts w:ascii="Arial" w:hAnsi="Arial" w:cs="Arial"/>
            <w:szCs w:val="24"/>
          </w:rPr>
          <w:t>Insurance Tender</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_Toc18393939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51</w:t>
        </w:r>
        <w:r w:rsidR="000B7B66" w:rsidRPr="00920E7B">
          <w:rPr>
            <w:rFonts w:ascii="Arial" w:hAnsi="Arial" w:cs="Arial"/>
            <w:webHidden/>
            <w:szCs w:val="24"/>
          </w:rPr>
          <w:fldChar w:fldCharType="end"/>
        </w:r>
      </w:hyperlink>
    </w:p>
    <w:p w14:paraId="32A8429A" w14:textId="36FFEEA6" w:rsidR="000B7B66" w:rsidRPr="00920E7B" w:rsidRDefault="004A3978" w:rsidP="00920E7B">
      <w:pPr>
        <w:pStyle w:val="TOC2"/>
        <w:rPr>
          <w:rFonts w:ascii="Arial" w:eastAsiaTheme="minorEastAsia" w:hAnsi="Arial" w:cs="Arial"/>
          <w:szCs w:val="24"/>
          <w:lang w:eastAsia="en-AU"/>
        </w:rPr>
      </w:pPr>
      <w:hyperlink w:anchor="_Toc18393940" w:history="1">
        <w:r w:rsidR="000B7B66" w:rsidRPr="00920E7B">
          <w:rPr>
            <w:rStyle w:val="Hyperlink"/>
            <w:rFonts w:ascii="Arial" w:hAnsi="Arial" w:cs="Arial"/>
            <w:szCs w:val="24"/>
          </w:rPr>
          <w:t>13.7</w:t>
        </w:r>
        <w:r w:rsidR="000B7B66" w:rsidRPr="00920E7B">
          <w:rPr>
            <w:rFonts w:ascii="Arial" w:eastAsiaTheme="minorEastAsia" w:hAnsi="Arial" w:cs="Arial"/>
            <w:szCs w:val="24"/>
            <w:lang w:eastAsia="en-AU"/>
          </w:rPr>
          <w:tab/>
        </w:r>
        <w:r w:rsidR="000B7B66" w:rsidRPr="00920E7B">
          <w:rPr>
            <w:rStyle w:val="Hyperlink"/>
            <w:rFonts w:ascii="Arial" w:hAnsi="Arial" w:cs="Arial"/>
            <w:szCs w:val="24"/>
          </w:rPr>
          <w:t>Chief Executive Officer Probation Review &amp; Recommendation</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_Toc18393940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52</w:t>
        </w:r>
        <w:r w:rsidR="000B7B66" w:rsidRPr="00920E7B">
          <w:rPr>
            <w:rFonts w:ascii="Arial" w:hAnsi="Arial" w:cs="Arial"/>
            <w:webHidden/>
            <w:szCs w:val="24"/>
          </w:rPr>
          <w:fldChar w:fldCharType="end"/>
        </w:r>
      </w:hyperlink>
    </w:p>
    <w:p w14:paraId="7C0FE875" w14:textId="0DA35858" w:rsidR="000B7B66" w:rsidRPr="00920E7B" w:rsidRDefault="004A3978" w:rsidP="00920E7B">
      <w:pPr>
        <w:pStyle w:val="TOC2"/>
        <w:rPr>
          <w:rFonts w:ascii="Arial" w:eastAsiaTheme="minorEastAsia" w:hAnsi="Arial" w:cs="Arial"/>
          <w:szCs w:val="24"/>
          <w:lang w:eastAsia="en-AU"/>
        </w:rPr>
      </w:pPr>
      <w:hyperlink w:anchor="_Toc18393941" w:history="1">
        <w:r w:rsidR="000B7B66" w:rsidRPr="00920E7B">
          <w:rPr>
            <w:rStyle w:val="Hyperlink"/>
            <w:rFonts w:ascii="Arial" w:hAnsi="Arial" w:cs="Arial"/>
            <w:szCs w:val="24"/>
          </w:rPr>
          <w:t>14.</w:t>
        </w:r>
        <w:r w:rsidR="000B7B66" w:rsidRPr="00920E7B">
          <w:rPr>
            <w:rFonts w:ascii="Arial" w:eastAsiaTheme="minorEastAsia" w:hAnsi="Arial" w:cs="Arial"/>
            <w:szCs w:val="24"/>
            <w:lang w:eastAsia="en-AU"/>
          </w:rPr>
          <w:tab/>
        </w:r>
        <w:r w:rsidR="000B7B66" w:rsidRPr="00920E7B">
          <w:rPr>
            <w:rStyle w:val="Hyperlink"/>
            <w:rFonts w:ascii="Arial" w:hAnsi="Arial" w:cs="Arial"/>
            <w:szCs w:val="24"/>
          </w:rPr>
          <w:t>Elected Members Notices of Motions of Which Previous Notice Has Been Given</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_Toc18393941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53</w:t>
        </w:r>
        <w:r w:rsidR="000B7B66" w:rsidRPr="00920E7B">
          <w:rPr>
            <w:rFonts w:ascii="Arial" w:hAnsi="Arial" w:cs="Arial"/>
            <w:webHidden/>
            <w:szCs w:val="24"/>
          </w:rPr>
          <w:fldChar w:fldCharType="end"/>
        </w:r>
      </w:hyperlink>
    </w:p>
    <w:p w14:paraId="0955BA88" w14:textId="342DD974" w:rsidR="000B7B66" w:rsidRPr="00920E7B" w:rsidRDefault="004A3978" w:rsidP="00920E7B">
      <w:pPr>
        <w:pStyle w:val="TOC2"/>
        <w:rPr>
          <w:rFonts w:ascii="Arial" w:eastAsiaTheme="minorEastAsia" w:hAnsi="Arial" w:cs="Arial"/>
          <w:szCs w:val="24"/>
          <w:lang w:eastAsia="en-AU"/>
        </w:rPr>
      </w:pPr>
      <w:hyperlink w:anchor="_Toc18393942" w:history="1">
        <w:r w:rsidR="000B7B66" w:rsidRPr="00920E7B">
          <w:rPr>
            <w:rStyle w:val="Hyperlink"/>
            <w:rFonts w:ascii="Arial" w:hAnsi="Arial" w:cs="Arial"/>
            <w:szCs w:val="24"/>
          </w:rPr>
          <w:t>14.1</w:t>
        </w:r>
        <w:r w:rsidR="000B7B66" w:rsidRPr="00920E7B">
          <w:rPr>
            <w:rFonts w:ascii="Arial" w:eastAsiaTheme="minorEastAsia" w:hAnsi="Arial" w:cs="Arial"/>
            <w:szCs w:val="24"/>
            <w:lang w:eastAsia="en-AU"/>
          </w:rPr>
          <w:tab/>
        </w:r>
        <w:r w:rsidR="000B7B66" w:rsidRPr="00920E7B">
          <w:rPr>
            <w:rStyle w:val="Hyperlink"/>
            <w:rFonts w:ascii="Arial" w:hAnsi="Arial" w:cs="Arial"/>
            <w:szCs w:val="24"/>
          </w:rPr>
          <w:t>Mayor Hipkins – City Centre</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_Toc18393942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53</w:t>
        </w:r>
        <w:r w:rsidR="000B7B66" w:rsidRPr="00920E7B">
          <w:rPr>
            <w:rFonts w:ascii="Arial" w:hAnsi="Arial" w:cs="Arial"/>
            <w:webHidden/>
            <w:szCs w:val="24"/>
          </w:rPr>
          <w:fldChar w:fldCharType="end"/>
        </w:r>
      </w:hyperlink>
    </w:p>
    <w:p w14:paraId="38E1A7C8" w14:textId="26CDB234" w:rsidR="000B7B66" w:rsidRPr="00920E7B" w:rsidRDefault="004A3978" w:rsidP="00920E7B">
      <w:pPr>
        <w:pStyle w:val="TOC2"/>
        <w:rPr>
          <w:rFonts w:ascii="Arial" w:eastAsiaTheme="minorEastAsia" w:hAnsi="Arial" w:cs="Arial"/>
          <w:szCs w:val="24"/>
          <w:lang w:eastAsia="en-AU"/>
        </w:rPr>
      </w:pPr>
      <w:hyperlink w:anchor="_Toc18393943" w:history="1">
        <w:r w:rsidR="000B7B66" w:rsidRPr="00920E7B">
          <w:rPr>
            <w:rStyle w:val="Hyperlink"/>
            <w:rFonts w:ascii="Arial" w:hAnsi="Arial" w:cs="Arial"/>
            <w:szCs w:val="24"/>
          </w:rPr>
          <w:t>14.2</w:t>
        </w:r>
        <w:r w:rsidR="000B7B66" w:rsidRPr="00920E7B">
          <w:rPr>
            <w:rFonts w:ascii="Arial" w:eastAsiaTheme="minorEastAsia" w:hAnsi="Arial" w:cs="Arial"/>
            <w:szCs w:val="24"/>
            <w:lang w:eastAsia="en-AU"/>
          </w:rPr>
          <w:tab/>
        </w:r>
        <w:r w:rsidR="000B7B66" w:rsidRPr="00920E7B">
          <w:rPr>
            <w:rStyle w:val="Hyperlink"/>
            <w:rFonts w:ascii="Arial" w:hAnsi="Arial" w:cs="Arial"/>
            <w:szCs w:val="24"/>
          </w:rPr>
          <w:t>Mayor Hipkins – Over 55 Restriction on Title</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_Toc18393943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56</w:t>
        </w:r>
        <w:r w:rsidR="000B7B66" w:rsidRPr="00920E7B">
          <w:rPr>
            <w:rFonts w:ascii="Arial" w:hAnsi="Arial" w:cs="Arial"/>
            <w:webHidden/>
            <w:szCs w:val="24"/>
          </w:rPr>
          <w:fldChar w:fldCharType="end"/>
        </w:r>
      </w:hyperlink>
    </w:p>
    <w:p w14:paraId="2F206502" w14:textId="3A622DF7" w:rsidR="000B7B66" w:rsidRPr="00920E7B" w:rsidRDefault="004A3978" w:rsidP="00920E7B">
      <w:pPr>
        <w:pStyle w:val="TOC2"/>
        <w:rPr>
          <w:rFonts w:ascii="Arial" w:eastAsiaTheme="minorEastAsia" w:hAnsi="Arial" w:cs="Arial"/>
          <w:szCs w:val="24"/>
          <w:lang w:eastAsia="en-AU"/>
        </w:rPr>
      </w:pPr>
      <w:hyperlink w:anchor="_Toc18393945" w:history="1">
        <w:r w:rsidR="000B7B66" w:rsidRPr="00920E7B">
          <w:rPr>
            <w:rStyle w:val="Hyperlink"/>
            <w:rFonts w:ascii="Arial" w:hAnsi="Arial" w:cs="Arial"/>
            <w:szCs w:val="24"/>
          </w:rPr>
          <w:t>15.</w:t>
        </w:r>
        <w:r w:rsidR="000B7B66" w:rsidRPr="00920E7B">
          <w:rPr>
            <w:rFonts w:ascii="Arial" w:eastAsiaTheme="minorEastAsia" w:hAnsi="Arial" w:cs="Arial"/>
            <w:szCs w:val="24"/>
            <w:lang w:eastAsia="en-AU"/>
          </w:rPr>
          <w:tab/>
        </w:r>
        <w:r w:rsidR="000B7B66" w:rsidRPr="00920E7B">
          <w:rPr>
            <w:rStyle w:val="Hyperlink"/>
            <w:rFonts w:ascii="Arial" w:hAnsi="Arial" w:cs="Arial"/>
            <w:szCs w:val="24"/>
          </w:rPr>
          <w:t>Elected members notices of motion given at the meeting for consideration at the following ordinary meeting on 24 September 2019</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_Toc18393945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59</w:t>
        </w:r>
        <w:r w:rsidR="000B7B66" w:rsidRPr="00920E7B">
          <w:rPr>
            <w:rFonts w:ascii="Arial" w:hAnsi="Arial" w:cs="Arial"/>
            <w:webHidden/>
            <w:szCs w:val="24"/>
          </w:rPr>
          <w:fldChar w:fldCharType="end"/>
        </w:r>
      </w:hyperlink>
    </w:p>
    <w:p w14:paraId="08CFD073" w14:textId="59E1F8DC" w:rsidR="000B7B66" w:rsidRPr="00920E7B" w:rsidRDefault="004A3978" w:rsidP="00920E7B">
      <w:pPr>
        <w:pStyle w:val="TOC2"/>
        <w:rPr>
          <w:rFonts w:ascii="Arial" w:eastAsiaTheme="minorEastAsia" w:hAnsi="Arial" w:cs="Arial"/>
          <w:szCs w:val="24"/>
          <w:lang w:eastAsia="en-AU"/>
        </w:rPr>
      </w:pPr>
      <w:hyperlink w:anchor="_Toc18393946" w:history="1">
        <w:r w:rsidR="000B7B66" w:rsidRPr="00920E7B">
          <w:rPr>
            <w:rStyle w:val="Hyperlink"/>
            <w:rFonts w:ascii="Arial" w:hAnsi="Arial" w:cs="Arial"/>
            <w:szCs w:val="24"/>
          </w:rPr>
          <w:t>16.</w:t>
        </w:r>
        <w:r w:rsidR="000B7B66" w:rsidRPr="00920E7B">
          <w:rPr>
            <w:rFonts w:ascii="Arial" w:eastAsiaTheme="minorEastAsia" w:hAnsi="Arial" w:cs="Arial"/>
            <w:szCs w:val="24"/>
            <w:lang w:eastAsia="en-AU"/>
          </w:rPr>
          <w:tab/>
        </w:r>
        <w:r w:rsidR="000B7B66" w:rsidRPr="00920E7B">
          <w:rPr>
            <w:rStyle w:val="Hyperlink"/>
            <w:rFonts w:ascii="Arial" w:hAnsi="Arial" w:cs="Arial"/>
            <w:szCs w:val="24"/>
          </w:rPr>
          <w:t>Urgent Business Approved By the Presiding Member or By Decision</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_Toc18393946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60</w:t>
        </w:r>
        <w:r w:rsidR="000B7B66" w:rsidRPr="00920E7B">
          <w:rPr>
            <w:rFonts w:ascii="Arial" w:hAnsi="Arial" w:cs="Arial"/>
            <w:webHidden/>
            <w:szCs w:val="24"/>
          </w:rPr>
          <w:fldChar w:fldCharType="end"/>
        </w:r>
      </w:hyperlink>
    </w:p>
    <w:p w14:paraId="277C93A3" w14:textId="1EEB6FBB" w:rsidR="000B7B66" w:rsidRPr="00920E7B" w:rsidRDefault="004A3978" w:rsidP="00920E7B">
      <w:pPr>
        <w:pStyle w:val="TOC2"/>
        <w:rPr>
          <w:rFonts w:ascii="Arial" w:eastAsiaTheme="minorEastAsia" w:hAnsi="Arial" w:cs="Arial"/>
          <w:szCs w:val="24"/>
          <w:lang w:eastAsia="en-AU"/>
        </w:rPr>
      </w:pPr>
      <w:hyperlink w:anchor="_Toc18393947" w:history="1">
        <w:r w:rsidR="000B7B66" w:rsidRPr="00920E7B">
          <w:rPr>
            <w:rStyle w:val="Hyperlink"/>
            <w:rFonts w:ascii="Arial" w:hAnsi="Arial" w:cs="Arial"/>
            <w:szCs w:val="24"/>
          </w:rPr>
          <w:t>16.1</w:t>
        </w:r>
        <w:r w:rsidR="000B7B66" w:rsidRPr="00920E7B">
          <w:rPr>
            <w:rFonts w:ascii="Arial" w:eastAsiaTheme="minorEastAsia" w:hAnsi="Arial" w:cs="Arial"/>
            <w:szCs w:val="24"/>
            <w:lang w:eastAsia="en-AU"/>
          </w:rPr>
          <w:tab/>
        </w:r>
        <w:r w:rsidR="000B7B66" w:rsidRPr="00920E7B">
          <w:rPr>
            <w:rStyle w:val="Hyperlink"/>
            <w:rFonts w:ascii="Arial" w:hAnsi="Arial" w:cs="Arial"/>
            <w:szCs w:val="24"/>
          </w:rPr>
          <w:t>Mayor Hipkins – Advertising of Draft Development Controls</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_Toc18393947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60</w:t>
        </w:r>
        <w:r w:rsidR="000B7B66" w:rsidRPr="00920E7B">
          <w:rPr>
            <w:rFonts w:ascii="Arial" w:hAnsi="Arial" w:cs="Arial"/>
            <w:webHidden/>
            <w:szCs w:val="24"/>
          </w:rPr>
          <w:fldChar w:fldCharType="end"/>
        </w:r>
      </w:hyperlink>
    </w:p>
    <w:p w14:paraId="71388F1B" w14:textId="74896407" w:rsidR="000B7B66" w:rsidRPr="00920E7B" w:rsidRDefault="004A3978" w:rsidP="00920E7B">
      <w:pPr>
        <w:pStyle w:val="TOC2"/>
        <w:rPr>
          <w:rFonts w:ascii="Arial" w:eastAsiaTheme="minorEastAsia" w:hAnsi="Arial" w:cs="Arial"/>
          <w:szCs w:val="24"/>
          <w:lang w:eastAsia="en-AU"/>
        </w:rPr>
      </w:pPr>
      <w:hyperlink w:anchor="_Toc18393948" w:history="1">
        <w:r w:rsidR="000B7B66" w:rsidRPr="00920E7B">
          <w:rPr>
            <w:rStyle w:val="Hyperlink"/>
            <w:rFonts w:ascii="Arial" w:hAnsi="Arial" w:cs="Arial"/>
            <w:szCs w:val="24"/>
          </w:rPr>
          <w:t>17.</w:t>
        </w:r>
        <w:r w:rsidR="000B7B66" w:rsidRPr="00920E7B">
          <w:rPr>
            <w:rFonts w:ascii="Arial" w:eastAsiaTheme="minorEastAsia" w:hAnsi="Arial" w:cs="Arial"/>
            <w:szCs w:val="24"/>
            <w:lang w:eastAsia="en-AU"/>
          </w:rPr>
          <w:tab/>
        </w:r>
        <w:r w:rsidR="000B7B66" w:rsidRPr="00920E7B">
          <w:rPr>
            <w:rStyle w:val="Hyperlink"/>
            <w:rFonts w:ascii="Arial" w:hAnsi="Arial" w:cs="Arial"/>
            <w:szCs w:val="24"/>
          </w:rPr>
          <w:t>Confidential Items</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_Toc18393948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61</w:t>
        </w:r>
        <w:r w:rsidR="000B7B66" w:rsidRPr="00920E7B">
          <w:rPr>
            <w:rFonts w:ascii="Arial" w:hAnsi="Arial" w:cs="Arial"/>
            <w:webHidden/>
            <w:szCs w:val="24"/>
          </w:rPr>
          <w:fldChar w:fldCharType="end"/>
        </w:r>
      </w:hyperlink>
    </w:p>
    <w:p w14:paraId="21D6F62C" w14:textId="45FAA6F3" w:rsidR="000B7B66" w:rsidRPr="00920E7B" w:rsidRDefault="004A3978" w:rsidP="00920E7B">
      <w:pPr>
        <w:pStyle w:val="TOC2"/>
        <w:rPr>
          <w:rFonts w:ascii="Arial" w:eastAsiaTheme="minorEastAsia" w:hAnsi="Arial" w:cs="Arial"/>
          <w:szCs w:val="24"/>
          <w:lang w:eastAsia="en-AU"/>
        </w:rPr>
      </w:pPr>
      <w:hyperlink w:anchor="_Toc18393949" w:history="1">
        <w:r w:rsidR="000B7B66" w:rsidRPr="00920E7B">
          <w:rPr>
            <w:rStyle w:val="Hyperlink"/>
            <w:rFonts w:ascii="Arial" w:hAnsi="Arial" w:cs="Arial"/>
            <w:szCs w:val="24"/>
          </w:rPr>
          <w:t>13.6</w:t>
        </w:r>
        <w:r w:rsidR="000B7B66" w:rsidRPr="00920E7B">
          <w:rPr>
            <w:rFonts w:ascii="Arial" w:eastAsiaTheme="minorEastAsia" w:hAnsi="Arial" w:cs="Arial"/>
            <w:szCs w:val="24"/>
            <w:lang w:eastAsia="en-AU"/>
          </w:rPr>
          <w:tab/>
        </w:r>
        <w:r w:rsidR="000B7B66" w:rsidRPr="00920E7B">
          <w:rPr>
            <w:rStyle w:val="Hyperlink"/>
            <w:rFonts w:ascii="Arial" w:hAnsi="Arial" w:cs="Arial"/>
            <w:szCs w:val="24"/>
          </w:rPr>
          <w:t>Insurance Tender</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_Toc18393949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61</w:t>
        </w:r>
        <w:r w:rsidR="000B7B66" w:rsidRPr="00920E7B">
          <w:rPr>
            <w:rFonts w:ascii="Arial" w:hAnsi="Arial" w:cs="Arial"/>
            <w:webHidden/>
            <w:szCs w:val="24"/>
          </w:rPr>
          <w:fldChar w:fldCharType="end"/>
        </w:r>
      </w:hyperlink>
    </w:p>
    <w:p w14:paraId="4EAEB719" w14:textId="67682DA3" w:rsidR="000B7B66" w:rsidRPr="00920E7B" w:rsidRDefault="004A3978" w:rsidP="00920E7B">
      <w:pPr>
        <w:pStyle w:val="TOC2"/>
        <w:rPr>
          <w:rFonts w:ascii="Arial" w:eastAsiaTheme="minorEastAsia" w:hAnsi="Arial" w:cs="Arial"/>
          <w:szCs w:val="24"/>
          <w:lang w:eastAsia="en-AU"/>
        </w:rPr>
      </w:pPr>
      <w:hyperlink w:anchor="_Toc18393950" w:history="1">
        <w:r w:rsidR="000B7B66" w:rsidRPr="00920E7B">
          <w:rPr>
            <w:rStyle w:val="Hyperlink"/>
            <w:rFonts w:ascii="Arial" w:hAnsi="Arial" w:cs="Arial"/>
            <w:szCs w:val="24"/>
          </w:rPr>
          <w:t>13.7</w:t>
        </w:r>
        <w:r w:rsidR="000B7B66" w:rsidRPr="00920E7B">
          <w:rPr>
            <w:rFonts w:ascii="Arial" w:eastAsiaTheme="minorEastAsia" w:hAnsi="Arial" w:cs="Arial"/>
            <w:szCs w:val="24"/>
            <w:lang w:eastAsia="en-AU"/>
          </w:rPr>
          <w:tab/>
        </w:r>
        <w:r w:rsidR="000B7B66" w:rsidRPr="00920E7B">
          <w:rPr>
            <w:rStyle w:val="Hyperlink"/>
            <w:rFonts w:ascii="Arial" w:hAnsi="Arial" w:cs="Arial"/>
            <w:szCs w:val="24"/>
          </w:rPr>
          <w:t>Chief Executive Officer Probation Review &amp; Recommendation</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_Toc18393950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69</w:t>
        </w:r>
        <w:r w:rsidR="000B7B66" w:rsidRPr="00920E7B">
          <w:rPr>
            <w:rFonts w:ascii="Arial" w:hAnsi="Arial" w:cs="Arial"/>
            <w:webHidden/>
            <w:szCs w:val="24"/>
          </w:rPr>
          <w:fldChar w:fldCharType="end"/>
        </w:r>
      </w:hyperlink>
    </w:p>
    <w:p w14:paraId="1FB30E01" w14:textId="7F3D8EED" w:rsidR="000B7B66" w:rsidRPr="00920E7B" w:rsidRDefault="004A3978" w:rsidP="00920E7B">
      <w:pPr>
        <w:pStyle w:val="TOC2"/>
        <w:rPr>
          <w:rFonts w:ascii="Arial" w:eastAsiaTheme="minorEastAsia" w:hAnsi="Arial" w:cs="Arial"/>
          <w:szCs w:val="24"/>
          <w:lang w:eastAsia="en-AU"/>
        </w:rPr>
      </w:pPr>
      <w:hyperlink w:anchor="_Toc18393951" w:history="1">
        <w:r w:rsidR="000B7B66" w:rsidRPr="00920E7B">
          <w:rPr>
            <w:rStyle w:val="Hyperlink"/>
            <w:rFonts w:ascii="Arial" w:hAnsi="Arial" w:cs="Arial"/>
            <w:szCs w:val="24"/>
          </w:rPr>
          <w:t>Declaration of Closure</w:t>
        </w:r>
        <w:r w:rsidR="000B7B66" w:rsidRPr="00920E7B">
          <w:rPr>
            <w:rFonts w:ascii="Arial" w:hAnsi="Arial" w:cs="Arial"/>
            <w:webHidden/>
            <w:szCs w:val="24"/>
          </w:rPr>
          <w:tab/>
        </w:r>
        <w:r w:rsidR="000B7B66" w:rsidRPr="00920E7B">
          <w:rPr>
            <w:rFonts w:ascii="Arial" w:hAnsi="Arial" w:cs="Arial"/>
            <w:webHidden/>
            <w:szCs w:val="24"/>
          </w:rPr>
          <w:fldChar w:fldCharType="begin"/>
        </w:r>
        <w:r w:rsidR="000B7B66" w:rsidRPr="00920E7B">
          <w:rPr>
            <w:rFonts w:ascii="Arial" w:hAnsi="Arial" w:cs="Arial"/>
            <w:webHidden/>
            <w:szCs w:val="24"/>
          </w:rPr>
          <w:instrText xml:space="preserve"> PAGEREF _Toc18393951 \h </w:instrText>
        </w:r>
        <w:r w:rsidR="000B7B66" w:rsidRPr="00920E7B">
          <w:rPr>
            <w:rFonts w:ascii="Arial" w:hAnsi="Arial" w:cs="Arial"/>
            <w:webHidden/>
            <w:szCs w:val="24"/>
          </w:rPr>
        </w:r>
        <w:r w:rsidR="000B7B66" w:rsidRPr="00920E7B">
          <w:rPr>
            <w:rFonts w:ascii="Arial" w:hAnsi="Arial" w:cs="Arial"/>
            <w:webHidden/>
            <w:szCs w:val="24"/>
          </w:rPr>
          <w:fldChar w:fldCharType="separate"/>
        </w:r>
        <w:r w:rsidR="00277E58">
          <w:rPr>
            <w:rFonts w:ascii="Arial" w:hAnsi="Arial" w:cs="Arial"/>
            <w:webHidden/>
            <w:szCs w:val="24"/>
          </w:rPr>
          <w:t>73</w:t>
        </w:r>
        <w:r w:rsidR="000B7B66" w:rsidRPr="00920E7B">
          <w:rPr>
            <w:rFonts w:ascii="Arial" w:hAnsi="Arial" w:cs="Arial"/>
            <w:webHidden/>
            <w:szCs w:val="24"/>
          </w:rPr>
          <w:fldChar w:fldCharType="end"/>
        </w:r>
      </w:hyperlink>
    </w:p>
    <w:p w14:paraId="45781D5B" w14:textId="18954B2C" w:rsidR="009E7CE1" w:rsidRDefault="009E7CE1" w:rsidP="009E7CE1">
      <w:pPr>
        <w:pStyle w:val="TOC2"/>
      </w:pPr>
      <w:r w:rsidRPr="009E7CE1">
        <w:rPr>
          <w:rFonts w:ascii="Arial" w:hAnsi="Arial" w:cs="Arial"/>
          <w:b/>
          <w:bCs/>
          <w:szCs w:val="24"/>
        </w:rPr>
        <w:fldChar w:fldCharType="end"/>
      </w:r>
    </w:p>
    <w:p w14:paraId="200BBFF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FC" w14:textId="77777777" w:rsidR="00180419" w:rsidRPr="004950A5" w:rsidRDefault="00180419" w:rsidP="00562866">
      <w:pPr>
        <w:pStyle w:val="TOC2"/>
        <w:ind w:left="0" w:firstLine="0"/>
        <w:rPr>
          <w:rFonts w:ascii="Arial" w:hAnsi="Arial" w:cs="Arial"/>
        </w:rPr>
      </w:pPr>
    </w:p>
    <w:p w14:paraId="200BBFFD"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200BBFFE"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FF"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C000"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3"/>
          <w:footerReference w:type="default" r:id="rId14"/>
          <w:headerReference w:type="first" r:id="rId15"/>
          <w:footerReference w:type="first" r:id="rId16"/>
          <w:pgSz w:w="11907" w:h="16840" w:code="9"/>
          <w:pgMar w:top="1440" w:right="1797" w:bottom="1440" w:left="1797" w:header="709" w:footer="720" w:gutter="0"/>
          <w:cols w:space="720"/>
          <w:titlePg/>
          <w:docGrid w:linePitch="326"/>
        </w:sectPr>
      </w:pPr>
    </w:p>
    <w:p w14:paraId="200BC001"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200BC002"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200BC003" w14:textId="1E5163DE" w:rsidR="00D05D60" w:rsidRPr="00180419" w:rsidRDefault="0053663F" w:rsidP="00562866">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Minutes</w:t>
      </w:r>
      <w:r w:rsidR="00180419" w:rsidRPr="00180419">
        <w:rPr>
          <w:rFonts w:ascii="Arial" w:hAnsi="Arial" w:cs="Arial"/>
          <w:b/>
          <w:szCs w:val="24"/>
        </w:rPr>
        <w:t xml:space="preserve"> of a</w:t>
      </w:r>
      <w:r w:rsidR="003E516E">
        <w:rPr>
          <w:rFonts w:ascii="Arial" w:hAnsi="Arial" w:cs="Arial"/>
          <w:b/>
          <w:szCs w:val="24"/>
        </w:rPr>
        <w:t xml:space="preserve">n </w:t>
      </w:r>
      <w:r w:rsidR="00887FA3">
        <w:rPr>
          <w:rFonts w:ascii="Arial" w:hAnsi="Arial" w:cs="Arial"/>
          <w:b/>
          <w:szCs w:val="24"/>
        </w:rPr>
        <w:t>O</w:t>
      </w:r>
      <w:r w:rsidR="003E516E">
        <w:rPr>
          <w:rFonts w:ascii="Arial" w:hAnsi="Arial" w:cs="Arial"/>
          <w:b/>
          <w:szCs w:val="24"/>
        </w:rPr>
        <w:t xml:space="preserve">rdinary </w:t>
      </w:r>
      <w:r w:rsidR="00887FA3">
        <w:rPr>
          <w:rFonts w:ascii="Arial" w:hAnsi="Arial" w:cs="Arial"/>
          <w:b/>
          <w:szCs w:val="24"/>
        </w:rPr>
        <w:t>M</w:t>
      </w:r>
      <w:r w:rsidR="00180419" w:rsidRPr="00180419">
        <w:rPr>
          <w:rFonts w:ascii="Arial" w:hAnsi="Arial" w:cs="Arial"/>
          <w:b/>
          <w:szCs w:val="24"/>
        </w:rPr>
        <w:t xml:space="preserve">eeting of Council held in the Council </w:t>
      </w:r>
      <w:r w:rsidR="00887FA3">
        <w:rPr>
          <w:rFonts w:ascii="Arial" w:hAnsi="Arial" w:cs="Arial"/>
          <w:b/>
          <w:szCs w:val="24"/>
        </w:rPr>
        <w:t>C</w:t>
      </w:r>
      <w:r w:rsidR="00180419" w:rsidRPr="00180419">
        <w:rPr>
          <w:rFonts w:ascii="Arial" w:hAnsi="Arial" w:cs="Arial"/>
          <w:b/>
          <w:szCs w:val="24"/>
        </w:rPr>
        <w:t>hambers</w:t>
      </w:r>
      <w:r w:rsidR="009D65B5">
        <w:rPr>
          <w:rFonts w:ascii="Arial" w:hAnsi="Arial" w:cs="Arial"/>
          <w:b/>
          <w:szCs w:val="24"/>
        </w:rPr>
        <w:t xml:space="preserve"> at </w:t>
      </w:r>
      <w:r w:rsidR="008F5188">
        <w:rPr>
          <w:rFonts w:ascii="Arial" w:hAnsi="Arial" w:cs="Arial"/>
          <w:b/>
          <w:szCs w:val="24"/>
        </w:rPr>
        <w:t xml:space="preserve">the City of Nedlands </w:t>
      </w:r>
      <w:r w:rsidR="00180419" w:rsidRPr="00180419">
        <w:rPr>
          <w:rFonts w:ascii="Arial" w:hAnsi="Arial" w:cs="Arial"/>
          <w:b/>
          <w:szCs w:val="24"/>
        </w:rPr>
        <w:t xml:space="preserve">on </w:t>
      </w:r>
      <w:r w:rsidR="00B26BE4">
        <w:rPr>
          <w:rFonts w:ascii="Arial" w:hAnsi="Arial" w:cs="Arial"/>
          <w:b/>
          <w:szCs w:val="24"/>
        </w:rPr>
        <w:t xml:space="preserve">Tuesday </w:t>
      </w:r>
      <w:r w:rsidR="009C709D">
        <w:rPr>
          <w:rFonts w:ascii="Arial" w:hAnsi="Arial" w:cs="Arial"/>
          <w:b/>
          <w:szCs w:val="24"/>
        </w:rPr>
        <w:t>27 August 2019</w:t>
      </w:r>
      <w:r w:rsidR="004C5F20" w:rsidRPr="00180419">
        <w:rPr>
          <w:rFonts w:ascii="Arial" w:hAnsi="Arial" w:cs="Arial"/>
          <w:b/>
          <w:szCs w:val="24"/>
        </w:rPr>
        <w:t xml:space="preserve"> </w:t>
      </w:r>
      <w:r w:rsidR="00D80CEC">
        <w:rPr>
          <w:rFonts w:ascii="Arial" w:hAnsi="Arial" w:cs="Arial"/>
          <w:b/>
          <w:szCs w:val="24"/>
        </w:rPr>
        <w:t xml:space="preserve">at 7 </w:t>
      </w:r>
      <w:r w:rsidR="00180419" w:rsidRPr="00180419">
        <w:rPr>
          <w:rFonts w:ascii="Arial" w:hAnsi="Arial" w:cs="Arial"/>
          <w:b/>
          <w:szCs w:val="24"/>
        </w:rPr>
        <w:t>pm.</w:t>
      </w:r>
    </w:p>
    <w:p w14:paraId="200BC0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200BC007" w14:textId="77777777" w:rsidR="00562866" w:rsidRPr="00562866" w:rsidRDefault="00562866" w:rsidP="00562866"/>
    <w:p w14:paraId="200BC008"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1" w:name="_Toc18393894"/>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14:paraId="200BC009"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200BC00A" w14:textId="749E6253"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declare</w:t>
      </w:r>
      <w:r w:rsidR="00F87D09">
        <w:rPr>
          <w:rFonts w:ascii="Arial" w:hAnsi="Arial" w:cs="Arial"/>
          <w:szCs w:val="24"/>
        </w:rPr>
        <w:t>d</w:t>
      </w:r>
      <w:r w:rsidRPr="00180419">
        <w:rPr>
          <w:rFonts w:ascii="Arial" w:hAnsi="Arial" w:cs="Arial"/>
          <w:szCs w:val="24"/>
        </w:rPr>
        <w:t xml:space="preserve"> the meeting open</w:t>
      </w:r>
      <w:r w:rsidR="003F4684">
        <w:rPr>
          <w:rFonts w:ascii="Arial" w:hAnsi="Arial" w:cs="Arial"/>
          <w:szCs w:val="24"/>
        </w:rPr>
        <w:t xml:space="preserve"> at 7 pm</w:t>
      </w:r>
      <w:r w:rsidR="00785EBA">
        <w:rPr>
          <w:rFonts w:ascii="Arial" w:hAnsi="Arial" w:cs="Arial"/>
          <w:szCs w:val="24"/>
        </w:rPr>
        <w:t xml:space="preserve"> </w:t>
      </w:r>
      <w:r w:rsidRPr="00180419">
        <w:rPr>
          <w:rFonts w:ascii="Arial" w:hAnsi="Arial" w:cs="Arial"/>
          <w:szCs w:val="24"/>
        </w:rPr>
        <w:t>and dr</w:t>
      </w:r>
      <w:r w:rsidR="00F87D09">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200BC00B"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200BC00C" w14:textId="77777777"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200BC00D" w14:textId="77777777" w:rsidR="00562866" w:rsidRPr="00180419"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200BC00E" w14:textId="69E7DE99" w:rsidR="00D05D60" w:rsidRPr="00180419" w:rsidRDefault="00562866" w:rsidP="00765E9D">
      <w:pPr>
        <w:pStyle w:val="Heading1"/>
        <w:numPr>
          <w:ilvl w:val="0"/>
          <w:numId w:val="0"/>
        </w:numPr>
        <w:spacing w:before="0" w:after="0"/>
        <w:rPr>
          <w:rFonts w:ascii="Arial" w:hAnsi="Arial" w:cs="Arial"/>
          <w:sz w:val="24"/>
          <w:szCs w:val="24"/>
          <w:u w:val="none"/>
        </w:rPr>
      </w:pPr>
      <w:bookmarkStart w:id="2" w:name="_Toc18393895"/>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921004">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2"/>
    </w:p>
    <w:p w14:paraId="0FD05C65" w14:textId="77777777" w:rsidR="00F87D09" w:rsidRDefault="00F87D09" w:rsidP="00F87D09">
      <w:pPr>
        <w:tabs>
          <w:tab w:val="left" w:pos="1985"/>
          <w:tab w:val="right" w:pos="8335"/>
        </w:tabs>
        <w:jc w:val="both"/>
        <w:rPr>
          <w:rFonts w:ascii="Arial" w:hAnsi="Arial" w:cs="Arial"/>
          <w:b/>
          <w:szCs w:val="24"/>
        </w:rPr>
      </w:pPr>
    </w:p>
    <w:p w14:paraId="48F8A5A6" w14:textId="664F6B32" w:rsidR="00F87D09" w:rsidRPr="006D752D" w:rsidRDefault="00F87D09" w:rsidP="00F87D09">
      <w:pPr>
        <w:tabs>
          <w:tab w:val="left" w:pos="1985"/>
          <w:tab w:val="right" w:pos="8335"/>
        </w:tabs>
        <w:jc w:val="both"/>
        <w:rPr>
          <w:rFonts w:ascii="Arial" w:hAnsi="Arial" w:cs="Arial"/>
          <w:szCs w:val="24"/>
        </w:rPr>
      </w:pPr>
      <w:r>
        <w:rPr>
          <w:rFonts w:ascii="Arial" w:hAnsi="Arial" w:cs="Arial"/>
          <w:b/>
          <w:szCs w:val="24"/>
        </w:rPr>
        <w:t>C</w:t>
      </w:r>
      <w:r w:rsidRPr="006D752D">
        <w:rPr>
          <w:rFonts w:ascii="Arial" w:hAnsi="Arial" w:cs="Arial"/>
          <w:b/>
          <w:szCs w:val="24"/>
        </w:rPr>
        <w:t>ouncillors</w:t>
      </w:r>
      <w:r w:rsidRPr="006D752D">
        <w:rPr>
          <w:rFonts w:ascii="Arial" w:hAnsi="Arial" w:cs="Arial"/>
          <w:szCs w:val="24"/>
        </w:rPr>
        <w:tab/>
        <w:t>His Worship the Mayor, R M C Hipkins</w:t>
      </w:r>
      <w:r w:rsidRPr="006D752D">
        <w:rPr>
          <w:rFonts w:ascii="Arial" w:hAnsi="Arial" w:cs="Arial"/>
          <w:szCs w:val="24"/>
        </w:rPr>
        <w:tab/>
        <w:t>(Presiding Member)</w:t>
      </w:r>
    </w:p>
    <w:p w14:paraId="05F7A8FA" w14:textId="77777777" w:rsidR="00F87D09" w:rsidRPr="006D752D" w:rsidRDefault="00F87D09" w:rsidP="00F87D09">
      <w:pPr>
        <w:tabs>
          <w:tab w:val="left" w:pos="1985"/>
          <w:tab w:val="right" w:pos="8335"/>
        </w:tabs>
        <w:ind w:left="1985"/>
        <w:jc w:val="both"/>
        <w:rPr>
          <w:rFonts w:ascii="Arial" w:hAnsi="Arial" w:cs="Arial"/>
          <w:szCs w:val="24"/>
        </w:rPr>
      </w:pPr>
      <w:r w:rsidRPr="006D752D">
        <w:rPr>
          <w:rFonts w:ascii="Arial" w:hAnsi="Arial" w:cs="Arial"/>
          <w:szCs w:val="24"/>
        </w:rPr>
        <w:t>Councillor I S Argyle</w:t>
      </w:r>
      <w:r w:rsidRPr="006D752D">
        <w:rPr>
          <w:rFonts w:ascii="Arial" w:hAnsi="Arial" w:cs="Arial"/>
          <w:szCs w:val="24"/>
        </w:rPr>
        <w:tab/>
        <w:t>Dalkeith Ward</w:t>
      </w:r>
    </w:p>
    <w:p w14:paraId="091A1FDE" w14:textId="77777777" w:rsidR="00F87D09" w:rsidRPr="006D752D" w:rsidRDefault="00F87D09" w:rsidP="00F87D09">
      <w:pPr>
        <w:tabs>
          <w:tab w:val="left" w:pos="1985"/>
          <w:tab w:val="right" w:pos="8335"/>
        </w:tabs>
        <w:ind w:left="1985"/>
        <w:jc w:val="both"/>
        <w:rPr>
          <w:rFonts w:ascii="Arial" w:hAnsi="Arial" w:cs="Arial"/>
          <w:szCs w:val="24"/>
        </w:rPr>
      </w:pPr>
      <w:r w:rsidRPr="006D752D">
        <w:rPr>
          <w:rFonts w:ascii="Arial" w:hAnsi="Arial" w:cs="Arial"/>
          <w:szCs w:val="24"/>
        </w:rPr>
        <w:t>Councillor W R B Hassell</w:t>
      </w:r>
      <w:r w:rsidRPr="006D752D">
        <w:rPr>
          <w:rFonts w:ascii="Arial" w:hAnsi="Arial" w:cs="Arial"/>
          <w:szCs w:val="24"/>
        </w:rPr>
        <w:tab/>
        <w:t>Dalkeith Ward</w:t>
      </w:r>
    </w:p>
    <w:p w14:paraId="4A453F18" w14:textId="77777777" w:rsidR="00F87D09" w:rsidRDefault="00F87D09" w:rsidP="00F87D09">
      <w:pPr>
        <w:tabs>
          <w:tab w:val="left" w:pos="1985"/>
          <w:tab w:val="right" w:pos="8335"/>
        </w:tabs>
        <w:jc w:val="both"/>
        <w:rPr>
          <w:rFonts w:ascii="Arial" w:hAnsi="Arial" w:cs="Arial"/>
          <w:szCs w:val="24"/>
        </w:rPr>
      </w:pPr>
      <w:r>
        <w:rPr>
          <w:rFonts w:ascii="Arial" w:hAnsi="Arial" w:cs="Arial"/>
          <w:szCs w:val="24"/>
        </w:rPr>
        <w:tab/>
        <w:t>Councillor A W Mangano</w:t>
      </w:r>
      <w:r>
        <w:rPr>
          <w:rFonts w:ascii="Arial" w:hAnsi="Arial" w:cs="Arial"/>
          <w:szCs w:val="24"/>
        </w:rPr>
        <w:tab/>
        <w:t>Dalkeith Ward</w:t>
      </w:r>
    </w:p>
    <w:p w14:paraId="5D926571" w14:textId="77777777" w:rsidR="00F87D09" w:rsidRPr="006D752D" w:rsidRDefault="00F87D09" w:rsidP="00F87D09">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C M de Lacy</w:t>
      </w:r>
      <w:r w:rsidRPr="006D752D">
        <w:rPr>
          <w:rFonts w:ascii="Arial" w:hAnsi="Arial" w:cs="Arial"/>
          <w:szCs w:val="24"/>
        </w:rPr>
        <w:tab/>
        <w:t>Hollywood Ward</w:t>
      </w:r>
    </w:p>
    <w:p w14:paraId="544A8534" w14:textId="77777777" w:rsidR="00F87D09" w:rsidRPr="006D752D" w:rsidRDefault="00F87D09" w:rsidP="00F87D09">
      <w:pPr>
        <w:tabs>
          <w:tab w:val="left" w:pos="1985"/>
          <w:tab w:val="right" w:pos="8335"/>
        </w:tabs>
        <w:ind w:left="1985"/>
        <w:jc w:val="both"/>
        <w:rPr>
          <w:rFonts w:ascii="Arial" w:hAnsi="Arial" w:cs="Arial"/>
          <w:szCs w:val="24"/>
        </w:rPr>
      </w:pPr>
      <w:r w:rsidRPr="006D752D">
        <w:rPr>
          <w:rFonts w:ascii="Arial" w:hAnsi="Arial" w:cs="Arial"/>
          <w:szCs w:val="24"/>
        </w:rPr>
        <w:t>Councillor B G Hodsdon</w:t>
      </w:r>
      <w:r w:rsidRPr="006D752D">
        <w:rPr>
          <w:rFonts w:ascii="Arial" w:hAnsi="Arial" w:cs="Arial"/>
          <w:szCs w:val="24"/>
        </w:rPr>
        <w:tab/>
        <w:t>Hollywood Ward</w:t>
      </w:r>
    </w:p>
    <w:p w14:paraId="49E4FDF9" w14:textId="77777777" w:rsidR="00F87D09" w:rsidRPr="006D752D" w:rsidRDefault="00F87D09" w:rsidP="00F87D09">
      <w:pPr>
        <w:tabs>
          <w:tab w:val="left" w:pos="1985"/>
          <w:tab w:val="right" w:pos="8335"/>
        </w:tabs>
        <w:ind w:left="1985"/>
        <w:jc w:val="both"/>
        <w:rPr>
          <w:rFonts w:ascii="Arial" w:hAnsi="Arial" w:cs="Arial"/>
          <w:szCs w:val="24"/>
        </w:rPr>
      </w:pPr>
      <w:r w:rsidRPr="006D752D">
        <w:rPr>
          <w:rFonts w:ascii="Arial" w:hAnsi="Arial" w:cs="Arial"/>
          <w:szCs w:val="24"/>
        </w:rPr>
        <w:t>Councillor J D Wetherall</w:t>
      </w:r>
      <w:r w:rsidRPr="006D752D">
        <w:rPr>
          <w:rFonts w:ascii="Arial" w:hAnsi="Arial" w:cs="Arial"/>
          <w:szCs w:val="24"/>
        </w:rPr>
        <w:tab/>
        <w:t>Hollywood Ward</w:t>
      </w:r>
    </w:p>
    <w:p w14:paraId="70F00A60" w14:textId="77777777" w:rsidR="00F87D09" w:rsidRPr="006D752D" w:rsidRDefault="00F87D09" w:rsidP="00F87D09">
      <w:pPr>
        <w:tabs>
          <w:tab w:val="left" w:pos="1985"/>
          <w:tab w:val="right" w:pos="8335"/>
        </w:tabs>
        <w:ind w:left="1985"/>
        <w:jc w:val="both"/>
        <w:rPr>
          <w:rFonts w:ascii="Arial" w:hAnsi="Arial" w:cs="Arial"/>
          <w:szCs w:val="24"/>
        </w:rPr>
      </w:pPr>
      <w:r w:rsidRPr="006D752D">
        <w:rPr>
          <w:rFonts w:ascii="Arial" w:hAnsi="Arial" w:cs="Arial"/>
          <w:szCs w:val="24"/>
        </w:rPr>
        <w:t>Councillor G A R Hay</w:t>
      </w:r>
      <w:r w:rsidRPr="006D752D">
        <w:rPr>
          <w:rFonts w:ascii="Arial" w:hAnsi="Arial" w:cs="Arial"/>
          <w:szCs w:val="24"/>
        </w:rPr>
        <w:tab/>
        <w:t xml:space="preserve">Melvista Ward </w:t>
      </w:r>
    </w:p>
    <w:p w14:paraId="43CB0BAC" w14:textId="77777777" w:rsidR="00F87D09" w:rsidRPr="006D752D" w:rsidRDefault="00F87D09" w:rsidP="00F87D09">
      <w:pPr>
        <w:tabs>
          <w:tab w:val="left" w:pos="1985"/>
          <w:tab w:val="right" w:pos="8335"/>
        </w:tabs>
        <w:ind w:left="1985"/>
        <w:jc w:val="both"/>
        <w:rPr>
          <w:rFonts w:ascii="Arial" w:hAnsi="Arial" w:cs="Arial"/>
          <w:szCs w:val="24"/>
        </w:rPr>
      </w:pPr>
      <w:r w:rsidRPr="006D752D">
        <w:rPr>
          <w:rFonts w:ascii="Arial" w:hAnsi="Arial" w:cs="Arial"/>
          <w:szCs w:val="24"/>
        </w:rPr>
        <w:t>Councillor T P James</w:t>
      </w:r>
      <w:r w:rsidRPr="006D752D">
        <w:rPr>
          <w:rFonts w:ascii="Arial" w:hAnsi="Arial" w:cs="Arial"/>
          <w:szCs w:val="24"/>
        </w:rPr>
        <w:tab/>
        <w:t>Melvista Ward</w:t>
      </w:r>
    </w:p>
    <w:p w14:paraId="5F8B96A1" w14:textId="77777777" w:rsidR="00F87D09" w:rsidRPr="006D752D" w:rsidRDefault="00F87D09" w:rsidP="00F87D09">
      <w:pPr>
        <w:tabs>
          <w:tab w:val="left" w:pos="1985"/>
          <w:tab w:val="right" w:pos="8335"/>
        </w:tabs>
        <w:ind w:left="1985"/>
        <w:jc w:val="both"/>
        <w:rPr>
          <w:rFonts w:ascii="Arial" w:hAnsi="Arial" w:cs="Arial"/>
          <w:szCs w:val="24"/>
        </w:rPr>
      </w:pPr>
      <w:r w:rsidRPr="006D752D">
        <w:rPr>
          <w:rFonts w:ascii="Arial" w:hAnsi="Arial" w:cs="Arial"/>
          <w:szCs w:val="24"/>
        </w:rPr>
        <w:t>Councillor N W Shaw</w:t>
      </w:r>
      <w:r w:rsidRPr="006D752D">
        <w:rPr>
          <w:rFonts w:ascii="Arial" w:hAnsi="Arial" w:cs="Arial"/>
          <w:szCs w:val="24"/>
        </w:rPr>
        <w:tab/>
        <w:t>Melvista Ward</w:t>
      </w:r>
    </w:p>
    <w:p w14:paraId="091E93D4" w14:textId="77777777" w:rsidR="00F87D09" w:rsidRPr="006D752D" w:rsidRDefault="00F87D09" w:rsidP="00F87D09">
      <w:pPr>
        <w:tabs>
          <w:tab w:val="left" w:pos="1985"/>
          <w:tab w:val="right" w:pos="8335"/>
        </w:tabs>
        <w:ind w:left="1985"/>
        <w:jc w:val="both"/>
        <w:rPr>
          <w:rFonts w:ascii="Arial" w:hAnsi="Arial" w:cs="Arial"/>
          <w:szCs w:val="24"/>
        </w:rPr>
      </w:pPr>
      <w:r w:rsidRPr="006D752D">
        <w:rPr>
          <w:rFonts w:ascii="Arial" w:hAnsi="Arial" w:cs="Arial"/>
          <w:szCs w:val="24"/>
        </w:rPr>
        <w:t>Councillor N B J Horley</w:t>
      </w:r>
      <w:r w:rsidRPr="006D752D">
        <w:rPr>
          <w:rFonts w:ascii="Arial" w:hAnsi="Arial" w:cs="Arial"/>
          <w:szCs w:val="24"/>
        </w:rPr>
        <w:tab/>
        <w:t>Coastal Districts Ward</w:t>
      </w:r>
    </w:p>
    <w:p w14:paraId="7519F0B9" w14:textId="77777777" w:rsidR="00F87D09" w:rsidRPr="006D752D" w:rsidRDefault="00F87D09" w:rsidP="00F87D09">
      <w:pPr>
        <w:tabs>
          <w:tab w:val="left" w:pos="1985"/>
          <w:tab w:val="right" w:pos="8335"/>
        </w:tabs>
        <w:ind w:left="1985"/>
        <w:jc w:val="both"/>
        <w:rPr>
          <w:rFonts w:ascii="Arial" w:hAnsi="Arial" w:cs="Arial"/>
          <w:szCs w:val="24"/>
        </w:rPr>
      </w:pPr>
      <w:r w:rsidRPr="006D752D">
        <w:rPr>
          <w:rFonts w:ascii="Arial" w:hAnsi="Arial" w:cs="Arial"/>
          <w:szCs w:val="24"/>
        </w:rPr>
        <w:t>Councillor L J McManus</w:t>
      </w:r>
      <w:r w:rsidRPr="006D752D">
        <w:rPr>
          <w:rFonts w:ascii="Arial" w:hAnsi="Arial" w:cs="Arial"/>
          <w:szCs w:val="24"/>
        </w:rPr>
        <w:tab/>
        <w:t xml:space="preserve">Coastal Districts Ward </w:t>
      </w:r>
    </w:p>
    <w:p w14:paraId="296A2FA8" w14:textId="77777777" w:rsidR="00F87D09" w:rsidRPr="006D752D" w:rsidRDefault="00F87D09" w:rsidP="00F87D09">
      <w:pPr>
        <w:tabs>
          <w:tab w:val="left" w:pos="1985"/>
          <w:tab w:val="right" w:pos="8335"/>
        </w:tabs>
        <w:jc w:val="both"/>
        <w:rPr>
          <w:rFonts w:ascii="Arial" w:hAnsi="Arial" w:cs="Arial"/>
          <w:szCs w:val="24"/>
        </w:rPr>
      </w:pPr>
      <w:r>
        <w:rPr>
          <w:rFonts w:ascii="Arial" w:hAnsi="Arial" w:cs="Arial"/>
          <w:szCs w:val="24"/>
        </w:rPr>
        <w:tab/>
      </w:r>
    </w:p>
    <w:p w14:paraId="69B317C5" w14:textId="77777777" w:rsidR="00F87D09" w:rsidRPr="006D752D" w:rsidRDefault="00F87D09" w:rsidP="00F87D09">
      <w:pPr>
        <w:tabs>
          <w:tab w:val="left" w:pos="1985"/>
          <w:tab w:val="right" w:pos="8335"/>
        </w:tabs>
        <w:jc w:val="both"/>
        <w:rPr>
          <w:rFonts w:ascii="Arial" w:hAnsi="Arial" w:cs="Arial"/>
          <w:szCs w:val="24"/>
        </w:rPr>
      </w:pPr>
      <w:r w:rsidRPr="006D752D">
        <w:rPr>
          <w:rFonts w:ascii="Arial" w:hAnsi="Arial" w:cs="Arial"/>
          <w:b/>
          <w:szCs w:val="24"/>
        </w:rPr>
        <w:t>Staff</w:t>
      </w:r>
      <w:r w:rsidRPr="006D752D">
        <w:rPr>
          <w:rFonts w:ascii="Arial" w:hAnsi="Arial" w:cs="Arial"/>
          <w:szCs w:val="24"/>
        </w:rPr>
        <w:tab/>
        <w:t xml:space="preserve">Mr </w:t>
      </w:r>
      <w:r>
        <w:rPr>
          <w:rFonts w:ascii="Arial" w:hAnsi="Arial" w:cs="Arial"/>
          <w:szCs w:val="24"/>
        </w:rPr>
        <w:t>M A Goodlet</w:t>
      </w:r>
      <w:r w:rsidRPr="006D752D">
        <w:rPr>
          <w:rFonts w:ascii="Arial" w:hAnsi="Arial" w:cs="Arial"/>
          <w:szCs w:val="24"/>
        </w:rPr>
        <w:tab/>
        <w:t>Chief Executive Officer</w:t>
      </w:r>
    </w:p>
    <w:p w14:paraId="16A3D54F" w14:textId="77777777" w:rsidR="00F87D09" w:rsidRPr="006D752D" w:rsidRDefault="00F87D09" w:rsidP="00F87D09">
      <w:pPr>
        <w:tabs>
          <w:tab w:val="left" w:pos="1985"/>
          <w:tab w:val="right" w:pos="8335"/>
        </w:tabs>
        <w:ind w:left="1985"/>
        <w:jc w:val="both"/>
        <w:rPr>
          <w:rFonts w:ascii="Arial" w:hAnsi="Arial" w:cs="Arial"/>
          <w:szCs w:val="24"/>
        </w:rPr>
      </w:pPr>
      <w:r w:rsidRPr="006D752D">
        <w:rPr>
          <w:rFonts w:ascii="Arial" w:hAnsi="Arial" w:cs="Arial"/>
          <w:szCs w:val="24"/>
        </w:rPr>
        <w:t>Mrs L M Driscoll</w:t>
      </w:r>
      <w:r w:rsidRPr="006D752D">
        <w:rPr>
          <w:rFonts w:ascii="Arial" w:hAnsi="Arial" w:cs="Arial"/>
          <w:szCs w:val="24"/>
        </w:rPr>
        <w:tab/>
        <w:t>Director Corporate &amp; Strategy</w:t>
      </w:r>
    </w:p>
    <w:p w14:paraId="263AEB07" w14:textId="77777777" w:rsidR="00F87D09" w:rsidRPr="006D752D" w:rsidRDefault="00F87D09" w:rsidP="00F87D09">
      <w:pPr>
        <w:tabs>
          <w:tab w:val="left" w:pos="1985"/>
          <w:tab w:val="right" w:pos="8335"/>
        </w:tabs>
        <w:ind w:left="1985"/>
        <w:jc w:val="both"/>
        <w:rPr>
          <w:rFonts w:ascii="Arial" w:hAnsi="Arial" w:cs="Arial"/>
          <w:szCs w:val="24"/>
        </w:rPr>
      </w:pPr>
      <w:r w:rsidRPr="006D752D">
        <w:rPr>
          <w:rFonts w:ascii="Arial" w:hAnsi="Arial" w:cs="Arial"/>
          <w:szCs w:val="24"/>
        </w:rPr>
        <w:t>Mr P L Mickleson</w:t>
      </w:r>
      <w:r w:rsidRPr="006D752D">
        <w:rPr>
          <w:rFonts w:ascii="Arial" w:hAnsi="Arial" w:cs="Arial"/>
          <w:szCs w:val="24"/>
        </w:rPr>
        <w:tab/>
        <w:t>Director Planning &amp; Development</w:t>
      </w:r>
    </w:p>
    <w:p w14:paraId="3D572F47" w14:textId="3AA7485F" w:rsidR="00F87D09" w:rsidRPr="006D752D" w:rsidRDefault="00F87D09" w:rsidP="00F87D09">
      <w:pPr>
        <w:tabs>
          <w:tab w:val="left" w:pos="1985"/>
          <w:tab w:val="right" w:pos="8335"/>
        </w:tabs>
        <w:ind w:left="1985"/>
        <w:jc w:val="both"/>
        <w:rPr>
          <w:rFonts w:ascii="Arial" w:hAnsi="Arial" w:cs="Arial"/>
          <w:szCs w:val="24"/>
        </w:rPr>
      </w:pPr>
      <w:r w:rsidRPr="006D752D">
        <w:rPr>
          <w:rFonts w:ascii="Arial" w:hAnsi="Arial" w:cs="Arial"/>
          <w:szCs w:val="24"/>
        </w:rPr>
        <w:t xml:space="preserve">Mr </w:t>
      </w:r>
      <w:r w:rsidR="00156904">
        <w:rPr>
          <w:rFonts w:ascii="Arial" w:hAnsi="Arial" w:cs="Arial"/>
          <w:szCs w:val="24"/>
        </w:rPr>
        <w:t>J Duff</w:t>
      </w:r>
      <w:r w:rsidRPr="006D752D">
        <w:rPr>
          <w:rFonts w:ascii="Arial" w:hAnsi="Arial" w:cs="Arial"/>
          <w:szCs w:val="24"/>
        </w:rPr>
        <w:tab/>
        <w:t>Director Technical Services</w:t>
      </w:r>
    </w:p>
    <w:p w14:paraId="54BD986C" w14:textId="77777777" w:rsidR="00F87D09" w:rsidRPr="006D752D" w:rsidRDefault="00F87D09" w:rsidP="00F87D09">
      <w:pPr>
        <w:tabs>
          <w:tab w:val="left" w:pos="1985"/>
          <w:tab w:val="right" w:pos="8335"/>
        </w:tabs>
        <w:ind w:left="1985"/>
        <w:jc w:val="both"/>
        <w:rPr>
          <w:rFonts w:ascii="Arial" w:hAnsi="Arial" w:cs="Arial"/>
          <w:szCs w:val="24"/>
        </w:rPr>
      </w:pPr>
      <w:r w:rsidRPr="006D752D">
        <w:rPr>
          <w:rFonts w:ascii="Arial" w:hAnsi="Arial" w:cs="Arial"/>
          <w:szCs w:val="24"/>
        </w:rPr>
        <w:t>Mrs N M Ceric</w:t>
      </w:r>
      <w:r w:rsidRPr="006D752D">
        <w:rPr>
          <w:rFonts w:ascii="Arial" w:hAnsi="Arial" w:cs="Arial"/>
          <w:szCs w:val="24"/>
        </w:rPr>
        <w:tab/>
        <w:t>Executive Assistant to CEO &amp; Mayor</w:t>
      </w:r>
    </w:p>
    <w:p w14:paraId="088D5B14" w14:textId="77777777" w:rsidR="00F87D09" w:rsidRPr="006D752D" w:rsidRDefault="00F87D09" w:rsidP="00F87D09">
      <w:pPr>
        <w:jc w:val="both"/>
        <w:rPr>
          <w:rFonts w:ascii="Arial" w:hAnsi="Arial" w:cs="Arial"/>
          <w:szCs w:val="24"/>
        </w:rPr>
      </w:pPr>
    </w:p>
    <w:p w14:paraId="31EBBAB3" w14:textId="501E196F" w:rsidR="00F87D09" w:rsidRPr="006D752D" w:rsidRDefault="00F87D09" w:rsidP="00F87D09">
      <w:pPr>
        <w:tabs>
          <w:tab w:val="left" w:pos="1985"/>
        </w:tabs>
        <w:jc w:val="both"/>
        <w:rPr>
          <w:rFonts w:ascii="Arial" w:hAnsi="Arial" w:cs="Arial"/>
          <w:szCs w:val="24"/>
        </w:rPr>
      </w:pPr>
      <w:r w:rsidRPr="006D752D">
        <w:rPr>
          <w:rFonts w:ascii="Arial" w:hAnsi="Arial" w:cs="Arial"/>
          <w:b/>
          <w:szCs w:val="24"/>
        </w:rPr>
        <w:t>Public</w:t>
      </w:r>
      <w:r w:rsidRPr="006D752D">
        <w:rPr>
          <w:rFonts w:ascii="Arial" w:hAnsi="Arial" w:cs="Arial"/>
          <w:szCs w:val="24"/>
        </w:rPr>
        <w:tab/>
        <w:t xml:space="preserve">There were </w:t>
      </w:r>
      <w:r w:rsidR="00156904">
        <w:rPr>
          <w:rFonts w:ascii="Arial" w:hAnsi="Arial" w:cs="Arial"/>
          <w:szCs w:val="24"/>
        </w:rPr>
        <w:t>16</w:t>
      </w:r>
      <w:r w:rsidRPr="006D752D">
        <w:rPr>
          <w:rFonts w:ascii="Arial" w:hAnsi="Arial" w:cs="Arial"/>
          <w:szCs w:val="24"/>
        </w:rPr>
        <w:t xml:space="preserve"> members of the public present.</w:t>
      </w:r>
    </w:p>
    <w:p w14:paraId="3B6633DA" w14:textId="77777777" w:rsidR="00F87D09" w:rsidRPr="006D752D" w:rsidRDefault="00F87D09" w:rsidP="00F87D09">
      <w:pPr>
        <w:tabs>
          <w:tab w:val="left" w:pos="1985"/>
          <w:tab w:val="right" w:pos="8335"/>
        </w:tabs>
        <w:jc w:val="both"/>
        <w:rPr>
          <w:rFonts w:ascii="Arial" w:hAnsi="Arial" w:cs="Arial"/>
          <w:szCs w:val="24"/>
        </w:rPr>
      </w:pPr>
    </w:p>
    <w:p w14:paraId="5AE00F54" w14:textId="77777777" w:rsidR="00F87D09" w:rsidRPr="006D752D" w:rsidRDefault="00F87D09" w:rsidP="00F87D09">
      <w:pPr>
        <w:tabs>
          <w:tab w:val="left" w:pos="1985"/>
        </w:tabs>
        <w:ind w:left="1985" w:hanging="1985"/>
        <w:jc w:val="both"/>
        <w:rPr>
          <w:rFonts w:ascii="Arial" w:hAnsi="Arial" w:cs="Arial"/>
          <w:szCs w:val="24"/>
        </w:rPr>
      </w:pPr>
      <w:r w:rsidRPr="006D752D">
        <w:rPr>
          <w:rFonts w:ascii="Arial" w:hAnsi="Arial" w:cs="Arial"/>
          <w:b/>
          <w:szCs w:val="24"/>
        </w:rPr>
        <w:t>Press</w:t>
      </w:r>
      <w:r w:rsidRPr="006D752D">
        <w:rPr>
          <w:rFonts w:ascii="Arial" w:hAnsi="Arial" w:cs="Arial"/>
          <w:szCs w:val="24"/>
        </w:rPr>
        <w:tab/>
        <w:t>The Post Newspaper representative.</w:t>
      </w:r>
    </w:p>
    <w:p w14:paraId="60B90140" w14:textId="77777777" w:rsidR="00F87D09" w:rsidRPr="006D752D" w:rsidRDefault="00F87D09" w:rsidP="00F87D09">
      <w:pPr>
        <w:tabs>
          <w:tab w:val="left" w:pos="1985"/>
        </w:tabs>
        <w:ind w:left="1985" w:hanging="1985"/>
        <w:jc w:val="both"/>
        <w:rPr>
          <w:rFonts w:ascii="Arial" w:hAnsi="Arial" w:cs="Arial"/>
          <w:szCs w:val="24"/>
        </w:rPr>
      </w:pPr>
    </w:p>
    <w:p w14:paraId="1FCA6BCD" w14:textId="77777777" w:rsidR="00F87D09" w:rsidRPr="00C6108C" w:rsidRDefault="00F87D09" w:rsidP="00F87D09">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6D752D">
        <w:rPr>
          <w:rFonts w:ascii="Arial" w:hAnsi="Arial" w:cs="Arial"/>
          <w:b/>
          <w:szCs w:val="24"/>
        </w:rPr>
        <w:t>Leave of Absence</w:t>
      </w:r>
      <w:r w:rsidRPr="006D752D">
        <w:rPr>
          <w:rFonts w:ascii="Arial" w:hAnsi="Arial" w:cs="Arial"/>
          <w:szCs w:val="24"/>
        </w:rPr>
        <w:tab/>
      </w:r>
      <w:r w:rsidRPr="006D752D">
        <w:rPr>
          <w:rFonts w:ascii="Arial" w:hAnsi="Arial" w:cs="Arial"/>
          <w:szCs w:val="24"/>
        </w:rPr>
        <w:tab/>
      </w:r>
      <w:r w:rsidRPr="006B7984">
        <w:rPr>
          <w:rFonts w:ascii="Arial" w:hAnsi="Arial" w:cs="Arial"/>
        </w:rPr>
        <w:t>Councillor K A Smyth</w:t>
      </w:r>
      <w:r w:rsidRPr="006B7984">
        <w:rPr>
          <w:rFonts w:ascii="Arial" w:hAnsi="Arial" w:cs="Arial"/>
        </w:rPr>
        <w:tab/>
        <w:t>Coastal Districts Ward</w:t>
      </w:r>
    </w:p>
    <w:p w14:paraId="3471D821" w14:textId="7AEAE119" w:rsidR="00F87D09" w:rsidRPr="006D752D" w:rsidRDefault="00F87D09" w:rsidP="00F87D09">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szCs w:val="24"/>
        </w:rPr>
        <w:t>.</w:t>
      </w:r>
    </w:p>
    <w:p w14:paraId="0E7D48B3" w14:textId="77777777" w:rsidR="00F87D09" w:rsidRPr="006D752D" w:rsidRDefault="00F87D09" w:rsidP="00F87D09">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6D752D">
        <w:rPr>
          <w:rFonts w:ascii="Arial" w:hAnsi="Arial" w:cs="Arial"/>
          <w:b/>
          <w:szCs w:val="24"/>
        </w:rPr>
        <w:t>(Previously Approved)</w:t>
      </w:r>
    </w:p>
    <w:p w14:paraId="775AC547" w14:textId="77777777" w:rsidR="00F87D09" w:rsidRPr="006D752D" w:rsidRDefault="00F87D09" w:rsidP="00F87D09">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14:paraId="704F3538" w14:textId="7A6C9E3D" w:rsidR="00F87D09" w:rsidRPr="006D752D" w:rsidRDefault="00F87D09" w:rsidP="00F87D09">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Apologies</w:t>
      </w:r>
      <w:r w:rsidRPr="006D752D">
        <w:rPr>
          <w:rFonts w:ascii="Arial" w:hAnsi="Arial" w:cs="Arial"/>
          <w:szCs w:val="24"/>
        </w:rPr>
        <w:tab/>
      </w:r>
      <w:r w:rsidRPr="006D752D">
        <w:rPr>
          <w:rFonts w:ascii="Arial" w:hAnsi="Arial" w:cs="Arial"/>
          <w:szCs w:val="24"/>
        </w:rPr>
        <w:tab/>
      </w:r>
      <w:r w:rsidR="00156904">
        <w:rPr>
          <w:rFonts w:ascii="Arial" w:hAnsi="Arial" w:cs="Arial"/>
          <w:szCs w:val="24"/>
        </w:rPr>
        <w:t>Nil.</w:t>
      </w:r>
    </w:p>
    <w:p w14:paraId="200BC00F" w14:textId="3CA60AC9"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FCCCAA6" w14:textId="3370EC6E" w:rsidR="00F87D09" w:rsidRDefault="00F87D0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E2AF4F5" w14:textId="210408F0" w:rsidR="0053663F" w:rsidRDefault="0053663F"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2D79FED" w14:textId="77777777" w:rsidR="0053663F" w:rsidRDefault="0053663F"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76ACE45" w14:textId="77777777" w:rsidR="00F87D09" w:rsidRDefault="00F87D0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16"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lastRenderedPageBreak/>
        <w:t>Disclaimer</w:t>
      </w:r>
    </w:p>
    <w:p w14:paraId="200BC017" w14:textId="77777777" w:rsidR="00562866" w:rsidRDefault="00562866" w:rsidP="00765E9D">
      <w:pPr>
        <w:pStyle w:val="BodyText"/>
        <w:rPr>
          <w:rFonts w:ascii="Arial" w:hAnsi="Arial" w:cs="Arial"/>
          <w:sz w:val="22"/>
          <w:szCs w:val="24"/>
        </w:rPr>
      </w:pPr>
    </w:p>
    <w:p w14:paraId="200BC018" w14:textId="4E579841" w:rsidR="00AD6A0F" w:rsidRPr="00AD6A0F" w:rsidRDefault="00AD6A0F" w:rsidP="00AD6A0F">
      <w:pPr>
        <w:pStyle w:val="BodyText2"/>
        <w:rPr>
          <w:rFonts w:ascii="Arial" w:hAnsi="Arial" w:cs="Arial"/>
          <w:i w:val="0"/>
          <w:snapToGrid/>
          <w:sz w:val="22"/>
          <w:szCs w:val="24"/>
        </w:rPr>
      </w:pPr>
      <w:r w:rsidRPr="00AD6A0F">
        <w:rPr>
          <w:rFonts w:ascii="Arial" w:hAnsi="Arial" w:cs="Arial"/>
          <w:i w:val="0"/>
          <w:snapToGrid/>
          <w:sz w:val="22"/>
          <w:szCs w:val="24"/>
        </w:rPr>
        <w:t>Members of the public who attend Council meetings should not act immediately on anything they hear at the meetings, without first seeking clarification of Council’s position. For example</w:t>
      </w:r>
      <w:r w:rsidR="00AD69E9">
        <w:rPr>
          <w:rFonts w:ascii="Arial" w:hAnsi="Arial" w:cs="Arial"/>
          <w:i w:val="0"/>
          <w:snapToGrid/>
          <w:sz w:val="22"/>
          <w:szCs w:val="24"/>
        </w:rPr>
        <w:t>,</w:t>
      </w:r>
      <w:r w:rsidRPr="00AD6A0F">
        <w:rPr>
          <w:rFonts w:ascii="Arial" w:hAnsi="Arial" w:cs="Arial"/>
          <w:i w:val="0"/>
          <w:snapToGrid/>
          <w:sz w:val="22"/>
          <w:szCs w:val="24"/>
        </w:rPr>
        <w:t xml:space="preserve"> by reference to the confirm</w:t>
      </w:r>
      <w:r>
        <w:rPr>
          <w:rFonts w:ascii="Arial" w:hAnsi="Arial" w:cs="Arial"/>
          <w:i w:val="0"/>
          <w:snapToGrid/>
          <w:sz w:val="22"/>
          <w:szCs w:val="24"/>
        </w:rPr>
        <w:t xml:space="preserve">ed Minutes of Council meeting. </w:t>
      </w:r>
      <w:r w:rsidRPr="00AD6A0F">
        <w:rPr>
          <w:rFonts w:ascii="Arial" w:hAnsi="Arial" w:cs="Arial"/>
          <w:i w:val="0"/>
          <w:snapToGrid/>
          <w:sz w:val="22"/>
          <w:szCs w:val="24"/>
        </w:rPr>
        <w:t>Members of the public are also advised to wait for written advice from the Council prior to taking action on any matter that they may have before Council.</w:t>
      </w:r>
    </w:p>
    <w:p w14:paraId="200BC019" w14:textId="77777777" w:rsidR="00AD6A0F" w:rsidRPr="00AD6A0F" w:rsidRDefault="00AD6A0F" w:rsidP="00AD6A0F">
      <w:pPr>
        <w:pStyle w:val="BodyText2"/>
        <w:rPr>
          <w:rFonts w:ascii="Arial" w:hAnsi="Arial" w:cs="Arial"/>
          <w:i w:val="0"/>
          <w:snapToGrid/>
          <w:sz w:val="22"/>
          <w:szCs w:val="24"/>
        </w:rPr>
      </w:pPr>
    </w:p>
    <w:p w14:paraId="200BC01A" w14:textId="13267E86" w:rsidR="00562866" w:rsidRDefault="00AD6A0F" w:rsidP="00AD6A0F">
      <w:pPr>
        <w:pStyle w:val="BodyText2"/>
        <w:rPr>
          <w:rFonts w:ascii="Arial" w:hAnsi="Arial" w:cs="Arial"/>
          <w:i w:val="0"/>
          <w:snapToGrid/>
          <w:sz w:val="22"/>
          <w:szCs w:val="24"/>
        </w:rPr>
      </w:pPr>
      <w:r w:rsidRPr="00AD6A0F">
        <w:rPr>
          <w:rFonts w:ascii="Arial" w:hAnsi="Arial" w:cs="Arial"/>
          <w:i w:val="0"/>
          <w:snapToGrid/>
          <w:sz w:val="22"/>
          <w:szCs w:val="24"/>
        </w:rPr>
        <w:t>Any plans or documents in agendas and minutes may be subject to copyright. The express permission of the copyright owner must be obtained before copying any copyright material.</w:t>
      </w:r>
    </w:p>
    <w:p w14:paraId="46D0A070" w14:textId="4417BB64" w:rsidR="00F87D09" w:rsidRDefault="00F87D09" w:rsidP="00AD6A0F">
      <w:pPr>
        <w:pStyle w:val="BodyText2"/>
        <w:rPr>
          <w:rFonts w:ascii="Arial" w:hAnsi="Arial" w:cs="Arial"/>
          <w:i w:val="0"/>
          <w:snapToGrid/>
          <w:sz w:val="22"/>
          <w:szCs w:val="24"/>
        </w:rPr>
      </w:pPr>
    </w:p>
    <w:p w14:paraId="5D7CB535" w14:textId="77777777" w:rsidR="00F87D09" w:rsidRPr="00562866" w:rsidRDefault="00F87D09" w:rsidP="00AD6A0F">
      <w:pPr>
        <w:pStyle w:val="BodyText2"/>
        <w:rPr>
          <w:rFonts w:ascii="Arial" w:hAnsi="Arial" w:cs="Arial"/>
          <w:i w:val="0"/>
          <w:sz w:val="22"/>
          <w:szCs w:val="24"/>
        </w:rPr>
      </w:pPr>
    </w:p>
    <w:p w14:paraId="200BC01D" w14:textId="37780A0E"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3" w:name="_Toc18393896"/>
      <w:r w:rsidRPr="00180419">
        <w:rPr>
          <w:rFonts w:ascii="Arial" w:hAnsi="Arial" w:cs="Arial"/>
          <w:caps w:val="0"/>
          <w:sz w:val="24"/>
          <w:szCs w:val="24"/>
          <w:u w:val="none"/>
        </w:rPr>
        <w:t>Public Question Time</w:t>
      </w:r>
      <w:bookmarkEnd w:id="3"/>
    </w:p>
    <w:p w14:paraId="200BC01E"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200BC021" w14:textId="67069217" w:rsidR="00683A50" w:rsidRPr="00765E9D" w:rsidRDefault="00F87D09" w:rsidP="006053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200BC022" w14:textId="7777777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3" w14:textId="77777777" w:rsidR="006053A2" w:rsidRDefault="006053A2"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4" w14:textId="77777777"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4" w:name="_Toc18393897"/>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4"/>
    </w:p>
    <w:p w14:paraId="200BC025"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180666FE" w14:textId="5E5C4E38" w:rsidR="007102E8" w:rsidRDefault="007102E8" w:rsidP="007102E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Mr</w:t>
      </w:r>
      <w:r w:rsidR="002C4B52">
        <w:rPr>
          <w:rFonts w:ascii="Arial" w:hAnsi="Arial" w:cs="Arial"/>
          <w:szCs w:val="24"/>
        </w:rPr>
        <w:t>s</w:t>
      </w:r>
      <w:r>
        <w:rPr>
          <w:rFonts w:ascii="Arial" w:hAnsi="Arial" w:cs="Arial"/>
          <w:szCs w:val="24"/>
        </w:rPr>
        <w:t xml:space="preserve"> Anette </w:t>
      </w:r>
      <w:proofErr w:type="spellStart"/>
      <w:r>
        <w:rPr>
          <w:rFonts w:ascii="Arial" w:hAnsi="Arial" w:cs="Arial"/>
          <w:szCs w:val="24"/>
        </w:rPr>
        <w:t>Schoombee</w:t>
      </w:r>
      <w:proofErr w:type="spellEnd"/>
      <w:r>
        <w:rPr>
          <w:rFonts w:ascii="Arial" w:hAnsi="Arial" w:cs="Arial"/>
          <w:szCs w:val="24"/>
        </w:rPr>
        <w:t>, 30 Circe Circle, Dalkeith</w:t>
      </w:r>
      <w:r>
        <w:rPr>
          <w:rFonts w:ascii="Arial" w:hAnsi="Arial" w:cs="Arial"/>
          <w:szCs w:val="24"/>
        </w:rPr>
        <w:tab/>
        <w:t>4.1</w:t>
      </w:r>
    </w:p>
    <w:p w14:paraId="48A9E83A" w14:textId="77777777" w:rsidR="007102E8" w:rsidRPr="007102E8" w:rsidRDefault="007102E8" w:rsidP="007102E8">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sidRPr="007102E8">
        <w:rPr>
          <w:rFonts w:ascii="Arial" w:hAnsi="Arial" w:cs="Arial"/>
          <w:sz w:val="22"/>
          <w:szCs w:val="22"/>
        </w:rPr>
        <w:t>(spoke in support of petition for parking permit</w:t>
      </w:r>
      <w:r>
        <w:rPr>
          <w:rFonts w:ascii="Arial" w:hAnsi="Arial" w:cs="Arial"/>
          <w:sz w:val="22"/>
          <w:szCs w:val="22"/>
        </w:rPr>
        <w:t xml:space="preserve"> for Alliance </w:t>
      </w:r>
      <w:proofErr w:type="spellStart"/>
      <w:r>
        <w:rPr>
          <w:rFonts w:ascii="Arial" w:hAnsi="Arial" w:cs="Arial"/>
          <w:sz w:val="22"/>
          <w:szCs w:val="22"/>
        </w:rPr>
        <w:t>Francaise</w:t>
      </w:r>
      <w:proofErr w:type="spellEnd"/>
      <w:r>
        <w:rPr>
          <w:rFonts w:ascii="Arial" w:hAnsi="Arial" w:cs="Arial"/>
          <w:sz w:val="22"/>
          <w:szCs w:val="22"/>
        </w:rPr>
        <w:t xml:space="preserve"> Students</w:t>
      </w:r>
      <w:r w:rsidRPr="007102E8">
        <w:rPr>
          <w:rFonts w:ascii="Arial" w:hAnsi="Arial" w:cs="Arial"/>
          <w:sz w:val="22"/>
          <w:szCs w:val="22"/>
        </w:rPr>
        <w:t>)</w:t>
      </w:r>
    </w:p>
    <w:p w14:paraId="365D77C8" w14:textId="7310E2A9" w:rsidR="007102E8" w:rsidRDefault="007102E8" w:rsidP="007102E8">
      <w:pPr>
        <w:numPr>
          <w:ilvl w:val="12"/>
          <w:numId w:val="0"/>
        </w:numPr>
        <w:tabs>
          <w:tab w:val="left" w:pos="1440"/>
          <w:tab w:val="left" w:pos="2410"/>
          <w:tab w:val="left" w:pos="2977"/>
          <w:tab w:val="right" w:pos="8335"/>
          <w:tab w:val="right" w:pos="8505"/>
        </w:tabs>
        <w:jc w:val="both"/>
        <w:rPr>
          <w:rFonts w:ascii="Arial" w:hAnsi="Arial" w:cs="Arial"/>
        </w:rPr>
      </w:pPr>
    </w:p>
    <w:p w14:paraId="69D46BF2" w14:textId="77777777" w:rsidR="007102E8" w:rsidRDefault="007102E8" w:rsidP="007102E8">
      <w:pPr>
        <w:numPr>
          <w:ilvl w:val="12"/>
          <w:numId w:val="0"/>
        </w:numPr>
        <w:tabs>
          <w:tab w:val="left" w:pos="1440"/>
          <w:tab w:val="left" w:pos="2410"/>
          <w:tab w:val="left" w:pos="2977"/>
          <w:tab w:val="right" w:pos="8335"/>
          <w:tab w:val="right" w:pos="8505"/>
        </w:tabs>
        <w:jc w:val="both"/>
        <w:rPr>
          <w:rFonts w:ascii="Arial" w:hAnsi="Arial" w:cs="Arial"/>
        </w:rPr>
      </w:pPr>
    </w:p>
    <w:p w14:paraId="2D8B5451" w14:textId="77777777" w:rsidR="007102E8" w:rsidRDefault="007102E8" w:rsidP="007102E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Mr Fraser, 47 Alderbury Street, Floreat</w:t>
      </w:r>
      <w:r>
        <w:rPr>
          <w:rFonts w:ascii="Arial" w:hAnsi="Arial" w:cs="Arial"/>
          <w:szCs w:val="24"/>
        </w:rPr>
        <w:tab/>
        <w:t>PD30.19</w:t>
      </w:r>
    </w:p>
    <w:p w14:paraId="552E7A26" w14:textId="6816BA5D" w:rsidR="007102E8" w:rsidRPr="007102E8" w:rsidRDefault="007102E8" w:rsidP="007102E8">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sidRPr="007102E8">
        <w:rPr>
          <w:rFonts w:ascii="Arial" w:hAnsi="Arial" w:cs="Arial"/>
          <w:sz w:val="22"/>
          <w:szCs w:val="22"/>
        </w:rPr>
        <w:t xml:space="preserve">(spoke in support of the Committee </w:t>
      </w:r>
      <w:r w:rsidR="00662DE2">
        <w:rPr>
          <w:rFonts w:ascii="Arial" w:hAnsi="Arial" w:cs="Arial"/>
          <w:sz w:val="22"/>
          <w:szCs w:val="22"/>
        </w:rPr>
        <w:t>Recommendation</w:t>
      </w:r>
      <w:r w:rsidRPr="007102E8">
        <w:rPr>
          <w:rFonts w:ascii="Arial" w:hAnsi="Arial" w:cs="Arial"/>
          <w:sz w:val="22"/>
          <w:szCs w:val="22"/>
        </w:rPr>
        <w:t>)</w:t>
      </w:r>
    </w:p>
    <w:p w14:paraId="65B4A39D" w14:textId="153E1B2D" w:rsidR="007102E8" w:rsidRDefault="007102E8" w:rsidP="007102E8">
      <w:pPr>
        <w:numPr>
          <w:ilvl w:val="12"/>
          <w:numId w:val="0"/>
        </w:numPr>
        <w:tabs>
          <w:tab w:val="left" w:pos="1440"/>
          <w:tab w:val="left" w:pos="2410"/>
          <w:tab w:val="left" w:pos="2977"/>
          <w:tab w:val="right" w:pos="8335"/>
          <w:tab w:val="right" w:pos="8505"/>
        </w:tabs>
        <w:jc w:val="both"/>
        <w:rPr>
          <w:rFonts w:ascii="Arial" w:hAnsi="Arial" w:cs="Arial"/>
        </w:rPr>
      </w:pPr>
    </w:p>
    <w:p w14:paraId="0AA55548" w14:textId="41EFBFB3" w:rsidR="007102E8" w:rsidRDefault="007102E8" w:rsidP="007102E8">
      <w:pPr>
        <w:numPr>
          <w:ilvl w:val="12"/>
          <w:numId w:val="0"/>
        </w:numPr>
        <w:tabs>
          <w:tab w:val="left" w:pos="1440"/>
          <w:tab w:val="left" w:pos="2410"/>
          <w:tab w:val="left" w:pos="2977"/>
          <w:tab w:val="right" w:pos="8335"/>
          <w:tab w:val="right" w:pos="8505"/>
        </w:tabs>
        <w:jc w:val="both"/>
        <w:rPr>
          <w:rFonts w:ascii="Arial" w:hAnsi="Arial" w:cs="Arial"/>
        </w:rPr>
      </w:pPr>
    </w:p>
    <w:p w14:paraId="259A07C7" w14:textId="2EBF844D" w:rsidR="00662DE2" w:rsidRDefault="00662DE2" w:rsidP="007102E8">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Mrs Dianne Allan, 4B Alexander Road, Dalkeith</w:t>
      </w:r>
      <w:r>
        <w:rPr>
          <w:rFonts w:ascii="Arial" w:hAnsi="Arial" w:cs="Arial"/>
        </w:rPr>
        <w:tab/>
        <w:t>PD32.19</w:t>
      </w:r>
    </w:p>
    <w:p w14:paraId="0443515F" w14:textId="7F1A1191" w:rsidR="00662DE2" w:rsidRPr="00662DE2" w:rsidRDefault="00662DE2" w:rsidP="007102E8">
      <w:pPr>
        <w:numPr>
          <w:ilvl w:val="12"/>
          <w:numId w:val="0"/>
        </w:numPr>
        <w:tabs>
          <w:tab w:val="left" w:pos="1440"/>
          <w:tab w:val="left" w:pos="2410"/>
          <w:tab w:val="left" w:pos="2977"/>
          <w:tab w:val="right" w:pos="8335"/>
          <w:tab w:val="right" w:pos="8505"/>
        </w:tabs>
        <w:jc w:val="both"/>
        <w:rPr>
          <w:rFonts w:ascii="Arial" w:hAnsi="Arial" w:cs="Arial"/>
          <w:sz w:val="22"/>
          <w:szCs w:val="22"/>
        </w:rPr>
      </w:pPr>
      <w:r w:rsidRPr="00662DE2">
        <w:rPr>
          <w:rFonts w:ascii="Arial" w:hAnsi="Arial" w:cs="Arial"/>
          <w:sz w:val="22"/>
          <w:szCs w:val="22"/>
        </w:rPr>
        <w:t xml:space="preserve">(spoke in support of height restriction on Alexander Road) </w:t>
      </w:r>
    </w:p>
    <w:p w14:paraId="406F3BFD" w14:textId="363C0790" w:rsidR="00662DE2" w:rsidRDefault="00662DE2" w:rsidP="007102E8">
      <w:pPr>
        <w:numPr>
          <w:ilvl w:val="12"/>
          <w:numId w:val="0"/>
        </w:numPr>
        <w:tabs>
          <w:tab w:val="left" w:pos="1440"/>
          <w:tab w:val="left" w:pos="2410"/>
          <w:tab w:val="left" w:pos="2977"/>
          <w:tab w:val="right" w:pos="8335"/>
          <w:tab w:val="right" w:pos="8505"/>
        </w:tabs>
        <w:jc w:val="both"/>
        <w:rPr>
          <w:rFonts w:ascii="Arial" w:hAnsi="Arial" w:cs="Arial"/>
        </w:rPr>
      </w:pPr>
    </w:p>
    <w:p w14:paraId="37FAE8AB" w14:textId="2FBCBB4B" w:rsidR="00E76151" w:rsidRDefault="00E76151" w:rsidP="007102E8">
      <w:pPr>
        <w:numPr>
          <w:ilvl w:val="12"/>
          <w:numId w:val="0"/>
        </w:numPr>
        <w:tabs>
          <w:tab w:val="left" w:pos="1440"/>
          <w:tab w:val="left" w:pos="2410"/>
          <w:tab w:val="left" w:pos="2977"/>
          <w:tab w:val="right" w:pos="8335"/>
          <w:tab w:val="right" w:pos="8505"/>
        </w:tabs>
        <w:jc w:val="both"/>
        <w:rPr>
          <w:rFonts w:ascii="Arial" w:hAnsi="Arial" w:cs="Arial"/>
        </w:rPr>
      </w:pPr>
    </w:p>
    <w:p w14:paraId="7669F78C" w14:textId="1F3317F0" w:rsidR="00E76151" w:rsidRDefault="00E76151" w:rsidP="007102E8">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Mrs Carmen Tutor, 8A Alexander Road, Dalkeith</w:t>
      </w:r>
      <w:r>
        <w:rPr>
          <w:rFonts w:ascii="Arial" w:hAnsi="Arial" w:cs="Arial"/>
        </w:rPr>
        <w:tab/>
        <w:t>PD32.19</w:t>
      </w:r>
    </w:p>
    <w:p w14:paraId="09AF10EC" w14:textId="77777777" w:rsidR="00E76151" w:rsidRPr="00662DE2" w:rsidRDefault="00E76151" w:rsidP="00E76151">
      <w:pPr>
        <w:numPr>
          <w:ilvl w:val="12"/>
          <w:numId w:val="0"/>
        </w:numPr>
        <w:tabs>
          <w:tab w:val="left" w:pos="1440"/>
          <w:tab w:val="left" w:pos="2410"/>
          <w:tab w:val="left" w:pos="2977"/>
          <w:tab w:val="right" w:pos="8335"/>
          <w:tab w:val="right" w:pos="8505"/>
        </w:tabs>
        <w:jc w:val="both"/>
        <w:rPr>
          <w:rFonts w:ascii="Arial" w:hAnsi="Arial" w:cs="Arial"/>
          <w:sz w:val="22"/>
          <w:szCs w:val="22"/>
        </w:rPr>
      </w:pPr>
      <w:r w:rsidRPr="00662DE2">
        <w:rPr>
          <w:rFonts w:ascii="Arial" w:hAnsi="Arial" w:cs="Arial"/>
          <w:sz w:val="22"/>
          <w:szCs w:val="22"/>
        </w:rPr>
        <w:t xml:space="preserve">(spoke in support of height restriction on Alexander Road) </w:t>
      </w:r>
    </w:p>
    <w:p w14:paraId="062A2297" w14:textId="77777777" w:rsidR="00E76151" w:rsidRDefault="00E76151" w:rsidP="007102E8">
      <w:pPr>
        <w:numPr>
          <w:ilvl w:val="12"/>
          <w:numId w:val="0"/>
        </w:numPr>
        <w:tabs>
          <w:tab w:val="left" w:pos="1440"/>
          <w:tab w:val="left" w:pos="2410"/>
          <w:tab w:val="left" w:pos="2977"/>
          <w:tab w:val="right" w:pos="8335"/>
          <w:tab w:val="right" w:pos="8505"/>
        </w:tabs>
        <w:jc w:val="both"/>
        <w:rPr>
          <w:rFonts w:ascii="Arial" w:hAnsi="Arial" w:cs="Arial"/>
        </w:rPr>
      </w:pPr>
    </w:p>
    <w:p w14:paraId="54A3948F" w14:textId="77777777" w:rsidR="00662DE2" w:rsidRDefault="00662DE2" w:rsidP="007102E8">
      <w:pPr>
        <w:numPr>
          <w:ilvl w:val="12"/>
          <w:numId w:val="0"/>
        </w:numPr>
        <w:tabs>
          <w:tab w:val="left" w:pos="1440"/>
          <w:tab w:val="left" w:pos="2410"/>
          <w:tab w:val="left" w:pos="2977"/>
          <w:tab w:val="right" w:pos="8335"/>
          <w:tab w:val="right" w:pos="8505"/>
        </w:tabs>
        <w:jc w:val="both"/>
        <w:rPr>
          <w:rFonts w:ascii="Arial" w:hAnsi="Arial" w:cs="Arial"/>
        </w:rPr>
      </w:pPr>
    </w:p>
    <w:p w14:paraId="200BC027" w14:textId="79855992" w:rsidR="00562866" w:rsidRDefault="003E5BDE" w:rsidP="007102E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Mr Barry Jones, 63 Hobbs Avenue, Dalkeith</w:t>
      </w:r>
      <w:r>
        <w:rPr>
          <w:rFonts w:ascii="Arial" w:hAnsi="Arial" w:cs="Arial"/>
          <w:szCs w:val="24"/>
        </w:rPr>
        <w:tab/>
        <w:t>CPS13.19</w:t>
      </w:r>
    </w:p>
    <w:p w14:paraId="0BCA3B91" w14:textId="3967BD78" w:rsidR="003E5BDE" w:rsidRPr="003E5BDE" w:rsidRDefault="003E5BDE" w:rsidP="007102E8">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sidRPr="003E5BDE">
        <w:rPr>
          <w:rFonts w:ascii="Arial" w:hAnsi="Arial" w:cs="Arial"/>
          <w:sz w:val="22"/>
          <w:szCs w:val="22"/>
        </w:rPr>
        <w:t>(spoke in support of the recommendation)</w:t>
      </w:r>
    </w:p>
    <w:p w14:paraId="3BC913D3" w14:textId="0EA7B086" w:rsidR="007102E8" w:rsidRDefault="007102E8" w:rsidP="007102E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22BB6E2" w14:textId="09CDC0F0" w:rsidR="00DF24D2" w:rsidRDefault="00DF24D2" w:rsidP="007102E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56F7228" w14:textId="0F78F1DA" w:rsidR="00DF24D2" w:rsidRDefault="00DF24D2" w:rsidP="007102E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Dr Robin Collin, 83 Birdwood Parade, Dalkeith</w:t>
      </w:r>
      <w:r w:rsidR="00A17907">
        <w:rPr>
          <w:rFonts w:ascii="Arial" w:hAnsi="Arial" w:cs="Arial"/>
          <w:szCs w:val="24"/>
        </w:rPr>
        <w:tab/>
        <w:t>CPS13.19</w:t>
      </w:r>
    </w:p>
    <w:p w14:paraId="7C48A423" w14:textId="4BC73C24" w:rsidR="00DF24D2" w:rsidRDefault="00A17907" w:rsidP="007102E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(spoke in relation to the proposal)</w:t>
      </w:r>
    </w:p>
    <w:p w14:paraId="30F76785" w14:textId="2DE2F51D" w:rsidR="003E5BDE" w:rsidRDefault="003E5BDE" w:rsidP="007102E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6E226DC" w14:textId="77777777" w:rsidR="00A17907" w:rsidRDefault="00A17907" w:rsidP="007102E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2D92F26" w14:textId="3CC3E49C" w:rsidR="007102E8" w:rsidRDefault="007102E8" w:rsidP="007102E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Mr Gordon Davies, 50 Dalkeith Road, Nedlands</w:t>
      </w:r>
      <w:r>
        <w:rPr>
          <w:rFonts w:ascii="Arial" w:hAnsi="Arial" w:cs="Arial"/>
          <w:szCs w:val="24"/>
        </w:rPr>
        <w:tab/>
        <w:t>14.2</w:t>
      </w:r>
    </w:p>
    <w:p w14:paraId="42261BD9" w14:textId="1CCD2E03" w:rsidR="007102E8" w:rsidRPr="007102E8" w:rsidRDefault="007102E8" w:rsidP="007102E8">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sidRPr="007102E8">
        <w:rPr>
          <w:rFonts w:ascii="Arial" w:hAnsi="Arial" w:cs="Arial"/>
          <w:sz w:val="22"/>
          <w:szCs w:val="22"/>
        </w:rPr>
        <w:t>(spoke in support of Notice of Motion)</w:t>
      </w:r>
    </w:p>
    <w:p w14:paraId="066AF539" w14:textId="504E2DCC" w:rsidR="007102E8" w:rsidRDefault="007102E8" w:rsidP="007102E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23FDDBF" w14:textId="77777777" w:rsidR="007102E8" w:rsidRDefault="007102E8" w:rsidP="007102E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D0BD19A" w14:textId="77777777" w:rsidR="003E5BDE" w:rsidRDefault="003E5BDE" w:rsidP="003E5BDE">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 xml:space="preserve">Mr Neil Collins, Principal, Quintilian School, </w:t>
      </w:r>
    </w:p>
    <w:p w14:paraId="3974D504" w14:textId="436FF4AE" w:rsidR="003E5BDE" w:rsidRDefault="003E5BDE" w:rsidP="003E5BDE">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46 Quintilian Road, Mt Claremont</w:t>
      </w:r>
      <w:r>
        <w:rPr>
          <w:rFonts w:ascii="Arial" w:hAnsi="Arial" w:cs="Arial"/>
        </w:rPr>
        <w:tab/>
      </w:r>
    </w:p>
    <w:p w14:paraId="521CCCA6" w14:textId="77777777" w:rsidR="003E5BDE" w:rsidRPr="007102E8" w:rsidRDefault="003E5BDE" w:rsidP="003E5BDE">
      <w:pPr>
        <w:numPr>
          <w:ilvl w:val="12"/>
          <w:numId w:val="0"/>
        </w:numPr>
        <w:tabs>
          <w:tab w:val="left" w:pos="1440"/>
          <w:tab w:val="left" w:pos="2410"/>
          <w:tab w:val="left" w:pos="2977"/>
          <w:tab w:val="right" w:pos="8335"/>
          <w:tab w:val="right" w:pos="8505"/>
        </w:tabs>
        <w:jc w:val="both"/>
        <w:rPr>
          <w:rFonts w:ascii="Arial" w:hAnsi="Arial" w:cs="Arial"/>
          <w:sz w:val="22"/>
          <w:szCs w:val="18"/>
        </w:rPr>
      </w:pPr>
      <w:r w:rsidRPr="007102E8">
        <w:rPr>
          <w:rFonts w:ascii="Arial" w:hAnsi="Arial" w:cs="Arial"/>
          <w:sz w:val="22"/>
          <w:szCs w:val="18"/>
        </w:rPr>
        <w:t>(spoke in relation to traffic issues on Quintilian Road)</w:t>
      </w:r>
    </w:p>
    <w:p w14:paraId="200BC028" w14:textId="700E3DF0" w:rsidR="00355804" w:rsidRDefault="00355804" w:rsidP="007102E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D6B1034" w14:textId="3F598A02" w:rsidR="00DF24D2" w:rsidRDefault="00DF24D2" w:rsidP="007102E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91056F3" w14:textId="19072DAD" w:rsidR="00DF24D2" w:rsidRDefault="00DF24D2" w:rsidP="007102E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Mr Fergus Bennett, 133 Broadway, Nedlands</w:t>
      </w:r>
      <w:r>
        <w:rPr>
          <w:rFonts w:ascii="Arial" w:hAnsi="Arial" w:cs="Arial"/>
          <w:szCs w:val="24"/>
        </w:rPr>
        <w:tab/>
      </w:r>
    </w:p>
    <w:p w14:paraId="2FCF3FBA" w14:textId="0A844069" w:rsidR="007102E8" w:rsidRPr="00DF24D2" w:rsidRDefault="00DF24D2" w:rsidP="007102E8">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sidRPr="00DF24D2">
        <w:rPr>
          <w:rFonts w:ascii="Arial" w:hAnsi="Arial" w:cs="Arial"/>
          <w:sz w:val="22"/>
          <w:szCs w:val="22"/>
        </w:rPr>
        <w:t>(spoke in opposition to development at 135 Broadway, Nedlands)</w:t>
      </w:r>
    </w:p>
    <w:p w14:paraId="66AC95A1" w14:textId="59ECF25C" w:rsidR="007102E8" w:rsidRDefault="007102E8" w:rsidP="007102E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8FEC8B0" w14:textId="010025A0" w:rsidR="00484AEF" w:rsidRDefault="00484AEF" w:rsidP="007102E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The Presiding Member granted Mr Bennett an extension of 2 minutes.</w:t>
      </w:r>
    </w:p>
    <w:p w14:paraId="7DB0268A" w14:textId="69C37DE8" w:rsidR="00484AEF" w:rsidRDefault="00484AEF" w:rsidP="007102E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C989006" w14:textId="6CCD54E2" w:rsidR="00F87D09" w:rsidRDefault="00F87D09">
      <w:pPr>
        <w:rPr>
          <w:rFonts w:ascii="Arial" w:hAnsi="Arial" w:cs="Arial"/>
          <w:b/>
          <w:kern w:val="28"/>
          <w:szCs w:val="24"/>
        </w:rPr>
      </w:pPr>
    </w:p>
    <w:p w14:paraId="200BC029" w14:textId="021F7A04"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5" w:name="_Toc18393898"/>
      <w:r>
        <w:rPr>
          <w:rFonts w:ascii="Arial" w:hAnsi="Arial" w:cs="Arial"/>
          <w:caps w:val="0"/>
          <w:sz w:val="24"/>
          <w:szCs w:val="24"/>
          <w:u w:val="none"/>
        </w:rPr>
        <w:t>Requests for Leave o</w:t>
      </w:r>
      <w:r w:rsidRPr="00355804">
        <w:rPr>
          <w:rFonts w:ascii="Arial" w:hAnsi="Arial" w:cs="Arial"/>
          <w:caps w:val="0"/>
          <w:sz w:val="24"/>
          <w:szCs w:val="24"/>
          <w:u w:val="none"/>
        </w:rPr>
        <w:t>f Absence</w:t>
      </w:r>
      <w:bookmarkEnd w:id="5"/>
    </w:p>
    <w:p w14:paraId="200BC02A" w14:textId="77777777" w:rsidR="00355804" w:rsidRPr="00F510A9" w:rsidRDefault="00355804" w:rsidP="00355804">
      <w:pPr>
        <w:tabs>
          <w:tab w:val="left" w:pos="720"/>
          <w:tab w:val="left" w:pos="1440"/>
          <w:tab w:val="left" w:pos="2410"/>
          <w:tab w:val="left" w:pos="2977"/>
          <w:tab w:val="right" w:pos="8335"/>
          <w:tab w:val="right" w:pos="8505"/>
        </w:tabs>
        <w:rPr>
          <w:rFonts w:ascii="Arial" w:hAnsi="Arial" w:cs="Arial"/>
        </w:rPr>
      </w:pPr>
    </w:p>
    <w:p w14:paraId="174B3C9E" w14:textId="1DA2A368" w:rsidR="00F87D09" w:rsidRPr="006D752D" w:rsidRDefault="00F57F7A" w:rsidP="00F57F7A">
      <w:pPr>
        <w:jc w:val="both"/>
        <w:rPr>
          <w:rFonts w:ascii="Arial" w:hAnsi="Arial" w:cs="Arial"/>
          <w:b/>
          <w:szCs w:val="24"/>
        </w:rPr>
      </w:pPr>
      <w:r>
        <w:rPr>
          <w:rFonts w:ascii="Arial" w:hAnsi="Arial" w:cs="Arial"/>
          <w:szCs w:val="24"/>
        </w:rPr>
        <w:t>Nil.</w:t>
      </w:r>
    </w:p>
    <w:p w14:paraId="2D892E87" w14:textId="587F6CF3" w:rsidR="00F87D09" w:rsidRDefault="00F87D09" w:rsidP="00F87D09">
      <w:pPr>
        <w:jc w:val="right"/>
        <w:rPr>
          <w:rFonts w:ascii="Arial" w:hAnsi="Arial" w:cs="Arial"/>
          <w:b/>
          <w:szCs w:val="24"/>
        </w:rPr>
      </w:pPr>
    </w:p>
    <w:p w14:paraId="200BC02D" w14:textId="77777777" w:rsidR="00355804" w:rsidRPr="00F510A9" w:rsidRDefault="00355804" w:rsidP="00355804">
      <w:pPr>
        <w:tabs>
          <w:tab w:val="left" w:pos="720"/>
          <w:tab w:val="left" w:pos="1440"/>
          <w:tab w:val="left" w:pos="2410"/>
          <w:tab w:val="left" w:pos="2977"/>
          <w:tab w:val="right" w:pos="8335"/>
          <w:tab w:val="right" w:pos="8505"/>
        </w:tabs>
        <w:ind w:left="720"/>
        <w:rPr>
          <w:rFonts w:ascii="Arial" w:hAnsi="Arial" w:cs="Arial"/>
        </w:rPr>
      </w:pPr>
    </w:p>
    <w:p w14:paraId="200BC02E" w14:textId="77777777"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6" w:name="_Toc18393899"/>
      <w:r w:rsidRPr="00355804">
        <w:rPr>
          <w:rFonts w:ascii="Arial" w:hAnsi="Arial" w:cs="Arial"/>
          <w:caps w:val="0"/>
          <w:sz w:val="24"/>
          <w:szCs w:val="24"/>
          <w:u w:val="none"/>
        </w:rPr>
        <w:t>Petitions</w:t>
      </w:r>
      <w:bookmarkEnd w:id="6"/>
    </w:p>
    <w:p w14:paraId="200BC02F" w14:textId="77777777" w:rsidR="00355804" w:rsidRPr="00F510A9" w:rsidRDefault="00355804" w:rsidP="00355804">
      <w:pPr>
        <w:ind w:left="720"/>
        <w:rPr>
          <w:rFonts w:ascii="Arial" w:hAnsi="Arial" w:cs="Arial"/>
        </w:rPr>
      </w:pPr>
    </w:p>
    <w:p w14:paraId="2801C7EA" w14:textId="5DA06E67" w:rsidR="00175141" w:rsidRDefault="00175141" w:rsidP="0095238F">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7" w:name="_Toc501643758"/>
      <w:bookmarkStart w:id="8" w:name="_Toc512960523"/>
      <w:bookmarkStart w:id="9" w:name="_Toc10211195"/>
      <w:bookmarkStart w:id="10" w:name="_Toc12970987"/>
      <w:bookmarkStart w:id="11" w:name="_Toc18393900"/>
      <w:r w:rsidRPr="006C5F90">
        <w:rPr>
          <w:rFonts w:ascii="Arial" w:hAnsi="Arial" w:cs="Arial"/>
          <w:sz w:val="24"/>
          <w:szCs w:val="24"/>
          <w:u w:val="none"/>
        </w:rPr>
        <w:t xml:space="preserve">Ms </w:t>
      </w:r>
      <w:r w:rsidR="006C5F90" w:rsidRPr="006C5F90">
        <w:rPr>
          <w:rFonts w:ascii="Arial" w:hAnsi="Arial" w:cs="Arial"/>
          <w:sz w:val="24"/>
          <w:szCs w:val="24"/>
          <w:u w:val="none"/>
        </w:rPr>
        <w:t xml:space="preserve">Anette </w:t>
      </w:r>
      <w:proofErr w:type="spellStart"/>
      <w:r w:rsidR="006C5F90" w:rsidRPr="006C5F90">
        <w:rPr>
          <w:rFonts w:ascii="Arial" w:hAnsi="Arial" w:cs="Arial"/>
          <w:sz w:val="24"/>
          <w:szCs w:val="24"/>
          <w:u w:val="none"/>
        </w:rPr>
        <w:t>Schoombe</w:t>
      </w:r>
      <w:proofErr w:type="spellEnd"/>
      <w:r w:rsidR="006C5F90" w:rsidRPr="006C5F90">
        <w:rPr>
          <w:rFonts w:ascii="Arial" w:hAnsi="Arial" w:cs="Arial"/>
          <w:sz w:val="24"/>
          <w:szCs w:val="24"/>
          <w:u w:val="none"/>
        </w:rPr>
        <w:t xml:space="preserve">, </w:t>
      </w:r>
      <w:r w:rsidRPr="006C5F90">
        <w:rPr>
          <w:rFonts w:ascii="Arial" w:hAnsi="Arial" w:cs="Arial"/>
          <w:sz w:val="24"/>
          <w:szCs w:val="24"/>
          <w:u w:val="none"/>
        </w:rPr>
        <w:t xml:space="preserve"> </w:t>
      </w:r>
      <w:r w:rsidR="006C5F90" w:rsidRPr="006C5F90">
        <w:rPr>
          <w:rFonts w:ascii="Arial" w:hAnsi="Arial" w:cs="Arial"/>
          <w:sz w:val="24"/>
          <w:szCs w:val="24"/>
          <w:u w:val="none"/>
        </w:rPr>
        <w:t>30 Circe Circle</w:t>
      </w:r>
      <w:r w:rsidRPr="006C5F90">
        <w:rPr>
          <w:rFonts w:ascii="Arial" w:hAnsi="Arial" w:cs="Arial"/>
          <w:sz w:val="24"/>
          <w:szCs w:val="24"/>
          <w:u w:val="none"/>
        </w:rPr>
        <w:t>, Dalkeith –</w:t>
      </w:r>
      <w:bookmarkEnd w:id="7"/>
      <w:bookmarkEnd w:id="8"/>
      <w:bookmarkEnd w:id="9"/>
      <w:bookmarkEnd w:id="10"/>
      <w:r w:rsidR="001D2645">
        <w:rPr>
          <w:rFonts w:ascii="Arial" w:hAnsi="Arial" w:cs="Arial"/>
          <w:sz w:val="24"/>
          <w:szCs w:val="24"/>
          <w:u w:val="none"/>
        </w:rPr>
        <w:t xml:space="preserve"> Alliance </w:t>
      </w:r>
      <w:proofErr w:type="spellStart"/>
      <w:r w:rsidR="001D2645">
        <w:rPr>
          <w:rFonts w:ascii="Arial" w:hAnsi="Arial" w:cs="Arial"/>
          <w:sz w:val="24"/>
          <w:szCs w:val="24"/>
          <w:u w:val="none"/>
        </w:rPr>
        <w:t>Francaise</w:t>
      </w:r>
      <w:proofErr w:type="spellEnd"/>
      <w:r w:rsidR="001D2645">
        <w:rPr>
          <w:rFonts w:ascii="Arial" w:hAnsi="Arial" w:cs="Arial"/>
          <w:sz w:val="24"/>
          <w:szCs w:val="24"/>
          <w:u w:val="none"/>
        </w:rPr>
        <w:t xml:space="preserve"> de Perth – Parking Permits</w:t>
      </w:r>
      <w:bookmarkEnd w:id="11"/>
      <w:r w:rsidR="001D2645">
        <w:rPr>
          <w:rFonts w:ascii="Arial" w:hAnsi="Arial" w:cs="Arial"/>
          <w:sz w:val="24"/>
          <w:szCs w:val="24"/>
          <w:u w:val="none"/>
        </w:rPr>
        <w:t xml:space="preserve"> </w:t>
      </w:r>
    </w:p>
    <w:p w14:paraId="236B8749" w14:textId="77777777" w:rsidR="006C5F90" w:rsidRPr="006C5F90" w:rsidRDefault="006C5F90" w:rsidP="006C5F90"/>
    <w:p w14:paraId="675F2A9B" w14:textId="03DE99DA" w:rsidR="00175141" w:rsidRDefault="00175141" w:rsidP="00175141">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 xml:space="preserve">The Chief Executive Officer </w:t>
      </w:r>
      <w:r w:rsidR="006C3194">
        <w:rPr>
          <w:rFonts w:ascii="Arial" w:hAnsi="Arial" w:cs="Arial"/>
        </w:rPr>
        <w:t xml:space="preserve">will </w:t>
      </w:r>
      <w:r>
        <w:rPr>
          <w:rFonts w:ascii="Arial" w:hAnsi="Arial" w:cs="Arial"/>
        </w:rPr>
        <w:t xml:space="preserve">table a petition on behalf of </w:t>
      </w:r>
      <w:r>
        <w:rPr>
          <w:rFonts w:ascii="Arial" w:hAnsi="Arial" w:cs="Arial"/>
          <w:szCs w:val="24"/>
        </w:rPr>
        <w:t xml:space="preserve">Ms </w:t>
      </w:r>
      <w:r w:rsidR="006C3194">
        <w:rPr>
          <w:rFonts w:ascii="Arial" w:hAnsi="Arial" w:cs="Arial"/>
          <w:szCs w:val="24"/>
        </w:rPr>
        <w:t xml:space="preserve">Anette </w:t>
      </w:r>
      <w:proofErr w:type="spellStart"/>
      <w:r w:rsidR="006C3194">
        <w:rPr>
          <w:rFonts w:ascii="Arial" w:hAnsi="Arial" w:cs="Arial"/>
          <w:szCs w:val="24"/>
        </w:rPr>
        <w:t>Schoombe</w:t>
      </w:r>
      <w:proofErr w:type="spellEnd"/>
      <w:r>
        <w:rPr>
          <w:rFonts w:ascii="Arial" w:hAnsi="Arial" w:cs="Arial"/>
          <w:szCs w:val="24"/>
        </w:rPr>
        <w:t>,</w:t>
      </w:r>
      <w:r w:rsidR="006C3194">
        <w:rPr>
          <w:rFonts w:ascii="Arial" w:hAnsi="Arial" w:cs="Arial"/>
          <w:szCs w:val="24"/>
        </w:rPr>
        <w:t xml:space="preserve"> 30 Circe Circle,</w:t>
      </w:r>
      <w:r>
        <w:rPr>
          <w:rFonts w:ascii="Arial" w:hAnsi="Arial" w:cs="Arial"/>
          <w:szCs w:val="24"/>
        </w:rPr>
        <w:t xml:space="preserve"> Dalkeith</w:t>
      </w:r>
      <w:r>
        <w:rPr>
          <w:rFonts w:ascii="Arial" w:hAnsi="Arial" w:cs="Arial"/>
        </w:rPr>
        <w:t xml:space="preserve"> and </w:t>
      </w:r>
      <w:r w:rsidR="006358AC">
        <w:rPr>
          <w:rFonts w:ascii="Arial" w:hAnsi="Arial" w:cs="Arial"/>
        </w:rPr>
        <w:t>1</w:t>
      </w:r>
      <w:r>
        <w:rPr>
          <w:rFonts w:ascii="Arial" w:hAnsi="Arial" w:cs="Arial"/>
        </w:rPr>
        <w:t xml:space="preserve"> </w:t>
      </w:r>
      <w:r w:rsidR="006358AC">
        <w:rPr>
          <w:rFonts w:ascii="Arial" w:hAnsi="Arial" w:cs="Arial"/>
        </w:rPr>
        <w:t xml:space="preserve">other </w:t>
      </w:r>
      <w:r>
        <w:rPr>
          <w:rFonts w:ascii="Arial" w:hAnsi="Arial" w:cs="Arial"/>
        </w:rPr>
        <w:t xml:space="preserve">petitioner requesting </w:t>
      </w:r>
      <w:r w:rsidR="00FA7C5F">
        <w:rPr>
          <w:rFonts w:ascii="Arial" w:hAnsi="Arial" w:cs="Arial"/>
        </w:rPr>
        <w:t xml:space="preserve">Council consider the concept of implementing a </w:t>
      </w:r>
      <w:r w:rsidR="00794F4D">
        <w:rPr>
          <w:rFonts w:ascii="Arial" w:hAnsi="Arial" w:cs="Arial"/>
        </w:rPr>
        <w:t>3-hour</w:t>
      </w:r>
      <w:r w:rsidR="00691955">
        <w:rPr>
          <w:rFonts w:ascii="Arial" w:hAnsi="Arial" w:cs="Arial"/>
        </w:rPr>
        <w:t xml:space="preserve"> dashboard ticket for 20 students of Alliance </w:t>
      </w:r>
      <w:proofErr w:type="spellStart"/>
      <w:r w:rsidR="00691955">
        <w:rPr>
          <w:rFonts w:ascii="Arial" w:hAnsi="Arial" w:cs="Arial"/>
        </w:rPr>
        <w:t>Francaise</w:t>
      </w:r>
      <w:proofErr w:type="spellEnd"/>
      <w:r w:rsidR="00691955">
        <w:rPr>
          <w:rFonts w:ascii="Arial" w:hAnsi="Arial" w:cs="Arial"/>
        </w:rPr>
        <w:t xml:space="preserve"> de Perth</w:t>
      </w:r>
      <w:r w:rsidR="00F06FFE">
        <w:rPr>
          <w:rFonts w:ascii="Arial" w:hAnsi="Arial" w:cs="Arial"/>
        </w:rPr>
        <w:t xml:space="preserve"> for the hours of Monday to Friday 9.30 am – 12.30 pm.</w:t>
      </w:r>
    </w:p>
    <w:p w14:paraId="4F60D4F1" w14:textId="77777777" w:rsidR="00231402" w:rsidRDefault="00231402" w:rsidP="00175141">
      <w:pPr>
        <w:rPr>
          <w:rFonts w:ascii="Arial" w:hAnsi="Arial" w:cs="Arial"/>
        </w:rPr>
      </w:pPr>
    </w:p>
    <w:p w14:paraId="1B0877FB" w14:textId="5883B26D" w:rsidR="00F57F7A" w:rsidRDefault="00256E7E" w:rsidP="00175141">
      <w:pPr>
        <w:rPr>
          <w:rFonts w:ascii="Arial" w:hAnsi="Arial" w:cs="Arial"/>
        </w:rPr>
      </w:pPr>
      <w:r>
        <w:rPr>
          <w:rFonts w:ascii="Arial" w:hAnsi="Arial" w:cs="Arial"/>
          <w:noProof/>
        </w:rPr>
        <mc:AlternateContent>
          <mc:Choice Requires="wps">
            <w:drawing>
              <wp:anchor distT="0" distB="0" distL="114300" distR="114300" simplePos="0" relativeHeight="251660288" behindDoc="1" locked="0" layoutInCell="1" allowOverlap="1" wp14:anchorId="7D4513BE" wp14:editId="2A6BC28A">
                <wp:simplePos x="0" y="0"/>
                <wp:positionH relativeFrom="column">
                  <wp:posOffset>-28732</wp:posOffset>
                </wp:positionH>
                <wp:positionV relativeFrom="paragraph">
                  <wp:posOffset>169761</wp:posOffset>
                </wp:positionV>
                <wp:extent cx="5354425" cy="1065229"/>
                <wp:effectExtent l="0" t="0" r="0" b="1905"/>
                <wp:wrapNone/>
                <wp:docPr id="6" name="Rectangle 6"/>
                <wp:cNvGraphicFramePr/>
                <a:graphic xmlns:a="http://schemas.openxmlformats.org/drawingml/2006/main">
                  <a:graphicData uri="http://schemas.microsoft.com/office/word/2010/wordprocessingShape">
                    <wps:wsp>
                      <wps:cNvSpPr/>
                      <wps:spPr>
                        <a:xfrm>
                          <a:off x="0" y="0"/>
                          <a:ext cx="5354425" cy="106522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D8C0E" id="Rectangle 6" o:spid="_x0000_s1026" style="position:absolute;margin-left:-2.25pt;margin-top:13.35pt;width:421.6pt;height:83.9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" fillcolor="#bfbfbf [2412]" stroked="f" strokeweight="2pt"/>
            </w:pict>
          </mc:Fallback>
        </mc:AlternateContent>
      </w:r>
    </w:p>
    <w:p w14:paraId="715949A3" w14:textId="7C606156" w:rsidR="00552BB8" w:rsidRPr="006D752D" w:rsidRDefault="00552BB8" w:rsidP="00552BB8">
      <w:pPr>
        <w:jc w:val="both"/>
        <w:rPr>
          <w:rFonts w:ascii="Arial" w:hAnsi="Arial" w:cs="Arial"/>
          <w:szCs w:val="24"/>
        </w:rPr>
      </w:pPr>
      <w:r w:rsidRPr="006D752D">
        <w:rPr>
          <w:rFonts w:ascii="Arial" w:hAnsi="Arial" w:cs="Arial"/>
          <w:szCs w:val="24"/>
        </w:rPr>
        <w:t xml:space="preserve">Moved – Councillor </w:t>
      </w:r>
      <w:r w:rsidR="005F297A">
        <w:rPr>
          <w:rFonts w:ascii="Arial" w:hAnsi="Arial" w:cs="Arial"/>
          <w:szCs w:val="24"/>
        </w:rPr>
        <w:t>Hay</w:t>
      </w:r>
    </w:p>
    <w:p w14:paraId="096AEC94" w14:textId="4B9EC090" w:rsidR="00552BB8" w:rsidRPr="006D752D" w:rsidRDefault="00552BB8" w:rsidP="00552BB8">
      <w:pPr>
        <w:jc w:val="both"/>
        <w:rPr>
          <w:rFonts w:ascii="Arial" w:hAnsi="Arial" w:cs="Arial"/>
          <w:szCs w:val="24"/>
        </w:rPr>
      </w:pPr>
      <w:r w:rsidRPr="006D752D">
        <w:rPr>
          <w:rFonts w:ascii="Arial" w:hAnsi="Arial" w:cs="Arial"/>
          <w:szCs w:val="24"/>
        </w:rPr>
        <w:t xml:space="preserve">Seconded – Councillor </w:t>
      </w:r>
      <w:r w:rsidR="005F297A">
        <w:rPr>
          <w:rFonts w:ascii="Arial" w:hAnsi="Arial" w:cs="Arial"/>
          <w:szCs w:val="24"/>
        </w:rPr>
        <w:t>Wetherall</w:t>
      </w:r>
    </w:p>
    <w:p w14:paraId="66028EB4" w14:textId="77777777" w:rsidR="00552BB8" w:rsidRPr="006D752D" w:rsidRDefault="00552BB8" w:rsidP="00552BB8">
      <w:pPr>
        <w:jc w:val="both"/>
        <w:rPr>
          <w:rFonts w:ascii="Arial" w:hAnsi="Arial" w:cs="Arial"/>
          <w:szCs w:val="24"/>
        </w:rPr>
      </w:pPr>
    </w:p>
    <w:p w14:paraId="429EF6EF" w14:textId="243CF1CC" w:rsidR="00175141" w:rsidRDefault="00175141" w:rsidP="00175141">
      <w:pPr>
        <w:jc w:val="both"/>
        <w:rPr>
          <w:rFonts w:ascii="Arial" w:hAnsi="Arial" w:cs="Arial"/>
          <w:b/>
          <w:szCs w:val="24"/>
        </w:rPr>
      </w:pPr>
      <w:r w:rsidRPr="006D752D">
        <w:rPr>
          <w:rFonts w:ascii="Arial" w:hAnsi="Arial" w:cs="Arial"/>
          <w:b/>
          <w:szCs w:val="24"/>
        </w:rPr>
        <w:t xml:space="preserve">That </w:t>
      </w:r>
      <w:r>
        <w:rPr>
          <w:rFonts w:ascii="Arial" w:hAnsi="Arial" w:cs="Arial"/>
          <w:b/>
          <w:szCs w:val="24"/>
        </w:rPr>
        <w:t xml:space="preserve">Council receive the petition and refer to </w:t>
      </w:r>
      <w:r w:rsidR="00F23088">
        <w:rPr>
          <w:rFonts w:ascii="Arial" w:hAnsi="Arial" w:cs="Arial"/>
          <w:b/>
          <w:szCs w:val="24"/>
        </w:rPr>
        <w:t>the Chief Executive Officer for consideration</w:t>
      </w:r>
      <w:r>
        <w:rPr>
          <w:rFonts w:ascii="Arial" w:hAnsi="Arial" w:cs="Arial"/>
          <w:b/>
          <w:szCs w:val="24"/>
        </w:rPr>
        <w:t>.</w:t>
      </w:r>
    </w:p>
    <w:p w14:paraId="102076B7" w14:textId="18AE8988" w:rsidR="005F297A" w:rsidRPr="006D752D" w:rsidRDefault="005F297A" w:rsidP="00F57F7A">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2C7C8E4B" w14:textId="475E84FB" w:rsidR="00552BB8" w:rsidRPr="006D752D" w:rsidRDefault="00552BB8" w:rsidP="00552BB8">
      <w:pPr>
        <w:jc w:val="right"/>
        <w:rPr>
          <w:rFonts w:ascii="Arial" w:hAnsi="Arial" w:cs="Arial"/>
          <w:b/>
          <w:szCs w:val="24"/>
        </w:rPr>
      </w:pPr>
    </w:p>
    <w:p w14:paraId="200BC032" w14:textId="77777777" w:rsidR="00355804" w:rsidRPr="00180419" w:rsidRDefault="0035580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0E12EDD1" w14:textId="77777777" w:rsidR="001E4B0C" w:rsidRDefault="001E4B0C">
      <w:pPr>
        <w:rPr>
          <w:rFonts w:ascii="Arial" w:hAnsi="Arial" w:cs="Arial"/>
          <w:b/>
          <w:kern w:val="28"/>
          <w:szCs w:val="24"/>
        </w:rPr>
      </w:pPr>
      <w:bookmarkStart w:id="12" w:name="_Toc18393901"/>
      <w:r>
        <w:rPr>
          <w:rFonts w:ascii="Arial" w:hAnsi="Arial" w:cs="Arial"/>
          <w:caps/>
          <w:szCs w:val="24"/>
        </w:rPr>
        <w:br w:type="page"/>
      </w:r>
    </w:p>
    <w:p w14:paraId="200BC033" w14:textId="5BE8D3D1"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sidRPr="00180419">
        <w:rPr>
          <w:rFonts w:ascii="Arial" w:hAnsi="Arial" w:cs="Arial"/>
          <w:caps w:val="0"/>
          <w:sz w:val="24"/>
          <w:szCs w:val="24"/>
          <w:u w:val="none"/>
        </w:rPr>
        <w:lastRenderedPageBreak/>
        <w:t>Disclosures of Financial Interest</w:t>
      </w:r>
      <w:bookmarkEnd w:id="12"/>
    </w:p>
    <w:p w14:paraId="200BC03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200BC035" w14:textId="3138AD87" w:rsidR="00D05D60" w:rsidRPr="00180419" w:rsidRDefault="00D05D60" w:rsidP="006053A2">
      <w:pPr>
        <w:pStyle w:val="BodyTextIndent"/>
        <w:tabs>
          <w:tab w:val="clear" w:pos="720"/>
        </w:tabs>
        <w:ind w:left="0"/>
        <w:rPr>
          <w:rFonts w:ascii="Arial" w:hAnsi="Arial" w:cs="Arial"/>
          <w:szCs w:val="24"/>
        </w:rPr>
      </w:pPr>
      <w:r w:rsidRPr="00180419">
        <w:rPr>
          <w:rFonts w:ascii="Arial" w:hAnsi="Arial" w:cs="Arial"/>
          <w:szCs w:val="24"/>
        </w:rPr>
        <w:t xml:space="preserve">The Presiding Member </w:t>
      </w:r>
      <w:r w:rsidR="00552BB8">
        <w:rPr>
          <w:rFonts w:ascii="Arial" w:hAnsi="Arial" w:cs="Arial"/>
          <w:szCs w:val="24"/>
        </w:rPr>
        <w:t>r</w:t>
      </w:r>
      <w:r w:rsidRPr="00180419">
        <w:rPr>
          <w:rFonts w:ascii="Arial" w:hAnsi="Arial" w:cs="Arial"/>
          <w:szCs w:val="24"/>
        </w:rPr>
        <w:t>emind</w:t>
      </w:r>
      <w:r w:rsidR="00552BB8">
        <w:rPr>
          <w:rFonts w:ascii="Arial" w:hAnsi="Arial" w:cs="Arial"/>
          <w:szCs w:val="24"/>
        </w:rPr>
        <w:t>ed</w:t>
      </w:r>
      <w:r w:rsidRPr="00180419">
        <w:rPr>
          <w:rFonts w:ascii="Arial" w:hAnsi="Arial" w:cs="Arial"/>
          <w:szCs w:val="24"/>
        </w:rPr>
        <w:t xml:space="preserve">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200BC036" w14:textId="77777777" w:rsidR="00D05D60" w:rsidRPr="00180419" w:rsidRDefault="00D05D60" w:rsidP="006053A2">
      <w:pPr>
        <w:pStyle w:val="BodyTextIndent"/>
        <w:tabs>
          <w:tab w:val="clear" w:pos="720"/>
        </w:tabs>
        <w:ind w:left="0"/>
        <w:rPr>
          <w:rFonts w:ascii="Arial" w:hAnsi="Arial" w:cs="Arial"/>
          <w:szCs w:val="24"/>
        </w:rPr>
      </w:pPr>
    </w:p>
    <w:p w14:paraId="10EE670A" w14:textId="064B607A" w:rsidR="00552BB8" w:rsidRPr="009A127C" w:rsidRDefault="00F57F7A" w:rsidP="00552BB8">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3" w:name="_Toc18393902"/>
      <w:r>
        <w:rPr>
          <w:rFonts w:ascii="Arial" w:hAnsi="Arial" w:cs="Arial"/>
          <w:sz w:val="24"/>
          <w:szCs w:val="24"/>
          <w:u w:val="none"/>
        </w:rPr>
        <w:t xml:space="preserve">Mayor Hipkins </w:t>
      </w:r>
      <w:r w:rsidR="00552BB8" w:rsidRPr="009A127C">
        <w:rPr>
          <w:rFonts w:ascii="Arial" w:hAnsi="Arial" w:cs="Arial"/>
          <w:sz w:val="24"/>
          <w:szCs w:val="24"/>
          <w:u w:val="none"/>
        </w:rPr>
        <w:t xml:space="preserve"> – </w:t>
      </w:r>
      <w:r>
        <w:rPr>
          <w:rFonts w:ascii="Arial" w:hAnsi="Arial" w:cs="Arial"/>
          <w:sz w:val="24"/>
          <w:szCs w:val="24"/>
          <w:u w:val="none"/>
        </w:rPr>
        <w:t>13.</w:t>
      </w:r>
      <w:r w:rsidR="007C017E">
        <w:rPr>
          <w:rFonts w:ascii="Arial" w:hAnsi="Arial" w:cs="Arial"/>
          <w:sz w:val="24"/>
          <w:szCs w:val="24"/>
          <w:u w:val="none"/>
        </w:rPr>
        <w:t>4</w:t>
      </w:r>
      <w:r w:rsidR="000A5600">
        <w:rPr>
          <w:rFonts w:ascii="Arial" w:hAnsi="Arial" w:cs="Arial"/>
          <w:sz w:val="24"/>
          <w:szCs w:val="24"/>
          <w:u w:val="none"/>
        </w:rPr>
        <w:t xml:space="preserve"> - Monthly Financial Report – July 2019</w:t>
      </w:r>
      <w:bookmarkEnd w:id="13"/>
    </w:p>
    <w:p w14:paraId="49B7C931" w14:textId="77777777" w:rsidR="000A5600" w:rsidRDefault="000A5600" w:rsidP="00552BB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4DC7D9E" w14:textId="51616FA3" w:rsidR="00552BB8" w:rsidRPr="009A127C" w:rsidRDefault="000A5600" w:rsidP="00552BB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Mayor Hipkins</w:t>
      </w:r>
      <w:r w:rsidR="00552BB8" w:rsidRPr="009A127C">
        <w:rPr>
          <w:rFonts w:ascii="Arial" w:hAnsi="Arial" w:cs="Arial"/>
          <w:szCs w:val="24"/>
        </w:rPr>
        <w:t xml:space="preserve"> disclosed a financial interest in Item </w:t>
      </w:r>
      <w:r>
        <w:rPr>
          <w:rFonts w:ascii="Arial" w:hAnsi="Arial" w:cs="Arial"/>
          <w:szCs w:val="24"/>
        </w:rPr>
        <w:t xml:space="preserve">13.3 </w:t>
      </w:r>
      <w:r w:rsidR="00552BB8" w:rsidRPr="009A127C">
        <w:rPr>
          <w:rFonts w:ascii="Arial" w:hAnsi="Arial" w:cs="Arial"/>
          <w:szCs w:val="24"/>
        </w:rPr>
        <w:t xml:space="preserve">– </w:t>
      </w:r>
      <w:r>
        <w:rPr>
          <w:rFonts w:ascii="Arial" w:hAnsi="Arial" w:cs="Arial"/>
          <w:szCs w:val="24"/>
        </w:rPr>
        <w:t>Monthly Financial Report – July 2019</w:t>
      </w:r>
      <w:r w:rsidR="00552BB8" w:rsidRPr="009A127C">
        <w:rPr>
          <w:rFonts w:ascii="Arial" w:hAnsi="Arial" w:cs="Arial"/>
          <w:szCs w:val="24"/>
        </w:rPr>
        <w:t xml:space="preserve">, his interest being that </w:t>
      </w:r>
      <w:r w:rsidR="00D944BF">
        <w:rPr>
          <w:rFonts w:ascii="Arial" w:hAnsi="Arial" w:cs="Arial"/>
          <w:szCs w:val="24"/>
        </w:rPr>
        <w:t>this item is in relation to his Mayoral allowance</w:t>
      </w:r>
      <w:r w:rsidR="00552BB8" w:rsidRPr="009A127C">
        <w:rPr>
          <w:rFonts w:ascii="Arial" w:hAnsi="Arial" w:cs="Arial"/>
          <w:szCs w:val="24"/>
        </w:rPr>
        <w:t xml:space="preserve">. </w:t>
      </w:r>
      <w:r>
        <w:rPr>
          <w:rFonts w:ascii="Arial" w:hAnsi="Arial" w:cs="Arial"/>
          <w:szCs w:val="24"/>
        </w:rPr>
        <w:t xml:space="preserve">Mayor Hipkins </w:t>
      </w:r>
      <w:r w:rsidR="00552BB8" w:rsidRPr="009A127C">
        <w:rPr>
          <w:rFonts w:ascii="Arial" w:hAnsi="Arial" w:cs="Arial"/>
          <w:szCs w:val="24"/>
        </w:rPr>
        <w:t>declared that he would leave the room during discussion on this item.</w:t>
      </w:r>
    </w:p>
    <w:p w14:paraId="09CBD378" w14:textId="77777777" w:rsidR="00552BB8" w:rsidRPr="009A127C" w:rsidRDefault="00552BB8" w:rsidP="00552BB8">
      <w:pPr>
        <w:pStyle w:val="BodyTextIndent"/>
        <w:tabs>
          <w:tab w:val="clear" w:pos="720"/>
        </w:tabs>
        <w:ind w:left="0"/>
        <w:rPr>
          <w:rFonts w:ascii="Arial" w:hAnsi="Arial" w:cs="Arial"/>
          <w:szCs w:val="24"/>
        </w:rPr>
      </w:pPr>
    </w:p>
    <w:p w14:paraId="303AC3B2" w14:textId="77777777" w:rsidR="000E442E" w:rsidRPr="009A127C" w:rsidRDefault="000E442E" w:rsidP="00552BB8">
      <w:pPr>
        <w:pStyle w:val="BodyTextIndent"/>
        <w:tabs>
          <w:tab w:val="clear" w:pos="720"/>
        </w:tabs>
        <w:ind w:left="0"/>
        <w:rPr>
          <w:rFonts w:ascii="Arial" w:hAnsi="Arial" w:cs="Arial"/>
          <w:szCs w:val="24"/>
        </w:rPr>
      </w:pPr>
    </w:p>
    <w:p w14:paraId="7A2217F4" w14:textId="1160E3C9" w:rsidR="00F57F7A" w:rsidRPr="009A127C" w:rsidRDefault="00F57F7A" w:rsidP="00F57F7A">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4" w:name="_Toc18393903"/>
      <w:r>
        <w:rPr>
          <w:rFonts w:ascii="Arial" w:hAnsi="Arial" w:cs="Arial"/>
          <w:sz w:val="24"/>
          <w:szCs w:val="24"/>
          <w:u w:val="none"/>
        </w:rPr>
        <w:t xml:space="preserve">Mr Mark Goodlet, CEO </w:t>
      </w:r>
      <w:r w:rsidRPr="009A127C">
        <w:rPr>
          <w:rFonts w:ascii="Arial" w:hAnsi="Arial" w:cs="Arial"/>
          <w:sz w:val="24"/>
          <w:szCs w:val="24"/>
          <w:u w:val="none"/>
        </w:rPr>
        <w:t xml:space="preserve"> – </w:t>
      </w:r>
      <w:r>
        <w:rPr>
          <w:rFonts w:ascii="Arial" w:hAnsi="Arial" w:cs="Arial"/>
          <w:sz w:val="24"/>
          <w:szCs w:val="24"/>
          <w:u w:val="none"/>
        </w:rPr>
        <w:t xml:space="preserve">13.7 </w:t>
      </w:r>
      <w:r w:rsidRPr="009A127C">
        <w:rPr>
          <w:rFonts w:ascii="Arial" w:hAnsi="Arial" w:cs="Arial"/>
          <w:sz w:val="24"/>
          <w:szCs w:val="24"/>
          <w:u w:val="none"/>
        </w:rPr>
        <w:t xml:space="preserve">- </w:t>
      </w:r>
      <w:r w:rsidR="000E442E" w:rsidRPr="000E442E">
        <w:rPr>
          <w:rFonts w:ascii="Arial" w:hAnsi="Arial" w:cs="Arial"/>
          <w:sz w:val="24"/>
          <w:szCs w:val="24"/>
          <w:u w:val="none"/>
        </w:rPr>
        <w:t>Chief Executive Officer Probation Review &amp; Recommendation</w:t>
      </w:r>
      <w:bookmarkEnd w:id="14"/>
    </w:p>
    <w:p w14:paraId="08FDD512" w14:textId="77777777" w:rsidR="00F57F7A" w:rsidRPr="009A127C" w:rsidRDefault="00F57F7A" w:rsidP="00F57F7A">
      <w:pPr>
        <w:pStyle w:val="Heading2"/>
        <w:numPr>
          <w:ilvl w:val="0"/>
          <w:numId w:val="0"/>
        </w:numPr>
        <w:spacing w:before="0"/>
        <w:ind w:left="720"/>
        <w:rPr>
          <w:rFonts w:ascii="Arial" w:hAnsi="Arial" w:cs="Arial"/>
          <w:b w:val="0"/>
          <w:sz w:val="24"/>
          <w:szCs w:val="24"/>
          <w:u w:val="none"/>
        </w:rPr>
      </w:pPr>
    </w:p>
    <w:p w14:paraId="0CE3B689" w14:textId="6A6036C2" w:rsidR="00F57F7A" w:rsidRPr="009A127C" w:rsidRDefault="00F57F7A" w:rsidP="00F57F7A">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Mr Goodlet, CEO</w:t>
      </w:r>
      <w:r w:rsidRPr="009A127C">
        <w:rPr>
          <w:rFonts w:ascii="Arial" w:hAnsi="Arial" w:cs="Arial"/>
          <w:szCs w:val="24"/>
        </w:rPr>
        <w:t xml:space="preserve"> disclosed a financial interest in Item </w:t>
      </w:r>
      <w:r>
        <w:rPr>
          <w:rFonts w:ascii="Arial" w:hAnsi="Arial" w:cs="Arial"/>
          <w:szCs w:val="24"/>
        </w:rPr>
        <w:t xml:space="preserve">13.7 </w:t>
      </w:r>
      <w:r w:rsidRPr="009A127C">
        <w:rPr>
          <w:rFonts w:ascii="Arial" w:hAnsi="Arial" w:cs="Arial"/>
          <w:szCs w:val="24"/>
        </w:rPr>
        <w:t xml:space="preserve">– </w:t>
      </w:r>
      <w:r w:rsidR="000E442E" w:rsidRPr="000E442E">
        <w:rPr>
          <w:rFonts w:ascii="Arial" w:hAnsi="Arial" w:cs="Arial"/>
          <w:szCs w:val="24"/>
        </w:rPr>
        <w:t>Chief Executive Officer Probation Review &amp; Recommendation</w:t>
      </w:r>
      <w:r w:rsidRPr="009A127C">
        <w:rPr>
          <w:rFonts w:ascii="Arial" w:hAnsi="Arial" w:cs="Arial"/>
          <w:szCs w:val="24"/>
        </w:rPr>
        <w:t xml:space="preserve">, his interest being that </w:t>
      </w:r>
      <w:r w:rsidR="003A40F6">
        <w:rPr>
          <w:rFonts w:ascii="Arial" w:hAnsi="Arial" w:cs="Arial"/>
          <w:szCs w:val="24"/>
        </w:rPr>
        <w:t xml:space="preserve">the item is to do with </w:t>
      </w:r>
      <w:r w:rsidR="00EE4FF7">
        <w:rPr>
          <w:rFonts w:ascii="Arial" w:hAnsi="Arial" w:cs="Arial"/>
          <w:szCs w:val="24"/>
        </w:rPr>
        <w:t>his employment contract</w:t>
      </w:r>
      <w:r w:rsidRPr="009A127C">
        <w:rPr>
          <w:rFonts w:ascii="Arial" w:hAnsi="Arial" w:cs="Arial"/>
          <w:szCs w:val="24"/>
        </w:rPr>
        <w:t xml:space="preserve">. </w:t>
      </w:r>
      <w:r w:rsidR="00556E28">
        <w:rPr>
          <w:rFonts w:ascii="Arial" w:hAnsi="Arial" w:cs="Arial"/>
          <w:szCs w:val="24"/>
        </w:rPr>
        <w:t xml:space="preserve">Mr Goodlet </w:t>
      </w:r>
      <w:r w:rsidRPr="009A127C">
        <w:rPr>
          <w:rFonts w:ascii="Arial" w:hAnsi="Arial" w:cs="Arial"/>
          <w:szCs w:val="24"/>
        </w:rPr>
        <w:t>declared that he would leave the room during discussion on this item.</w:t>
      </w:r>
    </w:p>
    <w:p w14:paraId="16DE5294" w14:textId="77777777" w:rsidR="00F57F7A" w:rsidRPr="009A127C" w:rsidRDefault="00F57F7A" w:rsidP="00F57F7A">
      <w:pPr>
        <w:pStyle w:val="BodyTextIndent"/>
        <w:tabs>
          <w:tab w:val="clear" w:pos="720"/>
        </w:tabs>
        <w:ind w:left="0"/>
        <w:rPr>
          <w:rFonts w:ascii="Arial" w:hAnsi="Arial" w:cs="Arial"/>
          <w:szCs w:val="24"/>
        </w:rPr>
      </w:pPr>
    </w:p>
    <w:p w14:paraId="200BC03B" w14:textId="77777777" w:rsidR="00D80CEC" w:rsidRPr="00180419" w:rsidRDefault="00D80CEC" w:rsidP="00765E9D">
      <w:pPr>
        <w:pStyle w:val="BodyTextIndent"/>
        <w:rPr>
          <w:rFonts w:ascii="Arial" w:hAnsi="Arial" w:cs="Arial"/>
          <w:b/>
          <w:i/>
          <w:szCs w:val="24"/>
        </w:rPr>
      </w:pPr>
    </w:p>
    <w:p w14:paraId="200BC03C" w14:textId="0DC10043"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5" w:name="_Toc18393904"/>
      <w:r w:rsidRPr="00180419">
        <w:rPr>
          <w:rFonts w:ascii="Arial" w:hAnsi="Arial" w:cs="Arial"/>
          <w:caps w:val="0"/>
          <w:sz w:val="24"/>
          <w:szCs w:val="24"/>
          <w:u w:val="none"/>
        </w:rPr>
        <w:t>Disclosures of Interests Affecting Impartiality</w:t>
      </w:r>
      <w:bookmarkEnd w:id="15"/>
    </w:p>
    <w:p w14:paraId="200BC03D" w14:textId="77777777" w:rsidR="00D05D60" w:rsidRPr="00562866" w:rsidRDefault="00D05D60" w:rsidP="00765E9D">
      <w:pPr>
        <w:pStyle w:val="BodyTextIndent"/>
        <w:rPr>
          <w:rFonts w:ascii="Arial" w:hAnsi="Arial" w:cs="Arial"/>
          <w:szCs w:val="24"/>
        </w:rPr>
      </w:pPr>
    </w:p>
    <w:p w14:paraId="200BC03E" w14:textId="246493B1" w:rsidR="00D05D60" w:rsidRDefault="00D05D60" w:rsidP="006053A2">
      <w:pPr>
        <w:pStyle w:val="BodyTextIndent"/>
        <w:tabs>
          <w:tab w:val="clear" w:pos="720"/>
        </w:tabs>
        <w:ind w:left="0"/>
        <w:rPr>
          <w:rFonts w:ascii="Arial" w:hAnsi="Arial" w:cs="Arial"/>
          <w:szCs w:val="24"/>
        </w:rPr>
      </w:pPr>
      <w:r w:rsidRPr="00562866">
        <w:rPr>
          <w:rFonts w:ascii="Arial" w:hAnsi="Arial" w:cs="Arial"/>
          <w:szCs w:val="24"/>
        </w:rPr>
        <w:t>The Presiding Member remind</w:t>
      </w:r>
      <w:r w:rsidR="00552BB8">
        <w:rPr>
          <w:rFonts w:ascii="Arial" w:hAnsi="Arial" w:cs="Arial"/>
          <w:szCs w:val="24"/>
        </w:rPr>
        <w:t>ed</w:t>
      </w:r>
      <w:r w:rsidRPr="00562866">
        <w:rPr>
          <w:rFonts w:ascii="Arial" w:hAnsi="Arial" w:cs="Arial"/>
          <w:szCs w:val="24"/>
        </w:rPr>
        <w:t xml:space="preserve">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200BC03F" w14:textId="77777777" w:rsidR="00562866" w:rsidRPr="00562866" w:rsidRDefault="00562866" w:rsidP="006053A2">
      <w:pPr>
        <w:pStyle w:val="BodyTextIndent"/>
        <w:tabs>
          <w:tab w:val="clear" w:pos="720"/>
        </w:tabs>
        <w:ind w:left="0"/>
        <w:rPr>
          <w:rFonts w:ascii="Arial" w:hAnsi="Arial" w:cs="Arial"/>
          <w:szCs w:val="24"/>
        </w:rPr>
      </w:pPr>
    </w:p>
    <w:p w14:paraId="6B011FF4" w14:textId="0C585FFD" w:rsidR="00552BB8" w:rsidRPr="009A127C" w:rsidRDefault="00552BB8" w:rsidP="00552BB8">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6" w:name="_Toc18393905"/>
      <w:r w:rsidRPr="009A127C">
        <w:rPr>
          <w:rFonts w:ascii="Arial" w:hAnsi="Arial" w:cs="Arial"/>
          <w:sz w:val="24"/>
          <w:szCs w:val="24"/>
          <w:u w:val="none"/>
        </w:rPr>
        <w:t xml:space="preserve">Councillor </w:t>
      </w:r>
      <w:r>
        <w:rPr>
          <w:rFonts w:ascii="Arial" w:hAnsi="Arial" w:cs="Arial"/>
          <w:sz w:val="24"/>
          <w:szCs w:val="24"/>
          <w:u w:val="none"/>
        </w:rPr>
        <w:t>Shaw</w:t>
      </w:r>
      <w:r w:rsidRPr="009A127C">
        <w:rPr>
          <w:rFonts w:ascii="Arial" w:hAnsi="Arial" w:cs="Arial"/>
          <w:sz w:val="24"/>
          <w:szCs w:val="24"/>
          <w:u w:val="none"/>
        </w:rPr>
        <w:t xml:space="preserve"> – </w:t>
      </w:r>
      <w:r>
        <w:rPr>
          <w:rFonts w:ascii="Arial" w:hAnsi="Arial" w:cs="Arial"/>
          <w:sz w:val="24"/>
          <w:szCs w:val="24"/>
          <w:u w:val="none"/>
        </w:rPr>
        <w:t>CPS13.19 –</w:t>
      </w:r>
      <w:r w:rsidRPr="009A127C">
        <w:rPr>
          <w:rFonts w:ascii="Arial" w:hAnsi="Arial" w:cs="Arial"/>
          <w:sz w:val="24"/>
          <w:szCs w:val="24"/>
          <w:u w:val="none"/>
        </w:rPr>
        <w:t xml:space="preserve"> </w:t>
      </w:r>
      <w:r>
        <w:rPr>
          <w:rFonts w:ascii="Arial" w:hAnsi="Arial" w:cs="Arial"/>
          <w:sz w:val="24"/>
          <w:szCs w:val="24"/>
          <w:u w:val="none"/>
        </w:rPr>
        <w:t>Tawarri Redevelopment Heads of Agreement</w:t>
      </w:r>
      <w:bookmarkEnd w:id="16"/>
    </w:p>
    <w:p w14:paraId="2533D33F" w14:textId="77777777" w:rsidR="00552BB8" w:rsidRPr="009A127C" w:rsidRDefault="00552BB8" w:rsidP="00552BB8">
      <w:pPr>
        <w:pStyle w:val="BodyTextIndent"/>
        <w:tabs>
          <w:tab w:val="clear" w:pos="720"/>
        </w:tabs>
        <w:ind w:left="0"/>
        <w:rPr>
          <w:rFonts w:ascii="Arial" w:hAnsi="Arial" w:cs="Arial"/>
          <w:szCs w:val="24"/>
        </w:rPr>
      </w:pPr>
    </w:p>
    <w:p w14:paraId="7864DE0F" w14:textId="77777777" w:rsidR="00552BB8" w:rsidRPr="00466AAB" w:rsidRDefault="00552BB8" w:rsidP="00552BB8">
      <w:pPr>
        <w:pStyle w:val="BodyTextIndent"/>
        <w:tabs>
          <w:tab w:val="clear" w:pos="720"/>
        </w:tabs>
        <w:ind w:left="0"/>
        <w:rPr>
          <w:rFonts w:ascii="Arial" w:hAnsi="Arial" w:cs="Arial"/>
          <w:szCs w:val="24"/>
        </w:rPr>
      </w:pPr>
      <w:r w:rsidRPr="00466AAB">
        <w:rPr>
          <w:rFonts w:ascii="Arial" w:hAnsi="Arial" w:cs="Arial"/>
          <w:szCs w:val="24"/>
        </w:rPr>
        <w:t xml:space="preserve">Councillor </w:t>
      </w:r>
      <w:r>
        <w:rPr>
          <w:rFonts w:ascii="Arial" w:hAnsi="Arial" w:cs="Arial"/>
          <w:szCs w:val="24"/>
        </w:rPr>
        <w:t>Shaw</w:t>
      </w:r>
      <w:r w:rsidRPr="00466AAB">
        <w:rPr>
          <w:rFonts w:ascii="Arial" w:hAnsi="Arial" w:cs="Arial"/>
          <w:szCs w:val="24"/>
        </w:rPr>
        <w:t xml:space="preserve"> disclosed an impartiality interest in Item </w:t>
      </w:r>
      <w:r>
        <w:rPr>
          <w:rFonts w:ascii="Arial" w:hAnsi="Arial" w:cs="Arial"/>
          <w:szCs w:val="24"/>
        </w:rPr>
        <w:t xml:space="preserve">CPS13.19 </w:t>
      </w:r>
      <w:r w:rsidRPr="00466AAB">
        <w:rPr>
          <w:rFonts w:ascii="Arial" w:hAnsi="Arial" w:cs="Arial"/>
          <w:szCs w:val="24"/>
        </w:rPr>
        <w:t xml:space="preserve">- </w:t>
      </w:r>
      <w:r w:rsidRPr="007E7520">
        <w:rPr>
          <w:rFonts w:ascii="Arial" w:hAnsi="Arial" w:cs="Arial"/>
          <w:szCs w:val="24"/>
        </w:rPr>
        <w:t>Tawarri Redevelopment Heads of Agreement</w:t>
      </w:r>
      <w:r w:rsidRPr="00466AAB">
        <w:rPr>
          <w:rFonts w:ascii="Arial" w:hAnsi="Arial" w:cs="Arial"/>
          <w:szCs w:val="24"/>
        </w:rPr>
        <w:t xml:space="preserve">.  Councillor </w:t>
      </w:r>
      <w:r>
        <w:rPr>
          <w:rFonts w:ascii="Arial" w:hAnsi="Arial" w:cs="Arial"/>
          <w:szCs w:val="24"/>
        </w:rPr>
        <w:t>Shaw</w:t>
      </w:r>
      <w:r w:rsidRPr="00466AAB">
        <w:rPr>
          <w:rFonts w:ascii="Arial" w:hAnsi="Arial" w:cs="Arial"/>
          <w:szCs w:val="24"/>
        </w:rPr>
        <w:t xml:space="preserve"> disclosed that </w:t>
      </w:r>
      <w:r>
        <w:rPr>
          <w:rFonts w:ascii="Arial" w:hAnsi="Arial" w:cs="Arial"/>
          <w:szCs w:val="24"/>
        </w:rPr>
        <w:t>strong social relationship with the proponents</w:t>
      </w:r>
      <w:r w:rsidRPr="00466AAB">
        <w:rPr>
          <w:rFonts w:ascii="Arial" w:hAnsi="Arial" w:cs="Arial"/>
          <w:szCs w:val="24"/>
        </w:rPr>
        <w:t xml:space="preserve">, and as a consequence, there may be a perception that </w:t>
      </w:r>
      <w:r>
        <w:rPr>
          <w:rFonts w:ascii="Arial" w:hAnsi="Arial" w:cs="Arial"/>
          <w:szCs w:val="24"/>
        </w:rPr>
        <w:t>his</w:t>
      </w:r>
      <w:r w:rsidRPr="00466AAB">
        <w:rPr>
          <w:rFonts w:ascii="Arial" w:hAnsi="Arial" w:cs="Arial"/>
          <w:szCs w:val="24"/>
        </w:rPr>
        <w:t xml:space="preserve"> impartiality on the matter may be affected. Councillor </w:t>
      </w:r>
      <w:r>
        <w:rPr>
          <w:rFonts w:ascii="Arial" w:hAnsi="Arial" w:cs="Arial"/>
          <w:szCs w:val="24"/>
        </w:rPr>
        <w:t>Shaw</w:t>
      </w:r>
      <w:r w:rsidRPr="00466AAB">
        <w:rPr>
          <w:rFonts w:ascii="Arial" w:hAnsi="Arial" w:cs="Arial"/>
          <w:szCs w:val="24"/>
        </w:rPr>
        <w:t xml:space="preserve"> declared that </w:t>
      </w:r>
      <w:r>
        <w:rPr>
          <w:rFonts w:ascii="Arial" w:hAnsi="Arial" w:cs="Arial"/>
          <w:szCs w:val="24"/>
        </w:rPr>
        <w:t>he</w:t>
      </w:r>
      <w:r w:rsidRPr="00466AAB">
        <w:rPr>
          <w:rFonts w:ascii="Arial" w:hAnsi="Arial" w:cs="Arial"/>
          <w:szCs w:val="24"/>
        </w:rPr>
        <w:t xml:space="preserve"> would consider this matter on its merits and vote accordingly.</w:t>
      </w:r>
    </w:p>
    <w:p w14:paraId="2B92A79A" w14:textId="77777777" w:rsidR="00552BB8" w:rsidRDefault="00552BB8" w:rsidP="00552BB8">
      <w:pPr>
        <w:pStyle w:val="BodyTextIndent"/>
        <w:tabs>
          <w:tab w:val="clear" w:pos="720"/>
        </w:tabs>
        <w:ind w:left="0"/>
        <w:rPr>
          <w:rFonts w:ascii="Arial" w:hAnsi="Arial" w:cs="Arial"/>
          <w:szCs w:val="24"/>
        </w:rPr>
      </w:pPr>
    </w:p>
    <w:p w14:paraId="200BC048"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9"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7" w:name="_Toc18393906"/>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17"/>
    </w:p>
    <w:p w14:paraId="200BC04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6AB55898" w14:textId="2D9E1ADF" w:rsidR="00624A49" w:rsidRDefault="00552BB8" w:rsidP="00552BB8">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6E87DA54" w14:textId="1F265AFA" w:rsidR="00624A49" w:rsidRDefault="00624A4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99DE1AE" w14:textId="77777777" w:rsidR="00624A49" w:rsidRPr="00180419" w:rsidRDefault="00624A4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5478328" w14:textId="77777777" w:rsidR="001E4B0C" w:rsidRDefault="001E4B0C">
      <w:pPr>
        <w:rPr>
          <w:rFonts w:ascii="Arial" w:hAnsi="Arial" w:cs="Arial"/>
          <w:b/>
          <w:kern w:val="28"/>
          <w:szCs w:val="24"/>
        </w:rPr>
      </w:pPr>
      <w:bookmarkStart w:id="18" w:name="_Toc18393907"/>
      <w:r>
        <w:rPr>
          <w:rFonts w:ascii="Arial" w:hAnsi="Arial" w:cs="Arial"/>
          <w:caps/>
          <w:szCs w:val="24"/>
        </w:rPr>
        <w:br w:type="page"/>
      </w:r>
    </w:p>
    <w:p w14:paraId="200BC04E" w14:textId="7C42AF2E"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sidRPr="00180419">
        <w:rPr>
          <w:rFonts w:ascii="Arial" w:hAnsi="Arial" w:cs="Arial"/>
          <w:caps w:val="0"/>
          <w:sz w:val="24"/>
          <w:szCs w:val="24"/>
          <w:u w:val="none"/>
        </w:rPr>
        <w:lastRenderedPageBreak/>
        <w:t>Confirmation of Minutes</w:t>
      </w:r>
      <w:bookmarkEnd w:id="18"/>
    </w:p>
    <w:p w14:paraId="200BC04F" w14:textId="77777777" w:rsidR="00562866" w:rsidRPr="00562866" w:rsidRDefault="00562866" w:rsidP="00765E9D">
      <w:pPr>
        <w:jc w:val="both"/>
      </w:pPr>
    </w:p>
    <w:p w14:paraId="200BC050" w14:textId="27D8F915" w:rsidR="00477C38" w:rsidRPr="00562866" w:rsidRDefault="009E2D4C"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9" w:name="_Toc18393908"/>
      <w:r>
        <w:rPr>
          <w:rFonts w:ascii="Arial" w:hAnsi="Arial" w:cs="Arial"/>
          <w:sz w:val="24"/>
          <w:szCs w:val="24"/>
          <w:u w:val="none"/>
        </w:rPr>
        <w:t xml:space="preserve">Ordinary Council </w:t>
      </w:r>
      <w:r w:rsidR="00A24CF1">
        <w:rPr>
          <w:rFonts w:ascii="Arial" w:hAnsi="Arial" w:cs="Arial"/>
          <w:sz w:val="24"/>
          <w:szCs w:val="24"/>
          <w:u w:val="none"/>
        </w:rPr>
        <w:t>M</w:t>
      </w:r>
      <w:r w:rsidR="00477C38" w:rsidRPr="00180419">
        <w:rPr>
          <w:rFonts w:ascii="Arial" w:hAnsi="Arial" w:cs="Arial"/>
          <w:sz w:val="24"/>
          <w:szCs w:val="24"/>
          <w:u w:val="none"/>
        </w:rPr>
        <w:t xml:space="preserve">eeting </w:t>
      </w:r>
      <w:r w:rsidR="00DB5546">
        <w:rPr>
          <w:rFonts w:ascii="Arial" w:hAnsi="Arial" w:cs="Arial"/>
          <w:sz w:val="24"/>
          <w:szCs w:val="24"/>
          <w:u w:val="none"/>
        </w:rPr>
        <w:t>23 July 2019</w:t>
      </w:r>
      <w:bookmarkEnd w:id="19"/>
    </w:p>
    <w:p w14:paraId="200BC051" w14:textId="2579ADF0" w:rsidR="00477C38" w:rsidRDefault="00477C38" w:rsidP="00552BB8">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6F101196" w14:textId="50D5F71E" w:rsidR="00552BB8" w:rsidRPr="006D752D" w:rsidRDefault="00231402" w:rsidP="00552BB8">
      <w:pPr>
        <w:jc w:val="both"/>
        <w:rPr>
          <w:rFonts w:ascii="Arial" w:hAnsi="Arial" w:cs="Arial"/>
          <w:szCs w:val="24"/>
        </w:rPr>
      </w:pPr>
      <w:r>
        <w:rPr>
          <w:rFonts w:ascii="Arial" w:hAnsi="Arial" w:cs="Arial"/>
          <w:noProof/>
        </w:rPr>
        <mc:AlternateContent>
          <mc:Choice Requires="wps">
            <w:drawing>
              <wp:anchor distT="0" distB="0" distL="114300" distR="114300" simplePos="0" relativeHeight="251662336" behindDoc="1" locked="0" layoutInCell="1" allowOverlap="1" wp14:anchorId="3B76245F" wp14:editId="3E5E2E9F">
                <wp:simplePos x="0" y="0"/>
                <wp:positionH relativeFrom="column">
                  <wp:posOffset>0</wp:posOffset>
                </wp:positionH>
                <wp:positionV relativeFrom="paragraph">
                  <wp:posOffset>0</wp:posOffset>
                </wp:positionV>
                <wp:extent cx="5354425" cy="1065229"/>
                <wp:effectExtent l="0" t="0" r="0" b="1905"/>
                <wp:wrapNone/>
                <wp:docPr id="7" name="Rectangle 7"/>
                <wp:cNvGraphicFramePr/>
                <a:graphic xmlns:a="http://schemas.openxmlformats.org/drawingml/2006/main">
                  <a:graphicData uri="http://schemas.microsoft.com/office/word/2010/wordprocessingShape">
                    <wps:wsp>
                      <wps:cNvSpPr/>
                      <wps:spPr>
                        <a:xfrm>
                          <a:off x="0" y="0"/>
                          <a:ext cx="5354425" cy="106522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D2F4E2" id="Rectangle 7" o:spid="_x0000_s1026" style="position:absolute;margin-left:0;margin-top:0;width:421.6pt;height:83.9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" fillcolor="#bfbfbf [2412]" stroked="f" strokeweight="2pt"/>
            </w:pict>
          </mc:Fallback>
        </mc:AlternateContent>
      </w:r>
      <w:r w:rsidR="00552BB8" w:rsidRPr="006D752D">
        <w:rPr>
          <w:rFonts w:ascii="Arial" w:hAnsi="Arial" w:cs="Arial"/>
          <w:szCs w:val="24"/>
        </w:rPr>
        <w:t xml:space="preserve">Moved – Councillor </w:t>
      </w:r>
      <w:r w:rsidR="00F57F7A">
        <w:rPr>
          <w:rFonts w:ascii="Arial" w:hAnsi="Arial" w:cs="Arial"/>
          <w:szCs w:val="24"/>
        </w:rPr>
        <w:t>Hay</w:t>
      </w:r>
    </w:p>
    <w:p w14:paraId="567FA153" w14:textId="249014CA" w:rsidR="00552BB8" w:rsidRPr="006D752D" w:rsidRDefault="00552BB8" w:rsidP="00552BB8">
      <w:pPr>
        <w:jc w:val="both"/>
        <w:rPr>
          <w:rFonts w:ascii="Arial" w:hAnsi="Arial" w:cs="Arial"/>
          <w:szCs w:val="24"/>
        </w:rPr>
      </w:pPr>
      <w:r w:rsidRPr="006D752D">
        <w:rPr>
          <w:rFonts w:ascii="Arial" w:hAnsi="Arial" w:cs="Arial"/>
          <w:szCs w:val="24"/>
        </w:rPr>
        <w:t xml:space="preserve">Seconded – Councillor </w:t>
      </w:r>
      <w:r w:rsidR="00F57F7A">
        <w:rPr>
          <w:rFonts w:ascii="Arial" w:hAnsi="Arial" w:cs="Arial"/>
          <w:szCs w:val="24"/>
        </w:rPr>
        <w:t>Argyle</w:t>
      </w:r>
    </w:p>
    <w:p w14:paraId="0C0138A4" w14:textId="0713E748" w:rsidR="00552BB8" w:rsidRPr="00552BB8" w:rsidRDefault="00552BB8" w:rsidP="00552BB8">
      <w:pPr>
        <w:numPr>
          <w:ilvl w:val="12"/>
          <w:numId w:val="0"/>
        </w:numPr>
        <w:tabs>
          <w:tab w:val="left" w:pos="720"/>
          <w:tab w:val="left" w:pos="1440"/>
          <w:tab w:val="left" w:pos="2410"/>
          <w:tab w:val="left" w:pos="2977"/>
          <w:tab w:val="right" w:pos="8335"/>
          <w:tab w:val="right" w:pos="8505"/>
        </w:tabs>
        <w:jc w:val="both"/>
        <w:rPr>
          <w:rFonts w:ascii="Arial" w:hAnsi="Arial" w:cs="Arial"/>
          <w:b/>
          <w:bCs/>
          <w:szCs w:val="24"/>
        </w:rPr>
      </w:pPr>
    </w:p>
    <w:p w14:paraId="25E69F35" w14:textId="219C79DE" w:rsidR="00552BB8" w:rsidRPr="00552BB8" w:rsidRDefault="00552BB8" w:rsidP="00552BB8">
      <w:pPr>
        <w:numPr>
          <w:ilvl w:val="12"/>
          <w:numId w:val="0"/>
        </w:numPr>
        <w:tabs>
          <w:tab w:val="left" w:pos="1440"/>
          <w:tab w:val="left" w:pos="2410"/>
          <w:tab w:val="left" w:pos="2977"/>
          <w:tab w:val="right" w:pos="8335"/>
          <w:tab w:val="right" w:pos="8505"/>
        </w:tabs>
        <w:jc w:val="both"/>
        <w:rPr>
          <w:rFonts w:ascii="Arial" w:hAnsi="Arial" w:cs="Arial"/>
          <w:b/>
          <w:bCs/>
          <w:szCs w:val="24"/>
        </w:rPr>
      </w:pPr>
      <w:r w:rsidRPr="00552BB8">
        <w:rPr>
          <w:rFonts w:ascii="Arial" w:hAnsi="Arial" w:cs="Arial"/>
          <w:b/>
          <w:bCs/>
          <w:szCs w:val="24"/>
        </w:rPr>
        <w:t>The Minutes of the Ordinary Council Meeting held 23 July 2019 be confirmed.</w:t>
      </w:r>
    </w:p>
    <w:p w14:paraId="653C4A75" w14:textId="311162D1" w:rsidR="00F57F7A" w:rsidRPr="006D752D" w:rsidRDefault="00F57F7A" w:rsidP="00F57F7A">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3D8A1823" w14:textId="1CBBA1D6" w:rsidR="00552BB8" w:rsidRPr="006D752D" w:rsidRDefault="00552BB8" w:rsidP="00552BB8">
      <w:pPr>
        <w:jc w:val="right"/>
        <w:rPr>
          <w:rFonts w:ascii="Arial" w:hAnsi="Arial" w:cs="Arial"/>
          <w:b/>
          <w:szCs w:val="24"/>
        </w:rPr>
      </w:pPr>
    </w:p>
    <w:p w14:paraId="728A38BF" w14:textId="77777777" w:rsidR="00552BB8" w:rsidRDefault="00552BB8" w:rsidP="00495789">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5" w14:textId="77777777" w:rsidR="009E2D4C" w:rsidRPr="009E2D4C" w:rsidRDefault="009E2D4C" w:rsidP="00495789">
      <w:pPr>
        <w:pStyle w:val="Heading1"/>
        <w:numPr>
          <w:ilvl w:val="0"/>
          <w:numId w:val="1"/>
        </w:numPr>
        <w:tabs>
          <w:tab w:val="left" w:pos="0"/>
          <w:tab w:val="left" w:pos="720"/>
        </w:tabs>
        <w:spacing w:before="0" w:after="0"/>
        <w:ind w:left="0" w:hanging="851"/>
        <w:rPr>
          <w:rFonts w:ascii="Arial" w:hAnsi="Arial" w:cs="Arial"/>
          <w:caps w:val="0"/>
          <w:sz w:val="24"/>
          <w:szCs w:val="24"/>
          <w:u w:val="none"/>
        </w:rPr>
      </w:pPr>
      <w:bookmarkStart w:id="20" w:name="_Toc18393909"/>
      <w:r w:rsidRPr="009E2D4C">
        <w:rPr>
          <w:rFonts w:ascii="Arial" w:hAnsi="Arial" w:cs="Arial"/>
          <w:caps w:val="0"/>
          <w:sz w:val="24"/>
          <w:szCs w:val="24"/>
          <w:u w:val="none"/>
        </w:rPr>
        <w:t xml:space="preserve">Announcements of the </w:t>
      </w:r>
      <w:r>
        <w:rPr>
          <w:rFonts w:ascii="Arial" w:hAnsi="Arial" w:cs="Arial"/>
          <w:caps w:val="0"/>
          <w:sz w:val="24"/>
          <w:szCs w:val="24"/>
          <w:u w:val="none"/>
        </w:rPr>
        <w:t>P</w:t>
      </w:r>
      <w:r w:rsidRPr="009E2D4C">
        <w:rPr>
          <w:rFonts w:ascii="Arial" w:hAnsi="Arial" w:cs="Arial"/>
          <w:caps w:val="0"/>
          <w:sz w:val="24"/>
          <w:szCs w:val="24"/>
          <w:u w:val="none"/>
        </w:rPr>
        <w:t xml:space="preserve">residing </w:t>
      </w:r>
      <w:r>
        <w:rPr>
          <w:rFonts w:ascii="Arial" w:hAnsi="Arial" w:cs="Arial"/>
          <w:caps w:val="0"/>
          <w:sz w:val="24"/>
          <w:szCs w:val="24"/>
          <w:u w:val="none"/>
        </w:rPr>
        <w:t>M</w:t>
      </w:r>
      <w:r w:rsidRPr="009E2D4C">
        <w:rPr>
          <w:rFonts w:ascii="Arial" w:hAnsi="Arial" w:cs="Arial"/>
          <w:caps w:val="0"/>
          <w:sz w:val="24"/>
          <w:szCs w:val="24"/>
          <w:u w:val="none"/>
        </w:rPr>
        <w:t>ember without discussion</w:t>
      </w:r>
      <w:bookmarkEnd w:id="20"/>
    </w:p>
    <w:p w14:paraId="200BC056" w14:textId="77777777" w:rsidR="009E2D4C" w:rsidRPr="00F510A9" w:rsidRDefault="009E2D4C" w:rsidP="009E2D4C">
      <w:pPr>
        <w:pStyle w:val="BodyTextIndent2"/>
        <w:rPr>
          <w:rFonts w:ascii="Arial" w:hAnsi="Arial" w:cs="Arial"/>
        </w:rPr>
      </w:pPr>
    </w:p>
    <w:p w14:paraId="059C3EAC" w14:textId="3650E372" w:rsidR="00495789" w:rsidRDefault="00495789" w:rsidP="00495789">
      <w:pPr>
        <w:jc w:val="both"/>
        <w:rPr>
          <w:rFonts w:ascii="Arial" w:hAnsi="Arial" w:cs="Arial"/>
          <w:szCs w:val="24"/>
        </w:rPr>
      </w:pPr>
      <w:r>
        <w:rPr>
          <w:rFonts w:ascii="Arial" w:hAnsi="Arial" w:cs="Arial"/>
          <w:szCs w:val="24"/>
        </w:rPr>
        <w:t>Events where the Mayor had represented the City since the last Council meeting:</w:t>
      </w:r>
    </w:p>
    <w:p w14:paraId="58324CB4" w14:textId="77777777" w:rsidR="0068492B" w:rsidRDefault="0068492B" w:rsidP="00495789">
      <w:pPr>
        <w:jc w:val="both"/>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916"/>
        <w:gridCol w:w="3407"/>
      </w:tblGrid>
      <w:tr w:rsidR="00495789" w14:paraId="12192B9B" w14:textId="77777777" w:rsidTr="00495789">
        <w:tc>
          <w:tcPr>
            <w:tcW w:w="1985" w:type="dxa"/>
            <w:tcBorders>
              <w:top w:val="single" w:sz="4" w:space="0" w:color="auto"/>
              <w:left w:val="single" w:sz="4" w:space="0" w:color="auto"/>
              <w:bottom w:val="single" w:sz="4" w:space="0" w:color="auto"/>
              <w:right w:val="single" w:sz="4" w:space="0" w:color="auto"/>
            </w:tcBorders>
            <w:hideMark/>
          </w:tcPr>
          <w:p w14:paraId="561CF432" w14:textId="77777777" w:rsidR="00495789" w:rsidRPr="00495789" w:rsidRDefault="00495789" w:rsidP="00495789">
            <w:pPr>
              <w:rPr>
                <w:rFonts w:ascii="Arial" w:hAnsi="Arial" w:cs="Arial"/>
                <w:szCs w:val="24"/>
              </w:rPr>
            </w:pPr>
            <w:r w:rsidRPr="00495789">
              <w:rPr>
                <w:rFonts w:ascii="Arial" w:hAnsi="Arial" w:cs="Arial"/>
                <w:szCs w:val="24"/>
              </w:rPr>
              <w:t>12 August 2019</w:t>
            </w:r>
          </w:p>
        </w:tc>
        <w:tc>
          <w:tcPr>
            <w:tcW w:w="2916" w:type="dxa"/>
            <w:tcBorders>
              <w:top w:val="single" w:sz="4" w:space="0" w:color="auto"/>
              <w:left w:val="single" w:sz="4" w:space="0" w:color="auto"/>
              <w:bottom w:val="single" w:sz="4" w:space="0" w:color="auto"/>
              <w:right w:val="single" w:sz="4" w:space="0" w:color="auto"/>
            </w:tcBorders>
            <w:hideMark/>
          </w:tcPr>
          <w:p w14:paraId="2FD10658" w14:textId="24764F08" w:rsidR="00495789" w:rsidRPr="00495789" w:rsidRDefault="00495789" w:rsidP="00495789">
            <w:pPr>
              <w:rPr>
                <w:rFonts w:ascii="Arial" w:hAnsi="Arial" w:cs="Arial"/>
                <w:szCs w:val="24"/>
              </w:rPr>
            </w:pPr>
            <w:r>
              <w:rPr>
                <w:rFonts w:ascii="Arial" w:hAnsi="Arial" w:cs="Arial"/>
                <w:szCs w:val="24"/>
              </w:rPr>
              <w:t>City of Nedlands</w:t>
            </w:r>
          </w:p>
        </w:tc>
        <w:tc>
          <w:tcPr>
            <w:tcW w:w="3407" w:type="dxa"/>
            <w:tcBorders>
              <w:top w:val="single" w:sz="4" w:space="0" w:color="auto"/>
              <w:left w:val="single" w:sz="4" w:space="0" w:color="auto"/>
              <w:bottom w:val="single" w:sz="4" w:space="0" w:color="auto"/>
              <w:right w:val="single" w:sz="4" w:space="0" w:color="auto"/>
            </w:tcBorders>
          </w:tcPr>
          <w:p w14:paraId="26AB3B93" w14:textId="0020D09A" w:rsidR="00495789" w:rsidRPr="00495789" w:rsidRDefault="00495789" w:rsidP="00495789">
            <w:pPr>
              <w:rPr>
                <w:rFonts w:ascii="Arial" w:hAnsi="Arial" w:cs="Arial"/>
                <w:szCs w:val="24"/>
              </w:rPr>
            </w:pPr>
            <w:r w:rsidRPr="00495789">
              <w:rPr>
                <w:rFonts w:ascii="Arial" w:hAnsi="Arial" w:cs="Arial"/>
                <w:szCs w:val="24"/>
              </w:rPr>
              <w:t>Private Citizenship Ceremony</w:t>
            </w:r>
          </w:p>
        </w:tc>
      </w:tr>
      <w:tr w:rsidR="00495789" w14:paraId="74D4E759" w14:textId="77777777" w:rsidTr="00495789">
        <w:tc>
          <w:tcPr>
            <w:tcW w:w="1985" w:type="dxa"/>
            <w:tcBorders>
              <w:top w:val="single" w:sz="4" w:space="0" w:color="auto"/>
              <w:left w:val="single" w:sz="4" w:space="0" w:color="auto"/>
              <w:bottom w:val="single" w:sz="4" w:space="0" w:color="auto"/>
              <w:right w:val="single" w:sz="4" w:space="0" w:color="auto"/>
            </w:tcBorders>
            <w:hideMark/>
          </w:tcPr>
          <w:p w14:paraId="6AAA96EF" w14:textId="77777777" w:rsidR="00495789" w:rsidRPr="00495789" w:rsidRDefault="00495789" w:rsidP="00495789">
            <w:pPr>
              <w:rPr>
                <w:rFonts w:ascii="Arial" w:hAnsi="Arial" w:cs="Arial"/>
                <w:szCs w:val="24"/>
              </w:rPr>
            </w:pPr>
            <w:r w:rsidRPr="00495789">
              <w:rPr>
                <w:rFonts w:ascii="Arial" w:hAnsi="Arial" w:cs="Arial"/>
                <w:szCs w:val="24"/>
              </w:rPr>
              <w:t>12 August 2019</w:t>
            </w:r>
          </w:p>
        </w:tc>
        <w:tc>
          <w:tcPr>
            <w:tcW w:w="2916" w:type="dxa"/>
            <w:tcBorders>
              <w:top w:val="single" w:sz="4" w:space="0" w:color="auto"/>
              <w:left w:val="single" w:sz="4" w:space="0" w:color="auto"/>
              <w:bottom w:val="single" w:sz="4" w:space="0" w:color="auto"/>
              <w:right w:val="single" w:sz="4" w:space="0" w:color="auto"/>
            </w:tcBorders>
            <w:hideMark/>
          </w:tcPr>
          <w:p w14:paraId="2D6D4B2B" w14:textId="77777777" w:rsidR="00495789" w:rsidRPr="00495789" w:rsidRDefault="00495789" w:rsidP="00495789">
            <w:pPr>
              <w:rPr>
                <w:rFonts w:ascii="Arial" w:hAnsi="Arial" w:cs="Arial"/>
                <w:szCs w:val="24"/>
              </w:rPr>
            </w:pPr>
            <w:r w:rsidRPr="00495789">
              <w:rPr>
                <w:rFonts w:ascii="Arial" w:hAnsi="Arial" w:cs="Arial"/>
                <w:szCs w:val="24"/>
              </w:rPr>
              <w:t>National Trust WA</w:t>
            </w:r>
          </w:p>
        </w:tc>
        <w:tc>
          <w:tcPr>
            <w:tcW w:w="3407" w:type="dxa"/>
            <w:tcBorders>
              <w:top w:val="single" w:sz="4" w:space="0" w:color="auto"/>
              <w:left w:val="single" w:sz="4" w:space="0" w:color="auto"/>
              <w:bottom w:val="single" w:sz="4" w:space="0" w:color="auto"/>
              <w:right w:val="single" w:sz="4" w:space="0" w:color="auto"/>
            </w:tcBorders>
          </w:tcPr>
          <w:p w14:paraId="1E0D0711" w14:textId="0668DE32" w:rsidR="00495789" w:rsidRPr="00495789" w:rsidRDefault="00495789" w:rsidP="00495789">
            <w:pPr>
              <w:rPr>
                <w:rFonts w:ascii="Arial" w:hAnsi="Arial" w:cs="Arial"/>
                <w:szCs w:val="24"/>
              </w:rPr>
            </w:pPr>
            <w:r w:rsidRPr="00495789">
              <w:rPr>
                <w:rFonts w:ascii="Arial" w:hAnsi="Arial" w:cs="Arial"/>
                <w:szCs w:val="24"/>
              </w:rPr>
              <w:t>Council Meeting</w:t>
            </w:r>
          </w:p>
        </w:tc>
      </w:tr>
      <w:tr w:rsidR="00495789" w14:paraId="48DF9241" w14:textId="77777777" w:rsidTr="00495789">
        <w:tc>
          <w:tcPr>
            <w:tcW w:w="1985" w:type="dxa"/>
            <w:tcBorders>
              <w:top w:val="single" w:sz="4" w:space="0" w:color="auto"/>
              <w:left w:val="single" w:sz="4" w:space="0" w:color="auto"/>
              <w:bottom w:val="single" w:sz="4" w:space="0" w:color="auto"/>
              <w:right w:val="single" w:sz="4" w:space="0" w:color="auto"/>
            </w:tcBorders>
            <w:hideMark/>
          </w:tcPr>
          <w:p w14:paraId="26BC28CF" w14:textId="77777777" w:rsidR="00495789" w:rsidRPr="00495789" w:rsidRDefault="00495789" w:rsidP="00495789">
            <w:pPr>
              <w:rPr>
                <w:rFonts w:ascii="Arial" w:hAnsi="Arial" w:cs="Arial"/>
                <w:szCs w:val="24"/>
              </w:rPr>
            </w:pPr>
            <w:r w:rsidRPr="00495789">
              <w:rPr>
                <w:rFonts w:ascii="Arial" w:hAnsi="Arial" w:cs="Arial"/>
                <w:szCs w:val="24"/>
              </w:rPr>
              <w:t>13 August 2019</w:t>
            </w:r>
          </w:p>
        </w:tc>
        <w:tc>
          <w:tcPr>
            <w:tcW w:w="2916" w:type="dxa"/>
            <w:tcBorders>
              <w:top w:val="single" w:sz="4" w:space="0" w:color="auto"/>
              <w:left w:val="single" w:sz="4" w:space="0" w:color="auto"/>
              <w:bottom w:val="single" w:sz="4" w:space="0" w:color="auto"/>
              <w:right w:val="single" w:sz="4" w:space="0" w:color="auto"/>
            </w:tcBorders>
            <w:hideMark/>
          </w:tcPr>
          <w:p w14:paraId="1B766132" w14:textId="77777777" w:rsidR="00495789" w:rsidRPr="00495789" w:rsidRDefault="00495789" w:rsidP="00495789">
            <w:pPr>
              <w:rPr>
                <w:rFonts w:ascii="Arial" w:hAnsi="Arial" w:cs="Arial"/>
                <w:szCs w:val="24"/>
              </w:rPr>
            </w:pPr>
            <w:r w:rsidRPr="00495789">
              <w:rPr>
                <w:rFonts w:ascii="Arial" w:hAnsi="Arial" w:cs="Arial"/>
                <w:szCs w:val="24"/>
              </w:rPr>
              <w:t>Planning Institute of Australia</w:t>
            </w:r>
          </w:p>
        </w:tc>
        <w:tc>
          <w:tcPr>
            <w:tcW w:w="3407" w:type="dxa"/>
            <w:tcBorders>
              <w:top w:val="single" w:sz="4" w:space="0" w:color="auto"/>
              <w:left w:val="single" w:sz="4" w:space="0" w:color="auto"/>
              <w:bottom w:val="single" w:sz="4" w:space="0" w:color="auto"/>
              <w:right w:val="single" w:sz="4" w:space="0" w:color="auto"/>
            </w:tcBorders>
            <w:hideMark/>
          </w:tcPr>
          <w:p w14:paraId="277B8665" w14:textId="77777777" w:rsidR="00495789" w:rsidRPr="00495789" w:rsidRDefault="00495789" w:rsidP="00495789">
            <w:pPr>
              <w:rPr>
                <w:rFonts w:ascii="Arial" w:hAnsi="Arial" w:cs="Arial"/>
                <w:szCs w:val="24"/>
              </w:rPr>
            </w:pPr>
            <w:r w:rsidRPr="00495789">
              <w:rPr>
                <w:rFonts w:ascii="Arial" w:hAnsi="Arial" w:cs="Arial"/>
                <w:szCs w:val="24"/>
              </w:rPr>
              <w:t>Minister’s Launch of Planning Reform Stage 2</w:t>
            </w:r>
          </w:p>
        </w:tc>
      </w:tr>
      <w:tr w:rsidR="00495789" w14:paraId="64AC12B0" w14:textId="77777777" w:rsidTr="00495789">
        <w:tc>
          <w:tcPr>
            <w:tcW w:w="1985" w:type="dxa"/>
            <w:tcBorders>
              <w:top w:val="single" w:sz="4" w:space="0" w:color="auto"/>
              <w:left w:val="single" w:sz="4" w:space="0" w:color="auto"/>
              <w:bottom w:val="single" w:sz="4" w:space="0" w:color="auto"/>
              <w:right w:val="single" w:sz="4" w:space="0" w:color="auto"/>
            </w:tcBorders>
            <w:hideMark/>
          </w:tcPr>
          <w:p w14:paraId="00B1D516" w14:textId="3F60FA23" w:rsidR="00495789" w:rsidRPr="00495789" w:rsidRDefault="00495789" w:rsidP="00495789">
            <w:pPr>
              <w:rPr>
                <w:rFonts w:ascii="Arial" w:hAnsi="Arial" w:cs="Arial"/>
                <w:szCs w:val="24"/>
              </w:rPr>
            </w:pPr>
            <w:r w:rsidRPr="00495789">
              <w:rPr>
                <w:rFonts w:ascii="Arial" w:hAnsi="Arial" w:cs="Arial"/>
                <w:szCs w:val="24"/>
              </w:rPr>
              <w:t xml:space="preserve">13 August 2019  </w:t>
            </w:r>
          </w:p>
        </w:tc>
        <w:tc>
          <w:tcPr>
            <w:tcW w:w="2916" w:type="dxa"/>
            <w:tcBorders>
              <w:top w:val="single" w:sz="4" w:space="0" w:color="auto"/>
              <w:left w:val="single" w:sz="4" w:space="0" w:color="auto"/>
              <w:bottom w:val="single" w:sz="4" w:space="0" w:color="auto"/>
              <w:right w:val="single" w:sz="4" w:space="0" w:color="auto"/>
            </w:tcBorders>
            <w:hideMark/>
          </w:tcPr>
          <w:p w14:paraId="41484E8F" w14:textId="2F3200F5" w:rsidR="00495789" w:rsidRPr="00495789" w:rsidRDefault="00495789" w:rsidP="00495789">
            <w:pPr>
              <w:rPr>
                <w:rFonts w:ascii="Arial" w:hAnsi="Arial" w:cs="Arial"/>
                <w:szCs w:val="24"/>
              </w:rPr>
            </w:pPr>
            <w:r>
              <w:rPr>
                <w:rFonts w:ascii="Arial" w:hAnsi="Arial" w:cs="Arial"/>
                <w:szCs w:val="24"/>
              </w:rPr>
              <w:t>City of Nedlands</w:t>
            </w:r>
          </w:p>
        </w:tc>
        <w:tc>
          <w:tcPr>
            <w:tcW w:w="3407" w:type="dxa"/>
            <w:tcBorders>
              <w:top w:val="single" w:sz="4" w:space="0" w:color="auto"/>
              <w:left w:val="single" w:sz="4" w:space="0" w:color="auto"/>
              <w:bottom w:val="single" w:sz="4" w:space="0" w:color="auto"/>
              <w:right w:val="single" w:sz="4" w:space="0" w:color="auto"/>
            </w:tcBorders>
            <w:hideMark/>
          </w:tcPr>
          <w:p w14:paraId="0DFAAC2E" w14:textId="77777777" w:rsidR="00495789" w:rsidRPr="00495789" w:rsidRDefault="00495789" w:rsidP="00495789">
            <w:pPr>
              <w:rPr>
                <w:rFonts w:ascii="Arial" w:hAnsi="Arial" w:cs="Arial"/>
                <w:szCs w:val="24"/>
              </w:rPr>
            </w:pPr>
            <w:r w:rsidRPr="00495789">
              <w:rPr>
                <w:rFonts w:ascii="Arial" w:hAnsi="Arial" w:cs="Arial"/>
                <w:szCs w:val="24"/>
              </w:rPr>
              <w:t>Captain Stirling Hub Committee Meeting</w:t>
            </w:r>
          </w:p>
        </w:tc>
      </w:tr>
      <w:tr w:rsidR="00495789" w14:paraId="3020AB51" w14:textId="77777777" w:rsidTr="00495789">
        <w:tc>
          <w:tcPr>
            <w:tcW w:w="1985" w:type="dxa"/>
            <w:tcBorders>
              <w:top w:val="single" w:sz="4" w:space="0" w:color="auto"/>
              <w:left w:val="single" w:sz="4" w:space="0" w:color="auto"/>
              <w:bottom w:val="single" w:sz="4" w:space="0" w:color="auto"/>
              <w:right w:val="single" w:sz="4" w:space="0" w:color="auto"/>
            </w:tcBorders>
            <w:hideMark/>
          </w:tcPr>
          <w:p w14:paraId="4E2790BF" w14:textId="3A03D075" w:rsidR="00495789" w:rsidRPr="00495789" w:rsidRDefault="00495789" w:rsidP="00495789">
            <w:pPr>
              <w:rPr>
                <w:rFonts w:ascii="Arial" w:hAnsi="Arial" w:cs="Arial"/>
                <w:szCs w:val="24"/>
              </w:rPr>
            </w:pPr>
            <w:r w:rsidRPr="00495789">
              <w:rPr>
                <w:rFonts w:ascii="Arial" w:hAnsi="Arial" w:cs="Arial"/>
                <w:szCs w:val="24"/>
              </w:rPr>
              <w:t xml:space="preserve">14 August 2019  </w:t>
            </w:r>
          </w:p>
        </w:tc>
        <w:tc>
          <w:tcPr>
            <w:tcW w:w="2916" w:type="dxa"/>
            <w:tcBorders>
              <w:top w:val="single" w:sz="4" w:space="0" w:color="auto"/>
              <w:left w:val="single" w:sz="4" w:space="0" w:color="auto"/>
              <w:bottom w:val="single" w:sz="4" w:space="0" w:color="auto"/>
              <w:right w:val="single" w:sz="4" w:space="0" w:color="auto"/>
            </w:tcBorders>
            <w:hideMark/>
          </w:tcPr>
          <w:p w14:paraId="5EE8DC7B" w14:textId="77777777" w:rsidR="00495789" w:rsidRPr="00495789" w:rsidRDefault="00495789" w:rsidP="00495789">
            <w:pPr>
              <w:rPr>
                <w:rFonts w:ascii="Arial" w:hAnsi="Arial" w:cs="Arial"/>
                <w:szCs w:val="24"/>
              </w:rPr>
            </w:pPr>
            <w:r w:rsidRPr="00495789">
              <w:rPr>
                <w:rFonts w:ascii="Arial" w:hAnsi="Arial" w:cs="Arial"/>
                <w:szCs w:val="24"/>
              </w:rPr>
              <w:t>Electoral Commission</w:t>
            </w:r>
          </w:p>
        </w:tc>
        <w:tc>
          <w:tcPr>
            <w:tcW w:w="3407" w:type="dxa"/>
            <w:tcBorders>
              <w:top w:val="single" w:sz="4" w:space="0" w:color="auto"/>
              <w:left w:val="single" w:sz="4" w:space="0" w:color="auto"/>
              <w:bottom w:val="single" w:sz="4" w:space="0" w:color="auto"/>
              <w:right w:val="single" w:sz="4" w:space="0" w:color="auto"/>
            </w:tcBorders>
            <w:hideMark/>
          </w:tcPr>
          <w:p w14:paraId="265F4682" w14:textId="77777777" w:rsidR="00495789" w:rsidRPr="00495789" w:rsidRDefault="00495789" w:rsidP="00495789">
            <w:pPr>
              <w:rPr>
                <w:rFonts w:ascii="Arial" w:hAnsi="Arial" w:cs="Arial"/>
                <w:szCs w:val="24"/>
              </w:rPr>
            </w:pPr>
            <w:r w:rsidRPr="00495789">
              <w:rPr>
                <w:rFonts w:ascii="Arial" w:hAnsi="Arial" w:cs="Arial"/>
                <w:szCs w:val="24"/>
              </w:rPr>
              <w:t>Information Session</w:t>
            </w:r>
          </w:p>
        </w:tc>
      </w:tr>
      <w:tr w:rsidR="00495789" w14:paraId="6704B69A" w14:textId="77777777" w:rsidTr="00495789">
        <w:tc>
          <w:tcPr>
            <w:tcW w:w="1985" w:type="dxa"/>
            <w:tcBorders>
              <w:top w:val="single" w:sz="4" w:space="0" w:color="auto"/>
              <w:left w:val="single" w:sz="4" w:space="0" w:color="auto"/>
              <w:bottom w:val="single" w:sz="4" w:space="0" w:color="auto"/>
              <w:right w:val="single" w:sz="4" w:space="0" w:color="auto"/>
            </w:tcBorders>
            <w:hideMark/>
          </w:tcPr>
          <w:p w14:paraId="7058FDD7" w14:textId="77777777" w:rsidR="00495789" w:rsidRPr="00495789" w:rsidRDefault="00495789" w:rsidP="00495789">
            <w:pPr>
              <w:rPr>
                <w:rFonts w:ascii="Arial" w:hAnsi="Arial" w:cs="Arial"/>
                <w:szCs w:val="24"/>
              </w:rPr>
            </w:pPr>
            <w:r w:rsidRPr="00495789">
              <w:rPr>
                <w:rFonts w:ascii="Arial" w:hAnsi="Arial" w:cs="Arial"/>
                <w:szCs w:val="24"/>
              </w:rPr>
              <w:t>15 August 2019</w:t>
            </w:r>
          </w:p>
        </w:tc>
        <w:tc>
          <w:tcPr>
            <w:tcW w:w="2916" w:type="dxa"/>
            <w:tcBorders>
              <w:top w:val="single" w:sz="4" w:space="0" w:color="auto"/>
              <w:left w:val="single" w:sz="4" w:space="0" w:color="auto"/>
              <w:bottom w:val="single" w:sz="4" w:space="0" w:color="auto"/>
              <w:right w:val="single" w:sz="4" w:space="0" w:color="auto"/>
            </w:tcBorders>
            <w:hideMark/>
          </w:tcPr>
          <w:p w14:paraId="210F22E2" w14:textId="77777777" w:rsidR="00495789" w:rsidRPr="00495789" w:rsidRDefault="00495789" w:rsidP="00495789">
            <w:pPr>
              <w:rPr>
                <w:rFonts w:ascii="Arial" w:hAnsi="Arial" w:cs="Arial"/>
                <w:szCs w:val="24"/>
              </w:rPr>
            </w:pPr>
            <w:r w:rsidRPr="00495789">
              <w:rPr>
                <w:rFonts w:ascii="Arial" w:hAnsi="Arial" w:cs="Arial"/>
                <w:szCs w:val="24"/>
              </w:rPr>
              <w:t>Naval History Society</w:t>
            </w:r>
          </w:p>
        </w:tc>
        <w:tc>
          <w:tcPr>
            <w:tcW w:w="3407" w:type="dxa"/>
            <w:tcBorders>
              <w:top w:val="single" w:sz="4" w:space="0" w:color="auto"/>
              <w:left w:val="single" w:sz="4" w:space="0" w:color="auto"/>
              <w:bottom w:val="single" w:sz="4" w:space="0" w:color="auto"/>
              <w:right w:val="single" w:sz="4" w:space="0" w:color="auto"/>
            </w:tcBorders>
            <w:hideMark/>
          </w:tcPr>
          <w:p w14:paraId="5CBA02A7" w14:textId="77777777" w:rsidR="00495789" w:rsidRPr="00495789" w:rsidRDefault="00495789" w:rsidP="00495789">
            <w:pPr>
              <w:rPr>
                <w:rFonts w:ascii="Arial" w:hAnsi="Arial" w:cs="Arial"/>
                <w:szCs w:val="24"/>
              </w:rPr>
            </w:pPr>
            <w:r w:rsidRPr="00495789">
              <w:rPr>
                <w:rFonts w:ascii="Arial" w:hAnsi="Arial" w:cs="Arial"/>
                <w:szCs w:val="24"/>
              </w:rPr>
              <w:t>Fremantle Submarine Base WWII.</w:t>
            </w:r>
          </w:p>
        </w:tc>
      </w:tr>
      <w:tr w:rsidR="00495789" w14:paraId="32415925" w14:textId="77777777" w:rsidTr="00495789">
        <w:tc>
          <w:tcPr>
            <w:tcW w:w="1985" w:type="dxa"/>
            <w:tcBorders>
              <w:top w:val="single" w:sz="4" w:space="0" w:color="auto"/>
              <w:left w:val="single" w:sz="4" w:space="0" w:color="auto"/>
              <w:bottom w:val="single" w:sz="4" w:space="0" w:color="auto"/>
              <w:right w:val="single" w:sz="4" w:space="0" w:color="auto"/>
            </w:tcBorders>
            <w:hideMark/>
          </w:tcPr>
          <w:p w14:paraId="3ADE2E67" w14:textId="77777777" w:rsidR="00495789" w:rsidRPr="00495789" w:rsidRDefault="00495789" w:rsidP="00495789">
            <w:pPr>
              <w:rPr>
                <w:rFonts w:ascii="Arial" w:hAnsi="Arial" w:cs="Arial"/>
                <w:szCs w:val="24"/>
              </w:rPr>
            </w:pPr>
            <w:r w:rsidRPr="00495789">
              <w:rPr>
                <w:rFonts w:ascii="Arial" w:hAnsi="Arial" w:cs="Arial"/>
                <w:szCs w:val="24"/>
              </w:rPr>
              <w:t>15 August 2019</w:t>
            </w:r>
          </w:p>
        </w:tc>
        <w:tc>
          <w:tcPr>
            <w:tcW w:w="2916" w:type="dxa"/>
            <w:tcBorders>
              <w:top w:val="single" w:sz="4" w:space="0" w:color="auto"/>
              <w:left w:val="single" w:sz="4" w:space="0" w:color="auto"/>
              <w:bottom w:val="single" w:sz="4" w:space="0" w:color="auto"/>
              <w:right w:val="single" w:sz="4" w:space="0" w:color="auto"/>
            </w:tcBorders>
            <w:hideMark/>
          </w:tcPr>
          <w:p w14:paraId="78A6F3F1" w14:textId="6ED9F11D" w:rsidR="00495789" w:rsidRPr="00495789" w:rsidRDefault="00495789" w:rsidP="00495789">
            <w:pPr>
              <w:rPr>
                <w:rFonts w:ascii="Arial" w:hAnsi="Arial" w:cs="Arial"/>
                <w:szCs w:val="24"/>
              </w:rPr>
            </w:pPr>
            <w:r w:rsidRPr="00495789">
              <w:rPr>
                <w:rFonts w:ascii="Arial" w:hAnsi="Arial" w:cs="Arial"/>
                <w:szCs w:val="24"/>
              </w:rPr>
              <w:t>U</w:t>
            </w:r>
            <w:r>
              <w:rPr>
                <w:rFonts w:ascii="Arial" w:hAnsi="Arial" w:cs="Arial"/>
                <w:szCs w:val="24"/>
              </w:rPr>
              <w:t>niversity of Western Australia</w:t>
            </w:r>
          </w:p>
        </w:tc>
        <w:tc>
          <w:tcPr>
            <w:tcW w:w="3407" w:type="dxa"/>
            <w:tcBorders>
              <w:top w:val="single" w:sz="4" w:space="0" w:color="auto"/>
              <w:left w:val="single" w:sz="4" w:space="0" w:color="auto"/>
              <w:bottom w:val="single" w:sz="4" w:space="0" w:color="auto"/>
              <w:right w:val="single" w:sz="4" w:space="0" w:color="auto"/>
            </w:tcBorders>
          </w:tcPr>
          <w:p w14:paraId="0C1C3C48" w14:textId="05EF4C69" w:rsidR="00495789" w:rsidRPr="00495789" w:rsidRDefault="00495789" w:rsidP="00495789">
            <w:pPr>
              <w:rPr>
                <w:rFonts w:ascii="Arial" w:hAnsi="Arial" w:cs="Arial"/>
                <w:szCs w:val="24"/>
              </w:rPr>
            </w:pPr>
            <w:r w:rsidRPr="00495789">
              <w:rPr>
                <w:rFonts w:ascii="Arial" w:hAnsi="Arial" w:cs="Arial"/>
                <w:szCs w:val="24"/>
              </w:rPr>
              <w:t>River Flood Plain Management</w:t>
            </w:r>
          </w:p>
        </w:tc>
      </w:tr>
      <w:tr w:rsidR="00495789" w14:paraId="7D8FBF56" w14:textId="77777777" w:rsidTr="00495789">
        <w:tc>
          <w:tcPr>
            <w:tcW w:w="1985" w:type="dxa"/>
            <w:tcBorders>
              <w:top w:val="single" w:sz="4" w:space="0" w:color="auto"/>
              <w:left w:val="single" w:sz="4" w:space="0" w:color="auto"/>
              <w:bottom w:val="single" w:sz="4" w:space="0" w:color="auto"/>
              <w:right w:val="single" w:sz="4" w:space="0" w:color="auto"/>
            </w:tcBorders>
            <w:hideMark/>
          </w:tcPr>
          <w:p w14:paraId="1005A2C2" w14:textId="77777777" w:rsidR="00495789" w:rsidRPr="00495789" w:rsidRDefault="00495789" w:rsidP="00495789">
            <w:pPr>
              <w:rPr>
                <w:rFonts w:ascii="Arial" w:hAnsi="Arial" w:cs="Arial"/>
                <w:szCs w:val="24"/>
              </w:rPr>
            </w:pPr>
            <w:r w:rsidRPr="00495789">
              <w:rPr>
                <w:rFonts w:ascii="Arial" w:hAnsi="Arial" w:cs="Arial"/>
                <w:szCs w:val="24"/>
              </w:rPr>
              <w:t>16 August 2019</w:t>
            </w:r>
          </w:p>
        </w:tc>
        <w:tc>
          <w:tcPr>
            <w:tcW w:w="2916" w:type="dxa"/>
            <w:tcBorders>
              <w:top w:val="single" w:sz="4" w:space="0" w:color="auto"/>
              <w:left w:val="single" w:sz="4" w:space="0" w:color="auto"/>
              <w:bottom w:val="single" w:sz="4" w:space="0" w:color="auto"/>
              <w:right w:val="single" w:sz="4" w:space="0" w:color="auto"/>
            </w:tcBorders>
            <w:hideMark/>
          </w:tcPr>
          <w:p w14:paraId="43419670" w14:textId="4F40C69B" w:rsidR="00495789" w:rsidRPr="00495789" w:rsidRDefault="00495789" w:rsidP="00495789">
            <w:pPr>
              <w:rPr>
                <w:rFonts w:ascii="Arial" w:hAnsi="Arial" w:cs="Arial"/>
                <w:szCs w:val="24"/>
              </w:rPr>
            </w:pPr>
            <w:r>
              <w:rPr>
                <w:rFonts w:ascii="Arial" w:hAnsi="Arial" w:cs="Arial"/>
                <w:szCs w:val="24"/>
              </w:rPr>
              <w:t>City of Nedlands</w:t>
            </w:r>
          </w:p>
        </w:tc>
        <w:tc>
          <w:tcPr>
            <w:tcW w:w="3407" w:type="dxa"/>
            <w:tcBorders>
              <w:top w:val="single" w:sz="4" w:space="0" w:color="auto"/>
              <w:left w:val="single" w:sz="4" w:space="0" w:color="auto"/>
              <w:bottom w:val="single" w:sz="4" w:space="0" w:color="auto"/>
              <w:right w:val="single" w:sz="4" w:space="0" w:color="auto"/>
            </w:tcBorders>
            <w:hideMark/>
          </w:tcPr>
          <w:p w14:paraId="463515BD" w14:textId="77777777" w:rsidR="00495789" w:rsidRPr="00495789" w:rsidRDefault="00495789" w:rsidP="00495789">
            <w:pPr>
              <w:rPr>
                <w:rFonts w:ascii="Arial" w:hAnsi="Arial" w:cs="Arial"/>
                <w:szCs w:val="24"/>
              </w:rPr>
            </w:pPr>
            <w:r w:rsidRPr="00495789">
              <w:rPr>
                <w:rFonts w:ascii="Arial" w:hAnsi="Arial" w:cs="Arial"/>
                <w:szCs w:val="24"/>
              </w:rPr>
              <w:t>City Centre Workshop (landowners)</w:t>
            </w:r>
          </w:p>
        </w:tc>
      </w:tr>
      <w:tr w:rsidR="00495789" w14:paraId="73341F63" w14:textId="77777777" w:rsidTr="00495789">
        <w:tc>
          <w:tcPr>
            <w:tcW w:w="1985" w:type="dxa"/>
            <w:tcBorders>
              <w:top w:val="single" w:sz="4" w:space="0" w:color="auto"/>
              <w:left w:val="single" w:sz="4" w:space="0" w:color="auto"/>
              <w:bottom w:val="single" w:sz="4" w:space="0" w:color="auto"/>
              <w:right w:val="single" w:sz="4" w:space="0" w:color="auto"/>
            </w:tcBorders>
            <w:hideMark/>
          </w:tcPr>
          <w:p w14:paraId="0EAC319E" w14:textId="77777777" w:rsidR="00495789" w:rsidRPr="00495789" w:rsidRDefault="00495789" w:rsidP="00495789">
            <w:pPr>
              <w:rPr>
                <w:rFonts w:ascii="Arial" w:hAnsi="Arial" w:cs="Arial"/>
                <w:szCs w:val="24"/>
              </w:rPr>
            </w:pPr>
            <w:r w:rsidRPr="00495789">
              <w:rPr>
                <w:rFonts w:ascii="Arial" w:hAnsi="Arial" w:cs="Arial"/>
                <w:szCs w:val="24"/>
              </w:rPr>
              <w:t>17 August 2019</w:t>
            </w:r>
          </w:p>
        </w:tc>
        <w:tc>
          <w:tcPr>
            <w:tcW w:w="2916" w:type="dxa"/>
            <w:tcBorders>
              <w:top w:val="single" w:sz="4" w:space="0" w:color="auto"/>
              <w:left w:val="single" w:sz="4" w:space="0" w:color="auto"/>
              <w:bottom w:val="single" w:sz="4" w:space="0" w:color="auto"/>
              <w:right w:val="single" w:sz="4" w:space="0" w:color="auto"/>
            </w:tcBorders>
            <w:hideMark/>
          </w:tcPr>
          <w:p w14:paraId="7EF8391C" w14:textId="1A4025AF" w:rsidR="00495789" w:rsidRPr="00495789" w:rsidRDefault="00495789" w:rsidP="00495789">
            <w:pPr>
              <w:rPr>
                <w:rFonts w:ascii="Arial" w:hAnsi="Arial" w:cs="Arial"/>
                <w:szCs w:val="24"/>
              </w:rPr>
            </w:pPr>
            <w:r>
              <w:rPr>
                <w:rFonts w:ascii="Arial" w:hAnsi="Arial" w:cs="Arial"/>
                <w:szCs w:val="24"/>
              </w:rPr>
              <w:t>City of Nedlands</w:t>
            </w:r>
          </w:p>
        </w:tc>
        <w:tc>
          <w:tcPr>
            <w:tcW w:w="3407" w:type="dxa"/>
            <w:tcBorders>
              <w:top w:val="single" w:sz="4" w:space="0" w:color="auto"/>
              <w:left w:val="single" w:sz="4" w:space="0" w:color="auto"/>
              <w:bottom w:val="single" w:sz="4" w:space="0" w:color="auto"/>
              <w:right w:val="single" w:sz="4" w:space="0" w:color="auto"/>
            </w:tcBorders>
          </w:tcPr>
          <w:p w14:paraId="77F0FD58" w14:textId="48530EEB" w:rsidR="00495789" w:rsidRPr="00495789" w:rsidRDefault="00495789" w:rsidP="00495789">
            <w:pPr>
              <w:rPr>
                <w:rFonts w:ascii="Arial" w:hAnsi="Arial" w:cs="Arial"/>
                <w:szCs w:val="24"/>
              </w:rPr>
            </w:pPr>
            <w:r w:rsidRPr="00495789">
              <w:rPr>
                <w:rFonts w:ascii="Arial" w:hAnsi="Arial" w:cs="Arial"/>
                <w:szCs w:val="24"/>
              </w:rPr>
              <w:t>City Centre Workshop (residents)</w:t>
            </w:r>
          </w:p>
        </w:tc>
      </w:tr>
      <w:tr w:rsidR="00495789" w14:paraId="1A826D8C" w14:textId="77777777" w:rsidTr="00495789">
        <w:tc>
          <w:tcPr>
            <w:tcW w:w="1985" w:type="dxa"/>
            <w:tcBorders>
              <w:top w:val="single" w:sz="4" w:space="0" w:color="auto"/>
              <w:left w:val="single" w:sz="4" w:space="0" w:color="auto"/>
              <w:bottom w:val="single" w:sz="4" w:space="0" w:color="auto"/>
              <w:right w:val="single" w:sz="4" w:space="0" w:color="auto"/>
            </w:tcBorders>
            <w:hideMark/>
          </w:tcPr>
          <w:p w14:paraId="31A51413" w14:textId="77777777" w:rsidR="00495789" w:rsidRPr="00495789" w:rsidRDefault="00495789" w:rsidP="00495789">
            <w:pPr>
              <w:rPr>
                <w:rFonts w:ascii="Arial" w:hAnsi="Arial" w:cs="Arial"/>
                <w:szCs w:val="24"/>
              </w:rPr>
            </w:pPr>
            <w:r w:rsidRPr="00495789">
              <w:rPr>
                <w:rFonts w:ascii="Arial" w:hAnsi="Arial" w:cs="Arial"/>
                <w:szCs w:val="24"/>
              </w:rPr>
              <w:t>17 August 2019</w:t>
            </w:r>
          </w:p>
        </w:tc>
        <w:tc>
          <w:tcPr>
            <w:tcW w:w="2916" w:type="dxa"/>
            <w:tcBorders>
              <w:top w:val="single" w:sz="4" w:space="0" w:color="auto"/>
              <w:left w:val="single" w:sz="4" w:space="0" w:color="auto"/>
              <w:bottom w:val="single" w:sz="4" w:space="0" w:color="auto"/>
              <w:right w:val="single" w:sz="4" w:space="0" w:color="auto"/>
            </w:tcBorders>
            <w:hideMark/>
          </w:tcPr>
          <w:p w14:paraId="24FFE12A" w14:textId="77777777" w:rsidR="00495789" w:rsidRPr="00495789" w:rsidRDefault="00495789" w:rsidP="00495789">
            <w:pPr>
              <w:rPr>
                <w:rFonts w:ascii="Arial" w:hAnsi="Arial" w:cs="Arial"/>
                <w:szCs w:val="24"/>
              </w:rPr>
            </w:pPr>
            <w:r w:rsidRPr="00495789">
              <w:rPr>
                <w:rFonts w:ascii="Arial" w:hAnsi="Arial" w:cs="Arial"/>
                <w:szCs w:val="24"/>
              </w:rPr>
              <w:t>Nedlands Croquet Club</w:t>
            </w:r>
          </w:p>
        </w:tc>
        <w:tc>
          <w:tcPr>
            <w:tcW w:w="3407" w:type="dxa"/>
            <w:tcBorders>
              <w:top w:val="single" w:sz="4" w:space="0" w:color="auto"/>
              <w:left w:val="single" w:sz="4" w:space="0" w:color="auto"/>
              <w:bottom w:val="single" w:sz="4" w:space="0" w:color="auto"/>
              <w:right w:val="single" w:sz="4" w:space="0" w:color="auto"/>
            </w:tcBorders>
            <w:hideMark/>
          </w:tcPr>
          <w:p w14:paraId="076DCDF2" w14:textId="77777777" w:rsidR="00495789" w:rsidRPr="00495789" w:rsidRDefault="00495789" w:rsidP="00495789">
            <w:pPr>
              <w:rPr>
                <w:rFonts w:ascii="Arial" w:hAnsi="Arial" w:cs="Arial"/>
                <w:szCs w:val="24"/>
              </w:rPr>
            </w:pPr>
            <w:r w:rsidRPr="00495789">
              <w:rPr>
                <w:rFonts w:ascii="Arial" w:hAnsi="Arial" w:cs="Arial"/>
                <w:szCs w:val="24"/>
              </w:rPr>
              <w:t>Trophy Presentation</w:t>
            </w:r>
          </w:p>
        </w:tc>
      </w:tr>
      <w:tr w:rsidR="00495789" w14:paraId="62AA5451" w14:textId="77777777" w:rsidTr="00495789">
        <w:tc>
          <w:tcPr>
            <w:tcW w:w="1985" w:type="dxa"/>
            <w:tcBorders>
              <w:top w:val="single" w:sz="4" w:space="0" w:color="auto"/>
              <w:left w:val="single" w:sz="4" w:space="0" w:color="auto"/>
              <w:bottom w:val="single" w:sz="4" w:space="0" w:color="auto"/>
              <w:right w:val="single" w:sz="4" w:space="0" w:color="auto"/>
            </w:tcBorders>
            <w:hideMark/>
          </w:tcPr>
          <w:p w14:paraId="18B142EB" w14:textId="77777777" w:rsidR="00495789" w:rsidRPr="00495789" w:rsidRDefault="00495789" w:rsidP="00495789">
            <w:pPr>
              <w:rPr>
                <w:rFonts w:ascii="Arial" w:hAnsi="Arial" w:cs="Arial"/>
                <w:szCs w:val="24"/>
              </w:rPr>
            </w:pPr>
            <w:r w:rsidRPr="00495789">
              <w:rPr>
                <w:rFonts w:ascii="Arial" w:hAnsi="Arial" w:cs="Arial"/>
                <w:szCs w:val="24"/>
              </w:rPr>
              <w:t>20 August 2019</w:t>
            </w:r>
          </w:p>
        </w:tc>
        <w:tc>
          <w:tcPr>
            <w:tcW w:w="2916" w:type="dxa"/>
            <w:tcBorders>
              <w:top w:val="single" w:sz="4" w:space="0" w:color="auto"/>
              <w:left w:val="single" w:sz="4" w:space="0" w:color="auto"/>
              <w:bottom w:val="single" w:sz="4" w:space="0" w:color="auto"/>
              <w:right w:val="single" w:sz="4" w:space="0" w:color="auto"/>
            </w:tcBorders>
            <w:hideMark/>
          </w:tcPr>
          <w:p w14:paraId="6360E78B" w14:textId="77777777" w:rsidR="00495789" w:rsidRPr="00495789" w:rsidRDefault="00495789" w:rsidP="00495789">
            <w:pPr>
              <w:rPr>
                <w:rFonts w:ascii="Arial" w:hAnsi="Arial" w:cs="Arial"/>
                <w:szCs w:val="24"/>
              </w:rPr>
            </w:pPr>
            <w:r w:rsidRPr="00495789">
              <w:rPr>
                <w:rFonts w:ascii="Arial" w:hAnsi="Arial" w:cs="Arial"/>
                <w:szCs w:val="24"/>
              </w:rPr>
              <w:t>CRC Water Sensitive Cities</w:t>
            </w:r>
          </w:p>
        </w:tc>
        <w:tc>
          <w:tcPr>
            <w:tcW w:w="3407" w:type="dxa"/>
            <w:tcBorders>
              <w:top w:val="single" w:sz="4" w:space="0" w:color="auto"/>
              <w:left w:val="single" w:sz="4" w:space="0" w:color="auto"/>
              <w:bottom w:val="single" w:sz="4" w:space="0" w:color="auto"/>
              <w:right w:val="single" w:sz="4" w:space="0" w:color="auto"/>
            </w:tcBorders>
            <w:hideMark/>
          </w:tcPr>
          <w:p w14:paraId="179FA5DA" w14:textId="77777777" w:rsidR="00495789" w:rsidRPr="00495789" w:rsidRDefault="00495789" w:rsidP="00495789">
            <w:pPr>
              <w:rPr>
                <w:rFonts w:ascii="Arial" w:hAnsi="Arial" w:cs="Arial"/>
                <w:szCs w:val="24"/>
              </w:rPr>
            </w:pPr>
            <w:r w:rsidRPr="00495789">
              <w:rPr>
                <w:rFonts w:ascii="Arial" w:hAnsi="Arial" w:cs="Arial"/>
                <w:szCs w:val="24"/>
              </w:rPr>
              <w:t>Regional Advisory Panel Meeting</w:t>
            </w:r>
          </w:p>
        </w:tc>
      </w:tr>
      <w:tr w:rsidR="00495789" w14:paraId="39E1B700" w14:textId="77777777" w:rsidTr="00495789">
        <w:tc>
          <w:tcPr>
            <w:tcW w:w="1985" w:type="dxa"/>
            <w:tcBorders>
              <w:top w:val="single" w:sz="4" w:space="0" w:color="auto"/>
              <w:left w:val="single" w:sz="4" w:space="0" w:color="auto"/>
              <w:bottom w:val="single" w:sz="4" w:space="0" w:color="auto"/>
              <w:right w:val="single" w:sz="4" w:space="0" w:color="auto"/>
            </w:tcBorders>
            <w:hideMark/>
          </w:tcPr>
          <w:p w14:paraId="3B718323" w14:textId="77777777" w:rsidR="00495789" w:rsidRPr="00495789" w:rsidRDefault="00495789" w:rsidP="00495789">
            <w:pPr>
              <w:rPr>
                <w:rFonts w:ascii="Arial" w:hAnsi="Arial" w:cs="Arial"/>
                <w:szCs w:val="24"/>
              </w:rPr>
            </w:pPr>
            <w:r w:rsidRPr="00495789">
              <w:rPr>
                <w:rFonts w:ascii="Arial" w:hAnsi="Arial" w:cs="Arial"/>
                <w:szCs w:val="24"/>
              </w:rPr>
              <w:t>20 August 2019</w:t>
            </w:r>
          </w:p>
        </w:tc>
        <w:tc>
          <w:tcPr>
            <w:tcW w:w="2916" w:type="dxa"/>
            <w:tcBorders>
              <w:top w:val="single" w:sz="4" w:space="0" w:color="auto"/>
              <w:left w:val="single" w:sz="4" w:space="0" w:color="auto"/>
              <w:bottom w:val="single" w:sz="4" w:space="0" w:color="auto"/>
              <w:right w:val="single" w:sz="4" w:space="0" w:color="auto"/>
            </w:tcBorders>
            <w:hideMark/>
          </w:tcPr>
          <w:p w14:paraId="0CC0BC25" w14:textId="77777777" w:rsidR="00495789" w:rsidRPr="00495789" w:rsidRDefault="00495789" w:rsidP="00495789">
            <w:pPr>
              <w:rPr>
                <w:rFonts w:ascii="Arial" w:hAnsi="Arial" w:cs="Arial"/>
                <w:szCs w:val="24"/>
              </w:rPr>
            </w:pPr>
            <w:r w:rsidRPr="00495789">
              <w:rPr>
                <w:rFonts w:ascii="Arial" w:hAnsi="Arial" w:cs="Arial"/>
                <w:szCs w:val="24"/>
              </w:rPr>
              <w:t>Sunset Heritage Association</w:t>
            </w:r>
          </w:p>
        </w:tc>
        <w:tc>
          <w:tcPr>
            <w:tcW w:w="3407" w:type="dxa"/>
            <w:tcBorders>
              <w:top w:val="single" w:sz="4" w:space="0" w:color="auto"/>
              <w:left w:val="single" w:sz="4" w:space="0" w:color="auto"/>
              <w:bottom w:val="single" w:sz="4" w:space="0" w:color="auto"/>
              <w:right w:val="single" w:sz="4" w:space="0" w:color="auto"/>
            </w:tcBorders>
            <w:hideMark/>
          </w:tcPr>
          <w:p w14:paraId="58FE9688" w14:textId="77777777" w:rsidR="00495789" w:rsidRPr="00495789" w:rsidRDefault="00495789" w:rsidP="00495789">
            <w:pPr>
              <w:rPr>
                <w:rFonts w:ascii="Arial" w:hAnsi="Arial" w:cs="Arial"/>
                <w:szCs w:val="24"/>
              </w:rPr>
            </w:pPr>
            <w:r w:rsidRPr="00495789">
              <w:rPr>
                <w:rFonts w:ascii="Arial" w:hAnsi="Arial" w:cs="Arial"/>
                <w:szCs w:val="24"/>
              </w:rPr>
              <w:t>Meeting</w:t>
            </w:r>
          </w:p>
        </w:tc>
      </w:tr>
      <w:tr w:rsidR="00495789" w14:paraId="1BABA737" w14:textId="77777777" w:rsidTr="00495789">
        <w:tc>
          <w:tcPr>
            <w:tcW w:w="1985" w:type="dxa"/>
            <w:tcBorders>
              <w:top w:val="single" w:sz="4" w:space="0" w:color="auto"/>
              <w:left w:val="single" w:sz="4" w:space="0" w:color="auto"/>
              <w:bottom w:val="single" w:sz="4" w:space="0" w:color="auto"/>
              <w:right w:val="single" w:sz="4" w:space="0" w:color="auto"/>
            </w:tcBorders>
            <w:hideMark/>
          </w:tcPr>
          <w:p w14:paraId="23363B71" w14:textId="77777777" w:rsidR="00495789" w:rsidRPr="00495789" w:rsidRDefault="00495789" w:rsidP="00495789">
            <w:pPr>
              <w:rPr>
                <w:rFonts w:ascii="Arial" w:hAnsi="Arial" w:cs="Arial"/>
                <w:szCs w:val="24"/>
              </w:rPr>
            </w:pPr>
            <w:r w:rsidRPr="00495789">
              <w:rPr>
                <w:rFonts w:ascii="Arial" w:hAnsi="Arial" w:cs="Arial"/>
                <w:szCs w:val="24"/>
              </w:rPr>
              <w:t>21 August 2019</w:t>
            </w:r>
          </w:p>
        </w:tc>
        <w:tc>
          <w:tcPr>
            <w:tcW w:w="2916" w:type="dxa"/>
            <w:tcBorders>
              <w:top w:val="single" w:sz="4" w:space="0" w:color="auto"/>
              <w:left w:val="single" w:sz="4" w:space="0" w:color="auto"/>
              <w:bottom w:val="single" w:sz="4" w:space="0" w:color="auto"/>
              <w:right w:val="single" w:sz="4" w:space="0" w:color="auto"/>
            </w:tcBorders>
            <w:hideMark/>
          </w:tcPr>
          <w:p w14:paraId="7293199E" w14:textId="3EB0E1F7" w:rsidR="00495789" w:rsidRPr="00495789" w:rsidRDefault="00495789" w:rsidP="00495789">
            <w:pPr>
              <w:rPr>
                <w:rFonts w:ascii="Arial" w:hAnsi="Arial" w:cs="Arial"/>
                <w:szCs w:val="24"/>
              </w:rPr>
            </w:pPr>
            <w:r>
              <w:rPr>
                <w:rFonts w:ascii="Arial" w:hAnsi="Arial" w:cs="Arial"/>
                <w:szCs w:val="24"/>
              </w:rPr>
              <w:t xml:space="preserve">The </w:t>
            </w:r>
            <w:r w:rsidRPr="00495789">
              <w:rPr>
                <w:rFonts w:ascii="Arial" w:hAnsi="Arial" w:cs="Arial"/>
                <w:szCs w:val="24"/>
              </w:rPr>
              <w:t>Chamber of Arts &amp; Culture</w:t>
            </w:r>
          </w:p>
        </w:tc>
        <w:tc>
          <w:tcPr>
            <w:tcW w:w="3407" w:type="dxa"/>
            <w:tcBorders>
              <w:top w:val="single" w:sz="4" w:space="0" w:color="auto"/>
              <w:left w:val="single" w:sz="4" w:space="0" w:color="auto"/>
              <w:bottom w:val="single" w:sz="4" w:space="0" w:color="auto"/>
              <w:right w:val="single" w:sz="4" w:space="0" w:color="auto"/>
            </w:tcBorders>
            <w:hideMark/>
          </w:tcPr>
          <w:p w14:paraId="104AABC0" w14:textId="77777777" w:rsidR="00495789" w:rsidRPr="00495789" w:rsidRDefault="00495789" w:rsidP="00495789">
            <w:pPr>
              <w:rPr>
                <w:rFonts w:ascii="Arial" w:hAnsi="Arial" w:cs="Arial"/>
                <w:szCs w:val="24"/>
              </w:rPr>
            </w:pPr>
            <w:r w:rsidRPr="00495789">
              <w:rPr>
                <w:rFonts w:ascii="Arial" w:hAnsi="Arial" w:cs="Arial"/>
                <w:szCs w:val="24"/>
              </w:rPr>
              <w:t>Workshop</w:t>
            </w:r>
          </w:p>
        </w:tc>
      </w:tr>
      <w:tr w:rsidR="00495789" w14:paraId="4052BFFD" w14:textId="77777777" w:rsidTr="00495789">
        <w:tc>
          <w:tcPr>
            <w:tcW w:w="1985" w:type="dxa"/>
            <w:tcBorders>
              <w:top w:val="single" w:sz="4" w:space="0" w:color="auto"/>
              <w:left w:val="single" w:sz="4" w:space="0" w:color="auto"/>
              <w:bottom w:val="single" w:sz="4" w:space="0" w:color="auto"/>
              <w:right w:val="single" w:sz="4" w:space="0" w:color="auto"/>
            </w:tcBorders>
            <w:hideMark/>
          </w:tcPr>
          <w:p w14:paraId="233AA0E1" w14:textId="77777777" w:rsidR="00495789" w:rsidRPr="00495789" w:rsidRDefault="00495789" w:rsidP="00495789">
            <w:pPr>
              <w:rPr>
                <w:rFonts w:ascii="Arial" w:hAnsi="Arial" w:cs="Arial"/>
                <w:szCs w:val="24"/>
              </w:rPr>
            </w:pPr>
            <w:r w:rsidRPr="00495789">
              <w:rPr>
                <w:rFonts w:ascii="Arial" w:hAnsi="Arial" w:cs="Arial"/>
                <w:szCs w:val="24"/>
              </w:rPr>
              <w:t>21 August 2019</w:t>
            </w:r>
          </w:p>
        </w:tc>
        <w:tc>
          <w:tcPr>
            <w:tcW w:w="2916" w:type="dxa"/>
            <w:tcBorders>
              <w:top w:val="single" w:sz="4" w:space="0" w:color="auto"/>
              <w:left w:val="single" w:sz="4" w:space="0" w:color="auto"/>
              <w:bottom w:val="single" w:sz="4" w:space="0" w:color="auto"/>
              <w:right w:val="single" w:sz="4" w:space="0" w:color="auto"/>
            </w:tcBorders>
            <w:hideMark/>
          </w:tcPr>
          <w:p w14:paraId="1B3A9E8C" w14:textId="77777777" w:rsidR="00495789" w:rsidRPr="00495789" w:rsidRDefault="00495789" w:rsidP="00495789">
            <w:pPr>
              <w:rPr>
                <w:rFonts w:ascii="Arial" w:hAnsi="Arial" w:cs="Arial"/>
                <w:szCs w:val="24"/>
              </w:rPr>
            </w:pPr>
            <w:r w:rsidRPr="00495789">
              <w:rPr>
                <w:rFonts w:ascii="Arial" w:hAnsi="Arial" w:cs="Arial"/>
                <w:szCs w:val="24"/>
              </w:rPr>
              <w:t>National Trust WA</w:t>
            </w:r>
          </w:p>
        </w:tc>
        <w:tc>
          <w:tcPr>
            <w:tcW w:w="3407" w:type="dxa"/>
            <w:tcBorders>
              <w:top w:val="single" w:sz="4" w:space="0" w:color="auto"/>
              <w:left w:val="single" w:sz="4" w:space="0" w:color="auto"/>
              <w:bottom w:val="single" w:sz="4" w:space="0" w:color="auto"/>
              <w:right w:val="single" w:sz="4" w:space="0" w:color="auto"/>
            </w:tcBorders>
          </w:tcPr>
          <w:p w14:paraId="03932DDA" w14:textId="35702D1E" w:rsidR="00495789" w:rsidRPr="00495789" w:rsidRDefault="00495789" w:rsidP="00495789">
            <w:pPr>
              <w:rPr>
                <w:rFonts w:ascii="Arial" w:hAnsi="Arial" w:cs="Arial"/>
                <w:szCs w:val="24"/>
              </w:rPr>
            </w:pPr>
            <w:r w:rsidRPr="00495789">
              <w:rPr>
                <w:rFonts w:ascii="Arial" w:hAnsi="Arial" w:cs="Arial"/>
                <w:szCs w:val="24"/>
              </w:rPr>
              <w:t>Tour of new WA Museum</w:t>
            </w:r>
          </w:p>
        </w:tc>
      </w:tr>
      <w:tr w:rsidR="00495789" w14:paraId="101151DB" w14:textId="77777777" w:rsidTr="00495789">
        <w:tc>
          <w:tcPr>
            <w:tcW w:w="1985" w:type="dxa"/>
            <w:tcBorders>
              <w:top w:val="single" w:sz="4" w:space="0" w:color="auto"/>
              <w:left w:val="single" w:sz="4" w:space="0" w:color="auto"/>
              <w:bottom w:val="single" w:sz="4" w:space="0" w:color="auto"/>
              <w:right w:val="single" w:sz="4" w:space="0" w:color="auto"/>
            </w:tcBorders>
            <w:hideMark/>
          </w:tcPr>
          <w:p w14:paraId="419C24CD" w14:textId="77777777" w:rsidR="00495789" w:rsidRPr="00495789" w:rsidRDefault="00495789" w:rsidP="00495789">
            <w:pPr>
              <w:rPr>
                <w:rFonts w:ascii="Arial" w:hAnsi="Arial" w:cs="Arial"/>
                <w:szCs w:val="24"/>
              </w:rPr>
            </w:pPr>
            <w:r w:rsidRPr="00495789">
              <w:rPr>
                <w:rFonts w:ascii="Arial" w:hAnsi="Arial" w:cs="Arial"/>
                <w:szCs w:val="24"/>
              </w:rPr>
              <w:t>23 August 2019</w:t>
            </w:r>
          </w:p>
        </w:tc>
        <w:tc>
          <w:tcPr>
            <w:tcW w:w="2916" w:type="dxa"/>
            <w:tcBorders>
              <w:top w:val="single" w:sz="4" w:space="0" w:color="auto"/>
              <w:left w:val="single" w:sz="4" w:space="0" w:color="auto"/>
              <w:bottom w:val="single" w:sz="4" w:space="0" w:color="auto"/>
              <w:right w:val="single" w:sz="4" w:space="0" w:color="auto"/>
            </w:tcBorders>
            <w:hideMark/>
          </w:tcPr>
          <w:p w14:paraId="1E3CA8C9" w14:textId="1FAC7DB4" w:rsidR="00495789" w:rsidRPr="00495789" w:rsidRDefault="00495789" w:rsidP="00495789">
            <w:pPr>
              <w:rPr>
                <w:rFonts w:ascii="Arial" w:hAnsi="Arial" w:cs="Arial"/>
                <w:szCs w:val="24"/>
              </w:rPr>
            </w:pPr>
            <w:r w:rsidRPr="00495789">
              <w:rPr>
                <w:rFonts w:ascii="Arial" w:hAnsi="Arial" w:cs="Arial"/>
                <w:szCs w:val="24"/>
              </w:rPr>
              <w:t>U</w:t>
            </w:r>
            <w:r>
              <w:rPr>
                <w:rFonts w:ascii="Arial" w:hAnsi="Arial" w:cs="Arial"/>
                <w:szCs w:val="24"/>
              </w:rPr>
              <w:t>rban Development Institute of Australia</w:t>
            </w:r>
          </w:p>
        </w:tc>
        <w:tc>
          <w:tcPr>
            <w:tcW w:w="3407" w:type="dxa"/>
            <w:tcBorders>
              <w:top w:val="single" w:sz="4" w:space="0" w:color="auto"/>
              <w:left w:val="single" w:sz="4" w:space="0" w:color="auto"/>
              <w:bottom w:val="single" w:sz="4" w:space="0" w:color="auto"/>
              <w:right w:val="single" w:sz="4" w:space="0" w:color="auto"/>
            </w:tcBorders>
          </w:tcPr>
          <w:p w14:paraId="36FFD814" w14:textId="2B7FA022" w:rsidR="00495789" w:rsidRPr="00495789" w:rsidRDefault="00495789" w:rsidP="00495789">
            <w:pPr>
              <w:rPr>
                <w:rFonts w:ascii="Arial" w:hAnsi="Arial" w:cs="Arial"/>
                <w:szCs w:val="24"/>
              </w:rPr>
            </w:pPr>
            <w:r w:rsidRPr="00495789">
              <w:rPr>
                <w:rFonts w:ascii="Arial" w:hAnsi="Arial" w:cs="Arial"/>
                <w:szCs w:val="24"/>
              </w:rPr>
              <w:t>Spotlight on Subiaco</w:t>
            </w:r>
          </w:p>
        </w:tc>
      </w:tr>
      <w:tr w:rsidR="00495789" w14:paraId="3141CC6F" w14:textId="77777777" w:rsidTr="00495789">
        <w:tc>
          <w:tcPr>
            <w:tcW w:w="1985" w:type="dxa"/>
            <w:tcBorders>
              <w:top w:val="single" w:sz="4" w:space="0" w:color="auto"/>
              <w:left w:val="single" w:sz="4" w:space="0" w:color="auto"/>
              <w:bottom w:val="single" w:sz="4" w:space="0" w:color="auto"/>
              <w:right w:val="single" w:sz="4" w:space="0" w:color="auto"/>
            </w:tcBorders>
            <w:hideMark/>
          </w:tcPr>
          <w:p w14:paraId="037E0931" w14:textId="77777777" w:rsidR="00495789" w:rsidRPr="00495789" w:rsidRDefault="00495789" w:rsidP="00495789">
            <w:pPr>
              <w:rPr>
                <w:rFonts w:ascii="Arial" w:hAnsi="Arial" w:cs="Arial"/>
                <w:szCs w:val="24"/>
              </w:rPr>
            </w:pPr>
            <w:r w:rsidRPr="00495789">
              <w:rPr>
                <w:rFonts w:ascii="Arial" w:hAnsi="Arial" w:cs="Arial"/>
                <w:szCs w:val="24"/>
              </w:rPr>
              <w:t>26 August 2019</w:t>
            </w:r>
          </w:p>
        </w:tc>
        <w:tc>
          <w:tcPr>
            <w:tcW w:w="2916" w:type="dxa"/>
            <w:tcBorders>
              <w:top w:val="single" w:sz="4" w:space="0" w:color="auto"/>
              <w:left w:val="single" w:sz="4" w:space="0" w:color="auto"/>
              <w:bottom w:val="single" w:sz="4" w:space="0" w:color="auto"/>
              <w:right w:val="single" w:sz="4" w:space="0" w:color="auto"/>
            </w:tcBorders>
            <w:hideMark/>
          </w:tcPr>
          <w:p w14:paraId="15334CFC" w14:textId="5356B2A7" w:rsidR="00495789" w:rsidRPr="00495789" w:rsidRDefault="00495789" w:rsidP="00495789">
            <w:pPr>
              <w:rPr>
                <w:rFonts w:ascii="Arial" w:hAnsi="Arial" w:cs="Arial"/>
                <w:szCs w:val="24"/>
              </w:rPr>
            </w:pPr>
            <w:r>
              <w:rPr>
                <w:rFonts w:ascii="Arial" w:hAnsi="Arial" w:cs="Arial"/>
                <w:szCs w:val="24"/>
              </w:rPr>
              <w:t>City of Nedlands</w:t>
            </w:r>
          </w:p>
        </w:tc>
        <w:tc>
          <w:tcPr>
            <w:tcW w:w="3407" w:type="dxa"/>
            <w:tcBorders>
              <w:top w:val="single" w:sz="4" w:space="0" w:color="auto"/>
              <w:left w:val="single" w:sz="4" w:space="0" w:color="auto"/>
              <w:bottom w:val="single" w:sz="4" w:space="0" w:color="auto"/>
              <w:right w:val="single" w:sz="4" w:space="0" w:color="auto"/>
            </w:tcBorders>
            <w:hideMark/>
          </w:tcPr>
          <w:p w14:paraId="6C1D0B27" w14:textId="6B0ED0EE" w:rsidR="00495789" w:rsidRPr="00495789" w:rsidRDefault="00495789" w:rsidP="00495789">
            <w:pPr>
              <w:rPr>
                <w:rFonts w:ascii="Arial" w:hAnsi="Arial" w:cs="Arial"/>
                <w:szCs w:val="24"/>
              </w:rPr>
            </w:pPr>
            <w:r w:rsidRPr="00495789">
              <w:rPr>
                <w:rFonts w:ascii="Arial" w:hAnsi="Arial" w:cs="Arial"/>
                <w:szCs w:val="24"/>
              </w:rPr>
              <w:t>P</w:t>
            </w:r>
            <w:r>
              <w:rPr>
                <w:rFonts w:ascii="Arial" w:hAnsi="Arial" w:cs="Arial"/>
                <w:szCs w:val="24"/>
              </w:rPr>
              <w:t>oint</w:t>
            </w:r>
            <w:r w:rsidRPr="00495789">
              <w:rPr>
                <w:rFonts w:ascii="Arial" w:hAnsi="Arial" w:cs="Arial"/>
                <w:szCs w:val="24"/>
              </w:rPr>
              <w:t xml:space="preserve"> Resolution Child Care – Father’s Day Concert</w:t>
            </w:r>
          </w:p>
        </w:tc>
      </w:tr>
      <w:tr w:rsidR="00495789" w14:paraId="0F5ACAFC" w14:textId="77777777" w:rsidTr="00495789">
        <w:tc>
          <w:tcPr>
            <w:tcW w:w="1985" w:type="dxa"/>
            <w:tcBorders>
              <w:top w:val="single" w:sz="4" w:space="0" w:color="auto"/>
              <w:left w:val="single" w:sz="4" w:space="0" w:color="auto"/>
              <w:bottom w:val="single" w:sz="4" w:space="0" w:color="auto"/>
              <w:right w:val="single" w:sz="4" w:space="0" w:color="auto"/>
            </w:tcBorders>
            <w:hideMark/>
          </w:tcPr>
          <w:p w14:paraId="444C7C24" w14:textId="77777777" w:rsidR="00495789" w:rsidRPr="00495789" w:rsidRDefault="00495789" w:rsidP="00495789">
            <w:pPr>
              <w:rPr>
                <w:rFonts w:ascii="Arial" w:hAnsi="Arial" w:cs="Arial"/>
                <w:szCs w:val="24"/>
              </w:rPr>
            </w:pPr>
            <w:r w:rsidRPr="00495789">
              <w:rPr>
                <w:rFonts w:ascii="Arial" w:hAnsi="Arial" w:cs="Arial"/>
                <w:szCs w:val="24"/>
              </w:rPr>
              <w:t>26 August 2019</w:t>
            </w:r>
          </w:p>
        </w:tc>
        <w:tc>
          <w:tcPr>
            <w:tcW w:w="2916" w:type="dxa"/>
            <w:tcBorders>
              <w:top w:val="single" w:sz="4" w:space="0" w:color="auto"/>
              <w:left w:val="single" w:sz="4" w:space="0" w:color="auto"/>
              <w:bottom w:val="single" w:sz="4" w:space="0" w:color="auto"/>
              <w:right w:val="single" w:sz="4" w:space="0" w:color="auto"/>
            </w:tcBorders>
            <w:hideMark/>
          </w:tcPr>
          <w:p w14:paraId="4543454C" w14:textId="77777777" w:rsidR="00495789" w:rsidRPr="00495789" w:rsidRDefault="00495789" w:rsidP="00495789">
            <w:pPr>
              <w:rPr>
                <w:rFonts w:ascii="Arial" w:hAnsi="Arial" w:cs="Arial"/>
                <w:szCs w:val="24"/>
              </w:rPr>
            </w:pPr>
            <w:r w:rsidRPr="00495789">
              <w:rPr>
                <w:rFonts w:ascii="Arial" w:hAnsi="Arial" w:cs="Arial"/>
                <w:szCs w:val="24"/>
              </w:rPr>
              <w:t>National Trust WA</w:t>
            </w:r>
          </w:p>
        </w:tc>
        <w:tc>
          <w:tcPr>
            <w:tcW w:w="3407" w:type="dxa"/>
            <w:tcBorders>
              <w:top w:val="single" w:sz="4" w:space="0" w:color="auto"/>
              <w:left w:val="single" w:sz="4" w:space="0" w:color="auto"/>
              <w:bottom w:val="single" w:sz="4" w:space="0" w:color="auto"/>
              <w:right w:val="single" w:sz="4" w:space="0" w:color="auto"/>
            </w:tcBorders>
          </w:tcPr>
          <w:p w14:paraId="13ADD897" w14:textId="5A2EEFB9" w:rsidR="00495789" w:rsidRPr="00495789" w:rsidRDefault="00495789" w:rsidP="00495789">
            <w:pPr>
              <w:rPr>
                <w:rFonts w:ascii="Arial" w:hAnsi="Arial" w:cs="Arial"/>
                <w:szCs w:val="24"/>
              </w:rPr>
            </w:pPr>
            <w:r w:rsidRPr="00495789">
              <w:rPr>
                <w:rFonts w:ascii="Arial" w:hAnsi="Arial" w:cs="Arial"/>
                <w:szCs w:val="24"/>
              </w:rPr>
              <w:t>Classification Committee Meeting</w:t>
            </w:r>
          </w:p>
        </w:tc>
      </w:tr>
      <w:tr w:rsidR="00495789" w14:paraId="677C2E73" w14:textId="77777777" w:rsidTr="00495789">
        <w:tc>
          <w:tcPr>
            <w:tcW w:w="1985" w:type="dxa"/>
            <w:tcBorders>
              <w:top w:val="single" w:sz="4" w:space="0" w:color="auto"/>
              <w:left w:val="single" w:sz="4" w:space="0" w:color="auto"/>
              <w:bottom w:val="single" w:sz="4" w:space="0" w:color="auto"/>
              <w:right w:val="single" w:sz="4" w:space="0" w:color="auto"/>
            </w:tcBorders>
            <w:hideMark/>
          </w:tcPr>
          <w:p w14:paraId="2929ECE1" w14:textId="77777777" w:rsidR="00495789" w:rsidRPr="00495789" w:rsidRDefault="00495789" w:rsidP="00495789">
            <w:pPr>
              <w:rPr>
                <w:rFonts w:ascii="Arial" w:hAnsi="Arial" w:cs="Arial"/>
                <w:szCs w:val="24"/>
              </w:rPr>
            </w:pPr>
            <w:r w:rsidRPr="00495789">
              <w:rPr>
                <w:rFonts w:ascii="Arial" w:hAnsi="Arial" w:cs="Arial"/>
                <w:szCs w:val="24"/>
              </w:rPr>
              <w:t>27 August 2019</w:t>
            </w:r>
          </w:p>
        </w:tc>
        <w:tc>
          <w:tcPr>
            <w:tcW w:w="2916" w:type="dxa"/>
            <w:tcBorders>
              <w:top w:val="single" w:sz="4" w:space="0" w:color="auto"/>
              <w:left w:val="single" w:sz="4" w:space="0" w:color="auto"/>
              <w:bottom w:val="single" w:sz="4" w:space="0" w:color="auto"/>
              <w:right w:val="single" w:sz="4" w:space="0" w:color="auto"/>
            </w:tcBorders>
            <w:hideMark/>
          </w:tcPr>
          <w:p w14:paraId="48714A94" w14:textId="77777777" w:rsidR="00495789" w:rsidRPr="00495789" w:rsidRDefault="00495789" w:rsidP="00495789">
            <w:pPr>
              <w:rPr>
                <w:rFonts w:ascii="Arial" w:hAnsi="Arial" w:cs="Arial"/>
                <w:szCs w:val="24"/>
              </w:rPr>
            </w:pPr>
            <w:r w:rsidRPr="00495789">
              <w:rPr>
                <w:rFonts w:ascii="Arial" w:hAnsi="Arial" w:cs="Arial"/>
                <w:szCs w:val="24"/>
              </w:rPr>
              <w:t>Innovation Australia</w:t>
            </w:r>
          </w:p>
        </w:tc>
        <w:tc>
          <w:tcPr>
            <w:tcW w:w="3407" w:type="dxa"/>
            <w:tcBorders>
              <w:top w:val="single" w:sz="4" w:space="0" w:color="auto"/>
              <w:left w:val="single" w:sz="4" w:space="0" w:color="auto"/>
              <w:bottom w:val="single" w:sz="4" w:space="0" w:color="auto"/>
              <w:right w:val="single" w:sz="4" w:space="0" w:color="auto"/>
            </w:tcBorders>
            <w:hideMark/>
          </w:tcPr>
          <w:p w14:paraId="3D46FD9C" w14:textId="77777777" w:rsidR="00495789" w:rsidRPr="00495789" w:rsidRDefault="00495789" w:rsidP="00495789">
            <w:pPr>
              <w:rPr>
                <w:rFonts w:ascii="Arial" w:hAnsi="Arial" w:cs="Arial"/>
                <w:szCs w:val="24"/>
              </w:rPr>
            </w:pPr>
            <w:r w:rsidRPr="00495789">
              <w:rPr>
                <w:rFonts w:ascii="Arial" w:hAnsi="Arial" w:cs="Arial"/>
                <w:szCs w:val="24"/>
              </w:rPr>
              <w:t>Climate Innovation</w:t>
            </w:r>
          </w:p>
        </w:tc>
      </w:tr>
    </w:tbl>
    <w:p w14:paraId="75014E1F" w14:textId="77777777" w:rsidR="00495789" w:rsidRDefault="00495789">
      <w:pPr>
        <w:rPr>
          <w:rFonts w:ascii="Arial" w:hAnsi="Arial" w:cs="Arial"/>
          <w:b/>
          <w:kern w:val="28"/>
          <w:szCs w:val="24"/>
        </w:rPr>
      </w:pPr>
      <w:r>
        <w:rPr>
          <w:rFonts w:ascii="Arial" w:hAnsi="Arial" w:cs="Arial"/>
          <w:caps/>
          <w:szCs w:val="24"/>
        </w:rPr>
        <w:br w:type="page"/>
      </w:r>
    </w:p>
    <w:p w14:paraId="200BC05A" w14:textId="1AE241C1"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21" w:name="_Toc18393910"/>
      <w:r w:rsidRPr="009E2D4C">
        <w:rPr>
          <w:rFonts w:ascii="Arial" w:hAnsi="Arial" w:cs="Arial"/>
          <w:caps w:val="0"/>
          <w:sz w:val="24"/>
          <w:szCs w:val="24"/>
          <w:u w:val="none"/>
        </w:rPr>
        <w:lastRenderedPageBreak/>
        <w:t>Members announcements without discussion</w:t>
      </w:r>
      <w:bookmarkEnd w:id="21"/>
    </w:p>
    <w:p w14:paraId="200BC05B" w14:textId="77777777" w:rsidR="009E2D4C" w:rsidRPr="00F510A9" w:rsidRDefault="009E2D4C" w:rsidP="009E2D4C">
      <w:pPr>
        <w:tabs>
          <w:tab w:val="left" w:pos="720"/>
          <w:tab w:val="left" w:pos="1440"/>
          <w:tab w:val="left" w:pos="2410"/>
          <w:tab w:val="left" w:pos="2977"/>
          <w:tab w:val="right" w:pos="8505"/>
        </w:tabs>
        <w:rPr>
          <w:rFonts w:ascii="Arial" w:hAnsi="Arial" w:cs="Arial"/>
          <w:b/>
          <w:u w:val="single"/>
        </w:rPr>
      </w:pPr>
    </w:p>
    <w:p w14:paraId="200BC05E" w14:textId="0EB7805C" w:rsidR="00562866" w:rsidRPr="0068492B" w:rsidRDefault="0068492B" w:rsidP="0068492B">
      <w:pPr>
        <w:pStyle w:val="Heading2"/>
        <w:numPr>
          <w:ilvl w:val="1"/>
          <w:numId w:val="1"/>
        </w:numPr>
        <w:tabs>
          <w:tab w:val="clear" w:pos="720"/>
          <w:tab w:val="num" w:pos="0"/>
        </w:tabs>
        <w:spacing w:before="0" w:after="0"/>
        <w:ind w:left="0" w:hanging="851"/>
        <w:rPr>
          <w:rFonts w:ascii="Arial" w:hAnsi="Arial" w:cs="Arial"/>
          <w:sz w:val="24"/>
          <w:szCs w:val="18"/>
          <w:u w:val="none"/>
        </w:rPr>
      </w:pPr>
      <w:bookmarkStart w:id="22" w:name="_Toc18393911"/>
      <w:r w:rsidRPr="0068492B">
        <w:rPr>
          <w:rFonts w:ascii="Arial" w:hAnsi="Arial" w:cs="Arial"/>
          <w:sz w:val="24"/>
          <w:szCs w:val="18"/>
          <w:u w:val="none"/>
        </w:rPr>
        <w:t xml:space="preserve">Councillor </w:t>
      </w:r>
      <w:r w:rsidR="00F57F7A">
        <w:rPr>
          <w:rFonts w:ascii="Arial" w:hAnsi="Arial" w:cs="Arial"/>
          <w:sz w:val="24"/>
          <w:szCs w:val="22"/>
          <w:u w:val="none"/>
        </w:rPr>
        <w:t>Hassell</w:t>
      </w:r>
      <w:bookmarkEnd w:id="22"/>
    </w:p>
    <w:p w14:paraId="200BC05F" w14:textId="2B22AC74" w:rsidR="00D80CEC" w:rsidRDefault="00D80CEC" w:rsidP="0068492B">
      <w:pPr>
        <w:numPr>
          <w:ilvl w:val="12"/>
          <w:numId w:val="0"/>
        </w:numPr>
        <w:tabs>
          <w:tab w:val="left" w:pos="720"/>
          <w:tab w:val="left" w:pos="1440"/>
          <w:tab w:val="left" w:pos="2410"/>
          <w:tab w:val="left" w:pos="2977"/>
          <w:tab w:val="right" w:pos="8335"/>
          <w:tab w:val="right" w:pos="8505"/>
        </w:tabs>
        <w:jc w:val="both"/>
        <w:rPr>
          <w:rFonts w:ascii="Arial" w:hAnsi="Arial" w:cs="Arial"/>
        </w:rPr>
      </w:pPr>
    </w:p>
    <w:p w14:paraId="2BD4E778" w14:textId="156CCCCB" w:rsidR="009B4339" w:rsidRDefault="009B4339" w:rsidP="009B4339">
      <w:pPr>
        <w:jc w:val="both"/>
        <w:rPr>
          <w:rFonts w:ascii="Arial" w:hAnsi="Arial" w:cs="Arial"/>
          <w:szCs w:val="24"/>
        </w:rPr>
      </w:pPr>
      <w:r>
        <w:rPr>
          <w:rFonts w:ascii="Arial" w:hAnsi="Arial" w:cs="Arial"/>
          <w:szCs w:val="24"/>
        </w:rPr>
        <w:t xml:space="preserve">Councillor Hassell advised he had </w:t>
      </w:r>
      <w:r w:rsidRPr="009B4339">
        <w:rPr>
          <w:rFonts w:ascii="Arial" w:hAnsi="Arial" w:cs="Arial"/>
          <w:szCs w:val="24"/>
        </w:rPr>
        <w:t>been motivated to speak by the addresses to Council tonight from Mrs Dianne Allan of Alexander Road, Mrs Carmen Tutor of Alexander Road and Mr Fergus Bennett of Broadway.</w:t>
      </w:r>
    </w:p>
    <w:p w14:paraId="29018AC2" w14:textId="77777777" w:rsidR="009B4339" w:rsidRPr="009B4339" w:rsidRDefault="009B4339" w:rsidP="009B4339">
      <w:pPr>
        <w:jc w:val="both"/>
        <w:rPr>
          <w:rFonts w:ascii="Arial" w:hAnsi="Arial" w:cs="Arial"/>
          <w:szCs w:val="24"/>
        </w:rPr>
      </w:pPr>
    </w:p>
    <w:p w14:paraId="21C0C3A8" w14:textId="3B34F690" w:rsidR="009B4339" w:rsidRDefault="009B4339" w:rsidP="009B4339">
      <w:pPr>
        <w:jc w:val="both"/>
        <w:rPr>
          <w:rFonts w:ascii="Arial" w:hAnsi="Arial" w:cs="Arial"/>
          <w:szCs w:val="24"/>
        </w:rPr>
      </w:pPr>
      <w:r w:rsidRPr="009B4339">
        <w:rPr>
          <w:rFonts w:ascii="Arial" w:hAnsi="Arial" w:cs="Arial"/>
          <w:szCs w:val="24"/>
        </w:rPr>
        <w:t>Each has expressed dismay and concern about major developments proposed near their properties – about height, overshadowing and bulk, and in the case of Mr Bennett, about the cramped and unsuitable nature of the proposed development.</w:t>
      </w:r>
    </w:p>
    <w:p w14:paraId="79E3D417" w14:textId="77777777" w:rsidR="009B4339" w:rsidRPr="009B4339" w:rsidRDefault="009B4339" w:rsidP="009B4339">
      <w:pPr>
        <w:jc w:val="both"/>
        <w:rPr>
          <w:rFonts w:ascii="Arial" w:hAnsi="Arial" w:cs="Arial"/>
          <w:szCs w:val="24"/>
        </w:rPr>
      </w:pPr>
    </w:p>
    <w:p w14:paraId="7B1ECE6F" w14:textId="20590C36" w:rsidR="009B4339" w:rsidRDefault="009B4339" w:rsidP="009B4339">
      <w:pPr>
        <w:jc w:val="both"/>
        <w:rPr>
          <w:rFonts w:ascii="Arial" w:hAnsi="Arial" w:cs="Arial"/>
          <w:szCs w:val="24"/>
        </w:rPr>
      </w:pPr>
      <w:r w:rsidRPr="009B4339">
        <w:rPr>
          <w:rFonts w:ascii="Arial" w:hAnsi="Arial" w:cs="Arial"/>
          <w:szCs w:val="24"/>
        </w:rPr>
        <w:t>What concerns me is that we as a City have failed to convey to the public, as exemplified by the speeches tonight, that the Council</w:t>
      </w:r>
      <w:r>
        <w:rPr>
          <w:rFonts w:ascii="Arial" w:hAnsi="Arial" w:cs="Arial"/>
          <w:szCs w:val="24"/>
        </w:rPr>
        <w:t>:</w:t>
      </w:r>
    </w:p>
    <w:p w14:paraId="74A97AE7" w14:textId="77777777" w:rsidR="009B4339" w:rsidRPr="009B4339" w:rsidRDefault="009B4339" w:rsidP="009B4339">
      <w:pPr>
        <w:jc w:val="both"/>
        <w:rPr>
          <w:rFonts w:ascii="Arial" w:hAnsi="Arial" w:cs="Arial"/>
          <w:szCs w:val="24"/>
        </w:rPr>
      </w:pPr>
    </w:p>
    <w:p w14:paraId="67E26053" w14:textId="77777777" w:rsidR="009B4339" w:rsidRPr="009B4339" w:rsidRDefault="009B4339" w:rsidP="00AB34F2">
      <w:pPr>
        <w:pStyle w:val="ListParagraph"/>
        <w:numPr>
          <w:ilvl w:val="0"/>
          <w:numId w:val="52"/>
        </w:numPr>
        <w:spacing w:after="0" w:line="240" w:lineRule="auto"/>
        <w:ind w:left="567" w:hanging="567"/>
        <w:jc w:val="both"/>
        <w:rPr>
          <w:rFonts w:ascii="Arial" w:hAnsi="Arial" w:cs="Arial"/>
          <w:sz w:val="24"/>
          <w:szCs w:val="24"/>
        </w:rPr>
      </w:pPr>
      <w:r w:rsidRPr="009B4339">
        <w:rPr>
          <w:rFonts w:ascii="Arial" w:hAnsi="Arial" w:cs="Arial"/>
          <w:sz w:val="24"/>
          <w:szCs w:val="24"/>
        </w:rPr>
        <w:t>Cannot prevent these developments going ahead;</w:t>
      </w:r>
    </w:p>
    <w:p w14:paraId="72962E7C" w14:textId="77777777" w:rsidR="009B4339" w:rsidRPr="009B4339" w:rsidRDefault="009B4339" w:rsidP="00AB34F2">
      <w:pPr>
        <w:pStyle w:val="ListParagraph"/>
        <w:numPr>
          <w:ilvl w:val="0"/>
          <w:numId w:val="52"/>
        </w:numPr>
        <w:spacing w:after="0" w:line="240" w:lineRule="auto"/>
        <w:ind w:left="567" w:hanging="567"/>
        <w:jc w:val="both"/>
        <w:rPr>
          <w:rFonts w:ascii="Arial" w:hAnsi="Arial" w:cs="Arial"/>
          <w:sz w:val="24"/>
          <w:szCs w:val="24"/>
        </w:rPr>
      </w:pPr>
      <w:r w:rsidRPr="009B4339">
        <w:rPr>
          <w:rFonts w:ascii="Arial" w:hAnsi="Arial" w:cs="Arial"/>
          <w:sz w:val="24"/>
          <w:szCs w:val="24"/>
        </w:rPr>
        <w:t>Is bound by the new Local Planning Scheme 3 which was imposed on us by the State Government and in particular by Planning Minister Saffioti who appears determined to fill the Western suburbs with developments of these kinds; and</w:t>
      </w:r>
    </w:p>
    <w:p w14:paraId="06823F31" w14:textId="24DCE5DB" w:rsidR="009B4339" w:rsidRDefault="009B4339" w:rsidP="00AB34F2">
      <w:pPr>
        <w:pStyle w:val="ListParagraph"/>
        <w:numPr>
          <w:ilvl w:val="0"/>
          <w:numId w:val="52"/>
        </w:numPr>
        <w:spacing w:after="0" w:line="240" w:lineRule="auto"/>
        <w:ind w:left="567" w:hanging="567"/>
        <w:jc w:val="both"/>
        <w:rPr>
          <w:rFonts w:ascii="Arial" w:hAnsi="Arial" w:cs="Arial"/>
          <w:sz w:val="24"/>
          <w:szCs w:val="24"/>
        </w:rPr>
      </w:pPr>
      <w:r w:rsidRPr="009B4339">
        <w:rPr>
          <w:rFonts w:ascii="Arial" w:hAnsi="Arial" w:cs="Arial"/>
          <w:sz w:val="24"/>
          <w:szCs w:val="24"/>
        </w:rPr>
        <w:t>That the Council is unlikely even to be the approving authority for any of the proposed developments as they are likely to go to a State-dominated JDAP (Joint Development Assessment Panel).</w:t>
      </w:r>
    </w:p>
    <w:p w14:paraId="496AD8CD" w14:textId="77777777" w:rsidR="009B4339" w:rsidRPr="009B4339" w:rsidRDefault="009B4339" w:rsidP="009B4339">
      <w:pPr>
        <w:pStyle w:val="ListParagraph"/>
        <w:spacing w:after="0" w:line="240" w:lineRule="auto"/>
        <w:ind w:left="567"/>
        <w:jc w:val="both"/>
        <w:rPr>
          <w:rFonts w:ascii="Arial" w:hAnsi="Arial" w:cs="Arial"/>
          <w:sz w:val="24"/>
          <w:szCs w:val="24"/>
        </w:rPr>
      </w:pPr>
    </w:p>
    <w:p w14:paraId="4DBEDCE5" w14:textId="230C0CF0" w:rsidR="009B4339" w:rsidRPr="009B4339" w:rsidRDefault="009B4339" w:rsidP="009B4339">
      <w:pPr>
        <w:jc w:val="both"/>
        <w:rPr>
          <w:rFonts w:ascii="Arial" w:hAnsi="Arial" w:cs="Arial"/>
          <w:szCs w:val="24"/>
        </w:rPr>
      </w:pPr>
      <w:r w:rsidRPr="009B4339">
        <w:rPr>
          <w:rFonts w:ascii="Arial" w:hAnsi="Arial" w:cs="Arial"/>
          <w:szCs w:val="24"/>
        </w:rPr>
        <w:t xml:space="preserve">There is a need </w:t>
      </w:r>
      <w:r>
        <w:rPr>
          <w:rFonts w:ascii="Arial" w:hAnsi="Arial" w:cs="Arial"/>
          <w:szCs w:val="24"/>
        </w:rPr>
        <w:t>f</w:t>
      </w:r>
      <w:r w:rsidRPr="009B4339">
        <w:rPr>
          <w:rFonts w:ascii="Arial" w:hAnsi="Arial" w:cs="Arial"/>
          <w:szCs w:val="24"/>
        </w:rPr>
        <w:t>or us to better educate the public as to the position and the powerlessness of the elected Council to stop such developments. This could be done in part by the Mayor’s messages and through our usual advertising.</w:t>
      </w:r>
    </w:p>
    <w:p w14:paraId="03A59F88" w14:textId="4DA0A296" w:rsidR="00794F4D" w:rsidRDefault="00794F4D" w:rsidP="0068492B">
      <w:pPr>
        <w:numPr>
          <w:ilvl w:val="12"/>
          <w:numId w:val="0"/>
        </w:numPr>
        <w:tabs>
          <w:tab w:val="left" w:pos="720"/>
          <w:tab w:val="left" w:pos="1440"/>
          <w:tab w:val="left" w:pos="2410"/>
          <w:tab w:val="left" w:pos="2977"/>
          <w:tab w:val="right" w:pos="8335"/>
          <w:tab w:val="right" w:pos="8505"/>
        </w:tabs>
        <w:jc w:val="both"/>
        <w:rPr>
          <w:rFonts w:ascii="Arial" w:hAnsi="Arial" w:cs="Arial"/>
        </w:rPr>
      </w:pPr>
    </w:p>
    <w:p w14:paraId="268A2A70" w14:textId="77777777" w:rsidR="0068492B" w:rsidRDefault="0068492B" w:rsidP="0068492B">
      <w:pPr>
        <w:numPr>
          <w:ilvl w:val="12"/>
          <w:numId w:val="0"/>
        </w:numPr>
        <w:tabs>
          <w:tab w:val="left" w:pos="720"/>
          <w:tab w:val="left" w:pos="1440"/>
          <w:tab w:val="left" w:pos="2410"/>
          <w:tab w:val="left" w:pos="2977"/>
          <w:tab w:val="right" w:pos="8335"/>
          <w:tab w:val="right" w:pos="8505"/>
        </w:tabs>
        <w:jc w:val="both"/>
        <w:rPr>
          <w:rFonts w:ascii="Arial" w:hAnsi="Arial" w:cs="Arial"/>
        </w:rPr>
      </w:pPr>
    </w:p>
    <w:p w14:paraId="200BC061" w14:textId="1D8ACB47" w:rsidR="009368F4"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23" w:name="_Toc18393912"/>
      <w:r w:rsidRPr="009E2D4C">
        <w:rPr>
          <w:rFonts w:ascii="Arial" w:hAnsi="Arial" w:cs="Arial"/>
          <w:caps w:val="0"/>
          <w:sz w:val="24"/>
          <w:szCs w:val="24"/>
          <w:u w:val="none"/>
        </w:rPr>
        <w:t>Matters for Which the Meeting May Be Closed</w:t>
      </w:r>
      <w:bookmarkEnd w:id="23"/>
    </w:p>
    <w:p w14:paraId="200BC062" w14:textId="77777777" w:rsidR="009368F4" w:rsidRPr="009E2D4C" w:rsidRDefault="009368F4" w:rsidP="00765E9D">
      <w:pPr>
        <w:ind w:left="720"/>
        <w:jc w:val="both"/>
        <w:rPr>
          <w:rFonts w:ascii="Arial" w:hAnsi="Arial" w:cs="Arial"/>
          <w:szCs w:val="24"/>
        </w:rPr>
      </w:pPr>
    </w:p>
    <w:p w14:paraId="200BC063" w14:textId="0BA140B8" w:rsidR="00562866" w:rsidRDefault="009E2D4C" w:rsidP="006053A2">
      <w:pPr>
        <w:jc w:val="both"/>
        <w:rPr>
          <w:rFonts w:ascii="Arial" w:hAnsi="Arial" w:cs="Arial"/>
          <w:szCs w:val="24"/>
        </w:rPr>
      </w:pPr>
      <w:bookmarkStart w:id="24" w:name="_Hlk17813516"/>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bookmarkEnd w:id="24"/>
    <w:p w14:paraId="443C95E8" w14:textId="2FE31561" w:rsidR="0068492B" w:rsidRDefault="0068492B" w:rsidP="006053A2">
      <w:pPr>
        <w:jc w:val="both"/>
        <w:rPr>
          <w:rFonts w:ascii="Arial" w:hAnsi="Arial" w:cs="Arial"/>
          <w:szCs w:val="24"/>
        </w:rPr>
      </w:pPr>
    </w:p>
    <w:p w14:paraId="35B7F266" w14:textId="591641E6" w:rsidR="0068492B" w:rsidRPr="009E2D4C" w:rsidRDefault="00F57F7A" w:rsidP="006053A2">
      <w:pPr>
        <w:jc w:val="both"/>
        <w:rPr>
          <w:rFonts w:ascii="Arial" w:hAnsi="Arial" w:cs="Arial"/>
          <w:szCs w:val="24"/>
        </w:rPr>
      </w:pPr>
      <w:r>
        <w:rPr>
          <w:rFonts w:ascii="Arial" w:hAnsi="Arial" w:cs="Arial"/>
          <w:szCs w:val="24"/>
        </w:rPr>
        <w:t>The Presiding Member advised the meeting may go behind closed doors for item</w:t>
      </w:r>
      <w:r w:rsidR="006F64D0">
        <w:rPr>
          <w:rFonts w:ascii="Arial" w:hAnsi="Arial" w:cs="Arial"/>
          <w:szCs w:val="24"/>
        </w:rPr>
        <w:t>s</w:t>
      </w:r>
      <w:r>
        <w:rPr>
          <w:rFonts w:ascii="Arial" w:hAnsi="Arial" w:cs="Arial"/>
          <w:szCs w:val="24"/>
        </w:rPr>
        <w:t xml:space="preserve"> 13.6 &amp; 13.7.</w:t>
      </w:r>
    </w:p>
    <w:p w14:paraId="200BC064" w14:textId="164541A2" w:rsidR="009E2D4C" w:rsidRDefault="009E2D4C" w:rsidP="009E2D4C">
      <w:pPr>
        <w:ind w:left="720"/>
        <w:jc w:val="both"/>
        <w:rPr>
          <w:rFonts w:ascii="Arial" w:hAnsi="Arial" w:cs="Arial"/>
          <w:szCs w:val="24"/>
        </w:rPr>
      </w:pPr>
    </w:p>
    <w:p w14:paraId="79F3A633" w14:textId="77777777" w:rsidR="001E4B0C" w:rsidRPr="009E2D4C" w:rsidRDefault="001E4B0C" w:rsidP="009E2D4C">
      <w:pPr>
        <w:ind w:left="720"/>
        <w:jc w:val="both"/>
        <w:rPr>
          <w:rFonts w:ascii="Arial" w:hAnsi="Arial" w:cs="Arial"/>
          <w:szCs w:val="24"/>
        </w:rPr>
      </w:pPr>
    </w:p>
    <w:p w14:paraId="6FB643DB" w14:textId="77777777" w:rsidR="001E4B0C" w:rsidRDefault="001E4B0C">
      <w:pPr>
        <w:rPr>
          <w:rFonts w:ascii="Arial" w:hAnsi="Arial" w:cs="Arial"/>
          <w:b/>
          <w:kern w:val="28"/>
          <w:szCs w:val="24"/>
        </w:rPr>
      </w:pPr>
      <w:bookmarkStart w:id="25" w:name="_Toc18393913"/>
      <w:r>
        <w:rPr>
          <w:rFonts w:ascii="Arial" w:hAnsi="Arial" w:cs="Arial"/>
          <w:caps/>
          <w:szCs w:val="24"/>
        </w:rPr>
        <w:br w:type="page"/>
      </w:r>
    </w:p>
    <w:p w14:paraId="200BC066" w14:textId="7F15504B"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sidRPr="009E2D4C">
        <w:rPr>
          <w:rFonts w:ascii="Arial" w:hAnsi="Arial" w:cs="Arial"/>
          <w:caps w:val="0"/>
          <w:sz w:val="24"/>
          <w:szCs w:val="24"/>
          <w:u w:val="none"/>
        </w:rPr>
        <w:lastRenderedPageBreak/>
        <w:t>Div</w:t>
      </w:r>
      <w:r>
        <w:rPr>
          <w:rFonts w:ascii="Arial" w:hAnsi="Arial" w:cs="Arial"/>
          <w:caps w:val="0"/>
          <w:sz w:val="24"/>
          <w:szCs w:val="24"/>
          <w:u w:val="none"/>
        </w:rPr>
        <w:t>isional reports and minutes of C</w:t>
      </w:r>
      <w:r w:rsidRPr="009E2D4C">
        <w:rPr>
          <w:rFonts w:ascii="Arial" w:hAnsi="Arial" w:cs="Arial"/>
          <w:caps w:val="0"/>
          <w:sz w:val="24"/>
          <w:szCs w:val="24"/>
          <w:u w:val="none"/>
        </w:rPr>
        <w:t>ouncil committees and admini</w:t>
      </w:r>
      <w:r w:rsidR="009E5692">
        <w:rPr>
          <w:rFonts w:ascii="Arial" w:hAnsi="Arial" w:cs="Arial"/>
          <w:caps w:val="0"/>
          <w:sz w:val="24"/>
          <w:szCs w:val="24"/>
          <w:u w:val="none"/>
        </w:rPr>
        <w:t>strative liaison working groups</w:t>
      </w:r>
      <w:bookmarkEnd w:id="25"/>
    </w:p>
    <w:p w14:paraId="200BC067" w14:textId="77777777" w:rsidR="009E2D4C" w:rsidRPr="009E2D4C" w:rsidRDefault="009E2D4C" w:rsidP="009E2D4C">
      <w:pPr>
        <w:rPr>
          <w:rFonts w:ascii="Arial" w:hAnsi="Arial" w:cs="Arial"/>
          <w:szCs w:val="24"/>
        </w:rPr>
      </w:pPr>
    </w:p>
    <w:p w14:paraId="200BC068" w14:textId="17DD2078" w:rsidR="009E2D4C" w:rsidRPr="009E2D4C" w:rsidRDefault="006053A2"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26" w:name="_Toc18393914"/>
      <w:r>
        <w:rPr>
          <w:rFonts w:ascii="Arial" w:hAnsi="Arial" w:cs="Arial"/>
          <w:sz w:val="24"/>
          <w:szCs w:val="24"/>
          <w:u w:val="none"/>
        </w:rPr>
        <w:t xml:space="preserve">Minutes of Council </w:t>
      </w:r>
      <w:r w:rsidR="00851C3B">
        <w:rPr>
          <w:rFonts w:ascii="Arial" w:hAnsi="Arial" w:cs="Arial"/>
          <w:sz w:val="24"/>
          <w:szCs w:val="24"/>
          <w:u w:val="none"/>
        </w:rPr>
        <w:t xml:space="preserve">Appointed </w:t>
      </w:r>
      <w:r>
        <w:rPr>
          <w:rFonts w:ascii="Arial" w:hAnsi="Arial" w:cs="Arial"/>
          <w:sz w:val="24"/>
          <w:szCs w:val="24"/>
          <w:u w:val="none"/>
        </w:rPr>
        <w:t>Committees</w:t>
      </w:r>
      <w:bookmarkEnd w:id="26"/>
    </w:p>
    <w:p w14:paraId="200BC069" w14:textId="77777777" w:rsidR="009E2D4C" w:rsidRPr="009E2D4C" w:rsidRDefault="009E2D4C" w:rsidP="009E2D4C">
      <w:pPr>
        <w:tabs>
          <w:tab w:val="left" w:pos="720"/>
          <w:tab w:val="left" w:pos="1440"/>
          <w:tab w:val="left" w:pos="2410"/>
          <w:tab w:val="left" w:pos="2977"/>
          <w:tab w:val="right" w:pos="8505"/>
        </w:tabs>
        <w:rPr>
          <w:rFonts w:ascii="Arial" w:hAnsi="Arial" w:cs="Arial"/>
          <w:b/>
          <w:szCs w:val="24"/>
          <w:u w:val="single"/>
        </w:rPr>
      </w:pPr>
    </w:p>
    <w:p w14:paraId="200BC06A" w14:textId="77777777" w:rsidR="009E2D4C" w:rsidRPr="009E2D4C" w:rsidRDefault="009E2D4C" w:rsidP="006053A2">
      <w:pPr>
        <w:tabs>
          <w:tab w:val="left" w:pos="1440"/>
          <w:tab w:val="left" w:pos="2410"/>
          <w:tab w:val="left" w:pos="2977"/>
          <w:tab w:val="right" w:pos="8505"/>
        </w:tabs>
        <w:jc w:val="both"/>
        <w:rPr>
          <w:rFonts w:ascii="Arial" w:hAnsi="Arial" w:cs="Arial"/>
          <w:sz w:val="22"/>
          <w:szCs w:val="24"/>
        </w:rPr>
      </w:pPr>
      <w:r w:rsidRPr="009E2D4C">
        <w:rPr>
          <w:rFonts w:ascii="Arial" w:hAnsi="Arial" w:cs="Arial"/>
          <w:sz w:val="22"/>
          <w:szCs w:val="24"/>
        </w:rPr>
        <w:t xml:space="preserve">This is an information item only to receive the </w:t>
      </w:r>
      <w:r>
        <w:rPr>
          <w:rFonts w:ascii="Arial" w:hAnsi="Arial" w:cs="Arial"/>
          <w:sz w:val="22"/>
          <w:szCs w:val="24"/>
        </w:rPr>
        <w:t>m</w:t>
      </w:r>
      <w:r w:rsidRPr="009E2D4C">
        <w:rPr>
          <w:rFonts w:ascii="Arial" w:hAnsi="Arial" w:cs="Arial"/>
          <w:sz w:val="22"/>
          <w:szCs w:val="24"/>
        </w:rPr>
        <w:t>inutes of the various meetings held by the Council appointed Committees (N.B. This should not be confused with Council resolving to accept the recommendations of a particular Committee.</w:t>
      </w:r>
      <w:r>
        <w:rPr>
          <w:rFonts w:ascii="Arial" w:hAnsi="Arial" w:cs="Arial"/>
          <w:sz w:val="22"/>
          <w:szCs w:val="24"/>
        </w:rPr>
        <w:t xml:space="preserve"> </w:t>
      </w:r>
      <w:r w:rsidRPr="009E2D4C">
        <w:rPr>
          <w:rFonts w:ascii="Arial" w:hAnsi="Arial" w:cs="Arial"/>
          <w:sz w:val="22"/>
          <w:szCs w:val="24"/>
        </w:rPr>
        <w:t>Committee recommendations that require Council’s approval should be presented to Council for resolution via the relevant departmental reports).</w:t>
      </w:r>
    </w:p>
    <w:p w14:paraId="48F96EB5" w14:textId="64C107F2" w:rsidR="0068492B" w:rsidRPr="009E2D4C" w:rsidRDefault="00112F2D" w:rsidP="00112F2D">
      <w:pPr>
        <w:tabs>
          <w:tab w:val="left" w:pos="1440"/>
          <w:tab w:val="left" w:pos="2410"/>
          <w:tab w:val="left" w:pos="2977"/>
          <w:tab w:val="right" w:pos="8313"/>
        </w:tabs>
        <w:jc w:val="both"/>
        <w:rPr>
          <w:rFonts w:ascii="Arial" w:hAnsi="Arial" w:cs="Arial"/>
          <w:b/>
          <w:szCs w:val="24"/>
        </w:rPr>
      </w:pPr>
      <w:r>
        <w:rPr>
          <w:rFonts w:ascii="Arial" w:hAnsi="Arial" w:cs="Arial"/>
          <w:noProof/>
        </w:rPr>
        <mc:AlternateContent>
          <mc:Choice Requires="wps">
            <w:drawing>
              <wp:anchor distT="0" distB="0" distL="114300" distR="114300" simplePos="0" relativeHeight="251664384" behindDoc="1" locked="0" layoutInCell="1" allowOverlap="1" wp14:anchorId="35B41C59" wp14:editId="48A6D58F">
                <wp:simplePos x="0" y="0"/>
                <wp:positionH relativeFrom="column">
                  <wp:posOffset>-452</wp:posOffset>
                </wp:positionH>
                <wp:positionV relativeFrom="paragraph">
                  <wp:posOffset>177505</wp:posOffset>
                </wp:positionV>
                <wp:extent cx="5335571" cy="1583704"/>
                <wp:effectExtent l="0" t="0" r="0" b="0"/>
                <wp:wrapNone/>
                <wp:docPr id="8" name="Rectangle 8"/>
                <wp:cNvGraphicFramePr/>
                <a:graphic xmlns:a="http://schemas.openxmlformats.org/drawingml/2006/main">
                  <a:graphicData uri="http://schemas.microsoft.com/office/word/2010/wordprocessingShape">
                    <wps:wsp>
                      <wps:cNvSpPr/>
                      <wps:spPr>
                        <a:xfrm>
                          <a:off x="0" y="0"/>
                          <a:ext cx="5335571" cy="158370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553A0" id="Rectangle 8" o:spid="_x0000_s1026" style="position:absolute;margin-left:-.05pt;margin-top:14pt;width:420.1pt;height:124.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" fillcolor="#bfbfbf [2412]" stroked="f" strokeweight="2pt"/>
            </w:pict>
          </mc:Fallback>
        </mc:AlternateContent>
      </w:r>
    </w:p>
    <w:p w14:paraId="570F1089" w14:textId="152FC5B9" w:rsidR="0068492B" w:rsidRPr="006D752D" w:rsidRDefault="0068492B" w:rsidP="0068492B">
      <w:pPr>
        <w:jc w:val="both"/>
        <w:rPr>
          <w:rFonts w:ascii="Arial" w:hAnsi="Arial" w:cs="Arial"/>
          <w:szCs w:val="24"/>
        </w:rPr>
      </w:pPr>
      <w:r w:rsidRPr="006D752D">
        <w:rPr>
          <w:rFonts w:ascii="Arial" w:hAnsi="Arial" w:cs="Arial"/>
          <w:szCs w:val="24"/>
        </w:rPr>
        <w:t xml:space="preserve">Moved – Councillor </w:t>
      </w:r>
      <w:r w:rsidR="00F57F7A">
        <w:rPr>
          <w:rFonts w:ascii="Arial" w:hAnsi="Arial" w:cs="Arial"/>
          <w:szCs w:val="24"/>
        </w:rPr>
        <w:t>Hodsdon</w:t>
      </w:r>
    </w:p>
    <w:p w14:paraId="77FA41DD" w14:textId="7CE07902" w:rsidR="0068492B" w:rsidRPr="006D752D" w:rsidRDefault="0068492B" w:rsidP="0068492B">
      <w:pPr>
        <w:jc w:val="both"/>
        <w:rPr>
          <w:rFonts w:ascii="Arial" w:hAnsi="Arial" w:cs="Arial"/>
          <w:szCs w:val="24"/>
        </w:rPr>
      </w:pPr>
      <w:r w:rsidRPr="006D752D">
        <w:rPr>
          <w:rFonts w:ascii="Arial" w:hAnsi="Arial" w:cs="Arial"/>
          <w:szCs w:val="24"/>
        </w:rPr>
        <w:t xml:space="preserve">Seconded – Councillor </w:t>
      </w:r>
      <w:r w:rsidR="00F57F7A">
        <w:rPr>
          <w:rFonts w:ascii="Arial" w:hAnsi="Arial" w:cs="Arial"/>
          <w:szCs w:val="24"/>
        </w:rPr>
        <w:t>James</w:t>
      </w:r>
    </w:p>
    <w:p w14:paraId="39A98CAB" w14:textId="2418EF85" w:rsidR="00645ACA" w:rsidRDefault="00645ACA" w:rsidP="00645ACA">
      <w:pPr>
        <w:tabs>
          <w:tab w:val="left" w:pos="1440"/>
          <w:tab w:val="left" w:pos="2410"/>
          <w:tab w:val="left" w:pos="2977"/>
          <w:tab w:val="right" w:pos="8222"/>
        </w:tabs>
        <w:rPr>
          <w:rFonts w:ascii="Arial" w:hAnsi="Arial" w:cs="Arial"/>
          <w:b/>
          <w:szCs w:val="24"/>
        </w:rPr>
      </w:pPr>
    </w:p>
    <w:p w14:paraId="5828B7BD" w14:textId="176F2683" w:rsidR="0068492B" w:rsidRDefault="0068492B" w:rsidP="0068492B">
      <w:pPr>
        <w:tabs>
          <w:tab w:val="left" w:pos="1440"/>
          <w:tab w:val="left" w:pos="2410"/>
          <w:tab w:val="left" w:pos="2977"/>
          <w:tab w:val="right" w:pos="8505"/>
        </w:tabs>
        <w:jc w:val="both"/>
        <w:rPr>
          <w:rFonts w:ascii="Arial" w:hAnsi="Arial" w:cs="Arial"/>
          <w:b/>
          <w:szCs w:val="24"/>
        </w:rPr>
      </w:pPr>
      <w:r w:rsidRPr="009E2D4C">
        <w:rPr>
          <w:rFonts w:ascii="Arial" w:hAnsi="Arial" w:cs="Arial"/>
          <w:b/>
          <w:szCs w:val="24"/>
        </w:rPr>
        <w:t xml:space="preserve">The Minutes of the following </w:t>
      </w:r>
      <w:r>
        <w:rPr>
          <w:rFonts w:ascii="Arial" w:hAnsi="Arial" w:cs="Arial"/>
          <w:b/>
          <w:szCs w:val="24"/>
        </w:rPr>
        <w:t xml:space="preserve">Arts </w:t>
      </w:r>
      <w:r w:rsidRPr="009E2D4C">
        <w:rPr>
          <w:rFonts w:ascii="Arial" w:hAnsi="Arial" w:cs="Arial"/>
          <w:b/>
          <w:szCs w:val="24"/>
        </w:rPr>
        <w:t xml:space="preserve">Committee </w:t>
      </w:r>
      <w:r>
        <w:rPr>
          <w:rFonts w:ascii="Arial" w:hAnsi="Arial" w:cs="Arial"/>
          <w:b/>
          <w:szCs w:val="24"/>
        </w:rPr>
        <w:t>M</w:t>
      </w:r>
      <w:r w:rsidRPr="009E2D4C">
        <w:rPr>
          <w:rFonts w:ascii="Arial" w:hAnsi="Arial" w:cs="Arial"/>
          <w:b/>
          <w:szCs w:val="24"/>
        </w:rPr>
        <w:t>eeting be received:</w:t>
      </w:r>
    </w:p>
    <w:p w14:paraId="6BA98C04" w14:textId="626D7953" w:rsidR="0068492B" w:rsidRDefault="0068492B" w:rsidP="00645ACA">
      <w:pPr>
        <w:tabs>
          <w:tab w:val="left" w:pos="1440"/>
          <w:tab w:val="left" w:pos="2410"/>
          <w:tab w:val="left" w:pos="2977"/>
          <w:tab w:val="right" w:pos="8222"/>
        </w:tabs>
        <w:rPr>
          <w:rFonts w:ascii="Arial" w:hAnsi="Arial" w:cs="Arial"/>
          <w:b/>
          <w:szCs w:val="24"/>
        </w:rPr>
      </w:pPr>
    </w:p>
    <w:p w14:paraId="14F789F2" w14:textId="75D1A898" w:rsidR="005E77FE" w:rsidRPr="009E2D4C" w:rsidRDefault="005E77FE" w:rsidP="00112F2D">
      <w:pPr>
        <w:tabs>
          <w:tab w:val="left" w:pos="1440"/>
          <w:tab w:val="left" w:pos="2410"/>
          <w:tab w:val="left" w:pos="2977"/>
          <w:tab w:val="right" w:pos="8364"/>
        </w:tabs>
        <w:ind w:right="-192"/>
        <w:rPr>
          <w:rFonts w:ascii="Arial" w:hAnsi="Arial" w:cs="Arial"/>
          <w:b/>
          <w:szCs w:val="24"/>
        </w:rPr>
      </w:pPr>
      <w:r>
        <w:rPr>
          <w:rFonts w:ascii="Arial" w:hAnsi="Arial" w:cs="Arial"/>
          <w:b/>
          <w:szCs w:val="24"/>
        </w:rPr>
        <w:t xml:space="preserve">Arts </w:t>
      </w:r>
      <w:r w:rsidRPr="009E2D4C">
        <w:rPr>
          <w:rFonts w:ascii="Arial" w:hAnsi="Arial" w:cs="Arial"/>
          <w:b/>
          <w:szCs w:val="24"/>
        </w:rPr>
        <w:t>Committee</w:t>
      </w:r>
      <w:r>
        <w:rPr>
          <w:rFonts w:ascii="Arial" w:hAnsi="Arial" w:cs="Arial"/>
          <w:b/>
          <w:szCs w:val="24"/>
        </w:rPr>
        <w:t xml:space="preserve"> </w:t>
      </w:r>
      <w:r w:rsidR="00C47F93">
        <w:rPr>
          <w:rFonts w:ascii="Arial" w:hAnsi="Arial" w:cs="Arial"/>
          <w:b/>
          <w:szCs w:val="24"/>
        </w:rPr>
        <w:t xml:space="preserve">Meeting </w:t>
      </w:r>
      <w:r>
        <w:rPr>
          <w:rFonts w:ascii="Arial" w:hAnsi="Arial" w:cs="Arial"/>
          <w:b/>
          <w:szCs w:val="24"/>
        </w:rPr>
        <w:t>Minutes</w:t>
      </w:r>
      <w:r w:rsidR="00112F2D">
        <w:rPr>
          <w:rFonts w:ascii="Arial" w:hAnsi="Arial" w:cs="Arial"/>
          <w:b/>
          <w:szCs w:val="24"/>
        </w:rPr>
        <w:tab/>
      </w:r>
      <w:r>
        <w:rPr>
          <w:rFonts w:ascii="Arial" w:hAnsi="Arial" w:cs="Arial"/>
          <w:b/>
          <w:szCs w:val="24"/>
        </w:rPr>
        <w:t>22 July 2019</w:t>
      </w:r>
    </w:p>
    <w:p w14:paraId="7773B532" w14:textId="5158FA0B" w:rsidR="005E77FE" w:rsidRDefault="00D12FC8" w:rsidP="00112F2D">
      <w:pPr>
        <w:tabs>
          <w:tab w:val="left" w:pos="1440"/>
          <w:tab w:val="left" w:pos="2410"/>
          <w:tab w:val="left" w:pos="2977"/>
          <w:tab w:val="right" w:pos="8222"/>
          <w:tab w:val="right" w:pos="8364"/>
        </w:tabs>
        <w:rPr>
          <w:rFonts w:ascii="Arial" w:hAnsi="Arial" w:cs="Arial"/>
          <w:sz w:val="22"/>
          <w:szCs w:val="24"/>
        </w:rPr>
      </w:pPr>
      <w:r>
        <w:rPr>
          <w:rFonts w:ascii="Arial" w:hAnsi="Arial" w:cs="Arial"/>
          <w:sz w:val="22"/>
          <w:szCs w:val="24"/>
        </w:rPr>
        <w:t>C</w:t>
      </w:r>
      <w:r w:rsidR="005E77FE">
        <w:rPr>
          <w:rFonts w:ascii="Arial" w:hAnsi="Arial" w:cs="Arial"/>
          <w:sz w:val="22"/>
          <w:szCs w:val="24"/>
        </w:rPr>
        <w:t xml:space="preserve">onfirmed Minutes, </w:t>
      </w:r>
      <w:r w:rsidR="005E77FE" w:rsidRPr="009E2D4C">
        <w:rPr>
          <w:rFonts w:ascii="Arial" w:hAnsi="Arial" w:cs="Arial"/>
          <w:sz w:val="22"/>
          <w:szCs w:val="24"/>
        </w:rPr>
        <w:t xml:space="preserve">Circulated to Councillors on </w:t>
      </w:r>
      <w:r w:rsidR="005E77FE">
        <w:rPr>
          <w:rFonts w:ascii="Arial" w:hAnsi="Arial" w:cs="Arial"/>
          <w:sz w:val="22"/>
          <w:szCs w:val="24"/>
        </w:rPr>
        <w:t>19 August 2019</w:t>
      </w:r>
    </w:p>
    <w:p w14:paraId="1E192C87" w14:textId="4013826D" w:rsidR="0068492B" w:rsidRPr="006D752D" w:rsidRDefault="00F57F7A" w:rsidP="00112F2D">
      <w:pPr>
        <w:tabs>
          <w:tab w:val="right" w:pos="8364"/>
        </w:tabs>
        <w:jc w:val="right"/>
        <w:rPr>
          <w:rFonts w:ascii="Arial" w:hAnsi="Arial" w:cs="Arial"/>
          <w:b/>
          <w:szCs w:val="24"/>
        </w:rPr>
      </w:pPr>
      <w:r>
        <w:rPr>
          <w:rFonts w:ascii="Arial" w:hAnsi="Arial" w:cs="Arial"/>
          <w:b/>
          <w:szCs w:val="24"/>
        </w:rPr>
        <w:t>CARRIED 11/1</w:t>
      </w:r>
    </w:p>
    <w:p w14:paraId="46CDF59C" w14:textId="6B6FC13A" w:rsidR="0068492B" w:rsidRPr="006D752D" w:rsidRDefault="0068492B" w:rsidP="00112F2D">
      <w:pPr>
        <w:tabs>
          <w:tab w:val="right" w:pos="8364"/>
        </w:tabs>
        <w:jc w:val="right"/>
        <w:rPr>
          <w:rFonts w:ascii="Arial" w:hAnsi="Arial" w:cs="Arial"/>
          <w:b/>
          <w:szCs w:val="24"/>
        </w:rPr>
      </w:pPr>
      <w:r w:rsidRPr="006D752D">
        <w:rPr>
          <w:rFonts w:ascii="Arial" w:hAnsi="Arial" w:cs="Arial"/>
          <w:b/>
          <w:szCs w:val="24"/>
        </w:rPr>
        <w:t xml:space="preserve">(Against: Cr. </w:t>
      </w:r>
      <w:r w:rsidR="00F57F7A">
        <w:rPr>
          <w:rFonts w:ascii="Arial" w:hAnsi="Arial" w:cs="Arial"/>
          <w:b/>
          <w:szCs w:val="24"/>
        </w:rPr>
        <w:t>Horley</w:t>
      </w:r>
      <w:r w:rsidRPr="006D752D">
        <w:rPr>
          <w:rFonts w:ascii="Arial" w:hAnsi="Arial" w:cs="Arial"/>
          <w:b/>
          <w:szCs w:val="24"/>
        </w:rPr>
        <w:t>)</w:t>
      </w:r>
    </w:p>
    <w:p w14:paraId="52C90B15" w14:textId="370F9637" w:rsidR="0068492B" w:rsidRDefault="0068492B" w:rsidP="0068492B">
      <w:pPr>
        <w:jc w:val="both"/>
        <w:rPr>
          <w:rFonts w:ascii="Arial" w:hAnsi="Arial" w:cs="Arial"/>
          <w:szCs w:val="24"/>
        </w:rPr>
      </w:pPr>
    </w:p>
    <w:p w14:paraId="6C0289FA" w14:textId="601B9829" w:rsidR="00112F2D" w:rsidRPr="006D752D" w:rsidRDefault="00112F2D" w:rsidP="0068492B">
      <w:pPr>
        <w:jc w:val="both"/>
        <w:rPr>
          <w:rFonts w:ascii="Arial" w:hAnsi="Arial" w:cs="Arial"/>
          <w:szCs w:val="24"/>
        </w:rPr>
      </w:pPr>
      <w:r>
        <w:rPr>
          <w:rFonts w:ascii="Arial" w:hAnsi="Arial" w:cs="Arial"/>
          <w:noProof/>
        </w:rPr>
        <mc:AlternateContent>
          <mc:Choice Requires="wps">
            <w:drawing>
              <wp:anchor distT="0" distB="0" distL="114300" distR="114300" simplePos="0" relativeHeight="251666432" behindDoc="1" locked="0" layoutInCell="1" allowOverlap="1" wp14:anchorId="5EB0DE08" wp14:editId="013F46A2">
                <wp:simplePos x="0" y="0"/>
                <wp:positionH relativeFrom="column">
                  <wp:posOffset>-452</wp:posOffset>
                </wp:positionH>
                <wp:positionV relativeFrom="paragraph">
                  <wp:posOffset>177892</wp:posOffset>
                </wp:positionV>
                <wp:extent cx="5335270" cy="1904214"/>
                <wp:effectExtent l="0" t="0" r="0" b="1270"/>
                <wp:wrapNone/>
                <wp:docPr id="9" name="Rectangle 9"/>
                <wp:cNvGraphicFramePr/>
                <a:graphic xmlns:a="http://schemas.openxmlformats.org/drawingml/2006/main">
                  <a:graphicData uri="http://schemas.microsoft.com/office/word/2010/wordprocessingShape">
                    <wps:wsp>
                      <wps:cNvSpPr/>
                      <wps:spPr>
                        <a:xfrm>
                          <a:off x="0" y="0"/>
                          <a:ext cx="5335270" cy="190421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3B310" id="Rectangle 9" o:spid="_x0000_s1026" style="position:absolute;margin-left:-.05pt;margin-top:14pt;width:420.1pt;height:149.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" fillcolor="#bfbfbf [2412]" stroked="f" strokeweight="2pt"/>
            </w:pict>
          </mc:Fallback>
        </mc:AlternateContent>
      </w:r>
    </w:p>
    <w:p w14:paraId="28C36DF0" w14:textId="049EEDF6" w:rsidR="0068492B" w:rsidRPr="006D752D" w:rsidRDefault="0068492B" w:rsidP="0068492B">
      <w:pPr>
        <w:jc w:val="both"/>
        <w:rPr>
          <w:rFonts w:ascii="Arial" w:hAnsi="Arial" w:cs="Arial"/>
          <w:szCs w:val="24"/>
        </w:rPr>
      </w:pPr>
      <w:r w:rsidRPr="006D752D">
        <w:rPr>
          <w:rFonts w:ascii="Arial" w:hAnsi="Arial" w:cs="Arial"/>
          <w:szCs w:val="24"/>
        </w:rPr>
        <w:t xml:space="preserve">Moved – Councillor </w:t>
      </w:r>
      <w:r w:rsidR="00F57F7A">
        <w:rPr>
          <w:rFonts w:ascii="Arial" w:hAnsi="Arial" w:cs="Arial"/>
          <w:szCs w:val="24"/>
        </w:rPr>
        <w:t>McManus</w:t>
      </w:r>
    </w:p>
    <w:p w14:paraId="6C5D5425" w14:textId="23333046" w:rsidR="0068492B" w:rsidRPr="006D752D" w:rsidRDefault="0068492B" w:rsidP="0068492B">
      <w:pPr>
        <w:jc w:val="both"/>
        <w:rPr>
          <w:rFonts w:ascii="Arial" w:hAnsi="Arial" w:cs="Arial"/>
          <w:szCs w:val="24"/>
        </w:rPr>
      </w:pPr>
      <w:r w:rsidRPr="006D752D">
        <w:rPr>
          <w:rFonts w:ascii="Arial" w:hAnsi="Arial" w:cs="Arial"/>
          <w:szCs w:val="24"/>
        </w:rPr>
        <w:t xml:space="preserve">Seconded – Councillor </w:t>
      </w:r>
      <w:r w:rsidR="00F57F7A">
        <w:rPr>
          <w:rFonts w:ascii="Arial" w:hAnsi="Arial" w:cs="Arial"/>
          <w:szCs w:val="24"/>
        </w:rPr>
        <w:t>Hodsdon</w:t>
      </w:r>
    </w:p>
    <w:p w14:paraId="537205FA" w14:textId="77777777" w:rsidR="0068492B" w:rsidRDefault="0068492B" w:rsidP="0068492B">
      <w:pPr>
        <w:tabs>
          <w:tab w:val="left" w:pos="1440"/>
          <w:tab w:val="left" w:pos="2410"/>
          <w:tab w:val="left" w:pos="2977"/>
          <w:tab w:val="right" w:pos="8222"/>
        </w:tabs>
        <w:rPr>
          <w:rFonts w:ascii="Arial" w:hAnsi="Arial" w:cs="Arial"/>
          <w:b/>
          <w:szCs w:val="24"/>
        </w:rPr>
      </w:pPr>
    </w:p>
    <w:p w14:paraId="585C2F72" w14:textId="1E25283D" w:rsidR="0068492B" w:rsidRDefault="0068492B" w:rsidP="0068492B">
      <w:pPr>
        <w:tabs>
          <w:tab w:val="left" w:pos="1440"/>
          <w:tab w:val="left" w:pos="2410"/>
          <w:tab w:val="left" w:pos="2977"/>
          <w:tab w:val="right" w:pos="8505"/>
        </w:tabs>
        <w:jc w:val="both"/>
        <w:rPr>
          <w:rFonts w:ascii="Arial" w:hAnsi="Arial" w:cs="Arial"/>
          <w:b/>
          <w:szCs w:val="24"/>
        </w:rPr>
      </w:pPr>
      <w:r w:rsidRPr="009E2D4C">
        <w:rPr>
          <w:rFonts w:ascii="Arial" w:hAnsi="Arial" w:cs="Arial"/>
          <w:b/>
          <w:szCs w:val="24"/>
        </w:rPr>
        <w:t xml:space="preserve">The Minutes of the following </w:t>
      </w:r>
      <w:r>
        <w:rPr>
          <w:rFonts w:ascii="Arial" w:hAnsi="Arial" w:cs="Arial"/>
          <w:b/>
          <w:szCs w:val="24"/>
        </w:rPr>
        <w:t xml:space="preserve">CEO Performance Review </w:t>
      </w:r>
      <w:r w:rsidRPr="009E2D4C">
        <w:rPr>
          <w:rFonts w:ascii="Arial" w:hAnsi="Arial" w:cs="Arial"/>
          <w:b/>
          <w:szCs w:val="24"/>
        </w:rPr>
        <w:t xml:space="preserve">Committee </w:t>
      </w:r>
      <w:r>
        <w:rPr>
          <w:rFonts w:ascii="Arial" w:hAnsi="Arial" w:cs="Arial"/>
          <w:b/>
          <w:szCs w:val="24"/>
        </w:rPr>
        <w:t>M</w:t>
      </w:r>
      <w:r w:rsidRPr="009E2D4C">
        <w:rPr>
          <w:rFonts w:ascii="Arial" w:hAnsi="Arial" w:cs="Arial"/>
          <w:b/>
          <w:szCs w:val="24"/>
        </w:rPr>
        <w:t>eeting be received:</w:t>
      </w:r>
    </w:p>
    <w:p w14:paraId="70EBF007" w14:textId="77777777" w:rsidR="0068492B" w:rsidRPr="009E2D4C" w:rsidRDefault="0068492B" w:rsidP="005E77FE">
      <w:pPr>
        <w:tabs>
          <w:tab w:val="left" w:pos="1440"/>
          <w:tab w:val="left" w:pos="2410"/>
          <w:tab w:val="left" w:pos="2977"/>
          <w:tab w:val="right" w:pos="8222"/>
        </w:tabs>
        <w:rPr>
          <w:rFonts w:ascii="Arial" w:hAnsi="Arial" w:cs="Arial"/>
          <w:sz w:val="22"/>
          <w:szCs w:val="24"/>
        </w:rPr>
      </w:pPr>
    </w:p>
    <w:p w14:paraId="0B58BB65" w14:textId="0783636F" w:rsidR="00645ACA" w:rsidRPr="009E2D4C" w:rsidRDefault="00645ACA" w:rsidP="00112F2D">
      <w:pPr>
        <w:tabs>
          <w:tab w:val="left" w:pos="1440"/>
          <w:tab w:val="left" w:pos="2410"/>
          <w:tab w:val="left" w:pos="2977"/>
          <w:tab w:val="left" w:pos="6804"/>
          <w:tab w:val="left" w:pos="8364"/>
        </w:tabs>
        <w:ind w:right="-51"/>
        <w:rPr>
          <w:rFonts w:ascii="Arial" w:hAnsi="Arial" w:cs="Arial"/>
          <w:b/>
          <w:szCs w:val="24"/>
        </w:rPr>
      </w:pPr>
      <w:r>
        <w:rPr>
          <w:rFonts w:ascii="Arial" w:hAnsi="Arial" w:cs="Arial"/>
          <w:b/>
          <w:szCs w:val="24"/>
        </w:rPr>
        <w:t xml:space="preserve">CEO Performance Review </w:t>
      </w:r>
      <w:r w:rsidRPr="009E2D4C">
        <w:rPr>
          <w:rFonts w:ascii="Arial" w:hAnsi="Arial" w:cs="Arial"/>
          <w:b/>
          <w:szCs w:val="24"/>
        </w:rPr>
        <w:t>Committee</w:t>
      </w:r>
      <w:r>
        <w:rPr>
          <w:rFonts w:ascii="Arial" w:hAnsi="Arial" w:cs="Arial"/>
          <w:b/>
          <w:szCs w:val="24"/>
        </w:rPr>
        <w:t xml:space="preserve"> </w:t>
      </w:r>
      <w:r w:rsidR="00014BD5">
        <w:rPr>
          <w:rFonts w:ascii="Arial" w:hAnsi="Arial" w:cs="Arial"/>
          <w:b/>
          <w:szCs w:val="24"/>
        </w:rPr>
        <w:t xml:space="preserve">Meeting </w:t>
      </w:r>
      <w:r>
        <w:rPr>
          <w:rFonts w:ascii="Arial" w:hAnsi="Arial" w:cs="Arial"/>
          <w:b/>
          <w:szCs w:val="24"/>
        </w:rPr>
        <w:t>Minutes</w:t>
      </w:r>
      <w:r w:rsidR="00624A49">
        <w:rPr>
          <w:rFonts w:ascii="Arial" w:hAnsi="Arial" w:cs="Arial"/>
          <w:b/>
          <w:szCs w:val="24"/>
        </w:rPr>
        <w:tab/>
        <w:t xml:space="preserve"> </w:t>
      </w:r>
      <w:r>
        <w:rPr>
          <w:rFonts w:ascii="Arial" w:hAnsi="Arial" w:cs="Arial"/>
          <w:b/>
          <w:szCs w:val="24"/>
        </w:rPr>
        <w:t>6 August 2019</w:t>
      </w:r>
    </w:p>
    <w:p w14:paraId="6619C684" w14:textId="383EC76A" w:rsidR="00645ACA" w:rsidRPr="009E2D4C" w:rsidRDefault="00F447AB" w:rsidP="00645ACA">
      <w:pPr>
        <w:tabs>
          <w:tab w:val="left" w:pos="1440"/>
          <w:tab w:val="left" w:pos="2410"/>
          <w:tab w:val="left" w:pos="2977"/>
          <w:tab w:val="right" w:pos="8222"/>
        </w:tabs>
        <w:rPr>
          <w:rFonts w:ascii="Arial" w:hAnsi="Arial" w:cs="Arial"/>
          <w:sz w:val="22"/>
          <w:szCs w:val="24"/>
        </w:rPr>
      </w:pPr>
      <w:r>
        <w:rPr>
          <w:rFonts w:ascii="Arial" w:hAnsi="Arial" w:cs="Arial"/>
          <w:sz w:val="22"/>
          <w:szCs w:val="24"/>
        </w:rPr>
        <w:t xml:space="preserve">Unconfirmed Minutes, </w:t>
      </w:r>
      <w:r w:rsidR="00645ACA" w:rsidRPr="009E2D4C">
        <w:rPr>
          <w:rFonts w:ascii="Arial" w:hAnsi="Arial" w:cs="Arial"/>
          <w:sz w:val="22"/>
          <w:szCs w:val="24"/>
        </w:rPr>
        <w:t xml:space="preserve">Circulated to Councillors on </w:t>
      </w:r>
      <w:r w:rsidR="00A555A2">
        <w:rPr>
          <w:rFonts w:ascii="Arial" w:hAnsi="Arial" w:cs="Arial"/>
          <w:sz w:val="22"/>
          <w:szCs w:val="24"/>
        </w:rPr>
        <w:t>19 August 2019</w:t>
      </w:r>
    </w:p>
    <w:p w14:paraId="3F851677" w14:textId="3CAF1056" w:rsidR="0068492B" w:rsidRPr="006D752D" w:rsidRDefault="00F57F7A" w:rsidP="00112F2D">
      <w:pPr>
        <w:ind w:left="720" w:right="-51" w:firstLine="720"/>
        <w:jc w:val="right"/>
        <w:rPr>
          <w:rFonts w:ascii="Arial" w:hAnsi="Arial" w:cs="Arial"/>
          <w:b/>
          <w:szCs w:val="24"/>
        </w:rPr>
      </w:pPr>
      <w:r>
        <w:rPr>
          <w:rFonts w:ascii="Arial" w:hAnsi="Arial" w:cs="Arial"/>
          <w:b/>
          <w:szCs w:val="24"/>
        </w:rPr>
        <w:t>CARRIED 8/4</w:t>
      </w:r>
    </w:p>
    <w:p w14:paraId="6FBBB682" w14:textId="15F29EA1" w:rsidR="0068492B" w:rsidRPr="006D752D" w:rsidRDefault="0068492B" w:rsidP="00112F2D">
      <w:pPr>
        <w:ind w:right="-51"/>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F57F7A">
        <w:rPr>
          <w:rFonts w:ascii="Arial" w:hAnsi="Arial" w:cs="Arial"/>
          <w:b/>
          <w:szCs w:val="24"/>
        </w:rPr>
        <w:t>Argyle Mangano Wetherall &amp; Horley</w:t>
      </w:r>
      <w:r w:rsidRPr="006D752D">
        <w:rPr>
          <w:rFonts w:ascii="Arial" w:hAnsi="Arial" w:cs="Arial"/>
          <w:b/>
          <w:szCs w:val="24"/>
        </w:rPr>
        <w:t>)</w:t>
      </w:r>
    </w:p>
    <w:p w14:paraId="600BD83B" w14:textId="77777777" w:rsidR="0068492B" w:rsidRDefault="0068492B" w:rsidP="00624A49">
      <w:pPr>
        <w:tabs>
          <w:tab w:val="left" w:pos="1440"/>
          <w:tab w:val="left" w:pos="2410"/>
          <w:tab w:val="left" w:pos="2977"/>
          <w:tab w:val="right" w:pos="8505"/>
        </w:tabs>
        <w:ind w:right="-192"/>
        <w:rPr>
          <w:rFonts w:ascii="Arial" w:hAnsi="Arial" w:cs="Arial"/>
          <w:b/>
          <w:szCs w:val="24"/>
        </w:rPr>
      </w:pPr>
    </w:p>
    <w:p w14:paraId="630BFFC5" w14:textId="680389C6" w:rsidR="0068492B" w:rsidRDefault="00112F2D">
      <w:pPr>
        <w:rPr>
          <w:rFonts w:ascii="Arial" w:hAnsi="Arial" w:cs="Arial"/>
          <w:szCs w:val="24"/>
        </w:rPr>
      </w:pPr>
      <w:r>
        <w:rPr>
          <w:rFonts w:ascii="Arial" w:hAnsi="Arial" w:cs="Arial"/>
          <w:noProof/>
        </w:rPr>
        <mc:AlternateContent>
          <mc:Choice Requires="wps">
            <w:drawing>
              <wp:anchor distT="0" distB="0" distL="114300" distR="114300" simplePos="0" relativeHeight="251668480" behindDoc="1" locked="0" layoutInCell="1" allowOverlap="1" wp14:anchorId="00863776" wp14:editId="44CA85FB">
                <wp:simplePos x="0" y="0"/>
                <wp:positionH relativeFrom="column">
                  <wp:posOffset>-451</wp:posOffset>
                </wp:positionH>
                <wp:positionV relativeFrom="paragraph">
                  <wp:posOffset>172936</wp:posOffset>
                </wp:positionV>
                <wp:extent cx="5335270" cy="1762760"/>
                <wp:effectExtent l="0" t="0" r="0" b="8890"/>
                <wp:wrapNone/>
                <wp:docPr id="10" name="Rectangle 10"/>
                <wp:cNvGraphicFramePr/>
                <a:graphic xmlns:a="http://schemas.openxmlformats.org/drawingml/2006/main">
                  <a:graphicData uri="http://schemas.microsoft.com/office/word/2010/wordprocessingShape">
                    <wps:wsp>
                      <wps:cNvSpPr/>
                      <wps:spPr>
                        <a:xfrm>
                          <a:off x="0" y="0"/>
                          <a:ext cx="5335270" cy="17627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83284" id="Rectangle 10" o:spid="_x0000_s1026" style="position:absolute;margin-left:-.05pt;margin-top:13.6pt;width:420.1pt;height:138.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" fillcolor="#bfbfbf [2412]" stroked="f" strokeweight="2pt"/>
            </w:pict>
          </mc:Fallback>
        </mc:AlternateContent>
      </w:r>
    </w:p>
    <w:p w14:paraId="26BD5140" w14:textId="6312EC63" w:rsidR="0068492B" w:rsidRPr="006D752D" w:rsidRDefault="0068492B" w:rsidP="0068492B">
      <w:pPr>
        <w:jc w:val="both"/>
        <w:rPr>
          <w:rFonts w:ascii="Arial" w:hAnsi="Arial" w:cs="Arial"/>
          <w:szCs w:val="24"/>
        </w:rPr>
      </w:pPr>
      <w:r w:rsidRPr="006D752D">
        <w:rPr>
          <w:rFonts w:ascii="Arial" w:hAnsi="Arial" w:cs="Arial"/>
          <w:szCs w:val="24"/>
        </w:rPr>
        <w:t xml:space="preserve">Moved – Councillor </w:t>
      </w:r>
      <w:r w:rsidR="00F57F7A">
        <w:rPr>
          <w:rFonts w:ascii="Arial" w:hAnsi="Arial" w:cs="Arial"/>
          <w:szCs w:val="24"/>
        </w:rPr>
        <w:t>Hodsdon</w:t>
      </w:r>
    </w:p>
    <w:p w14:paraId="47E2BE52" w14:textId="3B239702" w:rsidR="0068492B" w:rsidRPr="006D752D" w:rsidRDefault="0068492B" w:rsidP="0068492B">
      <w:pPr>
        <w:jc w:val="both"/>
        <w:rPr>
          <w:rFonts w:ascii="Arial" w:hAnsi="Arial" w:cs="Arial"/>
          <w:szCs w:val="24"/>
        </w:rPr>
      </w:pPr>
      <w:r w:rsidRPr="006D752D">
        <w:rPr>
          <w:rFonts w:ascii="Arial" w:hAnsi="Arial" w:cs="Arial"/>
          <w:szCs w:val="24"/>
        </w:rPr>
        <w:t xml:space="preserve">Seconded – </w:t>
      </w:r>
      <w:r w:rsidR="00F57F7A">
        <w:rPr>
          <w:rFonts w:ascii="Arial" w:hAnsi="Arial" w:cs="Arial"/>
          <w:szCs w:val="24"/>
        </w:rPr>
        <w:t>Mayor Hipkins</w:t>
      </w:r>
    </w:p>
    <w:p w14:paraId="60AC20DC" w14:textId="77777777" w:rsidR="0068492B" w:rsidRDefault="0068492B" w:rsidP="0068492B">
      <w:pPr>
        <w:tabs>
          <w:tab w:val="left" w:pos="1440"/>
          <w:tab w:val="left" w:pos="2410"/>
          <w:tab w:val="left" w:pos="2977"/>
          <w:tab w:val="right" w:pos="8222"/>
        </w:tabs>
        <w:rPr>
          <w:rFonts w:ascii="Arial" w:hAnsi="Arial" w:cs="Arial"/>
          <w:b/>
          <w:szCs w:val="24"/>
        </w:rPr>
      </w:pPr>
    </w:p>
    <w:p w14:paraId="4675864B" w14:textId="3DA79245" w:rsidR="0068492B" w:rsidRDefault="0068492B" w:rsidP="0068492B">
      <w:pPr>
        <w:tabs>
          <w:tab w:val="left" w:pos="1440"/>
          <w:tab w:val="left" w:pos="2410"/>
          <w:tab w:val="left" w:pos="2977"/>
          <w:tab w:val="right" w:pos="8505"/>
        </w:tabs>
        <w:jc w:val="both"/>
        <w:rPr>
          <w:rFonts w:ascii="Arial" w:hAnsi="Arial" w:cs="Arial"/>
          <w:b/>
          <w:szCs w:val="24"/>
        </w:rPr>
      </w:pPr>
      <w:r w:rsidRPr="009E2D4C">
        <w:rPr>
          <w:rFonts w:ascii="Arial" w:hAnsi="Arial" w:cs="Arial"/>
          <w:b/>
          <w:szCs w:val="24"/>
        </w:rPr>
        <w:t xml:space="preserve">The Minutes of the following </w:t>
      </w:r>
      <w:r>
        <w:rPr>
          <w:rFonts w:ascii="Arial" w:hAnsi="Arial" w:cs="Arial"/>
          <w:b/>
          <w:szCs w:val="24"/>
        </w:rPr>
        <w:t xml:space="preserve">Captain Stirling Hub </w:t>
      </w:r>
      <w:r w:rsidRPr="009E2D4C">
        <w:rPr>
          <w:rFonts w:ascii="Arial" w:hAnsi="Arial" w:cs="Arial"/>
          <w:b/>
          <w:szCs w:val="24"/>
        </w:rPr>
        <w:t xml:space="preserve">Committee </w:t>
      </w:r>
      <w:r>
        <w:rPr>
          <w:rFonts w:ascii="Arial" w:hAnsi="Arial" w:cs="Arial"/>
          <w:b/>
          <w:szCs w:val="24"/>
        </w:rPr>
        <w:t>M</w:t>
      </w:r>
      <w:r w:rsidRPr="009E2D4C">
        <w:rPr>
          <w:rFonts w:ascii="Arial" w:hAnsi="Arial" w:cs="Arial"/>
          <w:b/>
          <w:szCs w:val="24"/>
        </w:rPr>
        <w:t>eeting be received:</w:t>
      </w:r>
    </w:p>
    <w:p w14:paraId="7A519490" w14:textId="77777777" w:rsidR="0068492B" w:rsidRDefault="0068492B" w:rsidP="00624A49">
      <w:pPr>
        <w:tabs>
          <w:tab w:val="left" w:pos="1440"/>
          <w:tab w:val="left" w:pos="2410"/>
          <w:tab w:val="left" w:pos="2977"/>
          <w:tab w:val="right" w:pos="8505"/>
        </w:tabs>
        <w:ind w:right="-192"/>
        <w:rPr>
          <w:rFonts w:ascii="Arial" w:hAnsi="Arial" w:cs="Arial"/>
          <w:b/>
          <w:szCs w:val="24"/>
        </w:rPr>
      </w:pPr>
    </w:p>
    <w:p w14:paraId="166E70E2" w14:textId="136A9137" w:rsidR="00624A49" w:rsidRDefault="00C47F93" w:rsidP="00112F2D">
      <w:pPr>
        <w:tabs>
          <w:tab w:val="left" w:pos="1440"/>
          <w:tab w:val="left" w:pos="2410"/>
          <w:tab w:val="left" w:pos="2977"/>
          <w:tab w:val="right" w:pos="8364"/>
        </w:tabs>
        <w:ind w:right="-51"/>
        <w:rPr>
          <w:rFonts w:ascii="Arial" w:hAnsi="Arial" w:cs="Arial"/>
          <w:b/>
          <w:szCs w:val="24"/>
        </w:rPr>
      </w:pPr>
      <w:r>
        <w:rPr>
          <w:rFonts w:ascii="Arial" w:hAnsi="Arial" w:cs="Arial"/>
          <w:b/>
          <w:szCs w:val="24"/>
        </w:rPr>
        <w:t>Captain Stirling Hub Committee Meeting Minutes</w:t>
      </w:r>
      <w:r w:rsidR="001507C2">
        <w:rPr>
          <w:rFonts w:ascii="Arial" w:hAnsi="Arial" w:cs="Arial"/>
          <w:b/>
          <w:szCs w:val="24"/>
        </w:rPr>
        <w:tab/>
      </w:r>
      <w:r w:rsidR="00624A49">
        <w:rPr>
          <w:rFonts w:ascii="Arial" w:hAnsi="Arial" w:cs="Arial"/>
          <w:b/>
          <w:szCs w:val="24"/>
        </w:rPr>
        <w:t xml:space="preserve">  </w:t>
      </w:r>
      <w:r w:rsidR="001507C2">
        <w:rPr>
          <w:rFonts w:ascii="Arial" w:hAnsi="Arial" w:cs="Arial"/>
          <w:b/>
          <w:szCs w:val="24"/>
        </w:rPr>
        <w:t>13 August 201</w:t>
      </w:r>
      <w:r w:rsidR="00624A49">
        <w:rPr>
          <w:rFonts w:ascii="Arial" w:hAnsi="Arial" w:cs="Arial"/>
          <w:b/>
          <w:szCs w:val="24"/>
        </w:rPr>
        <w:t xml:space="preserve">9 </w:t>
      </w:r>
    </w:p>
    <w:p w14:paraId="3331F61B" w14:textId="13A75B83" w:rsidR="00014BD5" w:rsidRPr="009E2D4C" w:rsidRDefault="00014BD5" w:rsidP="00112F2D">
      <w:pPr>
        <w:tabs>
          <w:tab w:val="left" w:pos="1440"/>
          <w:tab w:val="left" w:pos="2410"/>
          <w:tab w:val="left" w:pos="2977"/>
          <w:tab w:val="right" w:pos="8364"/>
          <w:tab w:val="right" w:pos="8505"/>
        </w:tabs>
        <w:ind w:right="-51"/>
        <w:rPr>
          <w:rFonts w:ascii="Arial" w:hAnsi="Arial" w:cs="Arial"/>
          <w:sz w:val="22"/>
          <w:szCs w:val="24"/>
        </w:rPr>
      </w:pPr>
      <w:r>
        <w:rPr>
          <w:rFonts w:ascii="Arial" w:hAnsi="Arial" w:cs="Arial"/>
          <w:sz w:val="22"/>
          <w:szCs w:val="24"/>
        </w:rPr>
        <w:t xml:space="preserve">Unconfirmed Minutes, </w:t>
      </w:r>
      <w:r w:rsidRPr="009E2D4C">
        <w:rPr>
          <w:rFonts w:ascii="Arial" w:hAnsi="Arial" w:cs="Arial"/>
          <w:sz w:val="22"/>
          <w:szCs w:val="24"/>
        </w:rPr>
        <w:t xml:space="preserve">Circulated to Councillors on </w:t>
      </w:r>
      <w:r>
        <w:rPr>
          <w:rFonts w:ascii="Arial" w:hAnsi="Arial" w:cs="Arial"/>
          <w:sz w:val="22"/>
          <w:szCs w:val="24"/>
        </w:rPr>
        <w:t>1</w:t>
      </w:r>
      <w:r w:rsidR="00BF2F3D">
        <w:rPr>
          <w:rFonts w:ascii="Arial" w:hAnsi="Arial" w:cs="Arial"/>
          <w:sz w:val="22"/>
          <w:szCs w:val="24"/>
        </w:rPr>
        <w:t>4</w:t>
      </w:r>
      <w:r>
        <w:rPr>
          <w:rFonts w:ascii="Arial" w:hAnsi="Arial" w:cs="Arial"/>
          <w:sz w:val="22"/>
          <w:szCs w:val="24"/>
        </w:rPr>
        <w:t xml:space="preserve"> August 2019</w:t>
      </w:r>
    </w:p>
    <w:p w14:paraId="2EC7DA49" w14:textId="6173B8CA" w:rsidR="0068492B" w:rsidRPr="006D752D" w:rsidRDefault="00F57F7A" w:rsidP="00112F2D">
      <w:pPr>
        <w:tabs>
          <w:tab w:val="right" w:pos="8364"/>
        </w:tabs>
        <w:ind w:right="-51"/>
        <w:jc w:val="right"/>
        <w:rPr>
          <w:rFonts w:ascii="Arial" w:hAnsi="Arial" w:cs="Arial"/>
          <w:b/>
          <w:szCs w:val="24"/>
        </w:rPr>
      </w:pPr>
      <w:r>
        <w:rPr>
          <w:rFonts w:ascii="Arial" w:hAnsi="Arial" w:cs="Arial"/>
          <w:b/>
          <w:szCs w:val="24"/>
        </w:rPr>
        <w:t>CARRIED 10/2</w:t>
      </w:r>
    </w:p>
    <w:p w14:paraId="440DE847" w14:textId="5E735ABE" w:rsidR="0068492B" w:rsidRPr="006D752D" w:rsidRDefault="0068492B" w:rsidP="00112F2D">
      <w:pPr>
        <w:tabs>
          <w:tab w:val="right" w:pos="8364"/>
        </w:tabs>
        <w:ind w:right="-51"/>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F57F7A">
        <w:rPr>
          <w:rFonts w:ascii="Arial" w:hAnsi="Arial" w:cs="Arial"/>
          <w:b/>
          <w:szCs w:val="24"/>
        </w:rPr>
        <w:t>Argyle &amp; Wetherall</w:t>
      </w:r>
      <w:r w:rsidRPr="006D752D">
        <w:rPr>
          <w:rFonts w:ascii="Arial" w:hAnsi="Arial" w:cs="Arial"/>
          <w:b/>
          <w:szCs w:val="24"/>
        </w:rPr>
        <w:t>)</w:t>
      </w:r>
    </w:p>
    <w:p w14:paraId="2953C763" w14:textId="4AAE85D0" w:rsidR="0068492B" w:rsidRDefault="0068492B" w:rsidP="00624A49">
      <w:pPr>
        <w:tabs>
          <w:tab w:val="left" w:pos="1440"/>
          <w:tab w:val="left" w:pos="2410"/>
          <w:tab w:val="left" w:pos="2977"/>
          <w:tab w:val="right" w:pos="8505"/>
        </w:tabs>
        <w:ind w:right="-192"/>
        <w:rPr>
          <w:rFonts w:ascii="Arial" w:hAnsi="Arial" w:cs="Arial"/>
          <w:b/>
          <w:szCs w:val="24"/>
        </w:rPr>
      </w:pPr>
    </w:p>
    <w:p w14:paraId="24504E9C" w14:textId="37E48C8A" w:rsidR="0068492B" w:rsidRDefault="0068492B" w:rsidP="00624A49">
      <w:pPr>
        <w:tabs>
          <w:tab w:val="left" w:pos="1440"/>
          <w:tab w:val="left" w:pos="2410"/>
          <w:tab w:val="left" w:pos="2977"/>
          <w:tab w:val="right" w:pos="8505"/>
        </w:tabs>
        <w:ind w:right="-192"/>
        <w:rPr>
          <w:rFonts w:ascii="Arial" w:hAnsi="Arial" w:cs="Arial"/>
          <w:b/>
          <w:szCs w:val="24"/>
        </w:rPr>
      </w:pPr>
    </w:p>
    <w:p w14:paraId="55F06A1D" w14:textId="0323CE87" w:rsidR="0068492B" w:rsidRDefault="0068492B" w:rsidP="00624A49">
      <w:pPr>
        <w:tabs>
          <w:tab w:val="left" w:pos="1440"/>
          <w:tab w:val="left" w:pos="2410"/>
          <w:tab w:val="left" w:pos="2977"/>
          <w:tab w:val="right" w:pos="8505"/>
        </w:tabs>
        <w:ind w:right="-192"/>
        <w:rPr>
          <w:rFonts w:ascii="Arial" w:hAnsi="Arial" w:cs="Arial"/>
          <w:b/>
          <w:szCs w:val="24"/>
        </w:rPr>
      </w:pPr>
    </w:p>
    <w:p w14:paraId="0FB6CB6A" w14:textId="72A66817" w:rsidR="0068492B" w:rsidRDefault="0068492B" w:rsidP="00624A49">
      <w:pPr>
        <w:tabs>
          <w:tab w:val="left" w:pos="1440"/>
          <w:tab w:val="left" w:pos="2410"/>
          <w:tab w:val="left" w:pos="2977"/>
          <w:tab w:val="right" w:pos="8505"/>
        </w:tabs>
        <w:ind w:right="-192"/>
        <w:rPr>
          <w:rFonts w:ascii="Arial" w:hAnsi="Arial" w:cs="Arial"/>
          <w:b/>
          <w:szCs w:val="24"/>
        </w:rPr>
      </w:pPr>
    </w:p>
    <w:p w14:paraId="74F42F3E" w14:textId="56C54526" w:rsidR="0068492B" w:rsidRDefault="0068492B" w:rsidP="00624A49">
      <w:pPr>
        <w:tabs>
          <w:tab w:val="left" w:pos="1440"/>
          <w:tab w:val="left" w:pos="2410"/>
          <w:tab w:val="left" w:pos="2977"/>
          <w:tab w:val="right" w:pos="8505"/>
        </w:tabs>
        <w:ind w:right="-192"/>
        <w:rPr>
          <w:rFonts w:ascii="Arial" w:hAnsi="Arial" w:cs="Arial"/>
          <w:b/>
          <w:szCs w:val="24"/>
        </w:rPr>
      </w:pPr>
    </w:p>
    <w:p w14:paraId="68FAA4BC" w14:textId="728EA9A5" w:rsidR="0068492B" w:rsidRDefault="0068492B" w:rsidP="00624A49">
      <w:pPr>
        <w:tabs>
          <w:tab w:val="left" w:pos="1440"/>
          <w:tab w:val="left" w:pos="2410"/>
          <w:tab w:val="left" w:pos="2977"/>
          <w:tab w:val="right" w:pos="8505"/>
        </w:tabs>
        <w:ind w:right="-192"/>
        <w:rPr>
          <w:rFonts w:ascii="Arial" w:hAnsi="Arial" w:cs="Arial"/>
          <w:b/>
          <w:szCs w:val="24"/>
        </w:rPr>
      </w:pPr>
    </w:p>
    <w:p w14:paraId="660F079D" w14:textId="77777777" w:rsidR="0068492B" w:rsidRDefault="0068492B" w:rsidP="00624A49">
      <w:pPr>
        <w:tabs>
          <w:tab w:val="left" w:pos="1440"/>
          <w:tab w:val="left" w:pos="2410"/>
          <w:tab w:val="left" w:pos="2977"/>
          <w:tab w:val="right" w:pos="8505"/>
        </w:tabs>
        <w:ind w:right="-192"/>
        <w:rPr>
          <w:rFonts w:ascii="Arial" w:hAnsi="Arial" w:cs="Arial"/>
          <w:b/>
          <w:szCs w:val="24"/>
        </w:rPr>
      </w:pPr>
    </w:p>
    <w:p w14:paraId="547F32AC" w14:textId="39701E4E" w:rsidR="0068492B" w:rsidRDefault="00D611C5" w:rsidP="00624A49">
      <w:pPr>
        <w:tabs>
          <w:tab w:val="left" w:pos="1440"/>
          <w:tab w:val="left" w:pos="2410"/>
          <w:tab w:val="left" w:pos="2977"/>
          <w:tab w:val="right" w:pos="8505"/>
        </w:tabs>
        <w:ind w:right="-192"/>
        <w:rPr>
          <w:rFonts w:ascii="Arial" w:hAnsi="Arial" w:cs="Arial"/>
          <w:b/>
          <w:szCs w:val="24"/>
        </w:rPr>
      </w:pPr>
      <w:r>
        <w:rPr>
          <w:rFonts w:ascii="Arial" w:hAnsi="Arial" w:cs="Arial"/>
          <w:noProof/>
        </w:rPr>
        <mc:AlternateContent>
          <mc:Choice Requires="wps">
            <w:drawing>
              <wp:anchor distT="0" distB="0" distL="114300" distR="114300" simplePos="0" relativeHeight="251670528" behindDoc="1" locked="0" layoutInCell="1" allowOverlap="1" wp14:anchorId="2F61C2CB" wp14:editId="554DFB13">
                <wp:simplePos x="0" y="0"/>
                <wp:positionH relativeFrom="column">
                  <wp:posOffset>-452</wp:posOffset>
                </wp:positionH>
                <wp:positionV relativeFrom="paragraph">
                  <wp:posOffset>173532</wp:posOffset>
                </wp:positionV>
                <wp:extent cx="5335270" cy="1564849"/>
                <wp:effectExtent l="0" t="0" r="0" b="0"/>
                <wp:wrapNone/>
                <wp:docPr id="11" name="Rectangle 11"/>
                <wp:cNvGraphicFramePr/>
                <a:graphic xmlns:a="http://schemas.openxmlformats.org/drawingml/2006/main">
                  <a:graphicData uri="http://schemas.microsoft.com/office/word/2010/wordprocessingShape">
                    <wps:wsp>
                      <wps:cNvSpPr/>
                      <wps:spPr>
                        <a:xfrm>
                          <a:off x="0" y="0"/>
                          <a:ext cx="5335270" cy="156484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987C7" id="Rectangle 11" o:spid="_x0000_s1026" style="position:absolute;margin-left:-.05pt;margin-top:13.65pt;width:420.1pt;height:123.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" fillcolor="#bfbfbf [2412]" stroked="f" strokeweight="2pt"/>
            </w:pict>
          </mc:Fallback>
        </mc:AlternateContent>
      </w:r>
    </w:p>
    <w:p w14:paraId="2A9F16E6" w14:textId="615FF613" w:rsidR="0068492B" w:rsidRPr="006D752D" w:rsidRDefault="0068492B" w:rsidP="0068492B">
      <w:pPr>
        <w:jc w:val="both"/>
        <w:rPr>
          <w:rFonts w:ascii="Arial" w:hAnsi="Arial" w:cs="Arial"/>
          <w:szCs w:val="24"/>
        </w:rPr>
      </w:pPr>
      <w:r w:rsidRPr="006D752D">
        <w:rPr>
          <w:rFonts w:ascii="Arial" w:hAnsi="Arial" w:cs="Arial"/>
          <w:szCs w:val="24"/>
        </w:rPr>
        <w:t xml:space="preserve">Moved – Councillor </w:t>
      </w:r>
      <w:r w:rsidR="00F57F7A">
        <w:rPr>
          <w:rFonts w:ascii="Arial" w:hAnsi="Arial" w:cs="Arial"/>
          <w:szCs w:val="24"/>
        </w:rPr>
        <w:t>Hodsdon</w:t>
      </w:r>
    </w:p>
    <w:p w14:paraId="343E3E9C" w14:textId="46F86D3F" w:rsidR="0068492B" w:rsidRPr="006D752D" w:rsidRDefault="0068492B" w:rsidP="0068492B">
      <w:pPr>
        <w:jc w:val="both"/>
        <w:rPr>
          <w:rFonts w:ascii="Arial" w:hAnsi="Arial" w:cs="Arial"/>
          <w:szCs w:val="24"/>
        </w:rPr>
      </w:pPr>
      <w:r w:rsidRPr="006D752D">
        <w:rPr>
          <w:rFonts w:ascii="Arial" w:hAnsi="Arial" w:cs="Arial"/>
          <w:szCs w:val="24"/>
        </w:rPr>
        <w:t xml:space="preserve">Seconded – Councillor </w:t>
      </w:r>
      <w:r w:rsidR="00F57F7A">
        <w:rPr>
          <w:rFonts w:ascii="Arial" w:hAnsi="Arial" w:cs="Arial"/>
          <w:szCs w:val="24"/>
        </w:rPr>
        <w:t>Hay</w:t>
      </w:r>
    </w:p>
    <w:p w14:paraId="52F4C455" w14:textId="77777777" w:rsidR="0068492B" w:rsidRDefault="0068492B" w:rsidP="0068492B">
      <w:pPr>
        <w:tabs>
          <w:tab w:val="left" w:pos="1440"/>
          <w:tab w:val="left" w:pos="2410"/>
          <w:tab w:val="left" w:pos="2977"/>
          <w:tab w:val="right" w:pos="8222"/>
        </w:tabs>
        <w:rPr>
          <w:rFonts w:ascii="Arial" w:hAnsi="Arial" w:cs="Arial"/>
          <w:b/>
          <w:szCs w:val="24"/>
        </w:rPr>
      </w:pPr>
    </w:p>
    <w:p w14:paraId="131CCCAB" w14:textId="5C542954" w:rsidR="0068492B" w:rsidRDefault="0068492B" w:rsidP="0068492B">
      <w:pPr>
        <w:tabs>
          <w:tab w:val="left" w:pos="1440"/>
          <w:tab w:val="left" w:pos="2410"/>
          <w:tab w:val="left" w:pos="2977"/>
          <w:tab w:val="right" w:pos="8505"/>
        </w:tabs>
        <w:jc w:val="both"/>
        <w:rPr>
          <w:rFonts w:ascii="Arial" w:hAnsi="Arial" w:cs="Arial"/>
          <w:b/>
          <w:szCs w:val="24"/>
        </w:rPr>
      </w:pPr>
      <w:r w:rsidRPr="009E2D4C">
        <w:rPr>
          <w:rFonts w:ascii="Arial" w:hAnsi="Arial" w:cs="Arial"/>
          <w:b/>
          <w:szCs w:val="24"/>
        </w:rPr>
        <w:t xml:space="preserve">The Minutes of the following </w:t>
      </w:r>
      <w:r>
        <w:rPr>
          <w:rFonts w:ascii="Arial" w:hAnsi="Arial" w:cs="Arial"/>
          <w:b/>
          <w:szCs w:val="24"/>
        </w:rPr>
        <w:t xml:space="preserve">Council </w:t>
      </w:r>
      <w:r w:rsidRPr="009E2D4C">
        <w:rPr>
          <w:rFonts w:ascii="Arial" w:hAnsi="Arial" w:cs="Arial"/>
          <w:b/>
          <w:szCs w:val="24"/>
        </w:rPr>
        <w:t xml:space="preserve">Committee </w:t>
      </w:r>
      <w:r>
        <w:rPr>
          <w:rFonts w:ascii="Arial" w:hAnsi="Arial" w:cs="Arial"/>
          <w:b/>
          <w:szCs w:val="24"/>
        </w:rPr>
        <w:t>M</w:t>
      </w:r>
      <w:r w:rsidRPr="009E2D4C">
        <w:rPr>
          <w:rFonts w:ascii="Arial" w:hAnsi="Arial" w:cs="Arial"/>
          <w:b/>
          <w:szCs w:val="24"/>
        </w:rPr>
        <w:t>eeting be received:</w:t>
      </w:r>
    </w:p>
    <w:p w14:paraId="61022700" w14:textId="77777777" w:rsidR="0068492B" w:rsidRDefault="0068492B" w:rsidP="00624A49">
      <w:pPr>
        <w:tabs>
          <w:tab w:val="left" w:pos="1440"/>
          <w:tab w:val="left" w:pos="2410"/>
          <w:tab w:val="left" w:pos="2977"/>
          <w:tab w:val="right" w:pos="8505"/>
        </w:tabs>
        <w:ind w:right="-192"/>
        <w:rPr>
          <w:rFonts w:ascii="Arial" w:hAnsi="Arial" w:cs="Arial"/>
          <w:b/>
          <w:szCs w:val="24"/>
        </w:rPr>
      </w:pPr>
    </w:p>
    <w:p w14:paraId="200BC06E" w14:textId="66BFA3F7" w:rsidR="009E2D4C" w:rsidRPr="009E2D4C" w:rsidRDefault="009E2D4C" w:rsidP="00D611C5">
      <w:pPr>
        <w:tabs>
          <w:tab w:val="left" w:pos="1440"/>
          <w:tab w:val="left" w:pos="2410"/>
          <w:tab w:val="left" w:pos="2977"/>
          <w:tab w:val="right" w:pos="8364"/>
        </w:tabs>
        <w:ind w:right="-51"/>
        <w:rPr>
          <w:rFonts w:ascii="Arial" w:hAnsi="Arial" w:cs="Arial"/>
          <w:b/>
          <w:szCs w:val="24"/>
        </w:rPr>
      </w:pPr>
      <w:r w:rsidRPr="009E2D4C">
        <w:rPr>
          <w:rFonts w:ascii="Arial" w:hAnsi="Arial" w:cs="Arial"/>
          <w:b/>
          <w:szCs w:val="24"/>
        </w:rPr>
        <w:t xml:space="preserve">Council Committee </w:t>
      </w:r>
      <w:r w:rsidR="00014BD5">
        <w:rPr>
          <w:rFonts w:ascii="Arial" w:hAnsi="Arial" w:cs="Arial"/>
          <w:b/>
          <w:szCs w:val="24"/>
        </w:rPr>
        <w:t xml:space="preserve">Meeting Minutes </w:t>
      </w:r>
      <w:r w:rsidR="009E5692">
        <w:rPr>
          <w:rFonts w:ascii="Arial" w:hAnsi="Arial" w:cs="Arial"/>
          <w:b/>
          <w:szCs w:val="24"/>
        </w:rPr>
        <w:tab/>
      </w:r>
      <w:r w:rsidR="000A2AA1">
        <w:rPr>
          <w:rFonts w:ascii="Arial" w:hAnsi="Arial" w:cs="Arial"/>
          <w:b/>
          <w:szCs w:val="24"/>
        </w:rPr>
        <w:t>13 August 2019</w:t>
      </w:r>
    </w:p>
    <w:p w14:paraId="200BC06F" w14:textId="258370EC" w:rsidR="009E2D4C" w:rsidRDefault="000A2AA1" w:rsidP="006053A2">
      <w:pPr>
        <w:tabs>
          <w:tab w:val="left" w:pos="1440"/>
          <w:tab w:val="left" w:pos="2410"/>
          <w:tab w:val="left" w:pos="2977"/>
          <w:tab w:val="right" w:pos="8222"/>
        </w:tabs>
        <w:rPr>
          <w:rFonts w:ascii="Arial" w:hAnsi="Arial" w:cs="Arial"/>
          <w:sz w:val="22"/>
          <w:szCs w:val="24"/>
        </w:rPr>
      </w:pPr>
      <w:r>
        <w:rPr>
          <w:rFonts w:ascii="Arial" w:hAnsi="Arial" w:cs="Arial"/>
          <w:sz w:val="22"/>
          <w:szCs w:val="24"/>
        </w:rPr>
        <w:t>Unconfirmed</w:t>
      </w:r>
      <w:r w:rsidR="005E247E">
        <w:rPr>
          <w:rFonts w:ascii="Arial" w:hAnsi="Arial" w:cs="Arial"/>
          <w:sz w:val="22"/>
          <w:szCs w:val="24"/>
        </w:rPr>
        <w:t xml:space="preserve"> Minutes, </w:t>
      </w:r>
      <w:r w:rsidR="009E2D4C" w:rsidRPr="009E2D4C">
        <w:rPr>
          <w:rFonts w:ascii="Arial" w:hAnsi="Arial" w:cs="Arial"/>
          <w:sz w:val="22"/>
          <w:szCs w:val="24"/>
        </w:rPr>
        <w:t xml:space="preserve">Circulated to Councillors on </w:t>
      </w:r>
      <w:r w:rsidR="005E247E">
        <w:rPr>
          <w:rFonts w:ascii="Arial" w:hAnsi="Arial" w:cs="Arial"/>
          <w:sz w:val="22"/>
          <w:szCs w:val="24"/>
        </w:rPr>
        <w:t>19 August 2019</w:t>
      </w:r>
    </w:p>
    <w:p w14:paraId="3E8FDD89" w14:textId="77777777" w:rsidR="00F57F7A" w:rsidRDefault="00F57F7A" w:rsidP="006053A2">
      <w:pPr>
        <w:tabs>
          <w:tab w:val="left" w:pos="1440"/>
          <w:tab w:val="left" w:pos="2410"/>
          <w:tab w:val="left" w:pos="2977"/>
          <w:tab w:val="right" w:pos="8222"/>
        </w:tabs>
        <w:rPr>
          <w:rFonts w:ascii="Arial" w:hAnsi="Arial" w:cs="Arial"/>
          <w:sz w:val="22"/>
          <w:szCs w:val="24"/>
        </w:rPr>
      </w:pPr>
    </w:p>
    <w:p w14:paraId="77BE797C" w14:textId="0D4830C3" w:rsidR="00F57F7A" w:rsidRPr="006D752D" w:rsidRDefault="00F57F7A" w:rsidP="00F57F7A">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6EF8C98B" w14:textId="0CBADD0A" w:rsidR="0068492B" w:rsidRPr="006D752D" w:rsidRDefault="0068492B" w:rsidP="0068492B">
      <w:pPr>
        <w:jc w:val="right"/>
        <w:rPr>
          <w:rFonts w:ascii="Arial" w:hAnsi="Arial" w:cs="Arial"/>
          <w:b/>
          <w:szCs w:val="24"/>
        </w:rPr>
      </w:pPr>
    </w:p>
    <w:p w14:paraId="449ABB66" w14:textId="77777777" w:rsidR="0068492B" w:rsidRDefault="0068492B" w:rsidP="009E2D4C">
      <w:pPr>
        <w:tabs>
          <w:tab w:val="left" w:pos="720"/>
          <w:tab w:val="left" w:pos="1440"/>
          <w:tab w:val="left" w:pos="2410"/>
          <w:tab w:val="left" w:pos="2977"/>
          <w:tab w:val="right" w:pos="8222"/>
        </w:tabs>
        <w:jc w:val="both"/>
        <w:rPr>
          <w:rFonts w:ascii="Arial" w:hAnsi="Arial" w:cs="Arial"/>
          <w:b/>
          <w:szCs w:val="24"/>
        </w:rPr>
      </w:pPr>
    </w:p>
    <w:p w14:paraId="200BC074" w14:textId="7F142453" w:rsidR="009E2D4C" w:rsidRDefault="009E2D4C" w:rsidP="009E2D4C">
      <w:pPr>
        <w:tabs>
          <w:tab w:val="left" w:pos="720"/>
          <w:tab w:val="left" w:pos="1440"/>
          <w:tab w:val="left" w:pos="2410"/>
          <w:tab w:val="left" w:pos="2977"/>
          <w:tab w:val="right" w:pos="8222"/>
        </w:tabs>
        <w:jc w:val="both"/>
        <w:rPr>
          <w:rFonts w:ascii="Arial" w:hAnsi="Arial" w:cs="Arial"/>
          <w:b/>
          <w:szCs w:val="24"/>
        </w:rPr>
      </w:pPr>
      <w:r w:rsidRPr="009E2D4C">
        <w:rPr>
          <w:rFonts w:ascii="Arial" w:hAnsi="Arial" w:cs="Arial"/>
          <w:b/>
          <w:szCs w:val="24"/>
        </w:rPr>
        <w:t xml:space="preserve">Note: As far as possible all the following </w:t>
      </w:r>
      <w:r>
        <w:rPr>
          <w:rFonts w:ascii="Arial" w:hAnsi="Arial" w:cs="Arial"/>
          <w:b/>
          <w:szCs w:val="24"/>
        </w:rPr>
        <w:t>r</w:t>
      </w:r>
      <w:r w:rsidRPr="009E2D4C">
        <w:rPr>
          <w:rFonts w:ascii="Arial" w:hAnsi="Arial" w:cs="Arial"/>
          <w:b/>
          <w:szCs w:val="24"/>
        </w:rPr>
        <w:t xml:space="preserve">eports </w:t>
      </w:r>
      <w:r>
        <w:rPr>
          <w:rFonts w:ascii="Arial" w:hAnsi="Arial" w:cs="Arial"/>
          <w:b/>
          <w:szCs w:val="24"/>
        </w:rPr>
        <w:t>under i</w:t>
      </w:r>
      <w:r w:rsidRPr="009E2D4C">
        <w:rPr>
          <w:rFonts w:ascii="Arial" w:hAnsi="Arial" w:cs="Arial"/>
          <w:b/>
          <w:szCs w:val="24"/>
        </w:rPr>
        <w:t>tems 12.2, 12.3</w:t>
      </w:r>
      <w:r w:rsidR="00D92D04">
        <w:rPr>
          <w:rFonts w:ascii="Arial" w:hAnsi="Arial" w:cs="Arial"/>
          <w:b/>
          <w:szCs w:val="24"/>
        </w:rPr>
        <w:t xml:space="preserve"> and</w:t>
      </w:r>
      <w:r w:rsidRPr="009E2D4C">
        <w:rPr>
          <w:rFonts w:ascii="Arial" w:hAnsi="Arial" w:cs="Arial"/>
          <w:b/>
          <w:szCs w:val="24"/>
        </w:rPr>
        <w:t xml:space="preserve"> 12.4 will be moved </w:t>
      </w:r>
      <w:proofErr w:type="spellStart"/>
      <w:r w:rsidRPr="009E2D4C">
        <w:rPr>
          <w:rFonts w:ascii="Arial" w:hAnsi="Arial" w:cs="Arial"/>
          <w:b/>
          <w:szCs w:val="24"/>
        </w:rPr>
        <w:t>en</w:t>
      </w:r>
      <w:proofErr w:type="spellEnd"/>
      <w:r w:rsidRPr="009E2D4C">
        <w:rPr>
          <w:rFonts w:ascii="Arial" w:hAnsi="Arial" w:cs="Arial"/>
          <w:b/>
          <w:szCs w:val="24"/>
        </w:rPr>
        <w:t>-bloc and only the exceptions (items which Councillors wish to amend) will be discussed.</w:t>
      </w:r>
    </w:p>
    <w:p w14:paraId="42C2700D" w14:textId="78F9B255" w:rsidR="0068492B" w:rsidRDefault="0068492B" w:rsidP="009E2D4C">
      <w:pPr>
        <w:tabs>
          <w:tab w:val="left" w:pos="720"/>
          <w:tab w:val="left" w:pos="1440"/>
          <w:tab w:val="left" w:pos="2410"/>
          <w:tab w:val="left" w:pos="2977"/>
          <w:tab w:val="right" w:pos="8222"/>
        </w:tabs>
        <w:jc w:val="both"/>
        <w:rPr>
          <w:rFonts w:ascii="Arial" w:hAnsi="Arial" w:cs="Arial"/>
          <w:b/>
          <w:szCs w:val="24"/>
        </w:rPr>
      </w:pPr>
    </w:p>
    <w:p w14:paraId="1E3B5254" w14:textId="77777777" w:rsidR="0068492B" w:rsidRDefault="0068492B" w:rsidP="009E2D4C">
      <w:pPr>
        <w:tabs>
          <w:tab w:val="left" w:pos="720"/>
          <w:tab w:val="left" w:pos="1440"/>
          <w:tab w:val="left" w:pos="2410"/>
          <w:tab w:val="left" w:pos="2977"/>
          <w:tab w:val="right" w:pos="8222"/>
        </w:tabs>
        <w:jc w:val="both"/>
        <w:rPr>
          <w:rFonts w:ascii="Arial" w:hAnsi="Arial" w:cs="Arial"/>
          <w:b/>
          <w:szCs w:val="24"/>
        </w:rPr>
      </w:pPr>
    </w:p>
    <w:p w14:paraId="485E462F" w14:textId="0C00B404" w:rsidR="0068492B" w:rsidRPr="006D752D" w:rsidRDefault="00D611C5" w:rsidP="0068492B">
      <w:pPr>
        <w:tabs>
          <w:tab w:val="left" w:pos="720"/>
          <w:tab w:val="left" w:pos="1440"/>
          <w:tab w:val="left" w:pos="2410"/>
          <w:tab w:val="left" w:pos="2977"/>
          <w:tab w:val="right" w:pos="8222"/>
        </w:tabs>
        <w:jc w:val="both"/>
        <w:rPr>
          <w:rFonts w:ascii="Arial" w:hAnsi="Arial" w:cs="Arial"/>
          <w:szCs w:val="24"/>
          <w:u w:val="single"/>
        </w:rPr>
      </w:pPr>
      <w:r>
        <w:rPr>
          <w:rFonts w:ascii="Arial" w:hAnsi="Arial" w:cs="Arial"/>
          <w:noProof/>
        </w:rPr>
        <mc:AlternateContent>
          <mc:Choice Requires="wps">
            <w:drawing>
              <wp:anchor distT="0" distB="0" distL="114300" distR="114300" simplePos="0" relativeHeight="251672576" behindDoc="1" locked="0" layoutInCell="1" allowOverlap="1" wp14:anchorId="1206B19B" wp14:editId="25D84AF9">
                <wp:simplePos x="0" y="0"/>
                <wp:positionH relativeFrom="column">
                  <wp:posOffset>0</wp:posOffset>
                </wp:positionH>
                <wp:positionV relativeFrom="paragraph">
                  <wp:posOffset>-635</wp:posOffset>
                </wp:positionV>
                <wp:extent cx="5335270" cy="1762760"/>
                <wp:effectExtent l="0" t="0" r="0" b="8890"/>
                <wp:wrapNone/>
                <wp:docPr id="12" name="Rectangle 12"/>
                <wp:cNvGraphicFramePr/>
                <a:graphic xmlns:a="http://schemas.openxmlformats.org/drawingml/2006/main">
                  <a:graphicData uri="http://schemas.microsoft.com/office/word/2010/wordprocessingShape">
                    <wps:wsp>
                      <wps:cNvSpPr/>
                      <wps:spPr>
                        <a:xfrm>
                          <a:off x="0" y="0"/>
                          <a:ext cx="5335270" cy="17627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869A1" id="Rectangle 12" o:spid="_x0000_s1026" style="position:absolute;margin-left:0;margin-top:-.05pt;width:420.1pt;height:13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" fillcolor="#bfbfbf [2412]" stroked="f" strokeweight="2pt"/>
            </w:pict>
          </mc:Fallback>
        </mc:AlternateContent>
      </w:r>
      <w:proofErr w:type="spellStart"/>
      <w:r w:rsidR="0068492B" w:rsidRPr="006D752D">
        <w:rPr>
          <w:rFonts w:ascii="Arial" w:hAnsi="Arial" w:cs="Arial"/>
          <w:szCs w:val="24"/>
          <w:u w:val="single"/>
        </w:rPr>
        <w:t>En</w:t>
      </w:r>
      <w:proofErr w:type="spellEnd"/>
      <w:r w:rsidR="0068492B" w:rsidRPr="006D752D">
        <w:rPr>
          <w:rFonts w:ascii="Arial" w:hAnsi="Arial" w:cs="Arial"/>
          <w:szCs w:val="24"/>
          <w:u w:val="single"/>
        </w:rPr>
        <w:t xml:space="preserve"> Bloc</w:t>
      </w:r>
    </w:p>
    <w:p w14:paraId="63B75C0D" w14:textId="5565564A" w:rsidR="0068492B" w:rsidRPr="006D752D" w:rsidRDefault="0068492B" w:rsidP="0068492B">
      <w:pPr>
        <w:tabs>
          <w:tab w:val="left" w:pos="720"/>
          <w:tab w:val="left" w:pos="1440"/>
          <w:tab w:val="left" w:pos="2410"/>
          <w:tab w:val="left" w:pos="2977"/>
          <w:tab w:val="right" w:pos="8222"/>
        </w:tabs>
        <w:jc w:val="both"/>
        <w:rPr>
          <w:rFonts w:ascii="Arial" w:hAnsi="Arial" w:cs="Arial"/>
          <w:szCs w:val="24"/>
        </w:rPr>
      </w:pPr>
      <w:r w:rsidRPr="006D752D">
        <w:rPr>
          <w:rFonts w:ascii="Arial" w:hAnsi="Arial" w:cs="Arial"/>
          <w:szCs w:val="24"/>
        </w:rPr>
        <w:t xml:space="preserve">Moved - Councillor </w:t>
      </w:r>
      <w:r w:rsidR="00800859">
        <w:rPr>
          <w:rFonts w:ascii="Arial" w:hAnsi="Arial" w:cs="Arial"/>
          <w:szCs w:val="24"/>
        </w:rPr>
        <w:t>Hassell</w:t>
      </w:r>
    </w:p>
    <w:p w14:paraId="0C535CE8" w14:textId="1CCA2399" w:rsidR="0068492B" w:rsidRPr="006D752D" w:rsidRDefault="0068492B" w:rsidP="0068492B">
      <w:pPr>
        <w:tabs>
          <w:tab w:val="left" w:pos="720"/>
          <w:tab w:val="left" w:pos="1440"/>
          <w:tab w:val="left" w:pos="2410"/>
          <w:tab w:val="left" w:pos="2977"/>
          <w:tab w:val="right" w:pos="8222"/>
        </w:tabs>
        <w:jc w:val="both"/>
        <w:rPr>
          <w:rFonts w:ascii="Arial" w:hAnsi="Arial" w:cs="Arial"/>
          <w:szCs w:val="24"/>
        </w:rPr>
      </w:pPr>
      <w:r w:rsidRPr="006D752D">
        <w:rPr>
          <w:rFonts w:ascii="Arial" w:hAnsi="Arial" w:cs="Arial"/>
          <w:szCs w:val="24"/>
        </w:rPr>
        <w:t xml:space="preserve">Seconded – Councillor </w:t>
      </w:r>
      <w:r w:rsidR="00800859">
        <w:rPr>
          <w:rFonts w:ascii="Arial" w:hAnsi="Arial" w:cs="Arial"/>
          <w:szCs w:val="24"/>
        </w:rPr>
        <w:t>James</w:t>
      </w:r>
    </w:p>
    <w:p w14:paraId="751FDF42" w14:textId="77777777" w:rsidR="0068492B" w:rsidRPr="006D752D" w:rsidRDefault="0068492B" w:rsidP="0068492B">
      <w:pPr>
        <w:tabs>
          <w:tab w:val="left" w:pos="720"/>
          <w:tab w:val="left" w:pos="1440"/>
          <w:tab w:val="left" w:pos="2410"/>
          <w:tab w:val="left" w:pos="2977"/>
          <w:tab w:val="right" w:pos="8222"/>
        </w:tabs>
        <w:jc w:val="both"/>
        <w:rPr>
          <w:rFonts w:ascii="Arial" w:hAnsi="Arial" w:cs="Arial"/>
          <w:szCs w:val="24"/>
        </w:rPr>
      </w:pPr>
    </w:p>
    <w:p w14:paraId="62C4E2E8" w14:textId="2CDC0856" w:rsidR="0068492B" w:rsidRPr="006D752D" w:rsidRDefault="0068492B" w:rsidP="0068492B">
      <w:pPr>
        <w:tabs>
          <w:tab w:val="left" w:pos="720"/>
          <w:tab w:val="left" w:pos="1440"/>
          <w:tab w:val="left" w:pos="2410"/>
          <w:tab w:val="left" w:pos="2977"/>
          <w:tab w:val="right" w:pos="8222"/>
        </w:tabs>
        <w:jc w:val="both"/>
        <w:rPr>
          <w:rFonts w:ascii="Arial" w:hAnsi="Arial" w:cs="Arial"/>
          <w:b/>
          <w:szCs w:val="24"/>
        </w:rPr>
      </w:pPr>
      <w:r w:rsidRPr="006D752D">
        <w:rPr>
          <w:rFonts w:ascii="Arial" w:hAnsi="Arial" w:cs="Arial"/>
          <w:b/>
          <w:szCs w:val="24"/>
        </w:rPr>
        <w:t>That all Committee Recommendations relating to Reports under items 12.2, 12.3</w:t>
      </w:r>
      <w:r>
        <w:rPr>
          <w:rFonts w:ascii="Arial" w:hAnsi="Arial" w:cs="Arial"/>
          <w:b/>
          <w:szCs w:val="24"/>
        </w:rPr>
        <w:t xml:space="preserve"> and</w:t>
      </w:r>
      <w:r w:rsidRPr="006D752D">
        <w:rPr>
          <w:rFonts w:ascii="Arial" w:hAnsi="Arial" w:cs="Arial"/>
          <w:b/>
          <w:szCs w:val="24"/>
        </w:rPr>
        <w:t xml:space="preserve"> 12.4 with the exception of Report Nos. </w:t>
      </w:r>
      <w:r w:rsidR="00F57F7A">
        <w:rPr>
          <w:rFonts w:ascii="Arial" w:hAnsi="Arial" w:cs="Arial"/>
          <w:b/>
          <w:szCs w:val="24"/>
        </w:rPr>
        <w:t>PD32.19 &amp; CPS13.19</w:t>
      </w:r>
      <w:r w:rsidRPr="006D752D">
        <w:rPr>
          <w:rFonts w:ascii="Arial" w:hAnsi="Arial" w:cs="Arial"/>
          <w:b/>
          <w:szCs w:val="24"/>
        </w:rPr>
        <w:t xml:space="preserve"> are adopted </w:t>
      </w:r>
      <w:proofErr w:type="spellStart"/>
      <w:r w:rsidRPr="006D752D">
        <w:rPr>
          <w:rFonts w:ascii="Arial" w:hAnsi="Arial" w:cs="Arial"/>
          <w:b/>
          <w:szCs w:val="24"/>
        </w:rPr>
        <w:t>en</w:t>
      </w:r>
      <w:proofErr w:type="spellEnd"/>
      <w:r w:rsidRPr="006D752D">
        <w:rPr>
          <w:rFonts w:ascii="Arial" w:hAnsi="Arial" w:cs="Arial"/>
          <w:b/>
          <w:szCs w:val="24"/>
        </w:rPr>
        <w:t xml:space="preserve"> bloc.</w:t>
      </w:r>
    </w:p>
    <w:p w14:paraId="3641C8E8" w14:textId="77777777" w:rsidR="0068492B" w:rsidRPr="006D752D" w:rsidRDefault="0068492B" w:rsidP="00D611C5">
      <w:pPr>
        <w:tabs>
          <w:tab w:val="left" w:pos="720"/>
          <w:tab w:val="left" w:pos="1440"/>
          <w:tab w:val="left" w:pos="2410"/>
          <w:tab w:val="left" w:pos="2977"/>
          <w:tab w:val="right" w:pos="8222"/>
        </w:tabs>
        <w:jc w:val="right"/>
        <w:rPr>
          <w:rFonts w:ascii="Arial" w:hAnsi="Arial" w:cs="Arial"/>
          <w:b/>
          <w:szCs w:val="24"/>
        </w:rPr>
      </w:pPr>
    </w:p>
    <w:p w14:paraId="29B1A086" w14:textId="67B2A86E" w:rsidR="0068492B" w:rsidRPr="006D752D" w:rsidRDefault="00800859" w:rsidP="0068492B">
      <w:pPr>
        <w:jc w:val="right"/>
        <w:rPr>
          <w:rFonts w:ascii="Arial" w:hAnsi="Arial" w:cs="Arial"/>
          <w:b/>
          <w:szCs w:val="24"/>
        </w:rPr>
      </w:pPr>
      <w:r>
        <w:rPr>
          <w:rFonts w:ascii="Arial" w:hAnsi="Arial" w:cs="Arial"/>
          <w:b/>
          <w:szCs w:val="24"/>
        </w:rPr>
        <w:t>CARRIED 11/1</w:t>
      </w:r>
    </w:p>
    <w:p w14:paraId="1E680382" w14:textId="2A755D71" w:rsidR="0068492B" w:rsidRPr="006D752D" w:rsidRDefault="0068492B" w:rsidP="0068492B">
      <w:pPr>
        <w:jc w:val="right"/>
        <w:rPr>
          <w:rFonts w:ascii="Arial" w:hAnsi="Arial" w:cs="Arial"/>
          <w:b/>
          <w:szCs w:val="24"/>
        </w:rPr>
      </w:pPr>
      <w:r w:rsidRPr="006D752D">
        <w:rPr>
          <w:rFonts w:ascii="Arial" w:hAnsi="Arial" w:cs="Arial"/>
          <w:b/>
          <w:szCs w:val="24"/>
        </w:rPr>
        <w:t xml:space="preserve">(Against: Cr. </w:t>
      </w:r>
      <w:r w:rsidR="00800859">
        <w:rPr>
          <w:rFonts w:ascii="Arial" w:hAnsi="Arial" w:cs="Arial"/>
          <w:b/>
          <w:szCs w:val="24"/>
        </w:rPr>
        <w:t>Mangano</w:t>
      </w:r>
      <w:r w:rsidRPr="006D752D">
        <w:rPr>
          <w:rFonts w:ascii="Arial" w:hAnsi="Arial" w:cs="Arial"/>
          <w:b/>
          <w:szCs w:val="24"/>
        </w:rPr>
        <w:t>)</w:t>
      </w:r>
    </w:p>
    <w:p w14:paraId="20FEFCFF" w14:textId="25A50FDD" w:rsidR="0068492B" w:rsidRDefault="0068492B" w:rsidP="009E2D4C">
      <w:pPr>
        <w:tabs>
          <w:tab w:val="left" w:pos="720"/>
          <w:tab w:val="left" w:pos="1440"/>
          <w:tab w:val="left" w:pos="2410"/>
          <w:tab w:val="left" w:pos="2977"/>
          <w:tab w:val="right" w:pos="8222"/>
        </w:tabs>
        <w:jc w:val="both"/>
        <w:rPr>
          <w:rFonts w:ascii="Arial" w:hAnsi="Arial" w:cs="Arial"/>
          <w:b/>
          <w:szCs w:val="24"/>
        </w:rPr>
      </w:pPr>
    </w:p>
    <w:p w14:paraId="7F257495" w14:textId="5AF6837F" w:rsidR="00D92D04" w:rsidRDefault="00D92D04" w:rsidP="009E2D4C">
      <w:pPr>
        <w:tabs>
          <w:tab w:val="left" w:pos="720"/>
          <w:tab w:val="left" w:pos="1440"/>
          <w:tab w:val="left" w:pos="2410"/>
          <w:tab w:val="left" w:pos="2977"/>
          <w:tab w:val="right" w:pos="8222"/>
        </w:tabs>
        <w:jc w:val="both"/>
        <w:rPr>
          <w:rFonts w:ascii="Arial" w:hAnsi="Arial" w:cs="Arial"/>
          <w:b/>
          <w:szCs w:val="24"/>
        </w:rPr>
      </w:pPr>
    </w:p>
    <w:p w14:paraId="3E1F7348" w14:textId="77777777" w:rsidR="00D92D04" w:rsidRPr="009E2D4C" w:rsidRDefault="00D92D04" w:rsidP="009E2D4C">
      <w:pPr>
        <w:tabs>
          <w:tab w:val="left" w:pos="720"/>
          <w:tab w:val="left" w:pos="1440"/>
          <w:tab w:val="left" w:pos="2410"/>
          <w:tab w:val="left" w:pos="2977"/>
          <w:tab w:val="right" w:pos="8222"/>
        </w:tabs>
        <w:jc w:val="both"/>
        <w:rPr>
          <w:rFonts w:ascii="Arial" w:hAnsi="Arial" w:cs="Arial"/>
          <w:b/>
          <w:szCs w:val="24"/>
        </w:rPr>
      </w:pPr>
    </w:p>
    <w:p w14:paraId="5F52BC1B" w14:textId="77777777" w:rsidR="0068492B" w:rsidRDefault="0068492B">
      <w:pPr>
        <w:rPr>
          <w:rFonts w:ascii="Arial" w:hAnsi="Arial" w:cs="Arial"/>
          <w:b/>
          <w:kern w:val="28"/>
          <w:szCs w:val="24"/>
        </w:rPr>
      </w:pPr>
      <w:r>
        <w:rPr>
          <w:rFonts w:ascii="Arial" w:hAnsi="Arial" w:cs="Arial"/>
          <w:szCs w:val="24"/>
        </w:rPr>
        <w:br w:type="page"/>
      </w:r>
    </w:p>
    <w:p w14:paraId="200BC077" w14:textId="30B9B49D" w:rsidR="00D05D60" w:rsidRPr="00180419" w:rsidRDefault="00B00C1D"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27" w:name="_Toc18393915"/>
      <w:r>
        <w:rPr>
          <w:rFonts w:ascii="Arial" w:hAnsi="Arial" w:cs="Arial"/>
          <w:sz w:val="24"/>
          <w:szCs w:val="24"/>
          <w:u w:val="none"/>
        </w:rPr>
        <w:lastRenderedPageBreak/>
        <w:t xml:space="preserve">Planning &amp; Development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Pr>
          <w:rFonts w:ascii="Arial" w:hAnsi="Arial" w:cs="Arial"/>
          <w:sz w:val="24"/>
          <w:szCs w:val="24"/>
          <w:u w:val="none"/>
        </w:rPr>
        <w:t>P</w:t>
      </w:r>
      <w:r w:rsidR="008313F0" w:rsidRPr="00180419">
        <w:rPr>
          <w:rFonts w:ascii="Arial" w:hAnsi="Arial" w:cs="Arial"/>
          <w:sz w:val="24"/>
          <w:szCs w:val="24"/>
          <w:u w:val="none"/>
        </w:rPr>
        <w:t>D</w:t>
      </w:r>
      <w:r w:rsidR="002D31EC">
        <w:rPr>
          <w:rFonts w:ascii="Arial" w:hAnsi="Arial" w:cs="Arial"/>
          <w:sz w:val="24"/>
          <w:szCs w:val="24"/>
          <w:u w:val="none"/>
        </w:rPr>
        <w:t>29.19</w:t>
      </w:r>
      <w:r w:rsidR="00D05D60" w:rsidRPr="00180419">
        <w:rPr>
          <w:rFonts w:ascii="Arial" w:hAnsi="Arial" w:cs="Arial"/>
          <w:sz w:val="24"/>
          <w:szCs w:val="24"/>
          <w:u w:val="none"/>
        </w:rPr>
        <w:t xml:space="preserve"> to </w:t>
      </w:r>
      <w:r>
        <w:rPr>
          <w:rFonts w:ascii="Arial" w:hAnsi="Arial" w:cs="Arial"/>
          <w:sz w:val="24"/>
          <w:szCs w:val="24"/>
          <w:u w:val="none"/>
        </w:rPr>
        <w:t>P</w:t>
      </w:r>
      <w:r w:rsidR="00977FCC" w:rsidRPr="00180419">
        <w:rPr>
          <w:rFonts w:ascii="Arial" w:hAnsi="Arial" w:cs="Arial"/>
          <w:sz w:val="24"/>
          <w:szCs w:val="24"/>
          <w:u w:val="none"/>
        </w:rPr>
        <w:t>D</w:t>
      </w:r>
      <w:r w:rsidR="002D31EC">
        <w:rPr>
          <w:rFonts w:ascii="Arial" w:hAnsi="Arial" w:cs="Arial"/>
          <w:sz w:val="24"/>
          <w:szCs w:val="24"/>
          <w:u w:val="none"/>
        </w:rPr>
        <w:t>33.19</w:t>
      </w:r>
      <w:r w:rsidR="00012C59">
        <w:rPr>
          <w:rFonts w:ascii="Arial" w:hAnsi="Arial" w:cs="Arial"/>
          <w:sz w:val="24"/>
          <w:szCs w:val="24"/>
          <w:u w:val="none"/>
        </w:rPr>
        <w:t xml:space="preserve"> (copy attached)</w:t>
      </w:r>
      <w:bookmarkEnd w:id="27"/>
    </w:p>
    <w:p w14:paraId="200BC078"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79"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7A" w14:textId="77777777" w:rsidR="00D05D60" w:rsidRDefault="00D05D60" w:rsidP="009E5692">
      <w:pPr>
        <w:numPr>
          <w:ilvl w:val="12"/>
          <w:numId w:val="0"/>
        </w:numPr>
        <w:tabs>
          <w:tab w:val="left" w:pos="1701"/>
          <w:tab w:val="left" w:pos="2410"/>
          <w:tab w:val="left" w:pos="2977"/>
          <w:tab w:val="right" w:pos="8335"/>
          <w:tab w:val="right" w:pos="8505"/>
        </w:tabs>
        <w:jc w:val="both"/>
        <w:rPr>
          <w:rFonts w:ascii="Arial" w:hAnsi="Arial" w:cs="Arial"/>
          <w:szCs w:val="24"/>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954"/>
      </w:tblGrid>
      <w:tr w:rsidR="00D139FE" w14:paraId="0087C8FC" w14:textId="77777777" w:rsidTr="0068492B">
        <w:tc>
          <w:tcPr>
            <w:tcW w:w="2410" w:type="dxa"/>
            <w:tcBorders>
              <w:top w:val="single" w:sz="4" w:space="0" w:color="auto"/>
              <w:left w:val="single" w:sz="4" w:space="0" w:color="auto"/>
              <w:bottom w:val="single" w:sz="4" w:space="0" w:color="auto"/>
              <w:right w:val="nil"/>
            </w:tcBorders>
            <w:hideMark/>
          </w:tcPr>
          <w:p w14:paraId="205016EA" w14:textId="77777777" w:rsidR="00D139FE" w:rsidRDefault="00D139FE">
            <w:pPr>
              <w:keepNext/>
              <w:keepLines/>
              <w:jc w:val="both"/>
              <w:outlineLvl w:val="0"/>
              <w:rPr>
                <w:rFonts w:ascii="Arial" w:hAnsi="Arial" w:cs="Arial"/>
                <w:b/>
                <w:bCs/>
                <w:sz w:val="28"/>
                <w:szCs w:val="28"/>
              </w:rPr>
            </w:pPr>
            <w:bookmarkStart w:id="28" w:name="_Toc15033255"/>
            <w:bookmarkStart w:id="29" w:name="_Toc16771844"/>
            <w:bookmarkStart w:id="30" w:name="_Toc17297292"/>
            <w:bookmarkStart w:id="31" w:name="_Toc18393916"/>
            <w:r>
              <w:rPr>
                <w:rFonts w:ascii="Arial" w:hAnsi="Arial" w:cs="Arial"/>
                <w:b/>
                <w:bCs/>
                <w:sz w:val="28"/>
                <w:szCs w:val="28"/>
              </w:rPr>
              <w:t>PD29.19</w:t>
            </w:r>
            <w:bookmarkEnd w:id="28"/>
            <w:bookmarkEnd w:id="29"/>
            <w:bookmarkEnd w:id="30"/>
            <w:bookmarkEnd w:id="31"/>
          </w:p>
        </w:tc>
        <w:tc>
          <w:tcPr>
            <w:tcW w:w="5954" w:type="dxa"/>
            <w:tcBorders>
              <w:top w:val="single" w:sz="4" w:space="0" w:color="auto"/>
              <w:left w:val="nil"/>
              <w:bottom w:val="single" w:sz="4" w:space="0" w:color="auto"/>
              <w:right w:val="single" w:sz="4" w:space="0" w:color="auto"/>
            </w:tcBorders>
            <w:hideMark/>
          </w:tcPr>
          <w:p w14:paraId="3B8BE2C7" w14:textId="77777777" w:rsidR="00D139FE" w:rsidRDefault="00D139FE">
            <w:pPr>
              <w:keepNext/>
              <w:keepLines/>
              <w:jc w:val="both"/>
              <w:outlineLvl w:val="0"/>
              <w:rPr>
                <w:rFonts w:ascii="Arial" w:hAnsi="Arial" w:cs="Arial"/>
                <w:b/>
                <w:bCs/>
                <w:sz w:val="28"/>
                <w:szCs w:val="28"/>
              </w:rPr>
            </w:pPr>
            <w:bookmarkStart w:id="32" w:name="_Toc15033256"/>
            <w:bookmarkStart w:id="33" w:name="_Toc16771845"/>
            <w:bookmarkStart w:id="34" w:name="_Toc18393917"/>
            <w:r>
              <w:rPr>
                <w:rFonts w:ascii="Arial" w:hAnsi="Arial" w:cs="Arial"/>
                <w:b/>
                <w:bCs/>
                <w:color w:val="000000"/>
                <w:sz w:val="28"/>
                <w:szCs w:val="32"/>
              </w:rPr>
              <w:t>No 2. Bellevue Avenue, Dalkeith - Front Fence</w:t>
            </w:r>
            <w:bookmarkEnd w:id="32"/>
            <w:bookmarkEnd w:id="33"/>
            <w:bookmarkEnd w:id="34"/>
          </w:p>
        </w:tc>
      </w:tr>
      <w:tr w:rsidR="00D139FE" w14:paraId="5987EF6A" w14:textId="77777777" w:rsidTr="0068492B">
        <w:tc>
          <w:tcPr>
            <w:tcW w:w="8364" w:type="dxa"/>
            <w:gridSpan w:val="2"/>
            <w:tcBorders>
              <w:top w:val="single" w:sz="4" w:space="0" w:color="auto"/>
              <w:left w:val="nil"/>
              <w:bottom w:val="single" w:sz="4" w:space="0" w:color="auto"/>
              <w:right w:val="nil"/>
            </w:tcBorders>
          </w:tcPr>
          <w:p w14:paraId="7436131B" w14:textId="77777777" w:rsidR="00D139FE" w:rsidRDefault="00D139FE">
            <w:pPr>
              <w:jc w:val="both"/>
              <w:rPr>
                <w:rFonts w:ascii="Arial" w:eastAsia="Calibri" w:hAnsi="Arial" w:cs="Arial"/>
                <w:szCs w:val="22"/>
                <w:highlight w:val="yellow"/>
              </w:rPr>
            </w:pPr>
          </w:p>
        </w:tc>
      </w:tr>
      <w:tr w:rsidR="00D139FE" w14:paraId="617B65FA" w14:textId="77777777" w:rsidTr="0068492B">
        <w:tc>
          <w:tcPr>
            <w:tcW w:w="2410" w:type="dxa"/>
            <w:tcBorders>
              <w:top w:val="single" w:sz="4" w:space="0" w:color="auto"/>
              <w:left w:val="single" w:sz="4" w:space="0" w:color="auto"/>
              <w:bottom w:val="single" w:sz="4" w:space="0" w:color="auto"/>
              <w:right w:val="single" w:sz="4" w:space="0" w:color="auto"/>
            </w:tcBorders>
            <w:hideMark/>
          </w:tcPr>
          <w:p w14:paraId="4EF89D95" w14:textId="77777777" w:rsidR="00D139FE" w:rsidRDefault="00D139FE">
            <w:pPr>
              <w:jc w:val="both"/>
              <w:rPr>
                <w:rFonts w:ascii="Arial" w:eastAsia="Calibri" w:hAnsi="Arial" w:cs="Arial"/>
                <w:b/>
                <w:szCs w:val="24"/>
              </w:rPr>
            </w:pPr>
            <w:r>
              <w:rPr>
                <w:rFonts w:ascii="Arial" w:eastAsia="Calibri" w:hAnsi="Arial" w:cs="Arial"/>
                <w:b/>
                <w:szCs w:val="24"/>
              </w:rPr>
              <w:t>Committee</w:t>
            </w:r>
          </w:p>
        </w:tc>
        <w:tc>
          <w:tcPr>
            <w:tcW w:w="5954" w:type="dxa"/>
            <w:tcBorders>
              <w:top w:val="single" w:sz="4" w:space="0" w:color="auto"/>
              <w:left w:val="single" w:sz="4" w:space="0" w:color="auto"/>
              <w:bottom w:val="single" w:sz="4" w:space="0" w:color="auto"/>
              <w:right w:val="single" w:sz="4" w:space="0" w:color="auto"/>
            </w:tcBorders>
            <w:hideMark/>
          </w:tcPr>
          <w:p w14:paraId="32C2426F" w14:textId="77777777" w:rsidR="00D139FE" w:rsidRDefault="00D139FE">
            <w:pPr>
              <w:jc w:val="both"/>
              <w:rPr>
                <w:rFonts w:ascii="Arial" w:eastAsia="Calibri" w:hAnsi="Arial" w:cs="Arial"/>
                <w:szCs w:val="24"/>
              </w:rPr>
            </w:pPr>
            <w:r>
              <w:rPr>
                <w:rFonts w:ascii="Arial" w:eastAsia="Calibri" w:hAnsi="Arial" w:cs="Arial"/>
                <w:color w:val="000000"/>
                <w:szCs w:val="24"/>
              </w:rPr>
              <w:t>13 August 2019</w:t>
            </w:r>
          </w:p>
        </w:tc>
      </w:tr>
      <w:tr w:rsidR="00D139FE" w14:paraId="4621AE9F" w14:textId="77777777" w:rsidTr="0068492B">
        <w:tc>
          <w:tcPr>
            <w:tcW w:w="2410" w:type="dxa"/>
            <w:tcBorders>
              <w:top w:val="single" w:sz="4" w:space="0" w:color="auto"/>
              <w:left w:val="single" w:sz="4" w:space="0" w:color="auto"/>
              <w:bottom w:val="single" w:sz="4" w:space="0" w:color="auto"/>
              <w:right w:val="single" w:sz="4" w:space="0" w:color="auto"/>
            </w:tcBorders>
            <w:hideMark/>
          </w:tcPr>
          <w:p w14:paraId="560416DD" w14:textId="77777777" w:rsidR="00D139FE" w:rsidRDefault="00D139FE">
            <w:pPr>
              <w:jc w:val="both"/>
              <w:rPr>
                <w:rFonts w:ascii="Arial" w:eastAsia="Calibri" w:hAnsi="Arial" w:cs="Arial"/>
                <w:b/>
                <w:szCs w:val="24"/>
              </w:rPr>
            </w:pPr>
            <w:r>
              <w:rPr>
                <w:rFonts w:ascii="Arial" w:eastAsia="Calibri" w:hAnsi="Arial" w:cs="Arial"/>
                <w:b/>
                <w:szCs w:val="24"/>
              </w:rPr>
              <w:t>Council</w:t>
            </w:r>
          </w:p>
        </w:tc>
        <w:tc>
          <w:tcPr>
            <w:tcW w:w="5954" w:type="dxa"/>
            <w:tcBorders>
              <w:top w:val="single" w:sz="4" w:space="0" w:color="auto"/>
              <w:left w:val="single" w:sz="4" w:space="0" w:color="auto"/>
              <w:bottom w:val="single" w:sz="4" w:space="0" w:color="auto"/>
              <w:right w:val="single" w:sz="4" w:space="0" w:color="auto"/>
            </w:tcBorders>
            <w:hideMark/>
          </w:tcPr>
          <w:p w14:paraId="75EDFD77" w14:textId="77777777" w:rsidR="00D139FE" w:rsidRDefault="00D139FE">
            <w:pPr>
              <w:jc w:val="both"/>
              <w:rPr>
                <w:rFonts w:ascii="Arial" w:eastAsia="Calibri" w:hAnsi="Arial" w:cs="Arial"/>
                <w:szCs w:val="24"/>
              </w:rPr>
            </w:pPr>
            <w:r>
              <w:rPr>
                <w:rFonts w:ascii="Arial" w:eastAsia="Calibri" w:hAnsi="Arial" w:cs="Arial"/>
                <w:color w:val="000000"/>
                <w:szCs w:val="24"/>
              </w:rPr>
              <w:t>27 August 2019</w:t>
            </w:r>
          </w:p>
        </w:tc>
      </w:tr>
      <w:tr w:rsidR="00D139FE" w14:paraId="033390FD" w14:textId="77777777" w:rsidTr="0068492B">
        <w:tc>
          <w:tcPr>
            <w:tcW w:w="2410" w:type="dxa"/>
            <w:tcBorders>
              <w:top w:val="single" w:sz="4" w:space="0" w:color="auto"/>
              <w:left w:val="single" w:sz="4" w:space="0" w:color="auto"/>
              <w:bottom w:val="single" w:sz="4" w:space="0" w:color="auto"/>
              <w:right w:val="single" w:sz="4" w:space="0" w:color="auto"/>
            </w:tcBorders>
            <w:hideMark/>
          </w:tcPr>
          <w:p w14:paraId="1534F549" w14:textId="77777777" w:rsidR="00D139FE" w:rsidRDefault="00D139FE">
            <w:pPr>
              <w:jc w:val="both"/>
              <w:rPr>
                <w:rFonts w:ascii="Arial" w:eastAsia="Calibri" w:hAnsi="Arial" w:cs="Arial"/>
                <w:b/>
                <w:szCs w:val="24"/>
              </w:rPr>
            </w:pPr>
            <w:r>
              <w:rPr>
                <w:rFonts w:ascii="Arial" w:eastAsia="Calibri" w:hAnsi="Arial" w:cs="Arial"/>
                <w:b/>
                <w:szCs w:val="24"/>
              </w:rPr>
              <w:t>Applicant</w:t>
            </w:r>
          </w:p>
        </w:tc>
        <w:tc>
          <w:tcPr>
            <w:tcW w:w="5954" w:type="dxa"/>
            <w:tcBorders>
              <w:top w:val="single" w:sz="4" w:space="0" w:color="auto"/>
              <w:left w:val="single" w:sz="4" w:space="0" w:color="auto"/>
              <w:bottom w:val="single" w:sz="4" w:space="0" w:color="auto"/>
              <w:right w:val="single" w:sz="4" w:space="0" w:color="auto"/>
            </w:tcBorders>
            <w:hideMark/>
          </w:tcPr>
          <w:p w14:paraId="2BB2BE19" w14:textId="77777777" w:rsidR="00D139FE" w:rsidRDefault="00D139FE">
            <w:pPr>
              <w:jc w:val="both"/>
              <w:rPr>
                <w:rFonts w:ascii="Arial" w:eastAsia="Calibri" w:hAnsi="Arial" w:cs="Arial"/>
                <w:i/>
                <w:szCs w:val="24"/>
              </w:rPr>
            </w:pPr>
            <w:r>
              <w:rPr>
                <w:rFonts w:ascii="Arial" w:eastAsia="Calibri" w:hAnsi="Arial" w:cs="Arial"/>
                <w:color w:val="000000"/>
                <w:szCs w:val="24"/>
              </w:rPr>
              <w:t xml:space="preserve">MNB Residential </w:t>
            </w:r>
          </w:p>
        </w:tc>
      </w:tr>
      <w:tr w:rsidR="00D139FE" w14:paraId="6169877F" w14:textId="77777777" w:rsidTr="0068492B">
        <w:tc>
          <w:tcPr>
            <w:tcW w:w="2410" w:type="dxa"/>
            <w:tcBorders>
              <w:top w:val="single" w:sz="4" w:space="0" w:color="auto"/>
              <w:left w:val="single" w:sz="4" w:space="0" w:color="auto"/>
              <w:bottom w:val="single" w:sz="4" w:space="0" w:color="auto"/>
              <w:right w:val="single" w:sz="4" w:space="0" w:color="auto"/>
            </w:tcBorders>
            <w:hideMark/>
          </w:tcPr>
          <w:p w14:paraId="6C4DED75" w14:textId="77777777" w:rsidR="00D139FE" w:rsidRDefault="00D139FE">
            <w:pPr>
              <w:jc w:val="both"/>
              <w:rPr>
                <w:rFonts w:ascii="Arial" w:eastAsia="Calibri" w:hAnsi="Arial" w:cs="Arial"/>
                <w:b/>
                <w:szCs w:val="24"/>
              </w:rPr>
            </w:pPr>
            <w:r>
              <w:rPr>
                <w:rFonts w:ascii="Arial" w:eastAsia="Calibri" w:hAnsi="Arial" w:cs="Arial"/>
                <w:b/>
                <w:szCs w:val="24"/>
              </w:rPr>
              <w:t>Landowner</w:t>
            </w:r>
          </w:p>
        </w:tc>
        <w:tc>
          <w:tcPr>
            <w:tcW w:w="5954" w:type="dxa"/>
            <w:tcBorders>
              <w:top w:val="single" w:sz="4" w:space="0" w:color="auto"/>
              <w:left w:val="single" w:sz="4" w:space="0" w:color="auto"/>
              <w:bottom w:val="single" w:sz="4" w:space="0" w:color="auto"/>
              <w:right w:val="single" w:sz="4" w:space="0" w:color="auto"/>
            </w:tcBorders>
            <w:hideMark/>
          </w:tcPr>
          <w:p w14:paraId="049BA083" w14:textId="77777777" w:rsidR="00D139FE" w:rsidRDefault="00D139FE">
            <w:pPr>
              <w:jc w:val="both"/>
              <w:rPr>
                <w:rFonts w:ascii="Arial" w:eastAsia="Calibri" w:hAnsi="Arial" w:cs="Arial"/>
                <w:szCs w:val="24"/>
              </w:rPr>
            </w:pPr>
            <w:r>
              <w:rPr>
                <w:rFonts w:ascii="Arial" w:eastAsia="Calibri" w:hAnsi="Arial" w:cs="Arial"/>
                <w:color w:val="000000"/>
                <w:szCs w:val="24"/>
              </w:rPr>
              <w:t xml:space="preserve">B D Kumar &amp; V K </w:t>
            </w:r>
            <w:proofErr w:type="spellStart"/>
            <w:r>
              <w:rPr>
                <w:rFonts w:ascii="Arial" w:eastAsia="Calibri" w:hAnsi="Arial" w:cs="Arial"/>
                <w:color w:val="000000"/>
                <w:szCs w:val="24"/>
              </w:rPr>
              <w:t>Govindappa</w:t>
            </w:r>
            <w:proofErr w:type="spellEnd"/>
          </w:p>
        </w:tc>
      </w:tr>
      <w:tr w:rsidR="00D139FE" w14:paraId="1509DED1" w14:textId="77777777" w:rsidTr="0068492B">
        <w:tc>
          <w:tcPr>
            <w:tcW w:w="2410" w:type="dxa"/>
            <w:tcBorders>
              <w:top w:val="single" w:sz="4" w:space="0" w:color="auto"/>
              <w:left w:val="single" w:sz="4" w:space="0" w:color="auto"/>
              <w:bottom w:val="single" w:sz="4" w:space="0" w:color="auto"/>
              <w:right w:val="single" w:sz="4" w:space="0" w:color="auto"/>
            </w:tcBorders>
            <w:hideMark/>
          </w:tcPr>
          <w:p w14:paraId="287FFF09" w14:textId="77777777" w:rsidR="00D139FE" w:rsidRDefault="00D139FE">
            <w:pPr>
              <w:jc w:val="both"/>
              <w:rPr>
                <w:rFonts w:ascii="Arial" w:eastAsia="Calibri" w:hAnsi="Arial" w:cs="Arial"/>
                <w:b/>
                <w:szCs w:val="24"/>
              </w:rPr>
            </w:pPr>
            <w:r>
              <w:rPr>
                <w:rFonts w:ascii="Arial" w:eastAsia="Calibri" w:hAnsi="Arial" w:cs="Arial"/>
                <w:b/>
                <w:szCs w:val="24"/>
              </w:rPr>
              <w:t>Director</w:t>
            </w:r>
          </w:p>
        </w:tc>
        <w:tc>
          <w:tcPr>
            <w:tcW w:w="5954" w:type="dxa"/>
            <w:tcBorders>
              <w:top w:val="single" w:sz="4" w:space="0" w:color="auto"/>
              <w:left w:val="single" w:sz="4" w:space="0" w:color="auto"/>
              <w:bottom w:val="single" w:sz="4" w:space="0" w:color="auto"/>
              <w:right w:val="single" w:sz="4" w:space="0" w:color="auto"/>
            </w:tcBorders>
            <w:vAlign w:val="center"/>
            <w:hideMark/>
          </w:tcPr>
          <w:p w14:paraId="5167C553" w14:textId="77777777" w:rsidR="00D139FE" w:rsidRDefault="00D139FE">
            <w:pPr>
              <w:jc w:val="both"/>
              <w:rPr>
                <w:rFonts w:ascii="Arial" w:eastAsia="Calibri" w:hAnsi="Arial" w:cs="Arial"/>
                <w:szCs w:val="24"/>
              </w:rPr>
            </w:pPr>
            <w:r>
              <w:rPr>
                <w:rFonts w:ascii="Arial" w:eastAsia="Calibri" w:hAnsi="Arial" w:cs="Arial"/>
                <w:color w:val="000000"/>
                <w:szCs w:val="24"/>
              </w:rPr>
              <w:t xml:space="preserve">Peter Mickleson – Director Planning &amp; Development </w:t>
            </w:r>
          </w:p>
        </w:tc>
      </w:tr>
      <w:tr w:rsidR="00D139FE" w14:paraId="0202ECE8" w14:textId="77777777" w:rsidTr="0068492B">
        <w:tc>
          <w:tcPr>
            <w:tcW w:w="2410" w:type="dxa"/>
            <w:tcBorders>
              <w:top w:val="single" w:sz="4" w:space="0" w:color="auto"/>
              <w:left w:val="single" w:sz="4" w:space="0" w:color="auto"/>
              <w:bottom w:val="single" w:sz="4" w:space="0" w:color="auto"/>
              <w:right w:val="single" w:sz="4" w:space="0" w:color="auto"/>
            </w:tcBorders>
            <w:hideMark/>
          </w:tcPr>
          <w:p w14:paraId="36B5AD5A" w14:textId="77777777" w:rsidR="00D139FE" w:rsidRDefault="00D139FE">
            <w:pPr>
              <w:jc w:val="both"/>
              <w:rPr>
                <w:rFonts w:ascii="Arial" w:eastAsia="Calibri" w:hAnsi="Arial" w:cs="Arial"/>
                <w:b/>
                <w:szCs w:val="24"/>
              </w:rPr>
            </w:pPr>
            <w:r>
              <w:rPr>
                <w:rFonts w:ascii="Arial" w:eastAsia="Calibri" w:hAnsi="Arial" w:cs="Arial"/>
                <w:b/>
                <w:szCs w:val="24"/>
              </w:rPr>
              <w:t xml:space="preserve">Employee Disclosure under </w:t>
            </w:r>
            <w:r>
              <w:rPr>
                <w:rFonts w:ascii="Arial" w:eastAsia="Calibri" w:hAnsi="Arial" w:cs="Arial"/>
                <w:b/>
                <w:i/>
                <w:szCs w:val="24"/>
              </w:rPr>
              <w:t>section 5.70 Local Government Act 1995</w:t>
            </w:r>
          </w:p>
        </w:tc>
        <w:tc>
          <w:tcPr>
            <w:tcW w:w="5954" w:type="dxa"/>
            <w:tcBorders>
              <w:top w:val="single" w:sz="4" w:space="0" w:color="auto"/>
              <w:left w:val="single" w:sz="4" w:space="0" w:color="auto"/>
              <w:bottom w:val="single" w:sz="4" w:space="0" w:color="auto"/>
              <w:right w:val="single" w:sz="4" w:space="0" w:color="auto"/>
            </w:tcBorders>
            <w:vAlign w:val="center"/>
            <w:hideMark/>
          </w:tcPr>
          <w:p w14:paraId="72C81CB9" w14:textId="77777777" w:rsidR="00D139FE" w:rsidRDefault="00D139FE">
            <w:pPr>
              <w:jc w:val="both"/>
              <w:rPr>
                <w:rFonts w:ascii="Arial" w:eastAsia="Calibri" w:hAnsi="Arial" w:cs="Arial"/>
                <w:szCs w:val="24"/>
              </w:rPr>
            </w:pPr>
            <w:r>
              <w:rPr>
                <w:rFonts w:ascii="Arial" w:eastAsia="Calibri" w:hAnsi="Arial" w:cs="Arial"/>
                <w:color w:val="000000"/>
                <w:szCs w:val="24"/>
              </w:rPr>
              <w:t>Nil.</w:t>
            </w:r>
          </w:p>
        </w:tc>
      </w:tr>
      <w:tr w:rsidR="00D139FE" w14:paraId="2E8EF8D8" w14:textId="77777777" w:rsidTr="0068492B">
        <w:tc>
          <w:tcPr>
            <w:tcW w:w="2410" w:type="dxa"/>
            <w:tcBorders>
              <w:top w:val="single" w:sz="4" w:space="0" w:color="auto"/>
              <w:left w:val="single" w:sz="4" w:space="0" w:color="auto"/>
              <w:bottom w:val="single" w:sz="4" w:space="0" w:color="auto"/>
              <w:right w:val="single" w:sz="4" w:space="0" w:color="auto"/>
            </w:tcBorders>
          </w:tcPr>
          <w:p w14:paraId="454731F5" w14:textId="77777777" w:rsidR="00D139FE" w:rsidRDefault="00D139FE">
            <w:pPr>
              <w:jc w:val="both"/>
              <w:rPr>
                <w:rFonts w:ascii="Arial" w:eastAsia="Calibri" w:hAnsi="Arial" w:cs="Arial"/>
                <w:b/>
                <w:color w:val="000000"/>
                <w:szCs w:val="24"/>
              </w:rPr>
            </w:pPr>
            <w:r>
              <w:rPr>
                <w:rFonts w:ascii="Arial" w:eastAsia="Calibri" w:hAnsi="Arial" w:cs="Arial"/>
                <w:b/>
                <w:color w:val="000000"/>
                <w:szCs w:val="24"/>
              </w:rPr>
              <w:t>Report Type</w:t>
            </w:r>
          </w:p>
          <w:p w14:paraId="57546E41" w14:textId="77777777" w:rsidR="00D139FE" w:rsidRDefault="00D139FE">
            <w:pPr>
              <w:jc w:val="both"/>
              <w:rPr>
                <w:rFonts w:ascii="Arial" w:eastAsia="Calibri" w:hAnsi="Arial" w:cs="Arial"/>
                <w:b/>
                <w:color w:val="000000"/>
                <w:szCs w:val="24"/>
              </w:rPr>
            </w:pPr>
          </w:p>
          <w:p w14:paraId="5D1693D2" w14:textId="77777777" w:rsidR="00D139FE" w:rsidRDefault="00D139FE">
            <w:pPr>
              <w:jc w:val="both"/>
              <w:rPr>
                <w:rFonts w:ascii="Arial" w:eastAsia="Calibri" w:hAnsi="Arial" w:cs="Arial"/>
                <w:color w:val="000000"/>
                <w:szCs w:val="24"/>
              </w:rPr>
            </w:pPr>
            <w:r>
              <w:rPr>
                <w:rFonts w:ascii="Arial" w:eastAsia="Calibri" w:hAnsi="Arial" w:cs="Arial"/>
                <w:color w:val="000000"/>
                <w:szCs w:val="24"/>
              </w:rPr>
              <w:t>Quasi-Judicial</w:t>
            </w:r>
          </w:p>
          <w:p w14:paraId="4631C1D2" w14:textId="77777777" w:rsidR="00D139FE" w:rsidRDefault="00D139FE">
            <w:pPr>
              <w:jc w:val="both"/>
              <w:rPr>
                <w:rFonts w:ascii="Arial" w:eastAsia="Calibri" w:hAnsi="Arial" w:cs="Arial"/>
                <w:b/>
                <w:color w:val="000000"/>
                <w:szCs w:val="24"/>
              </w:rPr>
            </w:pPr>
          </w:p>
          <w:p w14:paraId="7DE569A8" w14:textId="77777777" w:rsidR="00D139FE" w:rsidRDefault="00D139FE">
            <w:pPr>
              <w:jc w:val="both"/>
              <w:rPr>
                <w:rFonts w:ascii="Arial" w:eastAsia="Calibri" w:hAnsi="Arial" w:cs="Arial"/>
                <w:b/>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14:paraId="65134019" w14:textId="77777777" w:rsidR="00D139FE" w:rsidRDefault="00D139FE">
            <w:pPr>
              <w:autoSpaceDE w:val="0"/>
              <w:autoSpaceDN w:val="0"/>
              <w:adjustRightInd w:val="0"/>
              <w:jc w:val="both"/>
              <w:rPr>
                <w:rFonts w:ascii="Arial" w:eastAsia="Calibri" w:hAnsi="Arial" w:cs="Arial"/>
                <w:i/>
                <w:iCs/>
                <w:color w:val="000000"/>
                <w:szCs w:val="24"/>
              </w:rPr>
            </w:pPr>
            <w:r>
              <w:rPr>
                <w:rFonts w:ascii="Arial" w:eastAsia="Calibri" w:hAnsi="Arial" w:cs="Arial"/>
                <w:iCs/>
                <w:color w:val="000000"/>
                <w:szCs w:val="24"/>
              </w:rPr>
              <w:t xml:space="preserve">When Council determines an application/matter that directly affects a </w:t>
            </w:r>
            <w:r>
              <w:rPr>
                <w:rFonts w:ascii="Arial,Italic" w:eastAsia="Calibri" w:hAnsi="Arial,Italic" w:cs="Arial,Italic"/>
                <w:iCs/>
                <w:color w:val="000000"/>
                <w:szCs w:val="24"/>
              </w:rPr>
              <w:t xml:space="preserve">person’s right and interests. The judicial character arises from the </w:t>
            </w:r>
            <w:r>
              <w:rPr>
                <w:rFonts w:ascii="Arial" w:eastAsia="Calibri" w:hAnsi="Arial" w:cs="Arial"/>
                <w:iCs/>
                <w:color w:val="000000"/>
                <w:szCs w:val="24"/>
              </w:rPr>
              <w:t>obligation to abide by the principles of natural justice. Examples of Quasi-Judicial authority include town planning applications and other decisions that may be appealable to the State Administrative Tribunal.</w:t>
            </w:r>
          </w:p>
        </w:tc>
      </w:tr>
      <w:tr w:rsidR="00D139FE" w14:paraId="2FF14E97" w14:textId="77777777" w:rsidTr="0068492B">
        <w:tc>
          <w:tcPr>
            <w:tcW w:w="2410" w:type="dxa"/>
            <w:tcBorders>
              <w:top w:val="single" w:sz="4" w:space="0" w:color="auto"/>
              <w:left w:val="single" w:sz="4" w:space="0" w:color="auto"/>
              <w:bottom w:val="single" w:sz="4" w:space="0" w:color="auto"/>
              <w:right w:val="single" w:sz="4" w:space="0" w:color="auto"/>
            </w:tcBorders>
            <w:hideMark/>
          </w:tcPr>
          <w:p w14:paraId="3DED3050" w14:textId="77777777" w:rsidR="00D139FE" w:rsidRDefault="00D139FE">
            <w:pPr>
              <w:jc w:val="both"/>
              <w:rPr>
                <w:rFonts w:ascii="Arial" w:eastAsia="Calibri" w:hAnsi="Arial" w:cs="Arial"/>
                <w:b/>
                <w:szCs w:val="24"/>
              </w:rPr>
            </w:pPr>
            <w:r>
              <w:rPr>
                <w:rFonts w:ascii="Arial" w:eastAsia="Calibri" w:hAnsi="Arial" w:cs="Arial"/>
                <w:b/>
                <w:szCs w:val="24"/>
              </w:rPr>
              <w:t>Reference</w:t>
            </w:r>
          </w:p>
        </w:tc>
        <w:tc>
          <w:tcPr>
            <w:tcW w:w="5954" w:type="dxa"/>
            <w:tcBorders>
              <w:top w:val="single" w:sz="4" w:space="0" w:color="auto"/>
              <w:left w:val="single" w:sz="4" w:space="0" w:color="auto"/>
              <w:bottom w:val="single" w:sz="4" w:space="0" w:color="auto"/>
              <w:right w:val="single" w:sz="4" w:space="0" w:color="auto"/>
            </w:tcBorders>
            <w:hideMark/>
          </w:tcPr>
          <w:p w14:paraId="4F634F98" w14:textId="77777777" w:rsidR="00D139FE" w:rsidRDefault="00D139FE">
            <w:pPr>
              <w:jc w:val="both"/>
              <w:rPr>
                <w:rFonts w:ascii="Arial" w:eastAsia="Calibri" w:hAnsi="Arial" w:cs="Arial"/>
                <w:i/>
                <w:szCs w:val="24"/>
              </w:rPr>
            </w:pPr>
            <w:r>
              <w:rPr>
                <w:rFonts w:ascii="Arial" w:eastAsia="Calibri" w:hAnsi="Arial" w:cs="Arial"/>
                <w:color w:val="000000"/>
                <w:szCs w:val="24"/>
              </w:rPr>
              <w:t>DA19/35612</w:t>
            </w:r>
          </w:p>
        </w:tc>
      </w:tr>
      <w:tr w:rsidR="00D139FE" w14:paraId="5B29B917" w14:textId="77777777" w:rsidTr="0068492B">
        <w:tc>
          <w:tcPr>
            <w:tcW w:w="2410" w:type="dxa"/>
            <w:tcBorders>
              <w:top w:val="single" w:sz="4" w:space="0" w:color="auto"/>
              <w:left w:val="single" w:sz="4" w:space="0" w:color="auto"/>
              <w:bottom w:val="single" w:sz="4" w:space="0" w:color="auto"/>
              <w:right w:val="single" w:sz="4" w:space="0" w:color="auto"/>
            </w:tcBorders>
            <w:hideMark/>
          </w:tcPr>
          <w:p w14:paraId="5760BE90" w14:textId="77777777" w:rsidR="00D139FE" w:rsidRDefault="00D139FE">
            <w:pPr>
              <w:jc w:val="both"/>
              <w:rPr>
                <w:rFonts w:ascii="Arial" w:eastAsia="Calibri" w:hAnsi="Arial" w:cs="Arial"/>
                <w:b/>
                <w:szCs w:val="24"/>
              </w:rPr>
            </w:pPr>
            <w:r>
              <w:rPr>
                <w:rFonts w:ascii="Arial" w:eastAsia="Calibri" w:hAnsi="Arial" w:cs="Arial"/>
                <w:b/>
                <w:szCs w:val="24"/>
              </w:rPr>
              <w:t>Previous Item</w:t>
            </w:r>
          </w:p>
        </w:tc>
        <w:tc>
          <w:tcPr>
            <w:tcW w:w="5954" w:type="dxa"/>
            <w:tcBorders>
              <w:top w:val="single" w:sz="4" w:space="0" w:color="auto"/>
              <w:left w:val="single" w:sz="4" w:space="0" w:color="auto"/>
              <w:bottom w:val="single" w:sz="4" w:space="0" w:color="auto"/>
              <w:right w:val="single" w:sz="4" w:space="0" w:color="auto"/>
            </w:tcBorders>
            <w:hideMark/>
          </w:tcPr>
          <w:p w14:paraId="357B6DA2" w14:textId="77777777" w:rsidR="00D139FE" w:rsidRDefault="00D139FE">
            <w:pPr>
              <w:jc w:val="both"/>
              <w:rPr>
                <w:rFonts w:ascii="Arial" w:eastAsia="Calibri" w:hAnsi="Arial" w:cs="Arial"/>
                <w:szCs w:val="24"/>
              </w:rPr>
            </w:pPr>
            <w:r>
              <w:rPr>
                <w:rFonts w:ascii="Arial" w:eastAsia="Calibri" w:hAnsi="Arial" w:cs="Arial"/>
                <w:color w:val="000000"/>
                <w:szCs w:val="24"/>
              </w:rPr>
              <w:t>Nil.</w:t>
            </w:r>
          </w:p>
        </w:tc>
      </w:tr>
      <w:tr w:rsidR="00D139FE" w14:paraId="7590A26F" w14:textId="77777777" w:rsidTr="0068492B">
        <w:tc>
          <w:tcPr>
            <w:tcW w:w="2410" w:type="dxa"/>
            <w:tcBorders>
              <w:top w:val="single" w:sz="4" w:space="0" w:color="auto"/>
              <w:left w:val="single" w:sz="4" w:space="0" w:color="auto"/>
              <w:bottom w:val="single" w:sz="4" w:space="0" w:color="auto"/>
              <w:right w:val="single" w:sz="4" w:space="0" w:color="auto"/>
            </w:tcBorders>
            <w:hideMark/>
          </w:tcPr>
          <w:p w14:paraId="6AAE8E01" w14:textId="77777777" w:rsidR="00D139FE" w:rsidRDefault="00D139FE">
            <w:pPr>
              <w:jc w:val="both"/>
              <w:rPr>
                <w:rFonts w:ascii="Arial" w:eastAsia="Calibri" w:hAnsi="Arial" w:cs="Arial"/>
                <w:b/>
                <w:szCs w:val="24"/>
              </w:rPr>
            </w:pPr>
            <w:r>
              <w:rPr>
                <w:rFonts w:ascii="Arial" w:eastAsia="Calibri" w:hAnsi="Arial" w:cs="Arial"/>
                <w:b/>
                <w:szCs w:val="24"/>
              </w:rPr>
              <w:t>Delegation</w:t>
            </w:r>
          </w:p>
        </w:tc>
        <w:tc>
          <w:tcPr>
            <w:tcW w:w="5954" w:type="dxa"/>
            <w:tcBorders>
              <w:top w:val="single" w:sz="4" w:space="0" w:color="auto"/>
              <w:left w:val="single" w:sz="4" w:space="0" w:color="auto"/>
              <w:bottom w:val="single" w:sz="4" w:space="0" w:color="auto"/>
              <w:right w:val="single" w:sz="4" w:space="0" w:color="auto"/>
            </w:tcBorders>
            <w:hideMark/>
          </w:tcPr>
          <w:p w14:paraId="458AB6B9" w14:textId="77777777" w:rsidR="00D139FE" w:rsidRDefault="00D139FE">
            <w:pPr>
              <w:jc w:val="both"/>
              <w:rPr>
                <w:rFonts w:ascii="Arial" w:eastAsia="Calibri" w:hAnsi="Arial" w:cs="Arial"/>
                <w:color w:val="000000"/>
                <w:szCs w:val="24"/>
              </w:rPr>
            </w:pPr>
            <w:r>
              <w:rPr>
                <w:rFonts w:ascii="Arial" w:eastAsia="Calibri" w:hAnsi="Arial" w:cs="Arial"/>
                <w:color w:val="000000"/>
                <w:szCs w:val="24"/>
              </w:rPr>
              <w:t>I</w:t>
            </w:r>
            <w:r>
              <w:rPr>
                <w:rFonts w:ascii="Arial" w:eastAsia="Calibri" w:hAnsi="Arial" w:cs="Arial"/>
                <w:color w:val="000000"/>
                <w:szCs w:val="24"/>
                <w:shd w:val="clear" w:color="auto" w:fill="FFFFFF"/>
              </w:rPr>
              <w:t>n accordance with the City’s Instrument of Delegation, Council is required to determine the application due to objections being received.  </w:t>
            </w:r>
          </w:p>
        </w:tc>
      </w:tr>
      <w:tr w:rsidR="00D139FE" w14:paraId="7BF30A6E" w14:textId="77777777" w:rsidTr="0068492B">
        <w:trPr>
          <w:trHeight w:val="610"/>
        </w:trPr>
        <w:tc>
          <w:tcPr>
            <w:tcW w:w="2410" w:type="dxa"/>
            <w:tcBorders>
              <w:top w:val="single" w:sz="4" w:space="0" w:color="auto"/>
              <w:left w:val="single" w:sz="4" w:space="0" w:color="auto"/>
              <w:bottom w:val="single" w:sz="4" w:space="0" w:color="auto"/>
              <w:right w:val="single" w:sz="4" w:space="0" w:color="auto"/>
            </w:tcBorders>
            <w:hideMark/>
          </w:tcPr>
          <w:p w14:paraId="48B46440" w14:textId="77777777" w:rsidR="00D139FE" w:rsidRDefault="00D139FE">
            <w:pPr>
              <w:jc w:val="both"/>
              <w:rPr>
                <w:rFonts w:ascii="Arial" w:eastAsia="Calibri" w:hAnsi="Arial" w:cs="Arial"/>
                <w:b/>
                <w:szCs w:val="24"/>
              </w:rPr>
            </w:pPr>
            <w:r>
              <w:rPr>
                <w:rFonts w:ascii="Arial" w:eastAsia="Calibri" w:hAnsi="Arial" w:cs="Arial"/>
                <w:b/>
                <w:szCs w:val="24"/>
              </w:rPr>
              <w:t>Attachments</w:t>
            </w:r>
          </w:p>
        </w:tc>
        <w:tc>
          <w:tcPr>
            <w:tcW w:w="5954" w:type="dxa"/>
            <w:tcBorders>
              <w:top w:val="single" w:sz="4" w:space="0" w:color="auto"/>
              <w:left w:val="single" w:sz="4" w:space="0" w:color="auto"/>
              <w:bottom w:val="single" w:sz="4" w:space="0" w:color="auto"/>
              <w:right w:val="single" w:sz="4" w:space="0" w:color="auto"/>
            </w:tcBorders>
            <w:vAlign w:val="center"/>
            <w:hideMark/>
          </w:tcPr>
          <w:p w14:paraId="4B76C2B1" w14:textId="77777777" w:rsidR="00D139FE" w:rsidRDefault="00D139FE" w:rsidP="00A94AB3">
            <w:pPr>
              <w:numPr>
                <w:ilvl w:val="0"/>
                <w:numId w:val="5"/>
              </w:numPr>
              <w:ind w:left="458" w:hanging="458"/>
              <w:contextualSpacing/>
              <w:rPr>
                <w:rFonts w:ascii="Arial" w:eastAsia="Calibri" w:hAnsi="Arial" w:cs="Arial"/>
                <w:color w:val="000000"/>
                <w:szCs w:val="24"/>
              </w:rPr>
            </w:pPr>
            <w:r>
              <w:rPr>
                <w:rFonts w:ascii="Arial" w:eastAsia="Calibri" w:hAnsi="Arial" w:cs="Arial"/>
                <w:color w:val="000000"/>
                <w:szCs w:val="24"/>
              </w:rPr>
              <w:t>Site Photographs provided by Applicant</w:t>
            </w:r>
          </w:p>
          <w:p w14:paraId="2617D92B" w14:textId="77777777" w:rsidR="00D139FE" w:rsidRDefault="00D139FE" w:rsidP="00A94AB3">
            <w:pPr>
              <w:numPr>
                <w:ilvl w:val="0"/>
                <w:numId w:val="5"/>
              </w:numPr>
              <w:ind w:left="458" w:hanging="458"/>
              <w:contextualSpacing/>
              <w:rPr>
                <w:rFonts w:ascii="Arial" w:eastAsia="Calibri" w:hAnsi="Arial" w:cs="Arial"/>
                <w:color w:val="000000"/>
                <w:szCs w:val="24"/>
              </w:rPr>
            </w:pPr>
            <w:r>
              <w:rPr>
                <w:rFonts w:ascii="Arial" w:eastAsia="Calibri" w:hAnsi="Arial" w:cs="Arial"/>
                <w:color w:val="000000"/>
                <w:szCs w:val="24"/>
              </w:rPr>
              <w:t>Applicants Justification</w:t>
            </w:r>
          </w:p>
        </w:tc>
      </w:tr>
    </w:tbl>
    <w:p w14:paraId="35E40690" w14:textId="4BF352CF" w:rsidR="00D139FE" w:rsidRDefault="00D139FE" w:rsidP="00D139FE">
      <w:pPr>
        <w:jc w:val="both"/>
        <w:rPr>
          <w:rFonts w:ascii="Arial" w:eastAsia="Calibri" w:hAnsi="Arial" w:cs="Arial"/>
          <w:szCs w:val="32"/>
        </w:rPr>
      </w:pPr>
    </w:p>
    <w:p w14:paraId="7151C70E" w14:textId="471F2ED2" w:rsidR="0068492B" w:rsidRPr="006D752D" w:rsidRDefault="0068492B" w:rsidP="0068492B">
      <w:pPr>
        <w:jc w:val="both"/>
        <w:rPr>
          <w:rFonts w:ascii="Arial" w:hAnsi="Arial" w:cs="Arial"/>
          <w:b/>
          <w:szCs w:val="24"/>
        </w:rPr>
      </w:pPr>
      <w:r w:rsidRPr="006D752D">
        <w:rPr>
          <w:rFonts w:ascii="Arial" w:hAnsi="Arial" w:cs="Arial"/>
          <w:b/>
          <w:szCs w:val="24"/>
        </w:rPr>
        <w:t xml:space="preserve">Regulation 11(da) </w:t>
      </w:r>
      <w:r w:rsidR="00D611C5">
        <w:rPr>
          <w:rFonts w:ascii="Arial" w:hAnsi="Arial" w:cs="Arial"/>
          <w:b/>
          <w:szCs w:val="24"/>
        </w:rPr>
        <w:t>–</w:t>
      </w:r>
      <w:r w:rsidRPr="006D752D">
        <w:rPr>
          <w:rFonts w:ascii="Arial" w:hAnsi="Arial" w:cs="Arial"/>
          <w:b/>
          <w:szCs w:val="24"/>
        </w:rPr>
        <w:t xml:space="preserve"> </w:t>
      </w:r>
      <w:r w:rsidR="00D611C5">
        <w:rPr>
          <w:rFonts w:ascii="Arial" w:hAnsi="Arial" w:cs="Arial"/>
          <w:b/>
          <w:szCs w:val="24"/>
        </w:rPr>
        <w:t>Not Applicable – Recommendation Adopted</w:t>
      </w:r>
    </w:p>
    <w:p w14:paraId="694E602A" w14:textId="77777777" w:rsidR="0068492B" w:rsidRPr="006D752D" w:rsidRDefault="0068492B" w:rsidP="0068492B">
      <w:pPr>
        <w:jc w:val="both"/>
        <w:rPr>
          <w:rFonts w:ascii="Arial" w:hAnsi="Arial" w:cs="Arial"/>
          <w:szCs w:val="24"/>
        </w:rPr>
      </w:pPr>
    </w:p>
    <w:p w14:paraId="7ECC23AA" w14:textId="1246DF43" w:rsidR="0068492B" w:rsidRPr="006D752D" w:rsidRDefault="0068492B" w:rsidP="0068492B">
      <w:pPr>
        <w:jc w:val="both"/>
        <w:rPr>
          <w:rFonts w:ascii="Arial" w:hAnsi="Arial" w:cs="Arial"/>
          <w:szCs w:val="24"/>
        </w:rPr>
      </w:pPr>
      <w:r w:rsidRPr="006D752D">
        <w:rPr>
          <w:rFonts w:ascii="Arial" w:hAnsi="Arial" w:cs="Arial"/>
          <w:szCs w:val="24"/>
        </w:rPr>
        <w:t xml:space="preserve">Moved – Councillor </w:t>
      </w:r>
      <w:r w:rsidR="00D611C5">
        <w:rPr>
          <w:rFonts w:ascii="Arial" w:hAnsi="Arial" w:cs="Arial"/>
          <w:szCs w:val="24"/>
        </w:rPr>
        <w:t>Hassell</w:t>
      </w:r>
    </w:p>
    <w:p w14:paraId="78812CFC" w14:textId="0DB9AF5B" w:rsidR="0068492B" w:rsidRPr="006D752D" w:rsidRDefault="0068492B" w:rsidP="0068492B">
      <w:pPr>
        <w:jc w:val="both"/>
        <w:rPr>
          <w:rFonts w:ascii="Arial" w:hAnsi="Arial" w:cs="Arial"/>
          <w:szCs w:val="24"/>
        </w:rPr>
      </w:pPr>
      <w:r w:rsidRPr="006D752D">
        <w:rPr>
          <w:rFonts w:ascii="Arial" w:hAnsi="Arial" w:cs="Arial"/>
          <w:szCs w:val="24"/>
        </w:rPr>
        <w:t xml:space="preserve">Seconded – Councillor </w:t>
      </w:r>
      <w:r w:rsidR="00D611C5">
        <w:rPr>
          <w:rFonts w:ascii="Arial" w:hAnsi="Arial" w:cs="Arial"/>
          <w:szCs w:val="24"/>
        </w:rPr>
        <w:t>James</w:t>
      </w:r>
    </w:p>
    <w:p w14:paraId="0EA7C60C" w14:textId="77777777" w:rsidR="0068492B" w:rsidRPr="006D752D" w:rsidRDefault="0068492B" w:rsidP="0068492B">
      <w:pPr>
        <w:jc w:val="both"/>
        <w:rPr>
          <w:rFonts w:ascii="Arial" w:hAnsi="Arial" w:cs="Arial"/>
          <w:szCs w:val="24"/>
        </w:rPr>
      </w:pPr>
    </w:p>
    <w:p w14:paraId="55656FA2" w14:textId="5698F16E" w:rsidR="0068492B" w:rsidRPr="006D752D" w:rsidRDefault="0068492B" w:rsidP="0068492B">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2F787950" w14:textId="77777777" w:rsidR="0068492B" w:rsidRPr="006D752D" w:rsidRDefault="0068492B" w:rsidP="0068492B">
      <w:pPr>
        <w:jc w:val="both"/>
        <w:rPr>
          <w:rFonts w:ascii="Arial" w:hAnsi="Arial" w:cs="Arial"/>
          <w:szCs w:val="24"/>
        </w:rPr>
      </w:pPr>
      <w:r w:rsidRPr="006D752D">
        <w:rPr>
          <w:rFonts w:ascii="Arial" w:hAnsi="Arial" w:cs="Arial"/>
          <w:szCs w:val="24"/>
        </w:rPr>
        <w:t>(Printed below for ease of reference)</w:t>
      </w:r>
    </w:p>
    <w:p w14:paraId="16DAF888" w14:textId="5A44E4A6" w:rsidR="00D611C5" w:rsidRPr="006D752D" w:rsidRDefault="00D611C5" w:rsidP="00D611C5">
      <w:pPr>
        <w:jc w:val="right"/>
        <w:rPr>
          <w:rFonts w:ascii="Arial" w:hAnsi="Arial" w:cs="Arial"/>
          <w:b/>
          <w:szCs w:val="24"/>
        </w:rPr>
      </w:pPr>
      <w:r>
        <w:rPr>
          <w:rFonts w:ascii="Arial" w:hAnsi="Arial" w:cs="Arial"/>
          <w:b/>
          <w:szCs w:val="24"/>
        </w:rPr>
        <w:t>CARRIED EN BLOC 11/1</w:t>
      </w:r>
    </w:p>
    <w:p w14:paraId="697D2FBA" w14:textId="77777777" w:rsidR="00D611C5" w:rsidRPr="006D752D" w:rsidRDefault="00D611C5" w:rsidP="00D611C5">
      <w:pPr>
        <w:jc w:val="right"/>
        <w:rPr>
          <w:rFonts w:ascii="Arial" w:hAnsi="Arial" w:cs="Arial"/>
          <w:b/>
          <w:szCs w:val="24"/>
        </w:rPr>
      </w:pPr>
      <w:r w:rsidRPr="006D752D">
        <w:rPr>
          <w:rFonts w:ascii="Arial" w:hAnsi="Arial" w:cs="Arial"/>
          <w:b/>
          <w:szCs w:val="24"/>
        </w:rPr>
        <w:t xml:space="preserve">(Against: Cr. </w:t>
      </w:r>
      <w:r>
        <w:rPr>
          <w:rFonts w:ascii="Arial" w:hAnsi="Arial" w:cs="Arial"/>
          <w:b/>
          <w:szCs w:val="24"/>
        </w:rPr>
        <w:t>Mangano</w:t>
      </w:r>
      <w:r w:rsidRPr="006D752D">
        <w:rPr>
          <w:rFonts w:ascii="Arial" w:hAnsi="Arial" w:cs="Arial"/>
          <w:b/>
          <w:szCs w:val="24"/>
        </w:rPr>
        <w:t>)</w:t>
      </w:r>
    </w:p>
    <w:p w14:paraId="50BC9C4D" w14:textId="4472E067" w:rsidR="0068492B" w:rsidRDefault="0068492B" w:rsidP="00D139FE">
      <w:pPr>
        <w:jc w:val="both"/>
        <w:rPr>
          <w:rFonts w:ascii="Arial" w:eastAsia="Calibri" w:hAnsi="Arial" w:cs="Arial"/>
          <w:szCs w:val="32"/>
        </w:rPr>
      </w:pPr>
    </w:p>
    <w:p w14:paraId="0617A849" w14:textId="549FBC54" w:rsidR="0068492B" w:rsidRDefault="0068492B" w:rsidP="00D139FE">
      <w:pPr>
        <w:jc w:val="both"/>
        <w:rPr>
          <w:rFonts w:ascii="Arial" w:eastAsia="Calibri" w:hAnsi="Arial" w:cs="Arial"/>
          <w:szCs w:val="32"/>
        </w:rPr>
      </w:pPr>
    </w:p>
    <w:p w14:paraId="0F08CB1E" w14:textId="5F650740" w:rsidR="0068492B" w:rsidRDefault="0068492B" w:rsidP="00D139FE">
      <w:pPr>
        <w:jc w:val="both"/>
        <w:rPr>
          <w:rFonts w:ascii="Arial" w:eastAsia="Calibri" w:hAnsi="Arial" w:cs="Arial"/>
          <w:szCs w:val="32"/>
        </w:rPr>
      </w:pPr>
    </w:p>
    <w:p w14:paraId="41D41BC9" w14:textId="77777777" w:rsidR="0068492B" w:rsidRDefault="0068492B" w:rsidP="00D139FE">
      <w:pPr>
        <w:jc w:val="both"/>
        <w:rPr>
          <w:rFonts w:ascii="Arial" w:eastAsia="Calibri" w:hAnsi="Arial" w:cs="Arial"/>
          <w:szCs w:val="32"/>
        </w:rPr>
      </w:pPr>
    </w:p>
    <w:p w14:paraId="3FFE607F" w14:textId="53606E9B" w:rsidR="00D139FE" w:rsidRDefault="00D611C5" w:rsidP="00D139FE">
      <w:pPr>
        <w:jc w:val="both"/>
        <w:rPr>
          <w:rFonts w:ascii="Arial" w:eastAsia="Calibri" w:hAnsi="Arial" w:cs="Arial"/>
          <w:b/>
          <w:color w:val="000000"/>
          <w:sz w:val="28"/>
          <w:szCs w:val="28"/>
        </w:rPr>
      </w:pPr>
      <w:r>
        <w:rPr>
          <w:rFonts w:ascii="Arial" w:hAnsi="Arial" w:cs="Arial"/>
          <w:noProof/>
        </w:rPr>
        <w:lastRenderedPageBreak/>
        <mc:AlternateContent>
          <mc:Choice Requires="wps">
            <w:drawing>
              <wp:anchor distT="0" distB="0" distL="114300" distR="114300" simplePos="0" relativeHeight="251674624" behindDoc="1" locked="0" layoutInCell="1" allowOverlap="1" wp14:anchorId="3580055A" wp14:editId="5405B5CA">
                <wp:simplePos x="0" y="0"/>
                <wp:positionH relativeFrom="column">
                  <wp:posOffset>-452</wp:posOffset>
                </wp:positionH>
                <wp:positionV relativeFrom="paragraph">
                  <wp:posOffset>0</wp:posOffset>
                </wp:positionV>
                <wp:extent cx="5335270" cy="8323868"/>
                <wp:effectExtent l="0" t="0" r="0" b="1270"/>
                <wp:wrapNone/>
                <wp:docPr id="13" name="Rectangle 13"/>
                <wp:cNvGraphicFramePr/>
                <a:graphic xmlns:a="http://schemas.openxmlformats.org/drawingml/2006/main">
                  <a:graphicData uri="http://schemas.microsoft.com/office/word/2010/wordprocessingShape">
                    <wps:wsp>
                      <wps:cNvSpPr/>
                      <wps:spPr>
                        <a:xfrm>
                          <a:off x="0" y="0"/>
                          <a:ext cx="5335270" cy="832386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7C840" id="Rectangle 13" o:spid="_x0000_s1026" style="position:absolute;margin-left:-.05pt;margin-top:0;width:420.1pt;height:65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" fillcolor="#bfbfbf [2412]" stroked="f" strokeweight="2pt"/>
            </w:pict>
          </mc:Fallback>
        </mc:AlternateContent>
      </w:r>
      <w:r>
        <w:rPr>
          <w:rFonts w:ascii="Arial" w:eastAsia="Calibri" w:hAnsi="Arial" w:cs="Arial"/>
          <w:b/>
          <w:color w:val="000000"/>
          <w:sz w:val="28"/>
          <w:szCs w:val="28"/>
        </w:rPr>
        <w:t xml:space="preserve">Council Resolution / </w:t>
      </w:r>
      <w:r w:rsidR="00D139FE">
        <w:rPr>
          <w:rFonts w:ascii="Arial" w:eastAsia="Calibri" w:hAnsi="Arial" w:cs="Arial"/>
          <w:b/>
          <w:color w:val="000000"/>
          <w:sz w:val="28"/>
          <w:szCs w:val="28"/>
        </w:rPr>
        <w:t>Committee Recommendation / Recommendation to Committee</w:t>
      </w:r>
    </w:p>
    <w:p w14:paraId="1CC8B278" w14:textId="77777777" w:rsidR="00D139FE" w:rsidRDefault="00D139FE" w:rsidP="00D139FE">
      <w:pPr>
        <w:jc w:val="both"/>
        <w:rPr>
          <w:rFonts w:ascii="Arial" w:eastAsia="Calibri" w:hAnsi="Arial" w:cs="Arial"/>
          <w:color w:val="000000"/>
          <w:szCs w:val="24"/>
        </w:rPr>
      </w:pPr>
    </w:p>
    <w:p w14:paraId="5A736043" w14:textId="77777777" w:rsidR="00D139FE" w:rsidRDefault="00D139FE" w:rsidP="00D139FE">
      <w:pPr>
        <w:jc w:val="both"/>
        <w:rPr>
          <w:rFonts w:ascii="Arial" w:eastAsia="Calibri" w:hAnsi="Arial" w:cs="Arial"/>
          <w:b/>
          <w:color w:val="000000"/>
          <w:szCs w:val="24"/>
        </w:rPr>
      </w:pPr>
      <w:r>
        <w:rPr>
          <w:rFonts w:ascii="Arial" w:eastAsia="Calibri" w:hAnsi="Arial" w:cs="Arial"/>
          <w:b/>
          <w:color w:val="000000"/>
          <w:szCs w:val="24"/>
        </w:rPr>
        <w:t>Council approves the development application dated 24 April 2019 to construct a portion of solid fencing at Lot 251, No. 2 Bellevue Avenue, Dalkeith, subject to the following conditions and advice</w:t>
      </w:r>
    </w:p>
    <w:p w14:paraId="1740CCCC" w14:textId="77777777" w:rsidR="00D139FE" w:rsidRDefault="00D139FE" w:rsidP="00D139FE">
      <w:pPr>
        <w:jc w:val="both"/>
        <w:rPr>
          <w:rFonts w:ascii="Arial" w:eastAsia="Calibri" w:hAnsi="Arial" w:cs="Arial"/>
          <w:color w:val="000000"/>
          <w:szCs w:val="24"/>
        </w:rPr>
      </w:pPr>
    </w:p>
    <w:p w14:paraId="2BFD7B83" w14:textId="77777777" w:rsidR="00D139FE" w:rsidRDefault="00D139FE" w:rsidP="00A94AB3">
      <w:pPr>
        <w:numPr>
          <w:ilvl w:val="0"/>
          <w:numId w:val="6"/>
        </w:numPr>
        <w:ind w:left="567" w:hanging="567"/>
        <w:contextualSpacing/>
        <w:jc w:val="both"/>
        <w:rPr>
          <w:rFonts w:ascii="Arial" w:eastAsia="Calibri" w:hAnsi="Arial" w:cs="Arial"/>
          <w:b/>
          <w:color w:val="000000"/>
          <w:szCs w:val="24"/>
        </w:rPr>
      </w:pPr>
      <w:r>
        <w:rPr>
          <w:rFonts w:ascii="Arial" w:eastAsia="Calibri" w:hAnsi="Arial" w:cs="Arial"/>
          <w:b/>
          <w:color w:val="000000"/>
          <w:szCs w:val="24"/>
        </w:rPr>
        <w:t>The development shall at all times comply with the application and the approved plans, subject to any modifications required as a consequence of any condition(s) of this approval;</w:t>
      </w:r>
    </w:p>
    <w:p w14:paraId="36781C6B" w14:textId="77777777" w:rsidR="00D139FE" w:rsidRDefault="00D139FE" w:rsidP="00D139FE">
      <w:pPr>
        <w:ind w:left="567" w:hanging="567"/>
        <w:contextualSpacing/>
        <w:jc w:val="both"/>
        <w:rPr>
          <w:rFonts w:ascii="Arial" w:eastAsia="Calibri" w:hAnsi="Arial" w:cs="Arial"/>
          <w:b/>
          <w:color w:val="000000"/>
          <w:szCs w:val="24"/>
        </w:rPr>
      </w:pPr>
    </w:p>
    <w:p w14:paraId="38E707D1" w14:textId="77777777" w:rsidR="00D139FE" w:rsidRDefault="00D139FE" w:rsidP="00A94AB3">
      <w:pPr>
        <w:numPr>
          <w:ilvl w:val="0"/>
          <w:numId w:val="6"/>
        </w:numPr>
        <w:ind w:left="567" w:hanging="567"/>
        <w:contextualSpacing/>
        <w:jc w:val="both"/>
        <w:rPr>
          <w:rFonts w:ascii="Arial" w:eastAsia="Calibri" w:hAnsi="Arial" w:cs="Arial"/>
          <w:b/>
          <w:color w:val="000000"/>
          <w:szCs w:val="24"/>
        </w:rPr>
      </w:pPr>
      <w:r>
        <w:rPr>
          <w:rFonts w:ascii="Arial" w:eastAsia="Calibri" w:hAnsi="Arial" w:cs="Arial"/>
          <w:b/>
          <w:color w:val="000000"/>
          <w:szCs w:val="24"/>
        </w:rPr>
        <w:t>This development approval only pertains to a solid portion of the wall to be constructed to a height of 1.8m above the level in the verge adjacent along Bellevue Avenue and Brockman Avenue;</w:t>
      </w:r>
    </w:p>
    <w:p w14:paraId="1223B9B1" w14:textId="77777777" w:rsidR="00D139FE" w:rsidRDefault="00D139FE" w:rsidP="00D139FE">
      <w:pPr>
        <w:ind w:left="567" w:hanging="567"/>
        <w:contextualSpacing/>
        <w:rPr>
          <w:rFonts w:ascii="Arial" w:eastAsia="Calibri" w:hAnsi="Arial" w:cs="Arial"/>
          <w:b/>
          <w:color w:val="000000"/>
          <w:szCs w:val="24"/>
        </w:rPr>
      </w:pPr>
    </w:p>
    <w:p w14:paraId="7F9769D4" w14:textId="77777777" w:rsidR="00D139FE" w:rsidRDefault="00D139FE" w:rsidP="00A94AB3">
      <w:pPr>
        <w:numPr>
          <w:ilvl w:val="0"/>
          <w:numId w:val="6"/>
        </w:numPr>
        <w:ind w:left="567" w:hanging="567"/>
        <w:contextualSpacing/>
        <w:jc w:val="both"/>
        <w:rPr>
          <w:rFonts w:ascii="Arial" w:eastAsia="Calibri" w:hAnsi="Arial" w:cs="Arial"/>
          <w:b/>
          <w:color w:val="000000"/>
          <w:szCs w:val="24"/>
        </w:rPr>
      </w:pPr>
      <w:r>
        <w:rPr>
          <w:rFonts w:ascii="Arial" w:eastAsia="Calibri" w:hAnsi="Arial" w:cs="Arial"/>
          <w:b/>
          <w:color w:val="000000"/>
          <w:szCs w:val="24"/>
        </w:rPr>
        <w:t>All structures associated with retaining walls and fences, shall be constructed wholly inside the site boundaries of the property’s Certificate of Title; and</w:t>
      </w:r>
    </w:p>
    <w:p w14:paraId="6EC3E27F" w14:textId="77777777" w:rsidR="00D139FE" w:rsidRDefault="00D139FE" w:rsidP="00D139FE">
      <w:pPr>
        <w:ind w:left="567" w:hanging="567"/>
        <w:contextualSpacing/>
        <w:rPr>
          <w:rFonts w:ascii="Arial" w:eastAsia="Calibri" w:hAnsi="Arial" w:cs="Arial"/>
          <w:b/>
          <w:color w:val="000000"/>
          <w:szCs w:val="24"/>
        </w:rPr>
      </w:pPr>
    </w:p>
    <w:p w14:paraId="6BD52555" w14:textId="77777777" w:rsidR="00D139FE" w:rsidRDefault="00D139FE" w:rsidP="00A94AB3">
      <w:pPr>
        <w:numPr>
          <w:ilvl w:val="0"/>
          <w:numId w:val="6"/>
        </w:numPr>
        <w:ind w:left="567" w:hanging="567"/>
        <w:contextualSpacing/>
        <w:jc w:val="both"/>
        <w:rPr>
          <w:rFonts w:ascii="Arial" w:eastAsia="Calibri" w:hAnsi="Arial" w:cs="Arial"/>
          <w:b/>
          <w:color w:val="000000"/>
          <w:szCs w:val="24"/>
        </w:rPr>
      </w:pPr>
      <w:r>
        <w:rPr>
          <w:rFonts w:ascii="Arial" w:eastAsia="Calibri" w:hAnsi="Arial" w:cs="Arial"/>
          <w:b/>
          <w:color w:val="000000"/>
          <w:szCs w:val="24"/>
        </w:rPr>
        <w:t>All stormwater from the development, which includes permeable and non-permeable areas shall be contained onsite.</w:t>
      </w:r>
    </w:p>
    <w:p w14:paraId="6B06302D" w14:textId="77777777" w:rsidR="00D139FE" w:rsidRDefault="00D139FE" w:rsidP="00D139FE">
      <w:pPr>
        <w:jc w:val="both"/>
        <w:rPr>
          <w:rFonts w:ascii="Arial" w:eastAsia="Calibri" w:hAnsi="Arial" w:cs="Arial"/>
          <w:color w:val="000000"/>
          <w:szCs w:val="24"/>
        </w:rPr>
      </w:pPr>
    </w:p>
    <w:p w14:paraId="677329C1" w14:textId="77777777" w:rsidR="00D139FE" w:rsidRDefault="00D139FE" w:rsidP="00D139FE">
      <w:pPr>
        <w:jc w:val="both"/>
        <w:rPr>
          <w:rFonts w:ascii="Arial" w:hAnsi="Arial" w:cs="Arial"/>
          <w:b/>
          <w:color w:val="000000"/>
          <w:szCs w:val="24"/>
        </w:rPr>
      </w:pPr>
      <w:r>
        <w:rPr>
          <w:rFonts w:ascii="Arial" w:hAnsi="Arial" w:cs="Arial"/>
          <w:b/>
          <w:color w:val="000000"/>
          <w:szCs w:val="24"/>
        </w:rPr>
        <w:t>Advice Notes specific to this proposal:</w:t>
      </w:r>
    </w:p>
    <w:p w14:paraId="4815B13F" w14:textId="77777777" w:rsidR="00D139FE" w:rsidRDefault="00D139FE" w:rsidP="00D139FE">
      <w:pPr>
        <w:ind w:left="426" w:hanging="426"/>
        <w:contextualSpacing/>
        <w:jc w:val="both"/>
        <w:rPr>
          <w:rFonts w:ascii="Arial" w:eastAsia="Calibri" w:hAnsi="Arial" w:cs="Arial"/>
          <w:b/>
          <w:szCs w:val="24"/>
        </w:rPr>
      </w:pPr>
    </w:p>
    <w:p w14:paraId="033D9974" w14:textId="77777777" w:rsidR="00D139FE" w:rsidRDefault="00D139FE" w:rsidP="00A94AB3">
      <w:pPr>
        <w:numPr>
          <w:ilvl w:val="0"/>
          <w:numId w:val="7"/>
        </w:numPr>
        <w:ind w:left="567" w:hanging="567"/>
        <w:contextualSpacing/>
        <w:jc w:val="both"/>
        <w:rPr>
          <w:rFonts w:ascii="Arial" w:hAnsi="Arial" w:cs="Arial"/>
          <w:b/>
          <w:bCs/>
          <w:szCs w:val="24"/>
        </w:rPr>
      </w:pPr>
      <w:r>
        <w:rPr>
          <w:rFonts w:ascii="Arial" w:hAnsi="Arial" w:cs="Arial"/>
          <w:b/>
          <w:bCs/>
          <w:szCs w:val="24"/>
        </w:rPr>
        <w:t>The applicant is advised that a separate development application is required to be submitted to and approved by the City prior to erecting any fencing within the street setback area(s) which is not compliant with the deemed-to-comply provisions of the Residential Design Codes, and/or erecting any fencing behind the primary street setback area which is more than 1.8m in height above natural ground level;</w:t>
      </w:r>
    </w:p>
    <w:p w14:paraId="6D34A944" w14:textId="77777777" w:rsidR="00D139FE" w:rsidRDefault="00D139FE" w:rsidP="00D139FE">
      <w:pPr>
        <w:ind w:left="567" w:hanging="567"/>
        <w:contextualSpacing/>
        <w:jc w:val="both"/>
        <w:rPr>
          <w:rFonts w:ascii="Arial" w:eastAsia="Calibri" w:hAnsi="Arial" w:cs="Arial"/>
          <w:b/>
          <w:szCs w:val="24"/>
        </w:rPr>
      </w:pPr>
    </w:p>
    <w:p w14:paraId="184E8367" w14:textId="77777777" w:rsidR="00D139FE" w:rsidRDefault="00D139FE" w:rsidP="00A94AB3">
      <w:pPr>
        <w:numPr>
          <w:ilvl w:val="0"/>
          <w:numId w:val="7"/>
        </w:numPr>
        <w:ind w:left="567" w:hanging="567"/>
        <w:contextualSpacing/>
        <w:jc w:val="both"/>
        <w:rPr>
          <w:rFonts w:ascii="Arial" w:eastAsia="Calibri" w:hAnsi="Arial" w:cs="Arial"/>
          <w:b/>
          <w:szCs w:val="24"/>
        </w:rPr>
      </w:pPr>
      <w:r>
        <w:rPr>
          <w:rFonts w:ascii="Arial" w:hAnsi="Arial" w:cs="Arial"/>
          <w:b/>
          <w:szCs w:val="24"/>
        </w:rPr>
        <w:t>The applicant is advised that any development in the nature-strip (verge), including footpaths, will require a Nature-Strip Works Application (NSWA) to be lodged with, and approved by, the City’s Technical Services department, prior to construction commencing;</w:t>
      </w:r>
    </w:p>
    <w:p w14:paraId="1713CDFA" w14:textId="77777777" w:rsidR="00D139FE" w:rsidRDefault="00D139FE" w:rsidP="00D139FE">
      <w:pPr>
        <w:ind w:left="567" w:hanging="567"/>
        <w:contextualSpacing/>
        <w:rPr>
          <w:rFonts w:ascii="Arial" w:hAnsi="Arial" w:cs="Arial"/>
          <w:b/>
          <w:szCs w:val="24"/>
        </w:rPr>
      </w:pPr>
    </w:p>
    <w:p w14:paraId="6DD1B534" w14:textId="77777777" w:rsidR="00D139FE" w:rsidRDefault="00D139FE" w:rsidP="00A94AB3">
      <w:pPr>
        <w:numPr>
          <w:ilvl w:val="0"/>
          <w:numId w:val="7"/>
        </w:numPr>
        <w:ind w:left="567" w:hanging="567"/>
        <w:contextualSpacing/>
        <w:jc w:val="both"/>
        <w:rPr>
          <w:rFonts w:ascii="Arial" w:eastAsia="Calibri" w:hAnsi="Arial" w:cs="Arial"/>
          <w:b/>
          <w:szCs w:val="24"/>
        </w:rPr>
      </w:pPr>
      <w:r>
        <w:rPr>
          <w:rFonts w:ascii="Arial" w:hAnsi="Arial" w:cs="Arial"/>
          <w:b/>
          <w:szCs w:val="24"/>
        </w:rPr>
        <w:t>The applicant is advised that no street tree assets in the nature-strip (verge) shall not be removed.  Any approved street tree removals shall be undertaken by the City of Nedlands and paid for by the owner of the property where the development is proposed, unless otherwise approved under the Nature Strip Works approval; and</w:t>
      </w:r>
    </w:p>
    <w:p w14:paraId="21216D60" w14:textId="77777777" w:rsidR="00D139FE" w:rsidRDefault="00D139FE" w:rsidP="00D139FE">
      <w:pPr>
        <w:ind w:left="567" w:hanging="567"/>
        <w:contextualSpacing/>
        <w:jc w:val="both"/>
        <w:rPr>
          <w:rFonts w:ascii="Arial" w:eastAsia="Calibri" w:hAnsi="Arial" w:cs="Arial"/>
          <w:b/>
          <w:szCs w:val="24"/>
        </w:rPr>
      </w:pPr>
    </w:p>
    <w:p w14:paraId="1A6DBB7E" w14:textId="77777777" w:rsidR="00D139FE" w:rsidRDefault="00D139FE" w:rsidP="00A94AB3">
      <w:pPr>
        <w:numPr>
          <w:ilvl w:val="0"/>
          <w:numId w:val="7"/>
        </w:numPr>
        <w:ind w:left="567" w:hanging="567"/>
        <w:contextualSpacing/>
        <w:jc w:val="both"/>
        <w:rPr>
          <w:rFonts w:ascii="Arial" w:hAnsi="Arial" w:cs="Arial"/>
          <w:b/>
          <w:bCs/>
          <w:szCs w:val="24"/>
        </w:rPr>
      </w:pPr>
      <w:r>
        <w:rPr>
          <w:rFonts w:ascii="Arial" w:hAnsi="Arial" w:cs="Arial"/>
          <w:b/>
          <w:bCs/>
          <w:szCs w:val="24"/>
        </w:rPr>
        <w:t>This decision constitutes planning approval only and is valid for a period of two years from the date of approval. If the subject development is not substantially commenced within the two-year period, the approval shall lapse and be of no further effect.</w:t>
      </w:r>
    </w:p>
    <w:p w14:paraId="7EBE8C6A" w14:textId="77777777" w:rsidR="00D139FE" w:rsidRDefault="00D139FE" w:rsidP="00D139FE">
      <w:pPr>
        <w:tabs>
          <w:tab w:val="left" w:pos="0"/>
          <w:tab w:val="left" w:pos="1701"/>
          <w:tab w:val="left" w:pos="2410"/>
          <w:tab w:val="left" w:pos="2977"/>
          <w:tab w:val="right" w:pos="8505"/>
        </w:tabs>
        <w:jc w:val="both"/>
        <w:rPr>
          <w:rFonts w:ascii="Arial" w:hAnsi="Arial" w:cs="Arial"/>
          <w:szCs w:val="24"/>
        </w:rPr>
      </w:pPr>
    </w:p>
    <w:p w14:paraId="6F1DAED3" w14:textId="77777777" w:rsidR="00D139FE" w:rsidRDefault="00D139FE" w:rsidP="00D139FE">
      <w:pPr>
        <w:tabs>
          <w:tab w:val="left" w:pos="0"/>
          <w:tab w:val="left" w:pos="1701"/>
          <w:tab w:val="left" w:pos="2410"/>
          <w:tab w:val="left" w:pos="2977"/>
          <w:tab w:val="right" w:pos="8505"/>
        </w:tabs>
        <w:jc w:val="both"/>
        <w:rPr>
          <w:rFonts w:ascii="Arial" w:hAnsi="Arial" w:cs="Arial"/>
          <w:szCs w:val="24"/>
        </w:rPr>
      </w:pPr>
      <w:r>
        <w:rPr>
          <w:rFonts w:ascii="Arial" w:hAnsi="Arial" w:cs="Arial"/>
          <w:szCs w:val="24"/>
        </w:rP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954"/>
      </w:tblGrid>
      <w:tr w:rsidR="00D139FE" w14:paraId="29D903EE" w14:textId="77777777" w:rsidTr="0068492B">
        <w:tc>
          <w:tcPr>
            <w:tcW w:w="2410" w:type="dxa"/>
            <w:tcBorders>
              <w:top w:val="single" w:sz="4" w:space="0" w:color="auto"/>
              <w:left w:val="single" w:sz="4" w:space="0" w:color="auto"/>
              <w:bottom w:val="single" w:sz="4" w:space="0" w:color="auto"/>
              <w:right w:val="nil"/>
            </w:tcBorders>
            <w:hideMark/>
          </w:tcPr>
          <w:p w14:paraId="60C8B948" w14:textId="77777777" w:rsidR="00D139FE" w:rsidRDefault="00D139FE">
            <w:pPr>
              <w:keepNext/>
              <w:keepLines/>
              <w:jc w:val="both"/>
              <w:outlineLvl w:val="0"/>
              <w:rPr>
                <w:rFonts w:ascii="Arial" w:hAnsi="Arial" w:cs="Arial"/>
                <w:b/>
                <w:bCs/>
                <w:sz w:val="28"/>
                <w:szCs w:val="28"/>
              </w:rPr>
            </w:pPr>
            <w:bookmarkStart w:id="35" w:name="_Toc15033257"/>
            <w:bookmarkStart w:id="36" w:name="_Toc16771846"/>
            <w:bookmarkStart w:id="37" w:name="_Toc17297294"/>
            <w:bookmarkStart w:id="38" w:name="_Toc18393918"/>
            <w:r>
              <w:rPr>
                <w:rFonts w:ascii="Arial" w:hAnsi="Arial" w:cs="Arial"/>
                <w:b/>
                <w:bCs/>
                <w:sz w:val="28"/>
                <w:szCs w:val="28"/>
              </w:rPr>
              <w:lastRenderedPageBreak/>
              <w:t>PD30.19</w:t>
            </w:r>
            <w:bookmarkEnd w:id="35"/>
            <w:bookmarkEnd w:id="36"/>
            <w:bookmarkEnd w:id="37"/>
            <w:bookmarkEnd w:id="38"/>
          </w:p>
        </w:tc>
        <w:tc>
          <w:tcPr>
            <w:tcW w:w="5954" w:type="dxa"/>
            <w:tcBorders>
              <w:top w:val="single" w:sz="4" w:space="0" w:color="auto"/>
              <w:left w:val="nil"/>
              <w:bottom w:val="single" w:sz="4" w:space="0" w:color="auto"/>
              <w:right w:val="single" w:sz="4" w:space="0" w:color="auto"/>
            </w:tcBorders>
            <w:hideMark/>
          </w:tcPr>
          <w:p w14:paraId="0F78D6E7" w14:textId="77777777" w:rsidR="00D139FE" w:rsidRDefault="00D139FE">
            <w:pPr>
              <w:keepNext/>
              <w:keepLines/>
              <w:jc w:val="both"/>
              <w:outlineLvl w:val="0"/>
              <w:rPr>
                <w:rFonts w:ascii="Arial" w:hAnsi="Arial" w:cs="Arial"/>
                <w:b/>
                <w:bCs/>
                <w:sz w:val="28"/>
                <w:szCs w:val="28"/>
              </w:rPr>
            </w:pPr>
            <w:bookmarkStart w:id="39" w:name="_Toc15033258"/>
            <w:bookmarkStart w:id="40" w:name="_Toc16771847"/>
            <w:bookmarkStart w:id="41" w:name="_Toc18393919"/>
            <w:r>
              <w:rPr>
                <w:rFonts w:ascii="Arial" w:hAnsi="Arial" w:cs="Arial"/>
                <w:b/>
                <w:bCs/>
                <w:color w:val="000000"/>
                <w:sz w:val="28"/>
                <w:szCs w:val="32"/>
              </w:rPr>
              <w:t>No. 47 Alderbury St, Floreat – Additions to Single Dwelling (Retrospective)</w:t>
            </w:r>
            <w:bookmarkEnd w:id="39"/>
            <w:bookmarkEnd w:id="40"/>
            <w:bookmarkEnd w:id="41"/>
          </w:p>
        </w:tc>
      </w:tr>
      <w:tr w:rsidR="00D139FE" w14:paraId="7EE4EAE6" w14:textId="77777777" w:rsidTr="0068492B">
        <w:tc>
          <w:tcPr>
            <w:tcW w:w="8364" w:type="dxa"/>
            <w:gridSpan w:val="2"/>
            <w:tcBorders>
              <w:top w:val="single" w:sz="4" w:space="0" w:color="auto"/>
              <w:left w:val="nil"/>
              <w:bottom w:val="single" w:sz="4" w:space="0" w:color="auto"/>
              <w:right w:val="nil"/>
            </w:tcBorders>
          </w:tcPr>
          <w:p w14:paraId="05789B27" w14:textId="77777777" w:rsidR="00D139FE" w:rsidRDefault="00D139FE">
            <w:pPr>
              <w:jc w:val="both"/>
              <w:rPr>
                <w:rFonts w:ascii="Arial" w:eastAsia="Calibri" w:hAnsi="Arial" w:cs="Arial"/>
                <w:szCs w:val="22"/>
                <w:highlight w:val="yellow"/>
              </w:rPr>
            </w:pPr>
          </w:p>
        </w:tc>
      </w:tr>
      <w:tr w:rsidR="00D139FE" w14:paraId="592844B1" w14:textId="77777777" w:rsidTr="0068492B">
        <w:tc>
          <w:tcPr>
            <w:tcW w:w="2410" w:type="dxa"/>
            <w:tcBorders>
              <w:top w:val="single" w:sz="4" w:space="0" w:color="auto"/>
              <w:left w:val="single" w:sz="4" w:space="0" w:color="auto"/>
              <w:bottom w:val="single" w:sz="4" w:space="0" w:color="auto"/>
              <w:right w:val="single" w:sz="4" w:space="0" w:color="auto"/>
            </w:tcBorders>
            <w:hideMark/>
          </w:tcPr>
          <w:p w14:paraId="2F14818D" w14:textId="77777777" w:rsidR="00D139FE" w:rsidRDefault="00D139FE">
            <w:pPr>
              <w:jc w:val="both"/>
              <w:rPr>
                <w:rFonts w:ascii="Arial" w:eastAsia="Calibri" w:hAnsi="Arial" w:cs="Arial"/>
                <w:b/>
                <w:szCs w:val="24"/>
              </w:rPr>
            </w:pPr>
            <w:r>
              <w:rPr>
                <w:rFonts w:ascii="Arial" w:eastAsia="Calibri" w:hAnsi="Arial" w:cs="Arial"/>
                <w:b/>
                <w:szCs w:val="24"/>
              </w:rPr>
              <w:t>Committee</w:t>
            </w:r>
          </w:p>
        </w:tc>
        <w:tc>
          <w:tcPr>
            <w:tcW w:w="5954" w:type="dxa"/>
            <w:tcBorders>
              <w:top w:val="single" w:sz="4" w:space="0" w:color="auto"/>
              <w:left w:val="single" w:sz="4" w:space="0" w:color="auto"/>
              <w:bottom w:val="single" w:sz="4" w:space="0" w:color="auto"/>
              <w:right w:val="single" w:sz="4" w:space="0" w:color="auto"/>
            </w:tcBorders>
            <w:hideMark/>
          </w:tcPr>
          <w:p w14:paraId="40BACBC6" w14:textId="77777777" w:rsidR="00D139FE" w:rsidRDefault="00D139FE">
            <w:pPr>
              <w:jc w:val="both"/>
              <w:rPr>
                <w:rFonts w:ascii="Arial" w:eastAsia="Calibri" w:hAnsi="Arial" w:cs="Arial"/>
                <w:i/>
                <w:szCs w:val="24"/>
              </w:rPr>
            </w:pPr>
            <w:r>
              <w:rPr>
                <w:rFonts w:ascii="Arial" w:eastAsia="Calibri" w:hAnsi="Arial" w:cs="Arial"/>
                <w:color w:val="000000"/>
                <w:szCs w:val="24"/>
              </w:rPr>
              <w:t>13 August 2019</w:t>
            </w:r>
          </w:p>
        </w:tc>
      </w:tr>
      <w:tr w:rsidR="00D139FE" w14:paraId="70C32B3E" w14:textId="77777777" w:rsidTr="0068492B">
        <w:tc>
          <w:tcPr>
            <w:tcW w:w="2410" w:type="dxa"/>
            <w:tcBorders>
              <w:top w:val="single" w:sz="4" w:space="0" w:color="auto"/>
              <w:left w:val="single" w:sz="4" w:space="0" w:color="auto"/>
              <w:bottom w:val="single" w:sz="4" w:space="0" w:color="auto"/>
              <w:right w:val="single" w:sz="4" w:space="0" w:color="auto"/>
            </w:tcBorders>
            <w:hideMark/>
          </w:tcPr>
          <w:p w14:paraId="78E02B5D" w14:textId="77777777" w:rsidR="00D139FE" w:rsidRDefault="00D139FE">
            <w:pPr>
              <w:jc w:val="both"/>
              <w:rPr>
                <w:rFonts w:ascii="Arial" w:eastAsia="Calibri" w:hAnsi="Arial" w:cs="Arial"/>
                <w:b/>
                <w:szCs w:val="24"/>
              </w:rPr>
            </w:pPr>
            <w:r>
              <w:rPr>
                <w:rFonts w:ascii="Arial" w:eastAsia="Calibri" w:hAnsi="Arial" w:cs="Arial"/>
                <w:b/>
                <w:szCs w:val="24"/>
              </w:rPr>
              <w:t>Council</w:t>
            </w:r>
          </w:p>
        </w:tc>
        <w:tc>
          <w:tcPr>
            <w:tcW w:w="5954" w:type="dxa"/>
            <w:tcBorders>
              <w:top w:val="single" w:sz="4" w:space="0" w:color="auto"/>
              <w:left w:val="single" w:sz="4" w:space="0" w:color="auto"/>
              <w:bottom w:val="single" w:sz="4" w:space="0" w:color="auto"/>
              <w:right w:val="single" w:sz="4" w:space="0" w:color="auto"/>
            </w:tcBorders>
            <w:hideMark/>
          </w:tcPr>
          <w:p w14:paraId="4AEC92A9" w14:textId="77777777" w:rsidR="00D139FE" w:rsidRDefault="00D139FE">
            <w:pPr>
              <w:jc w:val="both"/>
              <w:rPr>
                <w:rFonts w:ascii="Arial" w:eastAsia="Calibri" w:hAnsi="Arial" w:cs="Arial"/>
                <w:i/>
                <w:szCs w:val="24"/>
              </w:rPr>
            </w:pPr>
            <w:r>
              <w:rPr>
                <w:rFonts w:ascii="Arial" w:eastAsia="Calibri" w:hAnsi="Arial" w:cs="Arial"/>
                <w:color w:val="000000"/>
                <w:szCs w:val="24"/>
              </w:rPr>
              <w:t>27 August 2019</w:t>
            </w:r>
          </w:p>
        </w:tc>
      </w:tr>
      <w:tr w:rsidR="00D139FE" w14:paraId="53EBCF12" w14:textId="77777777" w:rsidTr="0068492B">
        <w:tc>
          <w:tcPr>
            <w:tcW w:w="2410" w:type="dxa"/>
            <w:tcBorders>
              <w:top w:val="single" w:sz="4" w:space="0" w:color="auto"/>
              <w:left w:val="single" w:sz="4" w:space="0" w:color="auto"/>
              <w:bottom w:val="single" w:sz="4" w:space="0" w:color="auto"/>
              <w:right w:val="single" w:sz="4" w:space="0" w:color="auto"/>
            </w:tcBorders>
            <w:hideMark/>
          </w:tcPr>
          <w:p w14:paraId="0A5EDF2A" w14:textId="77777777" w:rsidR="00D139FE" w:rsidRDefault="00D139FE">
            <w:pPr>
              <w:jc w:val="both"/>
              <w:rPr>
                <w:rFonts w:ascii="Arial" w:eastAsia="Calibri" w:hAnsi="Arial" w:cs="Arial"/>
                <w:b/>
                <w:szCs w:val="24"/>
              </w:rPr>
            </w:pPr>
            <w:r>
              <w:rPr>
                <w:rFonts w:ascii="Arial" w:eastAsia="Calibri" w:hAnsi="Arial" w:cs="Arial"/>
                <w:b/>
                <w:szCs w:val="24"/>
              </w:rPr>
              <w:t>Applicant</w:t>
            </w:r>
          </w:p>
        </w:tc>
        <w:tc>
          <w:tcPr>
            <w:tcW w:w="5954" w:type="dxa"/>
            <w:tcBorders>
              <w:top w:val="single" w:sz="4" w:space="0" w:color="auto"/>
              <w:left w:val="single" w:sz="4" w:space="0" w:color="auto"/>
              <w:bottom w:val="single" w:sz="4" w:space="0" w:color="auto"/>
              <w:right w:val="single" w:sz="4" w:space="0" w:color="auto"/>
            </w:tcBorders>
            <w:hideMark/>
          </w:tcPr>
          <w:p w14:paraId="74A408A0" w14:textId="77777777" w:rsidR="00D139FE" w:rsidRDefault="00D139FE">
            <w:pPr>
              <w:jc w:val="both"/>
              <w:rPr>
                <w:rFonts w:ascii="Arial" w:eastAsia="Calibri" w:hAnsi="Arial" w:cs="Arial"/>
                <w:i/>
                <w:szCs w:val="24"/>
              </w:rPr>
            </w:pPr>
            <w:r>
              <w:rPr>
                <w:rFonts w:ascii="Arial" w:eastAsia="Calibri" w:hAnsi="Arial" w:cs="Arial"/>
                <w:color w:val="000000"/>
                <w:szCs w:val="24"/>
              </w:rPr>
              <w:t>Greg Cowie Homes</w:t>
            </w:r>
          </w:p>
        </w:tc>
      </w:tr>
      <w:tr w:rsidR="00D139FE" w14:paraId="4AC696E9" w14:textId="77777777" w:rsidTr="0068492B">
        <w:tc>
          <w:tcPr>
            <w:tcW w:w="2410" w:type="dxa"/>
            <w:tcBorders>
              <w:top w:val="single" w:sz="4" w:space="0" w:color="auto"/>
              <w:left w:val="single" w:sz="4" w:space="0" w:color="auto"/>
              <w:bottom w:val="single" w:sz="4" w:space="0" w:color="auto"/>
              <w:right w:val="single" w:sz="4" w:space="0" w:color="auto"/>
            </w:tcBorders>
            <w:hideMark/>
          </w:tcPr>
          <w:p w14:paraId="1873C394" w14:textId="77777777" w:rsidR="00D139FE" w:rsidRDefault="00D139FE">
            <w:pPr>
              <w:jc w:val="both"/>
              <w:rPr>
                <w:rFonts w:ascii="Arial" w:eastAsia="Calibri" w:hAnsi="Arial" w:cs="Arial"/>
                <w:b/>
                <w:szCs w:val="24"/>
              </w:rPr>
            </w:pPr>
            <w:r>
              <w:rPr>
                <w:rFonts w:ascii="Arial" w:eastAsia="Calibri" w:hAnsi="Arial" w:cs="Arial"/>
                <w:b/>
                <w:szCs w:val="24"/>
              </w:rPr>
              <w:t>Landowner</w:t>
            </w:r>
          </w:p>
        </w:tc>
        <w:tc>
          <w:tcPr>
            <w:tcW w:w="5954" w:type="dxa"/>
            <w:tcBorders>
              <w:top w:val="single" w:sz="4" w:space="0" w:color="auto"/>
              <w:left w:val="single" w:sz="4" w:space="0" w:color="auto"/>
              <w:bottom w:val="single" w:sz="4" w:space="0" w:color="auto"/>
              <w:right w:val="single" w:sz="4" w:space="0" w:color="auto"/>
            </w:tcBorders>
            <w:hideMark/>
          </w:tcPr>
          <w:p w14:paraId="2C22B6AB" w14:textId="77777777" w:rsidR="00D139FE" w:rsidRDefault="00D139FE">
            <w:pPr>
              <w:jc w:val="both"/>
              <w:rPr>
                <w:rFonts w:ascii="Arial" w:eastAsia="Calibri" w:hAnsi="Arial" w:cs="Arial"/>
                <w:szCs w:val="24"/>
              </w:rPr>
            </w:pPr>
            <w:r>
              <w:rPr>
                <w:rFonts w:ascii="Arial" w:eastAsia="Calibri" w:hAnsi="Arial" w:cs="Arial"/>
                <w:color w:val="000000"/>
                <w:szCs w:val="24"/>
              </w:rPr>
              <w:t>Deborah Fraser</w:t>
            </w:r>
          </w:p>
        </w:tc>
      </w:tr>
      <w:tr w:rsidR="00D139FE" w14:paraId="0C5C0092" w14:textId="77777777" w:rsidTr="0068492B">
        <w:tc>
          <w:tcPr>
            <w:tcW w:w="2410" w:type="dxa"/>
            <w:tcBorders>
              <w:top w:val="single" w:sz="4" w:space="0" w:color="auto"/>
              <w:left w:val="single" w:sz="4" w:space="0" w:color="auto"/>
              <w:bottom w:val="single" w:sz="4" w:space="0" w:color="auto"/>
              <w:right w:val="single" w:sz="4" w:space="0" w:color="auto"/>
            </w:tcBorders>
            <w:hideMark/>
          </w:tcPr>
          <w:p w14:paraId="3F984BDA" w14:textId="77777777" w:rsidR="00D139FE" w:rsidRDefault="00D139FE">
            <w:pPr>
              <w:jc w:val="both"/>
              <w:rPr>
                <w:rFonts w:ascii="Arial" w:eastAsia="Calibri" w:hAnsi="Arial" w:cs="Arial"/>
                <w:b/>
                <w:szCs w:val="24"/>
              </w:rPr>
            </w:pPr>
            <w:r>
              <w:rPr>
                <w:rFonts w:ascii="Arial" w:eastAsia="Calibri" w:hAnsi="Arial" w:cs="Arial"/>
                <w:b/>
                <w:szCs w:val="24"/>
              </w:rPr>
              <w:t>Director</w:t>
            </w:r>
          </w:p>
        </w:tc>
        <w:tc>
          <w:tcPr>
            <w:tcW w:w="5954" w:type="dxa"/>
            <w:tcBorders>
              <w:top w:val="single" w:sz="4" w:space="0" w:color="auto"/>
              <w:left w:val="single" w:sz="4" w:space="0" w:color="auto"/>
              <w:bottom w:val="single" w:sz="4" w:space="0" w:color="auto"/>
              <w:right w:val="single" w:sz="4" w:space="0" w:color="auto"/>
            </w:tcBorders>
            <w:vAlign w:val="center"/>
            <w:hideMark/>
          </w:tcPr>
          <w:p w14:paraId="50A2B08D" w14:textId="77777777" w:rsidR="00D139FE" w:rsidRDefault="00D139FE">
            <w:pPr>
              <w:jc w:val="both"/>
              <w:rPr>
                <w:rFonts w:ascii="Arial" w:eastAsia="Calibri" w:hAnsi="Arial" w:cs="Arial"/>
                <w:szCs w:val="24"/>
              </w:rPr>
            </w:pPr>
            <w:r>
              <w:rPr>
                <w:rFonts w:ascii="Arial" w:eastAsia="Calibri" w:hAnsi="Arial" w:cs="Arial"/>
                <w:color w:val="000000"/>
                <w:szCs w:val="24"/>
              </w:rPr>
              <w:t xml:space="preserve">Peter Mickleson – Director Planning &amp; Development </w:t>
            </w:r>
          </w:p>
        </w:tc>
      </w:tr>
      <w:tr w:rsidR="00D139FE" w14:paraId="145B3D1C" w14:textId="77777777" w:rsidTr="0068492B">
        <w:tc>
          <w:tcPr>
            <w:tcW w:w="2410" w:type="dxa"/>
            <w:tcBorders>
              <w:top w:val="single" w:sz="4" w:space="0" w:color="auto"/>
              <w:left w:val="single" w:sz="4" w:space="0" w:color="auto"/>
              <w:bottom w:val="single" w:sz="4" w:space="0" w:color="auto"/>
              <w:right w:val="single" w:sz="4" w:space="0" w:color="auto"/>
            </w:tcBorders>
            <w:hideMark/>
          </w:tcPr>
          <w:p w14:paraId="408E915E" w14:textId="77777777" w:rsidR="00D139FE" w:rsidRDefault="00D139FE">
            <w:pPr>
              <w:jc w:val="both"/>
              <w:rPr>
                <w:rFonts w:ascii="Arial" w:eastAsia="Calibri" w:hAnsi="Arial" w:cs="Arial"/>
                <w:b/>
                <w:szCs w:val="24"/>
              </w:rPr>
            </w:pPr>
            <w:r>
              <w:rPr>
                <w:rFonts w:ascii="Arial" w:eastAsia="Calibri" w:hAnsi="Arial" w:cs="Arial"/>
                <w:b/>
                <w:szCs w:val="24"/>
              </w:rPr>
              <w:t xml:space="preserve">Employee Disclosure under </w:t>
            </w:r>
            <w:r>
              <w:rPr>
                <w:rFonts w:ascii="Arial" w:eastAsia="Calibri" w:hAnsi="Arial" w:cs="Arial"/>
                <w:b/>
                <w:i/>
                <w:szCs w:val="24"/>
              </w:rPr>
              <w:t>section 5.70 Local Government Act 1995</w:t>
            </w:r>
          </w:p>
        </w:tc>
        <w:tc>
          <w:tcPr>
            <w:tcW w:w="5954" w:type="dxa"/>
            <w:tcBorders>
              <w:top w:val="single" w:sz="4" w:space="0" w:color="auto"/>
              <w:left w:val="single" w:sz="4" w:space="0" w:color="auto"/>
              <w:bottom w:val="single" w:sz="4" w:space="0" w:color="auto"/>
              <w:right w:val="single" w:sz="4" w:space="0" w:color="auto"/>
            </w:tcBorders>
            <w:vAlign w:val="center"/>
            <w:hideMark/>
          </w:tcPr>
          <w:p w14:paraId="386BA30F" w14:textId="77777777" w:rsidR="00D139FE" w:rsidRDefault="00D139FE">
            <w:pPr>
              <w:jc w:val="both"/>
              <w:rPr>
                <w:rFonts w:ascii="Arial" w:eastAsia="Calibri" w:hAnsi="Arial" w:cs="Arial"/>
                <w:szCs w:val="24"/>
              </w:rPr>
            </w:pPr>
            <w:r>
              <w:rPr>
                <w:rFonts w:ascii="Arial" w:eastAsia="Calibri" w:hAnsi="Arial" w:cs="Arial"/>
                <w:szCs w:val="24"/>
              </w:rPr>
              <w:t>Nil.</w:t>
            </w:r>
          </w:p>
        </w:tc>
      </w:tr>
      <w:tr w:rsidR="00D139FE" w14:paraId="10D0F6ED" w14:textId="77777777" w:rsidTr="0068492B">
        <w:tc>
          <w:tcPr>
            <w:tcW w:w="2410" w:type="dxa"/>
            <w:tcBorders>
              <w:top w:val="single" w:sz="4" w:space="0" w:color="auto"/>
              <w:left w:val="single" w:sz="4" w:space="0" w:color="auto"/>
              <w:bottom w:val="single" w:sz="4" w:space="0" w:color="auto"/>
              <w:right w:val="single" w:sz="4" w:space="0" w:color="auto"/>
            </w:tcBorders>
          </w:tcPr>
          <w:p w14:paraId="0B4419AA" w14:textId="77777777" w:rsidR="00D139FE" w:rsidRDefault="00D139FE">
            <w:pPr>
              <w:jc w:val="both"/>
              <w:rPr>
                <w:rFonts w:ascii="Arial" w:eastAsia="Calibri" w:hAnsi="Arial" w:cs="Arial"/>
                <w:b/>
                <w:color w:val="000000"/>
                <w:szCs w:val="22"/>
              </w:rPr>
            </w:pPr>
            <w:r>
              <w:rPr>
                <w:rFonts w:ascii="Arial" w:eastAsia="Calibri" w:hAnsi="Arial" w:cs="Arial"/>
                <w:b/>
                <w:color w:val="000000"/>
                <w:szCs w:val="24"/>
              </w:rPr>
              <w:t>Report Type</w:t>
            </w:r>
          </w:p>
          <w:p w14:paraId="4E9954F7" w14:textId="77777777" w:rsidR="00D139FE" w:rsidRDefault="00D139FE">
            <w:pPr>
              <w:jc w:val="both"/>
              <w:rPr>
                <w:rFonts w:ascii="Arial" w:eastAsia="Calibri" w:hAnsi="Arial" w:cs="Arial"/>
                <w:b/>
                <w:color w:val="000000"/>
                <w:szCs w:val="22"/>
              </w:rPr>
            </w:pPr>
          </w:p>
          <w:p w14:paraId="6B5D6923" w14:textId="77777777" w:rsidR="00D139FE" w:rsidRDefault="00D139FE">
            <w:pPr>
              <w:jc w:val="both"/>
              <w:rPr>
                <w:rFonts w:ascii="Arial" w:eastAsia="Calibri" w:hAnsi="Arial" w:cs="Arial"/>
                <w:b/>
                <w:color w:val="000000"/>
                <w:szCs w:val="22"/>
              </w:rPr>
            </w:pPr>
          </w:p>
          <w:p w14:paraId="799742A5" w14:textId="77777777" w:rsidR="00D139FE" w:rsidRDefault="00D139FE">
            <w:pPr>
              <w:jc w:val="both"/>
              <w:rPr>
                <w:rFonts w:ascii="Arial" w:eastAsia="Calibri" w:hAnsi="Arial" w:cs="Arial"/>
                <w:b/>
                <w:color w:val="000000"/>
                <w:szCs w:val="22"/>
              </w:rPr>
            </w:pPr>
          </w:p>
          <w:p w14:paraId="3AE4B98A" w14:textId="77777777" w:rsidR="00D139FE" w:rsidRDefault="00D139FE">
            <w:pPr>
              <w:jc w:val="both"/>
              <w:rPr>
                <w:rFonts w:ascii="Arial" w:eastAsia="Calibri" w:hAnsi="Arial" w:cs="Arial"/>
                <w:b/>
                <w:szCs w:val="24"/>
              </w:rPr>
            </w:pPr>
          </w:p>
        </w:tc>
        <w:tc>
          <w:tcPr>
            <w:tcW w:w="5954" w:type="dxa"/>
            <w:tcBorders>
              <w:top w:val="single" w:sz="4" w:space="0" w:color="auto"/>
              <w:left w:val="single" w:sz="4" w:space="0" w:color="auto"/>
              <w:bottom w:val="single" w:sz="4" w:space="0" w:color="auto"/>
              <w:right w:val="single" w:sz="4" w:space="0" w:color="auto"/>
            </w:tcBorders>
            <w:vAlign w:val="center"/>
            <w:hideMark/>
          </w:tcPr>
          <w:p w14:paraId="73AEB7E0" w14:textId="77777777" w:rsidR="00D139FE" w:rsidRDefault="00D139FE">
            <w:pPr>
              <w:jc w:val="both"/>
              <w:rPr>
                <w:rFonts w:ascii="Arial" w:eastAsia="Calibri" w:hAnsi="Arial" w:cs="Arial"/>
                <w:szCs w:val="24"/>
              </w:rPr>
            </w:pPr>
            <w:r>
              <w:rPr>
                <w:rFonts w:ascii="Arial" w:eastAsia="Calibri" w:hAnsi="Arial" w:cs="Arial"/>
                <w:iCs/>
                <w:color w:val="000000"/>
                <w:szCs w:val="22"/>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D139FE" w14:paraId="6D7863AC" w14:textId="77777777" w:rsidTr="0068492B">
        <w:tc>
          <w:tcPr>
            <w:tcW w:w="2410" w:type="dxa"/>
            <w:tcBorders>
              <w:top w:val="single" w:sz="4" w:space="0" w:color="auto"/>
              <w:left w:val="single" w:sz="4" w:space="0" w:color="auto"/>
              <w:bottom w:val="single" w:sz="4" w:space="0" w:color="auto"/>
              <w:right w:val="single" w:sz="4" w:space="0" w:color="auto"/>
            </w:tcBorders>
            <w:hideMark/>
          </w:tcPr>
          <w:p w14:paraId="3B9DA0F7" w14:textId="77777777" w:rsidR="00D139FE" w:rsidRDefault="00D139FE">
            <w:pPr>
              <w:jc w:val="both"/>
              <w:rPr>
                <w:rFonts w:ascii="Arial" w:eastAsia="Calibri" w:hAnsi="Arial" w:cs="Arial"/>
                <w:b/>
                <w:szCs w:val="24"/>
              </w:rPr>
            </w:pPr>
            <w:r>
              <w:rPr>
                <w:rFonts w:ascii="Arial" w:eastAsia="Calibri" w:hAnsi="Arial" w:cs="Arial"/>
                <w:b/>
                <w:szCs w:val="24"/>
              </w:rPr>
              <w:t>Reference</w:t>
            </w:r>
          </w:p>
        </w:tc>
        <w:tc>
          <w:tcPr>
            <w:tcW w:w="5954" w:type="dxa"/>
            <w:tcBorders>
              <w:top w:val="single" w:sz="4" w:space="0" w:color="auto"/>
              <w:left w:val="single" w:sz="4" w:space="0" w:color="auto"/>
              <w:bottom w:val="single" w:sz="4" w:space="0" w:color="auto"/>
              <w:right w:val="single" w:sz="4" w:space="0" w:color="auto"/>
            </w:tcBorders>
            <w:hideMark/>
          </w:tcPr>
          <w:p w14:paraId="2934E66B" w14:textId="77777777" w:rsidR="00D139FE" w:rsidRDefault="00D139FE">
            <w:pPr>
              <w:jc w:val="both"/>
              <w:rPr>
                <w:rFonts w:ascii="Arial" w:eastAsia="Calibri" w:hAnsi="Arial" w:cs="Arial"/>
                <w:i/>
                <w:szCs w:val="24"/>
              </w:rPr>
            </w:pPr>
            <w:r>
              <w:rPr>
                <w:rFonts w:ascii="Arial" w:eastAsia="Calibri" w:hAnsi="Arial" w:cs="Arial"/>
                <w:color w:val="000000"/>
                <w:szCs w:val="24"/>
              </w:rPr>
              <w:t>DA19/35178</w:t>
            </w:r>
          </w:p>
        </w:tc>
      </w:tr>
      <w:tr w:rsidR="00D139FE" w14:paraId="41B91BE0" w14:textId="77777777" w:rsidTr="0068492B">
        <w:tc>
          <w:tcPr>
            <w:tcW w:w="2410" w:type="dxa"/>
            <w:tcBorders>
              <w:top w:val="single" w:sz="4" w:space="0" w:color="auto"/>
              <w:left w:val="single" w:sz="4" w:space="0" w:color="auto"/>
              <w:bottom w:val="single" w:sz="4" w:space="0" w:color="auto"/>
              <w:right w:val="single" w:sz="4" w:space="0" w:color="auto"/>
            </w:tcBorders>
            <w:hideMark/>
          </w:tcPr>
          <w:p w14:paraId="3E949E4B" w14:textId="77777777" w:rsidR="00D139FE" w:rsidRDefault="00D139FE">
            <w:pPr>
              <w:jc w:val="both"/>
              <w:rPr>
                <w:rFonts w:ascii="Arial" w:eastAsia="Calibri" w:hAnsi="Arial" w:cs="Arial"/>
                <w:b/>
                <w:szCs w:val="24"/>
              </w:rPr>
            </w:pPr>
            <w:r>
              <w:rPr>
                <w:rFonts w:ascii="Arial" w:eastAsia="Calibri" w:hAnsi="Arial" w:cs="Arial"/>
                <w:b/>
                <w:szCs w:val="24"/>
              </w:rPr>
              <w:t>Previous Item</w:t>
            </w:r>
          </w:p>
        </w:tc>
        <w:tc>
          <w:tcPr>
            <w:tcW w:w="5954" w:type="dxa"/>
            <w:tcBorders>
              <w:top w:val="single" w:sz="4" w:space="0" w:color="auto"/>
              <w:left w:val="single" w:sz="4" w:space="0" w:color="auto"/>
              <w:bottom w:val="single" w:sz="4" w:space="0" w:color="auto"/>
              <w:right w:val="single" w:sz="4" w:space="0" w:color="auto"/>
            </w:tcBorders>
            <w:hideMark/>
          </w:tcPr>
          <w:p w14:paraId="668970CB" w14:textId="77777777" w:rsidR="00D139FE" w:rsidRDefault="00D139FE">
            <w:pPr>
              <w:jc w:val="both"/>
              <w:rPr>
                <w:rFonts w:ascii="Arial" w:eastAsia="Calibri" w:hAnsi="Arial" w:cs="Arial"/>
                <w:szCs w:val="24"/>
              </w:rPr>
            </w:pPr>
            <w:r>
              <w:rPr>
                <w:rFonts w:ascii="Arial" w:eastAsia="Calibri" w:hAnsi="Arial" w:cs="Arial"/>
                <w:color w:val="000000"/>
                <w:szCs w:val="24"/>
              </w:rPr>
              <w:t>Nil</w:t>
            </w:r>
          </w:p>
        </w:tc>
      </w:tr>
      <w:tr w:rsidR="00D139FE" w14:paraId="269D4F25" w14:textId="77777777" w:rsidTr="0068492B">
        <w:tc>
          <w:tcPr>
            <w:tcW w:w="2410" w:type="dxa"/>
            <w:tcBorders>
              <w:top w:val="single" w:sz="4" w:space="0" w:color="auto"/>
              <w:left w:val="single" w:sz="4" w:space="0" w:color="auto"/>
              <w:bottom w:val="single" w:sz="4" w:space="0" w:color="auto"/>
              <w:right w:val="single" w:sz="4" w:space="0" w:color="auto"/>
            </w:tcBorders>
            <w:hideMark/>
          </w:tcPr>
          <w:p w14:paraId="756F2B13" w14:textId="77777777" w:rsidR="00D139FE" w:rsidRDefault="00D139FE">
            <w:pPr>
              <w:jc w:val="both"/>
              <w:rPr>
                <w:rFonts w:ascii="Arial" w:eastAsia="Calibri" w:hAnsi="Arial" w:cs="Arial"/>
                <w:b/>
                <w:szCs w:val="24"/>
              </w:rPr>
            </w:pPr>
            <w:r>
              <w:rPr>
                <w:rFonts w:ascii="Arial" w:eastAsia="Calibri" w:hAnsi="Arial" w:cs="Arial"/>
                <w:b/>
                <w:szCs w:val="24"/>
              </w:rPr>
              <w:t>Delegation</w:t>
            </w:r>
          </w:p>
        </w:tc>
        <w:tc>
          <w:tcPr>
            <w:tcW w:w="5954" w:type="dxa"/>
            <w:tcBorders>
              <w:top w:val="single" w:sz="4" w:space="0" w:color="auto"/>
              <w:left w:val="single" w:sz="4" w:space="0" w:color="auto"/>
              <w:bottom w:val="single" w:sz="4" w:space="0" w:color="auto"/>
              <w:right w:val="single" w:sz="4" w:space="0" w:color="auto"/>
            </w:tcBorders>
            <w:hideMark/>
          </w:tcPr>
          <w:p w14:paraId="44D47BC7" w14:textId="77777777" w:rsidR="00D139FE" w:rsidRDefault="00D139FE">
            <w:pPr>
              <w:jc w:val="both"/>
              <w:rPr>
                <w:rFonts w:ascii="Arial" w:eastAsia="Calibri" w:hAnsi="Arial" w:cs="Arial"/>
                <w:color w:val="000000"/>
                <w:szCs w:val="22"/>
              </w:rPr>
            </w:pPr>
            <w:r>
              <w:rPr>
                <w:rFonts w:ascii="Arial" w:eastAsia="Calibri" w:hAnsi="Arial" w:cs="Arial"/>
                <w:color w:val="000000"/>
                <w:szCs w:val="22"/>
              </w:rPr>
              <w:t>In accordance with Clause 6.7.1a) of the City’s Instrument of Delegation, Council is required to determine the application due to objections being received</w:t>
            </w:r>
          </w:p>
        </w:tc>
      </w:tr>
      <w:tr w:rsidR="00D139FE" w14:paraId="7732A849" w14:textId="77777777" w:rsidTr="0068492B">
        <w:trPr>
          <w:trHeight w:val="289"/>
        </w:trPr>
        <w:tc>
          <w:tcPr>
            <w:tcW w:w="2410" w:type="dxa"/>
            <w:tcBorders>
              <w:top w:val="single" w:sz="4" w:space="0" w:color="auto"/>
              <w:left w:val="single" w:sz="4" w:space="0" w:color="auto"/>
              <w:bottom w:val="single" w:sz="4" w:space="0" w:color="auto"/>
              <w:right w:val="single" w:sz="4" w:space="0" w:color="auto"/>
            </w:tcBorders>
            <w:hideMark/>
          </w:tcPr>
          <w:p w14:paraId="7BF20DB6" w14:textId="77777777" w:rsidR="00D139FE" w:rsidRDefault="00D139FE">
            <w:pPr>
              <w:jc w:val="both"/>
              <w:rPr>
                <w:rFonts w:ascii="Arial" w:eastAsia="Calibri" w:hAnsi="Arial" w:cs="Arial"/>
                <w:b/>
                <w:szCs w:val="24"/>
              </w:rPr>
            </w:pPr>
            <w:r>
              <w:rPr>
                <w:rFonts w:ascii="Arial" w:eastAsia="Calibri" w:hAnsi="Arial" w:cs="Arial"/>
                <w:b/>
                <w:szCs w:val="24"/>
              </w:rPr>
              <w:t>Attachments</w:t>
            </w:r>
          </w:p>
        </w:tc>
        <w:tc>
          <w:tcPr>
            <w:tcW w:w="5954" w:type="dxa"/>
            <w:tcBorders>
              <w:top w:val="single" w:sz="4" w:space="0" w:color="auto"/>
              <w:left w:val="single" w:sz="4" w:space="0" w:color="auto"/>
              <w:bottom w:val="single" w:sz="4" w:space="0" w:color="auto"/>
              <w:right w:val="single" w:sz="4" w:space="0" w:color="auto"/>
            </w:tcBorders>
            <w:vAlign w:val="center"/>
            <w:hideMark/>
          </w:tcPr>
          <w:p w14:paraId="10050611" w14:textId="77777777" w:rsidR="00D139FE" w:rsidRDefault="00D139FE" w:rsidP="00A94AB3">
            <w:pPr>
              <w:numPr>
                <w:ilvl w:val="0"/>
                <w:numId w:val="8"/>
              </w:numPr>
              <w:ind w:left="458" w:hanging="458"/>
              <w:contextualSpacing/>
              <w:rPr>
                <w:rFonts w:ascii="Arial" w:eastAsia="Calibri" w:hAnsi="Arial" w:cs="Arial"/>
                <w:color w:val="000000"/>
                <w:szCs w:val="24"/>
              </w:rPr>
            </w:pPr>
            <w:r>
              <w:rPr>
                <w:rFonts w:ascii="Arial" w:eastAsia="Calibri" w:hAnsi="Arial" w:cs="Arial"/>
                <w:color w:val="000000"/>
                <w:szCs w:val="24"/>
              </w:rPr>
              <w:t>Site Photographs</w:t>
            </w:r>
          </w:p>
          <w:p w14:paraId="2BC672E6" w14:textId="77777777" w:rsidR="00D139FE" w:rsidRDefault="00D139FE" w:rsidP="00A94AB3">
            <w:pPr>
              <w:numPr>
                <w:ilvl w:val="0"/>
                <w:numId w:val="8"/>
              </w:numPr>
              <w:ind w:left="458" w:hanging="458"/>
              <w:contextualSpacing/>
              <w:rPr>
                <w:rFonts w:ascii="Arial" w:eastAsia="Calibri" w:hAnsi="Arial" w:cs="Arial"/>
                <w:szCs w:val="24"/>
              </w:rPr>
            </w:pPr>
            <w:r>
              <w:rPr>
                <w:rFonts w:ascii="Arial" w:eastAsia="Calibri" w:hAnsi="Arial" w:cs="Arial"/>
                <w:color w:val="000000"/>
                <w:szCs w:val="24"/>
              </w:rPr>
              <w:t xml:space="preserve">Applicant Design Principle Justification and Response to Objectors </w:t>
            </w:r>
          </w:p>
        </w:tc>
      </w:tr>
    </w:tbl>
    <w:p w14:paraId="6D6EE457" w14:textId="3F89FE1D" w:rsidR="00D139FE" w:rsidRDefault="00D139FE" w:rsidP="00D139FE">
      <w:pPr>
        <w:jc w:val="both"/>
        <w:rPr>
          <w:rFonts w:ascii="Arial" w:eastAsia="Calibri" w:hAnsi="Arial" w:cs="Arial"/>
          <w:szCs w:val="32"/>
        </w:rPr>
      </w:pPr>
    </w:p>
    <w:p w14:paraId="63B855CE" w14:textId="2CAD0FF1" w:rsidR="000D1929" w:rsidRPr="006D752D" w:rsidRDefault="000D1929" w:rsidP="000D1929">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31C098B4" w14:textId="17816C1E" w:rsidR="000D1929" w:rsidRPr="006D752D" w:rsidRDefault="000D1929" w:rsidP="000D1929">
      <w:pPr>
        <w:jc w:val="both"/>
        <w:rPr>
          <w:rFonts w:ascii="Arial" w:hAnsi="Arial" w:cs="Arial"/>
          <w:szCs w:val="24"/>
        </w:rPr>
      </w:pPr>
    </w:p>
    <w:p w14:paraId="44AEF533" w14:textId="79C207FD" w:rsidR="000D1929" w:rsidRPr="006D752D" w:rsidRDefault="000D1929" w:rsidP="000D1929">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07018E22" w14:textId="4A8F2756" w:rsidR="000D1929" w:rsidRPr="006D752D" w:rsidRDefault="000D1929" w:rsidP="000D1929">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James</w:t>
      </w:r>
    </w:p>
    <w:p w14:paraId="61B65157" w14:textId="492582AA" w:rsidR="000D1929" w:rsidRPr="006D752D" w:rsidRDefault="000D1929" w:rsidP="000D1929">
      <w:pPr>
        <w:jc w:val="both"/>
        <w:rPr>
          <w:rFonts w:ascii="Arial" w:hAnsi="Arial" w:cs="Arial"/>
          <w:szCs w:val="24"/>
        </w:rPr>
      </w:pPr>
    </w:p>
    <w:p w14:paraId="2A5B7024" w14:textId="28BEAF51" w:rsidR="000D1929" w:rsidRPr="006D752D" w:rsidRDefault="000D1929" w:rsidP="000D1929">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10E9E062" w14:textId="0912FD71" w:rsidR="000D1929" w:rsidRPr="006D752D" w:rsidRDefault="000D1929" w:rsidP="000D1929">
      <w:pPr>
        <w:jc w:val="both"/>
        <w:rPr>
          <w:rFonts w:ascii="Arial" w:hAnsi="Arial" w:cs="Arial"/>
          <w:szCs w:val="24"/>
        </w:rPr>
      </w:pPr>
      <w:r w:rsidRPr="006D752D">
        <w:rPr>
          <w:rFonts w:ascii="Arial" w:hAnsi="Arial" w:cs="Arial"/>
          <w:szCs w:val="24"/>
        </w:rPr>
        <w:t>(Printed below for ease of reference)</w:t>
      </w:r>
    </w:p>
    <w:p w14:paraId="7751D821" w14:textId="2C4F6734" w:rsidR="000D1929" w:rsidRPr="006D752D" w:rsidRDefault="000D1929" w:rsidP="000D1929">
      <w:pPr>
        <w:jc w:val="right"/>
        <w:rPr>
          <w:rFonts w:ascii="Arial" w:hAnsi="Arial" w:cs="Arial"/>
          <w:b/>
          <w:szCs w:val="24"/>
        </w:rPr>
      </w:pPr>
      <w:r>
        <w:rPr>
          <w:rFonts w:ascii="Arial" w:hAnsi="Arial" w:cs="Arial"/>
          <w:b/>
          <w:szCs w:val="24"/>
        </w:rPr>
        <w:t>CARRIED EN BLOC 11/1</w:t>
      </w:r>
    </w:p>
    <w:p w14:paraId="19DD6399" w14:textId="09CCFC63" w:rsidR="000D1929" w:rsidRPr="006D752D" w:rsidRDefault="000D1929" w:rsidP="000D1929">
      <w:pPr>
        <w:jc w:val="right"/>
        <w:rPr>
          <w:rFonts w:ascii="Arial" w:hAnsi="Arial" w:cs="Arial"/>
          <w:b/>
          <w:szCs w:val="24"/>
        </w:rPr>
      </w:pPr>
      <w:r w:rsidRPr="006D752D">
        <w:rPr>
          <w:rFonts w:ascii="Arial" w:hAnsi="Arial" w:cs="Arial"/>
          <w:b/>
          <w:szCs w:val="24"/>
        </w:rPr>
        <w:t xml:space="preserve">(Against: Cr. </w:t>
      </w:r>
      <w:r>
        <w:rPr>
          <w:rFonts w:ascii="Arial" w:hAnsi="Arial" w:cs="Arial"/>
          <w:b/>
          <w:szCs w:val="24"/>
        </w:rPr>
        <w:t>Mangano</w:t>
      </w:r>
      <w:r w:rsidRPr="006D752D">
        <w:rPr>
          <w:rFonts w:ascii="Arial" w:hAnsi="Arial" w:cs="Arial"/>
          <w:b/>
          <w:szCs w:val="24"/>
        </w:rPr>
        <w:t>)</w:t>
      </w:r>
    </w:p>
    <w:p w14:paraId="2BE681AB" w14:textId="1FD81487" w:rsidR="0068492B" w:rsidRDefault="0068492B" w:rsidP="00D139FE">
      <w:pPr>
        <w:jc w:val="both"/>
        <w:rPr>
          <w:rFonts w:ascii="Arial" w:eastAsia="Calibri" w:hAnsi="Arial" w:cs="Arial"/>
          <w:szCs w:val="32"/>
        </w:rPr>
      </w:pPr>
    </w:p>
    <w:p w14:paraId="678C2675" w14:textId="59ABEA9F" w:rsidR="0068492B" w:rsidRDefault="0068492B" w:rsidP="00D139FE">
      <w:pPr>
        <w:jc w:val="both"/>
        <w:rPr>
          <w:rFonts w:ascii="Arial" w:eastAsia="Calibri" w:hAnsi="Arial" w:cs="Arial"/>
          <w:szCs w:val="32"/>
        </w:rPr>
      </w:pPr>
    </w:p>
    <w:p w14:paraId="445BAAB8" w14:textId="4ECBDFBD" w:rsidR="00D139FE" w:rsidRDefault="000D1929" w:rsidP="00D139FE">
      <w:pPr>
        <w:jc w:val="both"/>
        <w:rPr>
          <w:rFonts w:ascii="Arial" w:eastAsia="Calibri" w:hAnsi="Arial" w:cs="Arial"/>
          <w:b/>
          <w:color w:val="000000"/>
          <w:sz w:val="28"/>
          <w:szCs w:val="28"/>
        </w:rPr>
      </w:pPr>
      <w:r>
        <w:rPr>
          <w:rFonts w:ascii="Arial" w:hAnsi="Arial" w:cs="Arial"/>
          <w:noProof/>
        </w:rPr>
        <mc:AlternateContent>
          <mc:Choice Requires="wps">
            <w:drawing>
              <wp:anchor distT="0" distB="0" distL="114300" distR="114300" simplePos="0" relativeHeight="251678720" behindDoc="1" locked="0" layoutInCell="1" allowOverlap="1" wp14:anchorId="166DCA55" wp14:editId="723886C7">
                <wp:simplePos x="0" y="0"/>
                <wp:positionH relativeFrom="column">
                  <wp:posOffset>-9879</wp:posOffset>
                </wp:positionH>
                <wp:positionV relativeFrom="paragraph">
                  <wp:posOffset>20562</wp:posOffset>
                </wp:positionV>
                <wp:extent cx="5335270" cy="1272619"/>
                <wp:effectExtent l="0" t="0" r="0" b="3810"/>
                <wp:wrapNone/>
                <wp:docPr id="16" name="Rectangle 16"/>
                <wp:cNvGraphicFramePr/>
                <a:graphic xmlns:a="http://schemas.openxmlformats.org/drawingml/2006/main">
                  <a:graphicData uri="http://schemas.microsoft.com/office/word/2010/wordprocessingShape">
                    <wps:wsp>
                      <wps:cNvSpPr/>
                      <wps:spPr>
                        <a:xfrm>
                          <a:off x="0" y="0"/>
                          <a:ext cx="5335270" cy="12726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D50E6" id="Rectangle 16" o:spid="_x0000_s1026" style="position:absolute;margin-left:-.8pt;margin-top:1.6pt;width:420.1pt;height:100.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" fillcolor="#bfbfbf [2412]" stroked="f" strokeweight="2pt"/>
            </w:pict>
          </mc:Fallback>
        </mc:AlternateContent>
      </w:r>
      <w:r>
        <w:rPr>
          <w:rFonts w:ascii="Arial" w:eastAsia="Calibri" w:hAnsi="Arial" w:cs="Arial"/>
          <w:b/>
          <w:color w:val="000000"/>
          <w:sz w:val="28"/>
          <w:szCs w:val="28"/>
        </w:rPr>
        <w:t xml:space="preserve">Council Resolution / </w:t>
      </w:r>
      <w:r w:rsidR="0043587A">
        <w:rPr>
          <w:rFonts w:ascii="Arial" w:eastAsia="Calibri" w:hAnsi="Arial" w:cs="Arial"/>
          <w:b/>
          <w:color w:val="000000"/>
          <w:sz w:val="28"/>
          <w:szCs w:val="28"/>
        </w:rPr>
        <w:t>C</w:t>
      </w:r>
      <w:r w:rsidR="00D139FE">
        <w:rPr>
          <w:rFonts w:ascii="Arial" w:eastAsia="Calibri" w:hAnsi="Arial" w:cs="Arial"/>
          <w:b/>
          <w:color w:val="000000"/>
          <w:sz w:val="28"/>
          <w:szCs w:val="28"/>
        </w:rPr>
        <w:t>ommittee Recommendation</w:t>
      </w:r>
    </w:p>
    <w:p w14:paraId="0BB138F4" w14:textId="1709B973" w:rsidR="00D139FE" w:rsidRDefault="00D139FE" w:rsidP="00D139FE">
      <w:pPr>
        <w:jc w:val="both"/>
        <w:rPr>
          <w:rFonts w:ascii="Arial" w:eastAsia="Calibri" w:hAnsi="Arial" w:cs="Arial"/>
          <w:b/>
          <w:color w:val="000000"/>
          <w:sz w:val="28"/>
          <w:szCs w:val="28"/>
        </w:rPr>
      </w:pPr>
    </w:p>
    <w:p w14:paraId="28E28F88" w14:textId="37478BD3" w:rsidR="00D139FE" w:rsidRDefault="00D139FE" w:rsidP="00D139FE">
      <w:pPr>
        <w:jc w:val="both"/>
        <w:rPr>
          <w:rFonts w:ascii="Arial" w:eastAsia="Calibri" w:hAnsi="Arial" w:cs="Arial"/>
          <w:b/>
          <w:color w:val="000000"/>
          <w:szCs w:val="24"/>
        </w:rPr>
      </w:pPr>
      <w:r>
        <w:rPr>
          <w:rFonts w:ascii="Arial" w:eastAsia="Calibri" w:hAnsi="Arial" w:cs="Arial"/>
          <w:b/>
          <w:color w:val="000000"/>
          <w:szCs w:val="24"/>
        </w:rPr>
        <w:t>Council retrospectively approves the development application dated 27 March 2019 for Additions to Single Dwelling including dividing fencing, primary street fencing, secondary street fencing, fill and retaining at No. 47 Alderbury Street, Floreat, subject to the following conditions and advice:</w:t>
      </w:r>
    </w:p>
    <w:p w14:paraId="16A9124D" w14:textId="0B8BDAA7" w:rsidR="00D139FE" w:rsidRDefault="00D139FE" w:rsidP="00D139FE">
      <w:pPr>
        <w:jc w:val="both"/>
        <w:rPr>
          <w:rFonts w:ascii="Arial" w:eastAsia="Calibri" w:hAnsi="Arial" w:cs="Arial"/>
          <w:color w:val="000000"/>
          <w:szCs w:val="24"/>
        </w:rPr>
      </w:pPr>
    </w:p>
    <w:p w14:paraId="6F2FC8CB" w14:textId="6AFD38F0" w:rsidR="00D139FE" w:rsidRDefault="000D1929" w:rsidP="00A94AB3">
      <w:pPr>
        <w:numPr>
          <w:ilvl w:val="0"/>
          <w:numId w:val="9"/>
        </w:numPr>
        <w:ind w:left="567" w:hanging="567"/>
        <w:contextualSpacing/>
        <w:jc w:val="both"/>
        <w:rPr>
          <w:rFonts w:ascii="Arial" w:hAnsi="Arial" w:cs="Arial"/>
          <w:b/>
          <w:szCs w:val="24"/>
        </w:rPr>
      </w:pPr>
      <w:r>
        <w:rPr>
          <w:rFonts w:ascii="Arial" w:hAnsi="Arial" w:cs="Arial"/>
          <w:noProof/>
        </w:rPr>
        <w:lastRenderedPageBreak/>
        <mc:AlternateContent>
          <mc:Choice Requires="wps">
            <w:drawing>
              <wp:anchor distT="0" distB="0" distL="114300" distR="114300" simplePos="0" relativeHeight="251676672" behindDoc="1" locked="0" layoutInCell="1" allowOverlap="1" wp14:anchorId="0F7E43B4" wp14:editId="3C9F3684">
                <wp:simplePos x="0" y="0"/>
                <wp:positionH relativeFrom="column">
                  <wp:posOffset>-452</wp:posOffset>
                </wp:positionH>
                <wp:positionV relativeFrom="paragraph">
                  <wp:posOffset>0</wp:posOffset>
                </wp:positionV>
                <wp:extent cx="5335270" cy="6183984"/>
                <wp:effectExtent l="0" t="0" r="0" b="7620"/>
                <wp:wrapNone/>
                <wp:docPr id="15" name="Rectangle 15"/>
                <wp:cNvGraphicFramePr/>
                <a:graphic xmlns:a="http://schemas.openxmlformats.org/drawingml/2006/main">
                  <a:graphicData uri="http://schemas.microsoft.com/office/word/2010/wordprocessingShape">
                    <wps:wsp>
                      <wps:cNvSpPr/>
                      <wps:spPr>
                        <a:xfrm>
                          <a:off x="0" y="0"/>
                          <a:ext cx="5335270" cy="61839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638F3" id="Rectangle 15" o:spid="_x0000_s1026" style="position:absolute;margin-left:-.05pt;margin-top:0;width:420.1pt;height:486.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" fillcolor="#bfbfbf [2412]" stroked="f" strokeweight="2pt"/>
            </w:pict>
          </mc:Fallback>
        </mc:AlternateContent>
      </w:r>
      <w:r w:rsidR="00D139FE">
        <w:rPr>
          <w:rFonts w:ascii="Arial" w:hAnsi="Arial" w:cs="Arial"/>
          <w:b/>
          <w:szCs w:val="24"/>
        </w:rPr>
        <w:t>The development shall at all times comply with the application and the approved plans, subject to any modifications required as a consequence of any condition(s) of this approval;</w:t>
      </w:r>
    </w:p>
    <w:p w14:paraId="17371620" w14:textId="77777777" w:rsidR="00D139FE" w:rsidRDefault="00D139FE" w:rsidP="00D139FE">
      <w:pPr>
        <w:ind w:left="567" w:hanging="567"/>
        <w:contextualSpacing/>
        <w:jc w:val="both"/>
        <w:rPr>
          <w:rFonts w:ascii="Arial" w:hAnsi="Arial" w:cs="Arial"/>
          <w:b/>
          <w:szCs w:val="24"/>
        </w:rPr>
      </w:pPr>
    </w:p>
    <w:p w14:paraId="37587F33" w14:textId="77777777" w:rsidR="00D139FE" w:rsidRDefault="00D139FE" w:rsidP="00A94AB3">
      <w:pPr>
        <w:numPr>
          <w:ilvl w:val="0"/>
          <w:numId w:val="9"/>
        </w:numPr>
        <w:ind w:left="567" w:hanging="567"/>
        <w:contextualSpacing/>
        <w:jc w:val="both"/>
        <w:rPr>
          <w:rFonts w:ascii="Arial" w:hAnsi="Arial" w:cs="Arial"/>
          <w:b/>
          <w:szCs w:val="24"/>
        </w:rPr>
      </w:pPr>
      <w:r>
        <w:rPr>
          <w:rFonts w:ascii="Arial" w:hAnsi="Arial" w:cs="Arial"/>
          <w:b/>
          <w:szCs w:val="24"/>
        </w:rPr>
        <w:t xml:space="preserve">This development approval </w:t>
      </w:r>
      <w:r>
        <w:rPr>
          <w:rFonts w:ascii="Arial" w:hAnsi="Arial" w:cs="Arial"/>
          <w:b/>
          <w:color w:val="000000"/>
          <w:szCs w:val="24"/>
        </w:rPr>
        <w:t xml:space="preserve">only pertains </w:t>
      </w:r>
      <w:r>
        <w:rPr>
          <w:rFonts w:ascii="Arial" w:hAnsi="Arial" w:cs="Arial"/>
          <w:b/>
          <w:szCs w:val="24"/>
        </w:rPr>
        <w:t>to the street boundary fencing, eastern side boundary fencing and site works and retaining walls within the street setback areas as shown on the approved plans;</w:t>
      </w:r>
    </w:p>
    <w:p w14:paraId="59149C7F" w14:textId="77777777" w:rsidR="00D139FE" w:rsidRDefault="00D139FE" w:rsidP="00D139FE">
      <w:pPr>
        <w:ind w:left="567" w:hanging="567"/>
        <w:contextualSpacing/>
        <w:rPr>
          <w:rFonts w:ascii="Arial" w:hAnsi="Arial" w:cs="Arial"/>
          <w:b/>
          <w:bCs/>
          <w:szCs w:val="24"/>
        </w:rPr>
      </w:pPr>
    </w:p>
    <w:p w14:paraId="06C48D3B" w14:textId="77777777" w:rsidR="00D139FE" w:rsidRDefault="00D139FE" w:rsidP="00A94AB3">
      <w:pPr>
        <w:numPr>
          <w:ilvl w:val="0"/>
          <w:numId w:val="9"/>
        </w:numPr>
        <w:ind w:left="567" w:hanging="567"/>
        <w:contextualSpacing/>
        <w:jc w:val="both"/>
        <w:rPr>
          <w:rFonts w:ascii="Arial" w:hAnsi="Arial" w:cs="Arial"/>
          <w:b/>
          <w:szCs w:val="24"/>
        </w:rPr>
      </w:pPr>
      <w:r>
        <w:rPr>
          <w:rFonts w:ascii="Arial" w:hAnsi="Arial" w:cs="Arial"/>
          <w:b/>
          <w:szCs w:val="24"/>
        </w:rPr>
        <w:t>All footings and structures to retaining walls and fences shall be constructed wholly inside the site boundaries of the property’s Certificate of Title; and</w:t>
      </w:r>
    </w:p>
    <w:p w14:paraId="3D6AC2C9" w14:textId="77777777" w:rsidR="00D139FE" w:rsidRDefault="00D139FE" w:rsidP="00D139FE">
      <w:pPr>
        <w:ind w:left="567" w:hanging="567"/>
        <w:contextualSpacing/>
        <w:rPr>
          <w:rFonts w:ascii="Arial" w:hAnsi="Arial" w:cs="Arial"/>
          <w:b/>
          <w:szCs w:val="24"/>
        </w:rPr>
      </w:pPr>
    </w:p>
    <w:p w14:paraId="43BF7542" w14:textId="77777777" w:rsidR="00D139FE" w:rsidRDefault="00D139FE" w:rsidP="00A94AB3">
      <w:pPr>
        <w:numPr>
          <w:ilvl w:val="0"/>
          <w:numId w:val="9"/>
        </w:numPr>
        <w:ind w:left="567" w:hanging="567"/>
        <w:contextualSpacing/>
        <w:jc w:val="both"/>
        <w:rPr>
          <w:rFonts w:ascii="Arial" w:hAnsi="Arial" w:cs="Arial"/>
          <w:b/>
          <w:szCs w:val="24"/>
        </w:rPr>
      </w:pPr>
      <w:r>
        <w:rPr>
          <w:rFonts w:ascii="Arial" w:hAnsi="Arial" w:cs="Arial"/>
          <w:b/>
          <w:szCs w:val="24"/>
        </w:rPr>
        <w:t>All stormwater from the development, which includes permeable and non-permeable areas shall be contained onsite.</w:t>
      </w:r>
    </w:p>
    <w:p w14:paraId="23022F75" w14:textId="77777777" w:rsidR="00D139FE" w:rsidRDefault="00D139FE" w:rsidP="00D139FE">
      <w:pPr>
        <w:jc w:val="both"/>
        <w:rPr>
          <w:rFonts w:ascii="Arial" w:hAnsi="Arial" w:cs="Arial"/>
          <w:b/>
          <w:color w:val="000000"/>
          <w:szCs w:val="24"/>
        </w:rPr>
      </w:pPr>
    </w:p>
    <w:p w14:paraId="25E3641D" w14:textId="77777777" w:rsidR="00D139FE" w:rsidRDefault="00D139FE" w:rsidP="00D139FE">
      <w:pPr>
        <w:jc w:val="both"/>
        <w:rPr>
          <w:rFonts w:ascii="Arial" w:hAnsi="Arial" w:cs="Arial"/>
          <w:b/>
          <w:color w:val="000000"/>
          <w:szCs w:val="24"/>
        </w:rPr>
      </w:pPr>
      <w:r>
        <w:rPr>
          <w:rFonts w:ascii="Arial" w:hAnsi="Arial" w:cs="Arial"/>
          <w:b/>
          <w:color w:val="000000"/>
          <w:szCs w:val="24"/>
        </w:rPr>
        <w:t>Advice Notes specific to this proposal:</w:t>
      </w:r>
    </w:p>
    <w:p w14:paraId="1F846063" w14:textId="77777777" w:rsidR="00D139FE" w:rsidRDefault="00D139FE" w:rsidP="00D139FE">
      <w:pPr>
        <w:jc w:val="both"/>
        <w:rPr>
          <w:rFonts w:ascii="Arial" w:eastAsia="Calibri" w:hAnsi="Arial" w:cs="Arial"/>
          <w:color w:val="000000"/>
          <w:szCs w:val="24"/>
        </w:rPr>
      </w:pPr>
    </w:p>
    <w:p w14:paraId="3472841E" w14:textId="77777777" w:rsidR="00D139FE" w:rsidRDefault="00D139FE" w:rsidP="00A94AB3">
      <w:pPr>
        <w:numPr>
          <w:ilvl w:val="0"/>
          <w:numId w:val="10"/>
        </w:numPr>
        <w:ind w:left="567" w:hanging="567"/>
        <w:contextualSpacing/>
        <w:jc w:val="both"/>
        <w:rPr>
          <w:rFonts w:ascii="Arial" w:eastAsia="Calibri" w:hAnsi="Arial" w:cs="Arial"/>
          <w:b/>
          <w:szCs w:val="24"/>
        </w:rPr>
      </w:pPr>
      <w:r>
        <w:rPr>
          <w:rFonts w:ascii="Arial" w:eastAsia="Calibri" w:hAnsi="Arial" w:cs="Arial"/>
          <w:b/>
          <w:szCs w:val="24"/>
        </w:rPr>
        <w:t xml:space="preserve">The applicant shall make application to the City’s Building Services for a Building Approval Certificate, to acknowledge the unauthorised works; </w:t>
      </w:r>
    </w:p>
    <w:p w14:paraId="284337AF" w14:textId="77777777" w:rsidR="00D139FE" w:rsidRDefault="00D139FE" w:rsidP="00D139FE">
      <w:pPr>
        <w:ind w:left="567" w:hanging="567"/>
        <w:contextualSpacing/>
        <w:rPr>
          <w:rFonts w:ascii="Arial" w:hAnsi="Arial" w:cs="Arial"/>
          <w:b/>
          <w:szCs w:val="24"/>
        </w:rPr>
      </w:pPr>
    </w:p>
    <w:p w14:paraId="35BC04AC" w14:textId="77777777" w:rsidR="00D139FE" w:rsidRDefault="00D139FE" w:rsidP="00A94AB3">
      <w:pPr>
        <w:numPr>
          <w:ilvl w:val="0"/>
          <w:numId w:val="10"/>
        </w:numPr>
        <w:ind w:left="567" w:hanging="567"/>
        <w:contextualSpacing/>
        <w:jc w:val="both"/>
        <w:rPr>
          <w:rFonts w:ascii="Arial" w:eastAsia="Calibri" w:hAnsi="Arial" w:cs="Arial"/>
          <w:b/>
          <w:szCs w:val="24"/>
        </w:rPr>
      </w:pPr>
      <w:r>
        <w:rPr>
          <w:rFonts w:ascii="Arial" w:hAnsi="Arial" w:cs="Arial"/>
          <w:b/>
          <w:szCs w:val="24"/>
        </w:rPr>
        <w:t>All street tree assets in the nature-strip (verge) shall not be removed.  Any approved street tree removals shall be undertaken by the City of Nedlands and paid for by the owner of the property where the development is proposed, unless otherwise approved under the Nature Strip Works approval;</w:t>
      </w:r>
    </w:p>
    <w:p w14:paraId="090C1AFF" w14:textId="77777777" w:rsidR="00D139FE" w:rsidRDefault="00D139FE" w:rsidP="00D139FE">
      <w:pPr>
        <w:ind w:left="567" w:hanging="567"/>
        <w:contextualSpacing/>
        <w:jc w:val="both"/>
        <w:rPr>
          <w:rFonts w:ascii="Arial" w:eastAsia="Calibri" w:hAnsi="Arial" w:cs="Arial"/>
          <w:b/>
          <w:szCs w:val="24"/>
        </w:rPr>
      </w:pPr>
    </w:p>
    <w:p w14:paraId="30745A51" w14:textId="77777777" w:rsidR="00D139FE" w:rsidRDefault="00D139FE" w:rsidP="00A94AB3">
      <w:pPr>
        <w:numPr>
          <w:ilvl w:val="0"/>
          <w:numId w:val="10"/>
        </w:numPr>
        <w:ind w:left="567" w:hanging="567"/>
        <w:contextualSpacing/>
        <w:jc w:val="both"/>
        <w:rPr>
          <w:rFonts w:ascii="Arial" w:eastAsia="Calibri" w:hAnsi="Arial" w:cs="Arial"/>
          <w:b/>
          <w:szCs w:val="24"/>
        </w:rPr>
      </w:pPr>
      <w:r>
        <w:rPr>
          <w:rFonts w:ascii="Arial" w:eastAsia="Calibri" w:hAnsi="Arial" w:cs="Arial"/>
          <w:b/>
          <w:szCs w:val="24"/>
        </w:rPr>
        <w:t xml:space="preserve">This development approval does not remove any other legal obligations under the </w:t>
      </w:r>
      <w:r>
        <w:rPr>
          <w:rFonts w:ascii="Arial" w:eastAsia="Calibri" w:hAnsi="Arial" w:cs="Arial"/>
          <w:b/>
          <w:i/>
          <w:szCs w:val="24"/>
        </w:rPr>
        <w:t>Dividing Fencing Act 1961</w:t>
      </w:r>
      <w:r>
        <w:rPr>
          <w:rFonts w:ascii="Arial" w:eastAsia="Calibri" w:hAnsi="Arial" w:cs="Arial"/>
          <w:b/>
          <w:szCs w:val="24"/>
        </w:rPr>
        <w:t>; and</w:t>
      </w:r>
    </w:p>
    <w:p w14:paraId="7AB9994F" w14:textId="77777777" w:rsidR="00D139FE" w:rsidRDefault="00D139FE" w:rsidP="00D139FE">
      <w:pPr>
        <w:ind w:left="567" w:hanging="567"/>
        <w:contextualSpacing/>
        <w:jc w:val="both"/>
        <w:rPr>
          <w:rFonts w:ascii="Arial" w:eastAsia="Calibri" w:hAnsi="Arial" w:cs="Arial"/>
          <w:b/>
          <w:szCs w:val="24"/>
        </w:rPr>
      </w:pPr>
    </w:p>
    <w:p w14:paraId="3D3B5B45" w14:textId="77777777" w:rsidR="00D139FE" w:rsidRDefault="00D139FE" w:rsidP="00A94AB3">
      <w:pPr>
        <w:numPr>
          <w:ilvl w:val="0"/>
          <w:numId w:val="10"/>
        </w:numPr>
        <w:ind w:left="567" w:hanging="567"/>
        <w:contextualSpacing/>
        <w:jc w:val="both"/>
        <w:rPr>
          <w:rFonts w:ascii="Arial" w:hAnsi="Arial" w:cs="Arial"/>
          <w:b/>
          <w:bCs/>
          <w:szCs w:val="24"/>
        </w:rPr>
      </w:pPr>
      <w:r>
        <w:rPr>
          <w:rFonts w:ascii="Arial" w:hAnsi="Arial" w:cs="Arial"/>
          <w:b/>
          <w:bCs/>
          <w:szCs w:val="24"/>
        </w:rPr>
        <w:t>This decision constitutes planning approval only and is valid for a period of two years from the date of approval. If the subject development is not substantially commenced within the two-year period, the approval shall lapse and be of no further effect.</w:t>
      </w:r>
    </w:p>
    <w:p w14:paraId="29292B60" w14:textId="77777777" w:rsidR="00D139FE" w:rsidRDefault="00D139FE" w:rsidP="00D139FE">
      <w:pPr>
        <w:tabs>
          <w:tab w:val="left" w:pos="0"/>
          <w:tab w:val="left" w:pos="1701"/>
          <w:tab w:val="left" w:pos="2410"/>
          <w:tab w:val="left" w:pos="2977"/>
          <w:tab w:val="right" w:pos="8505"/>
        </w:tabs>
        <w:jc w:val="both"/>
        <w:rPr>
          <w:rFonts w:ascii="Arial" w:hAnsi="Arial" w:cs="Arial"/>
          <w:szCs w:val="24"/>
        </w:rPr>
      </w:pPr>
    </w:p>
    <w:p w14:paraId="1DB6E26C" w14:textId="77777777" w:rsidR="00D139FE" w:rsidRDefault="00D139FE" w:rsidP="00D139FE">
      <w:pPr>
        <w:jc w:val="both"/>
        <w:rPr>
          <w:rFonts w:ascii="Arial" w:eastAsia="Calibri" w:hAnsi="Arial" w:cs="Arial"/>
          <w:b/>
          <w:color w:val="000000"/>
          <w:sz w:val="28"/>
          <w:szCs w:val="28"/>
        </w:rPr>
      </w:pPr>
    </w:p>
    <w:p w14:paraId="0C191B96" w14:textId="77777777" w:rsidR="00D139FE" w:rsidRDefault="00D139FE" w:rsidP="00D139FE">
      <w:pPr>
        <w:jc w:val="both"/>
        <w:rPr>
          <w:rFonts w:ascii="Arial" w:eastAsia="Calibri" w:hAnsi="Arial" w:cs="Arial"/>
          <w:bCs/>
          <w:color w:val="000000"/>
          <w:sz w:val="28"/>
          <w:szCs w:val="28"/>
        </w:rPr>
      </w:pPr>
      <w:r>
        <w:rPr>
          <w:rFonts w:ascii="Arial" w:eastAsia="Calibri" w:hAnsi="Arial" w:cs="Arial"/>
          <w:bCs/>
          <w:color w:val="000000"/>
          <w:sz w:val="28"/>
          <w:szCs w:val="28"/>
        </w:rPr>
        <w:t>Recommendation to Committee</w:t>
      </w:r>
    </w:p>
    <w:p w14:paraId="3A43EE82" w14:textId="77777777" w:rsidR="00D139FE" w:rsidRDefault="00D139FE" w:rsidP="00D139FE">
      <w:pPr>
        <w:jc w:val="both"/>
        <w:rPr>
          <w:rFonts w:ascii="Arial" w:eastAsia="Calibri" w:hAnsi="Arial" w:cs="Arial"/>
          <w:color w:val="000000"/>
          <w:szCs w:val="24"/>
        </w:rPr>
      </w:pPr>
    </w:p>
    <w:p w14:paraId="5B21C0B9" w14:textId="77777777" w:rsidR="00D139FE" w:rsidRDefault="00D139FE" w:rsidP="00D139FE">
      <w:pPr>
        <w:jc w:val="both"/>
        <w:rPr>
          <w:rFonts w:ascii="Arial" w:eastAsia="Calibri" w:hAnsi="Arial" w:cs="Arial"/>
          <w:bCs/>
          <w:color w:val="000000"/>
          <w:szCs w:val="24"/>
        </w:rPr>
      </w:pPr>
      <w:r>
        <w:rPr>
          <w:rFonts w:ascii="Arial" w:eastAsia="Calibri" w:hAnsi="Arial" w:cs="Arial"/>
          <w:bCs/>
          <w:color w:val="000000"/>
          <w:szCs w:val="24"/>
        </w:rPr>
        <w:t>Council retrospectively approves the development application dated 27 March 2019 for Additions to Single Dwelling including dividing fencing, primary street fencing, secondary street fencing, fill and retaining at No. 47 Alderbury Street, Floreat, subject to the following conditions and advice:</w:t>
      </w:r>
    </w:p>
    <w:p w14:paraId="38EB6EB2" w14:textId="77777777" w:rsidR="00D139FE" w:rsidRDefault="00D139FE" w:rsidP="00D139FE">
      <w:pPr>
        <w:jc w:val="both"/>
        <w:rPr>
          <w:rFonts w:ascii="Arial" w:eastAsia="Calibri" w:hAnsi="Arial" w:cs="Arial"/>
          <w:bCs/>
          <w:color w:val="000000"/>
          <w:szCs w:val="24"/>
        </w:rPr>
      </w:pPr>
    </w:p>
    <w:p w14:paraId="3B027550" w14:textId="77777777" w:rsidR="00D139FE" w:rsidRDefault="00D139FE" w:rsidP="00A94AB3">
      <w:pPr>
        <w:numPr>
          <w:ilvl w:val="0"/>
          <w:numId w:val="11"/>
        </w:numPr>
        <w:ind w:left="567" w:hanging="567"/>
        <w:contextualSpacing/>
        <w:jc w:val="both"/>
        <w:rPr>
          <w:rFonts w:ascii="Arial" w:hAnsi="Arial" w:cs="Arial"/>
          <w:bCs/>
          <w:szCs w:val="24"/>
        </w:rPr>
      </w:pPr>
      <w:r>
        <w:rPr>
          <w:rFonts w:ascii="Arial" w:hAnsi="Arial" w:cs="Arial"/>
          <w:bCs/>
          <w:szCs w:val="24"/>
        </w:rPr>
        <w:t>The development shall at all times comply with the application and the approved plans, subject to any modifications required as a consequence of any condition(s) of this approval;</w:t>
      </w:r>
    </w:p>
    <w:p w14:paraId="685B3EF3" w14:textId="77777777" w:rsidR="00D139FE" w:rsidRDefault="00D139FE" w:rsidP="00D139FE">
      <w:pPr>
        <w:ind w:left="567" w:hanging="567"/>
        <w:contextualSpacing/>
        <w:jc w:val="both"/>
        <w:rPr>
          <w:rFonts w:ascii="Arial" w:hAnsi="Arial" w:cs="Arial"/>
          <w:bCs/>
          <w:szCs w:val="24"/>
        </w:rPr>
      </w:pPr>
    </w:p>
    <w:p w14:paraId="0F8AD5A9" w14:textId="77777777" w:rsidR="00D139FE" w:rsidRDefault="00D139FE" w:rsidP="00A94AB3">
      <w:pPr>
        <w:numPr>
          <w:ilvl w:val="0"/>
          <w:numId w:val="11"/>
        </w:numPr>
        <w:ind w:left="567" w:hanging="567"/>
        <w:contextualSpacing/>
        <w:jc w:val="both"/>
        <w:rPr>
          <w:rFonts w:ascii="Arial" w:hAnsi="Arial" w:cs="Arial"/>
          <w:bCs/>
          <w:szCs w:val="24"/>
        </w:rPr>
      </w:pPr>
      <w:r>
        <w:rPr>
          <w:rFonts w:ascii="Arial" w:hAnsi="Arial" w:cs="Arial"/>
          <w:bCs/>
          <w:szCs w:val="24"/>
        </w:rPr>
        <w:lastRenderedPageBreak/>
        <w:t xml:space="preserve">This development approval </w:t>
      </w:r>
      <w:r>
        <w:rPr>
          <w:rFonts w:ascii="Arial" w:hAnsi="Arial" w:cs="Arial"/>
          <w:bCs/>
          <w:color w:val="000000"/>
          <w:szCs w:val="24"/>
        </w:rPr>
        <w:t xml:space="preserve">only pertains </w:t>
      </w:r>
      <w:r>
        <w:rPr>
          <w:rFonts w:ascii="Arial" w:hAnsi="Arial" w:cs="Arial"/>
          <w:bCs/>
          <w:szCs w:val="24"/>
        </w:rPr>
        <w:t>to the street boundary fencing, eastern side boundary fencing and site works and retaining walls within the street setback areas as shown on the approved plans;</w:t>
      </w:r>
    </w:p>
    <w:p w14:paraId="5C335EA7" w14:textId="77777777" w:rsidR="00D139FE" w:rsidRDefault="00D139FE" w:rsidP="00D139FE">
      <w:pPr>
        <w:ind w:left="567" w:hanging="567"/>
        <w:contextualSpacing/>
        <w:rPr>
          <w:rFonts w:ascii="Arial" w:hAnsi="Arial" w:cs="Arial"/>
          <w:bCs/>
          <w:szCs w:val="24"/>
        </w:rPr>
      </w:pPr>
    </w:p>
    <w:p w14:paraId="39C31797" w14:textId="77777777" w:rsidR="00D139FE" w:rsidRDefault="00D139FE" w:rsidP="00A94AB3">
      <w:pPr>
        <w:numPr>
          <w:ilvl w:val="0"/>
          <w:numId w:val="11"/>
        </w:numPr>
        <w:ind w:left="567" w:hanging="567"/>
        <w:contextualSpacing/>
        <w:jc w:val="both"/>
        <w:rPr>
          <w:rFonts w:ascii="Arial" w:hAnsi="Arial" w:cs="Arial"/>
          <w:bCs/>
          <w:szCs w:val="24"/>
        </w:rPr>
      </w:pPr>
      <w:r>
        <w:rPr>
          <w:rFonts w:ascii="Arial" w:hAnsi="Arial" w:cs="Arial"/>
          <w:bCs/>
          <w:szCs w:val="24"/>
        </w:rPr>
        <w:t xml:space="preserve">Revised drawings shall be submitted with the Building Approval Certificate application, to the satisfaction of the City, demonstrating the following: </w:t>
      </w:r>
    </w:p>
    <w:p w14:paraId="0C6CDD6A" w14:textId="77777777" w:rsidR="00D139FE" w:rsidRDefault="00D139FE" w:rsidP="00D139FE">
      <w:pPr>
        <w:ind w:left="567" w:hanging="567"/>
        <w:contextualSpacing/>
        <w:rPr>
          <w:rFonts w:ascii="Arial" w:hAnsi="Arial" w:cs="Arial"/>
          <w:bCs/>
          <w:szCs w:val="24"/>
        </w:rPr>
      </w:pPr>
    </w:p>
    <w:p w14:paraId="4776F204" w14:textId="77777777" w:rsidR="00D139FE" w:rsidRDefault="00D139FE" w:rsidP="00A94AB3">
      <w:pPr>
        <w:numPr>
          <w:ilvl w:val="1"/>
          <w:numId w:val="11"/>
        </w:numPr>
        <w:ind w:left="993" w:hanging="426"/>
        <w:contextualSpacing/>
        <w:jc w:val="both"/>
        <w:rPr>
          <w:rFonts w:ascii="Arial" w:hAnsi="Arial" w:cs="Arial"/>
          <w:bCs/>
          <w:szCs w:val="24"/>
        </w:rPr>
      </w:pPr>
      <w:r>
        <w:rPr>
          <w:rFonts w:ascii="Arial" w:hAnsi="Arial" w:cs="Arial"/>
          <w:bCs/>
          <w:szCs w:val="24"/>
        </w:rPr>
        <w:t xml:space="preserve">The fencing within the primary street setback area being visually permeable 1.2m above natural ground level, measured from the primary street side of the front fence; and </w:t>
      </w:r>
    </w:p>
    <w:p w14:paraId="392F5A5F" w14:textId="77777777" w:rsidR="00D139FE" w:rsidRDefault="00D139FE" w:rsidP="00D139FE">
      <w:pPr>
        <w:ind w:left="993" w:hanging="426"/>
        <w:contextualSpacing/>
        <w:jc w:val="both"/>
        <w:rPr>
          <w:rFonts w:ascii="Arial" w:hAnsi="Arial" w:cs="Arial"/>
          <w:bCs/>
          <w:szCs w:val="24"/>
        </w:rPr>
      </w:pPr>
    </w:p>
    <w:p w14:paraId="68AABCF6" w14:textId="77777777" w:rsidR="00D139FE" w:rsidRDefault="00D139FE" w:rsidP="00A94AB3">
      <w:pPr>
        <w:numPr>
          <w:ilvl w:val="1"/>
          <w:numId w:val="11"/>
        </w:numPr>
        <w:ind w:left="993" w:hanging="426"/>
        <w:contextualSpacing/>
        <w:jc w:val="both"/>
        <w:rPr>
          <w:rFonts w:ascii="Arial" w:hAnsi="Arial" w:cs="Arial"/>
          <w:bCs/>
          <w:szCs w:val="24"/>
        </w:rPr>
      </w:pPr>
      <w:r>
        <w:rPr>
          <w:rFonts w:ascii="Arial" w:hAnsi="Arial" w:cs="Arial"/>
          <w:bCs/>
          <w:szCs w:val="24"/>
        </w:rPr>
        <w:t xml:space="preserve">The secondary street fencing outside of the pool area being reduced to a maximum height of 2.1m above the Alderbury street side of the fencing. </w:t>
      </w:r>
    </w:p>
    <w:p w14:paraId="79200A06" w14:textId="77777777" w:rsidR="00D139FE" w:rsidRDefault="00D139FE" w:rsidP="00D139FE">
      <w:pPr>
        <w:ind w:left="567" w:hanging="567"/>
        <w:contextualSpacing/>
        <w:rPr>
          <w:rFonts w:ascii="Arial" w:hAnsi="Arial" w:cs="Arial"/>
          <w:bCs/>
          <w:szCs w:val="24"/>
        </w:rPr>
      </w:pPr>
    </w:p>
    <w:p w14:paraId="5D2D6E28" w14:textId="77777777" w:rsidR="00D139FE" w:rsidRDefault="00D139FE" w:rsidP="00A94AB3">
      <w:pPr>
        <w:numPr>
          <w:ilvl w:val="0"/>
          <w:numId w:val="11"/>
        </w:numPr>
        <w:ind w:left="567" w:hanging="567"/>
        <w:contextualSpacing/>
        <w:jc w:val="both"/>
        <w:rPr>
          <w:rFonts w:ascii="Arial" w:eastAsia="Calibri" w:hAnsi="Arial" w:cs="Arial"/>
          <w:bCs/>
          <w:szCs w:val="24"/>
        </w:rPr>
      </w:pPr>
      <w:r>
        <w:rPr>
          <w:rFonts w:ascii="Arial" w:eastAsia="Calibri" w:hAnsi="Arial" w:cs="Arial"/>
          <w:bCs/>
          <w:szCs w:val="24"/>
        </w:rPr>
        <w:t>Remedial works required to bring all unauthorised works into conformity with this planning approval, shall be completed within 30 days from the date of this approval;</w:t>
      </w:r>
    </w:p>
    <w:p w14:paraId="32E7D69D" w14:textId="77777777" w:rsidR="00D139FE" w:rsidRDefault="00D139FE" w:rsidP="00D139FE">
      <w:pPr>
        <w:ind w:left="567" w:hanging="567"/>
        <w:contextualSpacing/>
        <w:rPr>
          <w:rFonts w:ascii="Arial" w:hAnsi="Arial" w:cs="Arial"/>
          <w:bCs/>
          <w:szCs w:val="24"/>
        </w:rPr>
      </w:pPr>
    </w:p>
    <w:p w14:paraId="032115F6" w14:textId="77777777" w:rsidR="00D139FE" w:rsidRDefault="00D139FE" w:rsidP="00A94AB3">
      <w:pPr>
        <w:numPr>
          <w:ilvl w:val="0"/>
          <w:numId w:val="11"/>
        </w:numPr>
        <w:ind w:left="567" w:hanging="567"/>
        <w:contextualSpacing/>
        <w:jc w:val="both"/>
        <w:rPr>
          <w:rFonts w:ascii="Arial" w:hAnsi="Arial" w:cs="Arial"/>
          <w:bCs/>
          <w:szCs w:val="24"/>
        </w:rPr>
      </w:pPr>
      <w:r>
        <w:rPr>
          <w:rFonts w:ascii="Arial" w:hAnsi="Arial" w:cs="Arial"/>
          <w:bCs/>
          <w:szCs w:val="24"/>
        </w:rPr>
        <w:t>All footings and structures to retaining walls and fences shall be constructed wholly inside the site boundaries of the property’s Certificate of Title; and</w:t>
      </w:r>
    </w:p>
    <w:p w14:paraId="27543870" w14:textId="77777777" w:rsidR="00D139FE" w:rsidRDefault="00D139FE" w:rsidP="00D139FE">
      <w:pPr>
        <w:ind w:left="567" w:hanging="567"/>
        <w:contextualSpacing/>
        <w:rPr>
          <w:rFonts w:ascii="Arial" w:hAnsi="Arial" w:cs="Arial"/>
          <w:bCs/>
          <w:szCs w:val="24"/>
        </w:rPr>
      </w:pPr>
    </w:p>
    <w:p w14:paraId="6505F1C3" w14:textId="77777777" w:rsidR="00D139FE" w:rsidRDefault="00D139FE" w:rsidP="00A94AB3">
      <w:pPr>
        <w:numPr>
          <w:ilvl w:val="0"/>
          <w:numId w:val="11"/>
        </w:numPr>
        <w:ind w:left="567" w:hanging="567"/>
        <w:contextualSpacing/>
        <w:jc w:val="both"/>
        <w:rPr>
          <w:rFonts w:ascii="Arial" w:hAnsi="Arial" w:cs="Arial"/>
          <w:bCs/>
          <w:szCs w:val="24"/>
        </w:rPr>
      </w:pPr>
      <w:r>
        <w:rPr>
          <w:rFonts w:ascii="Arial" w:hAnsi="Arial" w:cs="Arial"/>
          <w:bCs/>
          <w:szCs w:val="24"/>
        </w:rPr>
        <w:t>All stormwater from the development, which includes permeable and non-permeable areas shall be contained onsite.</w:t>
      </w:r>
    </w:p>
    <w:p w14:paraId="3018A4DA" w14:textId="77777777" w:rsidR="00D139FE" w:rsidRDefault="00D139FE" w:rsidP="00D139FE">
      <w:pPr>
        <w:jc w:val="both"/>
        <w:rPr>
          <w:rFonts w:ascii="Arial" w:hAnsi="Arial" w:cs="Arial"/>
          <w:bCs/>
          <w:color w:val="000000"/>
          <w:szCs w:val="24"/>
        </w:rPr>
      </w:pPr>
    </w:p>
    <w:p w14:paraId="3C78FEF6" w14:textId="77777777" w:rsidR="00D139FE" w:rsidRDefault="00D139FE" w:rsidP="00D139FE">
      <w:pPr>
        <w:jc w:val="both"/>
        <w:rPr>
          <w:rFonts w:ascii="Arial" w:hAnsi="Arial" w:cs="Arial"/>
          <w:bCs/>
          <w:color w:val="000000"/>
          <w:szCs w:val="24"/>
        </w:rPr>
      </w:pPr>
      <w:r>
        <w:rPr>
          <w:rFonts w:ascii="Arial" w:hAnsi="Arial" w:cs="Arial"/>
          <w:bCs/>
          <w:color w:val="000000"/>
          <w:szCs w:val="24"/>
        </w:rPr>
        <w:t>Advice Notes specific to this proposal:</w:t>
      </w:r>
    </w:p>
    <w:p w14:paraId="08D9ECF3" w14:textId="77777777" w:rsidR="00D139FE" w:rsidRDefault="00D139FE" w:rsidP="00D139FE">
      <w:pPr>
        <w:jc w:val="both"/>
        <w:rPr>
          <w:rFonts w:ascii="Arial" w:eastAsia="Calibri" w:hAnsi="Arial" w:cs="Arial"/>
          <w:bCs/>
          <w:color w:val="000000"/>
          <w:szCs w:val="24"/>
        </w:rPr>
      </w:pPr>
    </w:p>
    <w:p w14:paraId="2B63E7FE" w14:textId="77777777" w:rsidR="00D139FE" w:rsidRDefault="00D139FE" w:rsidP="00A94AB3">
      <w:pPr>
        <w:numPr>
          <w:ilvl w:val="0"/>
          <w:numId w:val="12"/>
        </w:numPr>
        <w:ind w:left="567" w:hanging="567"/>
        <w:contextualSpacing/>
        <w:jc w:val="both"/>
        <w:rPr>
          <w:rFonts w:ascii="Arial" w:eastAsia="Calibri" w:hAnsi="Arial" w:cs="Arial"/>
          <w:bCs/>
          <w:szCs w:val="24"/>
        </w:rPr>
      </w:pPr>
      <w:r>
        <w:rPr>
          <w:rFonts w:ascii="Arial" w:eastAsia="Calibri" w:hAnsi="Arial" w:cs="Arial"/>
          <w:bCs/>
          <w:szCs w:val="24"/>
        </w:rPr>
        <w:t xml:space="preserve">The applicant shall make application to the City’s Building Services for a Building Approval Certificate, to acknowledge the unauthorised works; </w:t>
      </w:r>
    </w:p>
    <w:p w14:paraId="32C7BA37" w14:textId="77777777" w:rsidR="00D139FE" w:rsidRDefault="00D139FE" w:rsidP="00D139FE">
      <w:pPr>
        <w:ind w:left="567" w:hanging="567"/>
        <w:contextualSpacing/>
        <w:rPr>
          <w:rFonts w:ascii="Arial" w:hAnsi="Arial" w:cs="Arial"/>
          <w:bCs/>
          <w:szCs w:val="24"/>
        </w:rPr>
      </w:pPr>
    </w:p>
    <w:p w14:paraId="333F99A3" w14:textId="77777777" w:rsidR="00D139FE" w:rsidRDefault="00D139FE" w:rsidP="00A94AB3">
      <w:pPr>
        <w:numPr>
          <w:ilvl w:val="0"/>
          <w:numId w:val="12"/>
        </w:numPr>
        <w:ind w:left="567" w:hanging="567"/>
        <w:contextualSpacing/>
        <w:jc w:val="both"/>
        <w:rPr>
          <w:rFonts w:ascii="Arial" w:eastAsia="Calibri" w:hAnsi="Arial" w:cs="Arial"/>
          <w:bCs/>
          <w:szCs w:val="24"/>
        </w:rPr>
      </w:pPr>
      <w:r>
        <w:rPr>
          <w:rFonts w:ascii="Arial" w:hAnsi="Arial" w:cs="Arial"/>
          <w:bCs/>
          <w:szCs w:val="24"/>
        </w:rPr>
        <w:t>All street tree assets in the nature-strip (verge) shall not be removed.  Any approved street tree removals shall be undertaken by the City of Nedlands and paid for by the owner of the property where the development is proposed, unless otherwise approved under the Nature Strip Works approval;</w:t>
      </w:r>
    </w:p>
    <w:p w14:paraId="29F5CAE6" w14:textId="77777777" w:rsidR="00D139FE" w:rsidRDefault="00D139FE" w:rsidP="00D139FE">
      <w:pPr>
        <w:ind w:left="567" w:hanging="567"/>
        <w:contextualSpacing/>
        <w:jc w:val="both"/>
        <w:rPr>
          <w:rFonts w:ascii="Arial" w:eastAsia="Calibri" w:hAnsi="Arial" w:cs="Arial"/>
          <w:bCs/>
          <w:szCs w:val="24"/>
        </w:rPr>
      </w:pPr>
    </w:p>
    <w:p w14:paraId="5575945F" w14:textId="77777777" w:rsidR="00D139FE" w:rsidRDefault="00D139FE" w:rsidP="00A94AB3">
      <w:pPr>
        <w:numPr>
          <w:ilvl w:val="0"/>
          <w:numId w:val="12"/>
        </w:numPr>
        <w:ind w:left="567" w:hanging="567"/>
        <w:contextualSpacing/>
        <w:jc w:val="both"/>
        <w:rPr>
          <w:rFonts w:ascii="Arial" w:eastAsia="Calibri" w:hAnsi="Arial" w:cs="Arial"/>
          <w:bCs/>
          <w:szCs w:val="24"/>
        </w:rPr>
      </w:pPr>
      <w:r>
        <w:rPr>
          <w:rFonts w:ascii="Arial" w:eastAsia="Calibri" w:hAnsi="Arial" w:cs="Arial"/>
          <w:bCs/>
          <w:szCs w:val="24"/>
        </w:rPr>
        <w:t xml:space="preserve">This development approval does not remove any other legal obligations under the </w:t>
      </w:r>
      <w:r>
        <w:rPr>
          <w:rFonts w:ascii="Arial" w:eastAsia="Calibri" w:hAnsi="Arial" w:cs="Arial"/>
          <w:bCs/>
          <w:i/>
          <w:szCs w:val="24"/>
        </w:rPr>
        <w:t>Dividing Fencing Act 1961</w:t>
      </w:r>
      <w:r>
        <w:rPr>
          <w:rFonts w:ascii="Arial" w:eastAsia="Calibri" w:hAnsi="Arial" w:cs="Arial"/>
          <w:bCs/>
          <w:szCs w:val="24"/>
        </w:rPr>
        <w:t>; and</w:t>
      </w:r>
    </w:p>
    <w:p w14:paraId="1AC9F0E8" w14:textId="77777777" w:rsidR="00D139FE" w:rsidRDefault="00D139FE" w:rsidP="00D139FE">
      <w:pPr>
        <w:ind w:left="567" w:hanging="567"/>
        <w:contextualSpacing/>
        <w:jc w:val="both"/>
        <w:rPr>
          <w:rFonts w:ascii="Arial" w:eastAsia="Calibri" w:hAnsi="Arial" w:cs="Arial"/>
          <w:bCs/>
          <w:szCs w:val="24"/>
        </w:rPr>
      </w:pPr>
    </w:p>
    <w:p w14:paraId="502BB970" w14:textId="77777777" w:rsidR="00D139FE" w:rsidRDefault="00D139FE" w:rsidP="00A94AB3">
      <w:pPr>
        <w:numPr>
          <w:ilvl w:val="0"/>
          <w:numId w:val="12"/>
        </w:numPr>
        <w:ind w:left="567" w:hanging="567"/>
        <w:contextualSpacing/>
        <w:jc w:val="both"/>
        <w:rPr>
          <w:rFonts w:ascii="Arial" w:hAnsi="Arial" w:cs="Arial"/>
          <w:bCs/>
          <w:szCs w:val="24"/>
        </w:rPr>
      </w:pPr>
      <w:r>
        <w:rPr>
          <w:rFonts w:ascii="Arial" w:hAnsi="Arial" w:cs="Arial"/>
          <w:bCs/>
          <w:szCs w:val="24"/>
        </w:rPr>
        <w:t>This decision constitutes planning approval only and is valid for a period of two years from the date of approval. If the subject development is not substantially commenced within the two-year period, the approval shall lapse and be of no further effect.</w:t>
      </w:r>
    </w:p>
    <w:p w14:paraId="3875F0A1" w14:textId="77777777" w:rsidR="00D139FE" w:rsidRDefault="00D139FE" w:rsidP="00D139FE">
      <w:pPr>
        <w:tabs>
          <w:tab w:val="left" w:pos="0"/>
          <w:tab w:val="left" w:pos="1701"/>
          <w:tab w:val="left" w:pos="2410"/>
          <w:tab w:val="left" w:pos="2977"/>
          <w:tab w:val="right" w:pos="8505"/>
        </w:tabs>
        <w:jc w:val="both"/>
        <w:rPr>
          <w:rFonts w:ascii="Arial" w:hAnsi="Arial" w:cs="Arial"/>
          <w:bCs/>
          <w:szCs w:val="24"/>
        </w:rPr>
      </w:pPr>
    </w:p>
    <w:p w14:paraId="1F9D1C65" w14:textId="77777777" w:rsidR="00D139FE" w:rsidRDefault="00D139FE" w:rsidP="00D139FE">
      <w:pPr>
        <w:tabs>
          <w:tab w:val="left" w:pos="0"/>
          <w:tab w:val="left" w:pos="1701"/>
          <w:tab w:val="left" w:pos="2410"/>
          <w:tab w:val="left" w:pos="2977"/>
          <w:tab w:val="right" w:pos="8505"/>
        </w:tabs>
        <w:jc w:val="both"/>
        <w:rPr>
          <w:rFonts w:ascii="Arial" w:hAnsi="Arial" w:cs="Arial"/>
          <w:szCs w:val="24"/>
        </w:rPr>
      </w:pPr>
      <w:r>
        <w:rPr>
          <w:rFonts w:ascii="Arial" w:hAnsi="Arial" w:cs="Arial"/>
          <w:szCs w:val="24"/>
        </w:rP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096"/>
      </w:tblGrid>
      <w:tr w:rsidR="00D139FE" w14:paraId="2B1A6987" w14:textId="77777777" w:rsidTr="0068492B">
        <w:tc>
          <w:tcPr>
            <w:tcW w:w="2268" w:type="dxa"/>
            <w:tcBorders>
              <w:top w:val="single" w:sz="4" w:space="0" w:color="auto"/>
              <w:left w:val="single" w:sz="4" w:space="0" w:color="auto"/>
              <w:bottom w:val="single" w:sz="4" w:space="0" w:color="auto"/>
              <w:right w:val="nil"/>
            </w:tcBorders>
            <w:hideMark/>
          </w:tcPr>
          <w:p w14:paraId="6957023D" w14:textId="77777777" w:rsidR="00D139FE" w:rsidRDefault="00D139FE">
            <w:pPr>
              <w:keepNext/>
              <w:keepLines/>
              <w:jc w:val="both"/>
              <w:outlineLvl w:val="0"/>
              <w:rPr>
                <w:rFonts w:ascii="Arial" w:hAnsi="Arial" w:cs="Arial"/>
                <w:b/>
                <w:bCs/>
                <w:sz w:val="28"/>
                <w:szCs w:val="28"/>
              </w:rPr>
            </w:pPr>
            <w:bookmarkStart w:id="42" w:name="_Toc15033259"/>
            <w:bookmarkStart w:id="43" w:name="_Toc16771848"/>
            <w:bookmarkStart w:id="44" w:name="_Toc18393920"/>
            <w:r>
              <w:rPr>
                <w:rFonts w:ascii="Arial" w:hAnsi="Arial" w:cs="Arial"/>
                <w:b/>
                <w:bCs/>
                <w:sz w:val="28"/>
                <w:szCs w:val="28"/>
              </w:rPr>
              <w:lastRenderedPageBreak/>
              <w:t>PD31.19</w:t>
            </w:r>
            <w:bookmarkEnd w:id="42"/>
            <w:bookmarkEnd w:id="43"/>
            <w:bookmarkEnd w:id="44"/>
          </w:p>
        </w:tc>
        <w:tc>
          <w:tcPr>
            <w:tcW w:w="6096" w:type="dxa"/>
            <w:tcBorders>
              <w:top w:val="single" w:sz="4" w:space="0" w:color="auto"/>
              <w:left w:val="nil"/>
              <w:bottom w:val="single" w:sz="4" w:space="0" w:color="auto"/>
              <w:right w:val="single" w:sz="4" w:space="0" w:color="auto"/>
            </w:tcBorders>
            <w:hideMark/>
          </w:tcPr>
          <w:p w14:paraId="49FDDD2A" w14:textId="77777777" w:rsidR="00D139FE" w:rsidRDefault="00D139FE">
            <w:pPr>
              <w:keepNext/>
              <w:keepLines/>
              <w:jc w:val="both"/>
              <w:outlineLvl w:val="0"/>
              <w:rPr>
                <w:rFonts w:ascii="Arial" w:hAnsi="Arial" w:cs="Arial"/>
                <w:b/>
                <w:bCs/>
                <w:sz w:val="28"/>
                <w:szCs w:val="28"/>
              </w:rPr>
            </w:pPr>
            <w:bookmarkStart w:id="45" w:name="_Toc529196680"/>
            <w:bookmarkStart w:id="46" w:name="_Toc15033260"/>
            <w:bookmarkStart w:id="47" w:name="_Toc16771849"/>
            <w:bookmarkStart w:id="48" w:name="_Toc18393921"/>
            <w:r>
              <w:rPr>
                <w:rFonts w:ascii="Arial" w:hAnsi="Arial" w:cs="Arial"/>
                <w:b/>
                <w:bCs/>
                <w:sz w:val="28"/>
                <w:szCs w:val="28"/>
              </w:rPr>
              <w:t xml:space="preserve">Local Planning Scheme 3 – Local Planning </w:t>
            </w:r>
            <w:bookmarkEnd w:id="45"/>
            <w:r>
              <w:rPr>
                <w:rFonts w:ascii="Arial" w:hAnsi="Arial" w:cs="Arial"/>
                <w:b/>
                <w:bCs/>
                <w:sz w:val="28"/>
                <w:szCs w:val="28"/>
              </w:rPr>
              <w:t>Policy Short-Term Accommodation</w:t>
            </w:r>
            <w:bookmarkEnd w:id="46"/>
            <w:bookmarkEnd w:id="47"/>
            <w:bookmarkEnd w:id="48"/>
          </w:p>
        </w:tc>
      </w:tr>
      <w:tr w:rsidR="00D139FE" w14:paraId="0BBD382D" w14:textId="77777777" w:rsidTr="0068492B">
        <w:tc>
          <w:tcPr>
            <w:tcW w:w="8364" w:type="dxa"/>
            <w:gridSpan w:val="2"/>
            <w:tcBorders>
              <w:top w:val="single" w:sz="4" w:space="0" w:color="auto"/>
              <w:left w:val="nil"/>
              <w:bottom w:val="single" w:sz="4" w:space="0" w:color="auto"/>
              <w:right w:val="nil"/>
            </w:tcBorders>
          </w:tcPr>
          <w:p w14:paraId="2F4F2EA5" w14:textId="77777777" w:rsidR="00D139FE" w:rsidRDefault="00D139FE">
            <w:pPr>
              <w:jc w:val="both"/>
              <w:rPr>
                <w:rFonts w:ascii="Arial" w:eastAsia="Calibri" w:hAnsi="Arial" w:cs="Arial"/>
                <w:szCs w:val="22"/>
                <w:highlight w:val="yellow"/>
              </w:rPr>
            </w:pPr>
          </w:p>
        </w:tc>
      </w:tr>
      <w:tr w:rsidR="00D139FE" w14:paraId="1B4E4D02" w14:textId="77777777" w:rsidTr="0068492B">
        <w:tc>
          <w:tcPr>
            <w:tcW w:w="2268" w:type="dxa"/>
            <w:tcBorders>
              <w:top w:val="single" w:sz="4" w:space="0" w:color="auto"/>
              <w:left w:val="single" w:sz="4" w:space="0" w:color="auto"/>
              <w:bottom w:val="single" w:sz="4" w:space="0" w:color="auto"/>
              <w:right w:val="single" w:sz="4" w:space="0" w:color="auto"/>
            </w:tcBorders>
            <w:hideMark/>
          </w:tcPr>
          <w:p w14:paraId="7520CDB7" w14:textId="77777777" w:rsidR="00D139FE" w:rsidRDefault="00D139FE">
            <w:pPr>
              <w:jc w:val="both"/>
              <w:rPr>
                <w:rFonts w:ascii="Arial" w:eastAsia="Calibri" w:hAnsi="Arial" w:cs="Arial"/>
                <w:b/>
                <w:szCs w:val="24"/>
              </w:rPr>
            </w:pPr>
            <w:r>
              <w:rPr>
                <w:rFonts w:ascii="Arial" w:eastAsia="Calibri" w:hAnsi="Arial" w:cs="Arial"/>
                <w:b/>
                <w:szCs w:val="24"/>
              </w:rPr>
              <w:t>Committee</w:t>
            </w:r>
          </w:p>
        </w:tc>
        <w:tc>
          <w:tcPr>
            <w:tcW w:w="6096" w:type="dxa"/>
            <w:tcBorders>
              <w:top w:val="single" w:sz="4" w:space="0" w:color="auto"/>
              <w:left w:val="single" w:sz="4" w:space="0" w:color="auto"/>
              <w:bottom w:val="single" w:sz="4" w:space="0" w:color="auto"/>
              <w:right w:val="single" w:sz="4" w:space="0" w:color="auto"/>
            </w:tcBorders>
            <w:hideMark/>
          </w:tcPr>
          <w:p w14:paraId="0680EE9A" w14:textId="77777777" w:rsidR="00D139FE" w:rsidRDefault="00D139FE">
            <w:pPr>
              <w:jc w:val="both"/>
              <w:rPr>
                <w:rFonts w:ascii="Arial" w:eastAsia="Calibri" w:hAnsi="Arial" w:cs="Arial"/>
                <w:szCs w:val="24"/>
              </w:rPr>
            </w:pPr>
            <w:r>
              <w:rPr>
                <w:rFonts w:ascii="Arial" w:eastAsia="Calibri" w:hAnsi="Arial" w:cs="Arial"/>
                <w:iCs/>
                <w:szCs w:val="24"/>
              </w:rPr>
              <w:t>13 August 2019</w:t>
            </w:r>
          </w:p>
        </w:tc>
      </w:tr>
      <w:tr w:rsidR="00D139FE" w14:paraId="5CB5F8E2" w14:textId="77777777" w:rsidTr="0068492B">
        <w:tc>
          <w:tcPr>
            <w:tcW w:w="2268" w:type="dxa"/>
            <w:tcBorders>
              <w:top w:val="single" w:sz="4" w:space="0" w:color="auto"/>
              <w:left w:val="single" w:sz="4" w:space="0" w:color="auto"/>
              <w:bottom w:val="single" w:sz="4" w:space="0" w:color="auto"/>
              <w:right w:val="single" w:sz="4" w:space="0" w:color="auto"/>
            </w:tcBorders>
            <w:hideMark/>
          </w:tcPr>
          <w:p w14:paraId="25ED0F02" w14:textId="77777777" w:rsidR="00D139FE" w:rsidRDefault="00D139FE">
            <w:pPr>
              <w:jc w:val="both"/>
              <w:rPr>
                <w:rFonts w:ascii="Arial" w:eastAsia="Calibri" w:hAnsi="Arial" w:cs="Arial"/>
                <w:b/>
                <w:szCs w:val="24"/>
              </w:rPr>
            </w:pPr>
            <w:r>
              <w:rPr>
                <w:rFonts w:ascii="Arial" w:eastAsia="Calibri" w:hAnsi="Arial" w:cs="Arial"/>
                <w:b/>
                <w:szCs w:val="24"/>
              </w:rPr>
              <w:t>Council</w:t>
            </w:r>
          </w:p>
        </w:tc>
        <w:tc>
          <w:tcPr>
            <w:tcW w:w="6096" w:type="dxa"/>
            <w:tcBorders>
              <w:top w:val="single" w:sz="4" w:space="0" w:color="auto"/>
              <w:left w:val="single" w:sz="4" w:space="0" w:color="auto"/>
              <w:bottom w:val="single" w:sz="4" w:space="0" w:color="auto"/>
              <w:right w:val="single" w:sz="4" w:space="0" w:color="auto"/>
            </w:tcBorders>
            <w:hideMark/>
          </w:tcPr>
          <w:p w14:paraId="12658BEF" w14:textId="77777777" w:rsidR="00D139FE" w:rsidRDefault="00D139FE">
            <w:pPr>
              <w:jc w:val="both"/>
              <w:rPr>
                <w:rFonts w:ascii="Arial" w:eastAsia="Calibri" w:hAnsi="Arial" w:cs="Arial"/>
                <w:szCs w:val="24"/>
              </w:rPr>
            </w:pPr>
            <w:r>
              <w:rPr>
                <w:rFonts w:ascii="Arial" w:eastAsia="Calibri" w:hAnsi="Arial" w:cs="Arial"/>
                <w:iCs/>
                <w:szCs w:val="24"/>
              </w:rPr>
              <w:t>27 August 2019</w:t>
            </w:r>
          </w:p>
        </w:tc>
      </w:tr>
      <w:tr w:rsidR="00D139FE" w14:paraId="6256E7EB" w14:textId="77777777" w:rsidTr="0068492B">
        <w:tc>
          <w:tcPr>
            <w:tcW w:w="2268" w:type="dxa"/>
            <w:tcBorders>
              <w:top w:val="single" w:sz="4" w:space="0" w:color="auto"/>
              <w:left w:val="single" w:sz="4" w:space="0" w:color="auto"/>
              <w:bottom w:val="single" w:sz="4" w:space="0" w:color="auto"/>
              <w:right w:val="single" w:sz="4" w:space="0" w:color="auto"/>
            </w:tcBorders>
            <w:hideMark/>
          </w:tcPr>
          <w:p w14:paraId="4C19E49F" w14:textId="77777777" w:rsidR="00D139FE" w:rsidRDefault="00D139FE">
            <w:pPr>
              <w:jc w:val="both"/>
              <w:rPr>
                <w:rFonts w:ascii="Arial" w:eastAsia="Calibri" w:hAnsi="Arial" w:cs="Arial"/>
                <w:b/>
                <w:szCs w:val="24"/>
              </w:rPr>
            </w:pPr>
            <w:r>
              <w:rPr>
                <w:rFonts w:ascii="Arial" w:eastAsia="Calibri" w:hAnsi="Arial" w:cs="Arial"/>
                <w:b/>
                <w:szCs w:val="24"/>
              </w:rPr>
              <w:t>Director</w:t>
            </w:r>
          </w:p>
        </w:tc>
        <w:tc>
          <w:tcPr>
            <w:tcW w:w="6096" w:type="dxa"/>
            <w:tcBorders>
              <w:top w:val="single" w:sz="4" w:space="0" w:color="auto"/>
              <w:left w:val="single" w:sz="4" w:space="0" w:color="auto"/>
              <w:bottom w:val="single" w:sz="4" w:space="0" w:color="auto"/>
              <w:right w:val="single" w:sz="4" w:space="0" w:color="auto"/>
            </w:tcBorders>
            <w:vAlign w:val="center"/>
            <w:hideMark/>
          </w:tcPr>
          <w:p w14:paraId="18647E88" w14:textId="77777777" w:rsidR="00D139FE" w:rsidRDefault="00D139FE">
            <w:pPr>
              <w:jc w:val="both"/>
              <w:rPr>
                <w:rFonts w:ascii="Arial" w:eastAsia="Calibri" w:hAnsi="Arial" w:cs="Arial"/>
                <w:color w:val="000000"/>
                <w:szCs w:val="24"/>
              </w:rPr>
            </w:pPr>
            <w:r>
              <w:rPr>
                <w:rFonts w:ascii="Arial" w:eastAsia="Calibri" w:hAnsi="Arial" w:cs="Arial"/>
                <w:szCs w:val="24"/>
              </w:rPr>
              <w:t xml:space="preserve">Peter Mickleson – Director Planning &amp; Development </w:t>
            </w:r>
          </w:p>
        </w:tc>
      </w:tr>
      <w:tr w:rsidR="00D139FE" w14:paraId="5B04954B" w14:textId="77777777" w:rsidTr="0068492B">
        <w:tc>
          <w:tcPr>
            <w:tcW w:w="2268" w:type="dxa"/>
            <w:tcBorders>
              <w:top w:val="single" w:sz="4" w:space="0" w:color="auto"/>
              <w:left w:val="single" w:sz="4" w:space="0" w:color="auto"/>
              <w:bottom w:val="single" w:sz="4" w:space="0" w:color="auto"/>
              <w:right w:val="single" w:sz="4" w:space="0" w:color="auto"/>
            </w:tcBorders>
            <w:hideMark/>
          </w:tcPr>
          <w:p w14:paraId="3B0C0B45" w14:textId="77777777" w:rsidR="00D139FE" w:rsidRDefault="00D139FE">
            <w:pPr>
              <w:jc w:val="both"/>
              <w:rPr>
                <w:rFonts w:ascii="Arial" w:eastAsia="Calibri" w:hAnsi="Arial" w:cs="Arial"/>
                <w:b/>
                <w:color w:val="000000"/>
                <w:szCs w:val="24"/>
              </w:rPr>
            </w:pPr>
            <w:r>
              <w:rPr>
                <w:rFonts w:ascii="Arial" w:eastAsia="Calibri" w:hAnsi="Arial" w:cs="Arial"/>
                <w:b/>
                <w:szCs w:val="24"/>
              </w:rPr>
              <w:t xml:space="preserve">Employee Disclosure under </w:t>
            </w:r>
            <w:r>
              <w:rPr>
                <w:rFonts w:ascii="Arial" w:eastAsia="Calibri" w:hAnsi="Arial" w:cs="Arial"/>
                <w:b/>
                <w:i/>
                <w:szCs w:val="24"/>
              </w:rPr>
              <w:t>section 5.70 Local Government Act 1995</w:t>
            </w:r>
          </w:p>
        </w:tc>
        <w:tc>
          <w:tcPr>
            <w:tcW w:w="6096" w:type="dxa"/>
            <w:tcBorders>
              <w:top w:val="single" w:sz="4" w:space="0" w:color="auto"/>
              <w:left w:val="single" w:sz="4" w:space="0" w:color="auto"/>
              <w:bottom w:val="single" w:sz="4" w:space="0" w:color="auto"/>
              <w:right w:val="single" w:sz="4" w:space="0" w:color="auto"/>
            </w:tcBorders>
            <w:vAlign w:val="center"/>
            <w:hideMark/>
          </w:tcPr>
          <w:p w14:paraId="58193B4B" w14:textId="77777777" w:rsidR="00D139FE" w:rsidRDefault="00D139FE">
            <w:pPr>
              <w:jc w:val="both"/>
              <w:rPr>
                <w:rFonts w:ascii="Arial" w:eastAsia="Calibri" w:hAnsi="Arial" w:cs="Arial"/>
                <w:szCs w:val="24"/>
              </w:rPr>
            </w:pPr>
            <w:r>
              <w:rPr>
                <w:rFonts w:ascii="Arial" w:eastAsia="Calibri" w:hAnsi="Arial" w:cs="Arial"/>
                <w:szCs w:val="24"/>
              </w:rPr>
              <w:t>Nil.</w:t>
            </w:r>
          </w:p>
        </w:tc>
      </w:tr>
      <w:tr w:rsidR="00D139FE" w14:paraId="4FAAA331" w14:textId="77777777" w:rsidTr="0068492B">
        <w:tc>
          <w:tcPr>
            <w:tcW w:w="2268" w:type="dxa"/>
            <w:tcBorders>
              <w:top w:val="single" w:sz="4" w:space="0" w:color="auto"/>
              <w:left w:val="single" w:sz="4" w:space="0" w:color="auto"/>
              <w:bottom w:val="single" w:sz="4" w:space="0" w:color="auto"/>
              <w:right w:val="single" w:sz="4" w:space="0" w:color="auto"/>
            </w:tcBorders>
            <w:hideMark/>
          </w:tcPr>
          <w:p w14:paraId="59E05169" w14:textId="77777777" w:rsidR="00D139FE" w:rsidRDefault="00D139FE">
            <w:pPr>
              <w:jc w:val="both"/>
              <w:rPr>
                <w:rFonts w:ascii="Arial" w:eastAsia="Calibri" w:hAnsi="Arial" w:cs="Arial"/>
                <w:b/>
                <w:color w:val="000000"/>
                <w:szCs w:val="24"/>
              </w:rPr>
            </w:pPr>
            <w:r>
              <w:rPr>
                <w:rFonts w:ascii="Arial" w:eastAsia="Calibri" w:hAnsi="Arial" w:cs="Arial"/>
                <w:b/>
                <w:color w:val="000000"/>
                <w:szCs w:val="24"/>
              </w:rPr>
              <w:t>Reference</w:t>
            </w:r>
          </w:p>
        </w:tc>
        <w:tc>
          <w:tcPr>
            <w:tcW w:w="6096" w:type="dxa"/>
            <w:tcBorders>
              <w:top w:val="single" w:sz="4" w:space="0" w:color="auto"/>
              <w:left w:val="single" w:sz="4" w:space="0" w:color="auto"/>
              <w:bottom w:val="single" w:sz="4" w:space="0" w:color="auto"/>
              <w:right w:val="single" w:sz="4" w:space="0" w:color="auto"/>
            </w:tcBorders>
            <w:hideMark/>
          </w:tcPr>
          <w:p w14:paraId="0DA009F5" w14:textId="77777777" w:rsidR="00D139FE" w:rsidRDefault="00D139FE">
            <w:pPr>
              <w:jc w:val="both"/>
              <w:rPr>
                <w:rFonts w:ascii="Arial" w:eastAsia="Calibri" w:hAnsi="Arial" w:cs="Arial"/>
                <w:szCs w:val="24"/>
              </w:rPr>
            </w:pPr>
            <w:r>
              <w:rPr>
                <w:rFonts w:ascii="Arial" w:eastAsia="Calibri" w:hAnsi="Arial" w:cs="Arial"/>
                <w:szCs w:val="24"/>
              </w:rPr>
              <w:t>Nil</w:t>
            </w:r>
          </w:p>
        </w:tc>
      </w:tr>
      <w:tr w:rsidR="00D139FE" w14:paraId="07185FC1" w14:textId="77777777" w:rsidTr="0068492B">
        <w:tc>
          <w:tcPr>
            <w:tcW w:w="2268" w:type="dxa"/>
            <w:tcBorders>
              <w:top w:val="single" w:sz="4" w:space="0" w:color="auto"/>
              <w:left w:val="single" w:sz="4" w:space="0" w:color="auto"/>
              <w:bottom w:val="single" w:sz="4" w:space="0" w:color="auto"/>
              <w:right w:val="single" w:sz="4" w:space="0" w:color="auto"/>
            </w:tcBorders>
            <w:hideMark/>
          </w:tcPr>
          <w:p w14:paraId="60436890" w14:textId="77777777" w:rsidR="00D139FE" w:rsidRDefault="00D139FE">
            <w:pPr>
              <w:jc w:val="both"/>
              <w:rPr>
                <w:rFonts w:ascii="Arial" w:eastAsia="Calibri" w:hAnsi="Arial" w:cs="Arial"/>
                <w:b/>
                <w:szCs w:val="24"/>
              </w:rPr>
            </w:pPr>
            <w:r>
              <w:rPr>
                <w:rFonts w:ascii="Arial" w:eastAsia="Calibri" w:hAnsi="Arial" w:cs="Arial"/>
                <w:b/>
                <w:szCs w:val="24"/>
              </w:rPr>
              <w:t>Previous Item</w:t>
            </w:r>
          </w:p>
        </w:tc>
        <w:tc>
          <w:tcPr>
            <w:tcW w:w="6096" w:type="dxa"/>
            <w:tcBorders>
              <w:top w:val="single" w:sz="4" w:space="0" w:color="auto"/>
              <w:left w:val="single" w:sz="4" w:space="0" w:color="auto"/>
              <w:bottom w:val="single" w:sz="4" w:space="0" w:color="auto"/>
              <w:right w:val="single" w:sz="4" w:space="0" w:color="auto"/>
            </w:tcBorders>
            <w:hideMark/>
          </w:tcPr>
          <w:p w14:paraId="150F4D62" w14:textId="77777777" w:rsidR="00D139FE" w:rsidRDefault="00D139FE">
            <w:pPr>
              <w:jc w:val="both"/>
              <w:rPr>
                <w:rFonts w:ascii="Arial" w:eastAsia="Calibri" w:hAnsi="Arial" w:cs="Arial"/>
                <w:szCs w:val="24"/>
              </w:rPr>
            </w:pPr>
            <w:r>
              <w:rPr>
                <w:rFonts w:ascii="Arial" w:eastAsia="Calibri" w:hAnsi="Arial" w:cs="Arial"/>
                <w:szCs w:val="24"/>
              </w:rPr>
              <w:t>PD21.18 – Draft Short-Term Accommodation Local Planning Policy</w:t>
            </w:r>
          </w:p>
        </w:tc>
      </w:tr>
      <w:tr w:rsidR="00D139FE" w14:paraId="77AE01EC" w14:textId="77777777" w:rsidTr="0068492B">
        <w:trPr>
          <w:trHeight w:val="289"/>
        </w:trPr>
        <w:tc>
          <w:tcPr>
            <w:tcW w:w="2268" w:type="dxa"/>
            <w:tcBorders>
              <w:top w:val="single" w:sz="4" w:space="0" w:color="auto"/>
              <w:left w:val="single" w:sz="4" w:space="0" w:color="auto"/>
              <w:bottom w:val="single" w:sz="4" w:space="0" w:color="auto"/>
              <w:right w:val="single" w:sz="4" w:space="0" w:color="auto"/>
            </w:tcBorders>
            <w:hideMark/>
          </w:tcPr>
          <w:p w14:paraId="4D1E169A" w14:textId="77777777" w:rsidR="00D139FE" w:rsidRDefault="00D139FE">
            <w:pPr>
              <w:jc w:val="both"/>
              <w:rPr>
                <w:rFonts w:ascii="Arial" w:eastAsia="Calibri" w:hAnsi="Arial" w:cs="Arial"/>
                <w:b/>
                <w:szCs w:val="24"/>
              </w:rPr>
            </w:pPr>
            <w:r>
              <w:rPr>
                <w:rFonts w:ascii="Arial" w:eastAsia="Calibri" w:hAnsi="Arial" w:cs="Arial"/>
                <w:b/>
                <w:szCs w:val="24"/>
              </w:rPr>
              <w:t>Attachments</w:t>
            </w:r>
          </w:p>
        </w:tc>
        <w:tc>
          <w:tcPr>
            <w:tcW w:w="6096" w:type="dxa"/>
            <w:tcBorders>
              <w:top w:val="single" w:sz="4" w:space="0" w:color="auto"/>
              <w:left w:val="single" w:sz="4" w:space="0" w:color="auto"/>
              <w:bottom w:val="single" w:sz="4" w:space="0" w:color="auto"/>
              <w:right w:val="single" w:sz="4" w:space="0" w:color="auto"/>
            </w:tcBorders>
            <w:vAlign w:val="center"/>
            <w:hideMark/>
          </w:tcPr>
          <w:p w14:paraId="1655E139" w14:textId="77777777" w:rsidR="00D139FE" w:rsidRDefault="00D139FE" w:rsidP="00A94AB3">
            <w:pPr>
              <w:numPr>
                <w:ilvl w:val="0"/>
                <w:numId w:val="13"/>
              </w:numPr>
              <w:ind w:left="453" w:hanging="453"/>
              <w:contextualSpacing/>
              <w:rPr>
                <w:rFonts w:ascii="Arial" w:eastAsia="Calibri" w:hAnsi="Arial" w:cs="Arial"/>
                <w:sz w:val="2"/>
                <w:szCs w:val="2"/>
              </w:rPr>
            </w:pPr>
            <w:r>
              <w:rPr>
                <w:rFonts w:ascii="Arial" w:eastAsia="Calibri" w:hAnsi="Arial" w:cs="Arial"/>
                <w:szCs w:val="24"/>
              </w:rPr>
              <w:t xml:space="preserve">Draft Short-Term Accommodation LPP </w:t>
            </w:r>
          </w:p>
        </w:tc>
      </w:tr>
    </w:tbl>
    <w:p w14:paraId="698CC01B" w14:textId="41FCBFB1" w:rsidR="00D139FE" w:rsidRDefault="00D139FE" w:rsidP="00D139FE">
      <w:pPr>
        <w:jc w:val="both"/>
        <w:rPr>
          <w:rFonts w:ascii="Arial" w:eastAsia="Calibri" w:hAnsi="Arial" w:cs="Arial"/>
          <w:szCs w:val="32"/>
        </w:rPr>
      </w:pPr>
    </w:p>
    <w:p w14:paraId="48EDD12D" w14:textId="77777777" w:rsidR="00FC4763" w:rsidRPr="006D752D" w:rsidRDefault="00FC4763" w:rsidP="00FC4763">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667E7680" w14:textId="77777777" w:rsidR="00FC4763" w:rsidRPr="006D752D" w:rsidRDefault="00FC4763" w:rsidP="00FC4763">
      <w:pPr>
        <w:jc w:val="both"/>
        <w:rPr>
          <w:rFonts w:ascii="Arial" w:hAnsi="Arial" w:cs="Arial"/>
          <w:szCs w:val="24"/>
        </w:rPr>
      </w:pPr>
    </w:p>
    <w:p w14:paraId="1C94ED76" w14:textId="77777777" w:rsidR="00FC4763" w:rsidRPr="006D752D" w:rsidRDefault="00FC4763" w:rsidP="00FC4763">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18667CFE" w14:textId="77777777" w:rsidR="00FC4763" w:rsidRPr="006D752D" w:rsidRDefault="00FC4763" w:rsidP="00FC4763">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James</w:t>
      </w:r>
    </w:p>
    <w:p w14:paraId="2ED5EDCC" w14:textId="77777777" w:rsidR="00FC4763" w:rsidRPr="006D752D" w:rsidRDefault="00FC4763" w:rsidP="00FC4763">
      <w:pPr>
        <w:jc w:val="both"/>
        <w:rPr>
          <w:rFonts w:ascii="Arial" w:hAnsi="Arial" w:cs="Arial"/>
          <w:szCs w:val="24"/>
        </w:rPr>
      </w:pPr>
    </w:p>
    <w:p w14:paraId="6010768F" w14:textId="77777777" w:rsidR="00FC4763" w:rsidRPr="006D752D" w:rsidRDefault="00FC4763" w:rsidP="00FC476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72A148C7" w14:textId="77777777" w:rsidR="00FC4763" w:rsidRPr="006D752D" w:rsidRDefault="00FC4763" w:rsidP="00FC4763">
      <w:pPr>
        <w:jc w:val="both"/>
        <w:rPr>
          <w:rFonts w:ascii="Arial" w:hAnsi="Arial" w:cs="Arial"/>
          <w:szCs w:val="24"/>
        </w:rPr>
      </w:pPr>
      <w:r w:rsidRPr="006D752D">
        <w:rPr>
          <w:rFonts w:ascii="Arial" w:hAnsi="Arial" w:cs="Arial"/>
          <w:szCs w:val="24"/>
        </w:rPr>
        <w:t>(Printed below for ease of reference)</w:t>
      </w:r>
    </w:p>
    <w:p w14:paraId="3071EBA9" w14:textId="77777777" w:rsidR="00FC4763" w:rsidRPr="006D752D" w:rsidRDefault="00FC4763" w:rsidP="00FC4763">
      <w:pPr>
        <w:jc w:val="right"/>
        <w:rPr>
          <w:rFonts w:ascii="Arial" w:hAnsi="Arial" w:cs="Arial"/>
          <w:b/>
          <w:szCs w:val="24"/>
        </w:rPr>
      </w:pPr>
      <w:r>
        <w:rPr>
          <w:rFonts w:ascii="Arial" w:hAnsi="Arial" w:cs="Arial"/>
          <w:b/>
          <w:szCs w:val="24"/>
        </w:rPr>
        <w:t>CARRIED EN BLOC 11/1</w:t>
      </w:r>
    </w:p>
    <w:p w14:paraId="1D6A857E" w14:textId="77777777" w:rsidR="00FC4763" w:rsidRPr="006D752D" w:rsidRDefault="00FC4763" w:rsidP="00FC4763">
      <w:pPr>
        <w:jc w:val="right"/>
        <w:rPr>
          <w:rFonts w:ascii="Arial" w:hAnsi="Arial" w:cs="Arial"/>
          <w:b/>
          <w:szCs w:val="24"/>
        </w:rPr>
      </w:pPr>
      <w:r w:rsidRPr="006D752D">
        <w:rPr>
          <w:rFonts w:ascii="Arial" w:hAnsi="Arial" w:cs="Arial"/>
          <w:b/>
          <w:szCs w:val="24"/>
        </w:rPr>
        <w:t xml:space="preserve">(Against: Cr. </w:t>
      </w:r>
      <w:r>
        <w:rPr>
          <w:rFonts w:ascii="Arial" w:hAnsi="Arial" w:cs="Arial"/>
          <w:b/>
          <w:szCs w:val="24"/>
        </w:rPr>
        <w:t>Mangano</w:t>
      </w:r>
      <w:r w:rsidRPr="006D752D">
        <w:rPr>
          <w:rFonts w:ascii="Arial" w:hAnsi="Arial" w:cs="Arial"/>
          <w:b/>
          <w:szCs w:val="24"/>
        </w:rPr>
        <w:t>)</w:t>
      </w:r>
    </w:p>
    <w:p w14:paraId="1852B967" w14:textId="1A8FF71C" w:rsidR="0068492B" w:rsidRDefault="0068492B" w:rsidP="00D139FE">
      <w:pPr>
        <w:jc w:val="both"/>
        <w:rPr>
          <w:rFonts w:ascii="Arial" w:eastAsia="Calibri" w:hAnsi="Arial" w:cs="Arial"/>
          <w:szCs w:val="32"/>
        </w:rPr>
      </w:pPr>
    </w:p>
    <w:p w14:paraId="2007B9D3" w14:textId="377DC56A" w:rsidR="00FC4763" w:rsidRDefault="00594EBD" w:rsidP="00D139FE">
      <w:pPr>
        <w:jc w:val="both"/>
        <w:rPr>
          <w:rFonts w:ascii="Arial" w:eastAsia="Calibri" w:hAnsi="Arial" w:cs="Arial"/>
          <w:szCs w:val="32"/>
        </w:rPr>
      </w:pPr>
      <w:r>
        <w:rPr>
          <w:rFonts w:ascii="Arial" w:hAnsi="Arial" w:cs="Arial"/>
          <w:noProof/>
        </w:rPr>
        <mc:AlternateContent>
          <mc:Choice Requires="wps">
            <w:drawing>
              <wp:anchor distT="0" distB="0" distL="114300" distR="114300" simplePos="0" relativeHeight="251680768" behindDoc="1" locked="0" layoutInCell="1" allowOverlap="1" wp14:anchorId="6B713F9F" wp14:editId="3B7DAA7C">
                <wp:simplePos x="0" y="0"/>
                <wp:positionH relativeFrom="column">
                  <wp:posOffset>-452</wp:posOffset>
                </wp:positionH>
                <wp:positionV relativeFrom="paragraph">
                  <wp:posOffset>177930</wp:posOffset>
                </wp:positionV>
                <wp:extent cx="5335270" cy="1960775"/>
                <wp:effectExtent l="0" t="0" r="0" b="1905"/>
                <wp:wrapNone/>
                <wp:docPr id="17" name="Rectangle 17"/>
                <wp:cNvGraphicFramePr/>
                <a:graphic xmlns:a="http://schemas.openxmlformats.org/drawingml/2006/main">
                  <a:graphicData uri="http://schemas.microsoft.com/office/word/2010/wordprocessingShape">
                    <wps:wsp>
                      <wps:cNvSpPr/>
                      <wps:spPr>
                        <a:xfrm>
                          <a:off x="0" y="0"/>
                          <a:ext cx="5335270" cy="19607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1ECCC" id="Rectangle 17" o:spid="_x0000_s1026" style="position:absolute;margin-left:-.05pt;margin-top:14pt;width:420.1pt;height:154.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" fillcolor="#bfbfbf [2412]" stroked="f" strokeweight="2pt"/>
            </w:pict>
          </mc:Fallback>
        </mc:AlternateContent>
      </w:r>
    </w:p>
    <w:p w14:paraId="3E34B09A" w14:textId="4C9CD3FF" w:rsidR="00D139FE" w:rsidRDefault="00FC4763" w:rsidP="00D139FE">
      <w:pPr>
        <w:jc w:val="both"/>
        <w:rPr>
          <w:rFonts w:ascii="Arial" w:eastAsia="Calibri" w:hAnsi="Arial" w:cs="Arial"/>
          <w:b/>
          <w:sz w:val="28"/>
          <w:szCs w:val="28"/>
        </w:rPr>
      </w:pPr>
      <w:r>
        <w:rPr>
          <w:rFonts w:ascii="Arial" w:eastAsia="Calibri" w:hAnsi="Arial" w:cs="Arial"/>
          <w:b/>
          <w:sz w:val="28"/>
          <w:szCs w:val="28"/>
        </w:rPr>
        <w:t xml:space="preserve">Council Resolution / </w:t>
      </w:r>
      <w:r w:rsidR="00D139FE">
        <w:rPr>
          <w:rFonts w:ascii="Arial" w:eastAsia="Calibri" w:hAnsi="Arial" w:cs="Arial"/>
          <w:b/>
          <w:sz w:val="28"/>
          <w:szCs w:val="28"/>
        </w:rPr>
        <w:t>Committee Recommendation</w:t>
      </w:r>
    </w:p>
    <w:p w14:paraId="0667E1D6" w14:textId="77777777" w:rsidR="00D139FE" w:rsidRDefault="00D139FE" w:rsidP="00D139FE">
      <w:pPr>
        <w:jc w:val="both"/>
        <w:rPr>
          <w:rFonts w:ascii="Arial" w:eastAsia="Calibri" w:hAnsi="Arial" w:cs="Arial"/>
          <w:b/>
          <w:szCs w:val="28"/>
        </w:rPr>
      </w:pPr>
    </w:p>
    <w:p w14:paraId="5A4F72B5" w14:textId="77777777" w:rsidR="00D139FE" w:rsidRDefault="00D139FE" w:rsidP="00D139FE">
      <w:pPr>
        <w:jc w:val="both"/>
        <w:rPr>
          <w:rFonts w:ascii="Arial" w:eastAsia="Calibri" w:hAnsi="Arial" w:cs="Arial"/>
          <w:b/>
          <w:szCs w:val="32"/>
          <w:lang w:val="en-US"/>
        </w:rPr>
      </w:pPr>
      <w:r>
        <w:rPr>
          <w:rFonts w:ascii="Arial" w:eastAsia="Calibri" w:hAnsi="Arial" w:cs="Arial"/>
          <w:b/>
          <w:szCs w:val="32"/>
          <w:lang w:val="en-US"/>
        </w:rPr>
        <w:t>Council prepares and advertises the Short-Term Accommodation Local Planning Policy for a period of 21 days, in accordance with the Planning and Development (Local Planning Schemes) Regulations 2015 Schedule 2, Part 2, Clause 4 subject to:</w:t>
      </w:r>
    </w:p>
    <w:p w14:paraId="34F06AC9" w14:textId="77777777" w:rsidR="00D139FE" w:rsidRDefault="00D139FE" w:rsidP="00D139FE">
      <w:pPr>
        <w:jc w:val="both"/>
        <w:rPr>
          <w:rFonts w:ascii="Arial" w:eastAsia="Calibri" w:hAnsi="Arial" w:cs="Arial"/>
          <w:b/>
          <w:szCs w:val="32"/>
          <w:lang w:val="en-US"/>
        </w:rPr>
      </w:pPr>
    </w:p>
    <w:p w14:paraId="063D837B" w14:textId="77777777" w:rsidR="00D139FE" w:rsidRDefault="00D139FE" w:rsidP="00A94AB3">
      <w:pPr>
        <w:numPr>
          <w:ilvl w:val="0"/>
          <w:numId w:val="14"/>
        </w:numPr>
        <w:ind w:left="567" w:hanging="567"/>
        <w:jc w:val="both"/>
        <w:rPr>
          <w:rFonts w:ascii="Arial" w:hAnsi="Arial" w:cs="Arial"/>
          <w:szCs w:val="24"/>
        </w:rPr>
      </w:pPr>
      <w:r>
        <w:rPr>
          <w:rFonts w:ascii="Arial" w:hAnsi="Arial" w:cs="Arial"/>
          <w:b/>
          <w:szCs w:val="24"/>
        </w:rPr>
        <w:t>Under 7.0 Management Plan 7.1 add an additional clause (k) to provide details of waste disposal; and</w:t>
      </w:r>
    </w:p>
    <w:p w14:paraId="00E9ACBA" w14:textId="77777777" w:rsidR="00D139FE" w:rsidRDefault="00D139FE" w:rsidP="00D139FE">
      <w:pPr>
        <w:jc w:val="both"/>
        <w:rPr>
          <w:rFonts w:ascii="Arial" w:eastAsia="Calibri" w:hAnsi="Arial" w:cs="Arial"/>
          <w:b/>
          <w:szCs w:val="32"/>
          <w:lang w:val="en-US"/>
        </w:rPr>
      </w:pPr>
    </w:p>
    <w:p w14:paraId="1F940109" w14:textId="77777777" w:rsidR="00D139FE" w:rsidRDefault="00D139FE" w:rsidP="00A94AB3">
      <w:pPr>
        <w:numPr>
          <w:ilvl w:val="0"/>
          <w:numId w:val="14"/>
        </w:numPr>
        <w:ind w:left="567" w:hanging="567"/>
        <w:jc w:val="both"/>
        <w:rPr>
          <w:rFonts w:ascii="Arial" w:eastAsia="Calibri" w:hAnsi="Arial" w:cs="Arial"/>
          <w:b/>
          <w:szCs w:val="32"/>
          <w:lang w:val="en-US"/>
        </w:rPr>
      </w:pPr>
      <w:r>
        <w:rPr>
          <w:rFonts w:ascii="Arial" w:eastAsia="Calibri" w:hAnsi="Arial" w:cs="Arial"/>
          <w:b/>
          <w:szCs w:val="32"/>
          <w:lang w:val="en-US"/>
        </w:rPr>
        <w:t xml:space="preserve">delete </w:t>
      </w:r>
      <w:r>
        <w:rPr>
          <w:rFonts w:ascii="Arial" w:hAnsi="Arial" w:cs="Arial"/>
          <w:b/>
          <w:szCs w:val="24"/>
        </w:rPr>
        <w:t>clauses 4.2 (b) and 4.4 (b).</w:t>
      </w:r>
    </w:p>
    <w:p w14:paraId="0BF88938" w14:textId="77777777" w:rsidR="00D139FE" w:rsidRDefault="00D139FE" w:rsidP="00D139FE">
      <w:pPr>
        <w:jc w:val="both"/>
        <w:rPr>
          <w:rFonts w:ascii="Arial" w:eastAsia="Calibri" w:hAnsi="Arial"/>
          <w:szCs w:val="22"/>
        </w:rPr>
      </w:pPr>
    </w:p>
    <w:p w14:paraId="58B4EB3E" w14:textId="77777777" w:rsidR="00D139FE" w:rsidRDefault="00D139FE" w:rsidP="00D139FE">
      <w:pPr>
        <w:jc w:val="both"/>
        <w:rPr>
          <w:rFonts w:ascii="Arial" w:eastAsia="Calibri" w:hAnsi="Arial" w:cs="Arial"/>
          <w:szCs w:val="24"/>
        </w:rPr>
      </w:pPr>
    </w:p>
    <w:p w14:paraId="2FB18D11" w14:textId="77777777" w:rsidR="00D139FE" w:rsidRDefault="00D139FE" w:rsidP="00D139FE">
      <w:pPr>
        <w:jc w:val="both"/>
        <w:rPr>
          <w:rFonts w:ascii="Arial" w:eastAsia="Calibri" w:hAnsi="Arial" w:cs="Arial"/>
          <w:bCs/>
          <w:sz w:val="28"/>
          <w:szCs w:val="28"/>
        </w:rPr>
      </w:pPr>
      <w:r>
        <w:rPr>
          <w:rFonts w:ascii="Arial" w:eastAsia="Calibri" w:hAnsi="Arial" w:cs="Arial"/>
          <w:bCs/>
          <w:sz w:val="28"/>
          <w:szCs w:val="28"/>
        </w:rPr>
        <w:t>Recommendation to Committee</w:t>
      </w:r>
    </w:p>
    <w:p w14:paraId="497D97BF" w14:textId="77777777" w:rsidR="00D139FE" w:rsidRDefault="00D139FE" w:rsidP="00D139FE">
      <w:pPr>
        <w:jc w:val="both"/>
        <w:rPr>
          <w:rFonts w:ascii="Arial" w:eastAsia="Calibri" w:hAnsi="Arial" w:cs="Arial"/>
          <w:bCs/>
          <w:szCs w:val="28"/>
        </w:rPr>
      </w:pPr>
    </w:p>
    <w:p w14:paraId="72335AAB" w14:textId="77777777" w:rsidR="00D139FE" w:rsidRDefault="00D139FE" w:rsidP="00D139FE">
      <w:pPr>
        <w:jc w:val="both"/>
        <w:rPr>
          <w:rFonts w:ascii="Arial" w:eastAsia="Calibri" w:hAnsi="Arial" w:cs="Arial"/>
          <w:bCs/>
          <w:szCs w:val="32"/>
          <w:lang w:val="en-US"/>
        </w:rPr>
      </w:pPr>
      <w:r>
        <w:rPr>
          <w:rFonts w:ascii="Arial" w:eastAsia="Calibri" w:hAnsi="Arial" w:cs="Arial"/>
          <w:bCs/>
          <w:szCs w:val="32"/>
          <w:lang w:val="en-US"/>
        </w:rPr>
        <w:t>Council prepares and advertises the Short-Term Accommodation Local Planning Policy for a period of 21 days, in accordance with the Planning and Development (Local Planning Schemes) Regulations 2015 Schedule 2, Part 2, Clause 4.</w:t>
      </w:r>
    </w:p>
    <w:p w14:paraId="372A3B9F" w14:textId="77777777" w:rsidR="00D139FE" w:rsidRDefault="00D139FE" w:rsidP="00D139FE">
      <w:pPr>
        <w:tabs>
          <w:tab w:val="left" w:pos="0"/>
          <w:tab w:val="left" w:pos="1701"/>
          <w:tab w:val="left" w:pos="2410"/>
          <w:tab w:val="left" w:pos="2977"/>
          <w:tab w:val="right" w:pos="8505"/>
        </w:tabs>
        <w:ind w:left="1701" w:hanging="1701"/>
        <w:jc w:val="both"/>
        <w:rPr>
          <w:rFonts w:ascii="Arial" w:hAnsi="Arial" w:cs="Arial"/>
          <w:szCs w:val="24"/>
        </w:rPr>
      </w:pPr>
    </w:p>
    <w:p w14:paraId="6A3E1302" w14:textId="77777777" w:rsidR="00D139FE" w:rsidRDefault="00D139FE" w:rsidP="00D139FE">
      <w:pPr>
        <w:numPr>
          <w:ilvl w:val="12"/>
          <w:numId w:val="0"/>
        </w:numPr>
        <w:tabs>
          <w:tab w:val="left" w:pos="720"/>
          <w:tab w:val="left" w:pos="1701"/>
          <w:tab w:val="left" w:pos="2410"/>
          <w:tab w:val="left" w:pos="2977"/>
          <w:tab w:val="right" w:pos="8335"/>
          <w:tab w:val="right" w:pos="8505"/>
        </w:tabs>
        <w:jc w:val="both"/>
        <w:rPr>
          <w:rFonts w:ascii="Arial" w:hAnsi="Arial" w:cs="Arial"/>
          <w:szCs w:val="24"/>
        </w:rPr>
      </w:pPr>
    </w:p>
    <w:p w14:paraId="6A6C222B" w14:textId="77777777" w:rsidR="00D139FE" w:rsidRDefault="00D139FE" w:rsidP="00D139FE">
      <w:pPr>
        <w:tabs>
          <w:tab w:val="left" w:pos="0"/>
          <w:tab w:val="left" w:pos="1701"/>
          <w:tab w:val="left" w:pos="2410"/>
          <w:tab w:val="left" w:pos="2977"/>
          <w:tab w:val="right" w:pos="8505"/>
        </w:tabs>
        <w:ind w:left="1701" w:hanging="1701"/>
        <w:jc w:val="both"/>
        <w:rPr>
          <w:rFonts w:ascii="Arial" w:hAnsi="Arial" w:cs="Arial"/>
          <w:szCs w:val="24"/>
        </w:rPr>
      </w:pPr>
      <w:r>
        <w:rPr>
          <w:rFonts w:ascii="Arial" w:hAnsi="Arial" w:cs="Arial"/>
          <w:szCs w:val="24"/>
        </w:rP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096"/>
      </w:tblGrid>
      <w:tr w:rsidR="00D139FE" w14:paraId="5A5FEF31" w14:textId="77777777" w:rsidTr="0068492B">
        <w:tc>
          <w:tcPr>
            <w:tcW w:w="2268" w:type="dxa"/>
            <w:tcBorders>
              <w:top w:val="single" w:sz="4" w:space="0" w:color="auto"/>
              <w:left w:val="single" w:sz="4" w:space="0" w:color="auto"/>
              <w:bottom w:val="single" w:sz="4" w:space="0" w:color="auto"/>
              <w:right w:val="nil"/>
            </w:tcBorders>
            <w:hideMark/>
          </w:tcPr>
          <w:p w14:paraId="5167C1C8" w14:textId="77777777" w:rsidR="00D139FE" w:rsidRDefault="00D139FE">
            <w:pPr>
              <w:keepNext/>
              <w:keepLines/>
              <w:jc w:val="both"/>
              <w:outlineLvl w:val="0"/>
              <w:rPr>
                <w:rFonts w:ascii="Arial" w:hAnsi="Arial" w:cs="Arial"/>
                <w:b/>
                <w:bCs/>
                <w:sz w:val="28"/>
                <w:szCs w:val="28"/>
              </w:rPr>
            </w:pPr>
            <w:bookmarkStart w:id="49" w:name="_Toc15033261"/>
            <w:bookmarkStart w:id="50" w:name="_Toc16771850"/>
            <w:bookmarkStart w:id="51" w:name="_Toc18393922"/>
            <w:r>
              <w:rPr>
                <w:rFonts w:ascii="Arial" w:hAnsi="Arial" w:cs="Arial"/>
                <w:b/>
                <w:bCs/>
                <w:sz w:val="28"/>
                <w:szCs w:val="28"/>
              </w:rPr>
              <w:lastRenderedPageBreak/>
              <w:t>PD32.19</w:t>
            </w:r>
            <w:bookmarkEnd w:id="49"/>
            <w:bookmarkEnd w:id="50"/>
            <w:bookmarkEnd w:id="51"/>
          </w:p>
        </w:tc>
        <w:tc>
          <w:tcPr>
            <w:tcW w:w="6096" w:type="dxa"/>
            <w:tcBorders>
              <w:top w:val="single" w:sz="4" w:space="0" w:color="auto"/>
              <w:left w:val="nil"/>
              <w:bottom w:val="single" w:sz="4" w:space="0" w:color="auto"/>
              <w:right w:val="single" w:sz="4" w:space="0" w:color="auto"/>
            </w:tcBorders>
            <w:hideMark/>
          </w:tcPr>
          <w:p w14:paraId="148200A8" w14:textId="77777777" w:rsidR="00D139FE" w:rsidRDefault="00D139FE">
            <w:pPr>
              <w:keepNext/>
              <w:keepLines/>
              <w:jc w:val="both"/>
              <w:outlineLvl w:val="0"/>
              <w:rPr>
                <w:rFonts w:ascii="Arial" w:hAnsi="Arial" w:cs="Arial"/>
                <w:b/>
                <w:bCs/>
                <w:sz w:val="28"/>
                <w:szCs w:val="28"/>
              </w:rPr>
            </w:pPr>
            <w:bookmarkStart w:id="52" w:name="_Toc15033262"/>
            <w:bookmarkStart w:id="53" w:name="_Toc16771851"/>
            <w:bookmarkStart w:id="54" w:name="_Toc18393923"/>
            <w:r>
              <w:rPr>
                <w:rFonts w:ascii="Arial" w:hAnsi="Arial" w:cs="Arial"/>
                <w:b/>
                <w:bCs/>
                <w:sz w:val="28"/>
                <w:szCs w:val="28"/>
              </w:rPr>
              <w:t>Petition 8a Alexander Road, Dalkeith – Height Variation</w:t>
            </w:r>
            <w:bookmarkEnd w:id="52"/>
            <w:bookmarkEnd w:id="53"/>
            <w:bookmarkEnd w:id="54"/>
          </w:p>
        </w:tc>
      </w:tr>
      <w:tr w:rsidR="00D139FE" w14:paraId="0CC2DF84" w14:textId="77777777" w:rsidTr="0068492B">
        <w:tc>
          <w:tcPr>
            <w:tcW w:w="8364" w:type="dxa"/>
            <w:gridSpan w:val="2"/>
            <w:tcBorders>
              <w:top w:val="single" w:sz="4" w:space="0" w:color="auto"/>
              <w:left w:val="nil"/>
              <w:bottom w:val="single" w:sz="4" w:space="0" w:color="auto"/>
              <w:right w:val="nil"/>
            </w:tcBorders>
          </w:tcPr>
          <w:p w14:paraId="2D68138D" w14:textId="77777777" w:rsidR="00D139FE" w:rsidRDefault="00D139FE">
            <w:pPr>
              <w:jc w:val="both"/>
              <w:rPr>
                <w:rFonts w:ascii="Arial" w:eastAsia="Calibri" w:hAnsi="Arial" w:cs="Arial"/>
                <w:szCs w:val="22"/>
                <w:highlight w:val="yellow"/>
              </w:rPr>
            </w:pPr>
          </w:p>
        </w:tc>
      </w:tr>
      <w:tr w:rsidR="00D139FE" w14:paraId="79A57F04" w14:textId="77777777" w:rsidTr="0068492B">
        <w:tc>
          <w:tcPr>
            <w:tcW w:w="2268" w:type="dxa"/>
            <w:tcBorders>
              <w:top w:val="single" w:sz="4" w:space="0" w:color="auto"/>
              <w:left w:val="single" w:sz="4" w:space="0" w:color="auto"/>
              <w:bottom w:val="single" w:sz="4" w:space="0" w:color="auto"/>
              <w:right w:val="single" w:sz="4" w:space="0" w:color="auto"/>
            </w:tcBorders>
            <w:hideMark/>
          </w:tcPr>
          <w:p w14:paraId="2B0595E2" w14:textId="77777777" w:rsidR="00D139FE" w:rsidRDefault="00D139FE">
            <w:pPr>
              <w:jc w:val="both"/>
              <w:rPr>
                <w:rFonts w:ascii="Arial" w:eastAsia="Calibri" w:hAnsi="Arial" w:cs="Arial"/>
                <w:b/>
                <w:szCs w:val="24"/>
              </w:rPr>
            </w:pPr>
            <w:r>
              <w:rPr>
                <w:rFonts w:ascii="Arial" w:eastAsia="Calibri" w:hAnsi="Arial" w:cs="Arial"/>
                <w:b/>
                <w:szCs w:val="24"/>
              </w:rPr>
              <w:t>Committee</w:t>
            </w:r>
          </w:p>
        </w:tc>
        <w:tc>
          <w:tcPr>
            <w:tcW w:w="6096" w:type="dxa"/>
            <w:tcBorders>
              <w:top w:val="single" w:sz="4" w:space="0" w:color="auto"/>
              <w:left w:val="single" w:sz="4" w:space="0" w:color="auto"/>
              <w:bottom w:val="single" w:sz="4" w:space="0" w:color="auto"/>
              <w:right w:val="single" w:sz="4" w:space="0" w:color="auto"/>
            </w:tcBorders>
            <w:hideMark/>
          </w:tcPr>
          <w:p w14:paraId="1053CB28" w14:textId="77777777" w:rsidR="00D139FE" w:rsidRDefault="00D139FE">
            <w:pPr>
              <w:jc w:val="both"/>
              <w:rPr>
                <w:rFonts w:ascii="Arial" w:eastAsia="Calibri" w:hAnsi="Arial" w:cs="Arial"/>
                <w:szCs w:val="24"/>
              </w:rPr>
            </w:pPr>
            <w:r>
              <w:rPr>
                <w:rFonts w:ascii="Arial" w:eastAsia="Calibri" w:hAnsi="Arial" w:cs="Arial"/>
                <w:iCs/>
                <w:szCs w:val="24"/>
              </w:rPr>
              <w:t>13 August 2019</w:t>
            </w:r>
          </w:p>
        </w:tc>
      </w:tr>
      <w:tr w:rsidR="00D139FE" w14:paraId="1C19766E" w14:textId="77777777" w:rsidTr="0068492B">
        <w:tc>
          <w:tcPr>
            <w:tcW w:w="2268" w:type="dxa"/>
            <w:tcBorders>
              <w:top w:val="single" w:sz="4" w:space="0" w:color="auto"/>
              <w:left w:val="single" w:sz="4" w:space="0" w:color="auto"/>
              <w:bottom w:val="single" w:sz="4" w:space="0" w:color="auto"/>
              <w:right w:val="single" w:sz="4" w:space="0" w:color="auto"/>
            </w:tcBorders>
            <w:hideMark/>
          </w:tcPr>
          <w:p w14:paraId="5D06B337" w14:textId="77777777" w:rsidR="00D139FE" w:rsidRDefault="00D139FE">
            <w:pPr>
              <w:jc w:val="both"/>
              <w:rPr>
                <w:rFonts w:ascii="Arial" w:eastAsia="Calibri" w:hAnsi="Arial" w:cs="Arial"/>
                <w:b/>
                <w:szCs w:val="24"/>
              </w:rPr>
            </w:pPr>
            <w:r>
              <w:rPr>
                <w:rFonts w:ascii="Arial" w:eastAsia="Calibri" w:hAnsi="Arial" w:cs="Arial"/>
                <w:b/>
                <w:szCs w:val="24"/>
              </w:rPr>
              <w:t>Council</w:t>
            </w:r>
          </w:p>
        </w:tc>
        <w:tc>
          <w:tcPr>
            <w:tcW w:w="6096" w:type="dxa"/>
            <w:tcBorders>
              <w:top w:val="single" w:sz="4" w:space="0" w:color="auto"/>
              <w:left w:val="single" w:sz="4" w:space="0" w:color="auto"/>
              <w:bottom w:val="single" w:sz="4" w:space="0" w:color="auto"/>
              <w:right w:val="single" w:sz="4" w:space="0" w:color="auto"/>
            </w:tcBorders>
            <w:hideMark/>
          </w:tcPr>
          <w:p w14:paraId="65161B12" w14:textId="77777777" w:rsidR="00D139FE" w:rsidRDefault="00D139FE">
            <w:pPr>
              <w:jc w:val="both"/>
              <w:rPr>
                <w:rFonts w:ascii="Arial" w:eastAsia="Calibri" w:hAnsi="Arial" w:cs="Arial"/>
                <w:szCs w:val="24"/>
              </w:rPr>
            </w:pPr>
            <w:r>
              <w:rPr>
                <w:rFonts w:ascii="Arial" w:eastAsia="Calibri" w:hAnsi="Arial" w:cs="Arial"/>
                <w:iCs/>
                <w:szCs w:val="24"/>
              </w:rPr>
              <w:t>27 August 2019</w:t>
            </w:r>
          </w:p>
        </w:tc>
      </w:tr>
      <w:tr w:rsidR="00D139FE" w14:paraId="359FE5B2" w14:textId="77777777" w:rsidTr="0068492B">
        <w:tc>
          <w:tcPr>
            <w:tcW w:w="2268" w:type="dxa"/>
            <w:tcBorders>
              <w:top w:val="single" w:sz="4" w:space="0" w:color="auto"/>
              <w:left w:val="single" w:sz="4" w:space="0" w:color="auto"/>
              <w:bottom w:val="single" w:sz="4" w:space="0" w:color="auto"/>
              <w:right w:val="single" w:sz="4" w:space="0" w:color="auto"/>
            </w:tcBorders>
            <w:hideMark/>
          </w:tcPr>
          <w:p w14:paraId="17E11B3A" w14:textId="77777777" w:rsidR="00D139FE" w:rsidRDefault="00D139FE">
            <w:pPr>
              <w:jc w:val="both"/>
              <w:rPr>
                <w:rFonts w:ascii="Arial" w:eastAsia="Calibri" w:hAnsi="Arial" w:cs="Arial"/>
                <w:b/>
                <w:szCs w:val="24"/>
              </w:rPr>
            </w:pPr>
            <w:r>
              <w:rPr>
                <w:rFonts w:ascii="Arial" w:eastAsia="Calibri" w:hAnsi="Arial" w:cs="Arial"/>
                <w:b/>
                <w:szCs w:val="24"/>
              </w:rPr>
              <w:t>Director</w:t>
            </w:r>
          </w:p>
        </w:tc>
        <w:tc>
          <w:tcPr>
            <w:tcW w:w="6096" w:type="dxa"/>
            <w:tcBorders>
              <w:top w:val="single" w:sz="4" w:space="0" w:color="auto"/>
              <w:left w:val="single" w:sz="4" w:space="0" w:color="auto"/>
              <w:bottom w:val="single" w:sz="4" w:space="0" w:color="auto"/>
              <w:right w:val="single" w:sz="4" w:space="0" w:color="auto"/>
            </w:tcBorders>
            <w:vAlign w:val="center"/>
            <w:hideMark/>
          </w:tcPr>
          <w:p w14:paraId="31DE3B91" w14:textId="77777777" w:rsidR="00D139FE" w:rsidRDefault="00D139FE">
            <w:pPr>
              <w:jc w:val="both"/>
              <w:rPr>
                <w:rFonts w:ascii="Arial" w:eastAsia="Calibri" w:hAnsi="Arial" w:cs="Arial"/>
                <w:color w:val="000000"/>
                <w:szCs w:val="24"/>
              </w:rPr>
            </w:pPr>
            <w:r>
              <w:rPr>
                <w:rFonts w:ascii="Arial" w:eastAsia="Calibri" w:hAnsi="Arial" w:cs="Arial"/>
                <w:szCs w:val="24"/>
              </w:rPr>
              <w:t xml:space="preserve">Peter Mickleson – Director Planning &amp; Development </w:t>
            </w:r>
          </w:p>
        </w:tc>
      </w:tr>
      <w:tr w:rsidR="00D139FE" w14:paraId="5A33BC7A" w14:textId="77777777" w:rsidTr="0068492B">
        <w:tc>
          <w:tcPr>
            <w:tcW w:w="2268" w:type="dxa"/>
            <w:tcBorders>
              <w:top w:val="single" w:sz="4" w:space="0" w:color="auto"/>
              <w:left w:val="single" w:sz="4" w:space="0" w:color="auto"/>
              <w:bottom w:val="single" w:sz="4" w:space="0" w:color="auto"/>
              <w:right w:val="single" w:sz="4" w:space="0" w:color="auto"/>
            </w:tcBorders>
            <w:hideMark/>
          </w:tcPr>
          <w:p w14:paraId="523BA419" w14:textId="77777777" w:rsidR="00D139FE" w:rsidRDefault="00D139FE">
            <w:pPr>
              <w:jc w:val="both"/>
              <w:rPr>
                <w:rFonts w:ascii="Arial" w:eastAsia="Calibri" w:hAnsi="Arial" w:cs="Arial"/>
                <w:b/>
                <w:color w:val="000000"/>
                <w:szCs w:val="24"/>
              </w:rPr>
            </w:pPr>
            <w:r>
              <w:rPr>
                <w:rFonts w:ascii="Arial" w:eastAsia="Calibri" w:hAnsi="Arial" w:cs="Arial"/>
                <w:b/>
                <w:szCs w:val="24"/>
              </w:rPr>
              <w:t xml:space="preserve">Employee Disclosure under </w:t>
            </w:r>
            <w:r>
              <w:rPr>
                <w:rFonts w:ascii="Arial" w:eastAsia="Calibri" w:hAnsi="Arial" w:cs="Arial"/>
                <w:b/>
                <w:i/>
                <w:szCs w:val="24"/>
              </w:rPr>
              <w:t>section 5.70 Local Government Act 1995</w:t>
            </w:r>
          </w:p>
        </w:tc>
        <w:tc>
          <w:tcPr>
            <w:tcW w:w="6096" w:type="dxa"/>
            <w:tcBorders>
              <w:top w:val="single" w:sz="4" w:space="0" w:color="auto"/>
              <w:left w:val="single" w:sz="4" w:space="0" w:color="auto"/>
              <w:bottom w:val="single" w:sz="4" w:space="0" w:color="auto"/>
              <w:right w:val="single" w:sz="4" w:space="0" w:color="auto"/>
            </w:tcBorders>
            <w:vAlign w:val="center"/>
            <w:hideMark/>
          </w:tcPr>
          <w:p w14:paraId="55132308" w14:textId="77777777" w:rsidR="00D139FE" w:rsidRDefault="00D139FE">
            <w:pPr>
              <w:jc w:val="both"/>
              <w:rPr>
                <w:rFonts w:ascii="Arial" w:eastAsia="Calibri" w:hAnsi="Arial" w:cs="Arial"/>
                <w:szCs w:val="24"/>
              </w:rPr>
            </w:pPr>
            <w:r>
              <w:rPr>
                <w:rFonts w:ascii="Arial" w:eastAsia="Calibri" w:hAnsi="Arial" w:cs="Arial"/>
                <w:szCs w:val="24"/>
              </w:rPr>
              <w:t>Nil.</w:t>
            </w:r>
          </w:p>
        </w:tc>
      </w:tr>
      <w:tr w:rsidR="00D139FE" w14:paraId="149FE2AA" w14:textId="77777777" w:rsidTr="0068492B">
        <w:tc>
          <w:tcPr>
            <w:tcW w:w="2268" w:type="dxa"/>
            <w:tcBorders>
              <w:top w:val="single" w:sz="4" w:space="0" w:color="auto"/>
              <w:left w:val="single" w:sz="4" w:space="0" w:color="auto"/>
              <w:bottom w:val="single" w:sz="4" w:space="0" w:color="auto"/>
              <w:right w:val="single" w:sz="4" w:space="0" w:color="auto"/>
            </w:tcBorders>
            <w:hideMark/>
          </w:tcPr>
          <w:p w14:paraId="0DD2749B" w14:textId="77777777" w:rsidR="00D139FE" w:rsidRDefault="00D139FE">
            <w:pPr>
              <w:jc w:val="both"/>
              <w:rPr>
                <w:rFonts w:ascii="Arial" w:eastAsia="Calibri" w:hAnsi="Arial" w:cs="Arial"/>
                <w:b/>
                <w:color w:val="000000"/>
                <w:szCs w:val="24"/>
              </w:rPr>
            </w:pPr>
            <w:r>
              <w:rPr>
                <w:rFonts w:ascii="Arial" w:eastAsia="Calibri" w:hAnsi="Arial" w:cs="Arial"/>
                <w:b/>
                <w:color w:val="000000"/>
                <w:szCs w:val="24"/>
              </w:rPr>
              <w:t>Reference</w:t>
            </w:r>
          </w:p>
        </w:tc>
        <w:tc>
          <w:tcPr>
            <w:tcW w:w="6096" w:type="dxa"/>
            <w:tcBorders>
              <w:top w:val="single" w:sz="4" w:space="0" w:color="auto"/>
              <w:left w:val="single" w:sz="4" w:space="0" w:color="auto"/>
              <w:bottom w:val="single" w:sz="4" w:space="0" w:color="auto"/>
              <w:right w:val="single" w:sz="4" w:space="0" w:color="auto"/>
            </w:tcBorders>
            <w:hideMark/>
          </w:tcPr>
          <w:p w14:paraId="5DD02171" w14:textId="77777777" w:rsidR="00D139FE" w:rsidRDefault="00D139FE">
            <w:pPr>
              <w:jc w:val="both"/>
              <w:rPr>
                <w:rFonts w:ascii="Arial" w:eastAsia="Calibri" w:hAnsi="Arial" w:cs="Arial"/>
                <w:szCs w:val="24"/>
              </w:rPr>
            </w:pPr>
            <w:r>
              <w:rPr>
                <w:rFonts w:ascii="Arial" w:eastAsia="Calibri" w:hAnsi="Arial" w:cs="Arial"/>
                <w:szCs w:val="24"/>
              </w:rPr>
              <w:t>Nil</w:t>
            </w:r>
          </w:p>
        </w:tc>
      </w:tr>
      <w:tr w:rsidR="00D139FE" w14:paraId="4D4A86EA" w14:textId="77777777" w:rsidTr="0068492B">
        <w:tc>
          <w:tcPr>
            <w:tcW w:w="2268" w:type="dxa"/>
            <w:tcBorders>
              <w:top w:val="single" w:sz="4" w:space="0" w:color="auto"/>
              <w:left w:val="single" w:sz="4" w:space="0" w:color="auto"/>
              <w:bottom w:val="single" w:sz="4" w:space="0" w:color="auto"/>
              <w:right w:val="single" w:sz="4" w:space="0" w:color="auto"/>
            </w:tcBorders>
            <w:hideMark/>
          </w:tcPr>
          <w:p w14:paraId="54C75BD6" w14:textId="77777777" w:rsidR="00D139FE" w:rsidRDefault="00D139FE">
            <w:pPr>
              <w:jc w:val="both"/>
              <w:rPr>
                <w:rFonts w:ascii="Arial" w:eastAsia="Calibri" w:hAnsi="Arial" w:cs="Arial"/>
                <w:b/>
                <w:szCs w:val="24"/>
              </w:rPr>
            </w:pPr>
            <w:r>
              <w:rPr>
                <w:rFonts w:ascii="Arial" w:eastAsia="Calibri" w:hAnsi="Arial" w:cs="Arial"/>
                <w:b/>
                <w:szCs w:val="24"/>
              </w:rPr>
              <w:t>Previous Item</w:t>
            </w:r>
          </w:p>
        </w:tc>
        <w:tc>
          <w:tcPr>
            <w:tcW w:w="6096" w:type="dxa"/>
            <w:tcBorders>
              <w:top w:val="single" w:sz="4" w:space="0" w:color="auto"/>
              <w:left w:val="single" w:sz="4" w:space="0" w:color="auto"/>
              <w:bottom w:val="single" w:sz="4" w:space="0" w:color="auto"/>
              <w:right w:val="single" w:sz="4" w:space="0" w:color="auto"/>
            </w:tcBorders>
            <w:hideMark/>
          </w:tcPr>
          <w:p w14:paraId="7F1B16E7" w14:textId="77777777" w:rsidR="00D139FE" w:rsidRDefault="00D139FE">
            <w:pPr>
              <w:jc w:val="both"/>
              <w:rPr>
                <w:rFonts w:ascii="Arial" w:eastAsia="Calibri" w:hAnsi="Arial" w:cs="Arial"/>
                <w:szCs w:val="24"/>
              </w:rPr>
            </w:pPr>
            <w:r>
              <w:rPr>
                <w:rFonts w:ascii="Arial" w:eastAsia="Calibri" w:hAnsi="Arial" w:cs="Arial"/>
                <w:szCs w:val="24"/>
              </w:rPr>
              <w:t>OCM 25 June 2019</w:t>
            </w:r>
          </w:p>
        </w:tc>
      </w:tr>
      <w:tr w:rsidR="00D139FE" w14:paraId="1ECAD6D3" w14:textId="77777777" w:rsidTr="0068492B">
        <w:trPr>
          <w:trHeight w:val="289"/>
        </w:trPr>
        <w:tc>
          <w:tcPr>
            <w:tcW w:w="2268" w:type="dxa"/>
            <w:tcBorders>
              <w:top w:val="single" w:sz="4" w:space="0" w:color="auto"/>
              <w:left w:val="single" w:sz="4" w:space="0" w:color="auto"/>
              <w:bottom w:val="single" w:sz="4" w:space="0" w:color="auto"/>
              <w:right w:val="single" w:sz="4" w:space="0" w:color="auto"/>
            </w:tcBorders>
            <w:hideMark/>
          </w:tcPr>
          <w:p w14:paraId="3F26A788" w14:textId="77777777" w:rsidR="00D139FE" w:rsidRDefault="00D139FE">
            <w:pPr>
              <w:jc w:val="both"/>
              <w:rPr>
                <w:rFonts w:ascii="Arial" w:eastAsia="Calibri" w:hAnsi="Arial" w:cs="Arial"/>
                <w:b/>
                <w:szCs w:val="24"/>
              </w:rPr>
            </w:pPr>
            <w:r>
              <w:rPr>
                <w:rFonts w:ascii="Arial" w:eastAsia="Calibri" w:hAnsi="Arial" w:cs="Arial"/>
                <w:b/>
                <w:szCs w:val="24"/>
              </w:rPr>
              <w:t>Attachments</w:t>
            </w:r>
          </w:p>
        </w:tc>
        <w:tc>
          <w:tcPr>
            <w:tcW w:w="6096" w:type="dxa"/>
            <w:tcBorders>
              <w:top w:val="single" w:sz="4" w:space="0" w:color="auto"/>
              <w:left w:val="single" w:sz="4" w:space="0" w:color="auto"/>
              <w:bottom w:val="single" w:sz="4" w:space="0" w:color="auto"/>
              <w:right w:val="single" w:sz="4" w:space="0" w:color="auto"/>
            </w:tcBorders>
            <w:hideMark/>
          </w:tcPr>
          <w:p w14:paraId="48F5F528" w14:textId="77777777" w:rsidR="00D139FE" w:rsidRDefault="00D139FE" w:rsidP="00A94AB3">
            <w:pPr>
              <w:numPr>
                <w:ilvl w:val="0"/>
                <w:numId w:val="15"/>
              </w:numPr>
              <w:ind w:left="456" w:hanging="456"/>
              <w:contextualSpacing/>
              <w:rPr>
                <w:rFonts w:ascii="Arial" w:eastAsia="Calibri" w:hAnsi="Arial" w:cs="Arial"/>
                <w:sz w:val="2"/>
                <w:szCs w:val="2"/>
              </w:rPr>
            </w:pPr>
            <w:r>
              <w:rPr>
                <w:rFonts w:ascii="Arial" w:eastAsia="Calibri" w:hAnsi="Arial" w:cs="Arial"/>
                <w:szCs w:val="32"/>
                <w:lang w:val="en-US"/>
              </w:rPr>
              <w:t>Petition – Alexander Road Dalkeith – Height Variation</w:t>
            </w:r>
          </w:p>
        </w:tc>
      </w:tr>
    </w:tbl>
    <w:p w14:paraId="66A02794" w14:textId="7CA13C8A" w:rsidR="00D139FE" w:rsidRDefault="00D139FE" w:rsidP="00D139FE">
      <w:pPr>
        <w:rPr>
          <w:rFonts w:ascii="Arial" w:eastAsia="Calibri" w:hAnsi="Arial" w:cs="Arial"/>
          <w:szCs w:val="24"/>
        </w:rPr>
      </w:pPr>
    </w:p>
    <w:p w14:paraId="1CC935AE" w14:textId="017F3A28" w:rsidR="0068492B" w:rsidRPr="006D752D" w:rsidRDefault="0068492B" w:rsidP="0068492B">
      <w:pPr>
        <w:jc w:val="both"/>
        <w:rPr>
          <w:rFonts w:ascii="Arial" w:hAnsi="Arial" w:cs="Arial"/>
          <w:b/>
          <w:szCs w:val="24"/>
        </w:rPr>
      </w:pPr>
      <w:r w:rsidRPr="006D752D">
        <w:rPr>
          <w:rFonts w:ascii="Arial" w:hAnsi="Arial" w:cs="Arial"/>
          <w:b/>
          <w:szCs w:val="24"/>
        </w:rPr>
        <w:t xml:space="preserve">Regulation 11(da) </w:t>
      </w:r>
      <w:r w:rsidR="00B50DF8">
        <w:rPr>
          <w:rFonts w:ascii="Arial" w:hAnsi="Arial" w:cs="Arial"/>
          <w:b/>
          <w:szCs w:val="24"/>
        </w:rPr>
        <w:t>–</w:t>
      </w:r>
      <w:r w:rsidRPr="006D752D">
        <w:rPr>
          <w:rFonts w:ascii="Arial" w:hAnsi="Arial" w:cs="Arial"/>
          <w:b/>
          <w:szCs w:val="24"/>
        </w:rPr>
        <w:t xml:space="preserve"> </w:t>
      </w:r>
      <w:r w:rsidR="00B50DF8">
        <w:rPr>
          <w:rFonts w:ascii="Arial" w:hAnsi="Arial" w:cs="Arial"/>
          <w:b/>
          <w:szCs w:val="24"/>
        </w:rPr>
        <w:t>Not Applicable – Recommendation Adopted</w:t>
      </w:r>
    </w:p>
    <w:p w14:paraId="6E1D1A7E" w14:textId="77777777" w:rsidR="0068492B" w:rsidRPr="006D752D" w:rsidRDefault="0068492B" w:rsidP="0068492B">
      <w:pPr>
        <w:jc w:val="both"/>
        <w:rPr>
          <w:rFonts w:ascii="Arial" w:hAnsi="Arial" w:cs="Arial"/>
          <w:szCs w:val="24"/>
        </w:rPr>
      </w:pPr>
    </w:p>
    <w:p w14:paraId="6D8E3C25" w14:textId="075537F6" w:rsidR="0068492B" w:rsidRPr="006D752D" w:rsidRDefault="0068492B" w:rsidP="0068492B">
      <w:pPr>
        <w:jc w:val="both"/>
        <w:rPr>
          <w:rFonts w:ascii="Arial" w:hAnsi="Arial" w:cs="Arial"/>
          <w:szCs w:val="24"/>
        </w:rPr>
      </w:pPr>
      <w:r w:rsidRPr="006D752D">
        <w:rPr>
          <w:rFonts w:ascii="Arial" w:hAnsi="Arial" w:cs="Arial"/>
          <w:szCs w:val="24"/>
        </w:rPr>
        <w:t xml:space="preserve">Moved – Councillor </w:t>
      </w:r>
      <w:r w:rsidR="00800859">
        <w:rPr>
          <w:rFonts w:ascii="Arial" w:hAnsi="Arial" w:cs="Arial"/>
          <w:szCs w:val="24"/>
        </w:rPr>
        <w:t>Shaw</w:t>
      </w:r>
    </w:p>
    <w:p w14:paraId="04A658B2" w14:textId="355A11EF" w:rsidR="0068492B" w:rsidRPr="006D752D" w:rsidRDefault="0068492B" w:rsidP="0068492B">
      <w:pPr>
        <w:jc w:val="both"/>
        <w:rPr>
          <w:rFonts w:ascii="Arial" w:hAnsi="Arial" w:cs="Arial"/>
          <w:szCs w:val="24"/>
        </w:rPr>
      </w:pPr>
      <w:r w:rsidRPr="006D752D">
        <w:rPr>
          <w:rFonts w:ascii="Arial" w:hAnsi="Arial" w:cs="Arial"/>
          <w:szCs w:val="24"/>
        </w:rPr>
        <w:t xml:space="preserve">Seconded – Councillor </w:t>
      </w:r>
      <w:r w:rsidR="00800859">
        <w:rPr>
          <w:rFonts w:ascii="Arial" w:hAnsi="Arial" w:cs="Arial"/>
          <w:szCs w:val="24"/>
        </w:rPr>
        <w:t>de Lacy</w:t>
      </w:r>
    </w:p>
    <w:p w14:paraId="7CA564E0" w14:textId="77777777" w:rsidR="0068492B" w:rsidRPr="006D752D" w:rsidRDefault="0068492B" w:rsidP="0068492B">
      <w:pPr>
        <w:jc w:val="both"/>
        <w:rPr>
          <w:rFonts w:ascii="Arial" w:hAnsi="Arial" w:cs="Arial"/>
          <w:szCs w:val="24"/>
        </w:rPr>
      </w:pPr>
    </w:p>
    <w:p w14:paraId="701BD8C3" w14:textId="77777777" w:rsidR="0068492B" w:rsidRPr="006D752D" w:rsidRDefault="0068492B" w:rsidP="0068492B">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7757A68D" w14:textId="5B6EC3A8" w:rsidR="0068492B" w:rsidRDefault="0068492B" w:rsidP="0068492B">
      <w:pPr>
        <w:jc w:val="both"/>
        <w:rPr>
          <w:rFonts w:ascii="Arial" w:hAnsi="Arial" w:cs="Arial"/>
          <w:szCs w:val="24"/>
        </w:rPr>
      </w:pPr>
      <w:r w:rsidRPr="006D752D">
        <w:rPr>
          <w:rFonts w:ascii="Arial" w:hAnsi="Arial" w:cs="Arial"/>
          <w:szCs w:val="24"/>
        </w:rPr>
        <w:t>(Printed below for ease of reference)</w:t>
      </w:r>
    </w:p>
    <w:p w14:paraId="4354E8F6" w14:textId="2B79F28B" w:rsidR="00800859" w:rsidRDefault="00800859" w:rsidP="0068492B">
      <w:pPr>
        <w:jc w:val="both"/>
        <w:rPr>
          <w:rFonts w:ascii="Arial" w:hAnsi="Arial" w:cs="Arial"/>
          <w:szCs w:val="24"/>
        </w:rPr>
      </w:pPr>
    </w:p>
    <w:p w14:paraId="005A9BC9" w14:textId="50BD9553" w:rsidR="00800859" w:rsidRDefault="00800859" w:rsidP="0068492B">
      <w:pPr>
        <w:jc w:val="both"/>
        <w:rPr>
          <w:rFonts w:ascii="Arial" w:hAnsi="Arial" w:cs="Arial"/>
          <w:szCs w:val="24"/>
        </w:rPr>
      </w:pPr>
    </w:p>
    <w:p w14:paraId="5558B63F" w14:textId="77777777" w:rsidR="00800859" w:rsidRPr="006D752D" w:rsidRDefault="00800859" w:rsidP="00800859">
      <w:pPr>
        <w:rPr>
          <w:rFonts w:ascii="Arial" w:hAnsi="Arial" w:cs="Arial"/>
          <w:szCs w:val="24"/>
        </w:rPr>
      </w:pPr>
      <w:r w:rsidRPr="006D752D">
        <w:rPr>
          <w:rFonts w:ascii="Arial" w:hAnsi="Arial" w:cs="Arial"/>
          <w:szCs w:val="24"/>
          <w:u w:val="single"/>
        </w:rPr>
        <w:t>Amendment</w:t>
      </w:r>
    </w:p>
    <w:p w14:paraId="475466A1" w14:textId="6E54E78E" w:rsidR="00800859" w:rsidRPr="006D752D" w:rsidRDefault="00800859" w:rsidP="00800859">
      <w:pPr>
        <w:rPr>
          <w:rFonts w:ascii="Arial" w:hAnsi="Arial" w:cs="Arial"/>
          <w:szCs w:val="24"/>
        </w:rPr>
      </w:pPr>
      <w:r w:rsidRPr="006D752D">
        <w:rPr>
          <w:rFonts w:ascii="Arial" w:hAnsi="Arial" w:cs="Arial"/>
          <w:szCs w:val="24"/>
        </w:rPr>
        <w:t xml:space="preserve">Moved - Councillor </w:t>
      </w:r>
      <w:r>
        <w:rPr>
          <w:rFonts w:ascii="Arial" w:hAnsi="Arial" w:cs="Arial"/>
          <w:szCs w:val="24"/>
        </w:rPr>
        <w:t>Mangano</w:t>
      </w:r>
    </w:p>
    <w:p w14:paraId="0BF1FCDE" w14:textId="1E5BE56F" w:rsidR="00800859" w:rsidRPr="006D752D" w:rsidRDefault="00800859" w:rsidP="00800859">
      <w:pPr>
        <w:rPr>
          <w:rFonts w:ascii="Arial" w:hAnsi="Arial" w:cs="Arial"/>
          <w:szCs w:val="24"/>
        </w:rPr>
      </w:pPr>
      <w:r w:rsidRPr="006D752D">
        <w:rPr>
          <w:rFonts w:ascii="Arial" w:hAnsi="Arial" w:cs="Arial"/>
          <w:szCs w:val="24"/>
        </w:rPr>
        <w:t xml:space="preserve">Seconded - Councillor </w:t>
      </w:r>
      <w:r>
        <w:rPr>
          <w:rFonts w:ascii="Arial" w:hAnsi="Arial" w:cs="Arial"/>
          <w:szCs w:val="24"/>
        </w:rPr>
        <w:t>Argyle</w:t>
      </w:r>
    </w:p>
    <w:p w14:paraId="5D7E83F9" w14:textId="77777777" w:rsidR="00800859" w:rsidRPr="006D752D" w:rsidRDefault="00800859" w:rsidP="00800859">
      <w:pPr>
        <w:rPr>
          <w:rFonts w:ascii="Arial" w:hAnsi="Arial" w:cs="Arial"/>
          <w:szCs w:val="24"/>
        </w:rPr>
      </w:pPr>
    </w:p>
    <w:p w14:paraId="5999D18E" w14:textId="2A569374" w:rsidR="00800859" w:rsidRPr="00193E9D" w:rsidRDefault="00800859" w:rsidP="00800859">
      <w:pPr>
        <w:jc w:val="both"/>
        <w:rPr>
          <w:rFonts w:ascii="Arial" w:hAnsi="Arial" w:cs="Arial"/>
          <w:bCs/>
          <w:szCs w:val="24"/>
        </w:rPr>
      </w:pPr>
      <w:r w:rsidRPr="00193E9D">
        <w:rPr>
          <w:rFonts w:ascii="Arial" w:hAnsi="Arial" w:cs="Arial"/>
          <w:bCs/>
          <w:szCs w:val="24"/>
        </w:rPr>
        <w:t>That all R80 and below zonings be restricted to 10 metres in height.</w:t>
      </w:r>
    </w:p>
    <w:p w14:paraId="7D091637" w14:textId="77777777" w:rsidR="00800859" w:rsidRPr="00193E9D" w:rsidRDefault="00800859" w:rsidP="00800859">
      <w:pPr>
        <w:jc w:val="right"/>
        <w:rPr>
          <w:rFonts w:ascii="Arial" w:hAnsi="Arial" w:cs="Arial"/>
          <w:bCs/>
          <w:szCs w:val="24"/>
        </w:rPr>
      </w:pPr>
    </w:p>
    <w:p w14:paraId="60A62FD1" w14:textId="467D8394" w:rsidR="00800859" w:rsidRPr="00193E9D" w:rsidRDefault="00800859" w:rsidP="00800859">
      <w:pPr>
        <w:jc w:val="both"/>
        <w:rPr>
          <w:rFonts w:ascii="Arial" w:hAnsi="Arial" w:cs="Arial"/>
          <w:bCs/>
          <w:szCs w:val="24"/>
        </w:rPr>
      </w:pPr>
      <w:r w:rsidRPr="00193E9D">
        <w:rPr>
          <w:rFonts w:ascii="Arial" w:hAnsi="Arial" w:cs="Arial"/>
          <w:bCs/>
          <w:szCs w:val="24"/>
        </w:rPr>
        <w:t xml:space="preserve">The AMENDMENT was PUT and was </w:t>
      </w:r>
    </w:p>
    <w:p w14:paraId="62855E3C" w14:textId="4BE091BE" w:rsidR="00800859" w:rsidRPr="00193E9D" w:rsidRDefault="00193E9D" w:rsidP="00800859">
      <w:pPr>
        <w:jc w:val="right"/>
        <w:rPr>
          <w:rFonts w:ascii="Arial" w:hAnsi="Arial" w:cs="Arial"/>
          <w:bCs/>
          <w:szCs w:val="24"/>
        </w:rPr>
      </w:pPr>
      <w:r w:rsidRPr="00193E9D">
        <w:rPr>
          <w:rFonts w:ascii="Arial" w:hAnsi="Arial" w:cs="Arial"/>
          <w:bCs/>
          <w:szCs w:val="24"/>
        </w:rPr>
        <w:t>Lost 3/9</w:t>
      </w:r>
    </w:p>
    <w:p w14:paraId="2C228BC6" w14:textId="77777777" w:rsidR="00193E9D" w:rsidRDefault="00800859" w:rsidP="00800859">
      <w:pPr>
        <w:jc w:val="right"/>
        <w:rPr>
          <w:rFonts w:ascii="Arial" w:hAnsi="Arial" w:cs="Arial"/>
          <w:bCs/>
          <w:szCs w:val="24"/>
        </w:rPr>
      </w:pPr>
      <w:r w:rsidRPr="00193E9D">
        <w:rPr>
          <w:rFonts w:ascii="Arial" w:hAnsi="Arial" w:cs="Arial"/>
          <w:bCs/>
          <w:szCs w:val="24"/>
        </w:rPr>
        <w:t xml:space="preserve">(Against: </w:t>
      </w:r>
      <w:r w:rsidR="00193E9D" w:rsidRPr="00193E9D">
        <w:rPr>
          <w:rFonts w:ascii="Arial" w:hAnsi="Arial" w:cs="Arial"/>
          <w:bCs/>
          <w:szCs w:val="24"/>
        </w:rPr>
        <w:t xml:space="preserve">Mayor Hipkins </w:t>
      </w:r>
      <w:proofErr w:type="spellStart"/>
      <w:r w:rsidRPr="00193E9D">
        <w:rPr>
          <w:rFonts w:ascii="Arial" w:hAnsi="Arial" w:cs="Arial"/>
          <w:bCs/>
          <w:szCs w:val="24"/>
        </w:rPr>
        <w:t>Crs</w:t>
      </w:r>
      <w:proofErr w:type="spellEnd"/>
      <w:r w:rsidRPr="00193E9D">
        <w:rPr>
          <w:rFonts w:ascii="Arial" w:hAnsi="Arial" w:cs="Arial"/>
          <w:bCs/>
          <w:szCs w:val="24"/>
        </w:rPr>
        <w:t xml:space="preserve">. </w:t>
      </w:r>
      <w:r w:rsidR="00193E9D" w:rsidRPr="00193E9D">
        <w:rPr>
          <w:rFonts w:ascii="Arial" w:hAnsi="Arial" w:cs="Arial"/>
          <w:bCs/>
          <w:szCs w:val="24"/>
        </w:rPr>
        <w:t xml:space="preserve">Hassell de Lacy Hodsdon </w:t>
      </w:r>
    </w:p>
    <w:p w14:paraId="317D008F" w14:textId="01441692" w:rsidR="00800859" w:rsidRPr="00193E9D" w:rsidRDefault="00193E9D" w:rsidP="00800859">
      <w:pPr>
        <w:jc w:val="right"/>
        <w:rPr>
          <w:rFonts w:ascii="Arial" w:hAnsi="Arial" w:cs="Arial"/>
          <w:bCs/>
          <w:szCs w:val="24"/>
        </w:rPr>
      </w:pPr>
      <w:r w:rsidRPr="00193E9D">
        <w:rPr>
          <w:rFonts w:ascii="Arial" w:hAnsi="Arial" w:cs="Arial"/>
          <w:bCs/>
          <w:szCs w:val="24"/>
        </w:rPr>
        <w:t>Wetherall Hay James Shaw &amp; McManus</w:t>
      </w:r>
      <w:r w:rsidR="00800859" w:rsidRPr="00193E9D">
        <w:rPr>
          <w:rFonts w:ascii="Arial" w:hAnsi="Arial" w:cs="Arial"/>
          <w:bCs/>
          <w:szCs w:val="24"/>
        </w:rPr>
        <w:t>)</w:t>
      </w:r>
    </w:p>
    <w:p w14:paraId="141676AF" w14:textId="578CF325" w:rsidR="00800859" w:rsidRDefault="00800859" w:rsidP="0068492B">
      <w:pPr>
        <w:jc w:val="both"/>
        <w:rPr>
          <w:rFonts w:ascii="Arial" w:hAnsi="Arial" w:cs="Arial"/>
          <w:szCs w:val="24"/>
        </w:rPr>
      </w:pPr>
    </w:p>
    <w:p w14:paraId="263EAD5F" w14:textId="4D8DDCFE" w:rsidR="00800859" w:rsidRDefault="00800859" w:rsidP="0068492B">
      <w:pPr>
        <w:jc w:val="both"/>
        <w:rPr>
          <w:rFonts w:ascii="Arial" w:hAnsi="Arial" w:cs="Arial"/>
          <w:szCs w:val="24"/>
        </w:rPr>
      </w:pPr>
    </w:p>
    <w:p w14:paraId="5663E10D" w14:textId="444C1DDF" w:rsidR="00800859" w:rsidRPr="00193E9D" w:rsidRDefault="00193E9D" w:rsidP="0068492B">
      <w:pPr>
        <w:jc w:val="both"/>
        <w:rPr>
          <w:rFonts w:ascii="Arial" w:hAnsi="Arial" w:cs="Arial"/>
          <w:b/>
          <w:bCs/>
          <w:szCs w:val="24"/>
        </w:rPr>
      </w:pPr>
      <w:r w:rsidRPr="00193E9D">
        <w:rPr>
          <w:rFonts w:ascii="Arial" w:hAnsi="Arial" w:cs="Arial"/>
          <w:b/>
          <w:bCs/>
          <w:szCs w:val="24"/>
        </w:rPr>
        <w:t>The Original Motion was PUT and was</w:t>
      </w:r>
    </w:p>
    <w:p w14:paraId="789D56D8" w14:textId="357D7FB3" w:rsidR="0068492B" w:rsidRPr="006D752D" w:rsidRDefault="00193E9D" w:rsidP="0068492B">
      <w:pPr>
        <w:jc w:val="right"/>
        <w:rPr>
          <w:rFonts w:ascii="Arial" w:hAnsi="Arial" w:cs="Arial"/>
          <w:b/>
          <w:szCs w:val="24"/>
        </w:rPr>
      </w:pPr>
      <w:r>
        <w:rPr>
          <w:rFonts w:ascii="Arial" w:hAnsi="Arial" w:cs="Arial"/>
          <w:b/>
          <w:szCs w:val="24"/>
        </w:rPr>
        <w:t>CARRIED 10/2</w:t>
      </w:r>
    </w:p>
    <w:p w14:paraId="4719A4C3" w14:textId="2FCD02D5" w:rsidR="0068492B" w:rsidRPr="006D752D" w:rsidRDefault="0068492B" w:rsidP="0068492B">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193E9D">
        <w:rPr>
          <w:rFonts w:ascii="Arial" w:hAnsi="Arial" w:cs="Arial"/>
          <w:b/>
          <w:szCs w:val="24"/>
        </w:rPr>
        <w:t>Argyle &amp; Mangano</w:t>
      </w:r>
      <w:r w:rsidRPr="006D752D">
        <w:rPr>
          <w:rFonts w:ascii="Arial" w:hAnsi="Arial" w:cs="Arial"/>
          <w:b/>
          <w:szCs w:val="24"/>
        </w:rPr>
        <w:t>)</w:t>
      </w:r>
    </w:p>
    <w:p w14:paraId="509C71DE" w14:textId="3DD2B644" w:rsidR="0068492B" w:rsidRDefault="0068492B" w:rsidP="00D139FE">
      <w:pPr>
        <w:rPr>
          <w:rFonts w:ascii="Arial" w:eastAsia="Calibri" w:hAnsi="Arial" w:cs="Arial"/>
          <w:szCs w:val="24"/>
        </w:rPr>
      </w:pPr>
    </w:p>
    <w:p w14:paraId="57A717FB" w14:textId="12F1DB72" w:rsidR="0068492B" w:rsidRDefault="006C3ED0" w:rsidP="00D139FE">
      <w:pPr>
        <w:rPr>
          <w:rFonts w:ascii="Arial" w:eastAsia="Calibri" w:hAnsi="Arial" w:cs="Arial"/>
          <w:szCs w:val="24"/>
        </w:rPr>
      </w:pPr>
      <w:r>
        <w:rPr>
          <w:rFonts w:ascii="Arial" w:hAnsi="Arial" w:cs="Arial"/>
          <w:noProof/>
        </w:rPr>
        <mc:AlternateContent>
          <mc:Choice Requires="wps">
            <w:drawing>
              <wp:anchor distT="0" distB="0" distL="114300" distR="114300" simplePos="0" relativeHeight="251682816" behindDoc="1" locked="0" layoutInCell="1" allowOverlap="1" wp14:anchorId="0B6BB260" wp14:editId="7C359E57">
                <wp:simplePos x="0" y="0"/>
                <wp:positionH relativeFrom="column">
                  <wp:posOffset>-452</wp:posOffset>
                </wp:positionH>
                <wp:positionV relativeFrom="paragraph">
                  <wp:posOffset>177938</wp:posOffset>
                </wp:positionV>
                <wp:extent cx="5335270" cy="1121790"/>
                <wp:effectExtent l="0" t="0" r="0" b="2540"/>
                <wp:wrapNone/>
                <wp:docPr id="18" name="Rectangle 18"/>
                <wp:cNvGraphicFramePr/>
                <a:graphic xmlns:a="http://schemas.openxmlformats.org/drawingml/2006/main">
                  <a:graphicData uri="http://schemas.microsoft.com/office/word/2010/wordprocessingShape">
                    <wps:wsp>
                      <wps:cNvSpPr/>
                      <wps:spPr>
                        <a:xfrm>
                          <a:off x="0" y="0"/>
                          <a:ext cx="5335270" cy="11217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A6604" id="Rectangle 18" o:spid="_x0000_s1026" style="position:absolute;margin-left:-.05pt;margin-top:14pt;width:420.1pt;height:88.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" fillcolor="#bfbfbf [2412]" stroked="f" strokeweight="2pt"/>
            </w:pict>
          </mc:Fallback>
        </mc:AlternateContent>
      </w:r>
    </w:p>
    <w:p w14:paraId="3504C2D5" w14:textId="0063E26B" w:rsidR="00D139FE" w:rsidRDefault="006C3ED0" w:rsidP="00D139FE">
      <w:pPr>
        <w:jc w:val="both"/>
        <w:rPr>
          <w:rFonts w:ascii="Arial" w:eastAsia="Calibri" w:hAnsi="Arial" w:cs="Arial"/>
          <w:b/>
          <w:sz w:val="28"/>
          <w:szCs w:val="32"/>
          <w:lang w:val="en-US"/>
        </w:rPr>
      </w:pPr>
      <w:r>
        <w:rPr>
          <w:rFonts w:ascii="Arial" w:eastAsia="Calibri" w:hAnsi="Arial" w:cs="Arial"/>
          <w:b/>
          <w:sz w:val="28"/>
          <w:szCs w:val="32"/>
          <w:lang w:val="en-US"/>
        </w:rPr>
        <w:t xml:space="preserve">Council Resolution / </w:t>
      </w:r>
      <w:r w:rsidR="00D139FE">
        <w:rPr>
          <w:rFonts w:ascii="Arial" w:eastAsia="Calibri" w:hAnsi="Arial" w:cs="Arial"/>
          <w:b/>
          <w:sz w:val="28"/>
          <w:szCs w:val="32"/>
          <w:lang w:val="en-US"/>
        </w:rPr>
        <w:t>Committee Recommendation</w:t>
      </w:r>
    </w:p>
    <w:p w14:paraId="12B3279E" w14:textId="77777777" w:rsidR="00D139FE" w:rsidRDefault="00D139FE" w:rsidP="00D139FE">
      <w:pPr>
        <w:jc w:val="both"/>
        <w:rPr>
          <w:rFonts w:ascii="Arial" w:eastAsia="Calibri" w:hAnsi="Arial" w:cs="Arial"/>
          <w:b/>
          <w:szCs w:val="32"/>
          <w:lang w:val="en-US"/>
        </w:rPr>
      </w:pPr>
    </w:p>
    <w:p w14:paraId="7E03A1C0" w14:textId="77777777" w:rsidR="00D139FE" w:rsidRDefault="00D139FE" w:rsidP="00D139FE">
      <w:pPr>
        <w:jc w:val="both"/>
        <w:rPr>
          <w:rFonts w:ascii="Arial" w:eastAsia="Calibri" w:hAnsi="Arial" w:cs="Arial"/>
          <w:b/>
          <w:szCs w:val="32"/>
          <w:lang w:val="en-US"/>
        </w:rPr>
      </w:pPr>
      <w:r>
        <w:rPr>
          <w:rFonts w:ascii="Arial" w:eastAsia="Calibri" w:hAnsi="Arial" w:cs="Arial"/>
          <w:b/>
          <w:szCs w:val="32"/>
          <w:lang w:val="en-US"/>
        </w:rPr>
        <w:t>Council instructs the Chief Executive Officer to prepare a Precinct Plan for the Waratah Village Precinct, including the residential frame rezoning area with consideration being given to building heights within the precinct.</w:t>
      </w:r>
    </w:p>
    <w:p w14:paraId="6C613C48" w14:textId="11AD050D" w:rsidR="00D139FE" w:rsidRDefault="00D139FE" w:rsidP="00D139FE">
      <w:pPr>
        <w:jc w:val="both"/>
        <w:rPr>
          <w:rFonts w:ascii="Arial" w:eastAsia="Calibri" w:hAnsi="Arial" w:cs="Arial"/>
          <w:b/>
          <w:szCs w:val="32"/>
          <w:lang w:val="en-US"/>
        </w:rPr>
      </w:pPr>
    </w:p>
    <w:p w14:paraId="35A7751A" w14:textId="77777777" w:rsidR="0043587A" w:rsidRDefault="0043587A" w:rsidP="00D139FE">
      <w:pPr>
        <w:jc w:val="both"/>
        <w:rPr>
          <w:rFonts w:ascii="Arial" w:eastAsia="Calibri" w:hAnsi="Arial" w:cs="Arial"/>
          <w:b/>
          <w:szCs w:val="32"/>
          <w:lang w:val="en-US"/>
        </w:rPr>
      </w:pPr>
    </w:p>
    <w:p w14:paraId="1E373200" w14:textId="15705657" w:rsidR="00D139FE" w:rsidRDefault="00D139FE" w:rsidP="00D139FE">
      <w:pPr>
        <w:jc w:val="both"/>
        <w:rPr>
          <w:rFonts w:ascii="Arial" w:eastAsia="Calibri" w:hAnsi="Arial" w:cs="Arial"/>
          <w:bCs/>
          <w:sz w:val="28"/>
          <w:szCs w:val="32"/>
          <w:lang w:val="en-US"/>
        </w:rPr>
      </w:pPr>
      <w:r>
        <w:rPr>
          <w:rFonts w:ascii="Arial" w:eastAsia="Calibri" w:hAnsi="Arial" w:cs="Arial"/>
          <w:bCs/>
          <w:sz w:val="28"/>
          <w:szCs w:val="32"/>
          <w:lang w:val="en-US"/>
        </w:rPr>
        <w:t>Recommendation to Committee</w:t>
      </w:r>
    </w:p>
    <w:p w14:paraId="4685FBF9" w14:textId="77777777" w:rsidR="00D139FE" w:rsidRDefault="00D139FE" w:rsidP="00D139FE">
      <w:pPr>
        <w:ind w:left="567" w:hanging="567"/>
        <w:contextualSpacing/>
        <w:jc w:val="both"/>
        <w:rPr>
          <w:rFonts w:ascii="Arial" w:eastAsia="Calibri" w:hAnsi="Arial" w:cs="Arial"/>
          <w:bCs/>
          <w:szCs w:val="24"/>
          <w:lang w:val="en-US"/>
        </w:rPr>
      </w:pPr>
    </w:p>
    <w:p w14:paraId="1D204E5C" w14:textId="77777777" w:rsidR="00D139FE" w:rsidRDefault="00D139FE" w:rsidP="00A94AB3">
      <w:pPr>
        <w:numPr>
          <w:ilvl w:val="0"/>
          <w:numId w:val="16"/>
        </w:numPr>
        <w:ind w:left="567" w:hanging="567"/>
        <w:contextualSpacing/>
        <w:jc w:val="both"/>
        <w:rPr>
          <w:rFonts w:ascii="Arial" w:eastAsia="Calibri" w:hAnsi="Arial" w:cs="Arial"/>
          <w:bCs/>
          <w:szCs w:val="24"/>
          <w:lang w:val="en-US"/>
        </w:rPr>
      </w:pPr>
      <w:r>
        <w:rPr>
          <w:rFonts w:ascii="Arial" w:eastAsia="Calibri" w:hAnsi="Arial" w:cs="Arial"/>
          <w:bCs/>
          <w:szCs w:val="24"/>
          <w:lang w:val="en-US"/>
        </w:rPr>
        <w:t xml:space="preserve">Council </w:t>
      </w:r>
      <w:r>
        <w:rPr>
          <w:rFonts w:ascii="Arial" w:eastAsia="Calibri" w:hAnsi="Arial" w:cs="Arial"/>
          <w:bCs/>
          <w:szCs w:val="24"/>
        </w:rPr>
        <w:t xml:space="preserve">resolves to take no action with regard to the petitioner for Alexander Road height reduction at present. </w:t>
      </w:r>
    </w:p>
    <w:p w14:paraId="7B6ADD29" w14:textId="77777777" w:rsidR="00D139FE" w:rsidRDefault="00D139FE" w:rsidP="00D139FE">
      <w:pPr>
        <w:ind w:left="567" w:hanging="567"/>
        <w:contextualSpacing/>
        <w:rPr>
          <w:rFonts w:ascii="Arial" w:eastAsia="Calibri" w:hAnsi="Arial" w:cs="Arial"/>
          <w:bCs/>
          <w:szCs w:val="24"/>
        </w:rPr>
      </w:pPr>
    </w:p>
    <w:p w14:paraId="4DB36182" w14:textId="77777777" w:rsidR="00D139FE" w:rsidRDefault="00D139FE" w:rsidP="00A94AB3">
      <w:pPr>
        <w:numPr>
          <w:ilvl w:val="0"/>
          <w:numId w:val="16"/>
        </w:numPr>
        <w:ind w:left="567" w:hanging="567"/>
        <w:contextualSpacing/>
        <w:jc w:val="both"/>
        <w:rPr>
          <w:rFonts w:ascii="Arial" w:eastAsia="Calibri" w:hAnsi="Arial" w:cs="Arial"/>
          <w:bCs/>
          <w:szCs w:val="24"/>
          <w:lang w:val="en-US"/>
        </w:rPr>
      </w:pPr>
      <w:r>
        <w:rPr>
          <w:rFonts w:ascii="Arial" w:eastAsia="Calibri" w:hAnsi="Arial" w:cs="Arial"/>
          <w:bCs/>
          <w:szCs w:val="24"/>
          <w:lang w:val="en-US"/>
        </w:rPr>
        <w:t>Council instructs the Chief Executive Officer to prepare a Precinct Plan for the Waratah Village Precinct, including the residential frame rezoning area with consideration being given to building heights within the precinct.</w:t>
      </w:r>
    </w:p>
    <w:p w14:paraId="75B09C8D" w14:textId="77777777" w:rsidR="00D139FE" w:rsidRDefault="00D139FE" w:rsidP="00D139FE">
      <w:pPr>
        <w:tabs>
          <w:tab w:val="left" w:pos="0"/>
          <w:tab w:val="left" w:pos="1701"/>
          <w:tab w:val="left" w:pos="2410"/>
          <w:tab w:val="left" w:pos="2977"/>
          <w:tab w:val="right" w:pos="8505"/>
        </w:tabs>
        <w:ind w:left="1701" w:hanging="1701"/>
        <w:jc w:val="both"/>
        <w:rPr>
          <w:rFonts w:ascii="Arial" w:hAnsi="Arial" w:cs="Arial"/>
          <w:szCs w:val="24"/>
        </w:rPr>
      </w:pPr>
    </w:p>
    <w:p w14:paraId="1372D5BF" w14:textId="77777777" w:rsidR="00D139FE" w:rsidRDefault="00D139FE" w:rsidP="00D139FE">
      <w:pPr>
        <w:numPr>
          <w:ilvl w:val="12"/>
          <w:numId w:val="0"/>
        </w:numPr>
        <w:tabs>
          <w:tab w:val="left" w:pos="720"/>
          <w:tab w:val="left" w:pos="1701"/>
          <w:tab w:val="left" w:pos="2410"/>
          <w:tab w:val="left" w:pos="2977"/>
          <w:tab w:val="right" w:pos="8335"/>
          <w:tab w:val="right" w:pos="8505"/>
        </w:tabs>
        <w:jc w:val="both"/>
        <w:rPr>
          <w:rFonts w:ascii="Arial" w:hAnsi="Arial" w:cs="Arial"/>
          <w:szCs w:val="24"/>
        </w:rPr>
      </w:pPr>
    </w:p>
    <w:p w14:paraId="377EB211" w14:textId="77777777" w:rsidR="00D139FE" w:rsidRDefault="00D139FE" w:rsidP="00D139FE">
      <w:pPr>
        <w:tabs>
          <w:tab w:val="left" w:pos="0"/>
          <w:tab w:val="left" w:pos="1701"/>
          <w:tab w:val="left" w:pos="2410"/>
          <w:tab w:val="left" w:pos="2977"/>
          <w:tab w:val="right" w:pos="8505"/>
        </w:tabs>
        <w:ind w:left="1701" w:hanging="1701"/>
        <w:jc w:val="both"/>
        <w:rPr>
          <w:rFonts w:ascii="Arial" w:hAnsi="Arial" w:cs="Arial"/>
          <w:szCs w:val="24"/>
        </w:rPr>
      </w:pPr>
      <w:r>
        <w:rPr>
          <w:rFonts w:ascii="Arial" w:hAnsi="Arial" w:cs="Arial"/>
          <w:szCs w:val="24"/>
        </w:rP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096"/>
      </w:tblGrid>
      <w:tr w:rsidR="00D139FE" w14:paraId="342AE20D" w14:textId="77777777" w:rsidTr="003E325D">
        <w:tc>
          <w:tcPr>
            <w:tcW w:w="2268" w:type="dxa"/>
            <w:tcBorders>
              <w:top w:val="single" w:sz="4" w:space="0" w:color="auto"/>
              <w:left w:val="single" w:sz="4" w:space="0" w:color="auto"/>
              <w:bottom w:val="single" w:sz="4" w:space="0" w:color="auto"/>
              <w:right w:val="nil"/>
            </w:tcBorders>
            <w:hideMark/>
          </w:tcPr>
          <w:p w14:paraId="1281FA10" w14:textId="77777777" w:rsidR="00D139FE" w:rsidRDefault="00D139FE">
            <w:pPr>
              <w:keepNext/>
              <w:keepLines/>
              <w:jc w:val="both"/>
              <w:outlineLvl w:val="0"/>
              <w:rPr>
                <w:rFonts w:ascii="Arial" w:hAnsi="Arial" w:cs="Arial"/>
                <w:b/>
                <w:bCs/>
                <w:sz w:val="28"/>
                <w:szCs w:val="28"/>
              </w:rPr>
            </w:pPr>
            <w:bookmarkStart w:id="55" w:name="_Toc15033263"/>
            <w:bookmarkStart w:id="56" w:name="_Toc16771852"/>
            <w:bookmarkStart w:id="57" w:name="_Toc18393924"/>
            <w:r>
              <w:rPr>
                <w:rFonts w:ascii="Arial" w:hAnsi="Arial" w:cs="Arial"/>
                <w:b/>
                <w:bCs/>
                <w:sz w:val="28"/>
                <w:szCs w:val="28"/>
              </w:rPr>
              <w:lastRenderedPageBreak/>
              <w:t>PD33.19</w:t>
            </w:r>
            <w:bookmarkEnd w:id="55"/>
            <w:bookmarkEnd w:id="56"/>
            <w:bookmarkEnd w:id="57"/>
          </w:p>
        </w:tc>
        <w:tc>
          <w:tcPr>
            <w:tcW w:w="6096" w:type="dxa"/>
            <w:tcBorders>
              <w:top w:val="single" w:sz="4" w:space="0" w:color="auto"/>
              <w:left w:val="nil"/>
              <w:bottom w:val="single" w:sz="4" w:space="0" w:color="auto"/>
              <w:right w:val="single" w:sz="4" w:space="0" w:color="auto"/>
            </w:tcBorders>
            <w:hideMark/>
          </w:tcPr>
          <w:p w14:paraId="1F630105" w14:textId="77777777" w:rsidR="00D139FE" w:rsidRDefault="00D139FE">
            <w:pPr>
              <w:keepNext/>
              <w:keepLines/>
              <w:jc w:val="both"/>
              <w:outlineLvl w:val="0"/>
              <w:rPr>
                <w:rFonts w:ascii="Arial" w:hAnsi="Arial" w:cs="Arial"/>
                <w:b/>
                <w:bCs/>
                <w:sz w:val="28"/>
                <w:szCs w:val="28"/>
              </w:rPr>
            </w:pPr>
            <w:bookmarkStart w:id="58" w:name="_Toc15033264"/>
            <w:bookmarkStart w:id="59" w:name="_Toc16771853"/>
            <w:bookmarkStart w:id="60" w:name="_Toc18393925"/>
            <w:r>
              <w:rPr>
                <w:rFonts w:ascii="Arial" w:hAnsi="Arial" w:cs="Arial"/>
                <w:b/>
                <w:bCs/>
                <w:sz w:val="28"/>
                <w:szCs w:val="28"/>
              </w:rPr>
              <w:t>Scheme Amendment No. 1 – Amendment to Clause 32.4(5)</w:t>
            </w:r>
            <w:bookmarkEnd w:id="58"/>
            <w:bookmarkEnd w:id="59"/>
            <w:bookmarkEnd w:id="60"/>
          </w:p>
        </w:tc>
      </w:tr>
      <w:tr w:rsidR="00D139FE" w14:paraId="5D5E7ED9" w14:textId="77777777" w:rsidTr="003E325D">
        <w:tc>
          <w:tcPr>
            <w:tcW w:w="8364" w:type="dxa"/>
            <w:gridSpan w:val="2"/>
            <w:tcBorders>
              <w:top w:val="single" w:sz="4" w:space="0" w:color="auto"/>
              <w:left w:val="nil"/>
              <w:bottom w:val="single" w:sz="4" w:space="0" w:color="auto"/>
              <w:right w:val="nil"/>
            </w:tcBorders>
          </w:tcPr>
          <w:p w14:paraId="6C2EE044" w14:textId="77777777" w:rsidR="00D139FE" w:rsidRDefault="00D139FE">
            <w:pPr>
              <w:jc w:val="both"/>
              <w:rPr>
                <w:rFonts w:ascii="Arial" w:eastAsia="Calibri" w:hAnsi="Arial" w:cs="Arial"/>
                <w:szCs w:val="22"/>
                <w:highlight w:val="yellow"/>
              </w:rPr>
            </w:pPr>
          </w:p>
        </w:tc>
      </w:tr>
      <w:tr w:rsidR="00D139FE" w14:paraId="1B28A30C" w14:textId="77777777" w:rsidTr="003E325D">
        <w:tc>
          <w:tcPr>
            <w:tcW w:w="2268" w:type="dxa"/>
            <w:tcBorders>
              <w:top w:val="single" w:sz="4" w:space="0" w:color="auto"/>
              <w:left w:val="single" w:sz="4" w:space="0" w:color="auto"/>
              <w:bottom w:val="single" w:sz="4" w:space="0" w:color="auto"/>
              <w:right w:val="single" w:sz="4" w:space="0" w:color="auto"/>
            </w:tcBorders>
            <w:hideMark/>
          </w:tcPr>
          <w:p w14:paraId="0D352546" w14:textId="77777777" w:rsidR="00D139FE" w:rsidRDefault="00D139FE">
            <w:pPr>
              <w:jc w:val="both"/>
              <w:rPr>
                <w:rFonts w:ascii="Arial" w:eastAsia="Calibri" w:hAnsi="Arial" w:cs="Arial"/>
                <w:b/>
                <w:szCs w:val="24"/>
              </w:rPr>
            </w:pPr>
            <w:r>
              <w:rPr>
                <w:rFonts w:ascii="Arial" w:eastAsia="Calibri" w:hAnsi="Arial" w:cs="Arial"/>
                <w:b/>
                <w:szCs w:val="24"/>
              </w:rPr>
              <w:t>Committee</w:t>
            </w:r>
          </w:p>
        </w:tc>
        <w:tc>
          <w:tcPr>
            <w:tcW w:w="6096" w:type="dxa"/>
            <w:tcBorders>
              <w:top w:val="single" w:sz="4" w:space="0" w:color="auto"/>
              <w:left w:val="single" w:sz="4" w:space="0" w:color="auto"/>
              <w:bottom w:val="single" w:sz="4" w:space="0" w:color="auto"/>
              <w:right w:val="single" w:sz="4" w:space="0" w:color="auto"/>
            </w:tcBorders>
            <w:hideMark/>
          </w:tcPr>
          <w:p w14:paraId="4AE3AB1F" w14:textId="77777777" w:rsidR="00D139FE" w:rsidRDefault="00D139FE">
            <w:pPr>
              <w:jc w:val="both"/>
              <w:rPr>
                <w:rFonts w:ascii="Arial" w:eastAsia="Calibri" w:hAnsi="Arial" w:cs="Arial"/>
                <w:szCs w:val="24"/>
              </w:rPr>
            </w:pPr>
            <w:r>
              <w:rPr>
                <w:rFonts w:ascii="Arial" w:eastAsia="Calibri" w:hAnsi="Arial" w:cs="Arial"/>
                <w:iCs/>
                <w:szCs w:val="24"/>
              </w:rPr>
              <w:t>13 August 2019</w:t>
            </w:r>
          </w:p>
        </w:tc>
      </w:tr>
      <w:tr w:rsidR="00D139FE" w14:paraId="7A974F7D" w14:textId="77777777" w:rsidTr="003E325D">
        <w:tc>
          <w:tcPr>
            <w:tcW w:w="2268" w:type="dxa"/>
            <w:tcBorders>
              <w:top w:val="single" w:sz="4" w:space="0" w:color="auto"/>
              <w:left w:val="single" w:sz="4" w:space="0" w:color="auto"/>
              <w:bottom w:val="single" w:sz="4" w:space="0" w:color="auto"/>
              <w:right w:val="single" w:sz="4" w:space="0" w:color="auto"/>
            </w:tcBorders>
            <w:hideMark/>
          </w:tcPr>
          <w:p w14:paraId="0103D496" w14:textId="77777777" w:rsidR="00D139FE" w:rsidRDefault="00D139FE">
            <w:pPr>
              <w:jc w:val="both"/>
              <w:rPr>
                <w:rFonts w:ascii="Arial" w:eastAsia="Calibri" w:hAnsi="Arial" w:cs="Arial"/>
                <w:b/>
                <w:szCs w:val="24"/>
              </w:rPr>
            </w:pPr>
            <w:r>
              <w:rPr>
                <w:rFonts w:ascii="Arial" w:eastAsia="Calibri" w:hAnsi="Arial" w:cs="Arial"/>
                <w:b/>
                <w:szCs w:val="24"/>
              </w:rPr>
              <w:t>Council</w:t>
            </w:r>
          </w:p>
        </w:tc>
        <w:tc>
          <w:tcPr>
            <w:tcW w:w="6096" w:type="dxa"/>
            <w:tcBorders>
              <w:top w:val="single" w:sz="4" w:space="0" w:color="auto"/>
              <w:left w:val="single" w:sz="4" w:space="0" w:color="auto"/>
              <w:bottom w:val="single" w:sz="4" w:space="0" w:color="auto"/>
              <w:right w:val="single" w:sz="4" w:space="0" w:color="auto"/>
            </w:tcBorders>
            <w:hideMark/>
          </w:tcPr>
          <w:p w14:paraId="0AFF2E13" w14:textId="77777777" w:rsidR="00D139FE" w:rsidRDefault="00D139FE">
            <w:pPr>
              <w:jc w:val="both"/>
              <w:rPr>
                <w:rFonts w:ascii="Arial" w:eastAsia="Calibri" w:hAnsi="Arial" w:cs="Arial"/>
                <w:szCs w:val="24"/>
              </w:rPr>
            </w:pPr>
            <w:r>
              <w:rPr>
                <w:rFonts w:ascii="Arial" w:eastAsia="Calibri" w:hAnsi="Arial" w:cs="Arial"/>
                <w:iCs/>
                <w:szCs w:val="24"/>
              </w:rPr>
              <w:t>27 August 2019</w:t>
            </w:r>
          </w:p>
        </w:tc>
      </w:tr>
      <w:tr w:rsidR="00D139FE" w14:paraId="0957F101" w14:textId="77777777" w:rsidTr="003E325D">
        <w:tc>
          <w:tcPr>
            <w:tcW w:w="2268" w:type="dxa"/>
            <w:tcBorders>
              <w:top w:val="single" w:sz="4" w:space="0" w:color="auto"/>
              <w:left w:val="single" w:sz="4" w:space="0" w:color="auto"/>
              <w:bottom w:val="single" w:sz="4" w:space="0" w:color="auto"/>
              <w:right w:val="single" w:sz="4" w:space="0" w:color="auto"/>
            </w:tcBorders>
            <w:hideMark/>
          </w:tcPr>
          <w:p w14:paraId="19D169C8" w14:textId="77777777" w:rsidR="00D139FE" w:rsidRDefault="00D139FE">
            <w:pPr>
              <w:jc w:val="both"/>
              <w:rPr>
                <w:rFonts w:ascii="Arial" w:eastAsia="Calibri" w:hAnsi="Arial" w:cs="Arial"/>
                <w:b/>
                <w:szCs w:val="24"/>
              </w:rPr>
            </w:pPr>
            <w:r>
              <w:rPr>
                <w:rFonts w:ascii="Arial" w:eastAsia="Calibri" w:hAnsi="Arial" w:cs="Arial"/>
                <w:b/>
                <w:szCs w:val="24"/>
              </w:rPr>
              <w:t>Director</w:t>
            </w:r>
          </w:p>
        </w:tc>
        <w:tc>
          <w:tcPr>
            <w:tcW w:w="6096" w:type="dxa"/>
            <w:tcBorders>
              <w:top w:val="single" w:sz="4" w:space="0" w:color="auto"/>
              <w:left w:val="single" w:sz="4" w:space="0" w:color="auto"/>
              <w:bottom w:val="single" w:sz="4" w:space="0" w:color="auto"/>
              <w:right w:val="single" w:sz="4" w:space="0" w:color="auto"/>
            </w:tcBorders>
            <w:vAlign w:val="center"/>
            <w:hideMark/>
          </w:tcPr>
          <w:p w14:paraId="11D3E72A" w14:textId="77777777" w:rsidR="00D139FE" w:rsidRDefault="00D139FE">
            <w:pPr>
              <w:jc w:val="both"/>
              <w:rPr>
                <w:rFonts w:ascii="Arial" w:eastAsia="Calibri" w:hAnsi="Arial" w:cs="Arial"/>
                <w:color w:val="000000"/>
                <w:szCs w:val="24"/>
              </w:rPr>
            </w:pPr>
            <w:r>
              <w:rPr>
                <w:rFonts w:ascii="Arial" w:eastAsia="Calibri" w:hAnsi="Arial" w:cs="Arial"/>
                <w:szCs w:val="24"/>
              </w:rPr>
              <w:t xml:space="preserve">Peter Mickleson – Director Planning &amp; Development </w:t>
            </w:r>
          </w:p>
        </w:tc>
      </w:tr>
      <w:tr w:rsidR="00D139FE" w14:paraId="695E0FF0" w14:textId="77777777" w:rsidTr="003E325D">
        <w:tc>
          <w:tcPr>
            <w:tcW w:w="2268" w:type="dxa"/>
            <w:tcBorders>
              <w:top w:val="single" w:sz="4" w:space="0" w:color="auto"/>
              <w:left w:val="single" w:sz="4" w:space="0" w:color="auto"/>
              <w:bottom w:val="single" w:sz="4" w:space="0" w:color="auto"/>
              <w:right w:val="single" w:sz="4" w:space="0" w:color="auto"/>
            </w:tcBorders>
            <w:hideMark/>
          </w:tcPr>
          <w:p w14:paraId="0DC5766D" w14:textId="77777777" w:rsidR="00D139FE" w:rsidRDefault="00D139FE">
            <w:pPr>
              <w:jc w:val="both"/>
              <w:rPr>
                <w:rFonts w:ascii="Arial" w:eastAsia="Calibri" w:hAnsi="Arial" w:cs="Arial"/>
                <w:b/>
                <w:color w:val="000000"/>
                <w:szCs w:val="24"/>
              </w:rPr>
            </w:pPr>
            <w:r>
              <w:rPr>
                <w:rFonts w:ascii="Arial" w:eastAsia="Calibri" w:hAnsi="Arial" w:cs="Arial"/>
                <w:b/>
                <w:color w:val="000000"/>
                <w:szCs w:val="24"/>
              </w:rPr>
              <w:t>Reference</w:t>
            </w:r>
          </w:p>
        </w:tc>
        <w:tc>
          <w:tcPr>
            <w:tcW w:w="6096" w:type="dxa"/>
            <w:tcBorders>
              <w:top w:val="single" w:sz="4" w:space="0" w:color="auto"/>
              <w:left w:val="single" w:sz="4" w:space="0" w:color="auto"/>
              <w:bottom w:val="single" w:sz="4" w:space="0" w:color="auto"/>
              <w:right w:val="single" w:sz="4" w:space="0" w:color="auto"/>
            </w:tcBorders>
            <w:hideMark/>
          </w:tcPr>
          <w:p w14:paraId="6B5CFCE0" w14:textId="77777777" w:rsidR="00D139FE" w:rsidRDefault="00D139FE">
            <w:pPr>
              <w:jc w:val="both"/>
              <w:rPr>
                <w:rFonts w:ascii="Arial" w:eastAsia="Calibri" w:hAnsi="Arial" w:cs="Arial"/>
                <w:szCs w:val="24"/>
              </w:rPr>
            </w:pPr>
            <w:r>
              <w:rPr>
                <w:rFonts w:ascii="Arial" w:eastAsia="Calibri" w:hAnsi="Arial" w:cs="Arial"/>
                <w:szCs w:val="24"/>
              </w:rPr>
              <w:t>Nil</w:t>
            </w:r>
          </w:p>
        </w:tc>
      </w:tr>
      <w:tr w:rsidR="00D139FE" w14:paraId="5320D47A" w14:textId="77777777" w:rsidTr="003E325D">
        <w:tc>
          <w:tcPr>
            <w:tcW w:w="2268" w:type="dxa"/>
            <w:tcBorders>
              <w:top w:val="single" w:sz="4" w:space="0" w:color="auto"/>
              <w:left w:val="single" w:sz="4" w:space="0" w:color="auto"/>
              <w:bottom w:val="single" w:sz="4" w:space="0" w:color="auto"/>
              <w:right w:val="single" w:sz="4" w:space="0" w:color="auto"/>
            </w:tcBorders>
            <w:hideMark/>
          </w:tcPr>
          <w:p w14:paraId="5896600C" w14:textId="77777777" w:rsidR="00D139FE" w:rsidRDefault="00D139FE">
            <w:pPr>
              <w:jc w:val="both"/>
              <w:rPr>
                <w:rFonts w:ascii="Arial" w:eastAsia="Calibri" w:hAnsi="Arial" w:cs="Arial"/>
                <w:b/>
                <w:color w:val="000000"/>
                <w:szCs w:val="24"/>
              </w:rPr>
            </w:pPr>
            <w:r>
              <w:rPr>
                <w:rFonts w:ascii="Arial" w:eastAsia="Calibri" w:hAnsi="Arial" w:cs="Arial"/>
                <w:b/>
                <w:szCs w:val="24"/>
              </w:rPr>
              <w:t xml:space="preserve">Employee Disclosure under </w:t>
            </w:r>
            <w:r>
              <w:rPr>
                <w:rFonts w:ascii="Arial" w:eastAsia="Calibri" w:hAnsi="Arial" w:cs="Arial"/>
                <w:b/>
                <w:i/>
                <w:szCs w:val="24"/>
              </w:rPr>
              <w:t>section 5.70 Local Government Act 1995</w:t>
            </w:r>
          </w:p>
        </w:tc>
        <w:tc>
          <w:tcPr>
            <w:tcW w:w="6096" w:type="dxa"/>
            <w:tcBorders>
              <w:top w:val="single" w:sz="4" w:space="0" w:color="auto"/>
              <w:left w:val="single" w:sz="4" w:space="0" w:color="auto"/>
              <w:bottom w:val="single" w:sz="4" w:space="0" w:color="auto"/>
              <w:right w:val="single" w:sz="4" w:space="0" w:color="auto"/>
            </w:tcBorders>
            <w:vAlign w:val="center"/>
            <w:hideMark/>
          </w:tcPr>
          <w:p w14:paraId="1BEFA1D9" w14:textId="77777777" w:rsidR="00D139FE" w:rsidRDefault="00D139FE">
            <w:pPr>
              <w:jc w:val="both"/>
              <w:rPr>
                <w:rFonts w:ascii="Arial" w:eastAsia="Calibri" w:hAnsi="Arial" w:cs="Arial"/>
                <w:szCs w:val="24"/>
              </w:rPr>
            </w:pPr>
            <w:r>
              <w:rPr>
                <w:rFonts w:ascii="Arial" w:eastAsia="Calibri" w:hAnsi="Arial" w:cs="Arial"/>
                <w:szCs w:val="24"/>
              </w:rPr>
              <w:t>Nil.</w:t>
            </w:r>
          </w:p>
        </w:tc>
      </w:tr>
      <w:tr w:rsidR="00D139FE" w14:paraId="0395D27F" w14:textId="77777777" w:rsidTr="003E325D">
        <w:tc>
          <w:tcPr>
            <w:tcW w:w="2268" w:type="dxa"/>
            <w:tcBorders>
              <w:top w:val="single" w:sz="4" w:space="0" w:color="auto"/>
              <w:left w:val="single" w:sz="4" w:space="0" w:color="auto"/>
              <w:bottom w:val="single" w:sz="4" w:space="0" w:color="auto"/>
              <w:right w:val="single" w:sz="4" w:space="0" w:color="auto"/>
            </w:tcBorders>
            <w:hideMark/>
          </w:tcPr>
          <w:p w14:paraId="2D843393" w14:textId="77777777" w:rsidR="00D139FE" w:rsidRDefault="00D139FE">
            <w:pPr>
              <w:jc w:val="both"/>
              <w:rPr>
                <w:rFonts w:ascii="Arial" w:eastAsia="Calibri" w:hAnsi="Arial" w:cs="Arial"/>
                <w:b/>
                <w:szCs w:val="24"/>
              </w:rPr>
            </w:pPr>
            <w:r>
              <w:rPr>
                <w:rFonts w:ascii="Arial" w:eastAsia="Calibri" w:hAnsi="Arial" w:cs="Arial"/>
                <w:b/>
                <w:szCs w:val="24"/>
              </w:rPr>
              <w:t>Previous Item</w:t>
            </w:r>
          </w:p>
        </w:tc>
        <w:tc>
          <w:tcPr>
            <w:tcW w:w="6096" w:type="dxa"/>
            <w:tcBorders>
              <w:top w:val="single" w:sz="4" w:space="0" w:color="auto"/>
              <w:left w:val="single" w:sz="4" w:space="0" w:color="auto"/>
              <w:bottom w:val="single" w:sz="4" w:space="0" w:color="auto"/>
              <w:right w:val="single" w:sz="4" w:space="0" w:color="auto"/>
            </w:tcBorders>
            <w:hideMark/>
          </w:tcPr>
          <w:p w14:paraId="43BB4D6B" w14:textId="77777777" w:rsidR="00D139FE" w:rsidRDefault="00D139FE">
            <w:pPr>
              <w:jc w:val="both"/>
              <w:rPr>
                <w:rFonts w:ascii="Arial" w:eastAsia="Calibri" w:hAnsi="Arial" w:cs="Arial"/>
                <w:szCs w:val="24"/>
              </w:rPr>
            </w:pPr>
            <w:r>
              <w:rPr>
                <w:rFonts w:ascii="Arial" w:eastAsia="Calibri" w:hAnsi="Arial" w:cs="Arial"/>
                <w:szCs w:val="24"/>
              </w:rPr>
              <w:t>Nil</w:t>
            </w:r>
          </w:p>
        </w:tc>
      </w:tr>
      <w:tr w:rsidR="00D139FE" w14:paraId="05182D38" w14:textId="77777777" w:rsidTr="003E325D">
        <w:trPr>
          <w:trHeight w:val="289"/>
        </w:trPr>
        <w:tc>
          <w:tcPr>
            <w:tcW w:w="2268" w:type="dxa"/>
            <w:tcBorders>
              <w:top w:val="single" w:sz="4" w:space="0" w:color="auto"/>
              <w:left w:val="single" w:sz="4" w:space="0" w:color="auto"/>
              <w:bottom w:val="single" w:sz="4" w:space="0" w:color="auto"/>
              <w:right w:val="single" w:sz="4" w:space="0" w:color="auto"/>
            </w:tcBorders>
            <w:hideMark/>
          </w:tcPr>
          <w:p w14:paraId="25B916B3" w14:textId="77777777" w:rsidR="00D139FE" w:rsidRDefault="00D139FE">
            <w:pPr>
              <w:jc w:val="both"/>
              <w:rPr>
                <w:rFonts w:ascii="Arial" w:eastAsia="Calibri" w:hAnsi="Arial" w:cs="Arial"/>
                <w:b/>
                <w:szCs w:val="24"/>
              </w:rPr>
            </w:pPr>
            <w:r>
              <w:rPr>
                <w:rFonts w:ascii="Arial" w:eastAsia="Calibri" w:hAnsi="Arial" w:cs="Arial"/>
                <w:b/>
                <w:szCs w:val="24"/>
              </w:rPr>
              <w:t>Attachments</w:t>
            </w:r>
          </w:p>
        </w:tc>
        <w:tc>
          <w:tcPr>
            <w:tcW w:w="6096" w:type="dxa"/>
            <w:tcBorders>
              <w:top w:val="single" w:sz="4" w:space="0" w:color="auto"/>
              <w:left w:val="single" w:sz="4" w:space="0" w:color="auto"/>
              <w:bottom w:val="single" w:sz="4" w:space="0" w:color="auto"/>
              <w:right w:val="single" w:sz="4" w:space="0" w:color="auto"/>
            </w:tcBorders>
            <w:hideMark/>
          </w:tcPr>
          <w:p w14:paraId="48A88C38" w14:textId="77777777" w:rsidR="00D139FE" w:rsidRDefault="00D139FE" w:rsidP="00A94AB3">
            <w:pPr>
              <w:numPr>
                <w:ilvl w:val="0"/>
                <w:numId w:val="17"/>
              </w:numPr>
              <w:ind w:left="456" w:hanging="456"/>
              <w:contextualSpacing/>
              <w:rPr>
                <w:rFonts w:ascii="Arial" w:eastAsia="Calibri" w:hAnsi="Arial" w:cs="Arial"/>
                <w:sz w:val="2"/>
                <w:szCs w:val="2"/>
              </w:rPr>
            </w:pPr>
            <w:r>
              <w:rPr>
                <w:rFonts w:ascii="Arial" w:eastAsia="Calibri" w:hAnsi="Arial" w:cs="Arial"/>
                <w:color w:val="000000"/>
                <w:szCs w:val="24"/>
              </w:rPr>
              <w:t>Scheme Amendment No. 1 Report</w:t>
            </w:r>
          </w:p>
        </w:tc>
      </w:tr>
    </w:tbl>
    <w:p w14:paraId="0884D9C1" w14:textId="77777777" w:rsidR="0068492B" w:rsidRDefault="0068492B" w:rsidP="0068492B">
      <w:pPr>
        <w:jc w:val="both"/>
        <w:rPr>
          <w:rFonts w:ascii="Arial" w:hAnsi="Arial" w:cs="Arial"/>
          <w:b/>
          <w:szCs w:val="24"/>
        </w:rPr>
      </w:pPr>
    </w:p>
    <w:p w14:paraId="1B2A57D5" w14:textId="77777777" w:rsidR="006C3ED0" w:rsidRPr="006D752D" w:rsidRDefault="006C3ED0" w:rsidP="006C3ED0">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42784ED6" w14:textId="77777777" w:rsidR="006C3ED0" w:rsidRPr="006D752D" w:rsidRDefault="006C3ED0" w:rsidP="006C3ED0">
      <w:pPr>
        <w:jc w:val="both"/>
        <w:rPr>
          <w:rFonts w:ascii="Arial" w:hAnsi="Arial" w:cs="Arial"/>
          <w:szCs w:val="24"/>
        </w:rPr>
      </w:pPr>
    </w:p>
    <w:p w14:paraId="1C753406" w14:textId="77777777" w:rsidR="006C3ED0" w:rsidRPr="006D752D" w:rsidRDefault="006C3ED0" w:rsidP="006C3ED0">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57597A35" w14:textId="77777777" w:rsidR="006C3ED0" w:rsidRPr="006D752D" w:rsidRDefault="006C3ED0" w:rsidP="006C3ED0">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James</w:t>
      </w:r>
    </w:p>
    <w:p w14:paraId="1EB22DA8" w14:textId="77777777" w:rsidR="006C3ED0" w:rsidRPr="006D752D" w:rsidRDefault="006C3ED0" w:rsidP="006C3ED0">
      <w:pPr>
        <w:jc w:val="both"/>
        <w:rPr>
          <w:rFonts w:ascii="Arial" w:hAnsi="Arial" w:cs="Arial"/>
          <w:szCs w:val="24"/>
        </w:rPr>
      </w:pPr>
    </w:p>
    <w:p w14:paraId="348E36D0" w14:textId="77777777" w:rsidR="006C3ED0" w:rsidRPr="006D752D" w:rsidRDefault="006C3ED0" w:rsidP="006C3ED0">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4ED9868E" w14:textId="77777777" w:rsidR="006C3ED0" w:rsidRPr="006D752D" w:rsidRDefault="006C3ED0" w:rsidP="006C3ED0">
      <w:pPr>
        <w:jc w:val="both"/>
        <w:rPr>
          <w:rFonts w:ascii="Arial" w:hAnsi="Arial" w:cs="Arial"/>
          <w:szCs w:val="24"/>
        </w:rPr>
      </w:pPr>
      <w:r w:rsidRPr="006D752D">
        <w:rPr>
          <w:rFonts w:ascii="Arial" w:hAnsi="Arial" w:cs="Arial"/>
          <w:szCs w:val="24"/>
        </w:rPr>
        <w:t>(Printed below for ease of reference)</w:t>
      </w:r>
    </w:p>
    <w:p w14:paraId="0A0BC9E2" w14:textId="77777777" w:rsidR="006C3ED0" w:rsidRPr="006D752D" w:rsidRDefault="006C3ED0" w:rsidP="006C3ED0">
      <w:pPr>
        <w:jc w:val="right"/>
        <w:rPr>
          <w:rFonts w:ascii="Arial" w:hAnsi="Arial" w:cs="Arial"/>
          <w:b/>
          <w:szCs w:val="24"/>
        </w:rPr>
      </w:pPr>
      <w:r>
        <w:rPr>
          <w:rFonts w:ascii="Arial" w:hAnsi="Arial" w:cs="Arial"/>
          <w:b/>
          <w:szCs w:val="24"/>
        </w:rPr>
        <w:t>CARRIED EN BLOC 11/1</w:t>
      </w:r>
    </w:p>
    <w:p w14:paraId="014CA3D8" w14:textId="77777777" w:rsidR="006C3ED0" w:rsidRPr="006D752D" w:rsidRDefault="006C3ED0" w:rsidP="006C3ED0">
      <w:pPr>
        <w:jc w:val="right"/>
        <w:rPr>
          <w:rFonts w:ascii="Arial" w:hAnsi="Arial" w:cs="Arial"/>
          <w:b/>
          <w:szCs w:val="24"/>
        </w:rPr>
      </w:pPr>
      <w:r w:rsidRPr="006D752D">
        <w:rPr>
          <w:rFonts w:ascii="Arial" w:hAnsi="Arial" w:cs="Arial"/>
          <w:b/>
          <w:szCs w:val="24"/>
        </w:rPr>
        <w:t xml:space="preserve">(Against: Cr. </w:t>
      </w:r>
      <w:r>
        <w:rPr>
          <w:rFonts w:ascii="Arial" w:hAnsi="Arial" w:cs="Arial"/>
          <w:b/>
          <w:szCs w:val="24"/>
        </w:rPr>
        <w:t>Mangano</w:t>
      </w:r>
      <w:r w:rsidRPr="006D752D">
        <w:rPr>
          <w:rFonts w:ascii="Arial" w:hAnsi="Arial" w:cs="Arial"/>
          <w:b/>
          <w:szCs w:val="24"/>
        </w:rPr>
        <w:t>)</w:t>
      </w:r>
    </w:p>
    <w:p w14:paraId="0B8B6DE7" w14:textId="3AC6509C" w:rsidR="00D139FE" w:rsidRDefault="00D139FE" w:rsidP="00D139FE">
      <w:pPr>
        <w:rPr>
          <w:rFonts w:ascii="Arial" w:eastAsia="Calibri" w:hAnsi="Arial" w:cs="Arial"/>
          <w:szCs w:val="24"/>
        </w:rPr>
      </w:pPr>
    </w:p>
    <w:p w14:paraId="650F33E1" w14:textId="14552A62" w:rsidR="0068492B" w:rsidRDefault="002B12A2" w:rsidP="00D139FE">
      <w:pPr>
        <w:rPr>
          <w:rFonts w:ascii="Arial" w:eastAsia="Calibri" w:hAnsi="Arial" w:cs="Arial"/>
          <w:szCs w:val="24"/>
        </w:rPr>
      </w:pPr>
      <w:r>
        <w:rPr>
          <w:rFonts w:ascii="Arial" w:hAnsi="Arial" w:cs="Arial"/>
          <w:noProof/>
        </w:rPr>
        <mc:AlternateContent>
          <mc:Choice Requires="wps">
            <w:drawing>
              <wp:anchor distT="0" distB="0" distL="114300" distR="114300" simplePos="0" relativeHeight="251684864" behindDoc="1" locked="0" layoutInCell="1" allowOverlap="1" wp14:anchorId="28A34FFE" wp14:editId="6A620B06">
                <wp:simplePos x="0" y="0"/>
                <wp:positionH relativeFrom="column">
                  <wp:posOffset>-452</wp:posOffset>
                </wp:positionH>
                <wp:positionV relativeFrom="paragraph">
                  <wp:posOffset>174081</wp:posOffset>
                </wp:positionV>
                <wp:extent cx="5335270" cy="4119513"/>
                <wp:effectExtent l="0" t="0" r="0" b="0"/>
                <wp:wrapNone/>
                <wp:docPr id="19" name="Rectangle 19"/>
                <wp:cNvGraphicFramePr/>
                <a:graphic xmlns:a="http://schemas.openxmlformats.org/drawingml/2006/main">
                  <a:graphicData uri="http://schemas.microsoft.com/office/word/2010/wordprocessingShape">
                    <wps:wsp>
                      <wps:cNvSpPr/>
                      <wps:spPr>
                        <a:xfrm>
                          <a:off x="0" y="0"/>
                          <a:ext cx="5335270" cy="4119513"/>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82029" id="Rectangle 19" o:spid="_x0000_s1026" style="position:absolute;margin-left:-.05pt;margin-top:13.7pt;width:420.1pt;height:324.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" fillcolor="#bfbfbf [2412]" stroked="f" strokeweight="2pt"/>
            </w:pict>
          </mc:Fallback>
        </mc:AlternateContent>
      </w:r>
    </w:p>
    <w:p w14:paraId="6BC2EE7C" w14:textId="329835D0" w:rsidR="00D139FE" w:rsidRDefault="002B12A2" w:rsidP="00D139FE">
      <w:pPr>
        <w:jc w:val="both"/>
        <w:rPr>
          <w:rFonts w:ascii="Arial" w:eastAsia="Calibri" w:hAnsi="Arial" w:cs="Arial"/>
          <w:b/>
          <w:sz w:val="28"/>
          <w:szCs w:val="28"/>
        </w:rPr>
      </w:pPr>
      <w:r>
        <w:rPr>
          <w:rFonts w:ascii="Arial" w:eastAsia="Calibri" w:hAnsi="Arial" w:cs="Arial"/>
          <w:b/>
          <w:sz w:val="28"/>
          <w:szCs w:val="28"/>
        </w:rPr>
        <w:t xml:space="preserve">Council Resolution / </w:t>
      </w:r>
      <w:r w:rsidR="00D139FE">
        <w:rPr>
          <w:rFonts w:ascii="Arial" w:eastAsia="Calibri" w:hAnsi="Arial" w:cs="Arial"/>
          <w:b/>
          <w:sz w:val="28"/>
          <w:szCs w:val="28"/>
        </w:rPr>
        <w:t>Committee Recommendation / Recommendation to Committee</w:t>
      </w:r>
    </w:p>
    <w:p w14:paraId="3044087A" w14:textId="77777777" w:rsidR="00D139FE" w:rsidRDefault="00D139FE" w:rsidP="00D139FE">
      <w:pPr>
        <w:jc w:val="both"/>
        <w:rPr>
          <w:rFonts w:ascii="Arial" w:hAnsi="Arial" w:cs="Arial"/>
          <w:b/>
          <w:bCs/>
          <w:szCs w:val="24"/>
          <w:lang w:val="en-US"/>
        </w:rPr>
      </w:pPr>
    </w:p>
    <w:p w14:paraId="3D060CDB" w14:textId="77777777" w:rsidR="00D139FE" w:rsidRDefault="00D139FE" w:rsidP="00D139FE">
      <w:pPr>
        <w:jc w:val="both"/>
        <w:rPr>
          <w:rFonts w:ascii="Arial" w:hAnsi="Arial" w:cs="Arial"/>
          <w:b/>
          <w:bCs/>
          <w:szCs w:val="24"/>
          <w:lang w:val="en-US"/>
        </w:rPr>
      </w:pPr>
      <w:r>
        <w:rPr>
          <w:rFonts w:ascii="Arial" w:eastAsia="Calibri" w:hAnsi="Arial" w:cs="Arial"/>
          <w:b/>
          <w:szCs w:val="22"/>
        </w:rPr>
        <w:t>Council:</w:t>
      </w:r>
    </w:p>
    <w:p w14:paraId="2C2813EA" w14:textId="77777777" w:rsidR="00D139FE" w:rsidRDefault="00D139FE" w:rsidP="00D139FE">
      <w:pPr>
        <w:jc w:val="both"/>
        <w:rPr>
          <w:rFonts w:ascii="Arial" w:eastAsia="Calibri" w:hAnsi="Arial" w:cs="Arial"/>
          <w:b/>
          <w:szCs w:val="22"/>
        </w:rPr>
      </w:pPr>
    </w:p>
    <w:p w14:paraId="1890B022" w14:textId="77777777" w:rsidR="00D139FE" w:rsidRDefault="00D139FE" w:rsidP="00A94AB3">
      <w:pPr>
        <w:numPr>
          <w:ilvl w:val="0"/>
          <w:numId w:val="18"/>
        </w:numPr>
        <w:ind w:left="567" w:hanging="567"/>
        <w:contextualSpacing/>
        <w:jc w:val="both"/>
        <w:rPr>
          <w:rFonts w:ascii="Arial" w:eastAsia="Calibri" w:hAnsi="Arial" w:cs="Arial"/>
          <w:b/>
          <w:szCs w:val="24"/>
        </w:rPr>
      </w:pPr>
      <w:r>
        <w:rPr>
          <w:rFonts w:ascii="Arial" w:eastAsia="Calibri" w:hAnsi="Arial" w:cs="Arial"/>
          <w:b/>
          <w:szCs w:val="24"/>
        </w:rPr>
        <w:t xml:space="preserve">Pursuant to Section 75 of the </w:t>
      </w:r>
      <w:r>
        <w:rPr>
          <w:rFonts w:ascii="Arial" w:eastAsia="Calibri" w:hAnsi="Arial" w:cs="Arial"/>
          <w:b/>
          <w:i/>
          <w:szCs w:val="24"/>
        </w:rPr>
        <w:t>Planning and Development Act 2005</w:t>
      </w:r>
      <w:r>
        <w:rPr>
          <w:rFonts w:ascii="Arial" w:eastAsia="Calibri" w:hAnsi="Arial" w:cs="Arial"/>
          <w:b/>
          <w:szCs w:val="24"/>
        </w:rPr>
        <w:t>, adopt an Amendment to Local Planning Scheme 3 by:</w:t>
      </w:r>
    </w:p>
    <w:p w14:paraId="01C1BDB4" w14:textId="77777777" w:rsidR="00D139FE" w:rsidRDefault="00D139FE" w:rsidP="00D139FE">
      <w:pPr>
        <w:jc w:val="both"/>
        <w:rPr>
          <w:rFonts w:ascii="Arial" w:eastAsia="Calibri" w:hAnsi="Arial" w:cs="Arial"/>
          <w:b/>
          <w:szCs w:val="24"/>
        </w:rPr>
      </w:pPr>
    </w:p>
    <w:p w14:paraId="00976275" w14:textId="77777777" w:rsidR="00D139FE" w:rsidRDefault="00D139FE" w:rsidP="00A94AB3">
      <w:pPr>
        <w:numPr>
          <w:ilvl w:val="1"/>
          <w:numId w:val="18"/>
        </w:numPr>
        <w:ind w:left="1134" w:hanging="567"/>
        <w:contextualSpacing/>
        <w:jc w:val="both"/>
        <w:rPr>
          <w:rFonts w:ascii="Arial" w:eastAsia="Calibri" w:hAnsi="Arial" w:cs="Arial"/>
          <w:b/>
          <w:szCs w:val="24"/>
        </w:rPr>
      </w:pPr>
      <w:r>
        <w:rPr>
          <w:rFonts w:ascii="Arial" w:eastAsia="Calibri" w:hAnsi="Arial" w:cs="Arial"/>
          <w:b/>
          <w:szCs w:val="24"/>
        </w:rPr>
        <w:t>Inserting the words ‘local planning policy’ into clause 32.4(5) to state “in relation to developments that are not subject to the R-Codes, where development standards are not specified in an approved structure plan, local development plan, local planning policy and/or activity centre plan, the development standards are subject to the applicable R-Code;”</w:t>
      </w:r>
    </w:p>
    <w:p w14:paraId="4AA8E198" w14:textId="77777777" w:rsidR="00D139FE" w:rsidRDefault="00D139FE" w:rsidP="00D139FE">
      <w:pPr>
        <w:jc w:val="both"/>
        <w:rPr>
          <w:rFonts w:ascii="Arial" w:eastAsia="Calibri" w:hAnsi="Arial" w:cs="Arial"/>
          <w:b/>
          <w:szCs w:val="24"/>
        </w:rPr>
      </w:pPr>
    </w:p>
    <w:p w14:paraId="4BE372CF" w14:textId="77777777" w:rsidR="00D139FE" w:rsidRDefault="00D139FE" w:rsidP="00A94AB3">
      <w:pPr>
        <w:numPr>
          <w:ilvl w:val="0"/>
          <w:numId w:val="18"/>
        </w:numPr>
        <w:ind w:left="567" w:hanging="567"/>
        <w:contextualSpacing/>
        <w:jc w:val="both"/>
        <w:rPr>
          <w:rFonts w:ascii="Arial" w:eastAsia="Calibri" w:hAnsi="Arial" w:cs="Arial"/>
          <w:b/>
          <w:szCs w:val="24"/>
        </w:rPr>
      </w:pPr>
      <w:r>
        <w:rPr>
          <w:rFonts w:ascii="Arial" w:eastAsia="Calibri" w:hAnsi="Arial" w:cs="Arial"/>
          <w:b/>
          <w:szCs w:val="24"/>
        </w:rPr>
        <w:t>In accordance with Planning and Development (Local Planning Schemes) Regulations 2015 section 35(2), the City believes that the amendment is a Basic Amendment for the following reasons:</w:t>
      </w:r>
    </w:p>
    <w:p w14:paraId="6FB839D3" w14:textId="77777777" w:rsidR="00D139FE" w:rsidRDefault="00D139FE" w:rsidP="00D139FE">
      <w:pPr>
        <w:ind w:left="567"/>
        <w:contextualSpacing/>
        <w:jc w:val="both"/>
        <w:rPr>
          <w:rFonts w:ascii="Arial" w:eastAsia="Calibri" w:hAnsi="Arial" w:cs="Arial"/>
          <w:b/>
          <w:szCs w:val="24"/>
        </w:rPr>
      </w:pPr>
    </w:p>
    <w:p w14:paraId="098F5090" w14:textId="77777777" w:rsidR="00D139FE" w:rsidRDefault="00D139FE" w:rsidP="00A94AB3">
      <w:pPr>
        <w:numPr>
          <w:ilvl w:val="0"/>
          <w:numId w:val="19"/>
        </w:numPr>
        <w:ind w:left="993" w:hanging="426"/>
        <w:contextualSpacing/>
        <w:jc w:val="both"/>
        <w:rPr>
          <w:rFonts w:ascii="Arial" w:eastAsia="Calibri" w:hAnsi="Arial" w:cs="Arial"/>
          <w:b/>
          <w:szCs w:val="24"/>
        </w:rPr>
      </w:pPr>
      <w:r>
        <w:rPr>
          <w:rFonts w:ascii="Arial" w:eastAsia="Calibri" w:hAnsi="Arial" w:cs="Arial"/>
          <w:b/>
          <w:szCs w:val="24"/>
        </w:rPr>
        <w:t>An amendment to correct an administrative error;</w:t>
      </w:r>
    </w:p>
    <w:p w14:paraId="5A124FFF" w14:textId="557A799A" w:rsidR="00D139FE" w:rsidRDefault="00D139FE" w:rsidP="00A94AB3">
      <w:pPr>
        <w:numPr>
          <w:ilvl w:val="0"/>
          <w:numId w:val="19"/>
        </w:numPr>
        <w:ind w:left="993" w:hanging="426"/>
        <w:contextualSpacing/>
        <w:jc w:val="both"/>
        <w:rPr>
          <w:rFonts w:ascii="Arial" w:eastAsia="Calibri" w:hAnsi="Arial" w:cs="Arial"/>
          <w:b/>
          <w:szCs w:val="24"/>
        </w:rPr>
      </w:pPr>
      <w:r>
        <w:rPr>
          <w:rFonts w:ascii="Arial" w:eastAsia="Calibri" w:hAnsi="Arial" w:cs="Arial"/>
          <w:b/>
          <w:szCs w:val="24"/>
        </w:rPr>
        <w:t>An amendment to the scheme so that it is consistent with the model provisions in schedule 1 or with another provision of the local planning scheme; and</w:t>
      </w:r>
    </w:p>
    <w:p w14:paraId="0B93BF82" w14:textId="2247AAF6" w:rsidR="00D139FE" w:rsidRDefault="002B12A2" w:rsidP="00A94AB3">
      <w:pPr>
        <w:numPr>
          <w:ilvl w:val="0"/>
          <w:numId w:val="19"/>
        </w:numPr>
        <w:ind w:left="993" w:hanging="426"/>
        <w:contextualSpacing/>
        <w:jc w:val="both"/>
        <w:rPr>
          <w:rFonts w:ascii="Arial" w:eastAsia="Calibri" w:hAnsi="Arial" w:cs="Arial"/>
          <w:b/>
          <w:szCs w:val="24"/>
        </w:rPr>
      </w:pPr>
      <w:r>
        <w:rPr>
          <w:rFonts w:ascii="Arial" w:hAnsi="Arial" w:cs="Arial"/>
          <w:noProof/>
        </w:rPr>
        <w:lastRenderedPageBreak/>
        <mc:AlternateContent>
          <mc:Choice Requires="wps">
            <w:drawing>
              <wp:anchor distT="0" distB="0" distL="114300" distR="114300" simplePos="0" relativeHeight="251686912" behindDoc="1" locked="0" layoutInCell="1" allowOverlap="1" wp14:anchorId="327667C9" wp14:editId="76B09775">
                <wp:simplePos x="0" y="0"/>
                <wp:positionH relativeFrom="column">
                  <wp:posOffset>-452</wp:posOffset>
                </wp:positionH>
                <wp:positionV relativeFrom="paragraph">
                  <wp:posOffset>0</wp:posOffset>
                </wp:positionV>
                <wp:extent cx="5335270" cy="1065229"/>
                <wp:effectExtent l="0" t="0" r="0" b="1905"/>
                <wp:wrapNone/>
                <wp:docPr id="20" name="Rectangle 20"/>
                <wp:cNvGraphicFramePr/>
                <a:graphic xmlns:a="http://schemas.openxmlformats.org/drawingml/2006/main">
                  <a:graphicData uri="http://schemas.microsoft.com/office/word/2010/wordprocessingShape">
                    <wps:wsp>
                      <wps:cNvSpPr/>
                      <wps:spPr>
                        <a:xfrm>
                          <a:off x="0" y="0"/>
                          <a:ext cx="5335270" cy="106522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510FE" id="Rectangle 20" o:spid="_x0000_s1026" style="position:absolute;margin-left:-.05pt;margin-top:0;width:420.1pt;height:83.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" fillcolor="#bfbfbf [2412]" stroked="f" strokeweight="2pt"/>
            </w:pict>
          </mc:Fallback>
        </mc:AlternateContent>
      </w:r>
      <w:r w:rsidR="00D139FE">
        <w:rPr>
          <w:rFonts w:ascii="Arial" w:eastAsia="Calibri" w:hAnsi="Arial" w:cs="Arial"/>
          <w:b/>
          <w:szCs w:val="24"/>
        </w:rPr>
        <w:t>An amendment to the scheme so that it is consistent with a State planning policy.</w:t>
      </w:r>
    </w:p>
    <w:p w14:paraId="3E2697D9" w14:textId="77777777" w:rsidR="00D139FE" w:rsidRDefault="00D139FE" w:rsidP="00D139FE">
      <w:pPr>
        <w:ind w:left="1440"/>
        <w:contextualSpacing/>
        <w:jc w:val="both"/>
        <w:rPr>
          <w:rFonts w:ascii="Arial" w:eastAsia="Calibri" w:hAnsi="Arial" w:cs="Arial"/>
          <w:b/>
          <w:szCs w:val="24"/>
        </w:rPr>
      </w:pPr>
    </w:p>
    <w:p w14:paraId="699C2D75" w14:textId="77777777" w:rsidR="00D139FE" w:rsidRDefault="00D139FE" w:rsidP="00A94AB3">
      <w:pPr>
        <w:numPr>
          <w:ilvl w:val="0"/>
          <w:numId w:val="18"/>
        </w:numPr>
        <w:ind w:left="567" w:hanging="567"/>
        <w:contextualSpacing/>
        <w:jc w:val="both"/>
        <w:rPr>
          <w:rFonts w:ascii="Arial" w:eastAsia="Calibri" w:hAnsi="Arial" w:cs="Arial"/>
          <w:b/>
          <w:szCs w:val="24"/>
        </w:rPr>
      </w:pPr>
      <w:r>
        <w:rPr>
          <w:rFonts w:ascii="Arial" w:eastAsia="Calibri" w:hAnsi="Arial" w:cs="Arial"/>
          <w:b/>
          <w:szCs w:val="24"/>
        </w:rPr>
        <w:t xml:space="preserve">Pursuant to Section 81 of the </w:t>
      </w:r>
      <w:r>
        <w:rPr>
          <w:rFonts w:ascii="Arial" w:eastAsia="Calibri" w:hAnsi="Arial" w:cs="Arial"/>
          <w:b/>
          <w:i/>
          <w:szCs w:val="24"/>
        </w:rPr>
        <w:t>Planning and Development Act 2005</w:t>
      </w:r>
      <w:r>
        <w:rPr>
          <w:rFonts w:ascii="Arial" w:eastAsia="Calibri" w:hAnsi="Arial" w:cs="Arial"/>
          <w:b/>
          <w:szCs w:val="24"/>
        </w:rPr>
        <w:t>, refers Scheme Amendment 1 to the Environmental Protection Authority.</w:t>
      </w:r>
    </w:p>
    <w:p w14:paraId="2788C23D" w14:textId="77777777" w:rsidR="00D139FE" w:rsidRDefault="00D139FE" w:rsidP="00D139FE">
      <w:pPr>
        <w:jc w:val="both"/>
        <w:rPr>
          <w:rFonts w:ascii="Arial" w:eastAsia="Calibri" w:hAnsi="Arial" w:cs="Arial"/>
          <w:b/>
          <w:szCs w:val="28"/>
        </w:rPr>
      </w:pPr>
    </w:p>
    <w:p w14:paraId="449064BE" w14:textId="77777777" w:rsidR="00D139FE" w:rsidRDefault="00D139FE" w:rsidP="00D139FE">
      <w:pPr>
        <w:tabs>
          <w:tab w:val="left" w:pos="0"/>
          <w:tab w:val="left" w:pos="1701"/>
          <w:tab w:val="left" w:pos="2410"/>
          <w:tab w:val="left" w:pos="2977"/>
          <w:tab w:val="right" w:pos="8505"/>
        </w:tabs>
        <w:ind w:left="1701" w:hanging="1701"/>
        <w:jc w:val="both"/>
        <w:rPr>
          <w:rFonts w:ascii="Arial" w:hAnsi="Arial" w:cs="Arial"/>
          <w:szCs w:val="24"/>
        </w:rPr>
      </w:pPr>
    </w:p>
    <w:p w14:paraId="7275AAE8" w14:textId="77777777" w:rsidR="00D139FE" w:rsidRDefault="00D139FE" w:rsidP="00D139FE">
      <w:pPr>
        <w:numPr>
          <w:ilvl w:val="12"/>
          <w:numId w:val="0"/>
        </w:numPr>
        <w:tabs>
          <w:tab w:val="left" w:pos="720"/>
          <w:tab w:val="left" w:pos="1701"/>
          <w:tab w:val="left" w:pos="2410"/>
          <w:tab w:val="left" w:pos="2977"/>
          <w:tab w:val="right" w:pos="8335"/>
          <w:tab w:val="right" w:pos="8505"/>
        </w:tabs>
        <w:jc w:val="both"/>
        <w:rPr>
          <w:rFonts w:ascii="Arial" w:hAnsi="Arial" w:cs="Arial"/>
          <w:szCs w:val="24"/>
        </w:rPr>
      </w:pPr>
    </w:p>
    <w:p w14:paraId="200BC07E" w14:textId="134C5F06" w:rsidR="00085B7F" w:rsidRPr="00465A04"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61" w:name="_Toc18393926"/>
      <w:r w:rsidR="004A5EB2">
        <w:rPr>
          <w:rFonts w:ascii="Arial" w:hAnsi="Arial" w:cs="Arial"/>
          <w:sz w:val="24"/>
          <w:szCs w:val="24"/>
          <w:u w:val="none"/>
        </w:rPr>
        <w:lastRenderedPageBreak/>
        <w:t>Technical Services</w:t>
      </w:r>
      <w:r w:rsidR="00A53BD3" w:rsidRPr="00465A04">
        <w:rPr>
          <w:rFonts w:ascii="Arial" w:hAnsi="Arial" w:cs="Arial"/>
          <w:sz w:val="24"/>
          <w:szCs w:val="24"/>
          <w:u w:val="none"/>
        </w:rPr>
        <w:t xml:space="preserve"> </w:t>
      </w:r>
      <w:r w:rsidR="00085B7F" w:rsidRPr="00465A04">
        <w:rPr>
          <w:rFonts w:ascii="Arial" w:hAnsi="Arial" w:cs="Arial"/>
          <w:sz w:val="24"/>
          <w:szCs w:val="24"/>
          <w:u w:val="none"/>
        </w:rPr>
        <w:t>Report No</w:t>
      </w:r>
      <w:r w:rsidR="00465A04" w:rsidRPr="00465A04">
        <w:rPr>
          <w:rFonts w:ascii="Arial" w:hAnsi="Arial" w:cs="Arial"/>
          <w:sz w:val="24"/>
          <w:szCs w:val="24"/>
          <w:u w:val="none"/>
        </w:rPr>
        <w:t>’</w:t>
      </w:r>
      <w:r w:rsidR="00085B7F" w:rsidRPr="00465A04">
        <w:rPr>
          <w:rFonts w:ascii="Arial" w:hAnsi="Arial" w:cs="Arial"/>
          <w:sz w:val="24"/>
          <w:szCs w:val="24"/>
          <w:u w:val="none"/>
        </w:rPr>
        <w:t xml:space="preserve">s </w:t>
      </w:r>
      <w:r w:rsidR="00AC102A">
        <w:rPr>
          <w:rFonts w:ascii="Arial" w:hAnsi="Arial" w:cs="Arial"/>
          <w:sz w:val="24"/>
          <w:szCs w:val="24"/>
          <w:u w:val="none"/>
        </w:rPr>
        <w:t>TS</w:t>
      </w:r>
      <w:r w:rsidR="00D9786E">
        <w:rPr>
          <w:rFonts w:ascii="Arial" w:hAnsi="Arial" w:cs="Arial"/>
          <w:sz w:val="24"/>
          <w:szCs w:val="24"/>
          <w:u w:val="none"/>
        </w:rPr>
        <w:t>16.19</w:t>
      </w:r>
      <w:r w:rsidR="00085B7F" w:rsidRPr="00465A04">
        <w:rPr>
          <w:rFonts w:ascii="Arial" w:hAnsi="Arial" w:cs="Arial"/>
          <w:sz w:val="24"/>
          <w:szCs w:val="24"/>
          <w:u w:val="none"/>
        </w:rPr>
        <w:t xml:space="preserve"> to </w:t>
      </w:r>
      <w:r w:rsidR="00AC102A">
        <w:rPr>
          <w:rFonts w:ascii="Arial" w:hAnsi="Arial" w:cs="Arial"/>
          <w:sz w:val="24"/>
          <w:szCs w:val="24"/>
          <w:u w:val="none"/>
        </w:rPr>
        <w:t>TS</w:t>
      </w:r>
      <w:r w:rsidR="00D9786E">
        <w:rPr>
          <w:rFonts w:ascii="Arial" w:hAnsi="Arial" w:cs="Arial"/>
          <w:sz w:val="24"/>
          <w:szCs w:val="24"/>
          <w:u w:val="none"/>
        </w:rPr>
        <w:t>18.19</w:t>
      </w:r>
      <w:r w:rsidR="00085B7F" w:rsidRPr="00465A04">
        <w:rPr>
          <w:rFonts w:ascii="Arial" w:hAnsi="Arial" w:cs="Arial"/>
          <w:sz w:val="24"/>
          <w:szCs w:val="24"/>
          <w:u w:val="none"/>
        </w:rPr>
        <w:t xml:space="preserve"> </w:t>
      </w:r>
      <w:r w:rsidR="00012C59">
        <w:rPr>
          <w:rFonts w:ascii="Arial" w:hAnsi="Arial" w:cs="Arial"/>
          <w:sz w:val="24"/>
          <w:szCs w:val="24"/>
          <w:u w:val="none"/>
        </w:rPr>
        <w:t>(copy attached)</w:t>
      </w:r>
      <w:bookmarkEnd w:id="61"/>
    </w:p>
    <w:p w14:paraId="200BC07F"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0"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1" w14:textId="77777777" w:rsidR="00012C59" w:rsidRDefault="00012C59" w:rsidP="009E5692">
      <w:pPr>
        <w:numPr>
          <w:ilvl w:val="12"/>
          <w:numId w:val="0"/>
        </w:numPr>
        <w:tabs>
          <w:tab w:val="left" w:pos="1701"/>
          <w:tab w:val="left" w:pos="2410"/>
          <w:tab w:val="left" w:pos="2977"/>
          <w:tab w:val="right" w:pos="8335"/>
          <w:tab w:val="right" w:pos="8505"/>
        </w:tabs>
        <w:jc w:val="both"/>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8"/>
      </w:tblGrid>
      <w:tr w:rsidR="00D9786E" w14:paraId="50D95049" w14:textId="77777777" w:rsidTr="003E325D">
        <w:tc>
          <w:tcPr>
            <w:tcW w:w="8308" w:type="dxa"/>
            <w:tcBorders>
              <w:top w:val="single" w:sz="4" w:space="0" w:color="auto"/>
              <w:left w:val="single" w:sz="4" w:space="0" w:color="auto"/>
              <w:bottom w:val="single" w:sz="4" w:space="0" w:color="auto"/>
              <w:right w:val="single" w:sz="4" w:space="0" w:color="auto"/>
            </w:tcBorders>
            <w:hideMark/>
          </w:tcPr>
          <w:p w14:paraId="4CAE2BF6" w14:textId="77777777" w:rsidR="00D9786E" w:rsidRDefault="00D9786E">
            <w:pPr>
              <w:keepNext/>
              <w:keepLines/>
              <w:tabs>
                <w:tab w:val="left" w:pos="2440"/>
              </w:tabs>
              <w:ind w:left="2440" w:hanging="2440"/>
              <w:outlineLvl w:val="0"/>
              <w:rPr>
                <w:rFonts w:ascii="Arial" w:eastAsia="Calibri" w:hAnsi="Arial" w:cs="Arial"/>
                <w:b/>
                <w:bCs/>
                <w:sz w:val="28"/>
                <w:szCs w:val="28"/>
              </w:rPr>
            </w:pPr>
            <w:bookmarkStart w:id="62" w:name="_Toc15654441"/>
            <w:bookmarkStart w:id="63" w:name="_Toc16771855"/>
            <w:bookmarkStart w:id="64" w:name="_Toc18393927"/>
            <w:r>
              <w:rPr>
                <w:rFonts w:ascii="Arial" w:eastAsia="Calibri" w:hAnsi="Arial" w:cs="Arial"/>
                <w:b/>
                <w:bCs/>
                <w:sz w:val="28"/>
                <w:szCs w:val="28"/>
              </w:rPr>
              <w:t>TS16.19</w:t>
            </w:r>
            <w:r>
              <w:rPr>
                <w:rFonts w:ascii="Arial" w:eastAsia="Calibri" w:hAnsi="Arial" w:cs="Arial"/>
                <w:b/>
                <w:bCs/>
                <w:sz w:val="28"/>
                <w:szCs w:val="28"/>
              </w:rPr>
              <w:tab/>
              <w:t>Jones Park Enviro-scape Master Plan – Bushland Conservation Fencing Petition</w:t>
            </w:r>
            <w:bookmarkEnd w:id="62"/>
            <w:bookmarkEnd w:id="63"/>
            <w:bookmarkEnd w:id="64"/>
          </w:p>
        </w:tc>
      </w:tr>
    </w:tbl>
    <w:p w14:paraId="3BE9EB25" w14:textId="77777777" w:rsidR="00D9786E" w:rsidRDefault="00D9786E" w:rsidP="00D9786E">
      <w:pPr>
        <w:jc w:val="both"/>
        <w:rPr>
          <w:rFonts w:ascii="Arial" w:eastAsia="Calibri"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5707"/>
      </w:tblGrid>
      <w:tr w:rsidR="00D9786E" w14:paraId="60F08CD1" w14:textId="77777777" w:rsidTr="003E325D">
        <w:tc>
          <w:tcPr>
            <w:tcW w:w="2601" w:type="dxa"/>
            <w:tcBorders>
              <w:top w:val="single" w:sz="4" w:space="0" w:color="auto"/>
              <w:left w:val="single" w:sz="4" w:space="0" w:color="auto"/>
              <w:bottom w:val="single" w:sz="4" w:space="0" w:color="auto"/>
              <w:right w:val="single" w:sz="4" w:space="0" w:color="auto"/>
            </w:tcBorders>
            <w:hideMark/>
          </w:tcPr>
          <w:p w14:paraId="17EEB021" w14:textId="77777777" w:rsidR="00D9786E" w:rsidRDefault="00D9786E">
            <w:pPr>
              <w:rPr>
                <w:rFonts w:ascii="Arial" w:eastAsia="Calibri" w:hAnsi="Arial" w:cs="Arial"/>
                <w:b/>
                <w:szCs w:val="28"/>
              </w:rPr>
            </w:pPr>
            <w:r>
              <w:rPr>
                <w:rFonts w:ascii="Arial" w:eastAsia="Calibri" w:hAnsi="Arial" w:cs="Arial"/>
                <w:b/>
                <w:szCs w:val="28"/>
              </w:rPr>
              <w:t>Committee</w:t>
            </w:r>
          </w:p>
        </w:tc>
        <w:tc>
          <w:tcPr>
            <w:tcW w:w="5707" w:type="dxa"/>
            <w:tcBorders>
              <w:top w:val="single" w:sz="4" w:space="0" w:color="auto"/>
              <w:left w:val="single" w:sz="4" w:space="0" w:color="auto"/>
              <w:bottom w:val="single" w:sz="4" w:space="0" w:color="auto"/>
              <w:right w:val="single" w:sz="4" w:space="0" w:color="auto"/>
            </w:tcBorders>
            <w:hideMark/>
          </w:tcPr>
          <w:p w14:paraId="3AE7929E" w14:textId="77777777" w:rsidR="00D9786E" w:rsidRDefault="00D9786E">
            <w:pPr>
              <w:rPr>
                <w:rFonts w:ascii="Arial" w:eastAsia="Calibri" w:hAnsi="Arial" w:cs="Arial"/>
                <w:szCs w:val="28"/>
              </w:rPr>
            </w:pPr>
            <w:r>
              <w:rPr>
                <w:rFonts w:ascii="Arial" w:eastAsia="Calibri" w:hAnsi="Arial" w:cs="Arial"/>
                <w:szCs w:val="28"/>
              </w:rPr>
              <w:t>13 August 2019</w:t>
            </w:r>
          </w:p>
        </w:tc>
      </w:tr>
      <w:tr w:rsidR="00D9786E" w14:paraId="7B083DD3" w14:textId="77777777" w:rsidTr="003E325D">
        <w:tc>
          <w:tcPr>
            <w:tcW w:w="2601" w:type="dxa"/>
            <w:tcBorders>
              <w:top w:val="single" w:sz="4" w:space="0" w:color="auto"/>
              <w:left w:val="single" w:sz="4" w:space="0" w:color="auto"/>
              <w:bottom w:val="single" w:sz="4" w:space="0" w:color="auto"/>
              <w:right w:val="single" w:sz="4" w:space="0" w:color="auto"/>
            </w:tcBorders>
            <w:hideMark/>
          </w:tcPr>
          <w:p w14:paraId="07570A77" w14:textId="77777777" w:rsidR="00D9786E" w:rsidRDefault="00D9786E">
            <w:pPr>
              <w:rPr>
                <w:rFonts w:ascii="Arial" w:eastAsia="Calibri" w:hAnsi="Arial" w:cs="Arial"/>
                <w:b/>
                <w:szCs w:val="28"/>
              </w:rPr>
            </w:pPr>
            <w:r>
              <w:rPr>
                <w:rFonts w:ascii="Arial" w:eastAsia="Calibri" w:hAnsi="Arial" w:cs="Arial"/>
                <w:b/>
                <w:szCs w:val="28"/>
              </w:rPr>
              <w:t>Council</w:t>
            </w:r>
          </w:p>
        </w:tc>
        <w:tc>
          <w:tcPr>
            <w:tcW w:w="5707" w:type="dxa"/>
            <w:tcBorders>
              <w:top w:val="single" w:sz="4" w:space="0" w:color="auto"/>
              <w:left w:val="single" w:sz="4" w:space="0" w:color="auto"/>
              <w:bottom w:val="single" w:sz="4" w:space="0" w:color="auto"/>
              <w:right w:val="single" w:sz="4" w:space="0" w:color="auto"/>
            </w:tcBorders>
            <w:hideMark/>
          </w:tcPr>
          <w:p w14:paraId="31393738" w14:textId="77777777" w:rsidR="00D9786E" w:rsidRDefault="00D9786E">
            <w:pPr>
              <w:rPr>
                <w:rFonts w:ascii="Arial" w:eastAsia="Calibri" w:hAnsi="Arial" w:cs="Arial"/>
                <w:szCs w:val="28"/>
              </w:rPr>
            </w:pPr>
            <w:r>
              <w:rPr>
                <w:rFonts w:ascii="Arial" w:eastAsia="Calibri" w:hAnsi="Arial" w:cs="Arial"/>
                <w:szCs w:val="28"/>
              </w:rPr>
              <w:t>27 August 2019</w:t>
            </w:r>
          </w:p>
        </w:tc>
      </w:tr>
      <w:tr w:rsidR="00D9786E" w14:paraId="4C3B7E17" w14:textId="77777777" w:rsidTr="003E325D">
        <w:tc>
          <w:tcPr>
            <w:tcW w:w="2601" w:type="dxa"/>
            <w:tcBorders>
              <w:top w:val="single" w:sz="4" w:space="0" w:color="auto"/>
              <w:left w:val="single" w:sz="4" w:space="0" w:color="auto"/>
              <w:bottom w:val="single" w:sz="4" w:space="0" w:color="auto"/>
              <w:right w:val="single" w:sz="4" w:space="0" w:color="auto"/>
            </w:tcBorders>
            <w:hideMark/>
          </w:tcPr>
          <w:p w14:paraId="0638C9BB" w14:textId="77777777" w:rsidR="00D9786E" w:rsidRDefault="00D9786E">
            <w:pPr>
              <w:rPr>
                <w:rFonts w:ascii="Arial" w:eastAsia="Calibri" w:hAnsi="Arial" w:cs="Arial"/>
                <w:b/>
                <w:szCs w:val="28"/>
              </w:rPr>
            </w:pPr>
            <w:r>
              <w:rPr>
                <w:rFonts w:ascii="Arial" w:eastAsia="Calibri" w:hAnsi="Arial" w:cs="Arial"/>
                <w:b/>
                <w:szCs w:val="28"/>
              </w:rPr>
              <w:t>Applicant</w:t>
            </w:r>
          </w:p>
        </w:tc>
        <w:tc>
          <w:tcPr>
            <w:tcW w:w="5707" w:type="dxa"/>
            <w:tcBorders>
              <w:top w:val="single" w:sz="4" w:space="0" w:color="auto"/>
              <w:left w:val="single" w:sz="4" w:space="0" w:color="auto"/>
              <w:bottom w:val="single" w:sz="4" w:space="0" w:color="auto"/>
              <w:right w:val="single" w:sz="4" w:space="0" w:color="auto"/>
            </w:tcBorders>
            <w:hideMark/>
          </w:tcPr>
          <w:p w14:paraId="4B9FCAFF" w14:textId="77777777" w:rsidR="00D9786E" w:rsidRDefault="00D9786E">
            <w:pPr>
              <w:rPr>
                <w:rFonts w:ascii="Arial" w:eastAsia="Calibri" w:hAnsi="Arial" w:cs="Arial"/>
                <w:szCs w:val="28"/>
              </w:rPr>
            </w:pPr>
            <w:r>
              <w:rPr>
                <w:rFonts w:ascii="Arial" w:eastAsia="Calibri" w:hAnsi="Arial" w:cs="Arial"/>
                <w:szCs w:val="28"/>
              </w:rPr>
              <w:t xml:space="preserve">City of Nedlands </w:t>
            </w:r>
          </w:p>
        </w:tc>
      </w:tr>
      <w:tr w:rsidR="00D9786E" w14:paraId="478E407E" w14:textId="77777777" w:rsidTr="003E325D">
        <w:tc>
          <w:tcPr>
            <w:tcW w:w="2601" w:type="dxa"/>
            <w:tcBorders>
              <w:top w:val="single" w:sz="4" w:space="0" w:color="auto"/>
              <w:left w:val="single" w:sz="4" w:space="0" w:color="auto"/>
              <w:bottom w:val="single" w:sz="4" w:space="0" w:color="auto"/>
              <w:right w:val="single" w:sz="4" w:space="0" w:color="auto"/>
            </w:tcBorders>
            <w:hideMark/>
          </w:tcPr>
          <w:p w14:paraId="21610FF3" w14:textId="77777777" w:rsidR="00D9786E" w:rsidRDefault="00D9786E">
            <w:pPr>
              <w:rPr>
                <w:rFonts w:ascii="Arial" w:eastAsia="Calibri" w:hAnsi="Arial" w:cs="Arial"/>
                <w:b/>
                <w:szCs w:val="28"/>
              </w:rPr>
            </w:pPr>
            <w:r>
              <w:rPr>
                <w:rFonts w:ascii="Arial" w:eastAsia="Calibri" w:hAnsi="Arial" w:cs="Arial"/>
                <w:b/>
                <w:szCs w:val="28"/>
              </w:rPr>
              <w:t xml:space="preserve">Employee Disclosure under </w:t>
            </w:r>
            <w:r>
              <w:rPr>
                <w:rFonts w:ascii="Arial" w:eastAsia="Calibri" w:hAnsi="Arial" w:cs="Arial"/>
                <w:b/>
                <w:i/>
                <w:szCs w:val="28"/>
              </w:rPr>
              <w:t>section 5.70 Local Government Act 1995</w:t>
            </w:r>
          </w:p>
        </w:tc>
        <w:tc>
          <w:tcPr>
            <w:tcW w:w="5707" w:type="dxa"/>
            <w:tcBorders>
              <w:top w:val="single" w:sz="4" w:space="0" w:color="auto"/>
              <w:left w:val="single" w:sz="4" w:space="0" w:color="auto"/>
              <w:bottom w:val="single" w:sz="4" w:space="0" w:color="auto"/>
              <w:right w:val="single" w:sz="4" w:space="0" w:color="auto"/>
            </w:tcBorders>
          </w:tcPr>
          <w:p w14:paraId="23AD9DB8" w14:textId="77777777" w:rsidR="00D9786E" w:rsidRDefault="00D9786E">
            <w:pPr>
              <w:rPr>
                <w:rFonts w:ascii="Arial" w:eastAsia="Calibri" w:hAnsi="Arial" w:cs="Arial"/>
                <w:szCs w:val="28"/>
              </w:rPr>
            </w:pPr>
            <w:r>
              <w:rPr>
                <w:rFonts w:ascii="Arial" w:eastAsia="Calibri" w:hAnsi="Arial" w:cs="Arial"/>
                <w:szCs w:val="28"/>
              </w:rPr>
              <w:t>Nil.</w:t>
            </w:r>
          </w:p>
          <w:p w14:paraId="56885769" w14:textId="77777777" w:rsidR="00D9786E" w:rsidRDefault="00D9786E">
            <w:pPr>
              <w:tabs>
                <w:tab w:val="left" w:pos="879"/>
              </w:tabs>
              <w:rPr>
                <w:rFonts w:ascii="Arial" w:eastAsia="Calibri" w:hAnsi="Arial" w:cs="Arial"/>
                <w:szCs w:val="28"/>
                <w:lang w:val="en-GB"/>
              </w:rPr>
            </w:pPr>
          </w:p>
        </w:tc>
      </w:tr>
      <w:tr w:rsidR="00D9786E" w14:paraId="2CA1EA7F" w14:textId="77777777" w:rsidTr="003E325D">
        <w:tc>
          <w:tcPr>
            <w:tcW w:w="2601" w:type="dxa"/>
            <w:tcBorders>
              <w:top w:val="single" w:sz="4" w:space="0" w:color="auto"/>
              <w:left w:val="single" w:sz="4" w:space="0" w:color="auto"/>
              <w:bottom w:val="single" w:sz="4" w:space="0" w:color="auto"/>
              <w:right w:val="single" w:sz="4" w:space="0" w:color="auto"/>
            </w:tcBorders>
            <w:hideMark/>
          </w:tcPr>
          <w:p w14:paraId="374D0A73" w14:textId="77777777" w:rsidR="00D9786E" w:rsidRDefault="00D9786E">
            <w:pPr>
              <w:rPr>
                <w:rFonts w:ascii="Arial" w:eastAsia="Calibri" w:hAnsi="Arial" w:cs="Arial"/>
                <w:b/>
                <w:szCs w:val="28"/>
              </w:rPr>
            </w:pPr>
            <w:r>
              <w:rPr>
                <w:rFonts w:ascii="Arial" w:eastAsia="Calibri" w:hAnsi="Arial" w:cs="Arial"/>
                <w:b/>
                <w:szCs w:val="28"/>
              </w:rPr>
              <w:t>Director</w:t>
            </w:r>
          </w:p>
        </w:tc>
        <w:tc>
          <w:tcPr>
            <w:tcW w:w="5707" w:type="dxa"/>
            <w:tcBorders>
              <w:top w:val="single" w:sz="4" w:space="0" w:color="auto"/>
              <w:left w:val="single" w:sz="4" w:space="0" w:color="auto"/>
              <w:bottom w:val="single" w:sz="4" w:space="0" w:color="auto"/>
              <w:right w:val="single" w:sz="4" w:space="0" w:color="auto"/>
            </w:tcBorders>
            <w:hideMark/>
          </w:tcPr>
          <w:p w14:paraId="2196AE1A" w14:textId="77777777" w:rsidR="00D9786E" w:rsidRDefault="00D9786E">
            <w:pPr>
              <w:rPr>
                <w:rFonts w:ascii="Arial" w:eastAsia="Calibri" w:hAnsi="Arial" w:cs="Arial"/>
                <w:szCs w:val="28"/>
              </w:rPr>
            </w:pPr>
            <w:r>
              <w:rPr>
                <w:rFonts w:ascii="Arial" w:eastAsia="Calibri" w:hAnsi="Arial" w:cs="Arial"/>
                <w:szCs w:val="28"/>
              </w:rPr>
              <w:t>James Duff – Director Technical Services</w:t>
            </w:r>
          </w:p>
        </w:tc>
      </w:tr>
      <w:tr w:rsidR="00D9786E" w14:paraId="2564C929" w14:textId="77777777" w:rsidTr="003E325D">
        <w:tc>
          <w:tcPr>
            <w:tcW w:w="2601" w:type="dxa"/>
            <w:tcBorders>
              <w:top w:val="single" w:sz="4" w:space="0" w:color="auto"/>
              <w:left w:val="single" w:sz="4" w:space="0" w:color="auto"/>
              <w:bottom w:val="single" w:sz="4" w:space="0" w:color="auto"/>
              <w:right w:val="single" w:sz="4" w:space="0" w:color="auto"/>
            </w:tcBorders>
            <w:hideMark/>
          </w:tcPr>
          <w:p w14:paraId="5AADD5D0" w14:textId="77777777" w:rsidR="00D9786E" w:rsidRDefault="00D9786E">
            <w:pPr>
              <w:rPr>
                <w:rFonts w:ascii="Arial" w:eastAsia="Calibri" w:hAnsi="Arial" w:cs="Arial"/>
                <w:b/>
                <w:szCs w:val="28"/>
              </w:rPr>
            </w:pPr>
            <w:r>
              <w:rPr>
                <w:rFonts w:ascii="Arial" w:eastAsia="Calibri" w:hAnsi="Arial" w:cs="Arial"/>
                <w:b/>
                <w:szCs w:val="28"/>
              </w:rPr>
              <w:t>Attachments</w:t>
            </w:r>
          </w:p>
        </w:tc>
        <w:tc>
          <w:tcPr>
            <w:tcW w:w="5707" w:type="dxa"/>
            <w:tcBorders>
              <w:top w:val="single" w:sz="4" w:space="0" w:color="auto"/>
              <w:left w:val="single" w:sz="4" w:space="0" w:color="auto"/>
              <w:bottom w:val="single" w:sz="4" w:space="0" w:color="auto"/>
              <w:right w:val="single" w:sz="4" w:space="0" w:color="auto"/>
            </w:tcBorders>
            <w:hideMark/>
          </w:tcPr>
          <w:p w14:paraId="59F077EF" w14:textId="77777777" w:rsidR="00D9786E" w:rsidRDefault="00D9786E" w:rsidP="00A94AB3">
            <w:pPr>
              <w:numPr>
                <w:ilvl w:val="0"/>
                <w:numId w:val="20"/>
              </w:numPr>
              <w:ind w:left="425" w:hanging="425"/>
              <w:rPr>
                <w:rFonts w:ascii="Arial" w:eastAsia="Calibri" w:hAnsi="Arial" w:cs="Arial"/>
                <w:szCs w:val="28"/>
                <w:lang w:val="en-US"/>
              </w:rPr>
            </w:pPr>
            <w:r>
              <w:rPr>
                <w:rFonts w:ascii="Arial" w:eastAsia="Calibri" w:hAnsi="Arial" w:cs="Arial"/>
                <w:szCs w:val="28"/>
                <w:lang w:val="en-US"/>
              </w:rPr>
              <w:t>Jones Park Enviro-scape Master Plan (as endorsed).</w:t>
            </w:r>
          </w:p>
          <w:p w14:paraId="7935F0D3" w14:textId="77777777" w:rsidR="00D9786E" w:rsidRDefault="00D9786E" w:rsidP="00A94AB3">
            <w:pPr>
              <w:numPr>
                <w:ilvl w:val="0"/>
                <w:numId w:val="20"/>
              </w:numPr>
              <w:ind w:left="426" w:hanging="426"/>
              <w:rPr>
                <w:rFonts w:ascii="Arial" w:eastAsia="Calibri" w:hAnsi="Arial" w:cs="Arial"/>
                <w:szCs w:val="28"/>
                <w:lang w:val="en-US"/>
              </w:rPr>
            </w:pPr>
            <w:r>
              <w:rPr>
                <w:rFonts w:ascii="Arial" w:eastAsia="Calibri" w:hAnsi="Arial" w:cs="Arial"/>
                <w:szCs w:val="28"/>
                <w:lang w:val="en-US"/>
              </w:rPr>
              <w:t xml:space="preserve">Petition: </w:t>
            </w:r>
            <w:proofErr w:type="spellStart"/>
            <w:r>
              <w:rPr>
                <w:rFonts w:ascii="Arial" w:eastAsia="Calibri" w:hAnsi="Arial" w:cs="Arial"/>
                <w:szCs w:val="28"/>
                <w:lang w:val="en-US"/>
              </w:rPr>
              <w:t>Ms</w:t>
            </w:r>
            <w:proofErr w:type="spellEnd"/>
            <w:r>
              <w:rPr>
                <w:rFonts w:ascii="Arial" w:eastAsia="Calibri" w:hAnsi="Arial" w:cs="Arial"/>
                <w:szCs w:val="28"/>
                <w:lang w:val="en-US"/>
              </w:rPr>
              <w:t xml:space="preserve"> Barbara Leonard, 13 Hooley Street, Swanbourne – Bushland adjacent to Jones Park</w:t>
            </w:r>
          </w:p>
        </w:tc>
      </w:tr>
    </w:tbl>
    <w:p w14:paraId="26860323" w14:textId="6B4F2403" w:rsidR="00D9786E" w:rsidRDefault="00D9786E" w:rsidP="00D9786E">
      <w:pPr>
        <w:jc w:val="both"/>
        <w:rPr>
          <w:rFonts w:ascii="Arial" w:eastAsia="Calibri" w:hAnsi="Arial" w:cs="Arial"/>
          <w:b/>
          <w:szCs w:val="32"/>
          <w:lang w:val="en-US"/>
        </w:rPr>
      </w:pPr>
    </w:p>
    <w:p w14:paraId="29DD6B86" w14:textId="77777777" w:rsidR="002B12A2" w:rsidRPr="006D752D" w:rsidRDefault="002B12A2" w:rsidP="002B12A2">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2E72CEF2" w14:textId="77777777" w:rsidR="002B12A2" w:rsidRPr="006D752D" w:rsidRDefault="002B12A2" w:rsidP="002B12A2">
      <w:pPr>
        <w:jc w:val="both"/>
        <w:rPr>
          <w:rFonts w:ascii="Arial" w:hAnsi="Arial" w:cs="Arial"/>
          <w:szCs w:val="24"/>
        </w:rPr>
      </w:pPr>
    </w:p>
    <w:p w14:paraId="0579D689" w14:textId="77777777" w:rsidR="002B12A2" w:rsidRPr="006D752D" w:rsidRDefault="002B12A2" w:rsidP="002B12A2">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2E27F739" w14:textId="77777777" w:rsidR="002B12A2" w:rsidRPr="006D752D" w:rsidRDefault="002B12A2" w:rsidP="002B12A2">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James</w:t>
      </w:r>
    </w:p>
    <w:p w14:paraId="4E441B0D" w14:textId="77777777" w:rsidR="002B12A2" w:rsidRPr="006D752D" w:rsidRDefault="002B12A2" w:rsidP="002B12A2">
      <w:pPr>
        <w:jc w:val="both"/>
        <w:rPr>
          <w:rFonts w:ascii="Arial" w:hAnsi="Arial" w:cs="Arial"/>
          <w:szCs w:val="24"/>
        </w:rPr>
      </w:pPr>
    </w:p>
    <w:p w14:paraId="25CE974B" w14:textId="77777777" w:rsidR="002B12A2" w:rsidRPr="006D752D" w:rsidRDefault="002B12A2" w:rsidP="002B12A2">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018EDC5C" w14:textId="77777777" w:rsidR="002B12A2" w:rsidRPr="006D752D" w:rsidRDefault="002B12A2" w:rsidP="002B12A2">
      <w:pPr>
        <w:jc w:val="both"/>
        <w:rPr>
          <w:rFonts w:ascii="Arial" w:hAnsi="Arial" w:cs="Arial"/>
          <w:szCs w:val="24"/>
        </w:rPr>
      </w:pPr>
      <w:r w:rsidRPr="006D752D">
        <w:rPr>
          <w:rFonts w:ascii="Arial" w:hAnsi="Arial" w:cs="Arial"/>
          <w:szCs w:val="24"/>
        </w:rPr>
        <w:t>(Printed below for ease of reference)</w:t>
      </w:r>
    </w:p>
    <w:p w14:paraId="60A86D2B" w14:textId="77777777" w:rsidR="002B12A2" w:rsidRPr="006D752D" w:rsidRDefault="002B12A2" w:rsidP="002B12A2">
      <w:pPr>
        <w:jc w:val="right"/>
        <w:rPr>
          <w:rFonts w:ascii="Arial" w:hAnsi="Arial" w:cs="Arial"/>
          <w:b/>
          <w:szCs w:val="24"/>
        </w:rPr>
      </w:pPr>
      <w:r>
        <w:rPr>
          <w:rFonts w:ascii="Arial" w:hAnsi="Arial" w:cs="Arial"/>
          <w:b/>
          <w:szCs w:val="24"/>
        </w:rPr>
        <w:t>CARRIED EN BLOC 11/1</w:t>
      </w:r>
    </w:p>
    <w:p w14:paraId="3870E9DB" w14:textId="77777777" w:rsidR="002B12A2" w:rsidRPr="006D752D" w:rsidRDefault="002B12A2" w:rsidP="002B12A2">
      <w:pPr>
        <w:jc w:val="right"/>
        <w:rPr>
          <w:rFonts w:ascii="Arial" w:hAnsi="Arial" w:cs="Arial"/>
          <w:b/>
          <w:szCs w:val="24"/>
        </w:rPr>
      </w:pPr>
      <w:r w:rsidRPr="006D752D">
        <w:rPr>
          <w:rFonts w:ascii="Arial" w:hAnsi="Arial" w:cs="Arial"/>
          <w:b/>
          <w:szCs w:val="24"/>
        </w:rPr>
        <w:t xml:space="preserve">(Against: Cr. </w:t>
      </w:r>
      <w:r>
        <w:rPr>
          <w:rFonts w:ascii="Arial" w:hAnsi="Arial" w:cs="Arial"/>
          <w:b/>
          <w:szCs w:val="24"/>
        </w:rPr>
        <w:t>Mangano</w:t>
      </w:r>
      <w:r w:rsidRPr="006D752D">
        <w:rPr>
          <w:rFonts w:ascii="Arial" w:hAnsi="Arial" w:cs="Arial"/>
          <w:b/>
          <w:szCs w:val="24"/>
        </w:rPr>
        <w:t>)</w:t>
      </w:r>
    </w:p>
    <w:p w14:paraId="562580B3" w14:textId="04162FC4" w:rsidR="003E325D" w:rsidRDefault="003E325D" w:rsidP="00D9786E">
      <w:pPr>
        <w:jc w:val="both"/>
        <w:rPr>
          <w:rFonts w:ascii="Arial" w:eastAsia="Calibri" w:hAnsi="Arial" w:cs="Arial"/>
          <w:b/>
          <w:szCs w:val="32"/>
          <w:lang w:val="en-US"/>
        </w:rPr>
      </w:pPr>
    </w:p>
    <w:p w14:paraId="623334AA" w14:textId="08D6304E" w:rsidR="003E325D" w:rsidRDefault="008C348B" w:rsidP="00D9786E">
      <w:pPr>
        <w:jc w:val="both"/>
        <w:rPr>
          <w:rFonts w:ascii="Arial" w:eastAsia="Calibri" w:hAnsi="Arial" w:cs="Arial"/>
          <w:b/>
          <w:szCs w:val="32"/>
          <w:lang w:val="en-US"/>
        </w:rPr>
      </w:pPr>
      <w:r>
        <w:rPr>
          <w:rFonts w:ascii="Arial" w:hAnsi="Arial" w:cs="Arial"/>
          <w:noProof/>
        </w:rPr>
        <mc:AlternateContent>
          <mc:Choice Requires="wps">
            <w:drawing>
              <wp:anchor distT="0" distB="0" distL="114300" distR="114300" simplePos="0" relativeHeight="251688960" behindDoc="1" locked="0" layoutInCell="1" allowOverlap="1" wp14:anchorId="34D63C6B" wp14:editId="2BB9C4A2">
                <wp:simplePos x="0" y="0"/>
                <wp:positionH relativeFrom="column">
                  <wp:posOffset>-452</wp:posOffset>
                </wp:positionH>
                <wp:positionV relativeFrom="paragraph">
                  <wp:posOffset>172077</wp:posOffset>
                </wp:positionV>
                <wp:extent cx="5335270" cy="2121031"/>
                <wp:effectExtent l="0" t="0" r="0" b="0"/>
                <wp:wrapNone/>
                <wp:docPr id="21" name="Rectangle 21"/>
                <wp:cNvGraphicFramePr/>
                <a:graphic xmlns:a="http://schemas.openxmlformats.org/drawingml/2006/main">
                  <a:graphicData uri="http://schemas.microsoft.com/office/word/2010/wordprocessingShape">
                    <wps:wsp>
                      <wps:cNvSpPr/>
                      <wps:spPr>
                        <a:xfrm>
                          <a:off x="0" y="0"/>
                          <a:ext cx="5335270" cy="212103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191B5" id="Rectangle 21" o:spid="_x0000_s1026" style="position:absolute;margin-left:-.05pt;margin-top:13.55pt;width:420.1pt;height:16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" fillcolor="#bfbfbf [2412]" stroked="f" strokeweight="2pt"/>
            </w:pict>
          </mc:Fallback>
        </mc:AlternateContent>
      </w:r>
    </w:p>
    <w:p w14:paraId="33DA0704" w14:textId="499F8C4D" w:rsidR="00D9786E" w:rsidRDefault="007A00C1" w:rsidP="00D9786E">
      <w:pPr>
        <w:jc w:val="both"/>
        <w:rPr>
          <w:rFonts w:ascii="Arial" w:eastAsia="Calibri" w:hAnsi="Arial" w:cs="Arial"/>
          <w:b/>
          <w:sz w:val="28"/>
          <w:szCs w:val="32"/>
          <w:lang w:val="en-US"/>
        </w:rPr>
      </w:pPr>
      <w:r>
        <w:rPr>
          <w:rFonts w:ascii="Arial" w:eastAsia="Calibri" w:hAnsi="Arial" w:cs="Arial"/>
          <w:b/>
          <w:sz w:val="28"/>
          <w:szCs w:val="32"/>
          <w:lang w:val="en-US"/>
        </w:rPr>
        <w:t xml:space="preserve">Council Resolution / </w:t>
      </w:r>
      <w:r w:rsidR="00D9786E">
        <w:rPr>
          <w:rFonts w:ascii="Arial" w:eastAsia="Calibri" w:hAnsi="Arial" w:cs="Arial"/>
          <w:b/>
          <w:sz w:val="28"/>
          <w:szCs w:val="32"/>
          <w:lang w:val="en-US"/>
        </w:rPr>
        <w:t>Committee Recommendation / Recommendation to Committee</w:t>
      </w:r>
    </w:p>
    <w:p w14:paraId="4E4BE963" w14:textId="77777777" w:rsidR="00D9786E" w:rsidRDefault="00D9786E" w:rsidP="00D9786E">
      <w:pPr>
        <w:jc w:val="both"/>
        <w:rPr>
          <w:rFonts w:ascii="Arial" w:eastAsia="Calibri" w:hAnsi="Arial" w:cs="Arial"/>
          <w:b/>
          <w:szCs w:val="32"/>
          <w:lang w:val="en-US"/>
        </w:rPr>
      </w:pPr>
    </w:p>
    <w:p w14:paraId="51455900" w14:textId="77777777" w:rsidR="00D9786E" w:rsidRDefault="00D9786E" w:rsidP="00D9786E">
      <w:pPr>
        <w:jc w:val="both"/>
        <w:rPr>
          <w:rFonts w:ascii="Arial" w:eastAsia="Calibri" w:hAnsi="Arial" w:cs="Arial"/>
          <w:b/>
          <w:szCs w:val="32"/>
          <w:lang w:val="en-US"/>
        </w:rPr>
      </w:pPr>
      <w:r>
        <w:rPr>
          <w:rFonts w:ascii="Arial" w:eastAsia="Calibri" w:hAnsi="Arial" w:cs="Arial"/>
          <w:b/>
          <w:szCs w:val="32"/>
          <w:lang w:val="en-US"/>
        </w:rPr>
        <w:t>Council:</w:t>
      </w:r>
    </w:p>
    <w:p w14:paraId="6C742D43" w14:textId="77777777" w:rsidR="00D9786E" w:rsidRDefault="00D9786E" w:rsidP="00D9786E">
      <w:pPr>
        <w:jc w:val="both"/>
        <w:rPr>
          <w:rFonts w:ascii="Arial" w:eastAsia="Calibri" w:hAnsi="Arial" w:cs="Arial"/>
          <w:b/>
          <w:szCs w:val="32"/>
          <w:lang w:val="en-US"/>
        </w:rPr>
      </w:pPr>
    </w:p>
    <w:p w14:paraId="3FF9627E" w14:textId="77777777" w:rsidR="00D9786E" w:rsidRDefault="00D9786E" w:rsidP="00A94AB3">
      <w:pPr>
        <w:numPr>
          <w:ilvl w:val="0"/>
          <w:numId w:val="21"/>
        </w:numPr>
        <w:spacing w:after="200" w:line="276" w:lineRule="auto"/>
        <w:ind w:left="567" w:hanging="567"/>
        <w:contextualSpacing/>
        <w:jc w:val="both"/>
        <w:rPr>
          <w:rFonts w:ascii="Arial" w:eastAsia="Calibri" w:hAnsi="Arial" w:cs="Arial"/>
          <w:b/>
          <w:szCs w:val="24"/>
          <w:lang w:val="en-GB"/>
        </w:rPr>
      </w:pPr>
      <w:r>
        <w:rPr>
          <w:rFonts w:ascii="Arial" w:eastAsia="Calibri" w:hAnsi="Arial" w:cs="Arial"/>
          <w:b/>
          <w:szCs w:val="24"/>
          <w:lang w:val="en-GB"/>
        </w:rPr>
        <w:t>approves the installation of bushland conservation fencing at Jones Park in accordance with the endorsed Jones Park Enviro-scape Master Plan subject to:</w:t>
      </w:r>
    </w:p>
    <w:p w14:paraId="5D445F0D" w14:textId="77777777" w:rsidR="00D9786E" w:rsidRDefault="00D9786E" w:rsidP="00D9786E">
      <w:pPr>
        <w:ind w:left="360"/>
        <w:contextualSpacing/>
        <w:jc w:val="both"/>
        <w:rPr>
          <w:rFonts w:ascii="Arial" w:eastAsia="Calibri" w:hAnsi="Arial" w:cs="Arial"/>
          <w:b/>
          <w:szCs w:val="24"/>
          <w:lang w:val="en-GB"/>
        </w:rPr>
      </w:pPr>
    </w:p>
    <w:p w14:paraId="22FF696A" w14:textId="77777777" w:rsidR="00D9786E" w:rsidRDefault="00D9786E" w:rsidP="00A94AB3">
      <w:pPr>
        <w:numPr>
          <w:ilvl w:val="1"/>
          <w:numId w:val="21"/>
        </w:numPr>
        <w:spacing w:after="200" w:line="276" w:lineRule="auto"/>
        <w:ind w:left="1134" w:hanging="567"/>
        <w:contextualSpacing/>
        <w:jc w:val="both"/>
        <w:rPr>
          <w:rFonts w:ascii="Arial" w:eastAsia="Calibri" w:hAnsi="Arial" w:cs="Arial"/>
          <w:b/>
          <w:szCs w:val="24"/>
          <w:lang w:val="en-GB"/>
        </w:rPr>
      </w:pPr>
      <w:r>
        <w:rPr>
          <w:rFonts w:ascii="Arial" w:eastAsia="Calibri" w:hAnsi="Arial" w:cs="Arial"/>
          <w:b/>
          <w:szCs w:val="24"/>
          <w:lang w:val="en-GB"/>
        </w:rPr>
        <w:t xml:space="preserve">the Administration consulting with local residents to obtain consensus on the style of fencing to be installed; </w:t>
      </w:r>
    </w:p>
    <w:p w14:paraId="3B7BCC5E" w14:textId="77777777" w:rsidR="00D9786E" w:rsidRDefault="00D9786E" w:rsidP="00D9786E">
      <w:pPr>
        <w:ind w:left="1080"/>
        <w:contextualSpacing/>
        <w:jc w:val="both"/>
        <w:rPr>
          <w:rFonts w:ascii="Arial" w:eastAsia="Calibri" w:hAnsi="Arial" w:cs="Arial"/>
          <w:b/>
          <w:szCs w:val="24"/>
          <w:lang w:val="en-GB"/>
        </w:rPr>
      </w:pPr>
    </w:p>
    <w:p w14:paraId="175C0938" w14:textId="05C3A8E8" w:rsidR="00D9786E" w:rsidRDefault="008C348B" w:rsidP="00A94AB3">
      <w:pPr>
        <w:numPr>
          <w:ilvl w:val="1"/>
          <w:numId w:val="21"/>
        </w:numPr>
        <w:spacing w:after="200" w:line="276" w:lineRule="auto"/>
        <w:contextualSpacing/>
        <w:jc w:val="both"/>
        <w:rPr>
          <w:rFonts w:ascii="Arial" w:eastAsia="Calibri" w:hAnsi="Arial" w:cs="Arial"/>
          <w:b/>
          <w:szCs w:val="24"/>
          <w:lang w:val="en-GB"/>
        </w:rPr>
      </w:pPr>
      <w:r>
        <w:rPr>
          <w:rFonts w:ascii="Arial" w:hAnsi="Arial" w:cs="Arial"/>
          <w:noProof/>
        </w:rPr>
        <w:lastRenderedPageBreak/>
        <mc:AlternateContent>
          <mc:Choice Requires="wps">
            <w:drawing>
              <wp:anchor distT="0" distB="0" distL="114300" distR="114300" simplePos="0" relativeHeight="251691008" behindDoc="1" locked="0" layoutInCell="1" allowOverlap="1" wp14:anchorId="6840A979" wp14:editId="39D308C4">
                <wp:simplePos x="0" y="0"/>
                <wp:positionH relativeFrom="column">
                  <wp:posOffset>-452</wp:posOffset>
                </wp:positionH>
                <wp:positionV relativeFrom="paragraph">
                  <wp:posOffset>-9427</wp:posOffset>
                </wp:positionV>
                <wp:extent cx="5335270" cy="1423448"/>
                <wp:effectExtent l="0" t="0" r="0" b="5715"/>
                <wp:wrapNone/>
                <wp:docPr id="22" name="Rectangle 22"/>
                <wp:cNvGraphicFramePr/>
                <a:graphic xmlns:a="http://schemas.openxmlformats.org/drawingml/2006/main">
                  <a:graphicData uri="http://schemas.microsoft.com/office/word/2010/wordprocessingShape">
                    <wps:wsp>
                      <wps:cNvSpPr/>
                      <wps:spPr>
                        <a:xfrm>
                          <a:off x="0" y="0"/>
                          <a:ext cx="5335270" cy="142344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5F4F8" id="Rectangle 22" o:spid="_x0000_s1026" style="position:absolute;margin-left:-.05pt;margin-top:-.75pt;width:420.1pt;height:112.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" fillcolor="#bfbfbf [2412]" stroked="f" strokeweight="2pt"/>
            </w:pict>
          </mc:Fallback>
        </mc:AlternateContent>
      </w:r>
      <w:r w:rsidR="00D9786E">
        <w:rPr>
          <w:rFonts w:ascii="Arial" w:eastAsia="Calibri" w:hAnsi="Arial" w:cs="Arial"/>
          <w:b/>
          <w:szCs w:val="24"/>
          <w:lang w:val="en-GB"/>
        </w:rPr>
        <w:t>amending the alignment of the fencing in the concept to allow children to access the western garden area and investigating how this area may be enhanced to provide for unstructured nature-based play opportunities; and</w:t>
      </w:r>
    </w:p>
    <w:p w14:paraId="40DA5F5E" w14:textId="77777777" w:rsidR="00D9786E" w:rsidRDefault="00D9786E" w:rsidP="00D9786E">
      <w:pPr>
        <w:ind w:left="360"/>
        <w:contextualSpacing/>
        <w:jc w:val="both"/>
        <w:rPr>
          <w:rFonts w:ascii="Arial" w:eastAsia="Calibri" w:hAnsi="Arial" w:cs="Arial"/>
          <w:b/>
          <w:szCs w:val="24"/>
          <w:lang w:val="en-GB"/>
        </w:rPr>
      </w:pPr>
    </w:p>
    <w:p w14:paraId="14897191" w14:textId="77777777" w:rsidR="00D9786E" w:rsidRDefault="00D9786E" w:rsidP="00A94AB3">
      <w:pPr>
        <w:numPr>
          <w:ilvl w:val="0"/>
          <w:numId w:val="21"/>
        </w:numPr>
        <w:spacing w:after="200" w:line="276" w:lineRule="auto"/>
        <w:ind w:left="567" w:hanging="567"/>
        <w:contextualSpacing/>
        <w:jc w:val="both"/>
        <w:rPr>
          <w:rFonts w:ascii="Arial" w:eastAsia="Calibri" w:hAnsi="Arial" w:cs="Arial"/>
          <w:b/>
          <w:szCs w:val="24"/>
          <w:lang w:val="en-GB"/>
        </w:rPr>
      </w:pPr>
      <w:r>
        <w:rPr>
          <w:rFonts w:ascii="Arial" w:eastAsia="Calibri" w:hAnsi="Arial" w:cs="Arial"/>
          <w:b/>
          <w:szCs w:val="24"/>
          <w:lang w:val="en-GB"/>
        </w:rPr>
        <w:t>requests Administration advise the lead petitioner of Council’s decision.</w:t>
      </w:r>
    </w:p>
    <w:p w14:paraId="77D68809" w14:textId="77777777" w:rsidR="00D9786E" w:rsidRDefault="00D9786E" w:rsidP="00D9786E">
      <w:pPr>
        <w:tabs>
          <w:tab w:val="left" w:pos="1701"/>
          <w:tab w:val="left" w:pos="2410"/>
          <w:tab w:val="left" w:pos="2977"/>
          <w:tab w:val="right" w:pos="8505"/>
        </w:tabs>
        <w:ind w:left="1701" w:hanging="1701"/>
        <w:jc w:val="both"/>
        <w:rPr>
          <w:rFonts w:ascii="Arial" w:hAnsi="Arial" w:cs="Arial"/>
          <w:szCs w:val="24"/>
        </w:rPr>
      </w:pPr>
    </w:p>
    <w:p w14:paraId="7C2DC298" w14:textId="77777777" w:rsidR="00D9786E" w:rsidRDefault="00D9786E" w:rsidP="00D9786E">
      <w:pPr>
        <w:tabs>
          <w:tab w:val="left" w:pos="1701"/>
          <w:tab w:val="left" w:pos="2410"/>
          <w:tab w:val="left" w:pos="2977"/>
          <w:tab w:val="right" w:pos="8505"/>
        </w:tabs>
        <w:jc w:val="both"/>
        <w:rPr>
          <w:rFonts w:ascii="Arial" w:hAnsi="Arial" w:cs="Arial"/>
          <w:szCs w:val="24"/>
        </w:rPr>
      </w:pPr>
      <w:r>
        <w:rPr>
          <w:rFonts w:ascii="Arial" w:hAnsi="Arial" w:cs="Arial"/>
          <w:szCs w:val="24"/>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8"/>
      </w:tblGrid>
      <w:tr w:rsidR="00D9786E" w14:paraId="4A04BE0E" w14:textId="77777777" w:rsidTr="002538ED">
        <w:tc>
          <w:tcPr>
            <w:tcW w:w="8308" w:type="dxa"/>
            <w:tcBorders>
              <w:top w:val="single" w:sz="4" w:space="0" w:color="auto"/>
              <w:left w:val="single" w:sz="4" w:space="0" w:color="auto"/>
              <w:bottom w:val="single" w:sz="4" w:space="0" w:color="auto"/>
              <w:right w:val="single" w:sz="4" w:space="0" w:color="auto"/>
            </w:tcBorders>
            <w:hideMark/>
          </w:tcPr>
          <w:p w14:paraId="028F2ED8" w14:textId="77777777" w:rsidR="00D9786E" w:rsidRDefault="00D9786E">
            <w:pPr>
              <w:keepNext/>
              <w:keepLines/>
              <w:tabs>
                <w:tab w:val="left" w:pos="2469"/>
              </w:tabs>
              <w:ind w:left="2469" w:hanging="2469"/>
              <w:outlineLvl w:val="0"/>
              <w:rPr>
                <w:rFonts w:ascii="Arial" w:eastAsia="Calibri" w:hAnsi="Arial" w:cs="Arial"/>
                <w:b/>
                <w:bCs/>
                <w:sz w:val="28"/>
                <w:szCs w:val="28"/>
              </w:rPr>
            </w:pPr>
            <w:bookmarkStart w:id="65" w:name="_Toc15654442"/>
            <w:bookmarkStart w:id="66" w:name="_Toc16771856"/>
            <w:bookmarkStart w:id="67" w:name="_Toc18393928"/>
            <w:r>
              <w:rPr>
                <w:rFonts w:ascii="Arial" w:eastAsia="Calibri" w:hAnsi="Arial" w:cs="Arial"/>
                <w:b/>
                <w:bCs/>
                <w:sz w:val="28"/>
                <w:szCs w:val="28"/>
              </w:rPr>
              <w:lastRenderedPageBreak/>
              <w:t>TS17.19</w:t>
            </w:r>
            <w:r>
              <w:rPr>
                <w:rFonts w:ascii="Arial" w:eastAsia="Calibri" w:hAnsi="Arial" w:cs="Arial"/>
                <w:b/>
                <w:bCs/>
                <w:sz w:val="28"/>
                <w:szCs w:val="28"/>
              </w:rPr>
              <w:tab/>
              <w:t>Adoption of the Asset Management Strategy 2019 – 2029</w:t>
            </w:r>
            <w:bookmarkEnd w:id="65"/>
            <w:bookmarkEnd w:id="66"/>
            <w:bookmarkEnd w:id="67"/>
          </w:p>
        </w:tc>
      </w:tr>
    </w:tbl>
    <w:p w14:paraId="32FBF1A9" w14:textId="77777777" w:rsidR="00D9786E" w:rsidRDefault="00D9786E" w:rsidP="00D9786E">
      <w:pPr>
        <w:jc w:val="both"/>
        <w:rPr>
          <w:rFonts w:ascii="Arial" w:eastAsia="Calibri"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5677"/>
      </w:tblGrid>
      <w:tr w:rsidR="00D9786E" w14:paraId="756FD8FE" w14:textId="77777777" w:rsidTr="002538ED">
        <w:tc>
          <w:tcPr>
            <w:tcW w:w="2631" w:type="dxa"/>
            <w:tcBorders>
              <w:top w:val="single" w:sz="4" w:space="0" w:color="auto"/>
              <w:left w:val="single" w:sz="4" w:space="0" w:color="auto"/>
              <w:bottom w:val="single" w:sz="4" w:space="0" w:color="auto"/>
              <w:right w:val="single" w:sz="4" w:space="0" w:color="auto"/>
            </w:tcBorders>
            <w:hideMark/>
          </w:tcPr>
          <w:p w14:paraId="0672B152" w14:textId="77777777" w:rsidR="00D9786E" w:rsidRDefault="00D9786E">
            <w:pPr>
              <w:rPr>
                <w:rFonts w:ascii="Arial" w:eastAsia="Calibri" w:hAnsi="Arial" w:cs="Arial"/>
                <w:b/>
                <w:szCs w:val="28"/>
              </w:rPr>
            </w:pPr>
            <w:r>
              <w:rPr>
                <w:rFonts w:ascii="Arial" w:eastAsia="Calibri" w:hAnsi="Arial" w:cs="Arial"/>
                <w:b/>
                <w:szCs w:val="28"/>
              </w:rPr>
              <w:t>Committee</w:t>
            </w:r>
          </w:p>
        </w:tc>
        <w:tc>
          <w:tcPr>
            <w:tcW w:w="5677" w:type="dxa"/>
            <w:tcBorders>
              <w:top w:val="single" w:sz="4" w:space="0" w:color="auto"/>
              <w:left w:val="single" w:sz="4" w:space="0" w:color="auto"/>
              <w:bottom w:val="single" w:sz="4" w:space="0" w:color="auto"/>
              <w:right w:val="single" w:sz="4" w:space="0" w:color="auto"/>
            </w:tcBorders>
            <w:hideMark/>
          </w:tcPr>
          <w:p w14:paraId="790950DB" w14:textId="77777777" w:rsidR="00D9786E" w:rsidRDefault="00D9786E">
            <w:pPr>
              <w:rPr>
                <w:rFonts w:ascii="Arial" w:eastAsia="Calibri" w:hAnsi="Arial" w:cs="Arial"/>
                <w:szCs w:val="28"/>
              </w:rPr>
            </w:pPr>
            <w:r>
              <w:rPr>
                <w:rFonts w:ascii="Arial" w:eastAsia="Calibri" w:hAnsi="Arial" w:cs="Arial"/>
                <w:szCs w:val="28"/>
              </w:rPr>
              <w:t>13 August 2019</w:t>
            </w:r>
          </w:p>
        </w:tc>
      </w:tr>
      <w:tr w:rsidR="00D9786E" w14:paraId="1C250857" w14:textId="77777777" w:rsidTr="002538ED">
        <w:tc>
          <w:tcPr>
            <w:tcW w:w="2631" w:type="dxa"/>
            <w:tcBorders>
              <w:top w:val="single" w:sz="4" w:space="0" w:color="auto"/>
              <w:left w:val="single" w:sz="4" w:space="0" w:color="auto"/>
              <w:bottom w:val="single" w:sz="4" w:space="0" w:color="auto"/>
              <w:right w:val="single" w:sz="4" w:space="0" w:color="auto"/>
            </w:tcBorders>
            <w:hideMark/>
          </w:tcPr>
          <w:p w14:paraId="5EE476CB" w14:textId="77777777" w:rsidR="00D9786E" w:rsidRDefault="00D9786E">
            <w:pPr>
              <w:rPr>
                <w:rFonts w:ascii="Arial" w:eastAsia="Calibri" w:hAnsi="Arial" w:cs="Arial"/>
                <w:b/>
                <w:szCs w:val="28"/>
              </w:rPr>
            </w:pPr>
            <w:r>
              <w:rPr>
                <w:rFonts w:ascii="Arial" w:eastAsia="Calibri" w:hAnsi="Arial" w:cs="Arial"/>
                <w:b/>
                <w:szCs w:val="28"/>
              </w:rPr>
              <w:t>Council</w:t>
            </w:r>
          </w:p>
        </w:tc>
        <w:tc>
          <w:tcPr>
            <w:tcW w:w="5677" w:type="dxa"/>
            <w:tcBorders>
              <w:top w:val="single" w:sz="4" w:space="0" w:color="auto"/>
              <w:left w:val="single" w:sz="4" w:space="0" w:color="auto"/>
              <w:bottom w:val="single" w:sz="4" w:space="0" w:color="auto"/>
              <w:right w:val="single" w:sz="4" w:space="0" w:color="auto"/>
            </w:tcBorders>
            <w:hideMark/>
          </w:tcPr>
          <w:p w14:paraId="7DAE2096" w14:textId="77777777" w:rsidR="00D9786E" w:rsidRDefault="00D9786E">
            <w:pPr>
              <w:rPr>
                <w:rFonts w:ascii="Arial" w:eastAsia="Calibri" w:hAnsi="Arial" w:cs="Arial"/>
                <w:szCs w:val="28"/>
              </w:rPr>
            </w:pPr>
            <w:r>
              <w:rPr>
                <w:rFonts w:ascii="Arial" w:eastAsia="Calibri" w:hAnsi="Arial" w:cs="Arial"/>
                <w:szCs w:val="28"/>
              </w:rPr>
              <w:t>27 August 2019</w:t>
            </w:r>
          </w:p>
        </w:tc>
      </w:tr>
      <w:tr w:rsidR="00D9786E" w14:paraId="6CFBE32E" w14:textId="77777777" w:rsidTr="002538ED">
        <w:tc>
          <w:tcPr>
            <w:tcW w:w="2631" w:type="dxa"/>
            <w:tcBorders>
              <w:top w:val="single" w:sz="4" w:space="0" w:color="auto"/>
              <w:left w:val="single" w:sz="4" w:space="0" w:color="auto"/>
              <w:bottom w:val="single" w:sz="4" w:space="0" w:color="auto"/>
              <w:right w:val="single" w:sz="4" w:space="0" w:color="auto"/>
            </w:tcBorders>
            <w:hideMark/>
          </w:tcPr>
          <w:p w14:paraId="53BDB02B" w14:textId="77777777" w:rsidR="00D9786E" w:rsidRDefault="00D9786E">
            <w:pPr>
              <w:rPr>
                <w:rFonts w:ascii="Arial" w:eastAsia="Calibri" w:hAnsi="Arial" w:cs="Arial"/>
                <w:b/>
                <w:szCs w:val="28"/>
              </w:rPr>
            </w:pPr>
            <w:r>
              <w:rPr>
                <w:rFonts w:ascii="Arial" w:eastAsia="Calibri" w:hAnsi="Arial" w:cs="Arial"/>
                <w:b/>
                <w:szCs w:val="28"/>
              </w:rPr>
              <w:t>Applicant</w:t>
            </w:r>
          </w:p>
        </w:tc>
        <w:tc>
          <w:tcPr>
            <w:tcW w:w="5677" w:type="dxa"/>
            <w:tcBorders>
              <w:top w:val="single" w:sz="4" w:space="0" w:color="auto"/>
              <w:left w:val="single" w:sz="4" w:space="0" w:color="auto"/>
              <w:bottom w:val="single" w:sz="4" w:space="0" w:color="auto"/>
              <w:right w:val="single" w:sz="4" w:space="0" w:color="auto"/>
            </w:tcBorders>
            <w:hideMark/>
          </w:tcPr>
          <w:p w14:paraId="2F1C5529" w14:textId="77777777" w:rsidR="00D9786E" w:rsidRDefault="00D9786E">
            <w:pPr>
              <w:rPr>
                <w:rFonts w:ascii="Arial" w:eastAsia="Calibri" w:hAnsi="Arial" w:cs="Arial"/>
                <w:szCs w:val="28"/>
              </w:rPr>
            </w:pPr>
            <w:r>
              <w:rPr>
                <w:rFonts w:ascii="Arial" w:eastAsia="Calibri" w:hAnsi="Arial" w:cs="Arial"/>
                <w:szCs w:val="28"/>
              </w:rPr>
              <w:t>City of Nedlands</w:t>
            </w:r>
          </w:p>
        </w:tc>
      </w:tr>
      <w:tr w:rsidR="00D9786E" w14:paraId="0D8DE39A" w14:textId="77777777" w:rsidTr="002538ED">
        <w:tc>
          <w:tcPr>
            <w:tcW w:w="2631" w:type="dxa"/>
            <w:tcBorders>
              <w:top w:val="single" w:sz="4" w:space="0" w:color="auto"/>
              <w:left w:val="single" w:sz="4" w:space="0" w:color="auto"/>
              <w:bottom w:val="single" w:sz="4" w:space="0" w:color="auto"/>
              <w:right w:val="single" w:sz="4" w:space="0" w:color="auto"/>
            </w:tcBorders>
            <w:hideMark/>
          </w:tcPr>
          <w:p w14:paraId="16473B06" w14:textId="77777777" w:rsidR="00D9786E" w:rsidRDefault="00D9786E">
            <w:pPr>
              <w:rPr>
                <w:rFonts w:ascii="Arial" w:eastAsia="Calibri" w:hAnsi="Arial" w:cs="Arial"/>
                <w:b/>
                <w:szCs w:val="28"/>
              </w:rPr>
            </w:pPr>
            <w:r>
              <w:rPr>
                <w:rFonts w:ascii="Arial" w:eastAsia="Calibri" w:hAnsi="Arial" w:cs="Arial"/>
                <w:b/>
                <w:szCs w:val="28"/>
              </w:rPr>
              <w:t xml:space="preserve">Employee Disclosure under </w:t>
            </w:r>
            <w:r>
              <w:rPr>
                <w:rFonts w:ascii="Arial" w:eastAsia="Calibri" w:hAnsi="Arial" w:cs="Arial"/>
                <w:b/>
                <w:i/>
                <w:szCs w:val="28"/>
              </w:rPr>
              <w:t>section 5.70 Local Government Act 1995</w:t>
            </w:r>
          </w:p>
        </w:tc>
        <w:tc>
          <w:tcPr>
            <w:tcW w:w="5677" w:type="dxa"/>
            <w:tcBorders>
              <w:top w:val="single" w:sz="4" w:space="0" w:color="auto"/>
              <w:left w:val="single" w:sz="4" w:space="0" w:color="auto"/>
              <w:bottom w:val="single" w:sz="4" w:space="0" w:color="auto"/>
              <w:right w:val="single" w:sz="4" w:space="0" w:color="auto"/>
            </w:tcBorders>
            <w:hideMark/>
          </w:tcPr>
          <w:p w14:paraId="45B00A74" w14:textId="77777777" w:rsidR="00D9786E" w:rsidRDefault="00D9786E">
            <w:pPr>
              <w:tabs>
                <w:tab w:val="left" w:pos="879"/>
              </w:tabs>
              <w:rPr>
                <w:rFonts w:ascii="Arial" w:eastAsia="Calibri" w:hAnsi="Arial" w:cs="Arial"/>
                <w:szCs w:val="28"/>
                <w:lang w:val="en-GB"/>
              </w:rPr>
            </w:pPr>
            <w:r>
              <w:rPr>
                <w:rFonts w:ascii="Arial" w:eastAsia="Calibri" w:hAnsi="Arial" w:cs="Arial"/>
                <w:szCs w:val="28"/>
                <w:lang w:val="en-GB"/>
              </w:rPr>
              <w:t>Nil.</w:t>
            </w:r>
          </w:p>
        </w:tc>
      </w:tr>
      <w:tr w:rsidR="00D9786E" w14:paraId="209B28B6" w14:textId="77777777" w:rsidTr="002538ED">
        <w:tc>
          <w:tcPr>
            <w:tcW w:w="2631" w:type="dxa"/>
            <w:tcBorders>
              <w:top w:val="single" w:sz="4" w:space="0" w:color="auto"/>
              <w:left w:val="single" w:sz="4" w:space="0" w:color="auto"/>
              <w:bottom w:val="single" w:sz="4" w:space="0" w:color="auto"/>
              <w:right w:val="single" w:sz="4" w:space="0" w:color="auto"/>
            </w:tcBorders>
            <w:hideMark/>
          </w:tcPr>
          <w:p w14:paraId="17614E29" w14:textId="77777777" w:rsidR="00D9786E" w:rsidRDefault="00D9786E">
            <w:pPr>
              <w:rPr>
                <w:rFonts w:ascii="Arial" w:eastAsia="Calibri" w:hAnsi="Arial" w:cs="Arial"/>
                <w:b/>
                <w:szCs w:val="28"/>
              </w:rPr>
            </w:pPr>
            <w:r>
              <w:rPr>
                <w:rFonts w:ascii="Arial" w:eastAsia="Calibri" w:hAnsi="Arial" w:cs="Arial"/>
                <w:b/>
                <w:szCs w:val="28"/>
              </w:rPr>
              <w:t>Director</w:t>
            </w:r>
          </w:p>
        </w:tc>
        <w:tc>
          <w:tcPr>
            <w:tcW w:w="5677" w:type="dxa"/>
            <w:tcBorders>
              <w:top w:val="single" w:sz="4" w:space="0" w:color="auto"/>
              <w:left w:val="single" w:sz="4" w:space="0" w:color="auto"/>
              <w:bottom w:val="single" w:sz="4" w:space="0" w:color="auto"/>
              <w:right w:val="single" w:sz="4" w:space="0" w:color="auto"/>
            </w:tcBorders>
            <w:hideMark/>
          </w:tcPr>
          <w:p w14:paraId="0B002BC0" w14:textId="77777777" w:rsidR="00D9786E" w:rsidRDefault="00D9786E">
            <w:pPr>
              <w:rPr>
                <w:rFonts w:ascii="Arial" w:eastAsia="Calibri" w:hAnsi="Arial" w:cs="Arial"/>
                <w:szCs w:val="28"/>
              </w:rPr>
            </w:pPr>
            <w:r>
              <w:rPr>
                <w:rFonts w:ascii="Arial" w:eastAsia="Calibri" w:hAnsi="Arial" w:cs="Arial"/>
                <w:szCs w:val="28"/>
              </w:rPr>
              <w:t>Jim Duff – Director Technical Services</w:t>
            </w:r>
          </w:p>
        </w:tc>
      </w:tr>
      <w:tr w:rsidR="00D9786E" w14:paraId="2984F16B" w14:textId="77777777" w:rsidTr="002538ED">
        <w:tc>
          <w:tcPr>
            <w:tcW w:w="2631" w:type="dxa"/>
            <w:tcBorders>
              <w:top w:val="single" w:sz="4" w:space="0" w:color="auto"/>
              <w:left w:val="single" w:sz="4" w:space="0" w:color="auto"/>
              <w:bottom w:val="single" w:sz="4" w:space="0" w:color="auto"/>
              <w:right w:val="single" w:sz="4" w:space="0" w:color="auto"/>
            </w:tcBorders>
            <w:hideMark/>
          </w:tcPr>
          <w:p w14:paraId="7B759E4A" w14:textId="77777777" w:rsidR="00D9786E" w:rsidRDefault="00D9786E">
            <w:pPr>
              <w:rPr>
                <w:rFonts w:ascii="Arial" w:eastAsia="Calibri" w:hAnsi="Arial" w:cs="Arial"/>
                <w:b/>
                <w:szCs w:val="28"/>
              </w:rPr>
            </w:pPr>
            <w:r>
              <w:rPr>
                <w:rFonts w:ascii="Arial" w:eastAsia="Calibri" w:hAnsi="Arial" w:cs="Arial"/>
                <w:b/>
                <w:szCs w:val="28"/>
              </w:rPr>
              <w:t>Attachments</w:t>
            </w:r>
          </w:p>
        </w:tc>
        <w:tc>
          <w:tcPr>
            <w:tcW w:w="5677" w:type="dxa"/>
            <w:tcBorders>
              <w:top w:val="single" w:sz="4" w:space="0" w:color="auto"/>
              <w:left w:val="single" w:sz="4" w:space="0" w:color="auto"/>
              <w:bottom w:val="single" w:sz="4" w:space="0" w:color="auto"/>
              <w:right w:val="single" w:sz="4" w:space="0" w:color="auto"/>
            </w:tcBorders>
            <w:hideMark/>
          </w:tcPr>
          <w:p w14:paraId="6A46645B" w14:textId="77777777" w:rsidR="00D9786E" w:rsidRDefault="00D9786E" w:rsidP="00A94AB3">
            <w:pPr>
              <w:numPr>
                <w:ilvl w:val="0"/>
                <w:numId w:val="22"/>
              </w:numPr>
              <w:ind w:left="397" w:hanging="426"/>
              <w:contextualSpacing/>
              <w:rPr>
                <w:rFonts w:ascii="Arial" w:eastAsia="Calibri" w:hAnsi="Arial" w:cs="Arial"/>
                <w:szCs w:val="28"/>
                <w:lang w:val="en-US"/>
              </w:rPr>
            </w:pPr>
            <w:r>
              <w:rPr>
                <w:rFonts w:ascii="Arial" w:eastAsia="Calibri" w:hAnsi="Arial" w:cs="Arial"/>
                <w:szCs w:val="28"/>
                <w:lang w:val="en-US"/>
              </w:rPr>
              <w:t>Draft Asset Management Strategy 2019-2029</w:t>
            </w:r>
          </w:p>
        </w:tc>
      </w:tr>
    </w:tbl>
    <w:p w14:paraId="6C2E6119" w14:textId="2386B383" w:rsidR="00D9786E" w:rsidRDefault="00D9786E" w:rsidP="00D9786E">
      <w:pPr>
        <w:jc w:val="both"/>
        <w:rPr>
          <w:rFonts w:ascii="Arial" w:eastAsia="Calibri" w:hAnsi="Arial" w:cs="Arial"/>
          <w:b/>
          <w:szCs w:val="32"/>
          <w:lang w:val="en-US"/>
        </w:rPr>
      </w:pPr>
    </w:p>
    <w:p w14:paraId="1E57422B" w14:textId="77777777" w:rsidR="008C348B" w:rsidRPr="006D752D" w:rsidRDefault="008C348B" w:rsidP="008C348B">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14923F9E" w14:textId="77777777" w:rsidR="008C348B" w:rsidRPr="006D752D" w:rsidRDefault="008C348B" w:rsidP="008C348B">
      <w:pPr>
        <w:jc w:val="both"/>
        <w:rPr>
          <w:rFonts w:ascii="Arial" w:hAnsi="Arial" w:cs="Arial"/>
          <w:szCs w:val="24"/>
        </w:rPr>
      </w:pPr>
    </w:p>
    <w:p w14:paraId="499F5BA0" w14:textId="77777777" w:rsidR="008C348B" w:rsidRPr="006D752D" w:rsidRDefault="008C348B" w:rsidP="008C348B">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018AF10E" w14:textId="77777777" w:rsidR="008C348B" w:rsidRPr="006D752D" w:rsidRDefault="008C348B" w:rsidP="008C348B">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James</w:t>
      </w:r>
    </w:p>
    <w:p w14:paraId="4A4E5717" w14:textId="77777777" w:rsidR="008C348B" w:rsidRPr="006D752D" w:rsidRDefault="008C348B" w:rsidP="008C348B">
      <w:pPr>
        <w:jc w:val="both"/>
        <w:rPr>
          <w:rFonts w:ascii="Arial" w:hAnsi="Arial" w:cs="Arial"/>
          <w:szCs w:val="24"/>
        </w:rPr>
      </w:pPr>
    </w:p>
    <w:p w14:paraId="3A6FDF41" w14:textId="77777777" w:rsidR="008C348B" w:rsidRPr="006D752D" w:rsidRDefault="008C348B" w:rsidP="008C348B">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70D49401" w14:textId="77777777" w:rsidR="008C348B" w:rsidRPr="006D752D" w:rsidRDefault="008C348B" w:rsidP="008C348B">
      <w:pPr>
        <w:jc w:val="both"/>
        <w:rPr>
          <w:rFonts w:ascii="Arial" w:hAnsi="Arial" w:cs="Arial"/>
          <w:szCs w:val="24"/>
        </w:rPr>
      </w:pPr>
      <w:r w:rsidRPr="006D752D">
        <w:rPr>
          <w:rFonts w:ascii="Arial" w:hAnsi="Arial" w:cs="Arial"/>
          <w:szCs w:val="24"/>
        </w:rPr>
        <w:t>(Printed below for ease of reference)</w:t>
      </w:r>
    </w:p>
    <w:p w14:paraId="263EF0F0" w14:textId="77777777" w:rsidR="008C348B" w:rsidRPr="006D752D" w:rsidRDefault="008C348B" w:rsidP="008C348B">
      <w:pPr>
        <w:jc w:val="right"/>
        <w:rPr>
          <w:rFonts w:ascii="Arial" w:hAnsi="Arial" w:cs="Arial"/>
          <w:b/>
          <w:szCs w:val="24"/>
        </w:rPr>
      </w:pPr>
      <w:r>
        <w:rPr>
          <w:rFonts w:ascii="Arial" w:hAnsi="Arial" w:cs="Arial"/>
          <w:b/>
          <w:szCs w:val="24"/>
        </w:rPr>
        <w:t>CARRIED EN BLOC 11/1</w:t>
      </w:r>
    </w:p>
    <w:p w14:paraId="57ADE35B" w14:textId="77777777" w:rsidR="008C348B" w:rsidRPr="006D752D" w:rsidRDefault="008C348B" w:rsidP="008C348B">
      <w:pPr>
        <w:jc w:val="right"/>
        <w:rPr>
          <w:rFonts w:ascii="Arial" w:hAnsi="Arial" w:cs="Arial"/>
          <w:b/>
          <w:szCs w:val="24"/>
        </w:rPr>
      </w:pPr>
      <w:r w:rsidRPr="006D752D">
        <w:rPr>
          <w:rFonts w:ascii="Arial" w:hAnsi="Arial" w:cs="Arial"/>
          <w:b/>
          <w:szCs w:val="24"/>
        </w:rPr>
        <w:t xml:space="preserve">(Against: Cr. </w:t>
      </w:r>
      <w:r>
        <w:rPr>
          <w:rFonts w:ascii="Arial" w:hAnsi="Arial" w:cs="Arial"/>
          <w:b/>
          <w:szCs w:val="24"/>
        </w:rPr>
        <w:t>Mangano</w:t>
      </w:r>
      <w:r w:rsidRPr="006D752D">
        <w:rPr>
          <w:rFonts w:ascii="Arial" w:hAnsi="Arial" w:cs="Arial"/>
          <w:b/>
          <w:szCs w:val="24"/>
        </w:rPr>
        <w:t>)</w:t>
      </w:r>
    </w:p>
    <w:p w14:paraId="01A166B6" w14:textId="27EDF77C" w:rsidR="003E325D" w:rsidRDefault="003E325D" w:rsidP="00D9786E">
      <w:pPr>
        <w:jc w:val="both"/>
        <w:rPr>
          <w:rFonts w:ascii="Arial" w:eastAsia="Calibri" w:hAnsi="Arial" w:cs="Arial"/>
          <w:b/>
          <w:szCs w:val="32"/>
          <w:lang w:val="en-US"/>
        </w:rPr>
      </w:pPr>
    </w:p>
    <w:p w14:paraId="6F3C1FB2" w14:textId="1E1BF6E0" w:rsidR="003E325D" w:rsidRDefault="008C348B" w:rsidP="00D9786E">
      <w:pPr>
        <w:jc w:val="both"/>
        <w:rPr>
          <w:rFonts w:ascii="Arial" w:eastAsia="Calibri" w:hAnsi="Arial" w:cs="Arial"/>
          <w:b/>
          <w:szCs w:val="32"/>
          <w:lang w:val="en-US"/>
        </w:rPr>
      </w:pPr>
      <w:r>
        <w:rPr>
          <w:rFonts w:ascii="Arial" w:hAnsi="Arial" w:cs="Arial"/>
          <w:noProof/>
        </w:rPr>
        <mc:AlternateContent>
          <mc:Choice Requires="wps">
            <w:drawing>
              <wp:anchor distT="0" distB="0" distL="114300" distR="114300" simplePos="0" relativeHeight="251693056" behindDoc="1" locked="0" layoutInCell="1" allowOverlap="1" wp14:anchorId="541296DA" wp14:editId="26D7E9D9">
                <wp:simplePos x="0" y="0"/>
                <wp:positionH relativeFrom="column">
                  <wp:posOffset>-452</wp:posOffset>
                </wp:positionH>
                <wp:positionV relativeFrom="paragraph">
                  <wp:posOffset>175412</wp:posOffset>
                </wp:positionV>
                <wp:extent cx="5335270" cy="829558"/>
                <wp:effectExtent l="0" t="0" r="0" b="8890"/>
                <wp:wrapNone/>
                <wp:docPr id="23" name="Rectangle 23"/>
                <wp:cNvGraphicFramePr/>
                <a:graphic xmlns:a="http://schemas.openxmlformats.org/drawingml/2006/main">
                  <a:graphicData uri="http://schemas.microsoft.com/office/word/2010/wordprocessingShape">
                    <wps:wsp>
                      <wps:cNvSpPr/>
                      <wps:spPr>
                        <a:xfrm>
                          <a:off x="0" y="0"/>
                          <a:ext cx="5335270" cy="82955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59AEB" id="Rectangle 23" o:spid="_x0000_s1026" style="position:absolute;margin-left:-.05pt;margin-top:13.8pt;width:420.1pt;height:65.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" fillcolor="#bfbfbf [2412]" stroked="f" strokeweight="2pt"/>
            </w:pict>
          </mc:Fallback>
        </mc:AlternateContent>
      </w:r>
    </w:p>
    <w:p w14:paraId="7CD68C40" w14:textId="155FFA8F" w:rsidR="00D9786E" w:rsidRDefault="008C348B" w:rsidP="00D9786E">
      <w:pPr>
        <w:jc w:val="both"/>
        <w:rPr>
          <w:rFonts w:ascii="Arial" w:eastAsia="Calibri" w:hAnsi="Arial" w:cs="Arial"/>
          <w:b/>
          <w:sz w:val="28"/>
          <w:szCs w:val="32"/>
          <w:lang w:val="en-US"/>
        </w:rPr>
      </w:pPr>
      <w:r>
        <w:rPr>
          <w:rFonts w:ascii="Arial" w:eastAsia="Calibri" w:hAnsi="Arial" w:cs="Arial"/>
          <w:b/>
          <w:sz w:val="28"/>
          <w:szCs w:val="32"/>
          <w:lang w:val="en-US"/>
        </w:rPr>
        <w:t xml:space="preserve">Council Resolution / </w:t>
      </w:r>
      <w:r w:rsidR="00D9786E">
        <w:rPr>
          <w:rFonts w:ascii="Arial" w:eastAsia="Calibri" w:hAnsi="Arial" w:cs="Arial"/>
          <w:b/>
          <w:sz w:val="28"/>
          <w:szCs w:val="32"/>
          <w:lang w:val="en-US"/>
        </w:rPr>
        <w:t>Committee Recommendation / Recommendation to Committee</w:t>
      </w:r>
    </w:p>
    <w:p w14:paraId="4DCF68D0" w14:textId="77777777" w:rsidR="00D9786E" w:rsidRDefault="00D9786E" w:rsidP="00D9786E">
      <w:pPr>
        <w:jc w:val="both"/>
        <w:rPr>
          <w:rFonts w:ascii="Arial" w:eastAsia="Calibri" w:hAnsi="Arial" w:cs="Arial"/>
          <w:b/>
          <w:szCs w:val="32"/>
          <w:lang w:val="en-US"/>
        </w:rPr>
      </w:pPr>
    </w:p>
    <w:p w14:paraId="28F4CD41" w14:textId="7B76B955" w:rsidR="00D9786E" w:rsidRDefault="00D9786E" w:rsidP="00D9786E">
      <w:pPr>
        <w:jc w:val="both"/>
        <w:rPr>
          <w:rFonts w:ascii="Arial" w:eastAsia="Calibri" w:hAnsi="Arial" w:cs="Arial"/>
          <w:b/>
          <w:szCs w:val="32"/>
          <w:lang w:val="en-US"/>
        </w:rPr>
      </w:pPr>
      <w:r>
        <w:rPr>
          <w:rFonts w:ascii="Arial" w:eastAsia="Calibri" w:hAnsi="Arial" w:cs="Arial"/>
          <w:b/>
          <w:szCs w:val="32"/>
          <w:lang w:val="en-US"/>
        </w:rPr>
        <w:t>Council a</w:t>
      </w:r>
      <w:r>
        <w:rPr>
          <w:rFonts w:ascii="Arial" w:eastAsia="Calibri" w:hAnsi="Arial" w:cs="Arial"/>
          <w:b/>
          <w:bCs/>
          <w:szCs w:val="32"/>
          <w:lang w:val="en-US"/>
        </w:rPr>
        <w:t>dopt</w:t>
      </w:r>
      <w:r w:rsidR="00801572">
        <w:rPr>
          <w:rFonts w:ascii="Arial" w:eastAsia="Calibri" w:hAnsi="Arial" w:cs="Arial"/>
          <w:b/>
          <w:bCs/>
          <w:szCs w:val="32"/>
          <w:lang w:val="en-US"/>
        </w:rPr>
        <w:t>s</w:t>
      </w:r>
      <w:r>
        <w:rPr>
          <w:rFonts w:ascii="Arial" w:eastAsia="Calibri" w:hAnsi="Arial" w:cs="Arial"/>
          <w:b/>
          <w:bCs/>
          <w:szCs w:val="32"/>
          <w:lang w:val="en-US"/>
        </w:rPr>
        <w:t xml:space="preserve"> the Asset Management Strategy 2019-2029 (AMS).</w:t>
      </w:r>
    </w:p>
    <w:p w14:paraId="5272FA59" w14:textId="77777777" w:rsidR="00D9786E" w:rsidRDefault="00D9786E" w:rsidP="00D9786E">
      <w:pPr>
        <w:tabs>
          <w:tab w:val="left" w:pos="1701"/>
          <w:tab w:val="left" w:pos="2410"/>
          <w:tab w:val="left" w:pos="2977"/>
          <w:tab w:val="right" w:pos="8505"/>
        </w:tabs>
        <w:jc w:val="both"/>
        <w:rPr>
          <w:rFonts w:ascii="Arial" w:hAnsi="Arial" w:cs="Arial"/>
          <w:szCs w:val="24"/>
        </w:rPr>
      </w:pPr>
    </w:p>
    <w:p w14:paraId="1FFB09F7" w14:textId="77777777" w:rsidR="00D9786E" w:rsidRDefault="00D9786E" w:rsidP="00D9786E">
      <w:pPr>
        <w:tabs>
          <w:tab w:val="left" w:pos="1701"/>
          <w:tab w:val="left" w:pos="2410"/>
          <w:tab w:val="left" w:pos="2977"/>
          <w:tab w:val="right" w:pos="8505"/>
        </w:tabs>
        <w:jc w:val="both"/>
        <w:rPr>
          <w:rFonts w:ascii="Arial" w:hAnsi="Arial" w:cs="Arial"/>
          <w:szCs w:val="24"/>
        </w:rPr>
      </w:pPr>
    </w:p>
    <w:p w14:paraId="7CBA1634" w14:textId="77777777" w:rsidR="00D9786E" w:rsidRDefault="00D9786E" w:rsidP="00D9786E">
      <w:pPr>
        <w:tabs>
          <w:tab w:val="left" w:pos="1701"/>
          <w:tab w:val="left" w:pos="2410"/>
          <w:tab w:val="left" w:pos="2977"/>
          <w:tab w:val="right" w:pos="8505"/>
        </w:tabs>
        <w:jc w:val="both"/>
        <w:rPr>
          <w:rFonts w:ascii="Arial" w:hAnsi="Arial" w:cs="Arial"/>
          <w:szCs w:val="24"/>
        </w:rPr>
      </w:pPr>
      <w:r>
        <w:rPr>
          <w:rFonts w:ascii="Arial" w:hAnsi="Arial" w:cs="Arial"/>
          <w:szCs w:val="24"/>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8"/>
      </w:tblGrid>
      <w:tr w:rsidR="00D9786E" w14:paraId="410B3B9F" w14:textId="77777777" w:rsidTr="002538ED">
        <w:tc>
          <w:tcPr>
            <w:tcW w:w="8308" w:type="dxa"/>
            <w:tcBorders>
              <w:top w:val="single" w:sz="4" w:space="0" w:color="auto"/>
              <w:left w:val="single" w:sz="4" w:space="0" w:color="auto"/>
              <w:bottom w:val="single" w:sz="4" w:space="0" w:color="auto"/>
              <w:right w:val="single" w:sz="4" w:space="0" w:color="auto"/>
            </w:tcBorders>
            <w:hideMark/>
          </w:tcPr>
          <w:p w14:paraId="09F2C20E" w14:textId="77777777" w:rsidR="00D9786E" w:rsidRDefault="00D9786E">
            <w:pPr>
              <w:keepNext/>
              <w:keepLines/>
              <w:tabs>
                <w:tab w:val="left" w:pos="2582"/>
              </w:tabs>
              <w:ind w:left="2582" w:hanging="2582"/>
              <w:outlineLvl w:val="0"/>
              <w:rPr>
                <w:rFonts w:ascii="Arial" w:eastAsia="Calibri" w:hAnsi="Arial" w:cs="Arial"/>
                <w:b/>
                <w:bCs/>
                <w:sz w:val="28"/>
                <w:szCs w:val="28"/>
              </w:rPr>
            </w:pPr>
            <w:bookmarkStart w:id="68" w:name="_Toc15654443"/>
            <w:bookmarkStart w:id="69" w:name="_Toc16771857"/>
            <w:bookmarkStart w:id="70" w:name="_Toc18393929"/>
            <w:r>
              <w:rPr>
                <w:rFonts w:ascii="Arial" w:eastAsia="Calibri" w:hAnsi="Arial" w:cs="Arial"/>
                <w:b/>
                <w:bCs/>
                <w:sz w:val="28"/>
                <w:szCs w:val="28"/>
              </w:rPr>
              <w:lastRenderedPageBreak/>
              <w:t>TS18.19</w:t>
            </w:r>
            <w:r>
              <w:rPr>
                <w:rFonts w:ascii="Arial" w:eastAsia="Calibri" w:hAnsi="Arial" w:cs="Arial"/>
                <w:b/>
                <w:bCs/>
                <w:sz w:val="28"/>
                <w:szCs w:val="28"/>
              </w:rPr>
              <w:tab/>
              <w:t>Execution of Grant of Easement to the City of Nedlands</w:t>
            </w:r>
            <w:bookmarkEnd w:id="68"/>
            <w:bookmarkEnd w:id="69"/>
            <w:bookmarkEnd w:id="70"/>
          </w:p>
        </w:tc>
      </w:tr>
    </w:tbl>
    <w:p w14:paraId="66FB26DD" w14:textId="77777777" w:rsidR="00D9786E" w:rsidRDefault="00D9786E" w:rsidP="00D9786E">
      <w:pPr>
        <w:jc w:val="both"/>
        <w:rPr>
          <w:rFonts w:ascii="Arial" w:eastAsia="Calibri"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5680"/>
      </w:tblGrid>
      <w:tr w:rsidR="00D9786E" w14:paraId="16320664" w14:textId="77777777" w:rsidTr="002538ED">
        <w:tc>
          <w:tcPr>
            <w:tcW w:w="2628" w:type="dxa"/>
            <w:tcBorders>
              <w:top w:val="single" w:sz="4" w:space="0" w:color="auto"/>
              <w:left w:val="single" w:sz="4" w:space="0" w:color="auto"/>
              <w:bottom w:val="single" w:sz="4" w:space="0" w:color="auto"/>
              <w:right w:val="single" w:sz="4" w:space="0" w:color="auto"/>
            </w:tcBorders>
            <w:hideMark/>
          </w:tcPr>
          <w:p w14:paraId="4C0EDFE6" w14:textId="77777777" w:rsidR="00D9786E" w:rsidRDefault="00D9786E">
            <w:pPr>
              <w:rPr>
                <w:rFonts w:ascii="Arial" w:eastAsia="Calibri" w:hAnsi="Arial" w:cs="Arial"/>
                <w:b/>
                <w:szCs w:val="28"/>
              </w:rPr>
            </w:pPr>
            <w:r>
              <w:rPr>
                <w:rFonts w:ascii="Arial" w:eastAsia="Calibri" w:hAnsi="Arial" w:cs="Arial"/>
                <w:b/>
                <w:szCs w:val="28"/>
              </w:rPr>
              <w:t>Committee</w:t>
            </w:r>
          </w:p>
        </w:tc>
        <w:tc>
          <w:tcPr>
            <w:tcW w:w="5680" w:type="dxa"/>
            <w:tcBorders>
              <w:top w:val="single" w:sz="4" w:space="0" w:color="auto"/>
              <w:left w:val="single" w:sz="4" w:space="0" w:color="auto"/>
              <w:bottom w:val="single" w:sz="4" w:space="0" w:color="auto"/>
              <w:right w:val="single" w:sz="4" w:space="0" w:color="auto"/>
            </w:tcBorders>
            <w:hideMark/>
          </w:tcPr>
          <w:p w14:paraId="71B05ECE" w14:textId="77777777" w:rsidR="00D9786E" w:rsidRDefault="00D9786E">
            <w:pPr>
              <w:rPr>
                <w:rFonts w:ascii="Arial" w:eastAsia="Calibri" w:hAnsi="Arial" w:cs="Arial"/>
                <w:szCs w:val="28"/>
              </w:rPr>
            </w:pPr>
            <w:r>
              <w:rPr>
                <w:rFonts w:ascii="Arial" w:eastAsia="Calibri" w:hAnsi="Arial" w:cs="Arial"/>
                <w:szCs w:val="28"/>
              </w:rPr>
              <w:t>13 August 2019</w:t>
            </w:r>
          </w:p>
        </w:tc>
      </w:tr>
      <w:tr w:rsidR="00D9786E" w14:paraId="21F93257" w14:textId="77777777" w:rsidTr="002538ED">
        <w:tc>
          <w:tcPr>
            <w:tcW w:w="2628" w:type="dxa"/>
            <w:tcBorders>
              <w:top w:val="single" w:sz="4" w:space="0" w:color="auto"/>
              <w:left w:val="single" w:sz="4" w:space="0" w:color="auto"/>
              <w:bottom w:val="single" w:sz="4" w:space="0" w:color="auto"/>
              <w:right w:val="single" w:sz="4" w:space="0" w:color="auto"/>
            </w:tcBorders>
            <w:hideMark/>
          </w:tcPr>
          <w:p w14:paraId="182BE00E" w14:textId="77777777" w:rsidR="00D9786E" w:rsidRDefault="00D9786E">
            <w:pPr>
              <w:rPr>
                <w:rFonts w:ascii="Arial" w:eastAsia="Calibri" w:hAnsi="Arial" w:cs="Arial"/>
                <w:b/>
                <w:szCs w:val="28"/>
              </w:rPr>
            </w:pPr>
            <w:r>
              <w:rPr>
                <w:rFonts w:ascii="Arial" w:eastAsia="Calibri" w:hAnsi="Arial" w:cs="Arial"/>
                <w:b/>
                <w:szCs w:val="28"/>
              </w:rPr>
              <w:t>Council</w:t>
            </w:r>
          </w:p>
        </w:tc>
        <w:tc>
          <w:tcPr>
            <w:tcW w:w="5680" w:type="dxa"/>
            <w:tcBorders>
              <w:top w:val="single" w:sz="4" w:space="0" w:color="auto"/>
              <w:left w:val="single" w:sz="4" w:space="0" w:color="auto"/>
              <w:bottom w:val="single" w:sz="4" w:space="0" w:color="auto"/>
              <w:right w:val="single" w:sz="4" w:space="0" w:color="auto"/>
            </w:tcBorders>
            <w:hideMark/>
          </w:tcPr>
          <w:p w14:paraId="663F35A0" w14:textId="77777777" w:rsidR="00D9786E" w:rsidRDefault="00D9786E">
            <w:pPr>
              <w:rPr>
                <w:rFonts w:ascii="Arial" w:eastAsia="Calibri" w:hAnsi="Arial" w:cs="Arial"/>
                <w:szCs w:val="28"/>
              </w:rPr>
            </w:pPr>
            <w:r>
              <w:rPr>
                <w:rFonts w:ascii="Arial" w:eastAsia="Calibri" w:hAnsi="Arial" w:cs="Arial"/>
                <w:szCs w:val="28"/>
              </w:rPr>
              <w:t>27 August 2019</w:t>
            </w:r>
          </w:p>
        </w:tc>
      </w:tr>
      <w:tr w:rsidR="00D9786E" w14:paraId="00DB6BFD" w14:textId="77777777" w:rsidTr="002538ED">
        <w:tc>
          <w:tcPr>
            <w:tcW w:w="2628" w:type="dxa"/>
            <w:tcBorders>
              <w:top w:val="single" w:sz="4" w:space="0" w:color="auto"/>
              <w:left w:val="single" w:sz="4" w:space="0" w:color="auto"/>
              <w:bottom w:val="single" w:sz="4" w:space="0" w:color="auto"/>
              <w:right w:val="single" w:sz="4" w:space="0" w:color="auto"/>
            </w:tcBorders>
            <w:hideMark/>
          </w:tcPr>
          <w:p w14:paraId="700CE6B4" w14:textId="77777777" w:rsidR="00D9786E" w:rsidRDefault="00D9786E">
            <w:pPr>
              <w:rPr>
                <w:rFonts w:ascii="Arial" w:eastAsia="Calibri" w:hAnsi="Arial" w:cs="Arial"/>
                <w:b/>
                <w:szCs w:val="28"/>
              </w:rPr>
            </w:pPr>
            <w:r>
              <w:rPr>
                <w:rFonts w:ascii="Arial" w:eastAsia="Calibri" w:hAnsi="Arial" w:cs="Arial"/>
                <w:b/>
                <w:szCs w:val="28"/>
              </w:rPr>
              <w:t>Applicant</w:t>
            </w:r>
          </w:p>
        </w:tc>
        <w:tc>
          <w:tcPr>
            <w:tcW w:w="5680" w:type="dxa"/>
            <w:tcBorders>
              <w:top w:val="single" w:sz="4" w:space="0" w:color="auto"/>
              <w:left w:val="single" w:sz="4" w:space="0" w:color="auto"/>
              <w:bottom w:val="single" w:sz="4" w:space="0" w:color="auto"/>
              <w:right w:val="single" w:sz="4" w:space="0" w:color="auto"/>
            </w:tcBorders>
            <w:hideMark/>
          </w:tcPr>
          <w:p w14:paraId="39FB82F3" w14:textId="77777777" w:rsidR="00D9786E" w:rsidRDefault="00D9786E">
            <w:pPr>
              <w:rPr>
                <w:rFonts w:ascii="Arial" w:eastAsia="Calibri" w:hAnsi="Arial" w:cs="Arial"/>
                <w:szCs w:val="28"/>
              </w:rPr>
            </w:pPr>
            <w:r>
              <w:rPr>
                <w:rFonts w:ascii="Arial" w:eastAsia="Calibri" w:hAnsi="Arial" w:cs="Arial"/>
                <w:szCs w:val="28"/>
              </w:rPr>
              <w:t>City of Nedlands</w:t>
            </w:r>
          </w:p>
        </w:tc>
      </w:tr>
      <w:tr w:rsidR="00D9786E" w14:paraId="11945CBC" w14:textId="77777777" w:rsidTr="002538ED">
        <w:tc>
          <w:tcPr>
            <w:tcW w:w="2628" w:type="dxa"/>
            <w:tcBorders>
              <w:top w:val="single" w:sz="4" w:space="0" w:color="auto"/>
              <w:left w:val="single" w:sz="4" w:space="0" w:color="auto"/>
              <w:bottom w:val="single" w:sz="4" w:space="0" w:color="auto"/>
              <w:right w:val="single" w:sz="4" w:space="0" w:color="auto"/>
            </w:tcBorders>
            <w:hideMark/>
          </w:tcPr>
          <w:p w14:paraId="7CCA75DD" w14:textId="77777777" w:rsidR="00D9786E" w:rsidRDefault="00D9786E">
            <w:pPr>
              <w:rPr>
                <w:rFonts w:ascii="Arial" w:eastAsia="Calibri" w:hAnsi="Arial" w:cs="Arial"/>
                <w:b/>
                <w:szCs w:val="28"/>
              </w:rPr>
            </w:pPr>
            <w:r>
              <w:rPr>
                <w:rFonts w:ascii="Arial" w:eastAsia="Calibri" w:hAnsi="Arial" w:cs="Arial"/>
                <w:b/>
                <w:szCs w:val="28"/>
              </w:rPr>
              <w:t xml:space="preserve">Employee Disclosure under </w:t>
            </w:r>
            <w:r>
              <w:rPr>
                <w:rFonts w:ascii="Arial" w:eastAsia="Calibri" w:hAnsi="Arial" w:cs="Arial"/>
                <w:b/>
                <w:i/>
                <w:szCs w:val="28"/>
              </w:rPr>
              <w:t>section 5.70 Local Government Act 1995</w:t>
            </w:r>
          </w:p>
        </w:tc>
        <w:tc>
          <w:tcPr>
            <w:tcW w:w="5680" w:type="dxa"/>
            <w:tcBorders>
              <w:top w:val="single" w:sz="4" w:space="0" w:color="auto"/>
              <w:left w:val="single" w:sz="4" w:space="0" w:color="auto"/>
              <w:bottom w:val="single" w:sz="4" w:space="0" w:color="auto"/>
              <w:right w:val="single" w:sz="4" w:space="0" w:color="auto"/>
            </w:tcBorders>
            <w:hideMark/>
          </w:tcPr>
          <w:p w14:paraId="7E189EE3" w14:textId="77777777" w:rsidR="00D9786E" w:rsidRDefault="00D9786E">
            <w:pPr>
              <w:tabs>
                <w:tab w:val="left" w:pos="879"/>
              </w:tabs>
              <w:rPr>
                <w:rFonts w:ascii="Arial" w:eastAsia="Calibri" w:hAnsi="Arial" w:cs="Arial"/>
                <w:szCs w:val="28"/>
                <w:lang w:val="en-GB"/>
              </w:rPr>
            </w:pPr>
            <w:r>
              <w:rPr>
                <w:rFonts w:ascii="Arial" w:eastAsia="Calibri" w:hAnsi="Arial" w:cs="Arial"/>
                <w:szCs w:val="28"/>
                <w:lang w:val="en-GB"/>
              </w:rPr>
              <w:t>Nil.</w:t>
            </w:r>
          </w:p>
        </w:tc>
      </w:tr>
      <w:tr w:rsidR="00D9786E" w14:paraId="192E0D1E" w14:textId="77777777" w:rsidTr="002538ED">
        <w:tc>
          <w:tcPr>
            <w:tcW w:w="2628" w:type="dxa"/>
            <w:tcBorders>
              <w:top w:val="single" w:sz="4" w:space="0" w:color="auto"/>
              <w:left w:val="single" w:sz="4" w:space="0" w:color="auto"/>
              <w:bottom w:val="single" w:sz="4" w:space="0" w:color="auto"/>
              <w:right w:val="single" w:sz="4" w:space="0" w:color="auto"/>
            </w:tcBorders>
            <w:hideMark/>
          </w:tcPr>
          <w:p w14:paraId="03B64BED" w14:textId="77777777" w:rsidR="00D9786E" w:rsidRDefault="00D9786E">
            <w:pPr>
              <w:rPr>
                <w:rFonts w:ascii="Arial" w:eastAsia="Calibri" w:hAnsi="Arial" w:cs="Arial"/>
                <w:b/>
                <w:szCs w:val="28"/>
              </w:rPr>
            </w:pPr>
            <w:r>
              <w:rPr>
                <w:rFonts w:ascii="Arial" w:eastAsia="Calibri" w:hAnsi="Arial" w:cs="Arial"/>
                <w:b/>
                <w:szCs w:val="28"/>
              </w:rPr>
              <w:t>Director</w:t>
            </w:r>
          </w:p>
        </w:tc>
        <w:tc>
          <w:tcPr>
            <w:tcW w:w="5680" w:type="dxa"/>
            <w:tcBorders>
              <w:top w:val="single" w:sz="4" w:space="0" w:color="auto"/>
              <w:left w:val="single" w:sz="4" w:space="0" w:color="auto"/>
              <w:bottom w:val="single" w:sz="4" w:space="0" w:color="auto"/>
              <w:right w:val="single" w:sz="4" w:space="0" w:color="auto"/>
            </w:tcBorders>
            <w:hideMark/>
          </w:tcPr>
          <w:p w14:paraId="038B7C59" w14:textId="77777777" w:rsidR="00D9786E" w:rsidRDefault="00D9786E">
            <w:pPr>
              <w:rPr>
                <w:rFonts w:ascii="Arial" w:eastAsia="Calibri" w:hAnsi="Arial" w:cs="Arial"/>
                <w:szCs w:val="28"/>
              </w:rPr>
            </w:pPr>
            <w:r>
              <w:rPr>
                <w:rFonts w:ascii="Arial" w:eastAsia="Calibri" w:hAnsi="Arial" w:cs="Arial"/>
                <w:szCs w:val="28"/>
              </w:rPr>
              <w:t>Jim Duff – Director Technical Services</w:t>
            </w:r>
          </w:p>
        </w:tc>
      </w:tr>
      <w:tr w:rsidR="00D9786E" w14:paraId="1865D87F" w14:textId="77777777" w:rsidTr="002538ED">
        <w:trPr>
          <w:trHeight w:val="1170"/>
        </w:trPr>
        <w:tc>
          <w:tcPr>
            <w:tcW w:w="2628" w:type="dxa"/>
            <w:tcBorders>
              <w:top w:val="single" w:sz="4" w:space="0" w:color="auto"/>
              <w:left w:val="single" w:sz="4" w:space="0" w:color="auto"/>
              <w:bottom w:val="single" w:sz="4" w:space="0" w:color="auto"/>
              <w:right w:val="single" w:sz="4" w:space="0" w:color="auto"/>
            </w:tcBorders>
            <w:hideMark/>
          </w:tcPr>
          <w:p w14:paraId="16BA06E0" w14:textId="77777777" w:rsidR="00D9786E" w:rsidRDefault="00D9786E">
            <w:pPr>
              <w:rPr>
                <w:rFonts w:ascii="Arial" w:eastAsia="Calibri" w:hAnsi="Arial" w:cs="Arial"/>
                <w:b/>
                <w:szCs w:val="28"/>
              </w:rPr>
            </w:pPr>
            <w:r>
              <w:rPr>
                <w:rFonts w:ascii="Arial" w:eastAsia="Calibri" w:hAnsi="Arial" w:cs="Arial"/>
                <w:b/>
                <w:szCs w:val="28"/>
              </w:rPr>
              <w:t>Attachments</w:t>
            </w:r>
          </w:p>
        </w:tc>
        <w:tc>
          <w:tcPr>
            <w:tcW w:w="5680" w:type="dxa"/>
            <w:tcBorders>
              <w:top w:val="single" w:sz="4" w:space="0" w:color="auto"/>
              <w:left w:val="single" w:sz="4" w:space="0" w:color="auto"/>
              <w:bottom w:val="single" w:sz="4" w:space="0" w:color="auto"/>
              <w:right w:val="single" w:sz="4" w:space="0" w:color="auto"/>
            </w:tcBorders>
            <w:hideMark/>
          </w:tcPr>
          <w:p w14:paraId="79A68415" w14:textId="77777777" w:rsidR="00D9786E" w:rsidRDefault="00D9786E" w:rsidP="00A94AB3">
            <w:pPr>
              <w:numPr>
                <w:ilvl w:val="0"/>
                <w:numId w:val="23"/>
              </w:numPr>
              <w:ind w:left="538" w:hanging="538"/>
              <w:contextualSpacing/>
              <w:rPr>
                <w:rFonts w:ascii="Arial" w:eastAsia="Calibri" w:hAnsi="Arial" w:cs="Arial"/>
                <w:szCs w:val="28"/>
                <w:lang w:val="en-US"/>
              </w:rPr>
            </w:pPr>
            <w:r>
              <w:rPr>
                <w:rFonts w:ascii="Arial" w:eastAsia="Calibri" w:hAnsi="Arial" w:cs="Arial"/>
                <w:szCs w:val="28"/>
                <w:lang w:val="en-US"/>
              </w:rPr>
              <w:t>Copy of letter from Kott Gunning Lawyers.</w:t>
            </w:r>
          </w:p>
          <w:p w14:paraId="04260920" w14:textId="77777777" w:rsidR="00D9786E" w:rsidRDefault="00D9786E" w:rsidP="00A94AB3">
            <w:pPr>
              <w:numPr>
                <w:ilvl w:val="0"/>
                <w:numId w:val="23"/>
              </w:numPr>
              <w:ind w:left="538" w:hanging="538"/>
              <w:contextualSpacing/>
              <w:rPr>
                <w:rFonts w:ascii="Arial" w:eastAsia="Calibri" w:hAnsi="Arial" w:cs="Arial"/>
                <w:szCs w:val="28"/>
                <w:lang w:val="en-US"/>
              </w:rPr>
            </w:pPr>
            <w:r>
              <w:rPr>
                <w:rFonts w:ascii="Arial" w:eastAsia="Calibri" w:hAnsi="Arial" w:cs="Arial"/>
                <w:szCs w:val="28"/>
                <w:lang w:val="en-US"/>
              </w:rPr>
              <w:t>Copy of Easement in Gross Documents.</w:t>
            </w:r>
          </w:p>
          <w:p w14:paraId="4238CEE4" w14:textId="77777777" w:rsidR="00D9786E" w:rsidRDefault="00D9786E" w:rsidP="00A94AB3">
            <w:pPr>
              <w:numPr>
                <w:ilvl w:val="0"/>
                <w:numId w:val="23"/>
              </w:numPr>
              <w:ind w:left="538" w:hanging="538"/>
              <w:contextualSpacing/>
              <w:rPr>
                <w:rFonts w:ascii="Arial" w:eastAsia="Calibri" w:hAnsi="Arial" w:cs="Arial"/>
                <w:szCs w:val="28"/>
                <w:lang w:val="en-US"/>
              </w:rPr>
            </w:pPr>
            <w:r>
              <w:rPr>
                <w:rFonts w:ascii="Arial" w:eastAsia="Calibri" w:hAnsi="Arial" w:cs="Arial"/>
                <w:szCs w:val="28"/>
                <w:lang w:val="en-US"/>
              </w:rPr>
              <w:t>Map of lot 182 on Deposited Plan 21826, Montgomery Avenue, Mt Claremont.</w:t>
            </w:r>
          </w:p>
        </w:tc>
      </w:tr>
    </w:tbl>
    <w:p w14:paraId="162F478C" w14:textId="1842FEBF" w:rsidR="00D9786E" w:rsidRDefault="00D9786E" w:rsidP="00D9786E">
      <w:pPr>
        <w:jc w:val="both"/>
        <w:rPr>
          <w:rFonts w:ascii="Arial" w:eastAsia="Calibri" w:hAnsi="Arial" w:cs="Arial"/>
          <w:b/>
          <w:szCs w:val="32"/>
          <w:lang w:val="en-US"/>
        </w:rPr>
      </w:pPr>
    </w:p>
    <w:p w14:paraId="0199F8FB" w14:textId="77777777" w:rsidR="00606C85" w:rsidRPr="006D752D" w:rsidRDefault="00606C85" w:rsidP="00606C85">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0AF16810" w14:textId="77777777" w:rsidR="00606C85" w:rsidRPr="006D752D" w:rsidRDefault="00606C85" w:rsidP="00606C85">
      <w:pPr>
        <w:jc w:val="both"/>
        <w:rPr>
          <w:rFonts w:ascii="Arial" w:hAnsi="Arial" w:cs="Arial"/>
          <w:szCs w:val="24"/>
        </w:rPr>
      </w:pPr>
    </w:p>
    <w:p w14:paraId="6A31EE1A" w14:textId="77777777" w:rsidR="00606C85" w:rsidRPr="006D752D" w:rsidRDefault="00606C85" w:rsidP="00606C85">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18883AF2" w14:textId="77777777" w:rsidR="00606C85" w:rsidRPr="006D752D" w:rsidRDefault="00606C85" w:rsidP="00606C85">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James</w:t>
      </w:r>
    </w:p>
    <w:p w14:paraId="3D4A0977" w14:textId="77777777" w:rsidR="00606C85" w:rsidRPr="006D752D" w:rsidRDefault="00606C85" w:rsidP="00606C85">
      <w:pPr>
        <w:jc w:val="both"/>
        <w:rPr>
          <w:rFonts w:ascii="Arial" w:hAnsi="Arial" w:cs="Arial"/>
          <w:szCs w:val="24"/>
        </w:rPr>
      </w:pPr>
    </w:p>
    <w:p w14:paraId="5C59F2DF" w14:textId="77777777" w:rsidR="00606C85" w:rsidRPr="006D752D" w:rsidRDefault="00606C85" w:rsidP="00606C85">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01C72A49" w14:textId="77777777" w:rsidR="00606C85" w:rsidRPr="006D752D" w:rsidRDefault="00606C85" w:rsidP="00606C85">
      <w:pPr>
        <w:jc w:val="both"/>
        <w:rPr>
          <w:rFonts w:ascii="Arial" w:hAnsi="Arial" w:cs="Arial"/>
          <w:szCs w:val="24"/>
        </w:rPr>
      </w:pPr>
      <w:r w:rsidRPr="006D752D">
        <w:rPr>
          <w:rFonts w:ascii="Arial" w:hAnsi="Arial" w:cs="Arial"/>
          <w:szCs w:val="24"/>
        </w:rPr>
        <w:t>(Printed below for ease of reference)</w:t>
      </w:r>
    </w:p>
    <w:p w14:paraId="50ADDAC1" w14:textId="77777777" w:rsidR="00606C85" w:rsidRPr="006D752D" w:rsidRDefault="00606C85" w:rsidP="00606C85">
      <w:pPr>
        <w:jc w:val="right"/>
        <w:rPr>
          <w:rFonts w:ascii="Arial" w:hAnsi="Arial" w:cs="Arial"/>
          <w:b/>
          <w:szCs w:val="24"/>
        </w:rPr>
      </w:pPr>
      <w:r>
        <w:rPr>
          <w:rFonts w:ascii="Arial" w:hAnsi="Arial" w:cs="Arial"/>
          <w:b/>
          <w:szCs w:val="24"/>
        </w:rPr>
        <w:t>CARRIED EN BLOC 11/1</w:t>
      </w:r>
    </w:p>
    <w:p w14:paraId="38AE0CB6" w14:textId="77777777" w:rsidR="00606C85" w:rsidRPr="006D752D" w:rsidRDefault="00606C85" w:rsidP="00606C85">
      <w:pPr>
        <w:jc w:val="right"/>
        <w:rPr>
          <w:rFonts w:ascii="Arial" w:hAnsi="Arial" w:cs="Arial"/>
          <w:b/>
          <w:szCs w:val="24"/>
        </w:rPr>
      </w:pPr>
      <w:r w:rsidRPr="006D752D">
        <w:rPr>
          <w:rFonts w:ascii="Arial" w:hAnsi="Arial" w:cs="Arial"/>
          <w:b/>
          <w:szCs w:val="24"/>
        </w:rPr>
        <w:t xml:space="preserve">(Against: Cr. </w:t>
      </w:r>
      <w:r>
        <w:rPr>
          <w:rFonts w:ascii="Arial" w:hAnsi="Arial" w:cs="Arial"/>
          <w:b/>
          <w:szCs w:val="24"/>
        </w:rPr>
        <w:t>Mangano</w:t>
      </w:r>
      <w:r w:rsidRPr="006D752D">
        <w:rPr>
          <w:rFonts w:ascii="Arial" w:hAnsi="Arial" w:cs="Arial"/>
          <w:b/>
          <w:szCs w:val="24"/>
        </w:rPr>
        <w:t>)</w:t>
      </w:r>
    </w:p>
    <w:p w14:paraId="5D33AED1" w14:textId="2CE3A348" w:rsidR="002538ED" w:rsidRDefault="002538ED" w:rsidP="00D9786E">
      <w:pPr>
        <w:jc w:val="both"/>
        <w:rPr>
          <w:rFonts w:ascii="Arial" w:eastAsia="Calibri" w:hAnsi="Arial" w:cs="Arial"/>
          <w:b/>
          <w:szCs w:val="32"/>
          <w:lang w:val="en-US"/>
        </w:rPr>
      </w:pPr>
    </w:p>
    <w:p w14:paraId="33FBD441" w14:textId="707FB6CB" w:rsidR="002538ED" w:rsidRDefault="00606C85" w:rsidP="00D9786E">
      <w:pPr>
        <w:jc w:val="both"/>
        <w:rPr>
          <w:rFonts w:ascii="Arial" w:eastAsia="Calibri" w:hAnsi="Arial" w:cs="Arial"/>
          <w:b/>
          <w:szCs w:val="32"/>
          <w:lang w:val="en-US"/>
        </w:rPr>
      </w:pPr>
      <w:r>
        <w:rPr>
          <w:rFonts w:ascii="Arial" w:hAnsi="Arial" w:cs="Arial"/>
          <w:noProof/>
        </w:rPr>
        <mc:AlternateContent>
          <mc:Choice Requires="wps">
            <w:drawing>
              <wp:anchor distT="0" distB="0" distL="114300" distR="114300" simplePos="0" relativeHeight="251695104" behindDoc="1" locked="0" layoutInCell="1" allowOverlap="1" wp14:anchorId="7A59F5DF" wp14:editId="1B9D3405">
                <wp:simplePos x="0" y="0"/>
                <wp:positionH relativeFrom="column">
                  <wp:posOffset>-452</wp:posOffset>
                </wp:positionH>
                <wp:positionV relativeFrom="paragraph">
                  <wp:posOffset>173329</wp:posOffset>
                </wp:positionV>
                <wp:extent cx="5335270" cy="2139884"/>
                <wp:effectExtent l="0" t="0" r="0" b="0"/>
                <wp:wrapNone/>
                <wp:docPr id="24" name="Rectangle 24"/>
                <wp:cNvGraphicFramePr/>
                <a:graphic xmlns:a="http://schemas.openxmlformats.org/drawingml/2006/main">
                  <a:graphicData uri="http://schemas.microsoft.com/office/word/2010/wordprocessingShape">
                    <wps:wsp>
                      <wps:cNvSpPr/>
                      <wps:spPr>
                        <a:xfrm>
                          <a:off x="0" y="0"/>
                          <a:ext cx="5335270" cy="21398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93019" id="Rectangle 24" o:spid="_x0000_s1026" style="position:absolute;margin-left:-.05pt;margin-top:13.65pt;width:420.1pt;height:168.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" fillcolor="#bfbfbf [2412]" stroked="f" strokeweight="2pt"/>
            </w:pict>
          </mc:Fallback>
        </mc:AlternateContent>
      </w:r>
    </w:p>
    <w:p w14:paraId="78D7FD5F" w14:textId="179CAC03" w:rsidR="00D9786E" w:rsidRDefault="00606C85" w:rsidP="00D9786E">
      <w:pPr>
        <w:jc w:val="both"/>
        <w:rPr>
          <w:rFonts w:ascii="Arial" w:eastAsia="Calibri" w:hAnsi="Arial" w:cs="Arial"/>
          <w:b/>
          <w:sz w:val="28"/>
          <w:szCs w:val="32"/>
          <w:lang w:val="en-US"/>
        </w:rPr>
      </w:pPr>
      <w:r>
        <w:rPr>
          <w:rFonts w:ascii="Arial" w:eastAsia="Calibri" w:hAnsi="Arial" w:cs="Arial"/>
          <w:b/>
          <w:sz w:val="28"/>
          <w:szCs w:val="32"/>
          <w:lang w:val="en-US"/>
        </w:rPr>
        <w:t xml:space="preserve">Council Resolution / </w:t>
      </w:r>
      <w:r w:rsidR="00D9786E">
        <w:rPr>
          <w:rFonts w:ascii="Arial" w:eastAsia="Calibri" w:hAnsi="Arial" w:cs="Arial"/>
          <w:b/>
          <w:sz w:val="28"/>
          <w:szCs w:val="32"/>
          <w:lang w:val="en-US"/>
        </w:rPr>
        <w:t>Committee Recommendation / Recommendation to Committee</w:t>
      </w:r>
    </w:p>
    <w:p w14:paraId="11202F02" w14:textId="77777777" w:rsidR="00D9786E" w:rsidRDefault="00D9786E" w:rsidP="00D9786E">
      <w:pPr>
        <w:jc w:val="both"/>
        <w:rPr>
          <w:rFonts w:ascii="Arial" w:eastAsia="Calibri" w:hAnsi="Arial" w:cs="Arial"/>
          <w:b/>
          <w:szCs w:val="32"/>
          <w:lang w:val="en-US"/>
        </w:rPr>
      </w:pPr>
    </w:p>
    <w:p w14:paraId="1AB81F32" w14:textId="77777777" w:rsidR="00D9786E" w:rsidRDefault="00D9786E" w:rsidP="00D9786E">
      <w:pPr>
        <w:jc w:val="both"/>
        <w:rPr>
          <w:rFonts w:ascii="Arial" w:eastAsia="Calibri" w:hAnsi="Arial" w:cs="Arial"/>
          <w:b/>
          <w:szCs w:val="32"/>
          <w:lang w:val="en-US"/>
        </w:rPr>
      </w:pPr>
      <w:r>
        <w:rPr>
          <w:rFonts w:ascii="Arial" w:eastAsia="Calibri" w:hAnsi="Arial" w:cs="Arial"/>
          <w:b/>
          <w:szCs w:val="32"/>
          <w:lang w:val="en-US"/>
        </w:rPr>
        <w:t>Council</w:t>
      </w:r>
    </w:p>
    <w:p w14:paraId="24916EDF" w14:textId="77777777" w:rsidR="00D9786E" w:rsidRDefault="00D9786E" w:rsidP="00D9786E">
      <w:pPr>
        <w:jc w:val="both"/>
        <w:rPr>
          <w:rFonts w:ascii="Arial" w:eastAsia="Calibri" w:hAnsi="Arial" w:cs="Arial"/>
          <w:b/>
          <w:szCs w:val="32"/>
          <w:lang w:val="en-US"/>
        </w:rPr>
      </w:pPr>
    </w:p>
    <w:p w14:paraId="7A573334" w14:textId="77777777" w:rsidR="00D9786E" w:rsidRDefault="00D9786E" w:rsidP="00A94AB3">
      <w:pPr>
        <w:numPr>
          <w:ilvl w:val="0"/>
          <w:numId w:val="24"/>
        </w:numPr>
        <w:spacing w:after="200" w:line="276" w:lineRule="auto"/>
        <w:ind w:left="567" w:hanging="567"/>
        <w:contextualSpacing/>
        <w:jc w:val="both"/>
        <w:rPr>
          <w:rFonts w:ascii="Arial" w:eastAsia="Calibri" w:hAnsi="Arial" w:cs="Arial"/>
          <w:b/>
          <w:szCs w:val="24"/>
          <w:lang w:val="en-GB"/>
        </w:rPr>
      </w:pPr>
      <w:r>
        <w:rPr>
          <w:rFonts w:ascii="Arial" w:eastAsia="Calibri" w:hAnsi="Arial" w:cs="Arial"/>
          <w:b/>
          <w:szCs w:val="24"/>
          <w:lang w:val="en-GB"/>
        </w:rPr>
        <w:t>approves the application of the Council Common Seal (seal) by the CEO on the Grant of Easement documentation for Lot 182 in triplicate; and</w:t>
      </w:r>
    </w:p>
    <w:p w14:paraId="7E545C0E" w14:textId="77777777" w:rsidR="00D9786E" w:rsidRDefault="00D9786E" w:rsidP="00D9786E">
      <w:pPr>
        <w:ind w:left="567" w:hanging="567"/>
        <w:jc w:val="both"/>
        <w:rPr>
          <w:rFonts w:ascii="Arial" w:eastAsia="Calibri" w:hAnsi="Arial" w:cs="Arial"/>
          <w:b/>
          <w:szCs w:val="24"/>
          <w:lang w:val="en-GB"/>
        </w:rPr>
      </w:pPr>
    </w:p>
    <w:p w14:paraId="055C8332" w14:textId="77777777" w:rsidR="00D9786E" w:rsidRDefault="00D9786E" w:rsidP="00A94AB3">
      <w:pPr>
        <w:numPr>
          <w:ilvl w:val="0"/>
          <w:numId w:val="24"/>
        </w:numPr>
        <w:spacing w:after="200" w:line="276" w:lineRule="auto"/>
        <w:ind w:left="567" w:hanging="567"/>
        <w:contextualSpacing/>
        <w:jc w:val="both"/>
        <w:rPr>
          <w:rFonts w:ascii="Arial" w:eastAsia="Calibri" w:hAnsi="Arial" w:cs="Arial"/>
          <w:b/>
          <w:szCs w:val="24"/>
          <w:lang w:val="en-GB"/>
        </w:rPr>
      </w:pPr>
      <w:r>
        <w:rPr>
          <w:rFonts w:ascii="Arial" w:eastAsia="Calibri" w:hAnsi="Arial" w:cs="Arial"/>
          <w:b/>
          <w:szCs w:val="24"/>
          <w:lang w:val="en-GB"/>
        </w:rPr>
        <w:t>directs the Mayor and Chief Executive Officer (CEO) to execute the Grant of Easement documentation in triplicate by way of signing.</w:t>
      </w:r>
    </w:p>
    <w:p w14:paraId="4921BD40" w14:textId="77777777" w:rsidR="00D9786E" w:rsidRDefault="00D9786E" w:rsidP="00D9786E">
      <w:pPr>
        <w:tabs>
          <w:tab w:val="left" w:pos="1701"/>
          <w:tab w:val="left" w:pos="2410"/>
          <w:tab w:val="left" w:pos="2977"/>
          <w:tab w:val="right" w:pos="8505"/>
        </w:tabs>
        <w:jc w:val="both"/>
        <w:rPr>
          <w:rFonts w:ascii="Arial" w:hAnsi="Arial" w:cs="Arial"/>
          <w:szCs w:val="24"/>
        </w:rPr>
      </w:pPr>
    </w:p>
    <w:p w14:paraId="200BC083" w14:textId="77777777" w:rsidR="00765E9D" w:rsidRPr="00465A04" w:rsidRDefault="00765E9D"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4" w14:textId="77777777" w:rsidR="00085B7F" w:rsidRPr="00465A04" w:rsidRDefault="00085B7F"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C" w14:textId="4217ADD1" w:rsidR="00D05D60" w:rsidRPr="00465A04" w:rsidRDefault="00D80CEC" w:rsidP="00D9786E">
      <w:pPr>
        <w:pStyle w:val="Heading2"/>
        <w:numPr>
          <w:ilvl w:val="1"/>
          <w:numId w:val="1"/>
        </w:numPr>
        <w:tabs>
          <w:tab w:val="clear" w:pos="720"/>
          <w:tab w:val="num" w:pos="0"/>
        </w:tabs>
        <w:spacing w:before="0" w:after="0"/>
        <w:ind w:left="0" w:hanging="851"/>
        <w:rPr>
          <w:rFonts w:ascii="Arial" w:hAnsi="Arial" w:cs="Arial"/>
          <w:sz w:val="24"/>
          <w:szCs w:val="24"/>
          <w:u w:val="none"/>
        </w:rPr>
      </w:pPr>
      <w:r w:rsidRPr="00D9786E">
        <w:rPr>
          <w:rFonts w:ascii="Arial" w:hAnsi="Arial" w:cs="Arial"/>
          <w:sz w:val="24"/>
          <w:szCs w:val="24"/>
          <w:u w:val="none"/>
        </w:rPr>
        <w:br w:type="page"/>
      </w:r>
      <w:bookmarkStart w:id="71" w:name="_Toc18393930"/>
      <w:r w:rsidR="00A53BD3" w:rsidRPr="00465A04">
        <w:rPr>
          <w:rFonts w:ascii="Arial" w:hAnsi="Arial" w:cs="Arial"/>
          <w:sz w:val="24"/>
          <w:szCs w:val="24"/>
          <w:u w:val="none"/>
        </w:rPr>
        <w:lastRenderedPageBreak/>
        <w:t xml:space="preserve">Corporate </w:t>
      </w:r>
      <w:r w:rsidR="00B00C1D">
        <w:rPr>
          <w:rFonts w:ascii="Arial" w:hAnsi="Arial" w:cs="Arial"/>
          <w:sz w:val="24"/>
          <w:szCs w:val="24"/>
          <w:u w:val="none"/>
        </w:rPr>
        <w:t>&amp; Strategy</w:t>
      </w:r>
      <w:r w:rsidR="00A53BD3"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Pr>
          <w:rFonts w:ascii="Arial" w:hAnsi="Arial" w:cs="Arial"/>
          <w:sz w:val="24"/>
          <w:szCs w:val="24"/>
          <w:u w:val="none"/>
        </w:rPr>
        <w:t>S</w:t>
      </w:r>
      <w:r w:rsidR="00D9786E">
        <w:rPr>
          <w:rFonts w:ascii="Arial" w:hAnsi="Arial" w:cs="Arial"/>
          <w:sz w:val="24"/>
          <w:szCs w:val="24"/>
          <w:u w:val="none"/>
        </w:rPr>
        <w:t>12.19</w:t>
      </w:r>
      <w:r w:rsidR="008313F0" w:rsidRPr="00465A04">
        <w:rPr>
          <w:rFonts w:ascii="Arial" w:hAnsi="Arial" w:cs="Arial"/>
          <w:sz w:val="24"/>
          <w:szCs w:val="24"/>
          <w:u w:val="none"/>
        </w:rPr>
        <w:t xml:space="preserve"> </w:t>
      </w:r>
      <w:r w:rsidR="00D05D60" w:rsidRPr="00465A04">
        <w:rPr>
          <w:rFonts w:ascii="Arial" w:hAnsi="Arial" w:cs="Arial"/>
          <w:sz w:val="24"/>
          <w:szCs w:val="24"/>
          <w:u w:val="none"/>
        </w:rPr>
        <w:t>to C</w:t>
      </w:r>
      <w:r w:rsidR="008313F0" w:rsidRPr="00465A04">
        <w:rPr>
          <w:rFonts w:ascii="Arial" w:hAnsi="Arial" w:cs="Arial"/>
          <w:sz w:val="24"/>
          <w:szCs w:val="24"/>
          <w:u w:val="none"/>
        </w:rPr>
        <w:t>P</w:t>
      </w:r>
      <w:r>
        <w:rPr>
          <w:rFonts w:ascii="Arial" w:hAnsi="Arial" w:cs="Arial"/>
          <w:sz w:val="24"/>
          <w:szCs w:val="24"/>
          <w:u w:val="none"/>
        </w:rPr>
        <w:t>S</w:t>
      </w:r>
      <w:r w:rsidR="00D9786E">
        <w:rPr>
          <w:rFonts w:ascii="Arial" w:hAnsi="Arial" w:cs="Arial"/>
          <w:sz w:val="24"/>
          <w:szCs w:val="24"/>
          <w:u w:val="none"/>
        </w:rPr>
        <w:t>13.19</w:t>
      </w:r>
      <w:r w:rsidR="00A53261" w:rsidRPr="00465A04">
        <w:rPr>
          <w:rFonts w:ascii="Arial" w:hAnsi="Arial" w:cs="Arial"/>
          <w:sz w:val="24"/>
          <w:szCs w:val="24"/>
          <w:u w:val="none"/>
        </w:rPr>
        <w:t xml:space="preserve"> </w:t>
      </w:r>
      <w:r w:rsidR="00012C59">
        <w:rPr>
          <w:rFonts w:ascii="Arial" w:hAnsi="Arial" w:cs="Arial"/>
          <w:sz w:val="24"/>
          <w:szCs w:val="24"/>
          <w:u w:val="none"/>
        </w:rPr>
        <w:t>(copy attached)</w:t>
      </w:r>
      <w:bookmarkEnd w:id="71"/>
    </w:p>
    <w:p w14:paraId="200BC08D" w14:textId="77777777" w:rsidR="00D05D60" w:rsidRPr="00465A04" w:rsidRDefault="00D05D60" w:rsidP="009E5692">
      <w:pPr>
        <w:tabs>
          <w:tab w:val="left" w:pos="720"/>
          <w:tab w:val="left" w:pos="1440"/>
          <w:tab w:val="left" w:pos="2410"/>
          <w:tab w:val="left" w:pos="2977"/>
          <w:tab w:val="right" w:pos="8505"/>
        </w:tabs>
        <w:jc w:val="both"/>
        <w:rPr>
          <w:rFonts w:ascii="Arial" w:hAnsi="Arial" w:cs="Arial"/>
          <w:szCs w:val="24"/>
        </w:rPr>
      </w:pPr>
    </w:p>
    <w:p w14:paraId="200BC08E"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F" w14:textId="77777777" w:rsidR="00765E9D" w:rsidRDefault="00765E9D" w:rsidP="009E5692">
      <w:pPr>
        <w:numPr>
          <w:ilvl w:val="12"/>
          <w:numId w:val="0"/>
        </w:numPr>
        <w:tabs>
          <w:tab w:val="left" w:pos="1440"/>
          <w:tab w:val="left" w:pos="2410"/>
          <w:tab w:val="left" w:pos="2977"/>
          <w:tab w:val="right" w:pos="8335"/>
          <w:tab w:val="right" w:pos="8505"/>
        </w:tabs>
        <w:jc w:val="both"/>
        <w:rPr>
          <w:rFonts w:ascii="Arial" w:hAnsi="Arial" w:cs="Arial"/>
          <w:b/>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8"/>
      </w:tblGrid>
      <w:tr w:rsidR="00FC7CDC" w14:paraId="04EB3F6E" w14:textId="77777777" w:rsidTr="002538ED">
        <w:tc>
          <w:tcPr>
            <w:tcW w:w="8308" w:type="dxa"/>
            <w:tcBorders>
              <w:top w:val="single" w:sz="4" w:space="0" w:color="auto"/>
              <w:left w:val="single" w:sz="4" w:space="0" w:color="auto"/>
              <w:bottom w:val="single" w:sz="4" w:space="0" w:color="auto"/>
              <w:right w:val="single" w:sz="4" w:space="0" w:color="auto"/>
            </w:tcBorders>
            <w:hideMark/>
          </w:tcPr>
          <w:p w14:paraId="0D5B5C29" w14:textId="77777777" w:rsidR="00FC7CDC" w:rsidRDefault="00FC7CDC">
            <w:pPr>
              <w:keepNext/>
              <w:keepLines/>
              <w:tabs>
                <w:tab w:val="left" w:pos="2268"/>
              </w:tabs>
              <w:outlineLvl w:val="0"/>
              <w:rPr>
                <w:rFonts w:ascii="Arial" w:eastAsia="MS Gothic" w:hAnsi="Arial" w:cs="Arial"/>
                <w:b/>
                <w:bCs/>
                <w:sz w:val="28"/>
                <w:szCs w:val="28"/>
              </w:rPr>
            </w:pPr>
            <w:bookmarkStart w:id="72" w:name="_Toc15992171"/>
            <w:bookmarkStart w:id="73" w:name="_Toc16771859"/>
            <w:bookmarkStart w:id="74" w:name="_Toc18393931"/>
            <w:r>
              <w:rPr>
                <w:rFonts w:ascii="Arial" w:eastAsia="MS Gothic" w:hAnsi="Arial" w:cs="Arial"/>
                <w:b/>
                <w:bCs/>
                <w:sz w:val="28"/>
                <w:szCs w:val="28"/>
              </w:rPr>
              <w:t>CPS12.19</w:t>
            </w:r>
            <w:r>
              <w:rPr>
                <w:rFonts w:ascii="Arial" w:eastAsia="MS Gothic" w:hAnsi="Arial" w:cs="Arial"/>
                <w:b/>
                <w:bCs/>
                <w:sz w:val="28"/>
                <w:szCs w:val="28"/>
              </w:rPr>
              <w:tab/>
              <w:t>List of Accounts Paid – June 2019</w:t>
            </w:r>
            <w:bookmarkEnd w:id="72"/>
            <w:bookmarkEnd w:id="73"/>
            <w:bookmarkEnd w:id="74"/>
          </w:p>
        </w:tc>
      </w:tr>
    </w:tbl>
    <w:p w14:paraId="4FED0AB8" w14:textId="77777777" w:rsidR="00FC7CDC" w:rsidRDefault="00FC7CDC" w:rsidP="00FC7CDC">
      <w:pPr>
        <w:jc w:val="both"/>
        <w:rPr>
          <w:rFonts w:ascii="Arial" w:eastAsia="Calibri"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6036"/>
      </w:tblGrid>
      <w:tr w:rsidR="00FC7CDC" w14:paraId="3AD1D2E7" w14:textId="77777777" w:rsidTr="002538ED">
        <w:tc>
          <w:tcPr>
            <w:tcW w:w="2272" w:type="dxa"/>
            <w:tcBorders>
              <w:top w:val="single" w:sz="4" w:space="0" w:color="auto"/>
              <w:left w:val="single" w:sz="4" w:space="0" w:color="auto"/>
              <w:bottom w:val="single" w:sz="4" w:space="0" w:color="auto"/>
              <w:right w:val="single" w:sz="4" w:space="0" w:color="auto"/>
            </w:tcBorders>
            <w:hideMark/>
          </w:tcPr>
          <w:p w14:paraId="53C111AE" w14:textId="77777777" w:rsidR="00FC7CDC" w:rsidRDefault="00FC7CDC">
            <w:pPr>
              <w:rPr>
                <w:rFonts w:ascii="Arial" w:eastAsia="Calibri" w:hAnsi="Arial" w:cs="Arial"/>
                <w:b/>
                <w:szCs w:val="28"/>
              </w:rPr>
            </w:pPr>
            <w:r>
              <w:rPr>
                <w:rFonts w:ascii="Arial" w:eastAsia="Calibri" w:hAnsi="Arial" w:cs="Arial"/>
                <w:b/>
                <w:szCs w:val="28"/>
              </w:rPr>
              <w:t>Committee</w:t>
            </w:r>
          </w:p>
        </w:tc>
        <w:tc>
          <w:tcPr>
            <w:tcW w:w="6036" w:type="dxa"/>
            <w:tcBorders>
              <w:top w:val="single" w:sz="4" w:space="0" w:color="auto"/>
              <w:left w:val="single" w:sz="4" w:space="0" w:color="auto"/>
              <w:bottom w:val="single" w:sz="4" w:space="0" w:color="auto"/>
              <w:right w:val="single" w:sz="4" w:space="0" w:color="auto"/>
            </w:tcBorders>
            <w:hideMark/>
          </w:tcPr>
          <w:p w14:paraId="30D01C13" w14:textId="77777777" w:rsidR="00FC7CDC" w:rsidRDefault="00FC7CDC">
            <w:pPr>
              <w:rPr>
                <w:rFonts w:ascii="Arial" w:eastAsia="Calibri" w:hAnsi="Arial" w:cs="Arial"/>
                <w:szCs w:val="28"/>
              </w:rPr>
            </w:pPr>
            <w:r>
              <w:rPr>
                <w:rFonts w:ascii="Arial" w:eastAsia="Calibri" w:hAnsi="Arial" w:cs="Arial"/>
                <w:szCs w:val="28"/>
              </w:rPr>
              <w:t>13 August 2019</w:t>
            </w:r>
          </w:p>
        </w:tc>
      </w:tr>
      <w:tr w:rsidR="00FC7CDC" w14:paraId="67CB8546" w14:textId="77777777" w:rsidTr="002538ED">
        <w:tc>
          <w:tcPr>
            <w:tcW w:w="2272" w:type="dxa"/>
            <w:tcBorders>
              <w:top w:val="single" w:sz="4" w:space="0" w:color="auto"/>
              <w:left w:val="single" w:sz="4" w:space="0" w:color="auto"/>
              <w:bottom w:val="single" w:sz="4" w:space="0" w:color="auto"/>
              <w:right w:val="single" w:sz="4" w:space="0" w:color="auto"/>
            </w:tcBorders>
            <w:hideMark/>
          </w:tcPr>
          <w:p w14:paraId="1E94C522" w14:textId="77777777" w:rsidR="00FC7CDC" w:rsidRDefault="00FC7CDC">
            <w:pPr>
              <w:rPr>
                <w:rFonts w:ascii="Arial" w:eastAsia="Calibri" w:hAnsi="Arial" w:cs="Arial"/>
                <w:b/>
                <w:szCs w:val="28"/>
              </w:rPr>
            </w:pPr>
            <w:r>
              <w:rPr>
                <w:rFonts w:ascii="Arial" w:eastAsia="Calibri" w:hAnsi="Arial" w:cs="Arial"/>
                <w:b/>
                <w:szCs w:val="28"/>
              </w:rPr>
              <w:t>Council</w:t>
            </w:r>
          </w:p>
        </w:tc>
        <w:tc>
          <w:tcPr>
            <w:tcW w:w="6036" w:type="dxa"/>
            <w:tcBorders>
              <w:top w:val="single" w:sz="4" w:space="0" w:color="auto"/>
              <w:left w:val="single" w:sz="4" w:space="0" w:color="auto"/>
              <w:bottom w:val="single" w:sz="4" w:space="0" w:color="auto"/>
              <w:right w:val="single" w:sz="4" w:space="0" w:color="auto"/>
            </w:tcBorders>
            <w:hideMark/>
          </w:tcPr>
          <w:p w14:paraId="4C5B5B54" w14:textId="77777777" w:rsidR="00FC7CDC" w:rsidRDefault="00FC7CDC">
            <w:pPr>
              <w:rPr>
                <w:rFonts w:ascii="Arial" w:eastAsia="Calibri" w:hAnsi="Arial" w:cs="Arial"/>
                <w:szCs w:val="28"/>
              </w:rPr>
            </w:pPr>
            <w:r>
              <w:rPr>
                <w:rFonts w:ascii="Arial" w:eastAsia="Calibri" w:hAnsi="Arial" w:cs="Arial"/>
                <w:szCs w:val="28"/>
              </w:rPr>
              <w:t>27 August 2019</w:t>
            </w:r>
          </w:p>
        </w:tc>
      </w:tr>
      <w:tr w:rsidR="00FC7CDC" w14:paraId="19339066" w14:textId="77777777" w:rsidTr="002538ED">
        <w:tc>
          <w:tcPr>
            <w:tcW w:w="2272" w:type="dxa"/>
            <w:tcBorders>
              <w:top w:val="single" w:sz="4" w:space="0" w:color="auto"/>
              <w:left w:val="single" w:sz="4" w:space="0" w:color="auto"/>
              <w:bottom w:val="single" w:sz="4" w:space="0" w:color="auto"/>
              <w:right w:val="single" w:sz="4" w:space="0" w:color="auto"/>
            </w:tcBorders>
            <w:hideMark/>
          </w:tcPr>
          <w:p w14:paraId="05C4AD84" w14:textId="77777777" w:rsidR="00FC7CDC" w:rsidRDefault="00FC7CDC">
            <w:pPr>
              <w:rPr>
                <w:rFonts w:ascii="Arial" w:eastAsia="Calibri" w:hAnsi="Arial" w:cs="Arial"/>
                <w:b/>
                <w:szCs w:val="28"/>
              </w:rPr>
            </w:pPr>
            <w:r>
              <w:rPr>
                <w:rFonts w:ascii="Arial" w:eastAsia="Calibri" w:hAnsi="Arial" w:cs="Arial"/>
                <w:b/>
                <w:szCs w:val="28"/>
              </w:rPr>
              <w:t>Applicant</w:t>
            </w:r>
          </w:p>
        </w:tc>
        <w:tc>
          <w:tcPr>
            <w:tcW w:w="6036" w:type="dxa"/>
            <w:tcBorders>
              <w:top w:val="single" w:sz="4" w:space="0" w:color="auto"/>
              <w:left w:val="single" w:sz="4" w:space="0" w:color="auto"/>
              <w:bottom w:val="single" w:sz="4" w:space="0" w:color="auto"/>
              <w:right w:val="single" w:sz="4" w:space="0" w:color="auto"/>
            </w:tcBorders>
            <w:hideMark/>
          </w:tcPr>
          <w:p w14:paraId="654167AF" w14:textId="77777777" w:rsidR="00FC7CDC" w:rsidRDefault="00FC7CDC">
            <w:pPr>
              <w:rPr>
                <w:rFonts w:ascii="Arial" w:eastAsia="Calibri" w:hAnsi="Arial" w:cs="Arial"/>
                <w:szCs w:val="28"/>
              </w:rPr>
            </w:pPr>
            <w:r>
              <w:rPr>
                <w:rFonts w:ascii="Arial" w:eastAsia="Calibri" w:hAnsi="Arial" w:cs="Arial"/>
                <w:szCs w:val="28"/>
              </w:rPr>
              <w:t xml:space="preserve">City of Nedlands </w:t>
            </w:r>
          </w:p>
        </w:tc>
      </w:tr>
      <w:tr w:rsidR="00FC7CDC" w14:paraId="4FDAB455" w14:textId="77777777" w:rsidTr="002538ED">
        <w:tc>
          <w:tcPr>
            <w:tcW w:w="2272" w:type="dxa"/>
            <w:tcBorders>
              <w:top w:val="single" w:sz="4" w:space="0" w:color="auto"/>
              <w:left w:val="single" w:sz="4" w:space="0" w:color="auto"/>
              <w:bottom w:val="single" w:sz="4" w:space="0" w:color="auto"/>
              <w:right w:val="single" w:sz="4" w:space="0" w:color="auto"/>
            </w:tcBorders>
            <w:hideMark/>
          </w:tcPr>
          <w:p w14:paraId="6A375B24" w14:textId="77777777" w:rsidR="00FC7CDC" w:rsidRDefault="00FC7CDC">
            <w:pPr>
              <w:rPr>
                <w:rFonts w:ascii="Arial" w:eastAsia="Calibri" w:hAnsi="Arial" w:cs="Arial"/>
                <w:b/>
                <w:szCs w:val="28"/>
              </w:rPr>
            </w:pPr>
            <w:r>
              <w:rPr>
                <w:rFonts w:ascii="Arial" w:eastAsia="Calibri" w:hAnsi="Arial" w:cs="Arial"/>
                <w:b/>
                <w:szCs w:val="28"/>
              </w:rPr>
              <w:t xml:space="preserve">Employee Disclosure under </w:t>
            </w:r>
            <w:r>
              <w:rPr>
                <w:rFonts w:ascii="Arial" w:eastAsia="Calibri" w:hAnsi="Arial" w:cs="Arial"/>
                <w:b/>
                <w:i/>
                <w:szCs w:val="28"/>
              </w:rPr>
              <w:t>section 5.70 Local Government Act 1995</w:t>
            </w:r>
          </w:p>
        </w:tc>
        <w:tc>
          <w:tcPr>
            <w:tcW w:w="6036" w:type="dxa"/>
            <w:tcBorders>
              <w:top w:val="single" w:sz="4" w:space="0" w:color="auto"/>
              <w:left w:val="single" w:sz="4" w:space="0" w:color="auto"/>
              <w:bottom w:val="single" w:sz="4" w:space="0" w:color="auto"/>
              <w:right w:val="single" w:sz="4" w:space="0" w:color="auto"/>
            </w:tcBorders>
            <w:hideMark/>
          </w:tcPr>
          <w:p w14:paraId="68B055DB" w14:textId="77777777" w:rsidR="00FC7CDC" w:rsidRDefault="00FC7CDC">
            <w:pPr>
              <w:rPr>
                <w:rFonts w:ascii="Arial" w:eastAsia="Calibri" w:hAnsi="Arial" w:cs="Arial"/>
                <w:szCs w:val="28"/>
              </w:rPr>
            </w:pPr>
            <w:r>
              <w:rPr>
                <w:rFonts w:ascii="Arial" w:eastAsia="Calibri" w:hAnsi="Arial" w:cs="Arial"/>
                <w:szCs w:val="28"/>
              </w:rPr>
              <w:t>Nil.</w:t>
            </w:r>
          </w:p>
        </w:tc>
      </w:tr>
      <w:tr w:rsidR="00FC7CDC" w14:paraId="0116A5AC" w14:textId="77777777" w:rsidTr="002538ED">
        <w:tc>
          <w:tcPr>
            <w:tcW w:w="2272" w:type="dxa"/>
            <w:tcBorders>
              <w:top w:val="single" w:sz="4" w:space="0" w:color="auto"/>
              <w:left w:val="single" w:sz="4" w:space="0" w:color="auto"/>
              <w:bottom w:val="single" w:sz="4" w:space="0" w:color="auto"/>
              <w:right w:val="single" w:sz="4" w:space="0" w:color="auto"/>
            </w:tcBorders>
            <w:hideMark/>
          </w:tcPr>
          <w:p w14:paraId="144511CD" w14:textId="77777777" w:rsidR="00FC7CDC" w:rsidRDefault="00FC7CDC">
            <w:pPr>
              <w:rPr>
                <w:rFonts w:ascii="Arial" w:eastAsia="Calibri" w:hAnsi="Arial" w:cs="Arial"/>
                <w:b/>
                <w:szCs w:val="28"/>
              </w:rPr>
            </w:pPr>
            <w:r>
              <w:rPr>
                <w:rFonts w:ascii="Arial" w:eastAsia="Calibri" w:hAnsi="Arial" w:cs="Arial"/>
                <w:b/>
                <w:szCs w:val="28"/>
              </w:rPr>
              <w:t>Director</w:t>
            </w:r>
          </w:p>
        </w:tc>
        <w:tc>
          <w:tcPr>
            <w:tcW w:w="6036" w:type="dxa"/>
            <w:tcBorders>
              <w:top w:val="single" w:sz="4" w:space="0" w:color="auto"/>
              <w:left w:val="single" w:sz="4" w:space="0" w:color="auto"/>
              <w:bottom w:val="single" w:sz="4" w:space="0" w:color="auto"/>
              <w:right w:val="single" w:sz="4" w:space="0" w:color="auto"/>
            </w:tcBorders>
            <w:hideMark/>
          </w:tcPr>
          <w:p w14:paraId="38C88EAF" w14:textId="77777777" w:rsidR="00FC7CDC" w:rsidRDefault="00FC7CDC">
            <w:pPr>
              <w:rPr>
                <w:rFonts w:ascii="Arial" w:eastAsia="Calibri" w:hAnsi="Arial" w:cs="Arial"/>
                <w:szCs w:val="28"/>
              </w:rPr>
            </w:pPr>
            <w:r>
              <w:rPr>
                <w:rFonts w:ascii="Arial" w:eastAsia="Calibri" w:hAnsi="Arial" w:cs="Arial"/>
                <w:szCs w:val="28"/>
              </w:rPr>
              <w:t>Lorraine Driscoll – Director Corporate &amp; Strategy</w:t>
            </w:r>
          </w:p>
        </w:tc>
      </w:tr>
      <w:tr w:rsidR="00FC7CDC" w14:paraId="57E8DC16" w14:textId="77777777" w:rsidTr="002538ED">
        <w:tc>
          <w:tcPr>
            <w:tcW w:w="2272" w:type="dxa"/>
            <w:tcBorders>
              <w:top w:val="single" w:sz="4" w:space="0" w:color="auto"/>
              <w:left w:val="single" w:sz="4" w:space="0" w:color="auto"/>
              <w:bottom w:val="single" w:sz="4" w:space="0" w:color="auto"/>
              <w:right w:val="single" w:sz="4" w:space="0" w:color="auto"/>
            </w:tcBorders>
            <w:hideMark/>
          </w:tcPr>
          <w:p w14:paraId="5CDE5FA5" w14:textId="77777777" w:rsidR="00FC7CDC" w:rsidRDefault="00FC7CDC">
            <w:pPr>
              <w:rPr>
                <w:rFonts w:ascii="Arial" w:eastAsia="Calibri" w:hAnsi="Arial" w:cs="Arial"/>
                <w:b/>
                <w:szCs w:val="28"/>
              </w:rPr>
            </w:pPr>
            <w:r>
              <w:rPr>
                <w:rFonts w:ascii="Arial" w:eastAsia="Calibri" w:hAnsi="Arial" w:cs="Arial"/>
                <w:b/>
                <w:szCs w:val="28"/>
              </w:rPr>
              <w:t>Attachments</w:t>
            </w:r>
          </w:p>
        </w:tc>
        <w:tc>
          <w:tcPr>
            <w:tcW w:w="6036" w:type="dxa"/>
            <w:tcBorders>
              <w:top w:val="single" w:sz="4" w:space="0" w:color="auto"/>
              <w:left w:val="single" w:sz="4" w:space="0" w:color="auto"/>
              <w:bottom w:val="single" w:sz="4" w:space="0" w:color="auto"/>
              <w:right w:val="single" w:sz="4" w:space="0" w:color="auto"/>
            </w:tcBorders>
            <w:hideMark/>
          </w:tcPr>
          <w:p w14:paraId="5A082491" w14:textId="77777777" w:rsidR="00FC7CDC" w:rsidRDefault="00FC7CDC" w:rsidP="00A94AB3">
            <w:pPr>
              <w:numPr>
                <w:ilvl w:val="0"/>
                <w:numId w:val="25"/>
              </w:numPr>
              <w:ind w:left="401" w:hanging="426"/>
              <w:rPr>
                <w:rFonts w:ascii="Arial" w:eastAsia="Calibri" w:hAnsi="Arial" w:cs="Arial"/>
                <w:szCs w:val="28"/>
                <w:lang w:val="en-US"/>
              </w:rPr>
            </w:pPr>
            <w:r>
              <w:rPr>
                <w:rFonts w:ascii="Arial" w:eastAsia="Calibri" w:hAnsi="Arial" w:cs="Arial"/>
                <w:szCs w:val="28"/>
                <w:lang w:val="en-US"/>
              </w:rPr>
              <w:t>Creditor Payment Listing June 2019</w:t>
            </w:r>
          </w:p>
          <w:p w14:paraId="056FBC00" w14:textId="77777777" w:rsidR="00FC7CDC" w:rsidRDefault="00FC7CDC" w:rsidP="00A94AB3">
            <w:pPr>
              <w:numPr>
                <w:ilvl w:val="0"/>
                <w:numId w:val="25"/>
              </w:numPr>
              <w:ind w:left="426" w:hanging="426"/>
              <w:rPr>
                <w:rFonts w:ascii="Arial" w:eastAsia="Calibri" w:hAnsi="Arial" w:cs="Arial"/>
                <w:szCs w:val="28"/>
                <w:lang w:val="en-US"/>
              </w:rPr>
            </w:pPr>
            <w:r>
              <w:rPr>
                <w:rFonts w:ascii="Arial" w:eastAsia="Calibri" w:hAnsi="Arial" w:cs="Arial"/>
                <w:szCs w:val="28"/>
                <w:lang w:val="en-US"/>
              </w:rPr>
              <w:t>Purchasing Card Payments June 2019 (29 May 2019 – 28 June 2019)</w:t>
            </w:r>
          </w:p>
          <w:p w14:paraId="2A8C0000" w14:textId="77777777" w:rsidR="00FC7CDC" w:rsidRDefault="00FC7CDC" w:rsidP="00A94AB3">
            <w:pPr>
              <w:numPr>
                <w:ilvl w:val="0"/>
                <w:numId w:val="25"/>
              </w:numPr>
              <w:ind w:left="426" w:hanging="426"/>
              <w:rPr>
                <w:rFonts w:ascii="Arial" w:eastAsia="Calibri" w:hAnsi="Arial" w:cs="Arial"/>
                <w:szCs w:val="28"/>
                <w:lang w:val="en-US"/>
              </w:rPr>
            </w:pPr>
            <w:r>
              <w:rPr>
                <w:rFonts w:ascii="Arial" w:eastAsia="Calibri" w:hAnsi="Arial" w:cs="Arial"/>
                <w:szCs w:val="28"/>
                <w:lang w:val="en-US"/>
              </w:rPr>
              <w:t>CEO Corporate Card (28 March 2019 – 27 June 2019)</w:t>
            </w:r>
          </w:p>
        </w:tc>
      </w:tr>
    </w:tbl>
    <w:p w14:paraId="1B501AE6" w14:textId="6C8AEC68" w:rsidR="00FC7CDC" w:rsidRDefault="00FC7CDC" w:rsidP="00FC7CDC">
      <w:pPr>
        <w:jc w:val="both"/>
        <w:rPr>
          <w:rFonts w:ascii="Arial" w:eastAsia="Calibri" w:hAnsi="Arial" w:cs="Arial"/>
          <w:b/>
          <w:szCs w:val="32"/>
          <w:lang w:val="en-US"/>
        </w:rPr>
      </w:pPr>
    </w:p>
    <w:p w14:paraId="37C13957" w14:textId="77777777" w:rsidR="00606C85" w:rsidRPr="006D752D" w:rsidRDefault="00606C85" w:rsidP="00606C85">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0AC18C4F" w14:textId="77777777" w:rsidR="00606C85" w:rsidRPr="006D752D" w:rsidRDefault="00606C85" w:rsidP="00606C85">
      <w:pPr>
        <w:jc w:val="both"/>
        <w:rPr>
          <w:rFonts w:ascii="Arial" w:hAnsi="Arial" w:cs="Arial"/>
          <w:szCs w:val="24"/>
        </w:rPr>
      </w:pPr>
    </w:p>
    <w:p w14:paraId="3E30740A" w14:textId="77777777" w:rsidR="00606C85" w:rsidRPr="006D752D" w:rsidRDefault="00606C85" w:rsidP="00606C85">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63E06618" w14:textId="77777777" w:rsidR="00606C85" w:rsidRPr="006D752D" w:rsidRDefault="00606C85" w:rsidP="00606C85">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James</w:t>
      </w:r>
    </w:p>
    <w:p w14:paraId="32B984FB" w14:textId="77777777" w:rsidR="00606C85" w:rsidRPr="006D752D" w:rsidRDefault="00606C85" w:rsidP="00606C85">
      <w:pPr>
        <w:jc w:val="both"/>
        <w:rPr>
          <w:rFonts w:ascii="Arial" w:hAnsi="Arial" w:cs="Arial"/>
          <w:szCs w:val="24"/>
        </w:rPr>
      </w:pPr>
    </w:p>
    <w:p w14:paraId="122F57FE" w14:textId="77777777" w:rsidR="00606C85" w:rsidRPr="006D752D" w:rsidRDefault="00606C85" w:rsidP="00606C85">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3D4F77B3" w14:textId="77777777" w:rsidR="00606C85" w:rsidRPr="006D752D" w:rsidRDefault="00606C85" w:rsidP="00606C85">
      <w:pPr>
        <w:jc w:val="both"/>
        <w:rPr>
          <w:rFonts w:ascii="Arial" w:hAnsi="Arial" w:cs="Arial"/>
          <w:szCs w:val="24"/>
        </w:rPr>
      </w:pPr>
      <w:r w:rsidRPr="006D752D">
        <w:rPr>
          <w:rFonts w:ascii="Arial" w:hAnsi="Arial" w:cs="Arial"/>
          <w:szCs w:val="24"/>
        </w:rPr>
        <w:t>(Printed below for ease of reference)</w:t>
      </w:r>
    </w:p>
    <w:p w14:paraId="2CAFF25C" w14:textId="77777777" w:rsidR="00606C85" w:rsidRPr="006D752D" w:rsidRDefault="00606C85" w:rsidP="00606C85">
      <w:pPr>
        <w:jc w:val="right"/>
        <w:rPr>
          <w:rFonts w:ascii="Arial" w:hAnsi="Arial" w:cs="Arial"/>
          <w:b/>
          <w:szCs w:val="24"/>
        </w:rPr>
      </w:pPr>
      <w:r>
        <w:rPr>
          <w:rFonts w:ascii="Arial" w:hAnsi="Arial" w:cs="Arial"/>
          <w:b/>
          <w:szCs w:val="24"/>
        </w:rPr>
        <w:t>CARRIED EN BLOC 11/1</w:t>
      </w:r>
    </w:p>
    <w:p w14:paraId="74F16F36" w14:textId="77777777" w:rsidR="00606C85" w:rsidRPr="006D752D" w:rsidRDefault="00606C85" w:rsidP="00606C85">
      <w:pPr>
        <w:jc w:val="right"/>
        <w:rPr>
          <w:rFonts w:ascii="Arial" w:hAnsi="Arial" w:cs="Arial"/>
          <w:b/>
          <w:szCs w:val="24"/>
        </w:rPr>
      </w:pPr>
      <w:r w:rsidRPr="006D752D">
        <w:rPr>
          <w:rFonts w:ascii="Arial" w:hAnsi="Arial" w:cs="Arial"/>
          <w:b/>
          <w:szCs w:val="24"/>
        </w:rPr>
        <w:t xml:space="preserve">(Against: Cr. </w:t>
      </w:r>
      <w:r>
        <w:rPr>
          <w:rFonts w:ascii="Arial" w:hAnsi="Arial" w:cs="Arial"/>
          <w:b/>
          <w:szCs w:val="24"/>
        </w:rPr>
        <w:t>Mangano</w:t>
      </w:r>
      <w:r w:rsidRPr="006D752D">
        <w:rPr>
          <w:rFonts w:ascii="Arial" w:hAnsi="Arial" w:cs="Arial"/>
          <w:b/>
          <w:szCs w:val="24"/>
        </w:rPr>
        <w:t>)</w:t>
      </w:r>
    </w:p>
    <w:p w14:paraId="36B7B3A7" w14:textId="77777777" w:rsidR="002538ED" w:rsidRPr="006D752D" w:rsidRDefault="002538ED" w:rsidP="002538ED">
      <w:pPr>
        <w:jc w:val="right"/>
        <w:rPr>
          <w:rFonts w:ascii="Arial" w:hAnsi="Arial" w:cs="Arial"/>
          <w:b/>
          <w:szCs w:val="24"/>
        </w:rPr>
      </w:pPr>
    </w:p>
    <w:p w14:paraId="289C4180" w14:textId="062E2660" w:rsidR="002538ED" w:rsidRDefault="00E1007A" w:rsidP="00FC7CDC">
      <w:pPr>
        <w:jc w:val="both"/>
        <w:rPr>
          <w:rFonts w:ascii="Arial" w:eastAsia="Calibri" w:hAnsi="Arial" w:cs="Arial"/>
          <w:b/>
          <w:szCs w:val="32"/>
          <w:lang w:val="en-US"/>
        </w:rPr>
      </w:pPr>
      <w:r>
        <w:rPr>
          <w:rFonts w:ascii="Arial" w:hAnsi="Arial" w:cs="Arial"/>
          <w:noProof/>
        </w:rPr>
        <mc:AlternateContent>
          <mc:Choice Requires="wps">
            <w:drawing>
              <wp:anchor distT="0" distB="0" distL="114300" distR="114300" simplePos="0" relativeHeight="251697152" behindDoc="1" locked="0" layoutInCell="1" allowOverlap="1" wp14:anchorId="0D01106A" wp14:editId="2199D075">
                <wp:simplePos x="0" y="0"/>
                <wp:positionH relativeFrom="column">
                  <wp:posOffset>-452</wp:posOffset>
                </wp:positionH>
                <wp:positionV relativeFrom="paragraph">
                  <wp:posOffset>173009</wp:posOffset>
                </wp:positionV>
                <wp:extent cx="5335270" cy="961534"/>
                <wp:effectExtent l="0" t="0" r="0" b="0"/>
                <wp:wrapNone/>
                <wp:docPr id="25" name="Rectangle 25"/>
                <wp:cNvGraphicFramePr/>
                <a:graphic xmlns:a="http://schemas.openxmlformats.org/drawingml/2006/main">
                  <a:graphicData uri="http://schemas.microsoft.com/office/word/2010/wordprocessingShape">
                    <wps:wsp>
                      <wps:cNvSpPr/>
                      <wps:spPr>
                        <a:xfrm>
                          <a:off x="0" y="0"/>
                          <a:ext cx="5335270" cy="96153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733F7" id="Rectangle 25" o:spid="_x0000_s1026" style="position:absolute;margin-left:-.05pt;margin-top:13.6pt;width:420.1pt;height:7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" fillcolor="#bfbfbf [2412]" stroked="f" strokeweight="2pt"/>
            </w:pict>
          </mc:Fallback>
        </mc:AlternateContent>
      </w:r>
    </w:p>
    <w:p w14:paraId="7FE476B8" w14:textId="704AF1E1" w:rsidR="00FC7CDC" w:rsidRDefault="00606C85" w:rsidP="00FC7CDC">
      <w:pPr>
        <w:jc w:val="both"/>
        <w:rPr>
          <w:rFonts w:ascii="Arial" w:eastAsia="Calibri" w:hAnsi="Arial" w:cs="Arial"/>
          <w:b/>
          <w:sz w:val="28"/>
          <w:szCs w:val="32"/>
          <w:lang w:val="en-US"/>
        </w:rPr>
      </w:pPr>
      <w:r>
        <w:rPr>
          <w:rFonts w:ascii="Arial" w:eastAsia="Calibri" w:hAnsi="Arial" w:cs="Arial"/>
          <w:b/>
          <w:sz w:val="28"/>
          <w:szCs w:val="32"/>
          <w:lang w:val="en-US"/>
        </w:rPr>
        <w:t>Council Resolu</w:t>
      </w:r>
      <w:r w:rsidR="00E1007A">
        <w:rPr>
          <w:rFonts w:ascii="Arial" w:eastAsia="Calibri" w:hAnsi="Arial" w:cs="Arial"/>
          <w:b/>
          <w:sz w:val="28"/>
          <w:szCs w:val="32"/>
          <w:lang w:val="en-US"/>
        </w:rPr>
        <w:t xml:space="preserve">tion / </w:t>
      </w:r>
      <w:r w:rsidR="00FC7CDC">
        <w:rPr>
          <w:rFonts w:ascii="Arial" w:eastAsia="Calibri" w:hAnsi="Arial" w:cs="Arial"/>
          <w:b/>
          <w:sz w:val="28"/>
          <w:szCs w:val="32"/>
          <w:lang w:val="en-US"/>
        </w:rPr>
        <w:t>Committee Recommendation / Recommendation to Committee</w:t>
      </w:r>
    </w:p>
    <w:p w14:paraId="7AAB8041" w14:textId="77777777" w:rsidR="00FC7CDC" w:rsidRDefault="00FC7CDC" w:rsidP="00FC7CDC">
      <w:pPr>
        <w:jc w:val="both"/>
        <w:rPr>
          <w:rFonts w:ascii="Arial" w:eastAsia="Calibri" w:hAnsi="Arial" w:cs="Arial"/>
          <w:b/>
          <w:szCs w:val="32"/>
          <w:lang w:val="en-US"/>
        </w:rPr>
      </w:pPr>
    </w:p>
    <w:p w14:paraId="206430EE" w14:textId="77777777" w:rsidR="00FC7CDC" w:rsidRDefault="00FC7CDC" w:rsidP="00FC7CDC">
      <w:pPr>
        <w:jc w:val="both"/>
        <w:rPr>
          <w:rFonts w:ascii="Arial" w:eastAsia="Calibri" w:hAnsi="Arial" w:cs="Arial"/>
          <w:b/>
          <w:szCs w:val="32"/>
          <w:lang w:val="en-US"/>
        </w:rPr>
      </w:pPr>
      <w:r>
        <w:rPr>
          <w:rFonts w:ascii="Arial" w:eastAsia="Calibri" w:hAnsi="Arial" w:cs="Arial"/>
          <w:b/>
          <w:szCs w:val="32"/>
          <w:lang w:val="en-US"/>
        </w:rPr>
        <w:t>Council receives the List of Accounts Paid for the month of June</w:t>
      </w:r>
      <w:r>
        <w:rPr>
          <w:rFonts w:ascii="Arial" w:eastAsia="Calibri" w:hAnsi="Arial" w:cs="Arial"/>
          <w:b/>
          <w:szCs w:val="24"/>
        </w:rPr>
        <w:t xml:space="preserve"> 2019</w:t>
      </w:r>
      <w:r>
        <w:rPr>
          <w:rFonts w:ascii="Arial" w:eastAsia="Calibri" w:hAnsi="Arial" w:cs="Arial"/>
          <w:szCs w:val="24"/>
        </w:rPr>
        <w:t xml:space="preserve"> </w:t>
      </w:r>
      <w:r>
        <w:rPr>
          <w:rFonts w:ascii="Arial" w:eastAsia="Calibri" w:hAnsi="Arial" w:cs="Arial"/>
          <w:b/>
          <w:szCs w:val="24"/>
        </w:rPr>
        <w:t>(refer to attachments).</w:t>
      </w:r>
    </w:p>
    <w:p w14:paraId="3EB5E2EB" w14:textId="77777777" w:rsidR="00FC7CDC" w:rsidRDefault="00FC7CDC" w:rsidP="00FC7CDC">
      <w:pPr>
        <w:tabs>
          <w:tab w:val="left" w:pos="1701"/>
          <w:tab w:val="left" w:pos="2410"/>
          <w:tab w:val="left" w:pos="2977"/>
          <w:tab w:val="right" w:pos="8505"/>
        </w:tabs>
        <w:jc w:val="both"/>
        <w:rPr>
          <w:rFonts w:ascii="Arial" w:hAnsi="Arial" w:cs="Arial"/>
          <w:szCs w:val="24"/>
        </w:rPr>
      </w:pPr>
    </w:p>
    <w:p w14:paraId="62CF1DA5" w14:textId="77777777" w:rsidR="00FC7CDC" w:rsidRDefault="00FC7CDC" w:rsidP="00FC7CDC">
      <w:pPr>
        <w:tabs>
          <w:tab w:val="left" w:pos="1701"/>
          <w:tab w:val="left" w:pos="2410"/>
          <w:tab w:val="left" w:pos="2977"/>
          <w:tab w:val="right" w:pos="8505"/>
        </w:tabs>
        <w:jc w:val="both"/>
        <w:rPr>
          <w:rFonts w:ascii="Arial" w:hAnsi="Arial" w:cs="Arial"/>
          <w:szCs w:val="24"/>
        </w:rPr>
      </w:pPr>
      <w:r>
        <w:rPr>
          <w:rFonts w:ascii="Arial" w:hAnsi="Arial" w:cs="Arial"/>
          <w:szCs w:val="24"/>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8"/>
      </w:tblGrid>
      <w:tr w:rsidR="00FC7CDC" w14:paraId="30E57A10" w14:textId="77777777" w:rsidTr="002538ED">
        <w:tc>
          <w:tcPr>
            <w:tcW w:w="8308" w:type="dxa"/>
            <w:tcBorders>
              <w:top w:val="single" w:sz="4" w:space="0" w:color="auto"/>
              <w:left w:val="single" w:sz="4" w:space="0" w:color="auto"/>
              <w:bottom w:val="single" w:sz="4" w:space="0" w:color="auto"/>
              <w:right w:val="single" w:sz="4" w:space="0" w:color="auto"/>
            </w:tcBorders>
            <w:hideMark/>
          </w:tcPr>
          <w:p w14:paraId="3EB13FB3" w14:textId="77777777" w:rsidR="00FC7CDC" w:rsidRDefault="00FC7CDC">
            <w:pPr>
              <w:keepNext/>
              <w:keepLines/>
              <w:tabs>
                <w:tab w:val="left" w:pos="2694"/>
              </w:tabs>
              <w:ind w:left="2694" w:hanging="2694"/>
              <w:outlineLvl w:val="0"/>
              <w:rPr>
                <w:rFonts w:ascii="Arial" w:eastAsia="MS Gothic" w:hAnsi="Arial" w:cs="Arial"/>
                <w:sz w:val="28"/>
                <w:szCs w:val="28"/>
              </w:rPr>
            </w:pPr>
            <w:bookmarkStart w:id="75" w:name="_Toc15640438"/>
            <w:bookmarkStart w:id="76" w:name="_Toc15992172"/>
            <w:bookmarkStart w:id="77" w:name="_Toc16771860"/>
            <w:bookmarkStart w:id="78" w:name="_Toc18393932"/>
            <w:r>
              <w:rPr>
                <w:rFonts w:ascii="Arial" w:eastAsia="MS Gothic" w:hAnsi="Arial" w:cs="Arial"/>
                <w:b/>
                <w:bCs/>
                <w:sz w:val="28"/>
                <w:szCs w:val="28"/>
              </w:rPr>
              <w:lastRenderedPageBreak/>
              <w:t xml:space="preserve">CPS13.19 </w:t>
            </w:r>
            <w:r>
              <w:rPr>
                <w:rFonts w:ascii="Arial" w:eastAsia="MS Gothic" w:hAnsi="Arial" w:cs="Arial"/>
                <w:b/>
                <w:bCs/>
                <w:sz w:val="28"/>
                <w:szCs w:val="28"/>
              </w:rPr>
              <w:tab/>
            </w:r>
            <w:bookmarkStart w:id="79" w:name="_Hlk17883311"/>
            <w:r>
              <w:rPr>
                <w:rFonts w:ascii="Arial" w:eastAsia="MS Gothic" w:hAnsi="Arial" w:cs="Arial"/>
                <w:b/>
                <w:bCs/>
                <w:sz w:val="28"/>
                <w:szCs w:val="28"/>
              </w:rPr>
              <w:t>Tawarri Redevelopment Heads of Agreement</w:t>
            </w:r>
            <w:bookmarkEnd w:id="75"/>
            <w:bookmarkEnd w:id="76"/>
            <w:bookmarkEnd w:id="77"/>
            <w:bookmarkEnd w:id="78"/>
            <w:bookmarkEnd w:id="79"/>
          </w:p>
        </w:tc>
      </w:tr>
    </w:tbl>
    <w:p w14:paraId="6E888EF4" w14:textId="77777777" w:rsidR="00FC7CDC" w:rsidRDefault="00FC7CDC" w:rsidP="00FC7CDC">
      <w:pPr>
        <w:jc w:val="both"/>
        <w:rPr>
          <w:rFonts w:ascii="Arial" w:eastAsia="Calibri" w:hAnsi="Arial" w:cs="Arial"/>
          <w:szCs w:val="24"/>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5698"/>
      </w:tblGrid>
      <w:tr w:rsidR="00FC7CDC" w14:paraId="1A92044E" w14:textId="77777777" w:rsidTr="002538ED">
        <w:tc>
          <w:tcPr>
            <w:tcW w:w="2610" w:type="dxa"/>
            <w:tcBorders>
              <w:top w:val="single" w:sz="4" w:space="0" w:color="auto"/>
              <w:left w:val="single" w:sz="4" w:space="0" w:color="auto"/>
              <w:bottom w:val="single" w:sz="4" w:space="0" w:color="auto"/>
              <w:right w:val="single" w:sz="4" w:space="0" w:color="auto"/>
            </w:tcBorders>
            <w:hideMark/>
          </w:tcPr>
          <w:p w14:paraId="07E10A00" w14:textId="77777777" w:rsidR="00FC7CDC" w:rsidRDefault="00FC7CDC">
            <w:pPr>
              <w:rPr>
                <w:rFonts w:ascii="Arial" w:eastAsia="Calibri" w:hAnsi="Arial" w:cs="Arial"/>
                <w:b/>
                <w:szCs w:val="28"/>
              </w:rPr>
            </w:pPr>
            <w:r>
              <w:rPr>
                <w:rFonts w:ascii="Arial" w:eastAsia="Calibri" w:hAnsi="Arial" w:cs="Arial"/>
                <w:b/>
                <w:szCs w:val="28"/>
              </w:rPr>
              <w:t>Committee</w:t>
            </w:r>
          </w:p>
        </w:tc>
        <w:tc>
          <w:tcPr>
            <w:tcW w:w="5698" w:type="dxa"/>
            <w:tcBorders>
              <w:top w:val="single" w:sz="4" w:space="0" w:color="auto"/>
              <w:left w:val="single" w:sz="4" w:space="0" w:color="auto"/>
              <w:bottom w:val="single" w:sz="4" w:space="0" w:color="auto"/>
              <w:right w:val="single" w:sz="4" w:space="0" w:color="auto"/>
            </w:tcBorders>
            <w:hideMark/>
          </w:tcPr>
          <w:p w14:paraId="5F495014" w14:textId="77777777" w:rsidR="00FC7CDC" w:rsidRDefault="00FC7CDC">
            <w:pPr>
              <w:rPr>
                <w:rFonts w:ascii="Arial" w:eastAsia="Calibri" w:hAnsi="Arial" w:cs="Arial"/>
                <w:szCs w:val="28"/>
              </w:rPr>
            </w:pPr>
            <w:r>
              <w:rPr>
                <w:rFonts w:ascii="Arial" w:eastAsia="Calibri" w:hAnsi="Arial" w:cs="Arial"/>
                <w:szCs w:val="28"/>
              </w:rPr>
              <w:t>13 August 2019</w:t>
            </w:r>
          </w:p>
        </w:tc>
      </w:tr>
      <w:tr w:rsidR="00FC7CDC" w14:paraId="6B9A9ABB" w14:textId="77777777" w:rsidTr="002538ED">
        <w:tc>
          <w:tcPr>
            <w:tcW w:w="2610" w:type="dxa"/>
            <w:tcBorders>
              <w:top w:val="single" w:sz="4" w:space="0" w:color="auto"/>
              <w:left w:val="single" w:sz="4" w:space="0" w:color="auto"/>
              <w:bottom w:val="single" w:sz="4" w:space="0" w:color="auto"/>
              <w:right w:val="single" w:sz="4" w:space="0" w:color="auto"/>
            </w:tcBorders>
            <w:hideMark/>
          </w:tcPr>
          <w:p w14:paraId="6EBBF388" w14:textId="77777777" w:rsidR="00FC7CDC" w:rsidRDefault="00FC7CDC">
            <w:pPr>
              <w:rPr>
                <w:rFonts w:ascii="Arial" w:eastAsia="Calibri" w:hAnsi="Arial" w:cs="Arial"/>
                <w:b/>
                <w:szCs w:val="28"/>
              </w:rPr>
            </w:pPr>
            <w:r>
              <w:rPr>
                <w:rFonts w:ascii="Arial" w:eastAsia="Calibri" w:hAnsi="Arial" w:cs="Arial"/>
                <w:b/>
                <w:szCs w:val="28"/>
              </w:rPr>
              <w:t>Council</w:t>
            </w:r>
          </w:p>
        </w:tc>
        <w:tc>
          <w:tcPr>
            <w:tcW w:w="5698" w:type="dxa"/>
            <w:tcBorders>
              <w:top w:val="single" w:sz="4" w:space="0" w:color="auto"/>
              <w:left w:val="single" w:sz="4" w:space="0" w:color="auto"/>
              <w:bottom w:val="single" w:sz="4" w:space="0" w:color="auto"/>
              <w:right w:val="single" w:sz="4" w:space="0" w:color="auto"/>
            </w:tcBorders>
            <w:hideMark/>
          </w:tcPr>
          <w:p w14:paraId="3B7AA862" w14:textId="77777777" w:rsidR="00FC7CDC" w:rsidRDefault="00FC7CDC">
            <w:pPr>
              <w:rPr>
                <w:rFonts w:ascii="Arial" w:eastAsia="Calibri" w:hAnsi="Arial" w:cs="Arial"/>
                <w:szCs w:val="28"/>
              </w:rPr>
            </w:pPr>
            <w:r>
              <w:rPr>
                <w:rFonts w:ascii="Arial" w:eastAsia="Calibri" w:hAnsi="Arial" w:cs="Arial"/>
                <w:szCs w:val="28"/>
              </w:rPr>
              <w:t>27 August 2019</w:t>
            </w:r>
          </w:p>
        </w:tc>
      </w:tr>
      <w:tr w:rsidR="00FC7CDC" w14:paraId="76F1F3B0" w14:textId="77777777" w:rsidTr="002538ED">
        <w:tc>
          <w:tcPr>
            <w:tcW w:w="2610" w:type="dxa"/>
            <w:tcBorders>
              <w:top w:val="single" w:sz="4" w:space="0" w:color="auto"/>
              <w:left w:val="single" w:sz="4" w:space="0" w:color="auto"/>
              <w:bottom w:val="single" w:sz="4" w:space="0" w:color="auto"/>
              <w:right w:val="single" w:sz="4" w:space="0" w:color="auto"/>
            </w:tcBorders>
            <w:hideMark/>
          </w:tcPr>
          <w:p w14:paraId="252EDDB0" w14:textId="77777777" w:rsidR="00FC7CDC" w:rsidRDefault="00FC7CDC">
            <w:pPr>
              <w:rPr>
                <w:rFonts w:ascii="Arial" w:eastAsia="Calibri" w:hAnsi="Arial" w:cs="Arial"/>
                <w:b/>
                <w:szCs w:val="28"/>
              </w:rPr>
            </w:pPr>
            <w:r>
              <w:rPr>
                <w:rFonts w:ascii="Arial" w:eastAsia="Calibri" w:hAnsi="Arial" w:cs="Arial"/>
                <w:b/>
                <w:szCs w:val="28"/>
              </w:rPr>
              <w:t>Applicant</w:t>
            </w:r>
          </w:p>
        </w:tc>
        <w:tc>
          <w:tcPr>
            <w:tcW w:w="5698" w:type="dxa"/>
            <w:tcBorders>
              <w:top w:val="single" w:sz="4" w:space="0" w:color="auto"/>
              <w:left w:val="single" w:sz="4" w:space="0" w:color="auto"/>
              <w:bottom w:val="single" w:sz="4" w:space="0" w:color="auto"/>
              <w:right w:val="single" w:sz="4" w:space="0" w:color="auto"/>
            </w:tcBorders>
            <w:hideMark/>
          </w:tcPr>
          <w:p w14:paraId="11FB7631" w14:textId="77777777" w:rsidR="00FC7CDC" w:rsidRDefault="00FC7CDC">
            <w:pPr>
              <w:rPr>
                <w:rFonts w:ascii="Arial" w:eastAsia="Calibri" w:hAnsi="Arial" w:cs="Arial"/>
                <w:szCs w:val="28"/>
              </w:rPr>
            </w:pPr>
            <w:r>
              <w:rPr>
                <w:rFonts w:ascii="Arial" w:eastAsia="Calibri" w:hAnsi="Arial" w:cs="Arial"/>
                <w:szCs w:val="28"/>
              </w:rPr>
              <w:t>City of Nedlands</w:t>
            </w:r>
          </w:p>
        </w:tc>
      </w:tr>
      <w:tr w:rsidR="00FC7CDC" w14:paraId="0B1DAE0C" w14:textId="77777777" w:rsidTr="002538ED">
        <w:tc>
          <w:tcPr>
            <w:tcW w:w="2610" w:type="dxa"/>
            <w:tcBorders>
              <w:top w:val="single" w:sz="4" w:space="0" w:color="auto"/>
              <w:left w:val="single" w:sz="4" w:space="0" w:color="auto"/>
              <w:bottom w:val="single" w:sz="4" w:space="0" w:color="auto"/>
              <w:right w:val="single" w:sz="4" w:space="0" w:color="auto"/>
            </w:tcBorders>
            <w:hideMark/>
          </w:tcPr>
          <w:p w14:paraId="3B1EA87D" w14:textId="77777777" w:rsidR="00FC7CDC" w:rsidRDefault="00FC7CDC">
            <w:pPr>
              <w:rPr>
                <w:rFonts w:ascii="Arial" w:eastAsia="Calibri" w:hAnsi="Arial" w:cs="Arial"/>
                <w:b/>
                <w:szCs w:val="28"/>
              </w:rPr>
            </w:pPr>
            <w:r>
              <w:rPr>
                <w:rFonts w:ascii="Arial" w:eastAsia="Calibri" w:hAnsi="Arial" w:cs="Arial"/>
                <w:b/>
                <w:szCs w:val="28"/>
              </w:rPr>
              <w:t xml:space="preserve">Employee Disclosure under </w:t>
            </w:r>
            <w:r>
              <w:rPr>
                <w:rFonts w:ascii="Arial" w:eastAsia="Calibri" w:hAnsi="Arial" w:cs="Arial"/>
                <w:b/>
                <w:i/>
                <w:szCs w:val="28"/>
              </w:rPr>
              <w:t>section 5.70 Local Government Act 1995</w:t>
            </w:r>
          </w:p>
        </w:tc>
        <w:tc>
          <w:tcPr>
            <w:tcW w:w="5698" w:type="dxa"/>
            <w:tcBorders>
              <w:top w:val="single" w:sz="4" w:space="0" w:color="auto"/>
              <w:left w:val="single" w:sz="4" w:space="0" w:color="auto"/>
              <w:bottom w:val="single" w:sz="4" w:space="0" w:color="auto"/>
              <w:right w:val="single" w:sz="4" w:space="0" w:color="auto"/>
            </w:tcBorders>
            <w:hideMark/>
          </w:tcPr>
          <w:p w14:paraId="22329F80" w14:textId="77777777" w:rsidR="00FC7CDC" w:rsidRDefault="00FC7CDC">
            <w:pPr>
              <w:spacing w:line="260" w:lineRule="atLeast"/>
              <w:rPr>
                <w:rFonts w:ascii="Arial" w:eastAsia="Calibri" w:hAnsi="Arial" w:cs="Arial"/>
                <w:szCs w:val="28"/>
                <w:lang w:eastAsia="en-AU"/>
              </w:rPr>
            </w:pPr>
            <w:r>
              <w:rPr>
                <w:rFonts w:ascii="Arial" w:eastAsia="Calibri" w:hAnsi="Arial" w:cs="Arial"/>
                <w:szCs w:val="28"/>
                <w:lang w:eastAsia="en-AU"/>
              </w:rPr>
              <w:t xml:space="preserve">Nil.  </w:t>
            </w:r>
          </w:p>
        </w:tc>
      </w:tr>
      <w:tr w:rsidR="00FC7CDC" w14:paraId="77C4AD04" w14:textId="77777777" w:rsidTr="002538ED">
        <w:tc>
          <w:tcPr>
            <w:tcW w:w="2610" w:type="dxa"/>
            <w:tcBorders>
              <w:top w:val="single" w:sz="4" w:space="0" w:color="auto"/>
              <w:left w:val="single" w:sz="4" w:space="0" w:color="auto"/>
              <w:bottom w:val="single" w:sz="4" w:space="0" w:color="auto"/>
              <w:right w:val="single" w:sz="4" w:space="0" w:color="auto"/>
            </w:tcBorders>
            <w:hideMark/>
          </w:tcPr>
          <w:p w14:paraId="0CAAACD9" w14:textId="77777777" w:rsidR="00FC7CDC" w:rsidRDefault="00FC7CDC">
            <w:pPr>
              <w:rPr>
                <w:rFonts w:ascii="Arial" w:eastAsia="Calibri" w:hAnsi="Arial" w:cs="Arial"/>
                <w:b/>
                <w:szCs w:val="28"/>
              </w:rPr>
            </w:pPr>
            <w:r>
              <w:rPr>
                <w:rFonts w:ascii="Arial" w:eastAsia="Calibri" w:hAnsi="Arial" w:cs="Arial"/>
                <w:b/>
                <w:szCs w:val="28"/>
              </w:rPr>
              <w:t>Director</w:t>
            </w:r>
          </w:p>
        </w:tc>
        <w:tc>
          <w:tcPr>
            <w:tcW w:w="5698" w:type="dxa"/>
            <w:tcBorders>
              <w:top w:val="single" w:sz="4" w:space="0" w:color="auto"/>
              <w:left w:val="single" w:sz="4" w:space="0" w:color="auto"/>
              <w:bottom w:val="single" w:sz="4" w:space="0" w:color="auto"/>
              <w:right w:val="single" w:sz="4" w:space="0" w:color="auto"/>
            </w:tcBorders>
            <w:hideMark/>
          </w:tcPr>
          <w:p w14:paraId="0AB5B3F0" w14:textId="77777777" w:rsidR="00FC7CDC" w:rsidRDefault="00FC7CDC">
            <w:pPr>
              <w:rPr>
                <w:rFonts w:ascii="Arial" w:eastAsia="Calibri" w:hAnsi="Arial" w:cs="Arial"/>
                <w:szCs w:val="28"/>
              </w:rPr>
            </w:pPr>
            <w:r>
              <w:rPr>
                <w:rFonts w:ascii="Arial" w:eastAsia="Calibri" w:hAnsi="Arial" w:cs="Arial"/>
                <w:szCs w:val="28"/>
              </w:rPr>
              <w:t>Lorraine Driscoll – Director Corporate and Strategy</w:t>
            </w:r>
          </w:p>
        </w:tc>
      </w:tr>
      <w:tr w:rsidR="00FC7CDC" w14:paraId="2D8C9914" w14:textId="77777777" w:rsidTr="002538ED">
        <w:tc>
          <w:tcPr>
            <w:tcW w:w="2610" w:type="dxa"/>
            <w:tcBorders>
              <w:top w:val="single" w:sz="4" w:space="0" w:color="auto"/>
              <w:left w:val="single" w:sz="4" w:space="0" w:color="auto"/>
              <w:bottom w:val="single" w:sz="4" w:space="0" w:color="auto"/>
              <w:right w:val="single" w:sz="4" w:space="0" w:color="auto"/>
            </w:tcBorders>
            <w:hideMark/>
          </w:tcPr>
          <w:p w14:paraId="4F2E6072" w14:textId="77777777" w:rsidR="00FC7CDC" w:rsidRDefault="00FC7CDC">
            <w:pPr>
              <w:rPr>
                <w:rFonts w:ascii="Arial" w:eastAsia="Calibri" w:hAnsi="Arial" w:cs="Arial"/>
                <w:b/>
                <w:szCs w:val="28"/>
              </w:rPr>
            </w:pPr>
            <w:r>
              <w:rPr>
                <w:rFonts w:ascii="Arial" w:eastAsia="Calibri" w:hAnsi="Arial" w:cs="Arial"/>
                <w:b/>
                <w:szCs w:val="28"/>
              </w:rPr>
              <w:t>Attachments</w:t>
            </w:r>
          </w:p>
        </w:tc>
        <w:tc>
          <w:tcPr>
            <w:tcW w:w="5698" w:type="dxa"/>
            <w:tcBorders>
              <w:top w:val="single" w:sz="4" w:space="0" w:color="auto"/>
              <w:left w:val="single" w:sz="4" w:space="0" w:color="auto"/>
              <w:bottom w:val="single" w:sz="4" w:space="0" w:color="auto"/>
              <w:right w:val="single" w:sz="4" w:space="0" w:color="auto"/>
            </w:tcBorders>
            <w:hideMark/>
          </w:tcPr>
          <w:p w14:paraId="4136E821" w14:textId="77777777" w:rsidR="00FC7CDC" w:rsidRDefault="00FC7CDC" w:rsidP="00A94AB3">
            <w:pPr>
              <w:numPr>
                <w:ilvl w:val="0"/>
                <w:numId w:val="26"/>
              </w:numPr>
              <w:ind w:left="426" w:hanging="426"/>
              <w:rPr>
                <w:rFonts w:ascii="Arial" w:eastAsia="Calibri" w:hAnsi="Arial" w:cs="Arial"/>
                <w:szCs w:val="28"/>
                <w:lang w:val="en-US"/>
              </w:rPr>
            </w:pPr>
            <w:r>
              <w:rPr>
                <w:rFonts w:ascii="Arial" w:eastAsia="Calibri" w:hAnsi="Arial" w:cs="Arial"/>
                <w:szCs w:val="28"/>
                <w:lang w:val="en-US"/>
              </w:rPr>
              <w:t xml:space="preserve">CONFIDENTIAL Heads of Agreement </w:t>
            </w:r>
          </w:p>
          <w:p w14:paraId="72741759" w14:textId="77777777" w:rsidR="00FC7CDC" w:rsidRDefault="00FC7CDC" w:rsidP="00A94AB3">
            <w:pPr>
              <w:numPr>
                <w:ilvl w:val="0"/>
                <w:numId w:val="26"/>
              </w:numPr>
              <w:ind w:left="426" w:hanging="426"/>
              <w:rPr>
                <w:rFonts w:ascii="Arial" w:eastAsia="Calibri" w:hAnsi="Arial" w:cs="Arial"/>
                <w:szCs w:val="28"/>
                <w:lang w:val="en-US"/>
              </w:rPr>
            </w:pPr>
            <w:r>
              <w:rPr>
                <w:rFonts w:ascii="Arial" w:eastAsia="Calibri" w:hAnsi="Arial" w:cs="Arial"/>
                <w:szCs w:val="28"/>
                <w:lang w:val="en-US"/>
              </w:rPr>
              <w:t>CONFIDENTIAL Financial Due Diligence Report</w:t>
            </w:r>
          </w:p>
          <w:p w14:paraId="6AB0979B" w14:textId="77777777" w:rsidR="00FC7CDC" w:rsidRDefault="00FC7CDC" w:rsidP="00A94AB3">
            <w:pPr>
              <w:numPr>
                <w:ilvl w:val="0"/>
                <w:numId w:val="26"/>
              </w:numPr>
              <w:ind w:left="426" w:hanging="426"/>
              <w:rPr>
                <w:rFonts w:ascii="Arial" w:eastAsia="Calibri" w:hAnsi="Arial" w:cs="Arial"/>
                <w:szCs w:val="28"/>
                <w:lang w:val="en-US"/>
              </w:rPr>
            </w:pPr>
            <w:r>
              <w:rPr>
                <w:rFonts w:ascii="Arial" w:eastAsia="Calibri" w:hAnsi="Arial" w:cs="Arial"/>
                <w:szCs w:val="28"/>
                <w:lang w:val="en-US"/>
              </w:rPr>
              <w:t xml:space="preserve">Tourism Attractions Case Management </w:t>
            </w:r>
          </w:p>
          <w:p w14:paraId="13B51344" w14:textId="77777777" w:rsidR="00FC7CDC" w:rsidRDefault="00FC7CDC" w:rsidP="00A94AB3">
            <w:pPr>
              <w:numPr>
                <w:ilvl w:val="0"/>
                <w:numId w:val="26"/>
              </w:numPr>
              <w:ind w:left="426" w:hanging="426"/>
              <w:rPr>
                <w:rFonts w:ascii="Arial" w:eastAsia="Calibri" w:hAnsi="Arial" w:cs="Arial"/>
                <w:szCs w:val="28"/>
                <w:lang w:val="en-US"/>
              </w:rPr>
            </w:pPr>
            <w:r>
              <w:rPr>
                <w:rFonts w:ascii="Arial" w:eastAsia="Calibri" w:hAnsi="Arial" w:cs="Arial"/>
                <w:szCs w:val="28"/>
                <w:lang w:val="en-US"/>
              </w:rPr>
              <w:t xml:space="preserve">CONFIDENTIAL Advice – Commercial Tenancy Act </w:t>
            </w:r>
          </w:p>
          <w:p w14:paraId="24B0D825" w14:textId="77777777" w:rsidR="00FC7CDC" w:rsidRDefault="00FC7CDC" w:rsidP="00A94AB3">
            <w:pPr>
              <w:numPr>
                <w:ilvl w:val="0"/>
                <w:numId w:val="26"/>
              </w:numPr>
              <w:ind w:left="426" w:hanging="426"/>
              <w:rPr>
                <w:rFonts w:ascii="Arial" w:eastAsia="Calibri" w:hAnsi="Arial" w:cs="Arial"/>
                <w:szCs w:val="28"/>
                <w:lang w:val="en-US"/>
              </w:rPr>
            </w:pPr>
            <w:r>
              <w:rPr>
                <w:rFonts w:ascii="Arial" w:eastAsia="Calibri" w:hAnsi="Arial" w:cs="Arial"/>
                <w:szCs w:val="28"/>
                <w:lang w:val="en-US"/>
              </w:rPr>
              <w:t xml:space="preserve">Tawarri Development - </w:t>
            </w:r>
            <w:proofErr w:type="spellStart"/>
            <w:r>
              <w:rPr>
                <w:rFonts w:ascii="Arial" w:eastAsia="Calibri" w:hAnsi="Arial" w:cs="Arial"/>
                <w:szCs w:val="28"/>
                <w:lang w:val="en-US"/>
              </w:rPr>
              <w:t>IndicativeTimeline</w:t>
            </w:r>
            <w:proofErr w:type="spellEnd"/>
            <w:r>
              <w:rPr>
                <w:rFonts w:ascii="Arial" w:eastAsia="Calibri" w:hAnsi="Arial" w:cs="Arial"/>
                <w:szCs w:val="28"/>
                <w:lang w:val="en-US"/>
              </w:rPr>
              <w:t xml:space="preserve"> </w:t>
            </w:r>
          </w:p>
          <w:p w14:paraId="2F60BF03" w14:textId="77777777" w:rsidR="00FC7CDC" w:rsidRDefault="00FC7CDC" w:rsidP="00A94AB3">
            <w:pPr>
              <w:numPr>
                <w:ilvl w:val="0"/>
                <w:numId w:val="26"/>
              </w:numPr>
              <w:ind w:left="426" w:hanging="426"/>
              <w:rPr>
                <w:rFonts w:ascii="Arial" w:eastAsia="Calibri" w:hAnsi="Arial" w:cs="Arial"/>
                <w:szCs w:val="28"/>
                <w:lang w:val="en-US"/>
              </w:rPr>
            </w:pPr>
            <w:r>
              <w:rPr>
                <w:rFonts w:ascii="Arial" w:eastAsia="Calibri" w:hAnsi="Arial" w:cs="Arial"/>
                <w:szCs w:val="28"/>
                <w:lang w:val="en-US"/>
              </w:rPr>
              <w:t xml:space="preserve">CONFIDENTIAL John Adcock Adroit Credentials </w:t>
            </w:r>
          </w:p>
        </w:tc>
      </w:tr>
    </w:tbl>
    <w:p w14:paraId="36513A96" w14:textId="383A8D97" w:rsidR="002538ED" w:rsidRDefault="002538ED" w:rsidP="002538ED">
      <w:pPr>
        <w:jc w:val="both"/>
        <w:rPr>
          <w:rFonts w:ascii="Arial" w:eastAsia="Calibri" w:hAnsi="Arial" w:cs="Arial"/>
          <w:b/>
          <w:szCs w:val="32"/>
          <w:lang w:val="en-US"/>
        </w:rPr>
      </w:pPr>
    </w:p>
    <w:p w14:paraId="3956A396" w14:textId="1267E0E7" w:rsidR="001F0D4B" w:rsidRDefault="001F0D4B" w:rsidP="002538ED">
      <w:pPr>
        <w:jc w:val="both"/>
        <w:rPr>
          <w:rFonts w:ascii="Arial" w:eastAsia="Calibri" w:hAnsi="Arial" w:cs="Arial"/>
          <w:b/>
          <w:szCs w:val="32"/>
          <w:lang w:val="en-US"/>
        </w:rPr>
      </w:pPr>
      <w:r>
        <w:rPr>
          <w:rFonts w:ascii="Arial" w:eastAsia="Calibri" w:hAnsi="Arial" w:cs="Arial"/>
          <w:b/>
          <w:szCs w:val="32"/>
          <w:lang w:val="en-US"/>
        </w:rPr>
        <w:t>Councillor Shaw – Impartiality Interest</w:t>
      </w:r>
    </w:p>
    <w:p w14:paraId="362BCC12" w14:textId="49409353" w:rsidR="001F0D4B" w:rsidRDefault="001F0D4B" w:rsidP="002538ED">
      <w:pPr>
        <w:jc w:val="both"/>
        <w:rPr>
          <w:rFonts w:ascii="Arial" w:eastAsia="Calibri" w:hAnsi="Arial" w:cs="Arial"/>
          <w:b/>
          <w:szCs w:val="32"/>
          <w:lang w:val="en-US"/>
        </w:rPr>
      </w:pPr>
    </w:p>
    <w:p w14:paraId="45066F78" w14:textId="4DD1057A" w:rsidR="000E2097" w:rsidRPr="00466AAB" w:rsidRDefault="000E2097" w:rsidP="000E2097">
      <w:pPr>
        <w:pStyle w:val="BodyTextIndent"/>
        <w:tabs>
          <w:tab w:val="clear" w:pos="720"/>
        </w:tabs>
        <w:ind w:left="0"/>
        <w:rPr>
          <w:rFonts w:ascii="Arial" w:hAnsi="Arial" w:cs="Arial"/>
          <w:szCs w:val="24"/>
        </w:rPr>
      </w:pPr>
      <w:r w:rsidRPr="00466AAB">
        <w:rPr>
          <w:rFonts w:ascii="Arial" w:hAnsi="Arial" w:cs="Arial"/>
          <w:szCs w:val="24"/>
        </w:rPr>
        <w:t xml:space="preserve">Councillor </w:t>
      </w:r>
      <w:r>
        <w:rPr>
          <w:rFonts w:ascii="Arial" w:hAnsi="Arial" w:cs="Arial"/>
          <w:szCs w:val="24"/>
        </w:rPr>
        <w:t>Shaw</w:t>
      </w:r>
      <w:r w:rsidRPr="00466AAB">
        <w:rPr>
          <w:rFonts w:ascii="Arial" w:hAnsi="Arial" w:cs="Arial"/>
          <w:szCs w:val="24"/>
        </w:rPr>
        <w:t xml:space="preserve"> disclosed that </w:t>
      </w:r>
      <w:r>
        <w:rPr>
          <w:rFonts w:ascii="Arial" w:hAnsi="Arial" w:cs="Arial"/>
          <w:szCs w:val="24"/>
        </w:rPr>
        <w:t>strong social relationship with the proponents</w:t>
      </w:r>
      <w:r w:rsidRPr="00466AAB">
        <w:rPr>
          <w:rFonts w:ascii="Arial" w:hAnsi="Arial" w:cs="Arial"/>
          <w:szCs w:val="24"/>
        </w:rPr>
        <w:t xml:space="preserve">, and as a consequence, there may be a perception that </w:t>
      </w:r>
      <w:r>
        <w:rPr>
          <w:rFonts w:ascii="Arial" w:hAnsi="Arial" w:cs="Arial"/>
          <w:szCs w:val="24"/>
        </w:rPr>
        <w:t>his</w:t>
      </w:r>
      <w:r w:rsidRPr="00466AAB">
        <w:rPr>
          <w:rFonts w:ascii="Arial" w:hAnsi="Arial" w:cs="Arial"/>
          <w:szCs w:val="24"/>
        </w:rPr>
        <w:t xml:space="preserve"> impartiality on the matter may be affected. Councillor </w:t>
      </w:r>
      <w:r>
        <w:rPr>
          <w:rFonts w:ascii="Arial" w:hAnsi="Arial" w:cs="Arial"/>
          <w:szCs w:val="24"/>
        </w:rPr>
        <w:t>Shaw</w:t>
      </w:r>
      <w:r w:rsidRPr="00466AAB">
        <w:rPr>
          <w:rFonts w:ascii="Arial" w:hAnsi="Arial" w:cs="Arial"/>
          <w:szCs w:val="24"/>
        </w:rPr>
        <w:t xml:space="preserve"> declared that </w:t>
      </w:r>
      <w:r>
        <w:rPr>
          <w:rFonts w:ascii="Arial" w:hAnsi="Arial" w:cs="Arial"/>
          <w:szCs w:val="24"/>
        </w:rPr>
        <w:t>he</w:t>
      </w:r>
      <w:r w:rsidRPr="00466AAB">
        <w:rPr>
          <w:rFonts w:ascii="Arial" w:hAnsi="Arial" w:cs="Arial"/>
          <w:szCs w:val="24"/>
        </w:rPr>
        <w:t xml:space="preserve"> would consider this matter on its merits and vote accordingly.</w:t>
      </w:r>
    </w:p>
    <w:p w14:paraId="640C05BA" w14:textId="77777777" w:rsidR="001F0D4B" w:rsidRDefault="001F0D4B" w:rsidP="002538ED">
      <w:pPr>
        <w:jc w:val="both"/>
        <w:rPr>
          <w:rFonts w:ascii="Arial" w:eastAsia="Calibri" w:hAnsi="Arial" w:cs="Arial"/>
          <w:b/>
          <w:szCs w:val="32"/>
          <w:lang w:val="en-US"/>
        </w:rPr>
      </w:pPr>
    </w:p>
    <w:p w14:paraId="4C3D1F23" w14:textId="77777777" w:rsidR="001F0D4B" w:rsidRDefault="001F0D4B" w:rsidP="002538ED">
      <w:pPr>
        <w:jc w:val="both"/>
        <w:rPr>
          <w:rFonts w:ascii="Arial" w:eastAsia="Calibri" w:hAnsi="Arial" w:cs="Arial"/>
          <w:b/>
          <w:szCs w:val="32"/>
          <w:lang w:val="en-US"/>
        </w:rPr>
      </w:pPr>
    </w:p>
    <w:p w14:paraId="65415A7E" w14:textId="11F565C4" w:rsidR="002538ED" w:rsidRPr="006D752D" w:rsidRDefault="002538ED" w:rsidP="002538ED">
      <w:pPr>
        <w:jc w:val="both"/>
        <w:rPr>
          <w:rFonts w:ascii="Arial" w:hAnsi="Arial" w:cs="Arial"/>
          <w:b/>
          <w:szCs w:val="24"/>
        </w:rPr>
      </w:pPr>
      <w:r w:rsidRPr="0093756D">
        <w:rPr>
          <w:rFonts w:ascii="Arial" w:hAnsi="Arial" w:cs="Arial"/>
          <w:b/>
          <w:szCs w:val="24"/>
        </w:rPr>
        <w:t xml:space="preserve">Regulation 11(da) </w:t>
      </w:r>
      <w:r w:rsidR="00AB34F2" w:rsidRPr="0093756D">
        <w:rPr>
          <w:rFonts w:ascii="Arial" w:hAnsi="Arial" w:cs="Arial"/>
          <w:b/>
          <w:szCs w:val="24"/>
        </w:rPr>
        <w:t>–</w:t>
      </w:r>
      <w:r w:rsidRPr="0093756D">
        <w:rPr>
          <w:rFonts w:ascii="Arial" w:hAnsi="Arial" w:cs="Arial"/>
          <w:b/>
          <w:szCs w:val="24"/>
        </w:rPr>
        <w:t xml:space="preserve"> </w:t>
      </w:r>
      <w:r w:rsidR="0093756D">
        <w:rPr>
          <w:rFonts w:ascii="Arial" w:hAnsi="Arial" w:cs="Arial"/>
          <w:b/>
          <w:szCs w:val="24"/>
        </w:rPr>
        <w:t xml:space="preserve">Council agreed to change the lease term to that supported by the Department of </w:t>
      </w:r>
      <w:r w:rsidR="007B6763">
        <w:rPr>
          <w:rFonts w:ascii="Arial" w:hAnsi="Arial" w:cs="Arial"/>
          <w:b/>
          <w:szCs w:val="24"/>
        </w:rPr>
        <w:t xml:space="preserve">Panning, </w:t>
      </w:r>
      <w:r w:rsidR="0093756D">
        <w:rPr>
          <w:rFonts w:ascii="Arial" w:hAnsi="Arial" w:cs="Arial"/>
          <w:b/>
          <w:szCs w:val="24"/>
        </w:rPr>
        <w:t>Lands &amp; Heritage</w:t>
      </w:r>
      <w:r w:rsidR="007B6763">
        <w:rPr>
          <w:rFonts w:ascii="Arial" w:hAnsi="Arial" w:cs="Arial"/>
          <w:b/>
          <w:szCs w:val="24"/>
        </w:rPr>
        <w:t>, being 21 + 21 years.</w:t>
      </w:r>
    </w:p>
    <w:p w14:paraId="173970FD" w14:textId="77777777" w:rsidR="002538ED" w:rsidRPr="006D752D" w:rsidRDefault="002538ED" w:rsidP="002538ED">
      <w:pPr>
        <w:jc w:val="both"/>
        <w:rPr>
          <w:rFonts w:ascii="Arial" w:hAnsi="Arial" w:cs="Arial"/>
          <w:szCs w:val="24"/>
        </w:rPr>
      </w:pPr>
    </w:p>
    <w:p w14:paraId="11B04BE4" w14:textId="0C273124" w:rsidR="002538ED" w:rsidRPr="006D752D" w:rsidRDefault="002538ED" w:rsidP="002538ED">
      <w:pPr>
        <w:jc w:val="both"/>
        <w:rPr>
          <w:rFonts w:ascii="Arial" w:hAnsi="Arial" w:cs="Arial"/>
          <w:szCs w:val="24"/>
        </w:rPr>
      </w:pPr>
      <w:r w:rsidRPr="006D752D">
        <w:rPr>
          <w:rFonts w:ascii="Arial" w:hAnsi="Arial" w:cs="Arial"/>
          <w:szCs w:val="24"/>
        </w:rPr>
        <w:t xml:space="preserve">Moved – </w:t>
      </w:r>
      <w:r w:rsidR="00762B9A">
        <w:rPr>
          <w:rFonts w:ascii="Arial" w:hAnsi="Arial" w:cs="Arial"/>
          <w:szCs w:val="24"/>
        </w:rPr>
        <w:t>Mayor Hipkins</w:t>
      </w:r>
    </w:p>
    <w:p w14:paraId="335C2339" w14:textId="410C33AC" w:rsidR="002538ED" w:rsidRPr="006D752D" w:rsidRDefault="002538ED" w:rsidP="002538ED">
      <w:pPr>
        <w:jc w:val="both"/>
        <w:rPr>
          <w:rFonts w:ascii="Arial" w:hAnsi="Arial" w:cs="Arial"/>
          <w:szCs w:val="24"/>
        </w:rPr>
      </w:pPr>
      <w:r w:rsidRPr="006D752D">
        <w:rPr>
          <w:rFonts w:ascii="Arial" w:hAnsi="Arial" w:cs="Arial"/>
          <w:szCs w:val="24"/>
        </w:rPr>
        <w:t>Seconded –</w:t>
      </w:r>
      <w:r w:rsidR="00762B9A" w:rsidRPr="006D752D">
        <w:rPr>
          <w:rFonts w:ascii="Arial" w:hAnsi="Arial" w:cs="Arial"/>
          <w:szCs w:val="24"/>
        </w:rPr>
        <w:t xml:space="preserve">Councillor </w:t>
      </w:r>
      <w:r w:rsidR="00762B9A">
        <w:rPr>
          <w:rFonts w:ascii="Arial" w:hAnsi="Arial" w:cs="Arial"/>
          <w:szCs w:val="24"/>
        </w:rPr>
        <w:t>Shaw</w:t>
      </w:r>
    </w:p>
    <w:p w14:paraId="70C020CA" w14:textId="77777777" w:rsidR="002538ED" w:rsidRPr="006D752D" w:rsidRDefault="002538ED" w:rsidP="002538ED">
      <w:pPr>
        <w:jc w:val="both"/>
        <w:rPr>
          <w:rFonts w:ascii="Arial" w:hAnsi="Arial" w:cs="Arial"/>
          <w:szCs w:val="24"/>
        </w:rPr>
      </w:pPr>
    </w:p>
    <w:p w14:paraId="15B6D27B" w14:textId="77777777" w:rsidR="002538ED" w:rsidRPr="006D752D" w:rsidRDefault="002538ED" w:rsidP="002538ED">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21B57E25" w14:textId="3C44AD40" w:rsidR="002538ED" w:rsidRDefault="002538ED" w:rsidP="002538ED">
      <w:pPr>
        <w:jc w:val="both"/>
        <w:rPr>
          <w:rFonts w:ascii="Arial" w:hAnsi="Arial" w:cs="Arial"/>
          <w:szCs w:val="24"/>
        </w:rPr>
      </w:pPr>
      <w:r w:rsidRPr="006D752D">
        <w:rPr>
          <w:rFonts w:ascii="Arial" w:hAnsi="Arial" w:cs="Arial"/>
          <w:szCs w:val="24"/>
        </w:rPr>
        <w:t>(Printed below for ease of reference)</w:t>
      </w:r>
    </w:p>
    <w:p w14:paraId="31B753AE" w14:textId="61121579" w:rsidR="001F0D4B" w:rsidRDefault="001F0D4B" w:rsidP="002538ED">
      <w:pPr>
        <w:jc w:val="both"/>
        <w:rPr>
          <w:rFonts w:ascii="Arial" w:hAnsi="Arial" w:cs="Arial"/>
          <w:szCs w:val="24"/>
        </w:rPr>
      </w:pPr>
    </w:p>
    <w:p w14:paraId="0DCEA5F1" w14:textId="4BC0C001" w:rsidR="001F0D4B" w:rsidRDefault="001F0D4B" w:rsidP="002538ED">
      <w:pPr>
        <w:jc w:val="both"/>
        <w:rPr>
          <w:rFonts w:ascii="Arial" w:hAnsi="Arial" w:cs="Arial"/>
          <w:szCs w:val="24"/>
        </w:rPr>
      </w:pPr>
    </w:p>
    <w:p w14:paraId="3C92BBB5" w14:textId="4B093CE7" w:rsidR="001F0D4B" w:rsidRDefault="001F0D4B" w:rsidP="00ED114B">
      <w:pPr>
        <w:ind w:left="-851"/>
        <w:jc w:val="both"/>
        <w:rPr>
          <w:rFonts w:ascii="Arial" w:hAnsi="Arial" w:cs="Arial"/>
          <w:szCs w:val="24"/>
        </w:rPr>
      </w:pPr>
      <w:r>
        <w:rPr>
          <w:rFonts w:ascii="Arial" w:hAnsi="Arial" w:cs="Arial"/>
          <w:szCs w:val="24"/>
        </w:rPr>
        <w:t>Councillor Hassell left the room at 8.11 pm and returned at 8.13 pm.</w:t>
      </w:r>
    </w:p>
    <w:p w14:paraId="3C724C26" w14:textId="54AC2DF7" w:rsidR="00C739B7" w:rsidRDefault="00C739B7" w:rsidP="00ED114B">
      <w:pPr>
        <w:ind w:left="-851"/>
        <w:jc w:val="both"/>
        <w:rPr>
          <w:rFonts w:ascii="Arial" w:hAnsi="Arial" w:cs="Arial"/>
          <w:szCs w:val="24"/>
        </w:rPr>
      </w:pPr>
    </w:p>
    <w:p w14:paraId="6C6C48B3" w14:textId="77777777" w:rsidR="002437BC" w:rsidRDefault="002437BC" w:rsidP="00ED114B">
      <w:pPr>
        <w:ind w:left="-851"/>
        <w:jc w:val="both"/>
        <w:rPr>
          <w:rFonts w:ascii="Arial" w:hAnsi="Arial" w:cs="Arial"/>
          <w:szCs w:val="24"/>
        </w:rPr>
      </w:pPr>
    </w:p>
    <w:p w14:paraId="3E1E4DF3" w14:textId="2D792C19" w:rsidR="00C739B7" w:rsidRDefault="00C739B7" w:rsidP="00ED114B">
      <w:pPr>
        <w:ind w:left="-851"/>
        <w:jc w:val="both"/>
        <w:rPr>
          <w:rFonts w:ascii="Arial" w:hAnsi="Arial" w:cs="Arial"/>
          <w:szCs w:val="24"/>
        </w:rPr>
      </w:pPr>
      <w:r>
        <w:rPr>
          <w:rFonts w:ascii="Arial" w:hAnsi="Arial" w:cs="Arial"/>
          <w:szCs w:val="24"/>
        </w:rPr>
        <w:t>Councillor Hay left the room at 8.15 pm and returned at 8.16 pm.</w:t>
      </w:r>
    </w:p>
    <w:p w14:paraId="75732E1C" w14:textId="5EBCCCF3" w:rsidR="001F0D4B" w:rsidRDefault="001F0D4B" w:rsidP="002538ED">
      <w:pPr>
        <w:jc w:val="both"/>
        <w:rPr>
          <w:rFonts w:ascii="Arial" w:hAnsi="Arial" w:cs="Arial"/>
          <w:szCs w:val="24"/>
        </w:rPr>
      </w:pPr>
    </w:p>
    <w:p w14:paraId="0C0F6BF5" w14:textId="77777777" w:rsidR="001F0D4B" w:rsidRPr="006D752D" w:rsidRDefault="001F0D4B" w:rsidP="002538ED">
      <w:pPr>
        <w:jc w:val="both"/>
        <w:rPr>
          <w:rFonts w:ascii="Arial" w:hAnsi="Arial" w:cs="Arial"/>
          <w:szCs w:val="24"/>
        </w:rPr>
      </w:pPr>
    </w:p>
    <w:p w14:paraId="4AB51387" w14:textId="0DFC5EA9" w:rsidR="002538ED" w:rsidRPr="006D752D" w:rsidRDefault="002437BC" w:rsidP="002538ED">
      <w:pPr>
        <w:jc w:val="right"/>
        <w:rPr>
          <w:rFonts w:ascii="Arial" w:hAnsi="Arial" w:cs="Arial"/>
          <w:b/>
          <w:szCs w:val="24"/>
        </w:rPr>
      </w:pPr>
      <w:r>
        <w:rPr>
          <w:rFonts w:ascii="Arial" w:hAnsi="Arial" w:cs="Arial"/>
          <w:b/>
          <w:szCs w:val="24"/>
        </w:rPr>
        <w:t>CARRIED 9/3</w:t>
      </w:r>
    </w:p>
    <w:p w14:paraId="1FBB03D4" w14:textId="3497E864" w:rsidR="002538ED" w:rsidRDefault="002538ED" w:rsidP="002538ED">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2437BC">
        <w:rPr>
          <w:rFonts w:ascii="Arial" w:hAnsi="Arial" w:cs="Arial"/>
          <w:b/>
          <w:szCs w:val="24"/>
        </w:rPr>
        <w:t>Argyle Mangano &amp; Horley</w:t>
      </w:r>
      <w:r w:rsidRPr="006D752D">
        <w:rPr>
          <w:rFonts w:ascii="Arial" w:hAnsi="Arial" w:cs="Arial"/>
          <w:b/>
          <w:szCs w:val="24"/>
        </w:rPr>
        <w:t>)</w:t>
      </w:r>
    </w:p>
    <w:p w14:paraId="1A31C90F" w14:textId="676C60D8" w:rsidR="001F0D4B" w:rsidRDefault="00AB34F2" w:rsidP="00FC7CDC">
      <w:pPr>
        <w:jc w:val="both"/>
        <w:rPr>
          <w:rFonts w:ascii="Arial" w:eastAsia="Calibri" w:hAnsi="Arial" w:cs="Arial"/>
          <w:b/>
          <w:sz w:val="28"/>
          <w:szCs w:val="28"/>
          <w:lang w:val="en-US"/>
        </w:rPr>
      </w:pPr>
      <w:bookmarkStart w:id="80" w:name="_Hlk17883737"/>
      <w:r>
        <w:rPr>
          <w:rFonts w:ascii="Arial" w:eastAsia="Calibri" w:hAnsi="Arial" w:cs="Arial"/>
          <w:b/>
          <w:noProof/>
          <w:sz w:val="28"/>
          <w:szCs w:val="28"/>
          <w:lang w:val="en-US"/>
        </w:rPr>
        <w:lastRenderedPageBreak/>
        <mc:AlternateContent>
          <mc:Choice Requires="wps">
            <w:drawing>
              <wp:anchor distT="0" distB="0" distL="114300" distR="114300" simplePos="0" relativeHeight="251659264" behindDoc="1" locked="0" layoutInCell="1" allowOverlap="1" wp14:anchorId="43CC3DD9" wp14:editId="4ED18798">
                <wp:simplePos x="0" y="0"/>
                <wp:positionH relativeFrom="column">
                  <wp:posOffset>-42499</wp:posOffset>
                </wp:positionH>
                <wp:positionV relativeFrom="paragraph">
                  <wp:posOffset>0</wp:posOffset>
                </wp:positionV>
                <wp:extent cx="5354831" cy="5367988"/>
                <wp:effectExtent l="0" t="0" r="0" b="4445"/>
                <wp:wrapNone/>
                <wp:docPr id="5" name="Rectangle 5"/>
                <wp:cNvGraphicFramePr/>
                <a:graphic xmlns:a="http://schemas.openxmlformats.org/drawingml/2006/main">
                  <a:graphicData uri="http://schemas.microsoft.com/office/word/2010/wordprocessingShape">
                    <wps:wsp>
                      <wps:cNvSpPr/>
                      <wps:spPr>
                        <a:xfrm>
                          <a:off x="0" y="0"/>
                          <a:ext cx="5354831" cy="536798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DBD5A4" id="Rectangle 5" o:spid="_x0000_s1026" style="position:absolute;margin-left:-3.35pt;margin-top:0;width:421.65pt;height:422.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" fillcolor="#bfbfbf [2412]" stroked="f" strokeweight="2pt"/>
            </w:pict>
          </mc:Fallback>
        </mc:AlternateContent>
      </w:r>
      <w:r>
        <w:rPr>
          <w:rFonts w:ascii="Arial" w:eastAsia="Calibri" w:hAnsi="Arial" w:cs="Arial"/>
          <w:b/>
          <w:sz w:val="28"/>
          <w:szCs w:val="28"/>
          <w:lang w:val="en-US"/>
        </w:rPr>
        <w:t>Council Resolution</w:t>
      </w:r>
    </w:p>
    <w:p w14:paraId="41BF6F0F" w14:textId="68145941" w:rsidR="00AB34F2" w:rsidRDefault="00AB34F2" w:rsidP="00FC7CDC">
      <w:pPr>
        <w:jc w:val="both"/>
        <w:rPr>
          <w:rFonts w:ascii="Arial" w:eastAsia="Calibri" w:hAnsi="Arial" w:cs="Arial"/>
          <w:b/>
          <w:sz w:val="28"/>
          <w:szCs w:val="28"/>
          <w:lang w:val="en-US"/>
        </w:rPr>
      </w:pPr>
    </w:p>
    <w:p w14:paraId="5B3FAD55" w14:textId="77777777" w:rsidR="00AB34F2" w:rsidRDefault="00AB34F2" w:rsidP="00AB34F2">
      <w:pPr>
        <w:jc w:val="both"/>
        <w:rPr>
          <w:rFonts w:ascii="Arial" w:eastAsia="Calibri" w:hAnsi="Arial" w:cs="Arial"/>
          <w:b/>
          <w:bCs/>
          <w:szCs w:val="24"/>
          <w:lang w:val="en-GB"/>
        </w:rPr>
      </w:pPr>
      <w:r>
        <w:rPr>
          <w:rFonts w:ascii="Arial" w:eastAsia="Calibri" w:hAnsi="Arial" w:cs="Arial"/>
          <w:b/>
          <w:bCs/>
          <w:szCs w:val="24"/>
          <w:lang w:val="en-GB"/>
        </w:rPr>
        <w:t>Council:</w:t>
      </w:r>
    </w:p>
    <w:p w14:paraId="34E9750A" w14:textId="77777777" w:rsidR="00AB34F2" w:rsidRDefault="00AB34F2" w:rsidP="00AB34F2">
      <w:pPr>
        <w:jc w:val="both"/>
        <w:rPr>
          <w:rFonts w:ascii="Arial" w:eastAsia="Calibri" w:hAnsi="Arial" w:cs="Arial"/>
          <w:b/>
          <w:bCs/>
          <w:szCs w:val="24"/>
          <w:lang w:val="en-GB"/>
        </w:rPr>
      </w:pPr>
    </w:p>
    <w:p w14:paraId="7B3BCE55" w14:textId="77777777" w:rsidR="00AB34F2" w:rsidRPr="00AB34F2" w:rsidRDefault="00AB34F2" w:rsidP="00AB34F2">
      <w:pPr>
        <w:numPr>
          <w:ilvl w:val="0"/>
          <w:numId w:val="27"/>
        </w:numPr>
        <w:ind w:left="567" w:hanging="567"/>
        <w:contextualSpacing/>
        <w:jc w:val="both"/>
        <w:rPr>
          <w:rFonts w:ascii="Arial" w:eastAsia="Calibri" w:hAnsi="Arial" w:cs="Arial"/>
          <w:b/>
          <w:bCs/>
          <w:szCs w:val="24"/>
          <w:lang w:val="en-GB"/>
        </w:rPr>
      </w:pPr>
      <w:r w:rsidRPr="00AB34F2">
        <w:rPr>
          <w:rFonts w:ascii="Arial" w:eastAsia="Calibri" w:hAnsi="Arial" w:cs="Arial"/>
          <w:b/>
          <w:bCs/>
          <w:szCs w:val="24"/>
          <w:lang w:val="en-GB"/>
        </w:rPr>
        <w:t>approves the conditions contained within the non-binding Heads of Agreement, with the amendment to clause 6 to read:</w:t>
      </w:r>
    </w:p>
    <w:p w14:paraId="40677A94" w14:textId="77777777" w:rsidR="00AB34F2" w:rsidRPr="00AB34F2" w:rsidRDefault="00AB34F2" w:rsidP="00AB34F2">
      <w:pPr>
        <w:ind w:left="567"/>
        <w:contextualSpacing/>
        <w:jc w:val="both"/>
        <w:rPr>
          <w:rFonts w:ascii="Arial" w:eastAsia="Calibri" w:hAnsi="Arial" w:cs="Arial"/>
          <w:b/>
          <w:bCs/>
          <w:szCs w:val="24"/>
          <w:lang w:val="en-GB"/>
        </w:rPr>
      </w:pPr>
    </w:p>
    <w:p w14:paraId="5CD66897" w14:textId="77777777" w:rsidR="00AB34F2" w:rsidRPr="001F0D4B" w:rsidRDefault="00AB34F2" w:rsidP="00AB34F2">
      <w:pPr>
        <w:ind w:left="567"/>
        <w:contextualSpacing/>
        <w:jc w:val="both"/>
        <w:rPr>
          <w:rFonts w:ascii="Arial" w:eastAsia="Calibri" w:hAnsi="Arial" w:cs="Arial"/>
          <w:b/>
          <w:bCs/>
          <w:szCs w:val="24"/>
          <w:lang w:val="en-GB"/>
        </w:rPr>
      </w:pPr>
      <w:r w:rsidRPr="00AB34F2">
        <w:rPr>
          <w:rFonts w:ascii="Arial" w:eastAsia="Calibri" w:hAnsi="Arial" w:cs="Arial"/>
          <w:b/>
          <w:bCs/>
          <w:szCs w:val="24"/>
          <w:lang w:val="en-GB"/>
        </w:rPr>
        <w:t>“The Head Lessee is offered a Sub Lease with an initial term of 21 years with an option to renew for a further 21 years subject to the approval of the Minister of Lands”;</w:t>
      </w:r>
      <w:r w:rsidRPr="001F0D4B">
        <w:rPr>
          <w:rFonts w:ascii="Arial" w:eastAsia="Calibri" w:hAnsi="Arial" w:cs="Arial"/>
          <w:b/>
          <w:bCs/>
          <w:szCs w:val="24"/>
          <w:lang w:val="en-GB"/>
        </w:rPr>
        <w:t xml:space="preserve"> </w:t>
      </w:r>
    </w:p>
    <w:p w14:paraId="2877471E" w14:textId="77777777" w:rsidR="00AB34F2" w:rsidRDefault="00AB34F2" w:rsidP="00AB34F2">
      <w:pPr>
        <w:ind w:left="851"/>
        <w:contextualSpacing/>
        <w:jc w:val="both"/>
        <w:rPr>
          <w:rFonts w:ascii="Arial" w:eastAsia="Calibri" w:hAnsi="Arial" w:cs="Arial"/>
          <w:b/>
          <w:bCs/>
          <w:szCs w:val="24"/>
          <w:lang w:val="en-GB"/>
        </w:rPr>
      </w:pPr>
    </w:p>
    <w:p w14:paraId="02F010B6" w14:textId="77777777" w:rsidR="00AB34F2" w:rsidRDefault="00AB34F2" w:rsidP="00AB34F2">
      <w:pPr>
        <w:numPr>
          <w:ilvl w:val="0"/>
          <w:numId w:val="27"/>
        </w:numPr>
        <w:ind w:left="567" w:hanging="567"/>
        <w:contextualSpacing/>
        <w:jc w:val="both"/>
        <w:rPr>
          <w:rFonts w:ascii="Arial" w:eastAsia="Calibri" w:hAnsi="Arial" w:cs="Arial"/>
          <w:b/>
          <w:bCs/>
          <w:szCs w:val="24"/>
          <w:lang w:val="en-GB"/>
        </w:rPr>
      </w:pPr>
      <w:r>
        <w:rPr>
          <w:rFonts w:ascii="Arial" w:eastAsia="Calibri" w:hAnsi="Arial" w:cs="Arial"/>
          <w:b/>
          <w:bCs/>
          <w:szCs w:val="24"/>
          <w:lang w:val="en-GB"/>
        </w:rPr>
        <w:t>instructs the CEO to engage Moore Stephens to update their advice where relevant re the structure of the entity (previous advice is now dated given the elapse of time since the commencement of negotiations);</w:t>
      </w:r>
    </w:p>
    <w:p w14:paraId="4EBDBC2E" w14:textId="77777777" w:rsidR="00AB34F2" w:rsidRDefault="00AB34F2" w:rsidP="00AB34F2">
      <w:pPr>
        <w:ind w:left="720"/>
        <w:contextualSpacing/>
        <w:rPr>
          <w:rFonts w:ascii="Arial" w:eastAsia="Calibri" w:hAnsi="Arial" w:cs="Arial"/>
          <w:b/>
          <w:bCs/>
          <w:szCs w:val="24"/>
          <w:lang w:val="en-GB"/>
        </w:rPr>
      </w:pPr>
    </w:p>
    <w:p w14:paraId="5FE9150A" w14:textId="77777777" w:rsidR="00AB34F2" w:rsidRDefault="00AB34F2" w:rsidP="00AB34F2">
      <w:pPr>
        <w:numPr>
          <w:ilvl w:val="0"/>
          <w:numId w:val="27"/>
        </w:numPr>
        <w:ind w:left="567" w:hanging="567"/>
        <w:contextualSpacing/>
        <w:jc w:val="both"/>
        <w:rPr>
          <w:rFonts w:ascii="Arial" w:eastAsia="Calibri" w:hAnsi="Arial" w:cs="Arial"/>
          <w:b/>
          <w:bCs/>
          <w:szCs w:val="24"/>
          <w:lang w:val="en-GB"/>
        </w:rPr>
      </w:pPr>
      <w:r>
        <w:rPr>
          <w:rFonts w:ascii="Arial" w:eastAsia="Calibri" w:hAnsi="Arial" w:cs="Arial"/>
          <w:b/>
          <w:bCs/>
          <w:szCs w:val="24"/>
          <w:lang w:val="en-GB"/>
        </w:rPr>
        <w:t>instructs the CEO to engage Moore Stephens to update the Financial Due Diligence findings (previous advice is now dated given the elapse of time since the commencement of negotiations);</w:t>
      </w:r>
    </w:p>
    <w:p w14:paraId="0BD919CC" w14:textId="77777777" w:rsidR="00AB34F2" w:rsidRDefault="00AB34F2" w:rsidP="00AB34F2">
      <w:pPr>
        <w:ind w:left="851"/>
        <w:contextualSpacing/>
        <w:jc w:val="both"/>
        <w:rPr>
          <w:rFonts w:ascii="Arial" w:eastAsia="Calibri" w:hAnsi="Arial" w:cs="Arial"/>
          <w:b/>
          <w:bCs/>
          <w:szCs w:val="24"/>
          <w:lang w:val="en-GB"/>
        </w:rPr>
      </w:pPr>
    </w:p>
    <w:p w14:paraId="22BF4F93" w14:textId="77777777" w:rsidR="00AB34F2" w:rsidRDefault="00AB34F2" w:rsidP="00AB34F2">
      <w:pPr>
        <w:numPr>
          <w:ilvl w:val="0"/>
          <w:numId w:val="27"/>
        </w:numPr>
        <w:ind w:left="567" w:hanging="567"/>
        <w:contextualSpacing/>
        <w:jc w:val="both"/>
        <w:rPr>
          <w:rFonts w:ascii="Arial" w:eastAsia="Calibri" w:hAnsi="Arial" w:cs="Arial"/>
          <w:b/>
          <w:bCs/>
          <w:szCs w:val="24"/>
          <w:lang w:val="en-GB"/>
        </w:rPr>
      </w:pPr>
      <w:r>
        <w:rPr>
          <w:rFonts w:ascii="Arial" w:eastAsia="Calibri" w:hAnsi="Arial" w:cs="Arial"/>
          <w:b/>
          <w:bCs/>
          <w:szCs w:val="24"/>
          <w:lang w:val="en-GB"/>
        </w:rPr>
        <w:t xml:space="preserve">authorises the CEO to instruct </w:t>
      </w:r>
      <w:proofErr w:type="spellStart"/>
      <w:r>
        <w:rPr>
          <w:rFonts w:ascii="Arial" w:eastAsia="Calibri" w:hAnsi="Arial" w:cs="Arial"/>
          <w:b/>
          <w:bCs/>
          <w:szCs w:val="24"/>
          <w:lang w:val="en-GB"/>
        </w:rPr>
        <w:t>McLeods</w:t>
      </w:r>
      <w:proofErr w:type="spellEnd"/>
      <w:r>
        <w:rPr>
          <w:rFonts w:ascii="Arial" w:eastAsia="Calibri" w:hAnsi="Arial" w:cs="Arial"/>
          <w:b/>
          <w:bCs/>
          <w:szCs w:val="24"/>
          <w:lang w:val="en-GB"/>
        </w:rPr>
        <w:t xml:space="preserve"> Solicitors to commence drafting of the Agreement for Sublease and Sublease documents for the Tawarri Hot Springs Development; </w:t>
      </w:r>
    </w:p>
    <w:p w14:paraId="205C712D" w14:textId="77777777" w:rsidR="00AB34F2" w:rsidRDefault="00AB34F2" w:rsidP="00AB34F2">
      <w:pPr>
        <w:ind w:left="720"/>
        <w:contextualSpacing/>
        <w:rPr>
          <w:rFonts w:ascii="Arial" w:eastAsia="Calibri" w:hAnsi="Arial" w:cs="Arial"/>
          <w:b/>
          <w:bCs/>
          <w:szCs w:val="24"/>
          <w:lang w:val="en-GB"/>
        </w:rPr>
      </w:pPr>
    </w:p>
    <w:p w14:paraId="156E9CB9" w14:textId="77777777" w:rsidR="00AB34F2" w:rsidRDefault="00AB34F2" w:rsidP="00AB34F2">
      <w:pPr>
        <w:numPr>
          <w:ilvl w:val="0"/>
          <w:numId w:val="27"/>
        </w:numPr>
        <w:ind w:left="567" w:hanging="567"/>
        <w:contextualSpacing/>
        <w:jc w:val="both"/>
        <w:rPr>
          <w:rFonts w:ascii="Arial" w:eastAsia="Calibri" w:hAnsi="Arial" w:cs="Arial"/>
          <w:b/>
          <w:bCs/>
          <w:szCs w:val="24"/>
          <w:lang w:val="en-GB"/>
        </w:rPr>
      </w:pPr>
      <w:r>
        <w:rPr>
          <w:rFonts w:ascii="Arial" w:eastAsia="Calibri" w:hAnsi="Arial" w:cs="Arial"/>
          <w:b/>
          <w:bCs/>
          <w:szCs w:val="24"/>
          <w:lang w:val="en-GB"/>
        </w:rPr>
        <w:t>authorises the CEO to provide concept design information to Councils endorsed selection panel once available; and</w:t>
      </w:r>
    </w:p>
    <w:p w14:paraId="4F7F22B9" w14:textId="77777777" w:rsidR="00AB34F2" w:rsidRDefault="00AB34F2" w:rsidP="00AB34F2">
      <w:pPr>
        <w:ind w:left="851"/>
        <w:contextualSpacing/>
        <w:jc w:val="both"/>
        <w:rPr>
          <w:rFonts w:ascii="Arial" w:eastAsia="Calibri" w:hAnsi="Arial" w:cs="Arial"/>
          <w:b/>
          <w:bCs/>
          <w:szCs w:val="24"/>
          <w:lang w:val="en-GB"/>
        </w:rPr>
      </w:pPr>
    </w:p>
    <w:p w14:paraId="5B63F1EA" w14:textId="77777777" w:rsidR="00AB34F2" w:rsidRDefault="00AB34F2" w:rsidP="00AB34F2">
      <w:pPr>
        <w:numPr>
          <w:ilvl w:val="0"/>
          <w:numId w:val="27"/>
        </w:numPr>
        <w:ind w:left="567" w:hanging="567"/>
        <w:contextualSpacing/>
        <w:jc w:val="both"/>
        <w:rPr>
          <w:rFonts w:ascii="Arial" w:eastAsia="Calibri" w:hAnsi="Arial" w:cs="Arial"/>
          <w:b/>
          <w:bCs/>
          <w:szCs w:val="24"/>
          <w:lang w:val="en-GB"/>
        </w:rPr>
      </w:pPr>
      <w:r>
        <w:rPr>
          <w:rFonts w:ascii="Arial" w:eastAsia="Calibri" w:hAnsi="Arial" w:cs="Arial"/>
          <w:b/>
          <w:bCs/>
          <w:szCs w:val="24"/>
          <w:lang w:val="en-GB"/>
        </w:rPr>
        <w:t>instructs the CEO to bring back to Council the draft Agreement for Sublease, the updated Financial Due Diligence Report, updated advice re Entity Structure and concept design for its approval.</w:t>
      </w:r>
    </w:p>
    <w:bookmarkEnd w:id="80"/>
    <w:p w14:paraId="6FB10567" w14:textId="77777777" w:rsidR="00AB34F2" w:rsidRDefault="00AB34F2" w:rsidP="00FC7CDC">
      <w:pPr>
        <w:jc w:val="both"/>
        <w:rPr>
          <w:rFonts w:ascii="Arial" w:eastAsia="Calibri" w:hAnsi="Arial" w:cs="Arial"/>
          <w:b/>
          <w:sz w:val="28"/>
          <w:szCs w:val="28"/>
          <w:lang w:val="en-US"/>
        </w:rPr>
      </w:pPr>
    </w:p>
    <w:p w14:paraId="716D8C1C" w14:textId="77777777" w:rsidR="001F0D4B" w:rsidRDefault="001F0D4B" w:rsidP="00FC7CDC">
      <w:pPr>
        <w:jc w:val="both"/>
        <w:rPr>
          <w:rFonts w:ascii="Arial" w:eastAsia="Calibri" w:hAnsi="Arial" w:cs="Arial"/>
          <w:b/>
          <w:sz w:val="28"/>
          <w:szCs w:val="28"/>
          <w:lang w:val="en-US"/>
        </w:rPr>
      </w:pPr>
    </w:p>
    <w:p w14:paraId="60760A2C" w14:textId="02FAFAA0" w:rsidR="00FC7CDC" w:rsidRPr="00AB34F2" w:rsidRDefault="00FC7CDC" w:rsidP="00FC7CDC">
      <w:pPr>
        <w:jc w:val="both"/>
        <w:rPr>
          <w:rFonts w:ascii="Arial" w:eastAsia="Calibri" w:hAnsi="Arial" w:cs="Arial"/>
          <w:bCs/>
          <w:sz w:val="28"/>
          <w:szCs w:val="28"/>
          <w:lang w:val="en-US"/>
        </w:rPr>
      </w:pPr>
      <w:r w:rsidRPr="00AB34F2">
        <w:rPr>
          <w:rFonts w:ascii="Arial" w:eastAsia="Calibri" w:hAnsi="Arial" w:cs="Arial"/>
          <w:bCs/>
          <w:sz w:val="28"/>
          <w:szCs w:val="28"/>
          <w:lang w:val="en-US"/>
        </w:rPr>
        <w:t>Committee Recommendation / Recommendation to Committee</w:t>
      </w:r>
    </w:p>
    <w:p w14:paraId="2B71231C" w14:textId="77777777" w:rsidR="00FC7CDC" w:rsidRPr="00AB34F2" w:rsidRDefault="00FC7CDC" w:rsidP="00FC7CDC">
      <w:pPr>
        <w:jc w:val="both"/>
        <w:rPr>
          <w:rFonts w:ascii="Arial" w:eastAsia="Calibri" w:hAnsi="Arial" w:cs="Arial"/>
          <w:bCs/>
          <w:szCs w:val="24"/>
          <w:lang w:val="en-US"/>
        </w:rPr>
      </w:pPr>
    </w:p>
    <w:p w14:paraId="2E5CBCF1" w14:textId="44238FE9" w:rsidR="00FC7CDC" w:rsidRPr="00AB34F2" w:rsidRDefault="00FC7CDC" w:rsidP="00FC7CDC">
      <w:pPr>
        <w:jc w:val="both"/>
        <w:rPr>
          <w:rFonts w:ascii="Arial" w:eastAsia="Calibri" w:hAnsi="Arial" w:cs="Arial"/>
          <w:bCs/>
          <w:szCs w:val="24"/>
          <w:lang w:val="en-GB"/>
        </w:rPr>
      </w:pPr>
      <w:r w:rsidRPr="00AB34F2">
        <w:rPr>
          <w:rFonts w:ascii="Arial" w:eastAsia="Calibri" w:hAnsi="Arial" w:cs="Arial"/>
          <w:bCs/>
          <w:szCs w:val="24"/>
          <w:lang w:val="en-GB"/>
        </w:rPr>
        <w:t>Council</w:t>
      </w:r>
      <w:r w:rsidR="008E116A" w:rsidRPr="00AB34F2">
        <w:rPr>
          <w:rFonts w:ascii="Arial" w:eastAsia="Calibri" w:hAnsi="Arial" w:cs="Arial"/>
          <w:bCs/>
          <w:szCs w:val="24"/>
          <w:lang w:val="en-GB"/>
        </w:rPr>
        <w:t>:</w:t>
      </w:r>
    </w:p>
    <w:p w14:paraId="36C9463D" w14:textId="77777777" w:rsidR="00FC7CDC" w:rsidRPr="00AB34F2" w:rsidRDefault="00FC7CDC" w:rsidP="00FC7CDC">
      <w:pPr>
        <w:jc w:val="both"/>
        <w:rPr>
          <w:rFonts w:ascii="Arial" w:eastAsia="Calibri" w:hAnsi="Arial" w:cs="Arial"/>
          <w:bCs/>
          <w:szCs w:val="24"/>
          <w:lang w:val="en-GB"/>
        </w:rPr>
      </w:pPr>
    </w:p>
    <w:p w14:paraId="6BE8A602" w14:textId="77777777" w:rsidR="00AB34F2" w:rsidRPr="00AB34F2" w:rsidRDefault="00AB34F2" w:rsidP="00AB34F2">
      <w:pPr>
        <w:ind w:left="567"/>
        <w:contextualSpacing/>
        <w:jc w:val="both"/>
        <w:rPr>
          <w:rFonts w:ascii="Arial" w:eastAsia="Calibri" w:hAnsi="Arial" w:cs="Arial"/>
          <w:bCs/>
          <w:szCs w:val="24"/>
          <w:lang w:val="en-GB"/>
        </w:rPr>
      </w:pPr>
    </w:p>
    <w:p w14:paraId="57357EFB" w14:textId="77777777" w:rsidR="00AB34F2" w:rsidRPr="00AB34F2" w:rsidRDefault="00AB34F2" w:rsidP="00AB34F2">
      <w:pPr>
        <w:numPr>
          <w:ilvl w:val="0"/>
          <w:numId w:val="53"/>
        </w:numPr>
        <w:ind w:left="567" w:hanging="567"/>
        <w:contextualSpacing/>
        <w:jc w:val="both"/>
        <w:rPr>
          <w:rFonts w:ascii="Arial" w:eastAsia="Calibri" w:hAnsi="Arial" w:cs="Arial"/>
          <w:bCs/>
          <w:szCs w:val="24"/>
          <w:lang w:val="en-GB"/>
        </w:rPr>
      </w:pPr>
      <w:r w:rsidRPr="00AB34F2">
        <w:rPr>
          <w:rFonts w:ascii="Arial" w:eastAsia="Calibri" w:hAnsi="Arial" w:cs="Arial"/>
          <w:bCs/>
          <w:szCs w:val="24"/>
          <w:lang w:val="en-GB"/>
        </w:rPr>
        <w:t>approves the conditions contained within the Heads of Agreement;</w:t>
      </w:r>
    </w:p>
    <w:p w14:paraId="61D79988" w14:textId="77777777" w:rsidR="001F0D4B" w:rsidRPr="00AB34F2" w:rsidRDefault="001F0D4B" w:rsidP="001F0D4B">
      <w:pPr>
        <w:ind w:left="567"/>
        <w:contextualSpacing/>
        <w:jc w:val="both"/>
        <w:rPr>
          <w:rFonts w:ascii="Arial" w:eastAsia="Calibri" w:hAnsi="Arial" w:cs="Arial"/>
          <w:bCs/>
          <w:szCs w:val="24"/>
          <w:lang w:val="en-GB"/>
        </w:rPr>
      </w:pPr>
    </w:p>
    <w:p w14:paraId="5D819442" w14:textId="2354B34A" w:rsidR="00FC7CDC" w:rsidRPr="00AB34F2" w:rsidRDefault="00FC7CDC" w:rsidP="00AB34F2">
      <w:pPr>
        <w:numPr>
          <w:ilvl w:val="0"/>
          <w:numId w:val="53"/>
        </w:numPr>
        <w:ind w:left="567" w:hanging="567"/>
        <w:contextualSpacing/>
        <w:jc w:val="both"/>
        <w:rPr>
          <w:rFonts w:ascii="Arial" w:eastAsia="Calibri" w:hAnsi="Arial" w:cs="Arial"/>
          <w:bCs/>
          <w:szCs w:val="24"/>
          <w:lang w:val="en-GB"/>
        </w:rPr>
      </w:pPr>
      <w:r w:rsidRPr="00AB34F2">
        <w:rPr>
          <w:rFonts w:ascii="Arial" w:eastAsia="Calibri" w:hAnsi="Arial" w:cs="Arial"/>
          <w:bCs/>
          <w:szCs w:val="24"/>
          <w:lang w:val="en-GB"/>
        </w:rPr>
        <w:t>instructs the CEO to engage Moore Stephens to update their advice where relevant re the structure of the entity (previous advice is now dated given the elapse of time since the commencement of negotiations)</w:t>
      </w:r>
      <w:r w:rsidR="008E116A" w:rsidRPr="00AB34F2">
        <w:rPr>
          <w:rFonts w:ascii="Arial" w:eastAsia="Calibri" w:hAnsi="Arial" w:cs="Arial"/>
          <w:bCs/>
          <w:szCs w:val="24"/>
          <w:lang w:val="en-GB"/>
        </w:rPr>
        <w:t>;</w:t>
      </w:r>
    </w:p>
    <w:p w14:paraId="4F21875C" w14:textId="77777777" w:rsidR="00FC7CDC" w:rsidRPr="00AB34F2" w:rsidRDefault="00FC7CDC" w:rsidP="00FC7CDC">
      <w:pPr>
        <w:ind w:left="720"/>
        <w:contextualSpacing/>
        <w:rPr>
          <w:rFonts w:ascii="Arial" w:eastAsia="Calibri" w:hAnsi="Arial" w:cs="Arial"/>
          <w:bCs/>
          <w:szCs w:val="24"/>
          <w:lang w:val="en-GB"/>
        </w:rPr>
      </w:pPr>
    </w:p>
    <w:p w14:paraId="5452B707" w14:textId="036EE8F7" w:rsidR="00FC7CDC" w:rsidRPr="00AB34F2" w:rsidRDefault="00FC7CDC" w:rsidP="00AB34F2">
      <w:pPr>
        <w:numPr>
          <w:ilvl w:val="0"/>
          <w:numId w:val="53"/>
        </w:numPr>
        <w:ind w:left="567" w:hanging="567"/>
        <w:contextualSpacing/>
        <w:jc w:val="both"/>
        <w:rPr>
          <w:rFonts w:ascii="Arial" w:eastAsia="Calibri" w:hAnsi="Arial" w:cs="Arial"/>
          <w:bCs/>
          <w:szCs w:val="24"/>
          <w:lang w:val="en-GB"/>
        </w:rPr>
      </w:pPr>
      <w:r w:rsidRPr="00AB34F2">
        <w:rPr>
          <w:rFonts w:ascii="Arial" w:eastAsia="Calibri" w:hAnsi="Arial" w:cs="Arial"/>
          <w:bCs/>
          <w:szCs w:val="24"/>
          <w:lang w:val="en-GB"/>
        </w:rPr>
        <w:t>instructs the CEO to engage Moore Stephens to update the Financial Due Diligence findings (previous advice is now dated given the elapse of time since the commencement of negotiations)</w:t>
      </w:r>
      <w:r w:rsidR="008E116A" w:rsidRPr="00AB34F2">
        <w:rPr>
          <w:rFonts w:ascii="Arial" w:eastAsia="Calibri" w:hAnsi="Arial" w:cs="Arial"/>
          <w:bCs/>
          <w:szCs w:val="24"/>
          <w:lang w:val="en-GB"/>
        </w:rPr>
        <w:t>;</w:t>
      </w:r>
    </w:p>
    <w:p w14:paraId="044462E2" w14:textId="77777777" w:rsidR="00FC7CDC" w:rsidRPr="00AB34F2" w:rsidRDefault="00FC7CDC" w:rsidP="00FC7CDC">
      <w:pPr>
        <w:ind w:left="851"/>
        <w:contextualSpacing/>
        <w:jc w:val="both"/>
        <w:rPr>
          <w:rFonts w:ascii="Arial" w:eastAsia="Calibri" w:hAnsi="Arial" w:cs="Arial"/>
          <w:bCs/>
          <w:szCs w:val="24"/>
          <w:lang w:val="en-GB"/>
        </w:rPr>
      </w:pPr>
    </w:p>
    <w:p w14:paraId="4E923BB0" w14:textId="77777777" w:rsidR="00FC7CDC" w:rsidRPr="00AB34F2" w:rsidRDefault="00FC7CDC" w:rsidP="00AB34F2">
      <w:pPr>
        <w:numPr>
          <w:ilvl w:val="0"/>
          <w:numId w:val="53"/>
        </w:numPr>
        <w:ind w:left="567" w:hanging="567"/>
        <w:contextualSpacing/>
        <w:jc w:val="both"/>
        <w:rPr>
          <w:rFonts w:ascii="Arial" w:eastAsia="Calibri" w:hAnsi="Arial" w:cs="Arial"/>
          <w:bCs/>
          <w:szCs w:val="24"/>
          <w:lang w:val="en-GB"/>
        </w:rPr>
      </w:pPr>
      <w:r w:rsidRPr="00AB34F2">
        <w:rPr>
          <w:rFonts w:ascii="Arial" w:eastAsia="Calibri" w:hAnsi="Arial" w:cs="Arial"/>
          <w:bCs/>
          <w:szCs w:val="24"/>
          <w:lang w:val="en-GB"/>
        </w:rPr>
        <w:lastRenderedPageBreak/>
        <w:t xml:space="preserve">authorises the CEO to instruct </w:t>
      </w:r>
      <w:proofErr w:type="spellStart"/>
      <w:r w:rsidRPr="00AB34F2">
        <w:rPr>
          <w:rFonts w:ascii="Arial" w:eastAsia="Calibri" w:hAnsi="Arial" w:cs="Arial"/>
          <w:bCs/>
          <w:szCs w:val="24"/>
          <w:lang w:val="en-GB"/>
        </w:rPr>
        <w:t>McLeods</w:t>
      </w:r>
      <w:proofErr w:type="spellEnd"/>
      <w:r w:rsidRPr="00AB34F2">
        <w:rPr>
          <w:rFonts w:ascii="Arial" w:eastAsia="Calibri" w:hAnsi="Arial" w:cs="Arial"/>
          <w:bCs/>
          <w:szCs w:val="24"/>
          <w:lang w:val="en-GB"/>
        </w:rPr>
        <w:t xml:space="preserve"> Solicitors to commence drafting of the Agreement for Sublease and Sublease documents for the Tawarri Hot Springs Development; </w:t>
      </w:r>
    </w:p>
    <w:p w14:paraId="5B08A2A2" w14:textId="77777777" w:rsidR="00FC7CDC" w:rsidRPr="00AB34F2" w:rsidRDefault="00FC7CDC" w:rsidP="00FC7CDC">
      <w:pPr>
        <w:ind w:left="720"/>
        <w:contextualSpacing/>
        <w:rPr>
          <w:rFonts w:ascii="Arial" w:eastAsia="Calibri" w:hAnsi="Arial" w:cs="Arial"/>
          <w:bCs/>
          <w:szCs w:val="24"/>
          <w:lang w:val="en-GB"/>
        </w:rPr>
      </w:pPr>
    </w:p>
    <w:p w14:paraId="7553F691" w14:textId="77777777" w:rsidR="00FC7CDC" w:rsidRPr="00AB34F2" w:rsidRDefault="00FC7CDC" w:rsidP="00AB34F2">
      <w:pPr>
        <w:numPr>
          <w:ilvl w:val="0"/>
          <w:numId w:val="53"/>
        </w:numPr>
        <w:ind w:left="567" w:hanging="567"/>
        <w:contextualSpacing/>
        <w:jc w:val="both"/>
        <w:rPr>
          <w:rFonts w:ascii="Arial" w:eastAsia="Calibri" w:hAnsi="Arial" w:cs="Arial"/>
          <w:bCs/>
          <w:szCs w:val="24"/>
          <w:lang w:val="en-GB"/>
        </w:rPr>
      </w:pPr>
      <w:r w:rsidRPr="00AB34F2">
        <w:rPr>
          <w:rFonts w:ascii="Arial" w:eastAsia="Calibri" w:hAnsi="Arial" w:cs="Arial"/>
          <w:bCs/>
          <w:szCs w:val="24"/>
          <w:lang w:val="en-GB"/>
        </w:rPr>
        <w:t>authorises the CEO to provide concept design information to Councils endorsed selection panel once available; and</w:t>
      </w:r>
    </w:p>
    <w:p w14:paraId="31271116" w14:textId="77777777" w:rsidR="00FC7CDC" w:rsidRPr="00AB34F2" w:rsidRDefault="00FC7CDC" w:rsidP="00FC7CDC">
      <w:pPr>
        <w:ind w:left="851"/>
        <w:contextualSpacing/>
        <w:jc w:val="both"/>
        <w:rPr>
          <w:rFonts w:ascii="Arial" w:eastAsia="Calibri" w:hAnsi="Arial" w:cs="Arial"/>
          <w:bCs/>
          <w:szCs w:val="24"/>
          <w:lang w:val="en-GB"/>
        </w:rPr>
      </w:pPr>
    </w:p>
    <w:p w14:paraId="42C74EEF" w14:textId="77777777" w:rsidR="00FC7CDC" w:rsidRPr="00AB34F2" w:rsidRDefault="00FC7CDC" w:rsidP="00AB34F2">
      <w:pPr>
        <w:numPr>
          <w:ilvl w:val="0"/>
          <w:numId w:val="53"/>
        </w:numPr>
        <w:ind w:left="567" w:hanging="567"/>
        <w:contextualSpacing/>
        <w:jc w:val="both"/>
        <w:rPr>
          <w:rFonts w:ascii="Arial" w:eastAsia="Calibri" w:hAnsi="Arial" w:cs="Arial"/>
          <w:bCs/>
          <w:szCs w:val="24"/>
          <w:lang w:val="en-GB"/>
        </w:rPr>
      </w:pPr>
      <w:r w:rsidRPr="00AB34F2">
        <w:rPr>
          <w:rFonts w:ascii="Arial" w:eastAsia="Calibri" w:hAnsi="Arial" w:cs="Arial"/>
          <w:bCs/>
          <w:szCs w:val="24"/>
          <w:lang w:val="en-GB"/>
        </w:rPr>
        <w:t>instructs the CEO to bring back to Council the draft Agreement for Sublease, the updated Financial Due Diligence Report, updated advice re Entity Structure and concept design for its approval.</w:t>
      </w:r>
    </w:p>
    <w:p w14:paraId="732C0DC6" w14:textId="77777777" w:rsidR="00FC7CDC" w:rsidRDefault="00FC7CDC" w:rsidP="00FC7CDC">
      <w:pPr>
        <w:tabs>
          <w:tab w:val="left" w:pos="1701"/>
          <w:tab w:val="left" w:pos="2410"/>
          <w:tab w:val="left" w:pos="2977"/>
          <w:tab w:val="right" w:pos="8505"/>
        </w:tabs>
        <w:jc w:val="both"/>
        <w:rPr>
          <w:rFonts w:ascii="Arial" w:hAnsi="Arial" w:cs="Arial"/>
          <w:szCs w:val="24"/>
        </w:rPr>
      </w:pPr>
    </w:p>
    <w:p w14:paraId="200BC091" w14:textId="558D2EE5" w:rsidR="00012C59" w:rsidRDefault="00012C5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7B103767" w14:textId="77777777" w:rsidR="00162798" w:rsidRDefault="0016279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sectPr w:rsidR="00162798" w:rsidSect="00162798">
          <w:headerReference w:type="default" r:id="rId17"/>
          <w:footerReference w:type="even" r:id="rId18"/>
          <w:footerReference w:type="default" r:id="rId19"/>
          <w:footerReference w:type="first" r:id="rId20"/>
          <w:pgSz w:w="11907" w:h="16840" w:code="9"/>
          <w:pgMar w:top="1440" w:right="1797" w:bottom="1440" w:left="1797" w:header="720" w:footer="720" w:gutter="0"/>
          <w:paperSrc w:first="260" w:other="260"/>
          <w:cols w:space="720"/>
          <w:titlePg/>
          <w:docGrid w:linePitch="326"/>
        </w:sectPr>
      </w:pPr>
    </w:p>
    <w:p w14:paraId="200BC093" w14:textId="3696300B" w:rsidR="00D05D60" w:rsidRPr="00180419" w:rsidRDefault="00A53BD3" w:rsidP="009E5692">
      <w:pPr>
        <w:pStyle w:val="Heading1"/>
        <w:numPr>
          <w:ilvl w:val="0"/>
          <w:numId w:val="1"/>
        </w:numPr>
        <w:tabs>
          <w:tab w:val="clear" w:pos="720"/>
          <w:tab w:val="left" w:pos="0"/>
        </w:tabs>
        <w:spacing w:before="0" w:after="0"/>
        <w:ind w:left="0" w:hanging="851"/>
        <w:rPr>
          <w:rFonts w:ascii="Arial" w:hAnsi="Arial" w:cs="Arial"/>
          <w:sz w:val="24"/>
          <w:szCs w:val="24"/>
          <w:u w:val="none"/>
        </w:rPr>
      </w:pPr>
      <w:bookmarkStart w:id="81" w:name="_Toc18393933"/>
      <w:r w:rsidRPr="00180419">
        <w:rPr>
          <w:rFonts w:ascii="Arial" w:hAnsi="Arial" w:cs="Arial"/>
          <w:caps w:val="0"/>
          <w:sz w:val="24"/>
          <w:szCs w:val="24"/>
          <w:u w:val="none"/>
        </w:rPr>
        <w:lastRenderedPageBreak/>
        <w:t xml:space="preserve">Reports </w:t>
      </w:r>
      <w:r w:rsidR="00465A04" w:rsidRPr="00180419">
        <w:rPr>
          <w:rFonts w:ascii="Arial" w:hAnsi="Arial" w:cs="Arial"/>
          <w:caps w:val="0"/>
          <w:sz w:val="24"/>
          <w:szCs w:val="24"/>
          <w:u w:val="none"/>
        </w:rPr>
        <w:t>by</w:t>
      </w:r>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Chief Executive Officer</w:t>
      </w:r>
      <w:bookmarkEnd w:id="81"/>
    </w:p>
    <w:p w14:paraId="200BC094" w14:textId="77777777" w:rsidR="00D05D60" w:rsidRPr="00180419" w:rsidRDefault="00D05D60" w:rsidP="00012C59">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95" w14:textId="3871B8AD" w:rsidR="00012C59" w:rsidRPr="00012C59" w:rsidRDefault="00012C59"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82" w:name="_Toc18393934"/>
      <w:r w:rsidRPr="00012C59">
        <w:rPr>
          <w:rFonts w:ascii="Arial" w:hAnsi="Arial" w:cs="Arial"/>
          <w:sz w:val="24"/>
          <w:szCs w:val="24"/>
          <w:u w:val="none"/>
        </w:rPr>
        <w:t xml:space="preserve">Common Seal Register Report </w:t>
      </w:r>
      <w:r w:rsidR="00A335B2">
        <w:rPr>
          <w:rFonts w:ascii="Arial" w:hAnsi="Arial" w:cs="Arial"/>
          <w:sz w:val="24"/>
          <w:szCs w:val="24"/>
          <w:u w:val="none"/>
        </w:rPr>
        <w:t>–</w:t>
      </w:r>
      <w:r w:rsidRPr="00012C59">
        <w:rPr>
          <w:rFonts w:ascii="Arial" w:hAnsi="Arial" w:cs="Arial"/>
          <w:sz w:val="24"/>
          <w:szCs w:val="24"/>
          <w:u w:val="none"/>
        </w:rPr>
        <w:t xml:space="preserve"> </w:t>
      </w:r>
      <w:r w:rsidR="00A335B2">
        <w:rPr>
          <w:rFonts w:ascii="Arial" w:hAnsi="Arial" w:cs="Arial"/>
          <w:sz w:val="24"/>
          <w:szCs w:val="24"/>
          <w:u w:val="none"/>
        </w:rPr>
        <w:t>July 2019</w:t>
      </w:r>
      <w:bookmarkEnd w:id="82"/>
    </w:p>
    <w:p w14:paraId="200BC096" w14:textId="6EF093B0" w:rsidR="00012C59" w:rsidRDefault="00ED114B" w:rsidP="002538ED">
      <w:pPr>
        <w:jc w:val="both"/>
        <w:rPr>
          <w:rFonts w:ascii="Arial" w:hAnsi="Arial" w:cs="Arial"/>
          <w:b/>
        </w:rPr>
      </w:pPr>
      <w:r>
        <w:rPr>
          <w:rFonts w:ascii="Arial" w:hAnsi="Arial" w:cs="Arial"/>
          <w:noProof/>
        </w:rPr>
        <mc:AlternateContent>
          <mc:Choice Requires="wps">
            <w:drawing>
              <wp:anchor distT="0" distB="0" distL="114300" distR="114300" simplePos="0" relativeHeight="251699200" behindDoc="1" locked="0" layoutInCell="1" allowOverlap="1" wp14:anchorId="7EBAF935" wp14:editId="1F0AA0F2">
                <wp:simplePos x="0" y="0"/>
                <wp:positionH relativeFrom="column">
                  <wp:posOffset>0</wp:posOffset>
                </wp:positionH>
                <wp:positionV relativeFrom="paragraph">
                  <wp:posOffset>171352</wp:posOffset>
                </wp:positionV>
                <wp:extent cx="8880049" cy="886119"/>
                <wp:effectExtent l="0" t="0" r="0" b="9525"/>
                <wp:wrapNone/>
                <wp:docPr id="26" name="Rectangle 26"/>
                <wp:cNvGraphicFramePr/>
                <a:graphic xmlns:a="http://schemas.openxmlformats.org/drawingml/2006/main">
                  <a:graphicData uri="http://schemas.microsoft.com/office/word/2010/wordprocessingShape">
                    <wps:wsp>
                      <wps:cNvSpPr/>
                      <wps:spPr>
                        <a:xfrm>
                          <a:off x="0" y="0"/>
                          <a:ext cx="8880049" cy="8861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3E4BA" id="Rectangle 26" o:spid="_x0000_s1026" style="position:absolute;margin-left:0;margin-top:13.5pt;width:699.2pt;height:69.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" fillcolor="#bfbfbf [2412]" stroked="f" strokeweight="2pt"/>
            </w:pict>
          </mc:Fallback>
        </mc:AlternateContent>
      </w:r>
    </w:p>
    <w:p w14:paraId="4AB73B8C" w14:textId="28F8E186" w:rsidR="002538ED" w:rsidRPr="006D752D" w:rsidRDefault="002538ED" w:rsidP="002538ED">
      <w:pPr>
        <w:jc w:val="both"/>
        <w:rPr>
          <w:rFonts w:ascii="Arial" w:hAnsi="Arial" w:cs="Arial"/>
          <w:szCs w:val="24"/>
        </w:rPr>
      </w:pPr>
      <w:r w:rsidRPr="006D752D">
        <w:rPr>
          <w:rFonts w:ascii="Arial" w:hAnsi="Arial" w:cs="Arial"/>
          <w:szCs w:val="24"/>
        </w:rPr>
        <w:t xml:space="preserve">Moved – Councillor </w:t>
      </w:r>
      <w:r w:rsidR="002437BC">
        <w:rPr>
          <w:rFonts w:ascii="Arial" w:hAnsi="Arial" w:cs="Arial"/>
          <w:szCs w:val="24"/>
        </w:rPr>
        <w:t>de Lacy</w:t>
      </w:r>
    </w:p>
    <w:p w14:paraId="7274372F" w14:textId="626D06B8" w:rsidR="002538ED" w:rsidRPr="006D752D" w:rsidRDefault="002538ED" w:rsidP="002538ED">
      <w:pPr>
        <w:jc w:val="both"/>
        <w:rPr>
          <w:rFonts w:ascii="Arial" w:hAnsi="Arial" w:cs="Arial"/>
          <w:szCs w:val="24"/>
        </w:rPr>
      </w:pPr>
      <w:r w:rsidRPr="006D752D">
        <w:rPr>
          <w:rFonts w:ascii="Arial" w:hAnsi="Arial" w:cs="Arial"/>
          <w:szCs w:val="24"/>
        </w:rPr>
        <w:t xml:space="preserve">Seconded – Councillor </w:t>
      </w:r>
      <w:r w:rsidR="002437BC">
        <w:rPr>
          <w:rFonts w:ascii="Arial" w:hAnsi="Arial" w:cs="Arial"/>
          <w:szCs w:val="24"/>
        </w:rPr>
        <w:t>McManus</w:t>
      </w:r>
    </w:p>
    <w:p w14:paraId="6F75F14B" w14:textId="77777777" w:rsidR="002538ED" w:rsidRPr="006D752D" w:rsidRDefault="002538ED" w:rsidP="002538ED">
      <w:pPr>
        <w:jc w:val="both"/>
        <w:rPr>
          <w:rFonts w:ascii="Arial" w:hAnsi="Arial" w:cs="Arial"/>
          <w:szCs w:val="24"/>
        </w:rPr>
      </w:pPr>
    </w:p>
    <w:p w14:paraId="58032DBC" w14:textId="086319FE" w:rsidR="002538ED" w:rsidRPr="002538ED" w:rsidRDefault="002538ED" w:rsidP="002538ED">
      <w:pPr>
        <w:jc w:val="both"/>
        <w:rPr>
          <w:rFonts w:ascii="Arial" w:hAnsi="Arial" w:cs="Arial"/>
          <w:b/>
          <w:bCs/>
        </w:rPr>
      </w:pPr>
      <w:r w:rsidRPr="002538ED">
        <w:rPr>
          <w:rFonts w:ascii="Arial" w:hAnsi="Arial" w:cs="Arial"/>
          <w:b/>
          <w:bCs/>
        </w:rPr>
        <w:t xml:space="preserve">The attached Common Seal Register Report for the month of </w:t>
      </w:r>
      <w:r w:rsidRPr="002538ED">
        <w:rPr>
          <w:rFonts w:ascii="Arial" w:hAnsi="Arial" w:cs="Arial"/>
          <w:b/>
          <w:bCs/>
          <w:szCs w:val="24"/>
        </w:rPr>
        <w:t>July 2019</w:t>
      </w:r>
      <w:r w:rsidRPr="002538ED">
        <w:rPr>
          <w:rFonts w:ascii="Arial" w:hAnsi="Arial" w:cs="Arial"/>
          <w:b/>
          <w:bCs/>
        </w:rPr>
        <w:t xml:space="preserve"> be received.</w:t>
      </w:r>
    </w:p>
    <w:p w14:paraId="77927736" w14:textId="5D683313" w:rsidR="002437BC" w:rsidRPr="006D752D" w:rsidRDefault="002437BC" w:rsidP="002437BC">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0BB963FA" w14:textId="57A53296" w:rsidR="002538ED" w:rsidRPr="006D752D" w:rsidRDefault="002538ED" w:rsidP="002538ED">
      <w:pPr>
        <w:jc w:val="right"/>
        <w:rPr>
          <w:rFonts w:ascii="Arial" w:hAnsi="Arial" w:cs="Arial"/>
          <w:b/>
          <w:szCs w:val="24"/>
        </w:rPr>
      </w:pPr>
    </w:p>
    <w:p w14:paraId="124835AA" w14:textId="0B6F8BD9" w:rsidR="00C760AF" w:rsidRDefault="00A335B2" w:rsidP="00C760AF">
      <w:pPr>
        <w:jc w:val="both"/>
        <w:rPr>
          <w:rFonts w:ascii="Arial" w:hAnsi="Arial" w:cs="Arial"/>
          <w:b/>
        </w:rPr>
      </w:pPr>
      <w:r>
        <w:rPr>
          <w:rFonts w:ascii="Arial" w:hAnsi="Arial" w:cs="Arial"/>
          <w:b/>
          <w:szCs w:val="24"/>
        </w:rPr>
        <w:t>July 2019</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1984"/>
        <w:gridCol w:w="3402"/>
        <w:gridCol w:w="5245"/>
      </w:tblGrid>
      <w:tr w:rsidR="00C760AF" w:rsidRPr="007E5C7D" w14:paraId="56F36C45" w14:textId="77777777" w:rsidTr="00ED114B">
        <w:trPr>
          <w:trHeight w:val="557"/>
          <w:tblHeader/>
        </w:trPr>
        <w:tc>
          <w:tcPr>
            <w:tcW w:w="1560" w:type="dxa"/>
            <w:tcBorders>
              <w:top w:val="single" w:sz="4" w:space="0" w:color="auto"/>
              <w:left w:val="single" w:sz="4" w:space="0" w:color="auto"/>
              <w:bottom w:val="single" w:sz="4" w:space="0" w:color="auto"/>
              <w:right w:val="single" w:sz="4" w:space="0" w:color="auto"/>
            </w:tcBorders>
            <w:shd w:val="clear" w:color="auto" w:fill="D9D9D9"/>
          </w:tcPr>
          <w:p w14:paraId="5B0C9C15" w14:textId="77777777" w:rsidR="00C760AF" w:rsidRPr="007E5C7D" w:rsidRDefault="00C760AF" w:rsidP="0095238F">
            <w:pPr>
              <w:ind w:right="68"/>
              <w:rPr>
                <w:rFonts w:ascii="Arial" w:hAnsi="Arial" w:cs="Arial"/>
                <w:b/>
                <w:bCs/>
              </w:rPr>
            </w:pPr>
            <w:r>
              <w:rPr>
                <w:rFonts w:ascii="Arial" w:hAnsi="Arial" w:cs="Arial"/>
                <w:b/>
                <w:bCs/>
              </w:rPr>
              <w:t>S</w:t>
            </w:r>
            <w:r w:rsidRPr="007E5C7D">
              <w:rPr>
                <w:rFonts w:ascii="Arial" w:hAnsi="Arial" w:cs="Arial"/>
                <w:b/>
                <w:bCs/>
              </w:rPr>
              <w:t>EAL NUMBER</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0DCCC326" w14:textId="77777777" w:rsidR="00C760AF" w:rsidRPr="007E5C7D" w:rsidRDefault="00C760AF" w:rsidP="0095238F">
            <w:pPr>
              <w:ind w:right="68"/>
              <w:rPr>
                <w:rFonts w:ascii="Arial" w:hAnsi="Arial" w:cs="Arial"/>
                <w:b/>
                <w:bCs/>
              </w:rPr>
            </w:pPr>
            <w:r w:rsidRPr="007E5C7D">
              <w:rPr>
                <w:rFonts w:ascii="Arial" w:hAnsi="Arial" w:cs="Arial"/>
                <w:b/>
                <w:bCs/>
              </w:rPr>
              <w:t>DATE SEALED</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03674367" w14:textId="77777777" w:rsidR="00C760AF" w:rsidRPr="007E5C7D" w:rsidRDefault="00C760AF" w:rsidP="0095238F">
            <w:pPr>
              <w:ind w:right="68"/>
              <w:rPr>
                <w:rFonts w:ascii="Arial" w:hAnsi="Arial" w:cs="Arial"/>
                <w:b/>
                <w:bCs/>
              </w:rPr>
            </w:pPr>
            <w:r w:rsidRPr="007E5C7D">
              <w:rPr>
                <w:rFonts w:ascii="Arial" w:hAnsi="Arial" w:cs="Arial"/>
                <w:b/>
                <w:bCs/>
              </w:rPr>
              <w:t>DEPARTMENT</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14:paraId="2B917B8B" w14:textId="77777777" w:rsidR="00C760AF" w:rsidRPr="007E5C7D" w:rsidRDefault="00C760AF" w:rsidP="0095238F">
            <w:pPr>
              <w:ind w:right="68"/>
              <w:rPr>
                <w:rFonts w:ascii="Arial" w:hAnsi="Arial" w:cs="Arial"/>
                <w:b/>
                <w:bCs/>
              </w:rPr>
            </w:pPr>
            <w:r w:rsidRPr="007E5C7D">
              <w:rPr>
                <w:rFonts w:ascii="Arial" w:hAnsi="Arial" w:cs="Arial"/>
                <w:b/>
                <w:bCs/>
              </w:rPr>
              <w:t>MEETING DATE / ITEM NO.</w:t>
            </w:r>
          </w:p>
        </w:tc>
        <w:tc>
          <w:tcPr>
            <w:tcW w:w="5245" w:type="dxa"/>
            <w:tcBorders>
              <w:top w:val="single" w:sz="4" w:space="0" w:color="auto"/>
              <w:left w:val="single" w:sz="4" w:space="0" w:color="auto"/>
              <w:bottom w:val="single" w:sz="4" w:space="0" w:color="auto"/>
              <w:right w:val="single" w:sz="4" w:space="0" w:color="auto"/>
            </w:tcBorders>
            <w:shd w:val="clear" w:color="auto" w:fill="D9D9D9"/>
          </w:tcPr>
          <w:p w14:paraId="073D5506" w14:textId="77777777" w:rsidR="00C760AF" w:rsidRPr="007E5C7D" w:rsidRDefault="00C760AF" w:rsidP="0095238F">
            <w:pPr>
              <w:ind w:right="68"/>
              <w:rPr>
                <w:rFonts w:ascii="Arial" w:hAnsi="Arial" w:cs="Arial"/>
                <w:b/>
                <w:bCs/>
              </w:rPr>
            </w:pPr>
            <w:r w:rsidRPr="007E5C7D">
              <w:rPr>
                <w:rFonts w:ascii="Arial" w:hAnsi="Arial" w:cs="Arial"/>
                <w:b/>
                <w:bCs/>
              </w:rPr>
              <w:t>REASON FOR USE</w:t>
            </w:r>
          </w:p>
        </w:tc>
      </w:tr>
      <w:tr w:rsidR="00C760AF" w:rsidRPr="007E5C7D" w14:paraId="43644EE6" w14:textId="77777777" w:rsidTr="00ED114B">
        <w:trPr>
          <w:trHeight w:val="870"/>
          <w:tblHeader/>
        </w:trPr>
        <w:tc>
          <w:tcPr>
            <w:tcW w:w="1560" w:type="dxa"/>
            <w:tcBorders>
              <w:top w:val="single" w:sz="4" w:space="0" w:color="auto"/>
              <w:left w:val="single" w:sz="4" w:space="0" w:color="auto"/>
              <w:bottom w:val="single" w:sz="4" w:space="0" w:color="auto"/>
              <w:right w:val="single" w:sz="4" w:space="0" w:color="auto"/>
            </w:tcBorders>
          </w:tcPr>
          <w:p w14:paraId="538D6988" w14:textId="760BCB9F" w:rsidR="00C760AF" w:rsidRPr="00854CB3" w:rsidRDefault="00A335B2" w:rsidP="0095238F">
            <w:pPr>
              <w:ind w:right="68"/>
              <w:rPr>
                <w:rFonts w:ascii="Arial" w:hAnsi="Arial" w:cs="Arial"/>
                <w:bCs/>
              </w:rPr>
            </w:pPr>
            <w:r>
              <w:rPr>
                <w:rFonts w:ascii="Arial" w:hAnsi="Arial" w:cs="Arial"/>
                <w:bCs/>
              </w:rPr>
              <w:t>926</w:t>
            </w:r>
          </w:p>
        </w:tc>
        <w:tc>
          <w:tcPr>
            <w:tcW w:w="1701" w:type="dxa"/>
            <w:tcBorders>
              <w:top w:val="single" w:sz="4" w:space="0" w:color="auto"/>
              <w:left w:val="single" w:sz="4" w:space="0" w:color="auto"/>
              <w:bottom w:val="single" w:sz="4" w:space="0" w:color="auto"/>
              <w:right w:val="single" w:sz="4" w:space="0" w:color="auto"/>
            </w:tcBorders>
          </w:tcPr>
          <w:p w14:paraId="731677C5" w14:textId="76AB339A" w:rsidR="00C760AF" w:rsidRPr="00854CB3" w:rsidRDefault="004B7A47" w:rsidP="0095238F">
            <w:pPr>
              <w:ind w:right="68"/>
              <w:rPr>
                <w:rFonts w:ascii="Arial" w:hAnsi="Arial" w:cs="Arial"/>
                <w:bCs/>
              </w:rPr>
            </w:pPr>
            <w:r>
              <w:rPr>
                <w:rFonts w:ascii="Arial" w:hAnsi="Arial" w:cs="Arial"/>
                <w:bCs/>
              </w:rPr>
              <w:t>30 July 2019</w:t>
            </w:r>
          </w:p>
        </w:tc>
        <w:tc>
          <w:tcPr>
            <w:tcW w:w="1984" w:type="dxa"/>
            <w:tcBorders>
              <w:top w:val="single" w:sz="4" w:space="0" w:color="auto"/>
              <w:left w:val="single" w:sz="4" w:space="0" w:color="auto"/>
              <w:bottom w:val="single" w:sz="4" w:space="0" w:color="auto"/>
              <w:right w:val="single" w:sz="4" w:space="0" w:color="auto"/>
            </w:tcBorders>
          </w:tcPr>
          <w:p w14:paraId="3FFDB9F3" w14:textId="0E278619" w:rsidR="00C760AF" w:rsidRPr="00854CB3" w:rsidRDefault="002E2171" w:rsidP="0095238F">
            <w:pPr>
              <w:ind w:right="68"/>
              <w:rPr>
                <w:rFonts w:ascii="Arial" w:hAnsi="Arial" w:cs="Arial"/>
                <w:bCs/>
              </w:rPr>
            </w:pPr>
            <w:r>
              <w:rPr>
                <w:rFonts w:ascii="Arial" w:hAnsi="Arial" w:cs="Arial"/>
                <w:bCs/>
              </w:rPr>
              <w:t>Planning &amp; Development</w:t>
            </w:r>
          </w:p>
        </w:tc>
        <w:tc>
          <w:tcPr>
            <w:tcW w:w="3402" w:type="dxa"/>
            <w:tcBorders>
              <w:top w:val="single" w:sz="4" w:space="0" w:color="auto"/>
              <w:left w:val="single" w:sz="4" w:space="0" w:color="auto"/>
              <w:bottom w:val="single" w:sz="4" w:space="0" w:color="auto"/>
              <w:right w:val="single" w:sz="4" w:space="0" w:color="auto"/>
            </w:tcBorders>
          </w:tcPr>
          <w:p w14:paraId="46FA64FF" w14:textId="4C3D1DF0" w:rsidR="00C760AF" w:rsidRPr="00854CB3" w:rsidRDefault="00514711" w:rsidP="0095238F">
            <w:pPr>
              <w:ind w:right="68"/>
              <w:rPr>
                <w:rFonts w:ascii="Arial" w:hAnsi="Arial" w:cs="Arial"/>
                <w:bCs/>
              </w:rPr>
            </w:pPr>
            <w:r w:rsidRPr="00514711">
              <w:rPr>
                <w:rFonts w:ascii="Arial" w:hAnsi="Arial" w:cs="Arial"/>
                <w:bCs/>
              </w:rPr>
              <w:t>Council Meeting 26 February 2019 - PD08.19</w:t>
            </w:r>
          </w:p>
        </w:tc>
        <w:tc>
          <w:tcPr>
            <w:tcW w:w="5245" w:type="dxa"/>
            <w:tcBorders>
              <w:top w:val="single" w:sz="4" w:space="0" w:color="auto"/>
              <w:left w:val="single" w:sz="4" w:space="0" w:color="auto"/>
              <w:bottom w:val="single" w:sz="4" w:space="0" w:color="auto"/>
              <w:right w:val="single" w:sz="4" w:space="0" w:color="auto"/>
            </w:tcBorders>
          </w:tcPr>
          <w:p w14:paraId="0F0163F4" w14:textId="23A74734" w:rsidR="00C760AF" w:rsidRPr="00806A90" w:rsidRDefault="002E2171" w:rsidP="0095238F">
            <w:pPr>
              <w:ind w:right="68"/>
              <w:jc w:val="both"/>
              <w:rPr>
                <w:rFonts w:ascii="Arial" w:hAnsi="Arial" w:cs="Arial"/>
                <w:bCs/>
              </w:rPr>
            </w:pPr>
            <w:r w:rsidRPr="002E2171">
              <w:rPr>
                <w:rFonts w:ascii="Arial" w:hAnsi="Arial" w:cs="Arial"/>
                <w:bCs/>
              </w:rPr>
              <w:t>Seal Certification - Seal No. 926 - Deed of Lease induplicate (3 copies) to be registered with Landgate for the new terms of Lease as agreed between the City of Nedlands and the Department of Education for Lease of Reserve 27002, Lot 7218 (No. 167) Victoria Avenue, The premises are used by Dalkeith Primary School for their kindergarten programme.</w:t>
            </w:r>
          </w:p>
        </w:tc>
      </w:tr>
      <w:tr w:rsidR="00C760AF" w:rsidRPr="007E5C7D" w14:paraId="3FEDA728" w14:textId="77777777" w:rsidTr="00ED114B">
        <w:trPr>
          <w:trHeight w:val="870"/>
          <w:tblHeader/>
        </w:trPr>
        <w:tc>
          <w:tcPr>
            <w:tcW w:w="1560" w:type="dxa"/>
            <w:tcBorders>
              <w:top w:val="single" w:sz="4" w:space="0" w:color="auto"/>
              <w:left w:val="single" w:sz="4" w:space="0" w:color="auto"/>
              <w:bottom w:val="single" w:sz="4" w:space="0" w:color="auto"/>
              <w:right w:val="single" w:sz="4" w:space="0" w:color="auto"/>
            </w:tcBorders>
          </w:tcPr>
          <w:p w14:paraId="7A339D6D" w14:textId="51E2021C" w:rsidR="00C760AF" w:rsidRPr="00854CB3" w:rsidRDefault="00514711" w:rsidP="0095238F">
            <w:pPr>
              <w:ind w:right="68"/>
              <w:rPr>
                <w:rFonts w:ascii="Arial" w:hAnsi="Arial" w:cs="Arial"/>
                <w:bCs/>
              </w:rPr>
            </w:pPr>
            <w:r>
              <w:rPr>
                <w:rFonts w:ascii="Arial" w:hAnsi="Arial" w:cs="Arial"/>
                <w:bCs/>
              </w:rPr>
              <w:t>927</w:t>
            </w:r>
          </w:p>
        </w:tc>
        <w:tc>
          <w:tcPr>
            <w:tcW w:w="1701" w:type="dxa"/>
            <w:tcBorders>
              <w:top w:val="single" w:sz="4" w:space="0" w:color="auto"/>
              <w:left w:val="single" w:sz="4" w:space="0" w:color="auto"/>
              <w:bottom w:val="single" w:sz="4" w:space="0" w:color="auto"/>
              <w:right w:val="single" w:sz="4" w:space="0" w:color="auto"/>
            </w:tcBorders>
          </w:tcPr>
          <w:p w14:paraId="292B5091" w14:textId="20E78CD7" w:rsidR="00C760AF" w:rsidRPr="00854CB3" w:rsidRDefault="004B7A47" w:rsidP="0095238F">
            <w:pPr>
              <w:ind w:right="68"/>
              <w:rPr>
                <w:rFonts w:ascii="Arial" w:hAnsi="Arial" w:cs="Arial"/>
                <w:bCs/>
              </w:rPr>
            </w:pPr>
            <w:r>
              <w:rPr>
                <w:rFonts w:ascii="Arial" w:hAnsi="Arial" w:cs="Arial"/>
                <w:bCs/>
              </w:rPr>
              <w:t>30 July 2019</w:t>
            </w:r>
          </w:p>
        </w:tc>
        <w:tc>
          <w:tcPr>
            <w:tcW w:w="1984" w:type="dxa"/>
            <w:tcBorders>
              <w:top w:val="single" w:sz="4" w:space="0" w:color="auto"/>
              <w:left w:val="single" w:sz="4" w:space="0" w:color="auto"/>
              <w:bottom w:val="single" w:sz="4" w:space="0" w:color="auto"/>
              <w:right w:val="single" w:sz="4" w:space="0" w:color="auto"/>
            </w:tcBorders>
          </w:tcPr>
          <w:p w14:paraId="7DBE88CA" w14:textId="6D9A3D85" w:rsidR="00C760AF" w:rsidRPr="00854CB3" w:rsidRDefault="004B7A47" w:rsidP="0095238F">
            <w:pPr>
              <w:ind w:right="68"/>
              <w:rPr>
                <w:rFonts w:ascii="Arial" w:hAnsi="Arial" w:cs="Arial"/>
                <w:bCs/>
              </w:rPr>
            </w:pPr>
            <w:r w:rsidRPr="004B7A47">
              <w:rPr>
                <w:rFonts w:ascii="Arial" w:hAnsi="Arial" w:cs="Arial"/>
                <w:bCs/>
              </w:rPr>
              <w:t>Planning &amp; Development</w:t>
            </w:r>
          </w:p>
        </w:tc>
        <w:tc>
          <w:tcPr>
            <w:tcW w:w="3402" w:type="dxa"/>
            <w:tcBorders>
              <w:top w:val="single" w:sz="4" w:space="0" w:color="auto"/>
              <w:left w:val="single" w:sz="4" w:space="0" w:color="auto"/>
              <w:bottom w:val="single" w:sz="4" w:space="0" w:color="auto"/>
              <w:right w:val="single" w:sz="4" w:space="0" w:color="auto"/>
            </w:tcBorders>
          </w:tcPr>
          <w:p w14:paraId="11929D7B" w14:textId="01F3DD07" w:rsidR="00C760AF" w:rsidRPr="00854CB3" w:rsidRDefault="004B7A47" w:rsidP="0095238F">
            <w:pPr>
              <w:ind w:right="68"/>
              <w:rPr>
                <w:rFonts w:ascii="Arial" w:hAnsi="Arial" w:cs="Arial"/>
                <w:bCs/>
              </w:rPr>
            </w:pPr>
            <w:r w:rsidRPr="004B7A47">
              <w:rPr>
                <w:rFonts w:ascii="Arial" w:hAnsi="Arial" w:cs="Arial"/>
                <w:bCs/>
              </w:rPr>
              <w:t>Council Meeting 26 February 2019 - PD08.19</w:t>
            </w:r>
          </w:p>
        </w:tc>
        <w:tc>
          <w:tcPr>
            <w:tcW w:w="5245" w:type="dxa"/>
            <w:tcBorders>
              <w:top w:val="single" w:sz="4" w:space="0" w:color="auto"/>
              <w:left w:val="single" w:sz="4" w:space="0" w:color="auto"/>
              <w:bottom w:val="single" w:sz="4" w:space="0" w:color="auto"/>
              <w:right w:val="single" w:sz="4" w:space="0" w:color="auto"/>
            </w:tcBorders>
          </w:tcPr>
          <w:p w14:paraId="40B020F8" w14:textId="112599CC" w:rsidR="00C760AF" w:rsidRPr="00806A90" w:rsidRDefault="004B26A4" w:rsidP="0095238F">
            <w:pPr>
              <w:ind w:right="68"/>
              <w:jc w:val="both"/>
              <w:rPr>
                <w:rFonts w:ascii="Arial" w:hAnsi="Arial" w:cs="Arial"/>
                <w:bCs/>
              </w:rPr>
            </w:pPr>
            <w:r w:rsidRPr="004B26A4">
              <w:rPr>
                <w:rFonts w:ascii="Arial" w:hAnsi="Arial" w:cs="Arial"/>
                <w:bCs/>
              </w:rPr>
              <w:t>Seal Certification - Seal No. 927 - Surrender of Lease between City of Nedlands and the Department of Education for Lot 7218 on Deposited Plan 168605 in duplicate (3 copies) for Landgate's purposes to remove the previous Lease from the Certificate of Title for this land and to allow for new lease.</w:t>
            </w:r>
          </w:p>
        </w:tc>
      </w:tr>
    </w:tbl>
    <w:p w14:paraId="200BC09B" w14:textId="05F3B2EB" w:rsidR="00012C59" w:rsidRPr="00012C59"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83" w:name="_Toc18393935"/>
      <w:r w:rsidR="00012C59" w:rsidRPr="00012C59">
        <w:rPr>
          <w:rFonts w:ascii="Arial" w:hAnsi="Arial" w:cs="Arial"/>
          <w:sz w:val="24"/>
          <w:szCs w:val="24"/>
          <w:u w:val="none"/>
        </w:rPr>
        <w:lastRenderedPageBreak/>
        <w:t xml:space="preserve">List of Delegated Authorities </w:t>
      </w:r>
      <w:r w:rsidR="00677835">
        <w:rPr>
          <w:rFonts w:ascii="Arial" w:hAnsi="Arial" w:cs="Arial"/>
          <w:sz w:val="24"/>
          <w:szCs w:val="24"/>
          <w:u w:val="none"/>
        </w:rPr>
        <w:t>–</w:t>
      </w:r>
      <w:r w:rsidR="00012C59" w:rsidRPr="00012C59">
        <w:rPr>
          <w:rFonts w:ascii="Arial" w:hAnsi="Arial" w:cs="Arial"/>
          <w:sz w:val="24"/>
          <w:szCs w:val="24"/>
          <w:u w:val="none"/>
        </w:rPr>
        <w:t xml:space="preserve"> </w:t>
      </w:r>
      <w:r w:rsidR="00677835">
        <w:rPr>
          <w:rFonts w:ascii="Arial" w:hAnsi="Arial" w:cs="Arial"/>
          <w:sz w:val="24"/>
          <w:szCs w:val="24"/>
          <w:u w:val="none"/>
        </w:rPr>
        <w:t>July 2019</w:t>
      </w:r>
      <w:bookmarkEnd w:id="83"/>
    </w:p>
    <w:p w14:paraId="200BC09C" w14:textId="5748161F" w:rsidR="00012C59" w:rsidRDefault="00012C59" w:rsidP="002538ED">
      <w:pPr>
        <w:jc w:val="both"/>
        <w:rPr>
          <w:rFonts w:ascii="Arial" w:hAnsi="Arial" w:cs="Arial"/>
        </w:rPr>
      </w:pPr>
    </w:p>
    <w:p w14:paraId="03857EC1" w14:textId="77777777" w:rsidR="00926767" w:rsidRDefault="00926767" w:rsidP="002538ED">
      <w:pPr>
        <w:jc w:val="both"/>
        <w:rPr>
          <w:rFonts w:ascii="Arial" w:hAnsi="Arial" w:cs="Arial"/>
        </w:rPr>
      </w:pPr>
    </w:p>
    <w:p w14:paraId="157822EE" w14:textId="29346A28" w:rsidR="002437BC" w:rsidRDefault="002437BC" w:rsidP="00926767">
      <w:pPr>
        <w:ind w:left="-851"/>
        <w:jc w:val="both"/>
        <w:rPr>
          <w:rFonts w:ascii="Arial" w:hAnsi="Arial" w:cs="Arial"/>
        </w:rPr>
      </w:pPr>
      <w:r>
        <w:rPr>
          <w:rFonts w:ascii="Arial" w:hAnsi="Arial" w:cs="Arial"/>
        </w:rPr>
        <w:t>Councillor James</w:t>
      </w:r>
      <w:r w:rsidR="00926767">
        <w:rPr>
          <w:rFonts w:ascii="Arial" w:hAnsi="Arial" w:cs="Arial"/>
        </w:rPr>
        <w:t xml:space="preserve"> left the room at</w:t>
      </w:r>
      <w:r>
        <w:rPr>
          <w:rFonts w:ascii="Arial" w:hAnsi="Arial" w:cs="Arial"/>
        </w:rPr>
        <w:t xml:space="preserve"> 8.27 pm</w:t>
      </w:r>
      <w:r w:rsidR="00926767">
        <w:rPr>
          <w:rFonts w:ascii="Arial" w:hAnsi="Arial" w:cs="Arial"/>
        </w:rPr>
        <w:t>.</w:t>
      </w:r>
    </w:p>
    <w:p w14:paraId="17DD02BF" w14:textId="335C5D46" w:rsidR="002437BC" w:rsidRDefault="002437BC" w:rsidP="002538ED">
      <w:pPr>
        <w:jc w:val="both"/>
        <w:rPr>
          <w:rFonts w:ascii="Arial" w:hAnsi="Arial" w:cs="Arial"/>
        </w:rPr>
      </w:pPr>
    </w:p>
    <w:p w14:paraId="797311E1" w14:textId="29D24A07" w:rsidR="00926767" w:rsidRDefault="00926767" w:rsidP="002538ED">
      <w:pPr>
        <w:jc w:val="both"/>
        <w:rPr>
          <w:rFonts w:ascii="Arial" w:hAnsi="Arial" w:cs="Arial"/>
        </w:rPr>
      </w:pPr>
      <w:r>
        <w:rPr>
          <w:rFonts w:ascii="Arial" w:hAnsi="Arial" w:cs="Arial"/>
          <w:noProof/>
        </w:rPr>
        <mc:AlternateContent>
          <mc:Choice Requires="wps">
            <w:drawing>
              <wp:anchor distT="0" distB="0" distL="114300" distR="114300" simplePos="0" relativeHeight="251701248" behindDoc="1" locked="0" layoutInCell="1" allowOverlap="1" wp14:anchorId="67B76931" wp14:editId="4ED79CBE">
                <wp:simplePos x="0" y="0"/>
                <wp:positionH relativeFrom="column">
                  <wp:posOffset>0</wp:posOffset>
                </wp:positionH>
                <wp:positionV relativeFrom="paragraph">
                  <wp:posOffset>179050</wp:posOffset>
                </wp:positionV>
                <wp:extent cx="8889476" cy="895547"/>
                <wp:effectExtent l="0" t="0" r="6985" b="0"/>
                <wp:wrapNone/>
                <wp:docPr id="27" name="Rectangle 27"/>
                <wp:cNvGraphicFramePr/>
                <a:graphic xmlns:a="http://schemas.openxmlformats.org/drawingml/2006/main">
                  <a:graphicData uri="http://schemas.microsoft.com/office/word/2010/wordprocessingShape">
                    <wps:wsp>
                      <wps:cNvSpPr/>
                      <wps:spPr>
                        <a:xfrm>
                          <a:off x="0" y="0"/>
                          <a:ext cx="8889476" cy="89554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575DD" id="Rectangle 27" o:spid="_x0000_s1026" style="position:absolute;margin-left:0;margin-top:14.1pt;width:699.95pt;height:70.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" fillcolor="#bfbfbf [2412]" stroked="f" strokeweight="2pt"/>
            </w:pict>
          </mc:Fallback>
        </mc:AlternateContent>
      </w:r>
    </w:p>
    <w:p w14:paraId="0C04A8B6" w14:textId="30E3AF8C" w:rsidR="002538ED" w:rsidRPr="006D752D" w:rsidRDefault="002538ED" w:rsidP="002538ED">
      <w:pPr>
        <w:jc w:val="both"/>
        <w:rPr>
          <w:rFonts w:ascii="Arial" w:hAnsi="Arial" w:cs="Arial"/>
          <w:szCs w:val="24"/>
        </w:rPr>
      </w:pPr>
      <w:r w:rsidRPr="006D752D">
        <w:rPr>
          <w:rFonts w:ascii="Arial" w:hAnsi="Arial" w:cs="Arial"/>
          <w:szCs w:val="24"/>
        </w:rPr>
        <w:t xml:space="preserve">Moved – Councillor </w:t>
      </w:r>
      <w:r w:rsidR="002437BC">
        <w:rPr>
          <w:rFonts w:ascii="Arial" w:hAnsi="Arial" w:cs="Arial"/>
          <w:szCs w:val="24"/>
        </w:rPr>
        <w:t>Shaw</w:t>
      </w:r>
    </w:p>
    <w:p w14:paraId="29C91048" w14:textId="522D72E5" w:rsidR="002538ED" w:rsidRPr="006D752D" w:rsidRDefault="002538ED" w:rsidP="002538ED">
      <w:pPr>
        <w:jc w:val="both"/>
        <w:rPr>
          <w:rFonts w:ascii="Arial" w:hAnsi="Arial" w:cs="Arial"/>
          <w:szCs w:val="24"/>
        </w:rPr>
      </w:pPr>
      <w:r w:rsidRPr="006D752D">
        <w:rPr>
          <w:rFonts w:ascii="Arial" w:hAnsi="Arial" w:cs="Arial"/>
          <w:szCs w:val="24"/>
        </w:rPr>
        <w:t xml:space="preserve">Seconded – Councillor </w:t>
      </w:r>
      <w:r w:rsidR="002437BC">
        <w:rPr>
          <w:rFonts w:ascii="Arial" w:hAnsi="Arial" w:cs="Arial"/>
          <w:szCs w:val="24"/>
        </w:rPr>
        <w:t>Hodsdon</w:t>
      </w:r>
    </w:p>
    <w:p w14:paraId="7480CB50" w14:textId="77777777" w:rsidR="002538ED" w:rsidRDefault="002538ED" w:rsidP="002538ED">
      <w:pPr>
        <w:jc w:val="both"/>
        <w:rPr>
          <w:rFonts w:ascii="Arial" w:hAnsi="Arial" w:cs="Arial"/>
        </w:rPr>
      </w:pPr>
    </w:p>
    <w:p w14:paraId="200BC09D" w14:textId="6AF15B8B" w:rsidR="00012C59" w:rsidRPr="002538ED" w:rsidRDefault="00012C59" w:rsidP="009E5692">
      <w:pPr>
        <w:jc w:val="both"/>
        <w:rPr>
          <w:rFonts w:ascii="Arial" w:hAnsi="Arial" w:cs="Arial"/>
          <w:b/>
          <w:bCs/>
        </w:rPr>
      </w:pPr>
      <w:r w:rsidRPr="002538ED">
        <w:rPr>
          <w:rFonts w:ascii="Arial" w:hAnsi="Arial" w:cs="Arial"/>
          <w:b/>
          <w:bCs/>
        </w:rPr>
        <w:t xml:space="preserve">The attached List of Delegated Authorities for the month of </w:t>
      </w:r>
      <w:r w:rsidR="00677835" w:rsidRPr="002538ED">
        <w:rPr>
          <w:rFonts w:ascii="Arial" w:hAnsi="Arial" w:cs="Arial"/>
          <w:b/>
          <w:bCs/>
          <w:szCs w:val="24"/>
        </w:rPr>
        <w:t>July 2019</w:t>
      </w:r>
      <w:r w:rsidRPr="002538ED">
        <w:rPr>
          <w:rFonts w:ascii="Arial" w:hAnsi="Arial" w:cs="Arial"/>
          <w:b/>
          <w:bCs/>
          <w:szCs w:val="24"/>
        </w:rPr>
        <w:t xml:space="preserve"> </w:t>
      </w:r>
      <w:r w:rsidRPr="002538ED">
        <w:rPr>
          <w:rFonts w:ascii="Arial" w:hAnsi="Arial" w:cs="Arial"/>
          <w:b/>
          <w:bCs/>
        </w:rPr>
        <w:t>be received.</w:t>
      </w:r>
    </w:p>
    <w:p w14:paraId="5C8453DE" w14:textId="17E202AB" w:rsidR="002437BC" w:rsidRPr="006D752D" w:rsidRDefault="002437BC" w:rsidP="002437BC">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1</w:t>
      </w:r>
      <w:r w:rsidRPr="006D752D">
        <w:rPr>
          <w:rFonts w:ascii="Arial" w:hAnsi="Arial" w:cs="Arial"/>
          <w:b/>
          <w:szCs w:val="24"/>
        </w:rPr>
        <w:t>/-</w:t>
      </w:r>
    </w:p>
    <w:p w14:paraId="6F37A81D" w14:textId="77777777" w:rsidR="002538ED" w:rsidRDefault="002538ED" w:rsidP="009E5692">
      <w:pPr>
        <w:jc w:val="both"/>
        <w:rPr>
          <w:rFonts w:ascii="Arial" w:hAnsi="Arial" w:cs="Arial"/>
        </w:rPr>
      </w:pPr>
    </w:p>
    <w:p w14:paraId="73D7D829" w14:textId="6D3EA3AE" w:rsidR="00162798" w:rsidRDefault="00162798" w:rsidP="009E5692">
      <w:pPr>
        <w:jc w:val="both"/>
        <w:rPr>
          <w:rFonts w:ascii="Arial" w:hAnsi="Arial" w:cs="Arial"/>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657"/>
        <w:gridCol w:w="2844"/>
        <w:gridCol w:w="2404"/>
        <w:gridCol w:w="1841"/>
        <w:gridCol w:w="1870"/>
      </w:tblGrid>
      <w:tr w:rsidR="00851C3B" w14:paraId="3101DB6B" w14:textId="77777777" w:rsidTr="00921004">
        <w:trPr>
          <w:trHeight w:val="1331"/>
        </w:trPr>
        <w:tc>
          <w:tcPr>
            <w:tcW w:w="1418" w:type="dxa"/>
            <w:tcBorders>
              <w:top w:val="single" w:sz="4" w:space="0" w:color="auto"/>
              <w:left w:val="single" w:sz="4" w:space="0" w:color="auto"/>
              <w:bottom w:val="single" w:sz="4" w:space="0" w:color="auto"/>
              <w:right w:val="single" w:sz="4" w:space="0" w:color="auto"/>
            </w:tcBorders>
            <w:shd w:val="clear" w:color="auto" w:fill="1F497D"/>
          </w:tcPr>
          <w:p w14:paraId="7393534D" w14:textId="77777777" w:rsidR="003F7256" w:rsidRDefault="003F7256" w:rsidP="0095238F">
            <w:pPr>
              <w:pStyle w:val="Header"/>
              <w:rPr>
                <w:rFonts w:ascii="Arial" w:hAnsi="Arial" w:cs="Arial"/>
                <w:b/>
                <w:color w:val="FFFFFF"/>
                <w:szCs w:val="24"/>
              </w:rPr>
            </w:pPr>
            <w:r>
              <w:rPr>
                <w:rFonts w:ascii="Arial" w:hAnsi="Arial" w:cs="Arial"/>
                <w:b/>
                <w:color w:val="FFFFFF"/>
                <w:szCs w:val="24"/>
              </w:rPr>
              <w:t>Date of use of delegation of authority</w:t>
            </w:r>
          </w:p>
        </w:tc>
        <w:tc>
          <w:tcPr>
            <w:tcW w:w="3657" w:type="dxa"/>
            <w:tcBorders>
              <w:top w:val="single" w:sz="4" w:space="0" w:color="auto"/>
              <w:left w:val="single" w:sz="4" w:space="0" w:color="auto"/>
              <w:bottom w:val="single" w:sz="4" w:space="0" w:color="auto"/>
              <w:right w:val="single" w:sz="4" w:space="0" w:color="auto"/>
            </w:tcBorders>
            <w:shd w:val="clear" w:color="auto" w:fill="1F497D"/>
            <w:hideMark/>
          </w:tcPr>
          <w:p w14:paraId="75EFA482" w14:textId="77777777" w:rsidR="003F7256" w:rsidRDefault="003F7256" w:rsidP="0095238F">
            <w:pPr>
              <w:pStyle w:val="Header"/>
              <w:rPr>
                <w:rFonts w:ascii="Arial" w:hAnsi="Arial" w:cs="Arial"/>
                <w:b/>
                <w:color w:val="FFFFFF"/>
                <w:szCs w:val="24"/>
              </w:rPr>
            </w:pPr>
            <w:r>
              <w:rPr>
                <w:rFonts w:ascii="Arial" w:hAnsi="Arial" w:cs="Arial"/>
                <w:b/>
                <w:color w:val="FFFFFF"/>
                <w:szCs w:val="24"/>
              </w:rPr>
              <w:t>Title</w:t>
            </w:r>
          </w:p>
        </w:tc>
        <w:tc>
          <w:tcPr>
            <w:tcW w:w="2844" w:type="dxa"/>
            <w:tcBorders>
              <w:top w:val="single" w:sz="4" w:space="0" w:color="auto"/>
              <w:left w:val="single" w:sz="4" w:space="0" w:color="auto"/>
              <w:bottom w:val="single" w:sz="4" w:space="0" w:color="auto"/>
              <w:right w:val="single" w:sz="4" w:space="0" w:color="auto"/>
            </w:tcBorders>
            <w:shd w:val="clear" w:color="auto" w:fill="1F497D"/>
            <w:hideMark/>
          </w:tcPr>
          <w:p w14:paraId="05871308" w14:textId="77777777" w:rsidR="003F7256" w:rsidRDefault="003F7256" w:rsidP="0095238F">
            <w:pPr>
              <w:pStyle w:val="Header"/>
              <w:rPr>
                <w:rFonts w:ascii="Arial" w:hAnsi="Arial" w:cs="Arial"/>
                <w:b/>
                <w:color w:val="FFFFFF"/>
                <w:szCs w:val="24"/>
              </w:rPr>
            </w:pPr>
            <w:r>
              <w:rPr>
                <w:rFonts w:ascii="Arial" w:hAnsi="Arial" w:cs="Arial"/>
                <w:b/>
                <w:color w:val="FFFFFF"/>
                <w:szCs w:val="24"/>
              </w:rPr>
              <w:t>Position exercising delegated authority</w:t>
            </w:r>
          </w:p>
        </w:tc>
        <w:tc>
          <w:tcPr>
            <w:tcW w:w="2404" w:type="dxa"/>
            <w:tcBorders>
              <w:top w:val="single" w:sz="4" w:space="0" w:color="auto"/>
              <w:left w:val="single" w:sz="4" w:space="0" w:color="auto"/>
              <w:bottom w:val="single" w:sz="4" w:space="0" w:color="auto"/>
              <w:right w:val="single" w:sz="4" w:space="0" w:color="auto"/>
            </w:tcBorders>
            <w:shd w:val="clear" w:color="auto" w:fill="1F497D"/>
            <w:hideMark/>
          </w:tcPr>
          <w:p w14:paraId="29F1BA80" w14:textId="77777777" w:rsidR="003F7256" w:rsidRDefault="003F7256" w:rsidP="0095238F">
            <w:pPr>
              <w:pStyle w:val="Header"/>
              <w:rPr>
                <w:rFonts w:ascii="Arial" w:hAnsi="Arial" w:cs="Arial"/>
                <w:b/>
                <w:color w:val="FFFFFF"/>
                <w:szCs w:val="24"/>
              </w:rPr>
            </w:pPr>
            <w:r>
              <w:rPr>
                <w:rFonts w:ascii="Arial" w:hAnsi="Arial" w:cs="Arial"/>
                <w:b/>
                <w:color w:val="FFFFFF"/>
                <w:szCs w:val="24"/>
              </w:rPr>
              <w:t>Act</w:t>
            </w:r>
          </w:p>
        </w:tc>
        <w:tc>
          <w:tcPr>
            <w:tcW w:w="1841" w:type="dxa"/>
            <w:tcBorders>
              <w:top w:val="single" w:sz="4" w:space="0" w:color="auto"/>
              <w:left w:val="single" w:sz="4" w:space="0" w:color="auto"/>
              <w:bottom w:val="single" w:sz="4" w:space="0" w:color="auto"/>
              <w:right w:val="single" w:sz="4" w:space="0" w:color="auto"/>
            </w:tcBorders>
            <w:shd w:val="clear" w:color="auto" w:fill="1F497D"/>
            <w:hideMark/>
          </w:tcPr>
          <w:p w14:paraId="398C9ADD" w14:textId="77777777" w:rsidR="003F7256" w:rsidRDefault="003F7256" w:rsidP="0095238F">
            <w:pPr>
              <w:pStyle w:val="Header"/>
              <w:rPr>
                <w:rFonts w:ascii="Arial" w:hAnsi="Arial" w:cs="Arial"/>
                <w:b/>
                <w:color w:val="FFFFFF"/>
                <w:szCs w:val="24"/>
              </w:rPr>
            </w:pPr>
            <w:r>
              <w:rPr>
                <w:rFonts w:ascii="Arial" w:hAnsi="Arial" w:cs="Arial"/>
                <w:b/>
                <w:color w:val="FFFFFF"/>
                <w:szCs w:val="24"/>
              </w:rPr>
              <w:t>Section of Act</w:t>
            </w:r>
          </w:p>
        </w:tc>
        <w:tc>
          <w:tcPr>
            <w:tcW w:w="1870" w:type="dxa"/>
            <w:tcBorders>
              <w:top w:val="single" w:sz="4" w:space="0" w:color="auto"/>
              <w:left w:val="single" w:sz="4" w:space="0" w:color="auto"/>
              <w:bottom w:val="single" w:sz="4" w:space="0" w:color="auto"/>
              <w:right w:val="single" w:sz="4" w:space="0" w:color="auto"/>
            </w:tcBorders>
            <w:shd w:val="clear" w:color="auto" w:fill="1F497D"/>
            <w:hideMark/>
          </w:tcPr>
          <w:p w14:paraId="621DEC5F" w14:textId="77777777" w:rsidR="003F7256" w:rsidRDefault="003F7256" w:rsidP="0095238F">
            <w:pPr>
              <w:pStyle w:val="Header"/>
              <w:rPr>
                <w:rFonts w:ascii="Arial" w:hAnsi="Arial" w:cs="Arial"/>
                <w:b/>
                <w:color w:val="FFFFFF"/>
                <w:szCs w:val="24"/>
              </w:rPr>
            </w:pPr>
            <w:r>
              <w:rPr>
                <w:rFonts w:ascii="Arial" w:hAnsi="Arial" w:cs="Arial"/>
                <w:b/>
                <w:color w:val="FFFFFF"/>
                <w:szCs w:val="24"/>
              </w:rPr>
              <w:t>Applicant / CoN / Property Owner / Other</w:t>
            </w:r>
          </w:p>
        </w:tc>
      </w:tr>
      <w:tr w:rsidR="003F7256" w14:paraId="7AFD344E" w14:textId="77777777" w:rsidTr="00921004">
        <w:trPr>
          <w:trHeight w:val="359"/>
        </w:trPr>
        <w:tc>
          <w:tcPr>
            <w:tcW w:w="14034" w:type="dxa"/>
            <w:gridSpan w:val="6"/>
            <w:tcBorders>
              <w:top w:val="single" w:sz="4" w:space="0" w:color="auto"/>
              <w:left w:val="single" w:sz="4" w:space="0" w:color="auto"/>
              <w:bottom w:val="single" w:sz="4" w:space="0" w:color="auto"/>
              <w:right w:val="single" w:sz="4" w:space="0" w:color="auto"/>
            </w:tcBorders>
            <w:shd w:val="clear" w:color="auto" w:fill="548DD4"/>
            <w:hideMark/>
          </w:tcPr>
          <w:p w14:paraId="2F4B68B8" w14:textId="5783577D" w:rsidR="003F7256" w:rsidRDefault="00677835" w:rsidP="0095238F">
            <w:pPr>
              <w:pStyle w:val="Header"/>
              <w:jc w:val="center"/>
              <w:rPr>
                <w:rFonts w:ascii="Arial" w:hAnsi="Arial" w:cs="Arial"/>
                <w:b/>
                <w:color w:val="FFFFFF"/>
                <w:szCs w:val="24"/>
              </w:rPr>
            </w:pPr>
            <w:r>
              <w:rPr>
                <w:rFonts w:ascii="Arial" w:hAnsi="Arial" w:cs="Arial"/>
                <w:b/>
                <w:color w:val="FFFFFF"/>
                <w:sz w:val="36"/>
                <w:szCs w:val="40"/>
              </w:rPr>
              <w:t>July 2019</w:t>
            </w:r>
          </w:p>
        </w:tc>
      </w:tr>
      <w:tr w:rsidR="005F2FA5" w14:paraId="6892A4AB" w14:textId="77777777" w:rsidTr="00921004">
        <w:tc>
          <w:tcPr>
            <w:tcW w:w="1418" w:type="dxa"/>
            <w:tcBorders>
              <w:top w:val="single" w:sz="4" w:space="0" w:color="auto"/>
              <w:left w:val="single" w:sz="4" w:space="0" w:color="auto"/>
              <w:bottom w:val="single" w:sz="4" w:space="0" w:color="auto"/>
              <w:right w:val="single" w:sz="4" w:space="0" w:color="auto"/>
            </w:tcBorders>
          </w:tcPr>
          <w:p w14:paraId="5ECC8FE4" w14:textId="34FD443B" w:rsidR="005F2FA5" w:rsidRPr="00472AE0" w:rsidRDefault="005F2FA5" w:rsidP="005F2FA5">
            <w:pPr>
              <w:pStyle w:val="Header"/>
              <w:rPr>
                <w:rFonts w:ascii="Arial" w:hAnsi="Arial" w:cs="Arial"/>
                <w:b/>
                <w:color w:val="FFFFFF"/>
                <w:szCs w:val="24"/>
              </w:rPr>
            </w:pPr>
            <w:r w:rsidRPr="00472AE0">
              <w:rPr>
                <w:rFonts w:ascii="Arial" w:hAnsi="Arial" w:cs="Arial"/>
                <w:szCs w:val="24"/>
              </w:rPr>
              <w:t>1/07/2019</w:t>
            </w:r>
          </w:p>
        </w:tc>
        <w:tc>
          <w:tcPr>
            <w:tcW w:w="3657" w:type="dxa"/>
            <w:tcBorders>
              <w:top w:val="single" w:sz="4" w:space="0" w:color="auto"/>
              <w:left w:val="single" w:sz="4" w:space="0" w:color="auto"/>
              <w:bottom w:val="single" w:sz="4" w:space="0" w:color="auto"/>
              <w:right w:val="single" w:sz="4" w:space="0" w:color="auto"/>
            </w:tcBorders>
          </w:tcPr>
          <w:p w14:paraId="68B90BE5" w14:textId="4065472D" w:rsidR="005F2FA5" w:rsidRPr="00472AE0" w:rsidRDefault="005F2FA5" w:rsidP="005F2FA5">
            <w:pPr>
              <w:pStyle w:val="Header"/>
              <w:rPr>
                <w:rFonts w:ascii="Arial" w:hAnsi="Arial" w:cs="Arial"/>
                <w:b/>
                <w:color w:val="FFFFFF"/>
                <w:szCs w:val="24"/>
              </w:rPr>
            </w:pPr>
            <w:r w:rsidRPr="00472AE0">
              <w:rPr>
                <w:rFonts w:ascii="Arial" w:hAnsi="Arial" w:cs="Arial"/>
                <w:szCs w:val="24"/>
              </w:rPr>
              <w:t>(APP) Waratah Avenue 75 DA19-35479  Additions to Single Dwelling</w:t>
            </w:r>
          </w:p>
        </w:tc>
        <w:tc>
          <w:tcPr>
            <w:tcW w:w="2844" w:type="dxa"/>
            <w:tcBorders>
              <w:top w:val="single" w:sz="4" w:space="0" w:color="auto"/>
              <w:left w:val="single" w:sz="4" w:space="0" w:color="auto"/>
              <w:bottom w:val="single" w:sz="4" w:space="0" w:color="auto"/>
              <w:right w:val="single" w:sz="4" w:space="0" w:color="auto"/>
            </w:tcBorders>
          </w:tcPr>
          <w:p w14:paraId="0BC0EF9E" w14:textId="7292E833" w:rsidR="005F2FA5" w:rsidRPr="005F2FA5" w:rsidRDefault="005F2FA5" w:rsidP="005F2FA5">
            <w:pPr>
              <w:pStyle w:val="Header"/>
              <w:rPr>
                <w:rFonts w:ascii="Arial" w:hAnsi="Arial" w:cs="Arial"/>
                <w:b/>
                <w:color w:val="FFFFFF"/>
                <w:szCs w:val="24"/>
              </w:rPr>
            </w:pPr>
            <w:r w:rsidRPr="005F2FA5">
              <w:rPr>
                <w:rFonts w:ascii="Arial" w:hAnsi="Arial" w:cs="Arial"/>
              </w:rPr>
              <w:t>Coordinator Statutory Planning</w:t>
            </w:r>
          </w:p>
        </w:tc>
        <w:tc>
          <w:tcPr>
            <w:tcW w:w="2404" w:type="dxa"/>
            <w:tcBorders>
              <w:top w:val="single" w:sz="4" w:space="0" w:color="auto"/>
              <w:left w:val="single" w:sz="4" w:space="0" w:color="auto"/>
              <w:bottom w:val="single" w:sz="4" w:space="0" w:color="auto"/>
              <w:right w:val="single" w:sz="4" w:space="0" w:color="auto"/>
            </w:tcBorders>
          </w:tcPr>
          <w:p w14:paraId="03B540B1" w14:textId="195B450A" w:rsidR="005F2FA5" w:rsidRPr="00472AE0" w:rsidRDefault="005F2FA5" w:rsidP="005F2FA5">
            <w:pPr>
              <w:pStyle w:val="Header"/>
              <w:rPr>
                <w:rFonts w:ascii="Arial" w:hAnsi="Arial" w:cs="Arial"/>
                <w:b/>
                <w:color w:val="FFFFFF"/>
                <w:szCs w:val="24"/>
              </w:rPr>
            </w:pPr>
            <w:r w:rsidRPr="00472AE0">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5B7F73EE" w14:textId="0BCD8A21" w:rsidR="005F2FA5" w:rsidRPr="00472AE0" w:rsidRDefault="005F2FA5" w:rsidP="005F2FA5">
            <w:pPr>
              <w:pStyle w:val="Header"/>
              <w:rPr>
                <w:rFonts w:ascii="Arial" w:hAnsi="Arial" w:cs="Arial"/>
                <w:b/>
                <w:color w:val="FFFFFF"/>
                <w:szCs w:val="24"/>
              </w:rPr>
            </w:pPr>
            <w:r w:rsidRPr="00472AE0">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6ED7D1A5" w14:textId="31C8776C" w:rsidR="005F2FA5" w:rsidRPr="00472AE0" w:rsidRDefault="005F2FA5" w:rsidP="005F2FA5">
            <w:pPr>
              <w:pStyle w:val="Header"/>
              <w:rPr>
                <w:rFonts w:ascii="Arial" w:hAnsi="Arial" w:cs="Arial"/>
                <w:b/>
                <w:color w:val="FFFFFF"/>
                <w:szCs w:val="24"/>
              </w:rPr>
            </w:pPr>
            <w:r w:rsidRPr="00472AE0">
              <w:rPr>
                <w:rFonts w:ascii="Arial" w:hAnsi="Arial" w:cs="Arial"/>
                <w:szCs w:val="24"/>
              </w:rPr>
              <w:t>Jam Building Designs</w:t>
            </w:r>
          </w:p>
        </w:tc>
      </w:tr>
      <w:tr w:rsidR="005F2FA5" w14:paraId="38278BA5" w14:textId="77777777" w:rsidTr="00921004">
        <w:tc>
          <w:tcPr>
            <w:tcW w:w="1418" w:type="dxa"/>
            <w:tcBorders>
              <w:top w:val="single" w:sz="4" w:space="0" w:color="auto"/>
              <w:left w:val="single" w:sz="4" w:space="0" w:color="auto"/>
              <w:bottom w:val="single" w:sz="4" w:space="0" w:color="auto"/>
              <w:right w:val="single" w:sz="4" w:space="0" w:color="auto"/>
            </w:tcBorders>
          </w:tcPr>
          <w:p w14:paraId="5CC42C88" w14:textId="732F49EC" w:rsidR="005F2FA5" w:rsidRPr="00472AE0" w:rsidRDefault="005F2FA5" w:rsidP="005F2FA5">
            <w:pPr>
              <w:pStyle w:val="Header"/>
              <w:rPr>
                <w:rFonts w:ascii="Arial" w:hAnsi="Arial" w:cs="Arial"/>
                <w:b/>
                <w:color w:val="FFFFFF"/>
                <w:szCs w:val="24"/>
              </w:rPr>
            </w:pPr>
            <w:r w:rsidRPr="00472AE0">
              <w:rPr>
                <w:rFonts w:ascii="Arial" w:hAnsi="Arial" w:cs="Arial"/>
                <w:szCs w:val="24"/>
              </w:rPr>
              <w:t>1/07/2019</w:t>
            </w:r>
          </w:p>
        </w:tc>
        <w:tc>
          <w:tcPr>
            <w:tcW w:w="3657" w:type="dxa"/>
            <w:tcBorders>
              <w:top w:val="single" w:sz="4" w:space="0" w:color="auto"/>
              <w:left w:val="single" w:sz="4" w:space="0" w:color="auto"/>
              <w:bottom w:val="single" w:sz="4" w:space="0" w:color="auto"/>
              <w:right w:val="single" w:sz="4" w:space="0" w:color="auto"/>
            </w:tcBorders>
          </w:tcPr>
          <w:p w14:paraId="62D4E469" w14:textId="0868557B" w:rsidR="005F2FA5" w:rsidRPr="00472AE0" w:rsidRDefault="005F2FA5" w:rsidP="005F2FA5">
            <w:pPr>
              <w:pStyle w:val="Header"/>
              <w:rPr>
                <w:rFonts w:ascii="Arial" w:hAnsi="Arial" w:cs="Arial"/>
                <w:b/>
                <w:color w:val="FFFFFF"/>
                <w:szCs w:val="24"/>
              </w:rPr>
            </w:pPr>
            <w:r w:rsidRPr="00472AE0">
              <w:rPr>
                <w:rFonts w:ascii="Arial" w:hAnsi="Arial" w:cs="Arial"/>
                <w:szCs w:val="24"/>
              </w:rPr>
              <w:t>(APP) Olearia Lane 35 DA19-36494 - Two Storey Single House</w:t>
            </w:r>
          </w:p>
        </w:tc>
        <w:tc>
          <w:tcPr>
            <w:tcW w:w="2844" w:type="dxa"/>
            <w:tcBorders>
              <w:top w:val="single" w:sz="4" w:space="0" w:color="auto"/>
              <w:left w:val="single" w:sz="4" w:space="0" w:color="auto"/>
              <w:bottom w:val="single" w:sz="4" w:space="0" w:color="auto"/>
              <w:right w:val="single" w:sz="4" w:space="0" w:color="auto"/>
            </w:tcBorders>
          </w:tcPr>
          <w:p w14:paraId="181BCCF5" w14:textId="015C193E" w:rsidR="005F2FA5" w:rsidRPr="005F2FA5" w:rsidRDefault="005F2FA5" w:rsidP="005F2FA5">
            <w:pPr>
              <w:pStyle w:val="Header"/>
              <w:rPr>
                <w:rFonts w:ascii="Arial" w:hAnsi="Arial" w:cs="Arial"/>
                <w:b/>
                <w:color w:val="FFFFFF"/>
                <w:szCs w:val="24"/>
              </w:rPr>
            </w:pPr>
            <w:r w:rsidRPr="005F2FA5">
              <w:rPr>
                <w:rFonts w:ascii="Arial" w:hAnsi="Arial" w:cs="Arial"/>
              </w:rPr>
              <w:t>Coordinator Statutory Planning</w:t>
            </w:r>
          </w:p>
        </w:tc>
        <w:tc>
          <w:tcPr>
            <w:tcW w:w="2404" w:type="dxa"/>
            <w:tcBorders>
              <w:top w:val="single" w:sz="4" w:space="0" w:color="auto"/>
              <w:left w:val="single" w:sz="4" w:space="0" w:color="auto"/>
              <w:bottom w:val="single" w:sz="4" w:space="0" w:color="auto"/>
              <w:right w:val="single" w:sz="4" w:space="0" w:color="auto"/>
            </w:tcBorders>
          </w:tcPr>
          <w:p w14:paraId="7D929576" w14:textId="5D745B7C" w:rsidR="005F2FA5" w:rsidRPr="00472AE0" w:rsidRDefault="005F2FA5" w:rsidP="005F2FA5">
            <w:pPr>
              <w:pStyle w:val="Header"/>
              <w:rPr>
                <w:rFonts w:ascii="Arial" w:hAnsi="Arial" w:cs="Arial"/>
                <w:b/>
                <w:i/>
                <w:color w:val="FFFFFF"/>
                <w:szCs w:val="24"/>
              </w:rPr>
            </w:pPr>
            <w:r w:rsidRPr="00472AE0">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7B7CD47D" w14:textId="6738C643" w:rsidR="005F2FA5" w:rsidRPr="00472AE0" w:rsidRDefault="005F2FA5" w:rsidP="005F2FA5">
            <w:pPr>
              <w:pStyle w:val="Header"/>
              <w:rPr>
                <w:rFonts w:ascii="Arial" w:hAnsi="Arial" w:cs="Arial"/>
                <w:b/>
                <w:color w:val="FFFFFF"/>
                <w:szCs w:val="24"/>
              </w:rPr>
            </w:pPr>
            <w:r w:rsidRPr="00472AE0">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721F5C5F" w14:textId="729A31DD" w:rsidR="005F2FA5" w:rsidRPr="00472AE0" w:rsidRDefault="005F2FA5" w:rsidP="005F2FA5">
            <w:pPr>
              <w:pStyle w:val="Header"/>
              <w:rPr>
                <w:rFonts w:ascii="Arial" w:hAnsi="Arial" w:cs="Arial"/>
                <w:b/>
                <w:color w:val="FFFFFF"/>
                <w:szCs w:val="24"/>
              </w:rPr>
            </w:pPr>
            <w:r w:rsidRPr="00472AE0">
              <w:rPr>
                <w:rFonts w:ascii="Arial" w:hAnsi="Arial" w:cs="Arial"/>
                <w:szCs w:val="24"/>
              </w:rPr>
              <w:t>Perceptions</w:t>
            </w:r>
          </w:p>
        </w:tc>
      </w:tr>
      <w:tr w:rsidR="005F2FA5" w14:paraId="3ECF211C" w14:textId="77777777" w:rsidTr="00921004">
        <w:tc>
          <w:tcPr>
            <w:tcW w:w="1418" w:type="dxa"/>
            <w:tcBorders>
              <w:top w:val="single" w:sz="4" w:space="0" w:color="auto"/>
              <w:left w:val="single" w:sz="4" w:space="0" w:color="auto"/>
              <w:bottom w:val="single" w:sz="4" w:space="0" w:color="auto"/>
              <w:right w:val="single" w:sz="4" w:space="0" w:color="auto"/>
            </w:tcBorders>
          </w:tcPr>
          <w:p w14:paraId="4D64129C" w14:textId="7833CF4D" w:rsidR="005F2FA5" w:rsidRPr="00472AE0" w:rsidRDefault="005F2FA5" w:rsidP="005F2FA5">
            <w:pPr>
              <w:pStyle w:val="Header"/>
              <w:rPr>
                <w:rFonts w:ascii="Arial" w:hAnsi="Arial" w:cs="Arial"/>
                <w:b/>
                <w:color w:val="FFFFFF"/>
                <w:szCs w:val="24"/>
              </w:rPr>
            </w:pPr>
            <w:r w:rsidRPr="00472AE0">
              <w:rPr>
                <w:rFonts w:ascii="Arial" w:hAnsi="Arial" w:cs="Arial"/>
                <w:szCs w:val="24"/>
              </w:rPr>
              <w:t>2/07/2019</w:t>
            </w:r>
          </w:p>
        </w:tc>
        <w:tc>
          <w:tcPr>
            <w:tcW w:w="3657" w:type="dxa"/>
            <w:tcBorders>
              <w:top w:val="single" w:sz="4" w:space="0" w:color="auto"/>
              <w:left w:val="single" w:sz="4" w:space="0" w:color="auto"/>
              <w:bottom w:val="single" w:sz="4" w:space="0" w:color="auto"/>
              <w:right w:val="single" w:sz="4" w:space="0" w:color="auto"/>
            </w:tcBorders>
          </w:tcPr>
          <w:p w14:paraId="132ACAE2" w14:textId="25A3F1C7" w:rsidR="005F2FA5" w:rsidRPr="00472AE0" w:rsidRDefault="005F2FA5" w:rsidP="005F2FA5">
            <w:pPr>
              <w:pStyle w:val="Header"/>
              <w:rPr>
                <w:rFonts w:ascii="Arial" w:hAnsi="Arial" w:cs="Arial"/>
                <w:b/>
                <w:color w:val="FFFFFF"/>
                <w:szCs w:val="24"/>
              </w:rPr>
            </w:pPr>
            <w:r w:rsidRPr="00472AE0">
              <w:rPr>
                <w:rFonts w:ascii="Arial" w:hAnsi="Arial" w:cs="Arial"/>
                <w:szCs w:val="24"/>
              </w:rPr>
              <w:t>BA47684 - Certified Building Permit - Pool</w:t>
            </w:r>
          </w:p>
        </w:tc>
        <w:tc>
          <w:tcPr>
            <w:tcW w:w="2844" w:type="dxa"/>
            <w:tcBorders>
              <w:top w:val="single" w:sz="4" w:space="0" w:color="auto"/>
              <w:left w:val="single" w:sz="4" w:space="0" w:color="auto"/>
              <w:bottom w:val="single" w:sz="4" w:space="0" w:color="auto"/>
              <w:right w:val="single" w:sz="4" w:space="0" w:color="auto"/>
            </w:tcBorders>
          </w:tcPr>
          <w:p w14:paraId="6BB5FC44" w14:textId="6DEFC83F" w:rsidR="005F2FA5" w:rsidRPr="005F2FA5" w:rsidRDefault="005F2FA5" w:rsidP="005F2FA5">
            <w:pPr>
              <w:pStyle w:val="Header"/>
              <w:rPr>
                <w:rFonts w:ascii="Arial" w:hAnsi="Arial" w:cs="Arial"/>
                <w:b/>
                <w:color w:val="FFFFFF"/>
                <w:szCs w:val="24"/>
              </w:rPr>
            </w:pPr>
            <w:r w:rsidRPr="005F2FA5">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3F9BB770" w14:textId="53E68F7E"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53D90B8B" w14:textId="081AF3FA"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489CB4C1" w14:textId="2077DE01" w:rsidR="005F2FA5" w:rsidRPr="00472AE0" w:rsidRDefault="005F2FA5" w:rsidP="005F2FA5">
            <w:pPr>
              <w:pStyle w:val="Header"/>
              <w:rPr>
                <w:rFonts w:ascii="Arial" w:hAnsi="Arial" w:cs="Arial"/>
                <w:b/>
                <w:color w:val="FFFFFF"/>
                <w:szCs w:val="24"/>
              </w:rPr>
            </w:pPr>
            <w:r w:rsidRPr="00472AE0">
              <w:rPr>
                <w:rFonts w:ascii="Arial" w:hAnsi="Arial" w:cs="Arial"/>
                <w:szCs w:val="24"/>
              </w:rPr>
              <w:t>Mr D Timmins</w:t>
            </w:r>
          </w:p>
        </w:tc>
      </w:tr>
      <w:tr w:rsidR="005F2FA5" w14:paraId="677998A1" w14:textId="77777777" w:rsidTr="00921004">
        <w:tc>
          <w:tcPr>
            <w:tcW w:w="1418" w:type="dxa"/>
            <w:tcBorders>
              <w:top w:val="single" w:sz="4" w:space="0" w:color="auto"/>
              <w:left w:val="single" w:sz="4" w:space="0" w:color="auto"/>
              <w:bottom w:val="single" w:sz="4" w:space="0" w:color="auto"/>
              <w:right w:val="single" w:sz="4" w:space="0" w:color="auto"/>
            </w:tcBorders>
          </w:tcPr>
          <w:p w14:paraId="63A7357E" w14:textId="76A4C4D1" w:rsidR="005F2FA5" w:rsidRPr="00472AE0" w:rsidRDefault="005F2FA5" w:rsidP="005F2FA5">
            <w:pPr>
              <w:pStyle w:val="Header"/>
              <w:rPr>
                <w:rFonts w:ascii="Arial" w:hAnsi="Arial" w:cs="Arial"/>
                <w:b/>
                <w:color w:val="FFFFFF"/>
                <w:szCs w:val="24"/>
              </w:rPr>
            </w:pPr>
            <w:r w:rsidRPr="00472AE0">
              <w:rPr>
                <w:rFonts w:ascii="Arial" w:hAnsi="Arial" w:cs="Arial"/>
                <w:szCs w:val="24"/>
              </w:rPr>
              <w:lastRenderedPageBreak/>
              <w:t>2/07/2019</w:t>
            </w:r>
          </w:p>
        </w:tc>
        <w:tc>
          <w:tcPr>
            <w:tcW w:w="3657" w:type="dxa"/>
            <w:tcBorders>
              <w:top w:val="single" w:sz="4" w:space="0" w:color="auto"/>
              <w:left w:val="single" w:sz="4" w:space="0" w:color="auto"/>
              <w:bottom w:val="single" w:sz="4" w:space="0" w:color="auto"/>
              <w:right w:val="single" w:sz="4" w:space="0" w:color="auto"/>
            </w:tcBorders>
          </w:tcPr>
          <w:p w14:paraId="20BC1ABC" w14:textId="1D7F2B93" w:rsidR="005F2FA5" w:rsidRPr="00472AE0" w:rsidRDefault="005F2FA5" w:rsidP="005F2FA5">
            <w:pPr>
              <w:pStyle w:val="Header"/>
              <w:rPr>
                <w:rFonts w:ascii="Arial" w:hAnsi="Arial" w:cs="Arial"/>
                <w:b/>
                <w:color w:val="FFFFFF"/>
                <w:szCs w:val="24"/>
              </w:rPr>
            </w:pPr>
            <w:r w:rsidRPr="00472AE0">
              <w:rPr>
                <w:rFonts w:ascii="Arial" w:hAnsi="Arial" w:cs="Arial"/>
                <w:szCs w:val="24"/>
              </w:rPr>
              <w:t>3032958 - Parking Infringement Withdrawal - Compassionate</w:t>
            </w:r>
          </w:p>
        </w:tc>
        <w:tc>
          <w:tcPr>
            <w:tcW w:w="2844" w:type="dxa"/>
            <w:tcBorders>
              <w:top w:val="single" w:sz="4" w:space="0" w:color="auto"/>
              <w:left w:val="single" w:sz="4" w:space="0" w:color="auto"/>
              <w:bottom w:val="single" w:sz="4" w:space="0" w:color="auto"/>
              <w:right w:val="single" w:sz="4" w:space="0" w:color="auto"/>
            </w:tcBorders>
          </w:tcPr>
          <w:p w14:paraId="6B5A70B7" w14:textId="54DE30A3" w:rsidR="005F2FA5" w:rsidRPr="005F2FA5" w:rsidRDefault="005F2FA5" w:rsidP="005F2FA5">
            <w:pPr>
              <w:pStyle w:val="Header"/>
              <w:rPr>
                <w:rFonts w:ascii="Arial" w:hAnsi="Arial" w:cs="Arial"/>
                <w:b/>
                <w:color w:val="FFFFFF"/>
                <w:szCs w:val="24"/>
              </w:rPr>
            </w:pPr>
            <w:r w:rsidRPr="005F2FA5">
              <w:rPr>
                <w:rFonts w:ascii="Arial" w:hAnsi="Arial" w:cs="Arial"/>
              </w:rPr>
              <w:t>Manager Health and Compliance</w:t>
            </w:r>
          </w:p>
        </w:tc>
        <w:tc>
          <w:tcPr>
            <w:tcW w:w="2404" w:type="dxa"/>
            <w:tcBorders>
              <w:top w:val="single" w:sz="4" w:space="0" w:color="auto"/>
              <w:left w:val="single" w:sz="4" w:space="0" w:color="auto"/>
              <w:bottom w:val="single" w:sz="4" w:space="0" w:color="auto"/>
              <w:right w:val="single" w:sz="4" w:space="0" w:color="auto"/>
            </w:tcBorders>
          </w:tcPr>
          <w:p w14:paraId="07A31532" w14:textId="4F1BC0BF" w:rsidR="005F2FA5" w:rsidRPr="00472AE0" w:rsidRDefault="005F2FA5" w:rsidP="005F2FA5">
            <w:pPr>
              <w:pStyle w:val="Header"/>
              <w:rPr>
                <w:rFonts w:ascii="Arial" w:hAnsi="Arial" w:cs="Arial"/>
                <w:b/>
                <w:i/>
                <w:color w:val="FFFFFF"/>
                <w:szCs w:val="24"/>
              </w:rPr>
            </w:pPr>
            <w:r w:rsidRPr="00472AE0">
              <w:rPr>
                <w:rFonts w:ascii="Arial" w:hAnsi="Arial" w:cs="Arial"/>
                <w:szCs w:val="24"/>
              </w:rPr>
              <w:t>Local Government Act 1995</w:t>
            </w:r>
          </w:p>
        </w:tc>
        <w:tc>
          <w:tcPr>
            <w:tcW w:w="1841" w:type="dxa"/>
            <w:tcBorders>
              <w:top w:val="single" w:sz="4" w:space="0" w:color="auto"/>
              <w:left w:val="single" w:sz="4" w:space="0" w:color="auto"/>
              <w:bottom w:val="single" w:sz="4" w:space="0" w:color="auto"/>
              <w:right w:val="single" w:sz="4" w:space="0" w:color="auto"/>
            </w:tcBorders>
          </w:tcPr>
          <w:p w14:paraId="1670C442" w14:textId="0D0E660F" w:rsidR="005F2FA5" w:rsidRPr="00472AE0" w:rsidRDefault="005F2FA5" w:rsidP="005F2FA5">
            <w:pPr>
              <w:pStyle w:val="Header"/>
              <w:rPr>
                <w:rFonts w:ascii="Arial" w:hAnsi="Arial" w:cs="Arial"/>
                <w:b/>
                <w:color w:val="FFFFFF"/>
                <w:szCs w:val="24"/>
              </w:rPr>
            </w:pPr>
            <w:r w:rsidRPr="00472AE0">
              <w:rPr>
                <w:rFonts w:ascii="Arial" w:hAnsi="Arial" w:cs="Arial"/>
                <w:szCs w:val="24"/>
              </w:rPr>
              <w:t>9.20/6.12(1)</w:t>
            </w:r>
          </w:p>
        </w:tc>
        <w:tc>
          <w:tcPr>
            <w:tcW w:w="1870" w:type="dxa"/>
            <w:tcBorders>
              <w:top w:val="single" w:sz="4" w:space="0" w:color="auto"/>
              <w:left w:val="single" w:sz="4" w:space="0" w:color="auto"/>
              <w:bottom w:val="single" w:sz="4" w:space="0" w:color="auto"/>
              <w:right w:val="single" w:sz="4" w:space="0" w:color="auto"/>
            </w:tcBorders>
          </w:tcPr>
          <w:p w14:paraId="7F25C814" w14:textId="318C8370" w:rsidR="005F2FA5" w:rsidRPr="00472AE0" w:rsidRDefault="005F2FA5" w:rsidP="005F2FA5">
            <w:pPr>
              <w:pStyle w:val="Header"/>
              <w:rPr>
                <w:rFonts w:ascii="Arial" w:hAnsi="Arial" w:cs="Arial"/>
                <w:b/>
                <w:color w:val="FFFFFF"/>
                <w:szCs w:val="24"/>
              </w:rPr>
            </w:pPr>
            <w:r w:rsidRPr="00472AE0">
              <w:rPr>
                <w:rFonts w:ascii="Arial" w:hAnsi="Arial" w:cs="Arial"/>
                <w:szCs w:val="24"/>
              </w:rPr>
              <w:t>Donna Beattie</w:t>
            </w:r>
          </w:p>
        </w:tc>
      </w:tr>
      <w:tr w:rsidR="005F2FA5" w14:paraId="7F4CA839" w14:textId="77777777" w:rsidTr="00921004">
        <w:tc>
          <w:tcPr>
            <w:tcW w:w="1418" w:type="dxa"/>
            <w:tcBorders>
              <w:top w:val="single" w:sz="4" w:space="0" w:color="auto"/>
              <w:left w:val="single" w:sz="4" w:space="0" w:color="auto"/>
              <w:bottom w:val="single" w:sz="4" w:space="0" w:color="auto"/>
              <w:right w:val="single" w:sz="4" w:space="0" w:color="auto"/>
            </w:tcBorders>
          </w:tcPr>
          <w:p w14:paraId="1F1AC76A" w14:textId="2A1F6BE8" w:rsidR="005F2FA5" w:rsidRPr="00472AE0" w:rsidRDefault="005F2FA5" w:rsidP="005F2FA5">
            <w:pPr>
              <w:pStyle w:val="Header"/>
              <w:rPr>
                <w:rFonts w:ascii="Arial" w:hAnsi="Arial" w:cs="Arial"/>
                <w:b/>
                <w:color w:val="FFFFFF"/>
                <w:szCs w:val="24"/>
              </w:rPr>
            </w:pPr>
            <w:r w:rsidRPr="00472AE0">
              <w:rPr>
                <w:rFonts w:ascii="Arial" w:hAnsi="Arial" w:cs="Arial"/>
                <w:szCs w:val="24"/>
              </w:rPr>
              <w:t>2/07/2019</w:t>
            </w:r>
          </w:p>
        </w:tc>
        <w:tc>
          <w:tcPr>
            <w:tcW w:w="3657" w:type="dxa"/>
            <w:tcBorders>
              <w:top w:val="single" w:sz="4" w:space="0" w:color="auto"/>
              <w:left w:val="single" w:sz="4" w:space="0" w:color="auto"/>
              <w:bottom w:val="single" w:sz="4" w:space="0" w:color="auto"/>
              <w:right w:val="single" w:sz="4" w:space="0" w:color="auto"/>
            </w:tcBorders>
          </w:tcPr>
          <w:p w14:paraId="6160E840" w14:textId="32B7566F" w:rsidR="005F2FA5" w:rsidRPr="00472AE0" w:rsidRDefault="005F2FA5" w:rsidP="005F2FA5">
            <w:pPr>
              <w:pStyle w:val="Header"/>
              <w:rPr>
                <w:rFonts w:ascii="Arial" w:hAnsi="Arial" w:cs="Arial"/>
                <w:b/>
                <w:color w:val="FFFFFF"/>
                <w:szCs w:val="24"/>
              </w:rPr>
            </w:pPr>
            <w:r w:rsidRPr="00472AE0">
              <w:rPr>
                <w:rFonts w:ascii="Arial" w:hAnsi="Arial" w:cs="Arial"/>
                <w:szCs w:val="24"/>
              </w:rPr>
              <w:t>3040706 – Parking Infringement Withdrawal -  compassionate grounds</w:t>
            </w:r>
          </w:p>
        </w:tc>
        <w:tc>
          <w:tcPr>
            <w:tcW w:w="2844" w:type="dxa"/>
            <w:tcBorders>
              <w:top w:val="single" w:sz="4" w:space="0" w:color="auto"/>
              <w:left w:val="single" w:sz="4" w:space="0" w:color="auto"/>
              <w:bottom w:val="single" w:sz="4" w:space="0" w:color="auto"/>
              <w:right w:val="single" w:sz="4" w:space="0" w:color="auto"/>
            </w:tcBorders>
          </w:tcPr>
          <w:p w14:paraId="5DBAC8AC" w14:textId="002C160A" w:rsidR="005F2FA5" w:rsidRPr="005F2FA5" w:rsidRDefault="005F2FA5" w:rsidP="005F2FA5">
            <w:pPr>
              <w:pStyle w:val="Header"/>
              <w:rPr>
                <w:rFonts w:ascii="Arial" w:hAnsi="Arial" w:cs="Arial"/>
                <w:b/>
                <w:color w:val="FFFFFF"/>
                <w:szCs w:val="24"/>
              </w:rPr>
            </w:pPr>
            <w:r w:rsidRPr="005F2FA5">
              <w:rPr>
                <w:rFonts w:ascii="Arial" w:hAnsi="Arial" w:cs="Arial"/>
              </w:rPr>
              <w:t>Manager Health and Compliance</w:t>
            </w:r>
          </w:p>
        </w:tc>
        <w:tc>
          <w:tcPr>
            <w:tcW w:w="2404" w:type="dxa"/>
            <w:tcBorders>
              <w:top w:val="single" w:sz="4" w:space="0" w:color="auto"/>
              <w:left w:val="single" w:sz="4" w:space="0" w:color="auto"/>
              <w:bottom w:val="single" w:sz="4" w:space="0" w:color="auto"/>
              <w:right w:val="single" w:sz="4" w:space="0" w:color="auto"/>
            </w:tcBorders>
          </w:tcPr>
          <w:p w14:paraId="61B15E20" w14:textId="76BE2F68" w:rsidR="005F2FA5" w:rsidRPr="00472AE0" w:rsidRDefault="005F2FA5" w:rsidP="005F2FA5">
            <w:pPr>
              <w:pStyle w:val="Header"/>
              <w:rPr>
                <w:rFonts w:ascii="Arial" w:hAnsi="Arial" w:cs="Arial"/>
                <w:b/>
                <w:i/>
                <w:color w:val="FFFFFF"/>
                <w:szCs w:val="24"/>
              </w:rPr>
            </w:pPr>
            <w:r w:rsidRPr="00472AE0">
              <w:rPr>
                <w:rFonts w:ascii="Arial" w:hAnsi="Arial" w:cs="Arial"/>
                <w:szCs w:val="24"/>
              </w:rPr>
              <w:t>Local Government Act 1995</w:t>
            </w:r>
          </w:p>
        </w:tc>
        <w:tc>
          <w:tcPr>
            <w:tcW w:w="1841" w:type="dxa"/>
            <w:tcBorders>
              <w:top w:val="single" w:sz="4" w:space="0" w:color="auto"/>
              <w:left w:val="single" w:sz="4" w:space="0" w:color="auto"/>
              <w:bottom w:val="single" w:sz="4" w:space="0" w:color="auto"/>
              <w:right w:val="single" w:sz="4" w:space="0" w:color="auto"/>
            </w:tcBorders>
          </w:tcPr>
          <w:p w14:paraId="6C74E430" w14:textId="7C6E15AD" w:rsidR="005F2FA5" w:rsidRPr="00472AE0" w:rsidRDefault="005F2FA5" w:rsidP="005F2FA5">
            <w:pPr>
              <w:pStyle w:val="Header"/>
              <w:rPr>
                <w:rFonts w:ascii="Arial" w:hAnsi="Arial" w:cs="Arial"/>
                <w:b/>
                <w:color w:val="FFFFFF"/>
                <w:szCs w:val="24"/>
              </w:rPr>
            </w:pPr>
            <w:r w:rsidRPr="00472AE0">
              <w:rPr>
                <w:rFonts w:ascii="Arial" w:hAnsi="Arial" w:cs="Arial"/>
                <w:szCs w:val="24"/>
              </w:rPr>
              <w:t>9.20/6.12(1)</w:t>
            </w:r>
          </w:p>
        </w:tc>
        <w:tc>
          <w:tcPr>
            <w:tcW w:w="1870" w:type="dxa"/>
            <w:tcBorders>
              <w:top w:val="single" w:sz="4" w:space="0" w:color="auto"/>
              <w:left w:val="single" w:sz="4" w:space="0" w:color="auto"/>
              <w:bottom w:val="single" w:sz="4" w:space="0" w:color="auto"/>
              <w:right w:val="single" w:sz="4" w:space="0" w:color="auto"/>
            </w:tcBorders>
          </w:tcPr>
          <w:p w14:paraId="5B62FB39" w14:textId="769B2691" w:rsidR="005F2FA5" w:rsidRPr="00472AE0" w:rsidRDefault="005F2FA5" w:rsidP="005F2FA5">
            <w:pPr>
              <w:pStyle w:val="Header"/>
              <w:rPr>
                <w:rFonts w:ascii="Arial" w:hAnsi="Arial" w:cs="Arial"/>
                <w:b/>
                <w:color w:val="FFFFFF"/>
                <w:szCs w:val="24"/>
              </w:rPr>
            </w:pPr>
            <w:r w:rsidRPr="00472AE0">
              <w:rPr>
                <w:rFonts w:ascii="Arial" w:hAnsi="Arial" w:cs="Arial"/>
                <w:szCs w:val="24"/>
              </w:rPr>
              <w:t>Tobias Goyder-Ewan</w:t>
            </w:r>
          </w:p>
        </w:tc>
      </w:tr>
      <w:tr w:rsidR="005F2FA5" w14:paraId="4864A5BA" w14:textId="77777777" w:rsidTr="00921004">
        <w:tc>
          <w:tcPr>
            <w:tcW w:w="1418" w:type="dxa"/>
            <w:tcBorders>
              <w:top w:val="single" w:sz="4" w:space="0" w:color="auto"/>
              <w:left w:val="single" w:sz="4" w:space="0" w:color="auto"/>
              <w:bottom w:val="single" w:sz="4" w:space="0" w:color="auto"/>
              <w:right w:val="single" w:sz="4" w:space="0" w:color="auto"/>
            </w:tcBorders>
          </w:tcPr>
          <w:p w14:paraId="1C73707B" w14:textId="127B5F01" w:rsidR="005F2FA5" w:rsidRPr="00472AE0" w:rsidRDefault="005F2FA5" w:rsidP="005F2FA5">
            <w:pPr>
              <w:pStyle w:val="Header"/>
              <w:rPr>
                <w:rFonts w:ascii="Arial" w:hAnsi="Arial" w:cs="Arial"/>
                <w:b/>
                <w:color w:val="FFFFFF"/>
                <w:szCs w:val="24"/>
              </w:rPr>
            </w:pPr>
            <w:r w:rsidRPr="00472AE0">
              <w:rPr>
                <w:rFonts w:ascii="Arial" w:hAnsi="Arial" w:cs="Arial"/>
                <w:szCs w:val="24"/>
              </w:rPr>
              <w:t>3/07/2019</w:t>
            </w:r>
          </w:p>
        </w:tc>
        <w:tc>
          <w:tcPr>
            <w:tcW w:w="3657" w:type="dxa"/>
            <w:tcBorders>
              <w:top w:val="single" w:sz="4" w:space="0" w:color="auto"/>
              <w:left w:val="single" w:sz="4" w:space="0" w:color="auto"/>
              <w:bottom w:val="single" w:sz="4" w:space="0" w:color="auto"/>
              <w:right w:val="single" w:sz="4" w:space="0" w:color="auto"/>
            </w:tcBorders>
          </w:tcPr>
          <w:p w14:paraId="13AEEFFC" w14:textId="3E7BA45C" w:rsidR="005F2FA5" w:rsidRPr="00472AE0" w:rsidRDefault="005F2FA5" w:rsidP="005F2FA5">
            <w:pPr>
              <w:pStyle w:val="Header"/>
              <w:rPr>
                <w:rFonts w:ascii="Arial" w:hAnsi="Arial" w:cs="Arial"/>
                <w:b/>
                <w:color w:val="FFFFFF"/>
                <w:szCs w:val="24"/>
              </w:rPr>
            </w:pPr>
            <w:r w:rsidRPr="00472AE0">
              <w:rPr>
                <w:rFonts w:ascii="Arial" w:hAnsi="Arial" w:cs="Arial"/>
                <w:szCs w:val="24"/>
              </w:rPr>
              <w:t>(APP) 21 Waratah Avenue, DALKEITH - Amendments to DA18-32279 (Additions to Single House)</w:t>
            </w:r>
          </w:p>
        </w:tc>
        <w:tc>
          <w:tcPr>
            <w:tcW w:w="2844" w:type="dxa"/>
            <w:tcBorders>
              <w:top w:val="single" w:sz="4" w:space="0" w:color="auto"/>
              <w:left w:val="single" w:sz="4" w:space="0" w:color="auto"/>
              <w:bottom w:val="single" w:sz="4" w:space="0" w:color="auto"/>
              <w:right w:val="single" w:sz="4" w:space="0" w:color="auto"/>
            </w:tcBorders>
          </w:tcPr>
          <w:p w14:paraId="39394D18" w14:textId="25AC3992" w:rsidR="005F2FA5" w:rsidRPr="005F2FA5" w:rsidRDefault="005F2FA5" w:rsidP="005F2FA5">
            <w:pPr>
              <w:pStyle w:val="Header"/>
              <w:rPr>
                <w:rFonts w:ascii="Arial" w:hAnsi="Arial" w:cs="Arial"/>
                <w:b/>
                <w:color w:val="FFFFFF"/>
                <w:szCs w:val="24"/>
              </w:rPr>
            </w:pPr>
            <w:r w:rsidRPr="005F2FA5">
              <w:rPr>
                <w:rFonts w:ascii="Arial" w:hAnsi="Arial" w:cs="Arial"/>
              </w:rPr>
              <w:t>Coordinator Statutory Planning</w:t>
            </w:r>
          </w:p>
        </w:tc>
        <w:tc>
          <w:tcPr>
            <w:tcW w:w="2404" w:type="dxa"/>
            <w:tcBorders>
              <w:top w:val="single" w:sz="4" w:space="0" w:color="auto"/>
              <w:left w:val="single" w:sz="4" w:space="0" w:color="auto"/>
              <w:bottom w:val="single" w:sz="4" w:space="0" w:color="auto"/>
              <w:right w:val="single" w:sz="4" w:space="0" w:color="auto"/>
            </w:tcBorders>
          </w:tcPr>
          <w:p w14:paraId="664F748C" w14:textId="792DA8AE" w:rsidR="005F2FA5" w:rsidRPr="00472AE0" w:rsidRDefault="005F2FA5" w:rsidP="005F2FA5">
            <w:pPr>
              <w:pStyle w:val="Header"/>
              <w:rPr>
                <w:rFonts w:ascii="Arial" w:hAnsi="Arial" w:cs="Arial"/>
                <w:b/>
                <w:i/>
                <w:color w:val="FFFFFF"/>
                <w:szCs w:val="24"/>
              </w:rPr>
            </w:pPr>
            <w:r w:rsidRPr="00472AE0">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11370F1B" w14:textId="264291F3" w:rsidR="005F2FA5" w:rsidRPr="00472AE0" w:rsidRDefault="005F2FA5" w:rsidP="005F2FA5">
            <w:pPr>
              <w:pStyle w:val="Header"/>
              <w:rPr>
                <w:rFonts w:ascii="Arial" w:hAnsi="Arial" w:cs="Arial"/>
                <w:b/>
                <w:color w:val="FFFFFF"/>
                <w:szCs w:val="24"/>
              </w:rPr>
            </w:pPr>
            <w:r w:rsidRPr="00472AE0">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084B3609" w14:textId="3923826F" w:rsidR="005F2FA5" w:rsidRPr="00472AE0" w:rsidRDefault="005F2FA5" w:rsidP="005F2FA5">
            <w:pPr>
              <w:pStyle w:val="Header"/>
              <w:rPr>
                <w:rFonts w:ascii="Arial" w:hAnsi="Arial" w:cs="Arial"/>
                <w:b/>
                <w:color w:val="FFFFFF"/>
                <w:szCs w:val="24"/>
              </w:rPr>
            </w:pPr>
            <w:proofErr w:type="spellStart"/>
            <w:r w:rsidRPr="00472AE0">
              <w:rPr>
                <w:rFonts w:ascii="Arial" w:hAnsi="Arial" w:cs="Arial"/>
                <w:szCs w:val="24"/>
              </w:rPr>
              <w:t>Amerex</w:t>
            </w:r>
            <w:proofErr w:type="spellEnd"/>
            <w:r w:rsidRPr="00472AE0">
              <w:rPr>
                <w:rFonts w:ascii="Arial" w:hAnsi="Arial" w:cs="Arial"/>
                <w:szCs w:val="24"/>
              </w:rPr>
              <w:t xml:space="preserve"> Pty Ltd</w:t>
            </w:r>
          </w:p>
        </w:tc>
      </w:tr>
      <w:tr w:rsidR="005F2FA5" w14:paraId="35438CA9" w14:textId="77777777" w:rsidTr="00921004">
        <w:tc>
          <w:tcPr>
            <w:tcW w:w="1418" w:type="dxa"/>
            <w:tcBorders>
              <w:top w:val="single" w:sz="4" w:space="0" w:color="auto"/>
              <w:left w:val="single" w:sz="4" w:space="0" w:color="auto"/>
              <w:bottom w:val="single" w:sz="4" w:space="0" w:color="auto"/>
              <w:right w:val="single" w:sz="4" w:space="0" w:color="auto"/>
            </w:tcBorders>
          </w:tcPr>
          <w:p w14:paraId="2C48DE3A" w14:textId="21F853ED" w:rsidR="005F2FA5" w:rsidRPr="00472AE0" w:rsidRDefault="005F2FA5" w:rsidP="005F2FA5">
            <w:pPr>
              <w:pStyle w:val="Header"/>
              <w:rPr>
                <w:rFonts w:ascii="Arial" w:hAnsi="Arial" w:cs="Arial"/>
                <w:b/>
                <w:color w:val="FFFFFF"/>
                <w:szCs w:val="24"/>
              </w:rPr>
            </w:pPr>
            <w:r w:rsidRPr="00472AE0">
              <w:rPr>
                <w:rFonts w:ascii="Arial" w:hAnsi="Arial" w:cs="Arial"/>
                <w:szCs w:val="24"/>
              </w:rPr>
              <w:t>3/07/2019</w:t>
            </w:r>
          </w:p>
        </w:tc>
        <w:tc>
          <w:tcPr>
            <w:tcW w:w="3657" w:type="dxa"/>
            <w:tcBorders>
              <w:top w:val="single" w:sz="4" w:space="0" w:color="auto"/>
              <w:left w:val="single" w:sz="4" w:space="0" w:color="auto"/>
              <w:bottom w:val="single" w:sz="4" w:space="0" w:color="auto"/>
              <w:right w:val="single" w:sz="4" w:space="0" w:color="auto"/>
            </w:tcBorders>
          </w:tcPr>
          <w:p w14:paraId="02822A18" w14:textId="285D3491" w:rsidR="005F2FA5" w:rsidRPr="00472AE0" w:rsidRDefault="005F2FA5" w:rsidP="005F2FA5">
            <w:pPr>
              <w:pStyle w:val="Header"/>
              <w:rPr>
                <w:rFonts w:ascii="Arial" w:hAnsi="Arial" w:cs="Arial"/>
                <w:b/>
                <w:color w:val="FFFFFF"/>
                <w:szCs w:val="24"/>
              </w:rPr>
            </w:pPr>
            <w:r w:rsidRPr="00472AE0">
              <w:rPr>
                <w:rFonts w:ascii="Arial" w:hAnsi="Arial" w:cs="Arial"/>
                <w:szCs w:val="24"/>
              </w:rPr>
              <w:t>3039710 - Parking Infringement Withdrawal - Compassionate Grounds</w:t>
            </w:r>
          </w:p>
        </w:tc>
        <w:tc>
          <w:tcPr>
            <w:tcW w:w="2844" w:type="dxa"/>
            <w:tcBorders>
              <w:top w:val="single" w:sz="4" w:space="0" w:color="auto"/>
              <w:left w:val="single" w:sz="4" w:space="0" w:color="auto"/>
              <w:bottom w:val="single" w:sz="4" w:space="0" w:color="auto"/>
              <w:right w:val="single" w:sz="4" w:space="0" w:color="auto"/>
            </w:tcBorders>
          </w:tcPr>
          <w:p w14:paraId="56959815" w14:textId="5A1E5CD0" w:rsidR="005F2FA5" w:rsidRPr="005F2FA5" w:rsidRDefault="005F2FA5" w:rsidP="005F2FA5">
            <w:pPr>
              <w:pStyle w:val="Header"/>
              <w:rPr>
                <w:rFonts w:ascii="Arial" w:hAnsi="Arial" w:cs="Arial"/>
                <w:b/>
                <w:color w:val="FFFFFF"/>
                <w:szCs w:val="24"/>
              </w:rPr>
            </w:pPr>
            <w:r w:rsidRPr="005F2FA5">
              <w:rPr>
                <w:rFonts w:ascii="Arial" w:hAnsi="Arial" w:cs="Arial"/>
              </w:rPr>
              <w:t>Manager Health and Compliance</w:t>
            </w:r>
          </w:p>
        </w:tc>
        <w:tc>
          <w:tcPr>
            <w:tcW w:w="2404" w:type="dxa"/>
            <w:tcBorders>
              <w:top w:val="single" w:sz="4" w:space="0" w:color="auto"/>
              <w:left w:val="single" w:sz="4" w:space="0" w:color="auto"/>
              <w:bottom w:val="single" w:sz="4" w:space="0" w:color="auto"/>
              <w:right w:val="single" w:sz="4" w:space="0" w:color="auto"/>
            </w:tcBorders>
          </w:tcPr>
          <w:p w14:paraId="43F854C4" w14:textId="67AD1DCF" w:rsidR="005F2FA5" w:rsidRPr="00472AE0" w:rsidRDefault="005F2FA5" w:rsidP="005F2FA5">
            <w:pPr>
              <w:pStyle w:val="Header"/>
              <w:rPr>
                <w:rFonts w:ascii="Arial" w:hAnsi="Arial" w:cs="Arial"/>
                <w:b/>
                <w:i/>
                <w:color w:val="FFFFFF"/>
                <w:szCs w:val="24"/>
              </w:rPr>
            </w:pPr>
            <w:r w:rsidRPr="00472AE0">
              <w:rPr>
                <w:rFonts w:ascii="Arial" w:hAnsi="Arial" w:cs="Arial"/>
                <w:szCs w:val="24"/>
              </w:rPr>
              <w:t>Local Government Act 1995</w:t>
            </w:r>
          </w:p>
        </w:tc>
        <w:tc>
          <w:tcPr>
            <w:tcW w:w="1841" w:type="dxa"/>
            <w:tcBorders>
              <w:top w:val="single" w:sz="4" w:space="0" w:color="auto"/>
              <w:left w:val="single" w:sz="4" w:space="0" w:color="auto"/>
              <w:bottom w:val="single" w:sz="4" w:space="0" w:color="auto"/>
              <w:right w:val="single" w:sz="4" w:space="0" w:color="auto"/>
            </w:tcBorders>
          </w:tcPr>
          <w:p w14:paraId="28D8CCB4" w14:textId="62E5D3BE" w:rsidR="005F2FA5" w:rsidRPr="00472AE0" w:rsidRDefault="005F2FA5" w:rsidP="005F2FA5">
            <w:pPr>
              <w:pStyle w:val="Header"/>
              <w:rPr>
                <w:rFonts w:ascii="Arial" w:hAnsi="Arial" w:cs="Arial"/>
                <w:b/>
                <w:color w:val="FFFFFF"/>
                <w:szCs w:val="24"/>
              </w:rPr>
            </w:pPr>
            <w:r w:rsidRPr="00472AE0">
              <w:rPr>
                <w:rFonts w:ascii="Arial" w:hAnsi="Arial" w:cs="Arial"/>
                <w:szCs w:val="24"/>
              </w:rPr>
              <w:t>9.20/6.12(1)</w:t>
            </w:r>
          </w:p>
        </w:tc>
        <w:tc>
          <w:tcPr>
            <w:tcW w:w="1870" w:type="dxa"/>
            <w:tcBorders>
              <w:top w:val="single" w:sz="4" w:space="0" w:color="auto"/>
              <w:left w:val="single" w:sz="4" w:space="0" w:color="auto"/>
              <w:bottom w:val="single" w:sz="4" w:space="0" w:color="auto"/>
              <w:right w:val="single" w:sz="4" w:space="0" w:color="auto"/>
            </w:tcBorders>
          </w:tcPr>
          <w:p w14:paraId="2031E5A4" w14:textId="224FBC9C" w:rsidR="005F2FA5" w:rsidRPr="00472AE0" w:rsidRDefault="005F2FA5" w:rsidP="005F2FA5">
            <w:pPr>
              <w:pStyle w:val="Header"/>
              <w:rPr>
                <w:rFonts w:ascii="Arial" w:hAnsi="Arial" w:cs="Arial"/>
                <w:b/>
                <w:color w:val="FFFFFF"/>
                <w:szCs w:val="24"/>
              </w:rPr>
            </w:pPr>
            <w:r w:rsidRPr="00472AE0">
              <w:rPr>
                <w:rFonts w:ascii="Arial" w:hAnsi="Arial" w:cs="Arial"/>
                <w:szCs w:val="24"/>
              </w:rPr>
              <w:t>Margaret Wilson</w:t>
            </w:r>
          </w:p>
        </w:tc>
      </w:tr>
      <w:tr w:rsidR="005F2FA5" w14:paraId="33DEE330" w14:textId="77777777" w:rsidTr="00921004">
        <w:tc>
          <w:tcPr>
            <w:tcW w:w="1418" w:type="dxa"/>
            <w:tcBorders>
              <w:top w:val="single" w:sz="4" w:space="0" w:color="auto"/>
              <w:left w:val="single" w:sz="4" w:space="0" w:color="auto"/>
              <w:bottom w:val="single" w:sz="4" w:space="0" w:color="auto"/>
              <w:right w:val="single" w:sz="4" w:space="0" w:color="auto"/>
            </w:tcBorders>
          </w:tcPr>
          <w:p w14:paraId="715C1A68" w14:textId="4EB8652B" w:rsidR="005F2FA5" w:rsidRPr="00472AE0" w:rsidRDefault="005F2FA5" w:rsidP="005F2FA5">
            <w:pPr>
              <w:pStyle w:val="Header"/>
              <w:rPr>
                <w:rFonts w:ascii="Arial" w:hAnsi="Arial" w:cs="Arial"/>
                <w:b/>
                <w:color w:val="FFFFFF"/>
                <w:szCs w:val="24"/>
              </w:rPr>
            </w:pPr>
            <w:r w:rsidRPr="00472AE0">
              <w:rPr>
                <w:rFonts w:ascii="Arial" w:hAnsi="Arial" w:cs="Arial"/>
                <w:szCs w:val="24"/>
              </w:rPr>
              <w:t>3/07/2019</w:t>
            </w:r>
          </w:p>
        </w:tc>
        <w:tc>
          <w:tcPr>
            <w:tcW w:w="3657" w:type="dxa"/>
            <w:tcBorders>
              <w:top w:val="single" w:sz="4" w:space="0" w:color="auto"/>
              <w:left w:val="single" w:sz="4" w:space="0" w:color="auto"/>
              <w:bottom w:val="single" w:sz="4" w:space="0" w:color="auto"/>
              <w:right w:val="single" w:sz="4" w:space="0" w:color="auto"/>
            </w:tcBorders>
          </w:tcPr>
          <w:p w14:paraId="756DEFB4" w14:textId="1AB65BAC" w:rsidR="005F2FA5" w:rsidRPr="00472AE0" w:rsidRDefault="005F2FA5" w:rsidP="005F2FA5">
            <w:pPr>
              <w:pStyle w:val="Header"/>
              <w:rPr>
                <w:rFonts w:ascii="Arial" w:hAnsi="Arial" w:cs="Arial"/>
                <w:b/>
                <w:color w:val="FFFFFF"/>
                <w:szCs w:val="24"/>
              </w:rPr>
            </w:pPr>
            <w:r w:rsidRPr="00472AE0">
              <w:rPr>
                <w:rFonts w:ascii="Arial" w:hAnsi="Arial" w:cs="Arial"/>
                <w:szCs w:val="24"/>
              </w:rPr>
              <w:t>BA47658 - Demolition Permit</w:t>
            </w:r>
          </w:p>
        </w:tc>
        <w:tc>
          <w:tcPr>
            <w:tcW w:w="2844" w:type="dxa"/>
            <w:tcBorders>
              <w:top w:val="single" w:sz="4" w:space="0" w:color="auto"/>
              <w:left w:val="single" w:sz="4" w:space="0" w:color="auto"/>
              <w:bottom w:val="single" w:sz="4" w:space="0" w:color="auto"/>
              <w:right w:val="single" w:sz="4" w:space="0" w:color="auto"/>
            </w:tcBorders>
          </w:tcPr>
          <w:p w14:paraId="1591CA33" w14:textId="55632E04" w:rsidR="005F2FA5" w:rsidRPr="005F2FA5" w:rsidRDefault="005F2FA5" w:rsidP="005F2FA5">
            <w:pPr>
              <w:pStyle w:val="Header"/>
              <w:rPr>
                <w:rFonts w:ascii="Arial" w:hAnsi="Arial" w:cs="Arial"/>
                <w:b/>
                <w:color w:val="FFFFFF"/>
                <w:szCs w:val="24"/>
              </w:rPr>
            </w:pPr>
            <w:r w:rsidRPr="005F2FA5">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1506B91B" w14:textId="775D7F1D"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3DF80B96" w14:textId="25F91045" w:rsidR="005F2FA5" w:rsidRPr="00472AE0" w:rsidRDefault="005F2FA5" w:rsidP="005F2FA5">
            <w:pPr>
              <w:pStyle w:val="Header"/>
              <w:rPr>
                <w:rFonts w:ascii="Arial" w:hAnsi="Arial" w:cs="Arial"/>
                <w:b/>
                <w:color w:val="FFFFFF"/>
                <w:szCs w:val="24"/>
              </w:rPr>
            </w:pPr>
            <w:r w:rsidRPr="00472AE0">
              <w:rPr>
                <w:rFonts w:ascii="Arial" w:hAnsi="Arial" w:cs="Arial"/>
                <w:szCs w:val="24"/>
              </w:rPr>
              <w:t>S21.1</w:t>
            </w:r>
          </w:p>
        </w:tc>
        <w:tc>
          <w:tcPr>
            <w:tcW w:w="1870" w:type="dxa"/>
            <w:tcBorders>
              <w:top w:val="single" w:sz="4" w:space="0" w:color="auto"/>
              <w:left w:val="single" w:sz="4" w:space="0" w:color="auto"/>
              <w:bottom w:val="single" w:sz="4" w:space="0" w:color="auto"/>
              <w:right w:val="single" w:sz="4" w:space="0" w:color="auto"/>
            </w:tcBorders>
          </w:tcPr>
          <w:p w14:paraId="6FE15DF8" w14:textId="68036FCE" w:rsidR="005F2FA5" w:rsidRPr="00472AE0" w:rsidRDefault="005F2FA5" w:rsidP="005F2FA5">
            <w:pPr>
              <w:pStyle w:val="Header"/>
              <w:rPr>
                <w:rFonts w:ascii="Arial" w:hAnsi="Arial" w:cs="Arial"/>
                <w:b/>
                <w:color w:val="FFFFFF"/>
                <w:szCs w:val="24"/>
              </w:rPr>
            </w:pPr>
            <w:proofErr w:type="spellStart"/>
            <w:r w:rsidRPr="00472AE0">
              <w:rPr>
                <w:rFonts w:ascii="Arial" w:hAnsi="Arial" w:cs="Arial"/>
                <w:szCs w:val="24"/>
              </w:rPr>
              <w:t>Braijkovich</w:t>
            </w:r>
            <w:proofErr w:type="spellEnd"/>
            <w:r w:rsidRPr="00472AE0">
              <w:rPr>
                <w:rFonts w:ascii="Arial" w:hAnsi="Arial" w:cs="Arial"/>
                <w:szCs w:val="24"/>
              </w:rPr>
              <w:t xml:space="preserve"> Demolition and Salvage</w:t>
            </w:r>
          </w:p>
        </w:tc>
      </w:tr>
      <w:tr w:rsidR="005F2FA5" w14:paraId="0395C613" w14:textId="77777777" w:rsidTr="00921004">
        <w:tc>
          <w:tcPr>
            <w:tcW w:w="1418" w:type="dxa"/>
            <w:tcBorders>
              <w:top w:val="single" w:sz="4" w:space="0" w:color="auto"/>
              <w:left w:val="single" w:sz="4" w:space="0" w:color="auto"/>
              <w:bottom w:val="single" w:sz="4" w:space="0" w:color="auto"/>
              <w:right w:val="single" w:sz="4" w:space="0" w:color="auto"/>
            </w:tcBorders>
          </w:tcPr>
          <w:p w14:paraId="2A1E4229" w14:textId="130DF3B2" w:rsidR="005F2FA5" w:rsidRPr="00472AE0" w:rsidRDefault="005F2FA5" w:rsidP="005F2FA5">
            <w:pPr>
              <w:pStyle w:val="Header"/>
              <w:rPr>
                <w:rFonts w:ascii="Arial" w:hAnsi="Arial" w:cs="Arial"/>
                <w:b/>
                <w:color w:val="FFFFFF"/>
                <w:szCs w:val="24"/>
              </w:rPr>
            </w:pPr>
            <w:r w:rsidRPr="00472AE0">
              <w:rPr>
                <w:rFonts w:ascii="Arial" w:hAnsi="Arial" w:cs="Arial"/>
                <w:szCs w:val="24"/>
              </w:rPr>
              <w:t>4/07/2019</w:t>
            </w:r>
          </w:p>
        </w:tc>
        <w:tc>
          <w:tcPr>
            <w:tcW w:w="3657" w:type="dxa"/>
            <w:tcBorders>
              <w:top w:val="single" w:sz="4" w:space="0" w:color="auto"/>
              <w:left w:val="single" w:sz="4" w:space="0" w:color="auto"/>
              <w:bottom w:val="single" w:sz="4" w:space="0" w:color="auto"/>
              <w:right w:val="single" w:sz="4" w:space="0" w:color="auto"/>
            </w:tcBorders>
          </w:tcPr>
          <w:p w14:paraId="65DCDD62" w14:textId="60E7836A" w:rsidR="005F2FA5" w:rsidRPr="00472AE0" w:rsidRDefault="005F2FA5" w:rsidP="005F2FA5">
            <w:pPr>
              <w:pStyle w:val="Header"/>
              <w:rPr>
                <w:rFonts w:ascii="Arial" w:hAnsi="Arial" w:cs="Arial"/>
                <w:b/>
                <w:color w:val="FFFFFF"/>
                <w:szCs w:val="24"/>
              </w:rPr>
            </w:pPr>
            <w:r w:rsidRPr="00472AE0">
              <w:rPr>
                <w:rFonts w:ascii="Arial" w:hAnsi="Arial" w:cs="Arial"/>
                <w:szCs w:val="24"/>
              </w:rPr>
              <w:t>BA47915 - Certified Building Permit - Pool</w:t>
            </w:r>
          </w:p>
        </w:tc>
        <w:tc>
          <w:tcPr>
            <w:tcW w:w="2844" w:type="dxa"/>
            <w:tcBorders>
              <w:top w:val="single" w:sz="4" w:space="0" w:color="auto"/>
              <w:left w:val="single" w:sz="4" w:space="0" w:color="auto"/>
              <w:bottom w:val="single" w:sz="4" w:space="0" w:color="auto"/>
              <w:right w:val="single" w:sz="4" w:space="0" w:color="auto"/>
            </w:tcBorders>
          </w:tcPr>
          <w:p w14:paraId="6525E52C" w14:textId="05E19CE7" w:rsidR="005F2FA5" w:rsidRPr="005F2FA5" w:rsidRDefault="005F2FA5" w:rsidP="005F2FA5">
            <w:pPr>
              <w:pStyle w:val="Header"/>
              <w:rPr>
                <w:rFonts w:ascii="Arial" w:hAnsi="Arial" w:cs="Arial"/>
                <w:b/>
                <w:color w:val="FFFFFF"/>
                <w:szCs w:val="24"/>
              </w:rPr>
            </w:pPr>
            <w:r w:rsidRPr="005F2FA5">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79D5AA63" w14:textId="58E27179"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14F69D44" w14:textId="5EF1DE49"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53FBF293" w14:textId="66E52872" w:rsidR="005F2FA5" w:rsidRPr="00472AE0" w:rsidRDefault="005F2FA5" w:rsidP="005F2FA5">
            <w:pPr>
              <w:pStyle w:val="Header"/>
              <w:rPr>
                <w:rFonts w:ascii="Arial" w:hAnsi="Arial" w:cs="Arial"/>
                <w:b/>
                <w:color w:val="FFFFFF"/>
                <w:szCs w:val="24"/>
              </w:rPr>
            </w:pPr>
            <w:r w:rsidRPr="00472AE0">
              <w:rPr>
                <w:rFonts w:ascii="Arial" w:hAnsi="Arial" w:cs="Arial"/>
                <w:szCs w:val="24"/>
              </w:rPr>
              <w:t>Quality Dolphin Pools</w:t>
            </w:r>
          </w:p>
        </w:tc>
      </w:tr>
      <w:tr w:rsidR="005F2FA5" w14:paraId="14764B4E" w14:textId="77777777" w:rsidTr="00921004">
        <w:tc>
          <w:tcPr>
            <w:tcW w:w="1418" w:type="dxa"/>
            <w:tcBorders>
              <w:top w:val="single" w:sz="4" w:space="0" w:color="auto"/>
              <w:left w:val="single" w:sz="4" w:space="0" w:color="auto"/>
              <w:bottom w:val="single" w:sz="4" w:space="0" w:color="auto"/>
              <w:right w:val="single" w:sz="4" w:space="0" w:color="auto"/>
            </w:tcBorders>
          </w:tcPr>
          <w:p w14:paraId="0D453395" w14:textId="194ABBAC" w:rsidR="005F2FA5" w:rsidRPr="00472AE0" w:rsidRDefault="005F2FA5" w:rsidP="005F2FA5">
            <w:pPr>
              <w:pStyle w:val="Header"/>
              <w:rPr>
                <w:rFonts w:ascii="Arial" w:hAnsi="Arial" w:cs="Arial"/>
                <w:b/>
                <w:color w:val="FFFFFF"/>
                <w:szCs w:val="24"/>
              </w:rPr>
            </w:pPr>
            <w:r w:rsidRPr="00472AE0">
              <w:rPr>
                <w:rFonts w:ascii="Arial" w:hAnsi="Arial" w:cs="Arial"/>
                <w:szCs w:val="24"/>
              </w:rPr>
              <w:t>4/07/2019</w:t>
            </w:r>
          </w:p>
        </w:tc>
        <w:tc>
          <w:tcPr>
            <w:tcW w:w="3657" w:type="dxa"/>
            <w:tcBorders>
              <w:top w:val="single" w:sz="4" w:space="0" w:color="auto"/>
              <w:left w:val="single" w:sz="4" w:space="0" w:color="auto"/>
              <w:bottom w:val="single" w:sz="4" w:space="0" w:color="auto"/>
              <w:right w:val="single" w:sz="4" w:space="0" w:color="auto"/>
            </w:tcBorders>
          </w:tcPr>
          <w:p w14:paraId="32D896C6" w14:textId="2CA9609C" w:rsidR="005F2FA5" w:rsidRPr="00472AE0" w:rsidRDefault="005F2FA5" w:rsidP="005F2FA5">
            <w:pPr>
              <w:pStyle w:val="Header"/>
              <w:rPr>
                <w:rFonts w:ascii="Arial" w:hAnsi="Arial" w:cs="Arial"/>
                <w:b/>
                <w:color w:val="FFFFFF"/>
                <w:szCs w:val="24"/>
              </w:rPr>
            </w:pPr>
            <w:r w:rsidRPr="00472AE0">
              <w:rPr>
                <w:rFonts w:ascii="Arial" w:hAnsi="Arial" w:cs="Arial"/>
                <w:szCs w:val="24"/>
              </w:rPr>
              <w:t>3039553 - Infringement Withdrawal - Officer Error</w:t>
            </w:r>
          </w:p>
        </w:tc>
        <w:tc>
          <w:tcPr>
            <w:tcW w:w="2844" w:type="dxa"/>
            <w:tcBorders>
              <w:top w:val="single" w:sz="4" w:space="0" w:color="auto"/>
              <w:left w:val="single" w:sz="4" w:space="0" w:color="auto"/>
              <w:bottom w:val="single" w:sz="4" w:space="0" w:color="auto"/>
              <w:right w:val="single" w:sz="4" w:space="0" w:color="auto"/>
            </w:tcBorders>
          </w:tcPr>
          <w:p w14:paraId="3A1CF3E2" w14:textId="12DE6629" w:rsidR="005F2FA5" w:rsidRPr="005F2FA5" w:rsidRDefault="005F2FA5" w:rsidP="005F2FA5">
            <w:pPr>
              <w:pStyle w:val="Header"/>
              <w:rPr>
                <w:rFonts w:ascii="Arial" w:hAnsi="Arial" w:cs="Arial"/>
                <w:b/>
                <w:color w:val="FFFFFF"/>
                <w:szCs w:val="24"/>
              </w:rPr>
            </w:pPr>
            <w:r w:rsidRPr="005F2FA5">
              <w:rPr>
                <w:rFonts w:ascii="Arial" w:hAnsi="Arial" w:cs="Arial"/>
              </w:rPr>
              <w:t>Manager Health and Compliance</w:t>
            </w:r>
          </w:p>
        </w:tc>
        <w:tc>
          <w:tcPr>
            <w:tcW w:w="2404" w:type="dxa"/>
            <w:tcBorders>
              <w:top w:val="single" w:sz="4" w:space="0" w:color="auto"/>
              <w:left w:val="single" w:sz="4" w:space="0" w:color="auto"/>
              <w:bottom w:val="single" w:sz="4" w:space="0" w:color="auto"/>
              <w:right w:val="single" w:sz="4" w:space="0" w:color="auto"/>
            </w:tcBorders>
          </w:tcPr>
          <w:p w14:paraId="03C509A9" w14:textId="02280534" w:rsidR="005F2FA5" w:rsidRPr="00472AE0" w:rsidRDefault="005F2FA5" w:rsidP="005F2FA5">
            <w:pPr>
              <w:pStyle w:val="Header"/>
              <w:rPr>
                <w:rFonts w:ascii="Arial" w:hAnsi="Arial" w:cs="Arial"/>
                <w:b/>
                <w:i/>
                <w:color w:val="FFFFFF"/>
                <w:szCs w:val="24"/>
              </w:rPr>
            </w:pPr>
            <w:r w:rsidRPr="00472AE0">
              <w:rPr>
                <w:rFonts w:ascii="Arial" w:hAnsi="Arial" w:cs="Arial"/>
                <w:szCs w:val="24"/>
              </w:rPr>
              <w:t>Local Government Act 1995</w:t>
            </w:r>
          </w:p>
        </w:tc>
        <w:tc>
          <w:tcPr>
            <w:tcW w:w="1841" w:type="dxa"/>
            <w:tcBorders>
              <w:top w:val="single" w:sz="4" w:space="0" w:color="auto"/>
              <w:left w:val="single" w:sz="4" w:space="0" w:color="auto"/>
              <w:bottom w:val="single" w:sz="4" w:space="0" w:color="auto"/>
              <w:right w:val="single" w:sz="4" w:space="0" w:color="auto"/>
            </w:tcBorders>
          </w:tcPr>
          <w:p w14:paraId="391042BB" w14:textId="7FE991B3" w:rsidR="005F2FA5" w:rsidRPr="00472AE0" w:rsidRDefault="005F2FA5" w:rsidP="005F2FA5">
            <w:pPr>
              <w:pStyle w:val="Header"/>
              <w:rPr>
                <w:rFonts w:ascii="Arial" w:hAnsi="Arial" w:cs="Arial"/>
                <w:b/>
                <w:color w:val="FFFFFF"/>
                <w:szCs w:val="24"/>
              </w:rPr>
            </w:pPr>
            <w:r w:rsidRPr="00472AE0">
              <w:rPr>
                <w:rFonts w:ascii="Arial" w:hAnsi="Arial" w:cs="Arial"/>
                <w:szCs w:val="24"/>
              </w:rPr>
              <w:t>9.20/6.12(1)</w:t>
            </w:r>
          </w:p>
        </w:tc>
        <w:tc>
          <w:tcPr>
            <w:tcW w:w="1870" w:type="dxa"/>
            <w:tcBorders>
              <w:top w:val="single" w:sz="4" w:space="0" w:color="auto"/>
              <w:left w:val="single" w:sz="4" w:space="0" w:color="auto"/>
              <w:bottom w:val="single" w:sz="4" w:space="0" w:color="auto"/>
              <w:right w:val="single" w:sz="4" w:space="0" w:color="auto"/>
            </w:tcBorders>
          </w:tcPr>
          <w:p w14:paraId="3FDCCB76" w14:textId="004D8BDD" w:rsidR="005F2FA5" w:rsidRPr="00472AE0" w:rsidRDefault="005F2FA5" w:rsidP="005F2FA5">
            <w:pPr>
              <w:pStyle w:val="Header"/>
              <w:rPr>
                <w:rFonts w:ascii="Arial" w:hAnsi="Arial" w:cs="Arial"/>
                <w:b/>
                <w:color w:val="FFFFFF"/>
                <w:szCs w:val="24"/>
              </w:rPr>
            </w:pPr>
            <w:r w:rsidRPr="00472AE0">
              <w:rPr>
                <w:rFonts w:ascii="Arial" w:hAnsi="Arial" w:cs="Arial"/>
                <w:szCs w:val="24"/>
              </w:rPr>
              <w:t>Aaron Spence</w:t>
            </w:r>
          </w:p>
        </w:tc>
      </w:tr>
      <w:tr w:rsidR="005F2FA5" w14:paraId="10FBAA9A" w14:textId="77777777" w:rsidTr="00921004">
        <w:tc>
          <w:tcPr>
            <w:tcW w:w="1418" w:type="dxa"/>
            <w:tcBorders>
              <w:top w:val="single" w:sz="4" w:space="0" w:color="auto"/>
              <w:left w:val="single" w:sz="4" w:space="0" w:color="auto"/>
              <w:bottom w:val="single" w:sz="4" w:space="0" w:color="auto"/>
              <w:right w:val="single" w:sz="4" w:space="0" w:color="auto"/>
            </w:tcBorders>
          </w:tcPr>
          <w:p w14:paraId="723B1660" w14:textId="630E7E50" w:rsidR="005F2FA5" w:rsidRPr="00472AE0" w:rsidRDefault="005F2FA5" w:rsidP="005F2FA5">
            <w:pPr>
              <w:pStyle w:val="Header"/>
              <w:rPr>
                <w:rFonts w:ascii="Arial" w:hAnsi="Arial" w:cs="Arial"/>
                <w:b/>
                <w:color w:val="FFFFFF"/>
                <w:szCs w:val="24"/>
              </w:rPr>
            </w:pPr>
            <w:r w:rsidRPr="00472AE0">
              <w:rPr>
                <w:rFonts w:ascii="Arial" w:hAnsi="Arial" w:cs="Arial"/>
                <w:szCs w:val="24"/>
              </w:rPr>
              <w:t>4/07/2019</w:t>
            </w:r>
          </w:p>
        </w:tc>
        <w:tc>
          <w:tcPr>
            <w:tcW w:w="3657" w:type="dxa"/>
            <w:tcBorders>
              <w:top w:val="single" w:sz="4" w:space="0" w:color="auto"/>
              <w:left w:val="single" w:sz="4" w:space="0" w:color="auto"/>
              <w:bottom w:val="single" w:sz="4" w:space="0" w:color="auto"/>
              <w:right w:val="single" w:sz="4" w:space="0" w:color="auto"/>
            </w:tcBorders>
          </w:tcPr>
          <w:p w14:paraId="5FD65F34" w14:textId="78EC181C" w:rsidR="005F2FA5" w:rsidRPr="00472AE0" w:rsidRDefault="005F2FA5" w:rsidP="005F2FA5">
            <w:pPr>
              <w:pStyle w:val="Header"/>
              <w:rPr>
                <w:rFonts w:ascii="Arial" w:hAnsi="Arial" w:cs="Arial"/>
                <w:b/>
                <w:color w:val="FFFFFF"/>
                <w:szCs w:val="24"/>
              </w:rPr>
            </w:pPr>
            <w:r w:rsidRPr="00472AE0">
              <w:rPr>
                <w:rFonts w:ascii="Arial" w:hAnsi="Arial" w:cs="Arial"/>
                <w:szCs w:val="24"/>
              </w:rPr>
              <w:t>3039864 - Parking Withdrawal - Compassionate Grounds</w:t>
            </w:r>
          </w:p>
        </w:tc>
        <w:tc>
          <w:tcPr>
            <w:tcW w:w="2844" w:type="dxa"/>
            <w:tcBorders>
              <w:top w:val="single" w:sz="4" w:space="0" w:color="auto"/>
              <w:left w:val="single" w:sz="4" w:space="0" w:color="auto"/>
              <w:bottom w:val="single" w:sz="4" w:space="0" w:color="auto"/>
              <w:right w:val="single" w:sz="4" w:space="0" w:color="auto"/>
            </w:tcBorders>
          </w:tcPr>
          <w:p w14:paraId="3E0F3152" w14:textId="5A9EC8C9" w:rsidR="005F2FA5" w:rsidRPr="005F2FA5" w:rsidRDefault="005F2FA5" w:rsidP="005F2FA5">
            <w:pPr>
              <w:pStyle w:val="Header"/>
              <w:rPr>
                <w:rFonts w:ascii="Arial" w:hAnsi="Arial" w:cs="Arial"/>
                <w:b/>
                <w:color w:val="FFFFFF"/>
                <w:szCs w:val="24"/>
              </w:rPr>
            </w:pPr>
            <w:r w:rsidRPr="005F2FA5">
              <w:rPr>
                <w:rFonts w:ascii="Arial" w:hAnsi="Arial" w:cs="Arial"/>
              </w:rPr>
              <w:t>Manager Health and Compliance</w:t>
            </w:r>
          </w:p>
        </w:tc>
        <w:tc>
          <w:tcPr>
            <w:tcW w:w="2404" w:type="dxa"/>
            <w:tcBorders>
              <w:top w:val="single" w:sz="4" w:space="0" w:color="auto"/>
              <w:left w:val="single" w:sz="4" w:space="0" w:color="auto"/>
              <w:bottom w:val="single" w:sz="4" w:space="0" w:color="auto"/>
              <w:right w:val="single" w:sz="4" w:space="0" w:color="auto"/>
            </w:tcBorders>
          </w:tcPr>
          <w:p w14:paraId="67E3F20D" w14:textId="545C51FD" w:rsidR="005F2FA5" w:rsidRPr="00472AE0" w:rsidRDefault="005F2FA5" w:rsidP="005F2FA5">
            <w:pPr>
              <w:pStyle w:val="Header"/>
              <w:rPr>
                <w:rFonts w:ascii="Arial" w:hAnsi="Arial" w:cs="Arial"/>
                <w:b/>
                <w:i/>
                <w:color w:val="FFFFFF"/>
                <w:szCs w:val="24"/>
              </w:rPr>
            </w:pPr>
            <w:r w:rsidRPr="00472AE0">
              <w:rPr>
                <w:rFonts w:ascii="Arial" w:hAnsi="Arial" w:cs="Arial"/>
                <w:szCs w:val="24"/>
              </w:rPr>
              <w:t>Local Government Act 1995</w:t>
            </w:r>
          </w:p>
        </w:tc>
        <w:tc>
          <w:tcPr>
            <w:tcW w:w="1841" w:type="dxa"/>
            <w:tcBorders>
              <w:top w:val="single" w:sz="4" w:space="0" w:color="auto"/>
              <w:left w:val="single" w:sz="4" w:space="0" w:color="auto"/>
              <w:bottom w:val="single" w:sz="4" w:space="0" w:color="auto"/>
              <w:right w:val="single" w:sz="4" w:space="0" w:color="auto"/>
            </w:tcBorders>
          </w:tcPr>
          <w:p w14:paraId="2EC9BFB4" w14:textId="3E87718B" w:rsidR="005F2FA5" w:rsidRPr="00472AE0" w:rsidRDefault="005F2FA5" w:rsidP="005F2FA5">
            <w:pPr>
              <w:pStyle w:val="Header"/>
              <w:rPr>
                <w:rFonts w:ascii="Arial" w:hAnsi="Arial" w:cs="Arial"/>
                <w:b/>
                <w:color w:val="FFFFFF"/>
                <w:szCs w:val="24"/>
              </w:rPr>
            </w:pPr>
            <w:r w:rsidRPr="00472AE0">
              <w:rPr>
                <w:rFonts w:ascii="Arial" w:hAnsi="Arial" w:cs="Arial"/>
                <w:szCs w:val="24"/>
              </w:rPr>
              <w:t>9.20/6.12(1)</w:t>
            </w:r>
          </w:p>
        </w:tc>
        <w:tc>
          <w:tcPr>
            <w:tcW w:w="1870" w:type="dxa"/>
            <w:tcBorders>
              <w:top w:val="single" w:sz="4" w:space="0" w:color="auto"/>
              <w:left w:val="single" w:sz="4" w:space="0" w:color="auto"/>
              <w:bottom w:val="single" w:sz="4" w:space="0" w:color="auto"/>
              <w:right w:val="single" w:sz="4" w:space="0" w:color="auto"/>
            </w:tcBorders>
          </w:tcPr>
          <w:p w14:paraId="0CCC3436" w14:textId="39FB46B9" w:rsidR="005F2FA5" w:rsidRPr="00472AE0" w:rsidRDefault="005F2FA5" w:rsidP="005F2FA5">
            <w:pPr>
              <w:pStyle w:val="Header"/>
              <w:rPr>
                <w:rFonts w:ascii="Arial" w:hAnsi="Arial" w:cs="Arial"/>
                <w:b/>
                <w:color w:val="FFFFFF"/>
                <w:szCs w:val="24"/>
              </w:rPr>
            </w:pPr>
            <w:r w:rsidRPr="00472AE0">
              <w:rPr>
                <w:rFonts w:ascii="Arial" w:hAnsi="Arial" w:cs="Arial"/>
                <w:szCs w:val="24"/>
              </w:rPr>
              <w:t xml:space="preserve">Sarah </w:t>
            </w:r>
            <w:proofErr w:type="spellStart"/>
            <w:r w:rsidRPr="00472AE0">
              <w:rPr>
                <w:rFonts w:ascii="Arial" w:hAnsi="Arial" w:cs="Arial"/>
                <w:szCs w:val="24"/>
              </w:rPr>
              <w:t>Ontong</w:t>
            </w:r>
            <w:proofErr w:type="spellEnd"/>
          </w:p>
        </w:tc>
      </w:tr>
      <w:tr w:rsidR="005F2FA5" w14:paraId="197A7061" w14:textId="77777777" w:rsidTr="00921004">
        <w:tc>
          <w:tcPr>
            <w:tcW w:w="1418" w:type="dxa"/>
            <w:tcBorders>
              <w:top w:val="single" w:sz="4" w:space="0" w:color="auto"/>
              <w:left w:val="single" w:sz="4" w:space="0" w:color="auto"/>
              <w:bottom w:val="single" w:sz="4" w:space="0" w:color="auto"/>
              <w:right w:val="single" w:sz="4" w:space="0" w:color="auto"/>
            </w:tcBorders>
          </w:tcPr>
          <w:p w14:paraId="2437D4E2" w14:textId="3E10B22E" w:rsidR="005F2FA5" w:rsidRPr="00472AE0" w:rsidRDefault="005F2FA5" w:rsidP="005F2FA5">
            <w:pPr>
              <w:pStyle w:val="Header"/>
              <w:rPr>
                <w:rFonts w:ascii="Arial" w:hAnsi="Arial" w:cs="Arial"/>
                <w:b/>
                <w:color w:val="FFFFFF"/>
                <w:szCs w:val="24"/>
              </w:rPr>
            </w:pPr>
            <w:r w:rsidRPr="00472AE0">
              <w:rPr>
                <w:rFonts w:ascii="Arial" w:hAnsi="Arial" w:cs="Arial"/>
                <w:szCs w:val="24"/>
              </w:rPr>
              <w:t>4/07/2019</w:t>
            </w:r>
          </w:p>
        </w:tc>
        <w:tc>
          <w:tcPr>
            <w:tcW w:w="3657" w:type="dxa"/>
            <w:tcBorders>
              <w:top w:val="single" w:sz="4" w:space="0" w:color="auto"/>
              <w:left w:val="single" w:sz="4" w:space="0" w:color="auto"/>
              <w:bottom w:val="single" w:sz="4" w:space="0" w:color="auto"/>
              <w:right w:val="single" w:sz="4" w:space="0" w:color="auto"/>
            </w:tcBorders>
          </w:tcPr>
          <w:p w14:paraId="17505940" w14:textId="4D8AEA54" w:rsidR="005F2FA5" w:rsidRDefault="005F2FA5" w:rsidP="005F2FA5">
            <w:pPr>
              <w:pStyle w:val="Header"/>
              <w:rPr>
                <w:rFonts w:ascii="Arial" w:hAnsi="Arial" w:cs="Arial"/>
                <w:szCs w:val="24"/>
              </w:rPr>
            </w:pPr>
            <w:r w:rsidRPr="00472AE0">
              <w:rPr>
                <w:rFonts w:ascii="Arial" w:hAnsi="Arial" w:cs="Arial"/>
                <w:szCs w:val="24"/>
              </w:rPr>
              <w:t xml:space="preserve">BA44529 - Certified Building Permit </w:t>
            </w:r>
            <w:r w:rsidR="00926767">
              <w:rPr>
                <w:rFonts w:ascii="Arial" w:hAnsi="Arial" w:cs="Arial"/>
                <w:szCs w:val="24"/>
              </w:rPr>
              <w:t>–</w:t>
            </w:r>
            <w:r w:rsidRPr="00472AE0">
              <w:rPr>
                <w:rFonts w:ascii="Arial" w:hAnsi="Arial" w:cs="Arial"/>
                <w:szCs w:val="24"/>
              </w:rPr>
              <w:t xml:space="preserve"> Addition</w:t>
            </w:r>
          </w:p>
          <w:p w14:paraId="0CEE96DB" w14:textId="40A50F7F" w:rsidR="00926767" w:rsidRPr="00472AE0" w:rsidRDefault="00926767" w:rsidP="005F2FA5">
            <w:pPr>
              <w:pStyle w:val="Header"/>
              <w:rPr>
                <w:rFonts w:ascii="Arial" w:hAnsi="Arial" w:cs="Arial"/>
                <w:b/>
                <w:color w:val="FFFFFF"/>
                <w:szCs w:val="24"/>
              </w:rPr>
            </w:pPr>
          </w:p>
        </w:tc>
        <w:tc>
          <w:tcPr>
            <w:tcW w:w="2844" w:type="dxa"/>
            <w:tcBorders>
              <w:top w:val="single" w:sz="4" w:space="0" w:color="auto"/>
              <w:left w:val="single" w:sz="4" w:space="0" w:color="auto"/>
              <w:bottom w:val="single" w:sz="4" w:space="0" w:color="auto"/>
              <w:right w:val="single" w:sz="4" w:space="0" w:color="auto"/>
            </w:tcBorders>
          </w:tcPr>
          <w:p w14:paraId="381DFE3D" w14:textId="7234F1DE" w:rsidR="005F2FA5" w:rsidRPr="005F2FA5" w:rsidRDefault="005F2FA5" w:rsidP="005F2FA5">
            <w:pPr>
              <w:pStyle w:val="Header"/>
              <w:rPr>
                <w:rFonts w:ascii="Arial" w:hAnsi="Arial" w:cs="Arial"/>
                <w:b/>
                <w:color w:val="FFFFFF"/>
                <w:szCs w:val="24"/>
              </w:rPr>
            </w:pPr>
            <w:r w:rsidRPr="005F2FA5">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71AF4A37" w14:textId="74C2364B"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6CBF1AEF" w14:textId="6D1BC287"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7A7945DF" w14:textId="77D4EBD7" w:rsidR="005F2FA5" w:rsidRPr="00472AE0" w:rsidRDefault="005F2FA5" w:rsidP="005F2FA5">
            <w:pPr>
              <w:pStyle w:val="Header"/>
              <w:rPr>
                <w:rFonts w:ascii="Arial" w:hAnsi="Arial" w:cs="Arial"/>
                <w:b/>
                <w:color w:val="FFFFFF"/>
                <w:szCs w:val="24"/>
              </w:rPr>
            </w:pPr>
            <w:r w:rsidRPr="00472AE0">
              <w:rPr>
                <w:rFonts w:ascii="Arial" w:hAnsi="Arial" w:cs="Arial"/>
                <w:szCs w:val="24"/>
              </w:rPr>
              <w:t xml:space="preserve">L </w:t>
            </w:r>
            <w:proofErr w:type="spellStart"/>
            <w:r w:rsidRPr="00472AE0">
              <w:rPr>
                <w:rFonts w:ascii="Arial" w:hAnsi="Arial" w:cs="Arial"/>
                <w:szCs w:val="24"/>
              </w:rPr>
              <w:t>Herczeg</w:t>
            </w:r>
            <w:proofErr w:type="spellEnd"/>
          </w:p>
        </w:tc>
      </w:tr>
      <w:tr w:rsidR="005F2FA5" w14:paraId="70C65F01" w14:textId="77777777" w:rsidTr="00921004">
        <w:tc>
          <w:tcPr>
            <w:tcW w:w="1418" w:type="dxa"/>
            <w:tcBorders>
              <w:top w:val="single" w:sz="4" w:space="0" w:color="auto"/>
              <w:left w:val="single" w:sz="4" w:space="0" w:color="auto"/>
              <w:bottom w:val="single" w:sz="4" w:space="0" w:color="auto"/>
              <w:right w:val="single" w:sz="4" w:space="0" w:color="auto"/>
            </w:tcBorders>
          </w:tcPr>
          <w:p w14:paraId="528B6D2A" w14:textId="219076DD" w:rsidR="005F2FA5" w:rsidRPr="00472AE0" w:rsidRDefault="005F2FA5" w:rsidP="005F2FA5">
            <w:pPr>
              <w:pStyle w:val="Header"/>
              <w:rPr>
                <w:rFonts w:ascii="Arial" w:hAnsi="Arial" w:cs="Arial"/>
                <w:b/>
                <w:color w:val="FFFFFF"/>
                <w:szCs w:val="24"/>
              </w:rPr>
            </w:pPr>
            <w:r w:rsidRPr="00472AE0">
              <w:rPr>
                <w:rFonts w:ascii="Arial" w:hAnsi="Arial" w:cs="Arial"/>
                <w:szCs w:val="24"/>
              </w:rPr>
              <w:t>4/07/2019</w:t>
            </w:r>
          </w:p>
        </w:tc>
        <w:tc>
          <w:tcPr>
            <w:tcW w:w="3657" w:type="dxa"/>
            <w:tcBorders>
              <w:top w:val="single" w:sz="4" w:space="0" w:color="auto"/>
              <w:left w:val="single" w:sz="4" w:space="0" w:color="auto"/>
              <w:bottom w:val="single" w:sz="4" w:space="0" w:color="auto"/>
              <w:right w:val="single" w:sz="4" w:space="0" w:color="auto"/>
            </w:tcBorders>
          </w:tcPr>
          <w:p w14:paraId="49E7CF08" w14:textId="24B7D861" w:rsidR="005F2FA5" w:rsidRPr="00472AE0" w:rsidRDefault="005F2FA5" w:rsidP="005F2FA5">
            <w:pPr>
              <w:pStyle w:val="Header"/>
              <w:rPr>
                <w:rFonts w:ascii="Arial" w:hAnsi="Arial" w:cs="Arial"/>
                <w:b/>
                <w:color w:val="FFFFFF"/>
                <w:szCs w:val="24"/>
              </w:rPr>
            </w:pPr>
            <w:r w:rsidRPr="00472AE0">
              <w:rPr>
                <w:rFonts w:ascii="Arial" w:hAnsi="Arial" w:cs="Arial"/>
                <w:szCs w:val="24"/>
              </w:rPr>
              <w:t xml:space="preserve">BA47945 - Certified Building Permit - Office </w:t>
            </w:r>
            <w:proofErr w:type="spellStart"/>
            <w:r w:rsidRPr="00472AE0">
              <w:rPr>
                <w:rFonts w:ascii="Arial" w:hAnsi="Arial" w:cs="Arial"/>
                <w:szCs w:val="24"/>
              </w:rPr>
              <w:t>fitout</w:t>
            </w:r>
            <w:proofErr w:type="spellEnd"/>
          </w:p>
        </w:tc>
        <w:tc>
          <w:tcPr>
            <w:tcW w:w="2844" w:type="dxa"/>
            <w:tcBorders>
              <w:top w:val="single" w:sz="4" w:space="0" w:color="auto"/>
              <w:left w:val="single" w:sz="4" w:space="0" w:color="auto"/>
              <w:bottom w:val="single" w:sz="4" w:space="0" w:color="auto"/>
              <w:right w:val="single" w:sz="4" w:space="0" w:color="auto"/>
            </w:tcBorders>
          </w:tcPr>
          <w:p w14:paraId="5CFE3986" w14:textId="68C932FE" w:rsidR="005F2FA5" w:rsidRPr="005F2FA5" w:rsidRDefault="005F2FA5" w:rsidP="005F2FA5">
            <w:pPr>
              <w:pStyle w:val="Header"/>
              <w:rPr>
                <w:rFonts w:ascii="Arial" w:hAnsi="Arial" w:cs="Arial"/>
                <w:b/>
                <w:color w:val="FFFFFF"/>
                <w:szCs w:val="24"/>
              </w:rPr>
            </w:pPr>
            <w:r w:rsidRPr="005F2FA5">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1FF1BECB" w14:textId="59A9D4DA"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183147EB" w14:textId="5D02977F"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35A0B180" w14:textId="3E688E04" w:rsidR="005F2FA5" w:rsidRPr="00472AE0" w:rsidRDefault="005F2FA5" w:rsidP="005F2FA5">
            <w:pPr>
              <w:pStyle w:val="Header"/>
              <w:rPr>
                <w:rFonts w:ascii="Arial" w:hAnsi="Arial" w:cs="Arial"/>
                <w:b/>
                <w:color w:val="FFFFFF"/>
                <w:szCs w:val="24"/>
              </w:rPr>
            </w:pPr>
            <w:r w:rsidRPr="00472AE0">
              <w:rPr>
                <w:rFonts w:ascii="Arial" w:hAnsi="Arial" w:cs="Arial"/>
                <w:szCs w:val="24"/>
              </w:rPr>
              <w:t>Autism Association of WA Inc</w:t>
            </w:r>
          </w:p>
        </w:tc>
      </w:tr>
      <w:tr w:rsidR="005F2FA5" w14:paraId="498CA3EC" w14:textId="77777777" w:rsidTr="00921004">
        <w:tc>
          <w:tcPr>
            <w:tcW w:w="1418" w:type="dxa"/>
            <w:tcBorders>
              <w:top w:val="single" w:sz="4" w:space="0" w:color="auto"/>
              <w:left w:val="single" w:sz="4" w:space="0" w:color="auto"/>
              <w:bottom w:val="single" w:sz="4" w:space="0" w:color="auto"/>
              <w:right w:val="single" w:sz="4" w:space="0" w:color="auto"/>
            </w:tcBorders>
          </w:tcPr>
          <w:p w14:paraId="04576C89" w14:textId="3E2CC232" w:rsidR="005F2FA5" w:rsidRPr="00472AE0" w:rsidRDefault="005F2FA5" w:rsidP="005F2FA5">
            <w:pPr>
              <w:pStyle w:val="Header"/>
              <w:rPr>
                <w:rFonts w:ascii="Arial" w:hAnsi="Arial" w:cs="Arial"/>
                <w:b/>
                <w:color w:val="FFFFFF"/>
                <w:szCs w:val="24"/>
              </w:rPr>
            </w:pPr>
            <w:r w:rsidRPr="00472AE0">
              <w:rPr>
                <w:rFonts w:ascii="Arial" w:hAnsi="Arial" w:cs="Arial"/>
                <w:szCs w:val="24"/>
              </w:rPr>
              <w:lastRenderedPageBreak/>
              <w:t>5/07/2019</w:t>
            </w:r>
          </w:p>
        </w:tc>
        <w:tc>
          <w:tcPr>
            <w:tcW w:w="3657" w:type="dxa"/>
            <w:tcBorders>
              <w:top w:val="single" w:sz="4" w:space="0" w:color="auto"/>
              <w:left w:val="single" w:sz="4" w:space="0" w:color="auto"/>
              <w:bottom w:val="single" w:sz="4" w:space="0" w:color="auto"/>
              <w:right w:val="single" w:sz="4" w:space="0" w:color="auto"/>
            </w:tcBorders>
          </w:tcPr>
          <w:p w14:paraId="28EB7B35" w14:textId="3BF4D16A" w:rsidR="005F2FA5" w:rsidRPr="00472AE0" w:rsidRDefault="005F2FA5" w:rsidP="005F2FA5">
            <w:pPr>
              <w:pStyle w:val="Header"/>
              <w:rPr>
                <w:rFonts w:ascii="Arial" w:hAnsi="Arial" w:cs="Arial"/>
                <w:b/>
                <w:color w:val="FFFFFF"/>
                <w:szCs w:val="24"/>
              </w:rPr>
            </w:pPr>
            <w:r w:rsidRPr="00472AE0">
              <w:rPr>
                <w:rFonts w:ascii="Arial" w:hAnsi="Arial" w:cs="Arial"/>
                <w:szCs w:val="24"/>
              </w:rPr>
              <w:t>(APP) - 103A Rochdale Rd, Mt Claremont - Two Storey Single Dwelling</w:t>
            </w:r>
          </w:p>
        </w:tc>
        <w:tc>
          <w:tcPr>
            <w:tcW w:w="2844" w:type="dxa"/>
            <w:tcBorders>
              <w:top w:val="single" w:sz="4" w:space="0" w:color="auto"/>
              <w:left w:val="single" w:sz="4" w:space="0" w:color="auto"/>
              <w:bottom w:val="single" w:sz="4" w:space="0" w:color="auto"/>
              <w:right w:val="single" w:sz="4" w:space="0" w:color="auto"/>
            </w:tcBorders>
          </w:tcPr>
          <w:p w14:paraId="6CE27AB8" w14:textId="2D28006D" w:rsidR="005F2FA5" w:rsidRPr="005F2FA5" w:rsidRDefault="005F2FA5" w:rsidP="005F2FA5">
            <w:pPr>
              <w:pStyle w:val="Header"/>
              <w:rPr>
                <w:rFonts w:ascii="Arial" w:hAnsi="Arial" w:cs="Arial"/>
                <w:b/>
                <w:color w:val="FFFFFF"/>
                <w:szCs w:val="24"/>
              </w:rPr>
            </w:pPr>
            <w:r w:rsidRPr="005F2FA5">
              <w:rPr>
                <w:rFonts w:ascii="Arial" w:hAnsi="Arial" w:cs="Arial"/>
              </w:rPr>
              <w:t>Coordinator Statutory Planning</w:t>
            </w:r>
          </w:p>
        </w:tc>
        <w:tc>
          <w:tcPr>
            <w:tcW w:w="2404" w:type="dxa"/>
            <w:tcBorders>
              <w:top w:val="single" w:sz="4" w:space="0" w:color="auto"/>
              <w:left w:val="single" w:sz="4" w:space="0" w:color="auto"/>
              <w:bottom w:val="single" w:sz="4" w:space="0" w:color="auto"/>
              <w:right w:val="single" w:sz="4" w:space="0" w:color="auto"/>
            </w:tcBorders>
          </w:tcPr>
          <w:p w14:paraId="478ACF51" w14:textId="6357A7E7" w:rsidR="005F2FA5" w:rsidRPr="00472AE0" w:rsidRDefault="005F2FA5" w:rsidP="005F2FA5">
            <w:pPr>
              <w:pStyle w:val="Header"/>
              <w:rPr>
                <w:rFonts w:ascii="Arial" w:hAnsi="Arial" w:cs="Arial"/>
                <w:b/>
                <w:i/>
                <w:color w:val="FFFFFF"/>
                <w:szCs w:val="24"/>
              </w:rPr>
            </w:pPr>
            <w:r w:rsidRPr="00472AE0">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3340349D" w14:textId="477AD70D" w:rsidR="005F2FA5" w:rsidRPr="00472AE0" w:rsidRDefault="005F2FA5" w:rsidP="005F2FA5">
            <w:pPr>
              <w:pStyle w:val="Header"/>
              <w:rPr>
                <w:rFonts w:ascii="Arial" w:hAnsi="Arial" w:cs="Arial"/>
                <w:b/>
                <w:color w:val="FFFFFF"/>
                <w:szCs w:val="24"/>
              </w:rPr>
            </w:pPr>
            <w:r w:rsidRPr="00472AE0">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412F2AE0" w14:textId="4C1D137B" w:rsidR="005F2FA5" w:rsidRPr="00472AE0" w:rsidRDefault="005F2FA5" w:rsidP="005F2FA5">
            <w:pPr>
              <w:pStyle w:val="Header"/>
              <w:rPr>
                <w:rFonts w:ascii="Arial" w:hAnsi="Arial" w:cs="Arial"/>
                <w:b/>
                <w:color w:val="FFFFFF"/>
                <w:szCs w:val="24"/>
              </w:rPr>
            </w:pPr>
            <w:r w:rsidRPr="00472AE0">
              <w:rPr>
                <w:rFonts w:ascii="Arial" w:hAnsi="Arial" w:cs="Arial"/>
                <w:szCs w:val="24"/>
              </w:rPr>
              <w:t>Summit Homes Group</w:t>
            </w:r>
          </w:p>
        </w:tc>
      </w:tr>
      <w:tr w:rsidR="005F2FA5" w14:paraId="12EBBCF7" w14:textId="77777777" w:rsidTr="00921004">
        <w:tc>
          <w:tcPr>
            <w:tcW w:w="1418" w:type="dxa"/>
            <w:tcBorders>
              <w:top w:val="single" w:sz="4" w:space="0" w:color="auto"/>
              <w:left w:val="single" w:sz="4" w:space="0" w:color="auto"/>
              <w:bottom w:val="single" w:sz="4" w:space="0" w:color="auto"/>
              <w:right w:val="single" w:sz="4" w:space="0" w:color="auto"/>
            </w:tcBorders>
          </w:tcPr>
          <w:p w14:paraId="491FE337" w14:textId="5622BDB2" w:rsidR="005F2FA5" w:rsidRPr="00472AE0" w:rsidRDefault="005F2FA5" w:rsidP="005F2FA5">
            <w:pPr>
              <w:pStyle w:val="Header"/>
              <w:rPr>
                <w:rFonts w:ascii="Arial" w:hAnsi="Arial" w:cs="Arial"/>
                <w:b/>
                <w:color w:val="FFFFFF"/>
                <w:szCs w:val="24"/>
              </w:rPr>
            </w:pPr>
            <w:r w:rsidRPr="00472AE0">
              <w:rPr>
                <w:rFonts w:ascii="Arial" w:hAnsi="Arial" w:cs="Arial"/>
                <w:szCs w:val="24"/>
              </w:rPr>
              <w:t>5/07/2019</w:t>
            </w:r>
          </w:p>
        </w:tc>
        <w:tc>
          <w:tcPr>
            <w:tcW w:w="3657" w:type="dxa"/>
            <w:tcBorders>
              <w:top w:val="single" w:sz="4" w:space="0" w:color="auto"/>
              <w:left w:val="single" w:sz="4" w:space="0" w:color="auto"/>
              <w:bottom w:val="single" w:sz="4" w:space="0" w:color="auto"/>
              <w:right w:val="single" w:sz="4" w:space="0" w:color="auto"/>
            </w:tcBorders>
          </w:tcPr>
          <w:p w14:paraId="675C872D" w14:textId="3A12909F" w:rsidR="005F2FA5" w:rsidRPr="00472AE0" w:rsidRDefault="005F2FA5" w:rsidP="005F2FA5">
            <w:pPr>
              <w:pStyle w:val="Header"/>
              <w:rPr>
                <w:rFonts w:ascii="Arial" w:hAnsi="Arial" w:cs="Arial"/>
                <w:b/>
                <w:color w:val="FFFFFF"/>
                <w:szCs w:val="24"/>
              </w:rPr>
            </w:pPr>
            <w:r w:rsidRPr="00472AE0">
              <w:rPr>
                <w:rFonts w:ascii="Arial" w:hAnsi="Arial" w:cs="Arial"/>
                <w:szCs w:val="24"/>
              </w:rPr>
              <w:t xml:space="preserve">(APP) 2A </w:t>
            </w:r>
            <w:proofErr w:type="spellStart"/>
            <w:r w:rsidRPr="00472AE0">
              <w:rPr>
                <w:rFonts w:ascii="Arial" w:hAnsi="Arial" w:cs="Arial"/>
                <w:szCs w:val="24"/>
              </w:rPr>
              <w:t>Whitfeld</w:t>
            </w:r>
            <w:proofErr w:type="spellEnd"/>
            <w:r w:rsidRPr="00472AE0">
              <w:rPr>
                <w:rFonts w:ascii="Arial" w:hAnsi="Arial" w:cs="Arial"/>
                <w:szCs w:val="24"/>
              </w:rPr>
              <w:t xml:space="preserve"> Street, FLOREAT - Addition (Patio) to Single Dwelling</w:t>
            </w:r>
          </w:p>
        </w:tc>
        <w:tc>
          <w:tcPr>
            <w:tcW w:w="2844" w:type="dxa"/>
            <w:tcBorders>
              <w:top w:val="single" w:sz="4" w:space="0" w:color="auto"/>
              <w:left w:val="single" w:sz="4" w:space="0" w:color="auto"/>
              <w:bottom w:val="single" w:sz="4" w:space="0" w:color="auto"/>
              <w:right w:val="single" w:sz="4" w:space="0" w:color="auto"/>
            </w:tcBorders>
          </w:tcPr>
          <w:p w14:paraId="63BAAD26" w14:textId="45E02FF2" w:rsidR="005F2FA5" w:rsidRPr="005F2FA5" w:rsidRDefault="005F2FA5" w:rsidP="005F2FA5">
            <w:pPr>
              <w:pStyle w:val="Header"/>
              <w:rPr>
                <w:rFonts w:ascii="Arial" w:hAnsi="Arial" w:cs="Arial"/>
                <w:b/>
                <w:color w:val="FFFFFF"/>
                <w:szCs w:val="24"/>
              </w:rPr>
            </w:pPr>
            <w:r w:rsidRPr="005F2FA5">
              <w:rPr>
                <w:rFonts w:ascii="Arial" w:hAnsi="Arial" w:cs="Arial"/>
              </w:rPr>
              <w:t>Coordinator Statutory Planning</w:t>
            </w:r>
          </w:p>
        </w:tc>
        <w:tc>
          <w:tcPr>
            <w:tcW w:w="2404" w:type="dxa"/>
            <w:tcBorders>
              <w:top w:val="single" w:sz="4" w:space="0" w:color="auto"/>
              <w:left w:val="single" w:sz="4" w:space="0" w:color="auto"/>
              <w:bottom w:val="single" w:sz="4" w:space="0" w:color="auto"/>
              <w:right w:val="single" w:sz="4" w:space="0" w:color="auto"/>
            </w:tcBorders>
          </w:tcPr>
          <w:p w14:paraId="0B9188EA" w14:textId="34D13AA9" w:rsidR="005F2FA5" w:rsidRPr="00472AE0" w:rsidRDefault="005F2FA5" w:rsidP="005F2FA5">
            <w:pPr>
              <w:pStyle w:val="Header"/>
              <w:rPr>
                <w:rFonts w:ascii="Arial" w:hAnsi="Arial" w:cs="Arial"/>
                <w:b/>
                <w:i/>
                <w:color w:val="FFFFFF"/>
                <w:szCs w:val="24"/>
              </w:rPr>
            </w:pPr>
            <w:r w:rsidRPr="00472AE0">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693E2104" w14:textId="4E98E77C" w:rsidR="005F2FA5" w:rsidRPr="00472AE0" w:rsidRDefault="005F2FA5" w:rsidP="005F2FA5">
            <w:pPr>
              <w:pStyle w:val="Header"/>
              <w:rPr>
                <w:rFonts w:ascii="Arial" w:hAnsi="Arial" w:cs="Arial"/>
                <w:b/>
                <w:color w:val="FFFFFF"/>
                <w:szCs w:val="24"/>
              </w:rPr>
            </w:pPr>
            <w:r w:rsidRPr="00472AE0">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0F859682" w14:textId="12814255" w:rsidR="005F2FA5" w:rsidRPr="00472AE0" w:rsidRDefault="005F2FA5" w:rsidP="005F2FA5">
            <w:pPr>
              <w:pStyle w:val="Header"/>
              <w:rPr>
                <w:rFonts w:ascii="Arial" w:hAnsi="Arial" w:cs="Arial"/>
                <w:b/>
                <w:color w:val="FFFFFF"/>
                <w:szCs w:val="24"/>
              </w:rPr>
            </w:pPr>
            <w:r w:rsidRPr="00472AE0">
              <w:rPr>
                <w:rFonts w:ascii="Arial" w:hAnsi="Arial" w:cs="Arial"/>
                <w:szCs w:val="24"/>
              </w:rPr>
              <w:t>Great Aussie Patios</w:t>
            </w:r>
          </w:p>
        </w:tc>
      </w:tr>
      <w:tr w:rsidR="005F2FA5" w14:paraId="13A366D4" w14:textId="77777777" w:rsidTr="00921004">
        <w:tc>
          <w:tcPr>
            <w:tcW w:w="1418" w:type="dxa"/>
            <w:tcBorders>
              <w:top w:val="single" w:sz="4" w:space="0" w:color="auto"/>
              <w:left w:val="single" w:sz="4" w:space="0" w:color="auto"/>
              <w:bottom w:val="single" w:sz="4" w:space="0" w:color="auto"/>
              <w:right w:val="single" w:sz="4" w:space="0" w:color="auto"/>
            </w:tcBorders>
          </w:tcPr>
          <w:p w14:paraId="7D1C2738" w14:textId="0DD44516" w:rsidR="005F2FA5" w:rsidRPr="00472AE0" w:rsidRDefault="005F2FA5" w:rsidP="005F2FA5">
            <w:pPr>
              <w:pStyle w:val="Header"/>
              <w:rPr>
                <w:rFonts w:ascii="Arial" w:hAnsi="Arial" w:cs="Arial"/>
                <w:b/>
                <w:color w:val="FFFFFF"/>
                <w:szCs w:val="24"/>
              </w:rPr>
            </w:pPr>
            <w:r w:rsidRPr="00472AE0">
              <w:rPr>
                <w:rFonts w:ascii="Arial" w:hAnsi="Arial" w:cs="Arial"/>
                <w:szCs w:val="24"/>
              </w:rPr>
              <w:t>8/07/2019</w:t>
            </w:r>
          </w:p>
        </w:tc>
        <w:tc>
          <w:tcPr>
            <w:tcW w:w="3657" w:type="dxa"/>
            <w:tcBorders>
              <w:top w:val="single" w:sz="4" w:space="0" w:color="auto"/>
              <w:left w:val="single" w:sz="4" w:space="0" w:color="auto"/>
              <w:bottom w:val="single" w:sz="4" w:space="0" w:color="auto"/>
              <w:right w:val="single" w:sz="4" w:space="0" w:color="auto"/>
            </w:tcBorders>
          </w:tcPr>
          <w:p w14:paraId="3C199192" w14:textId="7542F7AE" w:rsidR="005F2FA5" w:rsidRPr="00472AE0" w:rsidRDefault="005F2FA5" w:rsidP="005F2FA5">
            <w:pPr>
              <w:pStyle w:val="Header"/>
              <w:rPr>
                <w:rFonts w:ascii="Arial" w:hAnsi="Arial" w:cs="Arial"/>
                <w:b/>
                <w:color w:val="FFFFFF"/>
                <w:szCs w:val="24"/>
              </w:rPr>
            </w:pPr>
            <w:r w:rsidRPr="00472AE0">
              <w:rPr>
                <w:rFonts w:ascii="Arial" w:hAnsi="Arial" w:cs="Arial"/>
                <w:szCs w:val="24"/>
              </w:rPr>
              <w:t>BA48142 - Uncertified Building Permit - Internal Work</w:t>
            </w:r>
          </w:p>
        </w:tc>
        <w:tc>
          <w:tcPr>
            <w:tcW w:w="2844" w:type="dxa"/>
            <w:tcBorders>
              <w:top w:val="single" w:sz="4" w:space="0" w:color="auto"/>
              <w:left w:val="single" w:sz="4" w:space="0" w:color="auto"/>
              <w:bottom w:val="single" w:sz="4" w:space="0" w:color="auto"/>
              <w:right w:val="single" w:sz="4" w:space="0" w:color="auto"/>
            </w:tcBorders>
          </w:tcPr>
          <w:p w14:paraId="3BF25C31" w14:textId="37D62479" w:rsidR="005F2FA5" w:rsidRPr="005F2FA5" w:rsidRDefault="005F2FA5" w:rsidP="005F2FA5">
            <w:pPr>
              <w:pStyle w:val="Header"/>
              <w:rPr>
                <w:rFonts w:ascii="Arial" w:hAnsi="Arial" w:cs="Arial"/>
                <w:b/>
                <w:color w:val="FFFFFF"/>
                <w:szCs w:val="24"/>
              </w:rPr>
            </w:pPr>
            <w:r w:rsidRPr="005F2FA5">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5BC78895" w14:textId="59C434E4"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10CFB298" w14:textId="5AF5711D"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0B032B5E" w14:textId="03DA78E5" w:rsidR="005F2FA5" w:rsidRPr="00472AE0" w:rsidRDefault="005F2FA5" w:rsidP="005F2FA5">
            <w:pPr>
              <w:pStyle w:val="Header"/>
              <w:rPr>
                <w:rFonts w:ascii="Arial" w:hAnsi="Arial" w:cs="Arial"/>
                <w:b/>
                <w:color w:val="FFFFFF"/>
                <w:szCs w:val="24"/>
              </w:rPr>
            </w:pPr>
            <w:r w:rsidRPr="00472AE0">
              <w:rPr>
                <w:rFonts w:ascii="Arial" w:hAnsi="Arial" w:cs="Arial"/>
                <w:szCs w:val="24"/>
              </w:rPr>
              <w:t>S M Heaton</w:t>
            </w:r>
          </w:p>
        </w:tc>
      </w:tr>
      <w:tr w:rsidR="005F2FA5" w14:paraId="2EF57346" w14:textId="77777777" w:rsidTr="00921004">
        <w:tc>
          <w:tcPr>
            <w:tcW w:w="1418" w:type="dxa"/>
            <w:tcBorders>
              <w:top w:val="single" w:sz="4" w:space="0" w:color="auto"/>
              <w:left w:val="single" w:sz="4" w:space="0" w:color="auto"/>
              <w:bottom w:val="single" w:sz="4" w:space="0" w:color="auto"/>
              <w:right w:val="single" w:sz="4" w:space="0" w:color="auto"/>
            </w:tcBorders>
          </w:tcPr>
          <w:p w14:paraId="50C9C3E5" w14:textId="236B144B" w:rsidR="005F2FA5" w:rsidRPr="00472AE0" w:rsidRDefault="005F2FA5" w:rsidP="005F2FA5">
            <w:pPr>
              <w:pStyle w:val="Header"/>
              <w:rPr>
                <w:rFonts w:ascii="Arial" w:hAnsi="Arial" w:cs="Arial"/>
                <w:b/>
                <w:color w:val="FFFFFF"/>
                <w:szCs w:val="24"/>
              </w:rPr>
            </w:pPr>
            <w:r w:rsidRPr="00472AE0">
              <w:rPr>
                <w:rFonts w:ascii="Arial" w:hAnsi="Arial" w:cs="Arial"/>
                <w:szCs w:val="24"/>
              </w:rPr>
              <w:t>9/07/2019</w:t>
            </w:r>
          </w:p>
        </w:tc>
        <w:tc>
          <w:tcPr>
            <w:tcW w:w="3657" w:type="dxa"/>
            <w:tcBorders>
              <w:top w:val="single" w:sz="4" w:space="0" w:color="auto"/>
              <w:left w:val="single" w:sz="4" w:space="0" w:color="auto"/>
              <w:bottom w:val="single" w:sz="4" w:space="0" w:color="auto"/>
              <w:right w:val="single" w:sz="4" w:space="0" w:color="auto"/>
            </w:tcBorders>
          </w:tcPr>
          <w:p w14:paraId="676D088C" w14:textId="2524B8D6" w:rsidR="005F2FA5" w:rsidRPr="00472AE0" w:rsidRDefault="005F2FA5" w:rsidP="005F2FA5">
            <w:pPr>
              <w:pStyle w:val="Header"/>
              <w:rPr>
                <w:rFonts w:ascii="Arial" w:hAnsi="Arial" w:cs="Arial"/>
                <w:b/>
                <w:color w:val="FFFFFF"/>
                <w:szCs w:val="24"/>
              </w:rPr>
            </w:pPr>
            <w:r w:rsidRPr="00472AE0">
              <w:rPr>
                <w:rFonts w:ascii="Arial" w:hAnsi="Arial" w:cs="Arial"/>
                <w:szCs w:val="24"/>
              </w:rPr>
              <w:t>BA46347 - Certified building permit - Dwelling</w:t>
            </w:r>
          </w:p>
        </w:tc>
        <w:tc>
          <w:tcPr>
            <w:tcW w:w="2844" w:type="dxa"/>
            <w:tcBorders>
              <w:top w:val="single" w:sz="4" w:space="0" w:color="auto"/>
              <w:left w:val="single" w:sz="4" w:space="0" w:color="auto"/>
              <w:bottom w:val="single" w:sz="4" w:space="0" w:color="auto"/>
              <w:right w:val="single" w:sz="4" w:space="0" w:color="auto"/>
            </w:tcBorders>
          </w:tcPr>
          <w:p w14:paraId="5CEDD353" w14:textId="5BDA85F8" w:rsidR="005F2FA5" w:rsidRPr="005F2FA5" w:rsidRDefault="005F2FA5" w:rsidP="005F2FA5">
            <w:pPr>
              <w:pStyle w:val="Header"/>
              <w:rPr>
                <w:rFonts w:ascii="Arial" w:hAnsi="Arial" w:cs="Arial"/>
                <w:b/>
                <w:color w:val="FFFFFF"/>
                <w:szCs w:val="24"/>
              </w:rPr>
            </w:pPr>
            <w:r w:rsidRPr="005F2FA5">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2AD109A5" w14:textId="572E0451"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306BC766" w14:textId="1501430C"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31CD6055" w14:textId="6F5C9DA3" w:rsidR="005F2FA5" w:rsidRPr="00472AE0" w:rsidRDefault="005F2FA5" w:rsidP="005F2FA5">
            <w:pPr>
              <w:pStyle w:val="Header"/>
              <w:rPr>
                <w:rFonts w:ascii="Arial" w:hAnsi="Arial" w:cs="Arial"/>
                <w:b/>
                <w:color w:val="FFFFFF"/>
                <w:szCs w:val="24"/>
              </w:rPr>
            </w:pPr>
            <w:r w:rsidRPr="00472AE0">
              <w:rPr>
                <w:rFonts w:ascii="Arial" w:hAnsi="Arial" w:cs="Arial"/>
                <w:szCs w:val="24"/>
              </w:rPr>
              <w:t>My Homes WA Pty Ltd</w:t>
            </w:r>
          </w:p>
        </w:tc>
      </w:tr>
      <w:tr w:rsidR="005F2FA5" w14:paraId="4E9877AE" w14:textId="77777777" w:rsidTr="00921004">
        <w:tc>
          <w:tcPr>
            <w:tcW w:w="1418" w:type="dxa"/>
            <w:tcBorders>
              <w:top w:val="single" w:sz="4" w:space="0" w:color="auto"/>
              <w:left w:val="single" w:sz="4" w:space="0" w:color="auto"/>
              <w:bottom w:val="single" w:sz="4" w:space="0" w:color="auto"/>
              <w:right w:val="single" w:sz="4" w:space="0" w:color="auto"/>
            </w:tcBorders>
          </w:tcPr>
          <w:p w14:paraId="4AE4A00A" w14:textId="5DF636AB" w:rsidR="005F2FA5" w:rsidRPr="00472AE0" w:rsidRDefault="005F2FA5" w:rsidP="005F2FA5">
            <w:pPr>
              <w:pStyle w:val="Header"/>
              <w:rPr>
                <w:rFonts w:ascii="Arial" w:hAnsi="Arial" w:cs="Arial"/>
                <w:b/>
                <w:color w:val="FFFFFF"/>
                <w:szCs w:val="24"/>
              </w:rPr>
            </w:pPr>
            <w:r w:rsidRPr="00472AE0">
              <w:rPr>
                <w:rFonts w:ascii="Arial" w:hAnsi="Arial" w:cs="Arial"/>
                <w:szCs w:val="24"/>
              </w:rPr>
              <w:t>9/07/2019</w:t>
            </w:r>
          </w:p>
        </w:tc>
        <w:tc>
          <w:tcPr>
            <w:tcW w:w="3657" w:type="dxa"/>
            <w:tcBorders>
              <w:top w:val="single" w:sz="4" w:space="0" w:color="auto"/>
              <w:left w:val="single" w:sz="4" w:space="0" w:color="auto"/>
              <w:bottom w:val="single" w:sz="4" w:space="0" w:color="auto"/>
              <w:right w:val="single" w:sz="4" w:space="0" w:color="auto"/>
            </w:tcBorders>
          </w:tcPr>
          <w:p w14:paraId="049F898F" w14:textId="28F30836" w:rsidR="005F2FA5" w:rsidRDefault="005F2FA5" w:rsidP="005F2FA5">
            <w:pPr>
              <w:pStyle w:val="Header"/>
              <w:rPr>
                <w:rFonts w:ascii="Arial" w:hAnsi="Arial" w:cs="Arial"/>
                <w:szCs w:val="24"/>
              </w:rPr>
            </w:pPr>
            <w:r w:rsidRPr="00472AE0">
              <w:rPr>
                <w:rFonts w:ascii="Arial" w:hAnsi="Arial" w:cs="Arial"/>
                <w:szCs w:val="24"/>
              </w:rPr>
              <w:t xml:space="preserve">BA48051 - Certified Building Permit </w:t>
            </w:r>
            <w:r w:rsidR="002538ED">
              <w:rPr>
                <w:rFonts w:ascii="Arial" w:hAnsi="Arial" w:cs="Arial"/>
                <w:szCs w:val="24"/>
              </w:rPr>
              <w:t>–</w:t>
            </w:r>
            <w:r w:rsidRPr="00472AE0">
              <w:rPr>
                <w:rFonts w:ascii="Arial" w:hAnsi="Arial" w:cs="Arial"/>
                <w:szCs w:val="24"/>
              </w:rPr>
              <w:t xml:space="preserve"> Pool</w:t>
            </w:r>
          </w:p>
          <w:p w14:paraId="3FDC6EE8" w14:textId="4851C92C" w:rsidR="002538ED" w:rsidRPr="00472AE0" w:rsidRDefault="002538ED" w:rsidP="005F2FA5">
            <w:pPr>
              <w:pStyle w:val="Header"/>
              <w:rPr>
                <w:rFonts w:ascii="Arial" w:hAnsi="Arial" w:cs="Arial"/>
                <w:b/>
                <w:color w:val="FFFFFF"/>
                <w:szCs w:val="24"/>
              </w:rPr>
            </w:pPr>
          </w:p>
        </w:tc>
        <w:tc>
          <w:tcPr>
            <w:tcW w:w="2844" w:type="dxa"/>
            <w:tcBorders>
              <w:top w:val="single" w:sz="4" w:space="0" w:color="auto"/>
              <w:left w:val="single" w:sz="4" w:space="0" w:color="auto"/>
              <w:bottom w:val="single" w:sz="4" w:space="0" w:color="auto"/>
              <w:right w:val="single" w:sz="4" w:space="0" w:color="auto"/>
            </w:tcBorders>
          </w:tcPr>
          <w:p w14:paraId="06979ADE" w14:textId="16B3A4F2" w:rsidR="005F2FA5" w:rsidRPr="00C667E3" w:rsidRDefault="005F2FA5" w:rsidP="005F2FA5">
            <w:pPr>
              <w:pStyle w:val="Header"/>
              <w:rPr>
                <w:rFonts w:ascii="Arial" w:hAnsi="Arial" w:cs="Arial"/>
                <w:b/>
                <w:color w:val="FFFFFF"/>
                <w:szCs w:val="24"/>
              </w:rPr>
            </w:pPr>
            <w:r w:rsidRPr="00C667E3">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011CEF4C" w14:textId="1B686A13"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4E14F65F" w14:textId="6C75F135"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153C8A75" w14:textId="4F187C1C" w:rsidR="005F2FA5" w:rsidRPr="00472AE0" w:rsidRDefault="005F2FA5" w:rsidP="005F2FA5">
            <w:pPr>
              <w:pStyle w:val="Header"/>
              <w:rPr>
                <w:rFonts w:ascii="Arial" w:hAnsi="Arial" w:cs="Arial"/>
                <w:b/>
                <w:color w:val="FFFFFF"/>
                <w:szCs w:val="24"/>
              </w:rPr>
            </w:pPr>
            <w:r w:rsidRPr="00472AE0">
              <w:rPr>
                <w:rFonts w:ascii="Arial" w:hAnsi="Arial" w:cs="Arial"/>
                <w:szCs w:val="24"/>
              </w:rPr>
              <w:t xml:space="preserve">E S </w:t>
            </w:r>
            <w:proofErr w:type="spellStart"/>
            <w:r w:rsidRPr="00472AE0">
              <w:rPr>
                <w:rFonts w:ascii="Arial" w:hAnsi="Arial" w:cs="Arial"/>
                <w:szCs w:val="24"/>
              </w:rPr>
              <w:t>Clapin</w:t>
            </w:r>
            <w:proofErr w:type="spellEnd"/>
          </w:p>
        </w:tc>
      </w:tr>
      <w:tr w:rsidR="005F2FA5" w14:paraId="7BFEB596" w14:textId="77777777" w:rsidTr="00921004">
        <w:tc>
          <w:tcPr>
            <w:tcW w:w="1418" w:type="dxa"/>
            <w:tcBorders>
              <w:top w:val="single" w:sz="4" w:space="0" w:color="auto"/>
              <w:left w:val="single" w:sz="4" w:space="0" w:color="auto"/>
              <w:bottom w:val="single" w:sz="4" w:space="0" w:color="auto"/>
              <w:right w:val="single" w:sz="4" w:space="0" w:color="auto"/>
            </w:tcBorders>
          </w:tcPr>
          <w:p w14:paraId="13F108A0" w14:textId="499C2B84" w:rsidR="005F2FA5" w:rsidRPr="00472AE0" w:rsidRDefault="005F2FA5" w:rsidP="005F2FA5">
            <w:pPr>
              <w:pStyle w:val="Header"/>
              <w:rPr>
                <w:rFonts w:ascii="Arial" w:hAnsi="Arial" w:cs="Arial"/>
                <w:b/>
                <w:color w:val="FFFFFF"/>
                <w:szCs w:val="24"/>
              </w:rPr>
            </w:pPr>
            <w:r w:rsidRPr="00472AE0">
              <w:rPr>
                <w:rFonts w:ascii="Arial" w:hAnsi="Arial" w:cs="Arial"/>
                <w:szCs w:val="24"/>
              </w:rPr>
              <w:t>10/07/2019</w:t>
            </w:r>
          </w:p>
        </w:tc>
        <w:tc>
          <w:tcPr>
            <w:tcW w:w="3657" w:type="dxa"/>
            <w:tcBorders>
              <w:top w:val="single" w:sz="4" w:space="0" w:color="auto"/>
              <w:left w:val="single" w:sz="4" w:space="0" w:color="auto"/>
              <w:bottom w:val="single" w:sz="4" w:space="0" w:color="auto"/>
              <w:right w:val="single" w:sz="4" w:space="0" w:color="auto"/>
            </w:tcBorders>
          </w:tcPr>
          <w:p w14:paraId="20E48BF0" w14:textId="30009F76" w:rsidR="005F2FA5" w:rsidRPr="00472AE0" w:rsidRDefault="005F2FA5" w:rsidP="005F2FA5">
            <w:pPr>
              <w:pStyle w:val="Header"/>
              <w:rPr>
                <w:rFonts w:ascii="Arial" w:hAnsi="Arial" w:cs="Arial"/>
                <w:b/>
                <w:color w:val="FFFFFF"/>
                <w:szCs w:val="24"/>
              </w:rPr>
            </w:pPr>
            <w:r w:rsidRPr="00472AE0">
              <w:rPr>
                <w:rFonts w:ascii="Arial" w:hAnsi="Arial" w:cs="Arial"/>
                <w:szCs w:val="24"/>
              </w:rPr>
              <w:t>(APP) - Mountjoy Road 31 DA19-36387 - Extension of Time DA17-99</w:t>
            </w:r>
          </w:p>
        </w:tc>
        <w:tc>
          <w:tcPr>
            <w:tcW w:w="2844" w:type="dxa"/>
            <w:tcBorders>
              <w:top w:val="single" w:sz="4" w:space="0" w:color="auto"/>
              <w:left w:val="single" w:sz="4" w:space="0" w:color="auto"/>
              <w:bottom w:val="single" w:sz="4" w:space="0" w:color="auto"/>
              <w:right w:val="single" w:sz="4" w:space="0" w:color="auto"/>
            </w:tcBorders>
          </w:tcPr>
          <w:p w14:paraId="7AD9374C" w14:textId="13B45EB4" w:rsidR="005F2FA5" w:rsidRPr="00C667E3" w:rsidRDefault="005F2FA5" w:rsidP="005F2FA5">
            <w:pPr>
              <w:pStyle w:val="Header"/>
              <w:rPr>
                <w:rFonts w:ascii="Arial" w:hAnsi="Arial" w:cs="Arial"/>
                <w:b/>
                <w:color w:val="FFFFFF"/>
                <w:szCs w:val="24"/>
              </w:rPr>
            </w:pPr>
            <w:r w:rsidRPr="00C667E3">
              <w:rPr>
                <w:rFonts w:ascii="Arial" w:hAnsi="Arial" w:cs="Arial"/>
              </w:rPr>
              <w:t>Coordinator Statutory Planning</w:t>
            </w:r>
          </w:p>
        </w:tc>
        <w:tc>
          <w:tcPr>
            <w:tcW w:w="2404" w:type="dxa"/>
            <w:tcBorders>
              <w:top w:val="single" w:sz="4" w:space="0" w:color="auto"/>
              <w:left w:val="single" w:sz="4" w:space="0" w:color="auto"/>
              <w:bottom w:val="single" w:sz="4" w:space="0" w:color="auto"/>
              <w:right w:val="single" w:sz="4" w:space="0" w:color="auto"/>
            </w:tcBorders>
          </w:tcPr>
          <w:p w14:paraId="7A2B58E4" w14:textId="0FBA1BCB" w:rsidR="005F2FA5" w:rsidRPr="00472AE0" w:rsidRDefault="005F2FA5" w:rsidP="005F2FA5">
            <w:pPr>
              <w:pStyle w:val="Header"/>
              <w:rPr>
                <w:rFonts w:ascii="Arial" w:hAnsi="Arial" w:cs="Arial"/>
                <w:b/>
                <w:i/>
                <w:color w:val="FFFFFF"/>
                <w:szCs w:val="24"/>
              </w:rPr>
            </w:pPr>
            <w:r w:rsidRPr="00472AE0">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6BFE0D73" w14:textId="03B373E5" w:rsidR="005F2FA5" w:rsidRPr="00472AE0" w:rsidRDefault="005F2FA5" w:rsidP="005F2FA5">
            <w:pPr>
              <w:pStyle w:val="Header"/>
              <w:rPr>
                <w:rFonts w:ascii="Arial" w:hAnsi="Arial" w:cs="Arial"/>
                <w:b/>
                <w:color w:val="FFFFFF"/>
                <w:szCs w:val="24"/>
              </w:rPr>
            </w:pPr>
            <w:r w:rsidRPr="00472AE0">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0C56E0E7" w14:textId="795E2EC9" w:rsidR="005F2FA5" w:rsidRPr="00472AE0" w:rsidRDefault="005F2FA5" w:rsidP="005F2FA5">
            <w:pPr>
              <w:pStyle w:val="Header"/>
              <w:rPr>
                <w:rFonts w:ascii="Arial" w:hAnsi="Arial" w:cs="Arial"/>
                <w:b/>
                <w:color w:val="FFFFFF"/>
                <w:szCs w:val="24"/>
              </w:rPr>
            </w:pPr>
            <w:r w:rsidRPr="00472AE0">
              <w:rPr>
                <w:rFonts w:ascii="Arial" w:hAnsi="Arial" w:cs="Arial"/>
                <w:szCs w:val="24"/>
              </w:rPr>
              <w:t>Matthews McDonald Architects</w:t>
            </w:r>
          </w:p>
        </w:tc>
      </w:tr>
      <w:tr w:rsidR="005F2FA5" w14:paraId="56563F41" w14:textId="77777777" w:rsidTr="00921004">
        <w:tc>
          <w:tcPr>
            <w:tcW w:w="1418" w:type="dxa"/>
            <w:tcBorders>
              <w:top w:val="single" w:sz="4" w:space="0" w:color="auto"/>
              <w:left w:val="single" w:sz="4" w:space="0" w:color="auto"/>
              <w:bottom w:val="single" w:sz="4" w:space="0" w:color="auto"/>
              <w:right w:val="single" w:sz="4" w:space="0" w:color="auto"/>
            </w:tcBorders>
          </w:tcPr>
          <w:p w14:paraId="00F0F671" w14:textId="073E484A" w:rsidR="005F2FA5" w:rsidRPr="00472AE0" w:rsidRDefault="005F2FA5" w:rsidP="005F2FA5">
            <w:pPr>
              <w:pStyle w:val="Header"/>
              <w:rPr>
                <w:rFonts w:ascii="Arial" w:hAnsi="Arial" w:cs="Arial"/>
                <w:b/>
                <w:color w:val="FFFFFF"/>
                <w:szCs w:val="24"/>
              </w:rPr>
            </w:pPr>
            <w:r w:rsidRPr="00472AE0">
              <w:rPr>
                <w:rFonts w:ascii="Arial" w:hAnsi="Arial" w:cs="Arial"/>
                <w:szCs w:val="24"/>
              </w:rPr>
              <w:t>10/07/2019</w:t>
            </w:r>
          </w:p>
        </w:tc>
        <w:tc>
          <w:tcPr>
            <w:tcW w:w="3657" w:type="dxa"/>
            <w:tcBorders>
              <w:top w:val="single" w:sz="4" w:space="0" w:color="auto"/>
              <w:left w:val="single" w:sz="4" w:space="0" w:color="auto"/>
              <w:bottom w:val="single" w:sz="4" w:space="0" w:color="auto"/>
              <w:right w:val="single" w:sz="4" w:space="0" w:color="auto"/>
            </w:tcBorders>
          </w:tcPr>
          <w:p w14:paraId="372AFEBB" w14:textId="33A0BF24" w:rsidR="005F2FA5" w:rsidRPr="00472AE0" w:rsidRDefault="005F2FA5" w:rsidP="005F2FA5">
            <w:pPr>
              <w:pStyle w:val="Header"/>
              <w:rPr>
                <w:rFonts w:ascii="Arial" w:hAnsi="Arial" w:cs="Arial"/>
                <w:b/>
                <w:color w:val="FFFFFF"/>
                <w:szCs w:val="24"/>
              </w:rPr>
            </w:pPr>
            <w:r w:rsidRPr="00472AE0">
              <w:rPr>
                <w:rFonts w:ascii="Arial" w:hAnsi="Arial" w:cs="Arial"/>
                <w:szCs w:val="24"/>
              </w:rPr>
              <w:t>(APP) - Waratah Place 167 DA19-35567 - Additions and Alterations to Single Dwelling</w:t>
            </w:r>
          </w:p>
        </w:tc>
        <w:tc>
          <w:tcPr>
            <w:tcW w:w="2844" w:type="dxa"/>
            <w:tcBorders>
              <w:top w:val="single" w:sz="4" w:space="0" w:color="auto"/>
              <w:left w:val="single" w:sz="4" w:space="0" w:color="auto"/>
              <w:bottom w:val="single" w:sz="4" w:space="0" w:color="auto"/>
              <w:right w:val="single" w:sz="4" w:space="0" w:color="auto"/>
            </w:tcBorders>
          </w:tcPr>
          <w:p w14:paraId="077B0FD3" w14:textId="23313D25" w:rsidR="005F2FA5" w:rsidRPr="00C667E3" w:rsidRDefault="005F2FA5" w:rsidP="005F2FA5">
            <w:pPr>
              <w:pStyle w:val="Header"/>
              <w:rPr>
                <w:rFonts w:ascii="Arial" w:hAnsi="Arial" w:cs="Arial"/>
                <w:b/>
                <w:color w:val="FFFFFF"/>
                <w:szCs w:val="24"/>
              </w:rPr>
            </w:pPr>
            <w:r w:rsidRPr="00C667E3">
              <w:rPr>
                <w:rFonts w:ascii="Arial" w:hAnsi="Arial" w:cs="Arial"/>
              </w:rPr>
              <w:t>Coordinator Statutory Planning</w:t>
            </w:r>
          </w:p>
        </w:tc>
        <w:tc>
          <w:tcPr>
            <w:tcW w:w="2404" w:type="dxa"/>
            <w:tcBorders>
              <w:top w:val="single" w:sz="4" w:space="0" w:color="auto"/>
              <w:left w:val="single" w:sz="4" w:space="0" w:color="auto"/>
              <w:bottom w:val="single" w:sz="4" w:space="0" w:color="auto"/>
              <w:right w:val="single" w:sz="4" w:space="0" w:color="auto"/>
            </w:tcBorders>
          </w:tcPr>
          <w:p w14:paraId="171ABFF6" w14:textId="71C8F9C2" w:rsidR="005F2FA5" w:rsidRPr="00472AE0" w:rsidRDefault="005F2FA5" w:rsidP="005F2FA5">
            <w:pPr>
              <w:pStyle w:val="Header"/>
              <w:rPr>
                <w:rFonts w:ascii="Arial" w:hAnsi="Arial" w:cs="Arial"/>
                <w:b/>
                <w:i/>
                <w:color w:val="FFFFFF"/>
                <w:szCs w:val="24"/>
              </w:rPr>
            </w:pPr>
            <w:r w:rsidRPr="00472AE0">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7842FD95" w14:textId="1671D290" w:rsidR="005F2FA5" w:rsidRPr="00472AE0" w:rsidRDefault="005F2FA5" w:rsidP="005F2FA5">
            <w:pPr>
              <w:pStyle w:val="Header"/>
              <w:rPr>
                <w:rFonts w:ascii="Arial" w:hAnsi="Arial" w:cs="Arial"/>
                <w:b/>
                <w:color w:val="FFFFFF"/>
                <w:szCs w:val="24"/>
              </w:rPr>
            </w:pPr>
            <w:r w:rsidRPr="00472AE0">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3D072654" w14:textId="2D35D573" w:rsidR="005F2FA5" w:rsidRPr="00472AE0" w:rsidRDefault="005F2FA5" w:rsidP="005F2FA5">
            <w:pPr>
              <w:pStyle w:val="Header"/>
              <w:rPr>
                <w:rFonts w:ascii="Arial" w:hAnsi="Arial" w:cs="Arial"/>
                <w:b/>
                <w:color w:val="FFFFFF"/>
                <w:szCs w:val="24"/>
              </w:rPr>
            </w:pPr>
            <w:r w:rsidRPr="00472AE0">
              <w:rPr>
                <w:rFonts w:ascii="Arial" w:hAnsi="Arial" w:cs="Arial"/>
                <w:szCs w:val="24"/>
              </w:rPr>
              <w:t>Mercedes Group Pty Ltd</w:t>
            </w:r>
          </w:p>
        </w:tc>
      </w:tr>
      <w:tr w:rsidR="005F2FA5" w14:paraId="1AB03F26" w14:textId="77777777" w:rsidTr="00921004">
        <w:tc>
          <w:tcPr>
            <w:tcW w:w="1418" w:type="dxa"/>
            <w:tcBorders>
              <w:top w:val="single" w:sz="4" w:space="0" w:color="auto"/>
              <w:left w:val="single" w:sz="4" w:space="0" w:color="auto"/>
              <w:bottom w:val="single" w:sz="4" w:space="0" w:color="auto"/>
              <w:right w:val="single" w:sz="4" w:space="0" w:color="auto"/>
            </w:tcBorders>
          </w:tcPr>
          <w:p w14:paraId="517D7AF3" w14:textId="7B67F07B" w:rsidR="005F2FA5" w:rsidRPr="00472AE0" w:rsidRDefault="005F2FA5" w:rsidP="005F2FA5">
            <w:pPr>
              <w:pStyle w:val="Header"/>
              <w:rPr>
                <w:rFonts w:ascii="Arial" w:hAnsi="Arial" w:cs="Arial"/>
                <w:b/>
                <w:color w:val="FFFFFF"/>
                <w:szCs w:val="24"/>
              </w:rPr>
            </w:pPr>
            <w:r w:rsidRPr="00472AE0">
              <w:rPr>
                <w:rFonts w:ascii="Arial" w:hAnsi="Arial" w:cs="Arial"/>
                <w:szCs w:val="24"/>
              </w:rPr>
              <w:t>10/07/2019</w:t>
            </w:r>
          </w:p>
        </w:tc>
        <w:tc>
          <w:tcPr>
            <w:tcW w:w="3657" w:type="dxa"/>
            <w:tcBorders>
              <w:top w:val="single" w:sz="4" w:space="0" w:color="auto"/>
              <w:left w:val="single" w:sz="4" w:space="0" w:color="auto"/>
              <w:bottom w:val="single" w:sz="4" w:space="0" w:color="auto"/>
              <w:right w:val="single" w:sz="4" w:space="0" w:color="auto"/>
            </w:tcBorders>
          </w:tcPr>
          <w:p w14:paraId="55E2A03B" w14:textId="5C93EDAC" w:rsidR="005F2FA5" w:rsidRPr="00472AE0" w:rsidRDefault="005F2FA5" w:rsidP="005F2FA5">
            <w:pPr>
              <w:pStyle w:val="Header"/>
              <w:rPr>
                <w:rFonts w:ascii="Arial" w:hAnsi="Arial" w:cs="Arial"/>
                <w:b/>
                <w:color w:val="FFFFFF"/>
                <w:szCs w:val="24"/>
              </w:rPr>
            </w:pPr>
            <w:r w:rsidRPr="00472AE0">
              <w:rPr>
                <w:rFonts w:ascii="Arial" w:hAnsi="Arial" w:cs="Arial"/>
                <w:szCs w:val="24"/>
              </w:rPr>
              <w:t>(APP) - Lovegrove Close 16 DA19-37247 - Additions to Single Dwelling</w:t>
            </w:r>
          </w:p>
        </w:tc>
        <w:tc>
          <w:tcPr>
            <w:tcW w:w="2844" w:type="dxa"/>
            <w:tcBorders>
              <w:top w:val="single" w:sz="4" w:space="0" w:color="auto"/>
              <w:left w:val="single" w:sz="4" w:space="0" w:color="auto"/>
              <w:bottom w:val="single" w:sz="4" w:space="0" w:color="auto"/>
              <w:right w:val="single" w:sz="4" w:space="0" w:color="auto"/>
            </w:tcBorders>
          </w:tcPr>
          <w:p w14:paraId="7229DD1C" w14:textId="29230117" w:rsidR="005F2FA5" w:rsidRPr="00C667E3" w:rsidRDefault="005F2FA5" w:rsidP="005F2FA5">
            <w:pPr>
              <w:pStyle w:val="Header"/>
              <w:rPr>
                <w:rFonts w:ascii="Arial" w:hAnsi="Arial" w:cs="Arial"/>
                <w:b/>
                <w:color w:val="FFFFFF"/>
                <w:szCs w:val="24"/>
              </w:rPr>
            </w:pPr>
            <w:r w:rsidRPr="00C667E3">
              <w:rPr>
                <w:rFonts w:ascii="Arial" w:hAnsi="Arial" w:cs="Arial"/>
              </w:rPr>
              <w:t>Coordinator Statutory Planning</w:t>
            </w:r>
          </w:p>
        </w:tc>
        <w:tc>
          <w:tcPr>
            <w:tcW w:w="2404" w:type="dxa"/>
            <w:tcBorders>
              <w:top w:val="single" w:sz="4" w:space="0" w:color="auto"/>
              <w:left w:val="single" w:sz="4" w:space="0" w:color="auto"/>
              <w:bottom w:val="single" w:sz="4" w:space="0" w:color="auto"/>
              <w:right w:val="single" w:sz="4" w:space="0" w:color="auto"/>
            </w:tcBorders>
          </w:tcPr>
          <w:p w14:paraId="4B1467AB" w14:textId="46227E76" w:rsidR="005F2FA5" w:rsidRPr="00472AE0" w:rsidRDefault="005F2FA5" w:rsidP="005F2FA5">
            <w:pPr>
              <w:pStyle w:val="Header"/>
              <w:rPr>
                <w:rFonts w:ascii="Arial" w:hAnsi="Arial" w:cs="Arial"/>
                <w:b/>
                <w:i/>
                <w:color w:val="FFFFFF"/>
                <w:szCs w:val="24"/>
              </w:rPr>
            </w:pPr>
            <w:r w:rsidRPr="00472AE0">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68D9E58F" w14:textId="27A7A4E6" w:rsidR="005F2FA5" w:rsidRPr="00472AE0" w:rsidRDefault="005F2FA5" w:rsidP="005F2FA5">
            <w:pPr>
              <w:pStyle w:val="Header"/>
              <w:rPr>
                <w:rFonts w:ascii="Arial" w:hAnsi="Arial" w:cs="Arial"/>
                <w:b/>
                <w:color w:val="FFFFFF"/>
                <w:szCs w:val="24"/>
              </w:rPr>
            </w:pPr>
            <w:r w:rsidRPr="00472AE0">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0A488202" w14:textId="054A5D25" w:rsidR="005F2FA5" w:rsidRPr="00472AE0" w:rsidRDefault="005F2FA5" w:rsidP="005F2FA5">
            <w:pPr>
              <w:pStyle w:val="Header"/>
              <w:rPr>
                <w:rFonts w:ascii="Arial" w:hAnsi="Arial" w:cs="Arial"/>
                <w:b/>
                <w:color w:val="FFFFFF"/>
                <w:szCs w:val="24"/>
              </w:rPr>
            </w:pPr>
            <w:r w:rsidRPr="00472AE0">
              <w:rPr>
                <w:rFonts w:ascii="Arial" w:hAnsi="Arial" w:cs="Arial"/>
                <w:szCs w:val="24"/>
              </w:rPr>
              <w:t>Summit Constructions</w:t>
            </w:r>
          </w:p>
        </w:tc>
      </w:tr>
      <w:tr w:rsidR="005F2FA5" w14:paraId="28D18B08" w14:textId="77777777" w:rsidTr="00921004">
        <w:tc>
          <w:tcPr>
            <w:tcW w:w="1418" w:type="dxa"/>
            <w:tcBorders>
              <w:top w:val="single" w:sz="4" w:space="0" w:color="auto"/>
              <w:left w:val="single" w:sz="4" w:space="0" w:color="auto"/>
              <w:bottom w:val="single" w:sz="4" w:space="0" w:color="auto"/>
              <w:right w:val="single" w:sz="4" w:space="0" w:color="auto"/>
            </w:tcBorders>
          </w:tcPr>
          <w:p w14:paraId="3B066BF7" w14:textId="5D81A853" w:rsidR="005F2FA5" w:rsidRPr="00472AE0" w:rsidRDefault="005F2FA5" w:rsidP="005F2FA5">
            <w:pPr>
              <w:pStyle w:val="Header"/>
              <w:rPr>
                <w:rFonts w:ascii="Arial" w:hAnsi="Arial" w:cs="Arial"/>
                <w:b/>
                <w:color w:val="FFFFFF"/>
                <w:szCs w:val="24"/>
              </w:rPr>
            </w:pPr>
            <w:r w:rsidRPr="00472AE0">
              <w:rPr>
                <w:rFonts w:ascii="Arial" w:hAnsi="Arial" w:cs="Arial"/>
                <w:szCs w:val="24"/>
              </w:rPr>
              <w:lastRenderedPageBreak/>
              <w:t>10/07/2019</w:t>
            </w:r>
          </w:p>
        </w:tc>
        <w:tc>
          <w:tcPr>
            <w:tcW w:w="3657" w:type="dxa"/>
            <w:tcBorders>
              <w:top w:val="single" w:sz="4" w:space="0" w:color="auto"/>
              <w:left w:val="single" w:sz="4" w:space="0" w:color="auto"/>
              <w:bottom w:val="single" w:sz="4" w:space="0" w:color="auto"/>
              <w:right w:val="single" w:sz="4" w:space="0" w:color="auto"/>
            </w:tcBorders>
          </w:tcPr>
          <w:p w14:paraId="0068C0B2" w14:textId="6EDF8139" w:rsidR="005F2FA5" w:rsidRPr="00472AE0" w:rsidRDefault="005F2FA5" w:rsidP="005F2FA5">
            <w:pPr>
              <w:pStyle w:val="Header"/>
              <w:rPr>
                <w:rFonts w:ascii="Arial" w:hAnsi="Arial" w:cs="Arial"/>
                <w:b/>
                <w:color w:val="FFFFFF"/>
                <w:szCs w:val="24"/>
              </w:rPr>
            </w:pPr>
            <w:r w:rsidRPr="00472AE0">
              <w:rPr>
                <w:rFonts w:ascii="Arial" w:hAnsi="Arial" w:cs="Arial"/>
                <w:szCs w:val="24"/>
              </w:rPr>
              <w:t>(APP) - Webster Street 69 DA19-36901 - Additions to Educational Establishment</w:t>
            </w:r>
          </w:p>
        </w:tc>
        <w:tc>
          <w:tcPr>
            <w:tcW w:w="2844" w:type="dxa"/>
            <w:tcBorders>
              <w:top w:val="single" w:sz="4" w:space="0" w:color="auto"/>
              <w:left w:val="single" w:sz="4" w:space="0" w:color="auto"/>
              <w:bottom w:val="single" w:sz="4" w:space="0" w:color="auto"/>
              <w:right w:val="single" w:sz="4" w:space="0" w:color="auto"/>
            </w:tcBorders>
          </w:tcPr>
          <w:p w14:paraId="4DB51799" w14:textId="3C924B15" w:rsidR="005F2FA5" w:rsidRPr="00C667E3" w:rsidRDefault="005F2FA5" w:rsidP="005F2FA5">
            <w:pPr>
              <w:pStyle w:val="Header"/>
              <w:rPr>
                <w:rFonts w:ascii="Arial" w:hAnsi="Arial" w:cs="Arial"/>
                <w:b/>
                <w:color w:val="FFFFFF"/>
                <w:szCs w:val="24"/>
              </w:rPr>
            </w:pPr>
            <w:r w:rsidRPr="00C667E3">
              <w:rPr>
                <w:rFonts w:ascii="Arial" w:hAnsi="Arial" w:cs="Arial"/>
              </w:rPr>
              <w:t>Coordinator Statutory Planning</w:t>
            </w:r>
          </w:p>
        </w:tc>
        <w:tc>
          <w:tcPr>
            <w:tcW w:w="2404" w:type="dxa"/>
            <w:tcBorders>
              <w:top w:val="single" w:sz="4" w:space="0" w:color="auto"/>
              <w:left w:val="single" w:sz="4" w:space="0" w:color="auto"/>
              <w:bottom w:val="single" w:sz="4" w:space="0" w:color="auto"/>
              <w:right w:val="single" w:sz="4" w:space="0" w:color="auto"/>
            </w:tcBorders>
          </w:tcPr>
          <w:p w14:paraId="3757257F" w14:textId="345A5FCA" w:rsidR="005F2FA5" w:rsidRPr="00472AE0" w:rsidRDefault="005F2FA5" w:rsidP="005F2FA5">
            <w:pPr>
              <w:pStyle w:val="Header"/>
              <w:rPr>
                <w:rFonts w:ascii="Arial" w:hAnsi="Arial" w:cs="Arial"/>
                <w:b/>
                <w:i/>
                <w:color w:val="FFFFFF"/>
                <w:szCs w:val="24"/>
              </w:rPr>
            </w:pPr>
            <w:r w:rsidRPr="00472AE0">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254643FE" w14:textId="656DC313" w:rsidR="005F2FA5" w:rsidRPr="00472AE0" w:rsidRDefault="005F2FA5" w:rsidP="005F2FA5">
            <w:pPr>
              <w:pStyle w:val="Header"/>
              <w:rPr>
                <w:rFonts w:ascii="Arial" w:hAnsi="Arial" w:cs="Arial"/>
                <w:b/>
                <w:color w:val="FFFFFF"/>
                <w:szCs w:val="24"/>
              </w:rPr>
            </w:pPr>
            <w:r w:rsidRPr="00472AE0">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13AB2C5C" w14:textId="10E4090B" w:rsidR="005F2FA5" w:rsidRPr="00472AE0" w:rsidRDefault="005F2FA5" w:rsidP="005F2FA5">
            <w:pPr>
              <w:pStyle w:val="Header"/>
              <w:rPr>
                <w:rFonts w:ascii="Arial" w:hAnsi="Arial" w:cs="Arial"/>
                <w:b/>
                <w:color w:val="FFFFFF"/>
                <w:szCs w:val="24"/>
              </w:rPr>
            </w:pPr>
            <w:r w:rsidRPr="00472AE0">
              <w:rPr>
                <w:rFonts w:ascii="Arial" w:hAnsi="Arial" w:cs="Arial"/>
                <w:szCs w:val="24"/>
              </w:rPr>
              <w:t>Parry &amp; Rosenthal Architects</w:t>
            </w:r>
          </w:p>
        </w:tc>
      </w:tr>
      <w:tr w:rsidR="005F2FA5" w14:paraId="1CB1B240" w14:textId="77777777" w:rsidTr="00921004">
        <w:tc>
          <w:tcPr>
            <w:tcW w:w="1418" w:type="dxa"/>
            <w:tcBorders>
              <w:top w:val="single" w:sz="4" w:space="0" w:color="auto"/>
              <w:left w:val="single" w:sz="4" w:space="0" w:color="auto"/>
              <w:bottom w:val="single" w:sz="4" w:space="0" w:color="auto"/>
              <w:right w:val="single" w:sz="4" w:space="0" w:color="auto"/>
            </w:tcBorders>
          </w:tcPr>
          <w:p w14:paraId="1BD82A26" w14:textId="52236BEA" w:rsidR="005F2FA5" w:rsidRPr="00472AE0" w:rsidRDefault="005F2FA5" w:rsidP="005F2FA5">
            <w:pPr>
              <w:pStyle w:val="Header"/>
              <w:rPr>
                <w:rFonts w:ascii="Arial" w:hAnsi="Arial" w:cs="Arial"/>
                <w:b/>
                <w:color w:val="FFFFFF"/>
                <w:szCs w:val="24"/>
              </w:rPr>
            </w:pPr>
            <w:r w:rsidRPr="00472AE0">
              <w:rPr>
                <w:rFonts w:ascii="Arial" w:hAnsi="Arial" w:cs="Arial"/>
                <w:szCs w:val="24"/>
              </w:rPr>
              <w:t>10/07/2019</w:t>
            </w:r>
          </w:p>
        </w:tc>
        <w:tc>
          <w:tcPr>
            <w:tcW w:w="3657" w:type="dxa"/>
            <w:tcBorders>
              <w:top w:val="single" w:sz="4" w:space="0" w:color="auto"/>
              <w:left w:val="single" w:sz="4" w:space="0" w:color="auto"/>
              <w:bottom w:val="single" w:sz="4" w:space="0" w:color="auto"/>
              <w:right w:val="single" w:sz="4" w:space="0" w:color="auto"/>
            </w:tcBorders>
          </w:tcPr>
          <w:p w14:paraId="47079B1A" w14:textId="77777777" w:rsidR="005F2FA5" w:rsidRDefault="005F2FA5" w:rsidP="005F2FA5">
            <w:pPr>
              <w:pStyle w:val="Header"/>
              <w:rPr>
                <w:rFonts w:ascii="Arial" w:hAnsi="Arial" w:cs="Arial"/>
                <w:szCs w:val="24"/>
              </w:rPr>
            </w:pPr>
            <w:r w:rsidRPr="00472AE0">
              <w:rPr>
                <w:rFonts w:ascii="Arial" w:hAnsi="Arial" w:cs="Arial"/>
                <w:szCs w:val="24"/>
              </w:rPr>
              <w:t>(APP) - Clement Street 46 DA19-35637 - Amendment to DA17-351 and DA18-31874 (Three Storey Single Dwelling)</w:t>
            </w:r>
          </w:p>
          <w:p w14:paraId="4ED5A6C1" w14:textId="15285312" w:rsidR="005F2FA5" w:rsidRPr="00472AE0" w:rsidRDefault="005F2FA5" w:rsidP="005F2FA5">
            <w:pPr>
              <w:pStyle w:val="Header"/>
              <w:rPr>
                <w:rFonts w:ascii="Arial" w:hAnsi="Arial" w:cs="Arial"/>
                <w:b/>
                <w:color w:val="FFFFFF"/>
                <w:szCs w:val="24"/>
              </w:rPr>
            </w:pPr>
          </w:p>
        </w:tc>
        <w:tc>
          <w:tcPr>
            <w:tcW w:w="2844" w:type="dxa"/>
            <w:tcBorders>
              <w:top w:val="single" w:sz="4" w:space="0" w:color="auto"/>
              <w:left w:val="single" w:sz="4" w:space="0" w:color="auto"/>
              <w:bottom w:val="single" w:sz="4" w:space="0" w:color="auto"/>
              <w:right w:val="single" w:sz="4" w:space="0" w:color="auto"/>
            </w:tcBorders>
          </w:tcPr>
          <w:p w14:paraId="756B27BB" w14:textId="51F0B6B3" w:rsidR="005F2FA5" w:rsidRPr="00C667E3" w:rsidRDefault="005F2FA5" w:rsidP="005F2FA5">
            <w:pPr>
              <w:pStyle w:val="Header"/>
              <w:rPr>
                <w:rFonts w:ascii="Arial" w:hAnsi="Arial" w:cs="Arial"/>
                <w:b/>
                <w:color w:val="FFFFFF"/>
                <w:szCs w:val="24"/>
              </w:rPr>
            </w:pPr>
            <w:r w:rsidRPr="00C667E3">
              <w:rPr>
                <w:rFonts w:ascii="Arial" w:hAnsi="Arial" w:cs="Arial"/>
              </w:rPr>
              <w:t>Manager Planning</w:t>
            </w:r>
          </w:p>
        </w:tc>
        <w:tc>
          <w:tcPr>
            <w:tcW w:w="2404" w:type="dxa"/>
            <w:tcBorders>
              <w:top w:val="single" w:sz="4" w:space="0" w:color="auto"/>
              <w:left w:val="single" w:sz="4" w:space="0" w:color="auto"/>
              <w:bottom w:val="single" w:sz="4" w:space="0" w:color="auto"/>
              <w:right w:val="single" w:sz="4" w:space="0" w:color="auto"/>
            </w:tcBorders>
          </w:tcPr>
          <w:p w14:paraId="2AE0272C" w14:textId="0A19A9F1" w:rsidR="005F2FA5" w:rsidRPr="00472AE0" w:rsidRDefault="005F2FA5" w:rsidP="005F2FA5">
            <w:pPr>
              <w:pStyle w:val="Header"/>
              <w:rPr>
                <w:rFonts w:ascii="Arial" w:hAnsi="Arial" w:cs="Arial"/>
                <w:b/>
                <w:i/>
                <w:color w:val="FFFFFF"/>
                <w:szCs w:val="24"/>
              </w:rPr>
            </w:pPr>
            <w:r w:rsidRPr="00472AE0">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744B8EBC" w14:textId="3EE1A098" w:rsidR="005F2FA5" w:rsidRPr="00472AE0" w:rsidRDefault="005F2FA5" w:rsidP="005F2FA5">
            <w:pPr>
              <w:pStyle w:val="Header"/>
              <w:rPr>
                <w:rFonts w:ascii="Arial" w:hAnsi="Arial" w:cs="Arial"/>
                <w:b/>
                <w:color w:val="FFFFFF"/>
                <w:szCs w:val="24"/>
              </w:rPr>
            </w:pPr>
            <w:r w:rsidRPr="00472AE0">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11AFB4A4" w14:textId="173BB21B" w:rsidR="005F2FA5" w:rsidRPr="00472AE0" w:rsidRDefault="005F2FA5" w:rsidP="005F2FA5">
            <w:pPr>
              <w:pStyle w:val="Header"/>
              <w:rPr>
                <w:rFonts w:ascii="Arial" w:hAnsi="Arial" w:cs="Arial"/>
                <w:b/>
                <w:color w:val="FFFFFF"/>
                <w:szCs w:val="24"/>
              </w:rPr>
            </w:pPr>
            <w:proofErr w:type="spellStart"/>
            <w:r w:rsidRPr="00472AE0">
              <w:rPr>
                <w:rFonts w:ascii="Arial" w:hAnsi="Arial" w:cs="Arial"/>
                <w:szCs w:val="24"/>
              </w:rPr>
              <w:t>Weststyle</w:t>
            </w:r>
            <w:proofErr w:type="spellEnd"/>
            <w:r w:rsidRPr="00472AE0">
              <w:rPr>
                <w:rFonts w:ascii="Arial" w:hAnsi="Arial" w:cs="Arial"/>
                <w:szCs w:val="24"/>
              </w:rPr>
              <w:t xml:space="preserve"> Design &amp; Development</w:t>
            </w:r>
          </w:p>
        </w:tc>
      </w:tr>
      <w:tr w:rsidR="005F2FA5" w14:paraId="66A863E2" w14:textId="77777777" w:rsidTr="00921004">
        <w:tc>
          <w:tcPr>
            <w:tcW w:w="1418" w:type="dxa"/>
            <w:tcBorders>
              <w:top w:val="single" w:sz="4" w:space="0" w:color="auto"/>
              <w:left w:val="single" w:sz="4" w:space="0" w:color="auto"/>
              <w:bottom w:val="single" w:sz="4" w:space="0" w:color="auto"/>
              <w:right w:val="single" w:sz="4" w:space="0" w:color="auto"/>
            </w:tcBorders>
          </w:tcPr>
          <w:p w14:paraId="732D602B" w14:textId="33EFE233" w:rsidR="005F2FA5" w:rsidRPr="00472AE0" w:rsidRDefault="005F2FA5" w:rsidP="005F2FA5">
            <w:pPr>
              <w:pStyle w:val="Header"/>
              <w:rPr>
                <w:rFonts w:ascii="Arial" w:hAnsi="Arial" w:cs="Arial"/>
                <w:b/>
                <w:color w:val="FFFFFF"/>
                <w:szCs w:val="24"/>
              </w:rPr>
            </w:pPr>
            <w:r w:rsidRPr="00472AE0">
              <w:rPr>
                <w:rFonts w:ascii="Arial" w:hAnsi="Arial" w:cs="Arial"/>
                <w:szCs w:val="24"/>
              </w:rPr>
              <w:t>10/07/2019</w:t>
            </w:r>
          </w:p>
        </w:tc>
        <w:tc>
          <w:tcPr>
            <w:tcW w:w="3657" w:type="dxa"/>
            <w:tcBorders>
              <w:top w:val="single" w:sz="4" w:space="0" w:color="auto"/>
              <w:left w:val="single" w:sz="4" w:space="0" w:color="auto"/>
              <w:bottom w:val="single" w:sz="4" w:space="0" w:color="auto"/>
              <w:right w:val="single" w:sz="4" w:space="0" w:color="auto"/>
            </w:tcBorders>
          </w:tcPr>
          <w:p w14:paraId="13F22A52" w14:textId="7340B9E4" w:rsidR="005F2FA5" w:rsidRDefault="005F2FA5" w:rsidP="005F2FA5">
            <w:pPr>
              <w:pStyle w:val="Header"/>
              <w:rPr>
                <w:rFonts w:ascii="Arial" w:hAnsi="Arial" w:cs="Arial"/>
                <w:szCs w:val="24"/>
              </w:rPr>
            </w:pPr>
            <w:r w:rsidRPr="00472AE0">
              <w:rPr>
                <w:rFonts w:ascii="Arial" w:hAnsi="Arial" w:cs="Arial"/>
                <w:szCs w:val="24"/>
              </w:rPr>
              <w:t xml:space="preserve">BA48059 Certified building permit </w:t>
            </w:r>
            <w:r>
              <w:rPr>
                <w:rFonts w:ascii="Arial" w:hAnsi="Arial" w:cs="Arial"/>
                <w:szCs w:val="24"/>
              </w:rPr>
              <w:t>–</w:t>
            </w:r>
            <w:r w:rsidRPr="00472AE0">
              <w:rPr>
                <w:rFonts w:ascii="Arial" w:hAnsi="Arial" w:cs="Arial"/>
                <w:szCs w:val="24"/>
              </w:rPr>
              <w:t xml:space="preserve"> Dwelling</w:t>
            </w:r>
          </w:p>
          <w:p w14:paraId="2ECF54D3" w14:textId="1C556AE2" w:rsidR="005F2FA5" w:rsidRPr="00472AE0" w:rsidRDefault="005F2FA5" w:rsidP="005F2FA5">
            <w:pPr>
              <w:pStyle w:val="Header"/>
              <w:rPr>
                <w:rFonts w:ascii="Arial" w:hAnsi="Arial" w:cs="Arial"/>
                <w:b/>
                <w:color w:val="FFFFFF"/>
                <w:szCs w:val="24"/>
              </w:rPr>
            </w:pPr>
          </w:p>
        </w:tc>
        <w:tc>
          <w:tcPr>
            <w:tcW w:w="2844" w:type="dxa"/>
            <w:tcBorders>
              <w:top w:val="single" w:sz="4" w:space="0" w:color="auto"/>
              <w:left w:val="single" w:sz="4" w:space="0" w:color="auto"/>
              <w:bottom w:val="single" w:sz="4" w:space="0" w:color="auto"/>
              <w:right w:val="single" w:sz="4" w:space="0" w:color="auto"/>
            </w:tcBorders>
          </w:tcPr>
          <w:p w14:paraId="62F5EF27" w14:textId="34E95C63" w:rsidR="005F2FA5" w:rsidRPr="00C667E3" w:rsidRDefault="005F2FA5" w:rsidP="005F2FA5">
            <w:pPr>
              <w:pStyle w:val="Header"/>
              <w:rPr>
                <w:rFonts w:ascii="Arial" w:hAnsi="Arial" w:cs="Arial"/>
                <w:b/>
                <w:color w:val="FFFFFF"/>
                <w:szCs w:val="24"/>
              </w:rPr>
            </w:pPr>
            <w:r w:rsidRPr="00C667E3">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0FE49678" w14:textId="15994910"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4F6D3144" w14:textId="70DAC840"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2B07D5F8" w14:textId="682C77BE" w:rsidR="005F2FA5" w:rsidRPr="00472AE0" w:rsidRDefault="005F2FA5" w:rsidP="005F2FA5">
            <w:pPr>
              <w:pStyle w:val="Header"/>
              <w:rPr>
                <w:rFonts w:ascii="Arial" w:hAnsi="Arial" w:cs="Arial"/>
                <w:b/>
                <w:color w:val="FFFFFF"/>
                <w:szCs w:val="24"/>
              </w:rPr>
            </w:pPr>
            <w:r w:rsidRPr="00472AE0">
              <w:rPr>
                <w:rFonts w:ascii="Arial" w:hAnsi="Arial" w:cs="Arial"/>
                <w:szCs w:val="24"/>
              </w:rPr>
              <w:t xml:space="preserve">E S </w:t>
            </w:r>
            <w:proofErr w:type="spellStart"/>
            <w:r w:rsidRPr="00472AE0">
              <w:rPr>
                <w:rFonts w:ascii="Arial" w:hAnsi="Arial" w:cs="Arial"/>
                <w:szCs w:val="24"/>
              </w:rPr>
              <w:t>Clapin</w:t>
            </w:r>
            <w:proofErr w:type="spellEnd"/>
          </w:p>
        </w:tc>
      </w:tr>
      <w:tr w:rsidR="005F2FA5" w14:paraId="361D568C" w14:textId="77777777" w:rsidTr="00921004">
        <w:tc>
          <w:tcPr>
            <w:tcW w:w="1418" w:type="dxa"/>
            <w:tcBorders>
              <w:top w:val="single" w:sz="4" w:space="0" w:color="auto"/>
              <w:left w:val="single" w:sz="4" w:space="0" w:color="auto"/>
              <w:bottom w:val="single" w:sz="4" w:space="0" w:color="auto"/>
              <w:right w:val="single" w:sz="4" w:space="0" w:color="auto"/>
            </w:tcBorders>
          </w:tcPr>
          <w:p w14:paraId="608AC116" w14:textId="14C5917A" w:rsidR="005F2FA5" w:rsidRPr="00472AE0" w:rsidRDefault="005F2FA5" w:rsidP="005F2FA5">
            <w:pPr>
              <w:pStyle w:val="Header"/>
              <w:rPr>
                <w:rFonts w:ascii="Arial" w:hAnsi="Arial" w:cs="Arial"/>
                <w:b/>
                <w:color w:val="FFFFFF"/>
                <w:szCs w:val="24"/>
              </w:rPr>
            </w:pPr>
            <w:r w:rsidRPr="00472AE0">
              <w:rPr>
                <w:rFonts w:ascii="Arial" w:hAnsi="Arial" w:cs="Arial"/>
                <w:szCs w:val="24"/>
              </w:rPr>
              <w:t>11/07/2019</w:t>
            </w:r>
          </w:p>
        </w:tc>
        <w:tc>
          <w:tcPr>
            <w:tcW w:w="3657" w:type="dxa"/>
            <w:tcBorders>
              <w:top w:val="single" w:sz="4" w:space="0" w:color="auto"/>
              <w:left w:val="single" w:sz="4" w:space="0" w:color="auto"/>
              <w:bottom w:val="single" w:sz="4" w:space="0" w:color="auto"/>
              <w:right w:val="single" w:sz="4" w:space="0" w:color="auto"/>
            </w:tcBorders>
          </w:tcPr>
          <w:p w14:paraId="461E5590" w14:textId="35DBA04E" w:rsidR="005F2FA5" w:rsidRPr="00472AE0" w:rsidRDefault="005F2FA5" w:rsidP="005F2FA5">
            <w:pPr>
              <w:pStyle w:val="Header"/>
              <w:rPr>
                <w:rFonts w:ascii="Arial" w:hAnsi="Arial" w:cs="Arial"/>
                <w:b/>
                <w:color w:val="FFFFFF"/>
                <w:szCs w:val="24"/>
              </w:rPr>
            </w:pPr>
            <w:r w:rsidRPr="00472AE0">
              <w:rPr>
                <w:rFonts w:ascii="Arial" w:hAnsi="Arial" w:cs="Arial"/>
                <w:szCs w:val="24"/>
              </w:rPr>
              <w:t>3039188 - Parking Infringement Withdrawal - Compassionate Grounds</w:t>
            </w:r>
          </w:p>
        </w:tc>
        <w:tc>
          <w:tcPr>
            <w:tcW w:w="2844" w:type="dxa"/>
            <w:tcBorders>
              <w:top w:val="single" w:sz="4" w:space="0" w:color="auto"/>
              <w:left w:val="single" w:sz="4" w:space="0" w:color="auto"/>
              <w:bottom w:val="single" w:sz="4" w:space="0" w:color="auto"/>
              <w:right w:val="single" w:sz="4" w:space="0" w:color="auto"/>
            </w:tcBorders>
          </w:tcPr>
          <w:p w14:paraId="14C556B9" w14:textId="071D4DBD" w:rsidR="005F2FA5" w:rsidRPr="00C667E3" w:rsidRDefault="005F2FA5" w:rsidP="005F2FA5">
            <w:pPr>
              <w:pStyle w:val="Header"/>
              <w:rPr>
                <w:rFonts w:ascii="Arial" w:hAnsi="Arial" w:cs="Arial"/>
                <w:b/>
                <w:color w:val="FFFFFF"/>
                <w:szCs w:val="24"/>
              </w:rPr>
            </w:pPr>
            <w:r w:rsidRPr="00C667E3">
              <w:rPr>
                <w:rFonts w:ascii="Arial" w:hAnsi="Arial" w:cs="Arial"/>
              </w:rPr>
              <w:t>Manager Health and Compliance</w:t>
            </w:r>
          </w:p>
        </w:tc>
        <w:tc>
          <w:tcPr>
            <w:tcW w:w="2404" w:type="dxa"/>
            <w:tcBorders>
              <w:top w:val="single" w:sz="4" w:space="0" w:color="auto"/>
              <w:left w:val="single" w:sz="4" w:space="0" w:color="auto"/>
              <w:bottom w:val="single" w:sz="4" w:space="0" w:color="auto"/>
              <w:right w:val="single" w:sz="4" w:space="0" w:color="auto"/>
            </w:tcBorders>
          </w:tcPr>
          <w:p w14:paraId="719CAFC6" w14:textId="34949B5E" w:rsidR="005F2FA5" w:rsidRPr="00472AE0" w:rsidRDefault="005F2FA5" w:rsidP="005F2FA5">
            <w:pPr>
              <w:pStyle w:val="Header"/>
              <w:rPr>
                <w:rFonts w:ascii="Arial" w:hAnsi="Arial" w:cs="Arial"/>
                <w:b/>
                <w:i/>
                <w:color w:val="FFFFFF"/>
                <w:szCs w:val="24"/>
              </w:rPr>
            </w:pPr>
            <w:r w:rsidRPr="00472AE0">
              <w:rPr>
                <w:rFonts w:ascii="Arial" w:hAnsi="Arial" w:cs="Arial"/>
                <w:szCs w:val="24"/>
              </w:rPr>
              <w:t>Local Government Act 1995</w:t>
            </w:r>
          </w:p>
        </w:tc>
        <w:tc>
          <w:tcPr>
            <w:tcW w:w="1841" w:type="dxa"/>
            <w:tcBorders>
              <w:top w:val="single" w:sz="4" w:space="0" w:color="auto"/>
              <w:left w:val="single" w:sz="4" w:space="0" w:color="auto"/>
              <w:bottom w:val="single" w:sz="4" w:space="0" w:color="auto"/>
              <w:right w:val="single" w:sz="4" w:space="0" w:color="auto"/>
            </w:tcBorders>
          </w:tcPr>
          <w:p w14:paraId="23104474" w14:textId="144121B5" w:rsidR="005F2FA5" w:rsidRPr="00472AE0" w:rsidRDefault="005F2FA5" w:rsidP="005F2FA5">
            <w:pPr>
              <w:pStyle w:val="Header"/>
              <w:rPr>
                <w:rFonts w:ascii="Arial" w:hAnsi="Arial" w:cs="Arial"/>
                <w:b/>
                <w:color w:val="FFFFFF"/>
                <w:szCs w:val="24"/>
              </w:rPr>
            </w:pPr>
            <w:r w:rsidRPr="00472AE0">
              <w:rPr>
                <w:rFonts w:ascii="Arial" w:hAnsi="Arial" w:cs="Arial"/>
                <w:szCs w:val="24"/>
              </w:rPr>
              <w:t>9.20/6.12(1)</w:t>
            </w:r>
          </w:p>
        </w:tc>
        <w:tc>
          <w:tcPr>
            <w:tcW w:w="1870" w:type="dxa"/>
            <w:tcBorders>
              <w:top w:val="single" w:sz="4" w:space="0" w:color="auto"/>
              <w:left w:val="single" w:sz="4" w:space="0" w:color="auto"/>
              <w:bottom w:val="single" w:sz="4" w:space="0" w:color="auto"/>
              <w:right w:val="single" w:sz="4" w:space="0" w:color="auto"/>
            </w:tcBorders>
          </w:tcPr>
          <w:p w14:paraId="421EE3FE" w14:textId="0CFAAE3C" w:rsidR="005F2FA5" w:rsidRPr="00472AE0" w:rsidRDefault="005F2FA5" w:rsidP="005F2FA5">
            <w:pPr>
              <w:pStyle w:val="Header"/>
              <w:rPr>
                <w:rFonts w:ascii="Arial" w:hAnsi="Arial" w:cs="Arial"/>
                <w:b/>
                <w:color w:val="FFFFFF"/>
                <w:szCs w:val="24"/>
              </w:rPr>
            </w:pPr>
            <w:r w:rsidRPr="00472AE0">
              <w:rPr>
                <w:rFonts w:ascii="Arial" w:hAnsi="Arial" w:cs="Arial"/>
                <w:szCs w:val="24"/>
              </w:rPr>
              <w:t>Timothy David</w:t>
            </w:r>
          </w:p>
        </w:tc>
      </w:tr>
      <w:tr w:rsidR="005F2FA5" w14:paraId="3DA887CB" w14:textId="77777777" w:rsidTr="00921004">
        <w:tc>
          <w:tcPr>
            <w:tcW w:w="1418" w:type="dxa"/>
            <w:tcBorders>
              <w:top w:val="single" w:sz="4" w:space="0" w:color="auto"/>
              <w:left w:val="single" w:sz="4" w:space="0" w:color="auto"/>
              <w:bottom w:val="single" w:sz="4" w:space="0" w:color="auto"/>
              <w:right w:val="single" w:sz="4" w:space="0" w:color="auto"/>
            </w:tcBorders>
          </w:tcPr>
          <w:p w14:paraId="13BBAD69" w14:textId="7A6AABB7" w:rsidR="005F2FA5" w:rsidRPr="00472AE0" w:rsidRDefault="005F2FA5" w:rsidP="005F2FA5">
            <w:pPr>
              <w:pStyle w:val="Header"/>
              <w:rPr>
                <w:rFonts w:ascii="Arial" w:hAnsi="Arial" w:cs="Arial"/>
                <w:b/>
                <w:color w:val="FFFFFF"/>
                <w:szCs w:val="24"/>
              </w:rPr>
            </w:pPr>
            <w:r w:rsidRPr="00472AE0">
              <w:rPr>
                <w:rFonts w:ascii="Arial" w:hAnsi="Arial" w:cs="Arial"/>
                <w:szCs w:val="24"/>
              </w:rPr>
              <w:t>11/07/2019</w:t>
            </w:r>
          </w:p>
        </w:tc>
        <w:tc>
          <w:tcPr>
            <w:tcW w:w="3657" w:type="dxa"/>
            <w:tcBorders>
              <w:top w:val="single" w:sz="4" w:space="0" w:color="auto"/>
              <w:left w:val="single" w:sz="4" w:space="0" w:color="auto"/>
              <w:bottom w:val="single" w:sz="4" w:space="0" w:color="auto"/>
              <w:right w:val="single" w:sz="4" w:space="0" w:color="auto"/>
            </w:tcBorders>
          </w:tcPr>
          <w:p w14:paraId="21F85E94" w14:textId="64D1001D" w:rsidR="005F2FA5" w:rsidRPr="00472AE0" w:rsidRDefault="005F2FA5" w:rsidP="005F2FA5">
            <w:pPr>
              <w:pStyle w:val="Header"/>
              <w:rPr>
                <w:rFonts w:ascii="Arial" w:hAnsi="Arial" w:cs="Arial"/>
                <w:b/>
                <w:color w:val="FFFFFF"/>
                <w:szCs w:val="24"/>
              </w:rPr>
            </w:pPr>
            <w:r w:rsidRPr="00472AE0">
              <w:rPr>
                <w:rFonts w:ascii="Arial" w:hAnsi="Arial" w:cs="Arial"/>
                <w:szCs w:val="24"/>
              </w:rPr>
              <w:t>3040662 - Parking Infringement Withdrawal - Compassionate Grounds</w:t>
            </w:r>
          </w:p>
        </w:tc>
        <w:tc>
          <w:tcPr>
            <w:tcW w:w="2844" w:type="dxa"/>
            <w:tcBorders>
              <w:top w:val="single" w:sz="4" w:space="0" w:color="auto"/>
              <w:left w:val="single" w:sz="4" w:space="0" w:color="auto"/>
              <w:bottom w:val="single" w:sz="4" w:space="0" w:color="auto"/>
              <w:right w:val="single" w:sz="4" w:space="0" w:color="auto"/>
            </w:tcBorders>
          </w:tcPr>
          <w:p w14:paraId="5051078A" w14:textId="39984052" w:rsidR="005F2FA5" w:rsidRPr="00C667E3" w:rsidRDefault="005F2FA5" w:rsidP="005F2FA5">
            <w:pPr>
              <w:pStyle w:val="Header"/>
              <w:rPr>
                <w:rFonts w:ascii="Arial" w:hAnsi="Arial" w:cs="Arial"/>
                <w:b/>
                <w:color w:val="FFFFFF"/>
                <w:szCs w:val="24"/>
              </w:rPr>
            </w:pPr>
            <w:r w:rsidRPr="00C667E3">
              <w:rPr>
                <w:rFonts w:ascii="Arial" w:hAnsi="Arial" w:cs="Arial"/>
              </w:rPr>
              <w:t>Manager Health and Compliance</w:t>
            </w:r>
          </w:p>
        </w:tc>
        <w:tc>
          <w:tcPr>
            <w:tcW w:w="2404" w:type="dxa"/>
            <w:tcBorders>
              <w:top w:val="single" w:sz="4" w:space="0" w:color="auto"/>
              <w:left w:val="single" w:sz="4" w:space="0" w:color="auto"/>
              <w:bottom w:val="single" w:sz="4" w:space="0" w:color="auto"/>
              <w:right w:val="single" w:sz="4" w:space="0" w:color="auto"/>
            </w:tcBorders>
          </w:tcPr>
          <w:p w14:paraId="4F9B26AD" w14:textId="44193399" w:rsidR="005F2FA5" w:rsidRPr="00472AE0" w:rsidRDefault="005F2FA5" w:rsidP="005F2FA5">
            <w:pPr>
              <w:pStyle w:val="Header"/>
              <w:rPr>
                <w:rFonts w:ascii="Arial" w:hAnsi="Arial" w:cs="Arial"/>
                <w:b/>
                <w:i/>
                <w:color w:val="FFFFFF"/>
                <w:szCs w:val="24"/>
              </w:rPr>
            </w:pPr>
            <w:r w:rsidRPr="00472AE0">
              <w:rPr>
                <w:rFonts w:ascii="Arial" w:hAnsi="Arial" w:cs="Arial"/>
                <w:szCs w:val="24"/>
              </w:rPr>
              <w:t>Local Government Act 1995</w:t>
            </w:r>
          </w:p>
        </w:tc>
        <w:tc>
          <w:tcPr>
            <w:tcW w:w="1841" w:type="dxa"/>
            <w:tcBorders>
              <w:top w:val="single" w:sz="4" w:space="0" w:color="auto"/>
              <w:left w:val="single" w:sz="4" w:space="0" w:color="auto"/>
              <w:bottom w:val="single" w:sz="4" w:space="0" w:color="auto"/>
              <w:right w:val="single" w:sz="4" w:space="0" w:color="auto"/>
            </w:tcBorders>
          </w:tcPr>
          <w:p w14:paraId="0E27AA1F" w14:textId="21B6EA4F" w:rsidR="005F2FA5" w:rsidRPr="00472AE0" w:rsidRDefault="005F2FA5" w:rsidP="005F2FA5">
            <w:pPr>
              <w:pStyle w:val="Header"/>
              <w:rPr>
                <w:rFonts w:ascii="Arial" w:hAnsi="Arial" w:cs="Arial"/>
                <w:b/>
                <w:color w:val="FFFFFF"/>
                <w:szCs w:val="24"/>
              </w:rPr>
            </w:pPr>
            <w:r w:rsidRPr="00472AE0">
              <w:rPr>
                <w:rFonts w:ascii="Arial" w:hAnsi="Arial" w:cs="Arial"/>
                <w:szCs w:val="24"/>
              </w:rPr>
              <w:t>9.20/6.12(1)</w:t>
            </w:r>
          </w:p>
        </w:tc>
        <w:tc>
          <w:tcPr>
            <w:tcW w:w="1870" w:type="dxa"/>
            <w:tcBorders>
              <w:top w:val="single" w:sz="4" w:space="0" w:color="auto"/>
              <w:left w:val="single" w:sz="4" w:space="0" w:color="auto"/>
              <w:bottom w:val="single" w:sz="4" w:space="0" w:color="auto"/>
              <w:right w:val="single" w:sz="4" w:space="0" w:color="auto"/>
            </w:tcBorders>
          </w:tcPr>
          <w:p w14:paraId="22B610A0" w14:textId="07FAF118" w:rsidR="005F2FA5" w:rsidRPr="00472AE0" w:rsidRDefault="005F2FA5" w:rsidP="005F2FA5">
            <w:pPr>
              <w:pStyle w:val="Header"/>
              <w:rPr>
                <w:rFonts w:ascii="Arial" w:hAnsi="Arial" w:cs="Arial"/>
                <w:b/>
                <w:color w:val="FFFFFF"/>
                <w:szCs w:val="24"/>
              </w:rPr>
            </w:pPr>
            <w:r w:rsidRPr="00472AE0">
              <w:rPr>
                <w:rFonts w:ascii="Arial" w:hAnsi="Arial" w:cs="Arial"/>
                <w:szCs w:val="24"/>
              </w:rPr>
              <w:t>Alana Middleton</w:t>
            </w:r>
          </w:p>
        </w:tc>
      </w:tr>
      <w:tr w:rsidR="005F2FA5" w14:paraId="707F5210" w14:textId="77777777" w:rsidTr="00921004">
        <w:tc>
          <w:tcPr>
            <w:tcW w:w="1418" w:type="dxa"/>
            <w:tcBorders>
              <w:top w:val="single" w:sz="4" w:space="0" w:color="auto"/>
              <w:left w:val="single" w:sz="4" w:space="0" w:color="auto"/>
              <w:bottom w:val="single" w:sz="4" w:space="0" w:color="auto"/>
              <w:right w:val="single" w:sz="4" w:space="0" w:color="auto"/>
            </w:tcBorders>
          </w:tcPr>
          <w:p w14:paraId="3ED8DE95" w14:textId="694A86BC" w:rsidR="005F2FA5" w:rsidRPr="00472AE0" w:rsidRDefault="005F2FA5" w:rsidP="005F2FA5">
            <w:pPr>
              <w:pStyle w:val="Header"/>
              <w:rPr>
                <w:rFonts w:ascii="Arial" w:hAnsi="Arial" w:cs="Arial"/>
                <w:b/>
                <w:color w:val="FFFFFF"/>
                <w:szCs w:val="24"/>
              </w:rPr>
            </w:pPr>
            <w:r w:rsidRPr="00472AE0">
              <w:rPr>
                <w:rFonts w:ascii="Arial" w:hAnsi="Arial" w:cs="Arial"/>
                <w:szCs w:val="24"/>
              </w:rPr>
              <w:t>11/07/2019</w:t>
            </w:r>
          </w:p>
        </w:tc>
        <w:tc>
          <w:tcPr>
            <w:tcW w:w="3657" w:type="dxa"/>
            <w:tcBorders>
              <w:top w:val="single" w:sz="4" w:space="0" w:color="auto"/>
              <w:left w:val="single" w:sz="4" w:space="0" w:color="auto"/>
              <w:bottom w:val="single" w:sz="4" w:space="0" w:color="auto"/>
              <w:right w:val="single" w:sz="4" w:space="0" w:color="auto"/>
            </w:tcBorders>
          </w:tcPr>
          <w:p w14:paraId="20DFC6C8" w14:textId="76E19060" w:rsidR="005F2FA5" w:rsidRPr="00472AE0" w:rsidRDefault="005F2FA5" w:rsidP="005F2FA5">
            <w:pPr>
              <w:pStyle w:val="Header"/>
              <w:rPr>
                <w:rFonts w:ascii="Arial" w:hAnsi="Arial" w:cs="Arial"/>
                <w:b/>
                <w:color w:val="FFFFFF"/>
                <w:szCs w:val="24"/>
              </w:rPr>
            </w:pPr>
            <w:r w:rsidRPr="00472AE0">
              <w:rPr>
                <w:rFonts w:ascii="Arial" w:hAnsi="Arial" w:cs="Arial"/>
                <w:szCs w:val="24"/>
              </w:rPr>
              <w:t>3039794 - Parking Infringement Withdrawal - Compassionate Grounds</w:t>
            </w:r>
          </w:p>
        </w:tc>
        <w:tc>
          <w:tcPr>
            <w:tcW w:w="2844" w:type="dxa"/>
            <w:tcBorders>
              <w:top w:val="single" w:sz="4" w:space="0" w:color="auto"/>
              <w:left w:val="single" w:sz="4" w:space="0" w:color="auto"/>
              <w:bottom w:val="single" w:sz="4" w:space="0" w:color="auto"/>
              <w:right w:val="single" w:sz="4" w:space="0" w:color="auto"/>
            </w:tcBorders>
          </w:tcPr>
          <w:p w14:paraId="43D9B987" w14:textId="0CB63B03" w:rsidR="005F2FA5" w:rsidRPr="00C667E3" w:rsidRDefault="005F2FA5" w:rsidP="005F2FA5">
            <w:pPr>
              <w:pStyle w:val="Header"/>
              <w:rPr>
                <w:rFonts w:ascii="Arial" w:hAnsi="Arial" w:cs="Arial"/>
                <w:b/>
                <w:color w:val="FFFFFF"/>
                <w:szCs w:val="24"/>
              </w:rPr>
            </w:pPr>
            <w:r w:rsidRPr="00C667E3">
              <w:rPr>
                <w:rFonts w:ascii="Arial" w:hAnsi="Arial" w:cs="Arial"/>
              </w:rPr>
              <w:t>Manager Health and Compliance</w:t>
            </w:r>
          </w:p>
        </w:tc>
        <w:tc>
          <w:tcPr>
            <w:tcW w:w="2404" w:type="dxa"/>
            <w:tcBorders>
              <w:top w:val="single" w:sz="4" w:space="0" w:color="auto"/>
              <w:left w:val="single" w:sz="4" w:space="0" w:color="auto"/>
              <w:bottom w:val="single" w:sz="4" w:space="0" w:color="auto"/>
              <w:right w:val="single" w:sz="4" w:space="0" w:color="auto"/>
            </w:tcBorders>
          </w:tcPr>
          <w:p w14:paraId="12AF45D7" w14:textId="15DD553E" w:rsidR="005F2FA5" w:rsidRPr="00472AE0" w:rsidRDefault="005F2FA5" w:rsidP="005F2FA5">
            <w:pPr>
              <w:pStyle w:val="Header"/>
              <w:rPr>
                <w:rFonts w:ascii="Arial" w:hAnsi="Arial" w:cs="Arial"/>
                <w:b/>
                <w:i/>
                <w:color w:val="FFFFFF"/>
                <w:szCs w:val="24"/>
              </w:rPr>
            </w:pPr>
            <w:r w:rsidRPr="00472AE0">
              <w:rPr>
                <w:rFonts w:ascii="Arial" w:hAnsi="Arial" w:cs="Arial"/>
                <w:szCs w:val="24"/>
              </w:rPr>
              <w:t>Local Government Act 1995</w:t>
            </w:r>
          </w:p>
        </w:tc>
        <w:tc>
          <w:tcPr>
            <w:tcW w:w="1841" w:type="dxa"/>
            <w:tcBorders>
              <w:top w:val="single" w:sz="4" w:space="0" w:color="auto"/>
              <w:left w:val="single" w:sz="4" w:space="0" w:color="auto"/>
              <w:bottom w:val="single" w:sz="4" w:space="0" w:color="auto"/>
              <w:right w:val="single" w:sz="4" w:space="0" w:color="auto"/>
            </w:tcBorders>
          </w:tcPr>
          <w:p w14:paraId="6916FBC1" w14:textId="01478C1B" w:rsidR="005F2FA5" w:rsidRPr="00472AE0" w:rsidRDefault="005F2FA5" w:rsidP="005F2FA5">
            <w:pPr>
              <w:pStyle w:val="Header"/>
              <w:rPr>
                <w:rFonts w:ascii="Arial" w:hAnsi="Arial" w:cs="Arial"/>
                <w:b/>
                <w:color w:val="FFFFFF"/>
                <w:szCs w:val="24"/>
              </w:rPr>
            </w:pPr>
            <w:r w:rsidRPr="00472AE0">
              <w:rPr>
                <w:rFonts w:ascii="Arial" w:hAnsi="Arial" w:cs="Arial"/>
                <w:szCs w:val="24"/>
              </w:rPr>
              <w:t>9.20/6.12(1)</w:t>
            </w:r>
          </w:p>
        </w:tc>
        <w:tc>
          <w:tcPr>
            <w:tcW w:w="1870" w:type="dxa"/>
            <w:tcBorders>
              <w:top w:val="single" w:sz="4" w:space="0" w:color="auto"/>
              <w:left w:val="single" w:sz="4" w:space="0" w:color="auto"/>
              <w:bottom w:val="single" w:sz="4" w:space="0" w:color="auto"/>
              <w:right w:val="single" w:sz="4" w:space="0" w:color="auto"/>
            </w:tcBorders>
          </w:tcPr>
          <w:p w14:paraId="31C51339" w14:textId="40FFC929" w:rsidR="005F2FA5" w:rsidRPr="00472AE0" w:rsidRDefault="005F2FA5" w:rsidP="005F2FA5">
            <w:pPr>
              <w:pStyle w:val="Header"/>
              <w:rPr>
                <w:rFonts w:ascii="Arial" w:hAnsi="Arial" w:cs="Arial"/>
                <w:b/>
                <w:color w:val="FFFFFF"/>
                <w:szCs w:val="24"/>
              </w:rPr>
            </w:pPr>
            <w:r w:rsidRPr="00472AE0">
              <w:rPr>
                <w:rFonts w:ascii="Arial" w:hAnsi="Arial" w:cs="Arial"/>
                <w:szCs w:val="24"/>
              </w:rPr>
              <w:t xml:space="preserve">James </w:t>
            </w:r>
            <w:proofErr w:type="spellStart"/>
            <w:r w:rsidRPr="00472AE0">
              <w:rPr>
                <w:rFonts w:ascii="Arial" w:hAnsi="Arial" w:cs="Arial"/>
                <w:szCs w:val="24"/>
              </w:rPr>
              <w:t>Gralton</w:t>
            </w:r>
            <w:proofErr w:type="spellEnd"/>
          </w:p>
        </w:tc>
      </w:tr>
      <w:tr w:rsidR="005F2FA5" w14:paraId="29A3768A" w14:textId="77777777" w:rsidTr="00921004">
        <w:tc>
          <w:tcPr>
            <w:tcW w:w="1418" w:type="dxa"/>
            <w:tcBorders>
              <w:top w:val="single" w:sz="4" w:space="0" w:color="auto"/>
              <w:left w:val="single" w:sz="4" w:space="0" w:color="auto"/>
              <w:bottom w:val="single" w:sz="4" w:space="0" w:color="auto"/>
              <w:right w:val="single" w:sz="4" w:space="0" w:color="auto"/>
            </w:tcBorders>
          </w:tcPr>
          <w:p w14:paraId="47B20500" w14:textId="6B1FD2DB" w:rsidR="005F2FA5" w:rsidRPr="00472AE0" w:rsidRDefault="005F2FA5" w:rsidP="005F2FA5">
            <w:pPr>
              <w:pStyle w:val="Header"/>
              <w:rPr>
                <w:rFonts w:ascii="Arial" w:hAnsi="Arial" w:cs="Arial"/>
                <w:b/>
                <w:color w:val="FFFFFF"/>
                <w:szCs w:val="24"/>
              </w:rPr>
            </w:pPr>
            <w:r w:rsidRPr="00472AE0">
              <w:rPr>
                <w:rFonts w:ascii="Arial" w:hAnsi="Arial" w:cs="Arial"/>
                <w:szCs w:val="24"/>
              </w:rPr>
              <w:t>11/07/2019</w:t>
            </w:r>
          </w:p>
        </w:tc>
        <w:tc>
          <w:tcPr>
            <w:tcW w:w="3657" w:type="dxa"/>
            <w:tcBorders>
              <w:top w:val="single" w:sz="4" w:space="0" w:color="auto"/>
              <w:left w:val="single" w:sz="4" w:space="0" w:color="auto"/>
              <w:bottom w:val="single" w:sz="4" w:space="0" w:color="auto"/>
              <w:right w:val="single" w:sz="4" w:space="0" w:color="auto"/>
            </w:tcBorders>
          </w:tcPr>
          <w:p w14:paraId="1376A73F" w14:textId="510B1003" w:rsidR="005F2FA5" w:rsidRPr="00472AE0" w:rsidRDefault="005F2FA5" w:rsidP="005F2FA5">
            <w:pPr>
              <w:pStyle w:val="Header"/>
              <w:rPr>
                <w:rFonts w:ascii="Arial" w:hAnsi="Arial" w:cs="Arial"/>
                <w:b/>
                <w:color w:val="FFFFFF"/>
                <w:szCs w:val="24"/>
              </w:rPr>
            </w:pPr>
            <w:r w:rsidRPr="00472AE0">
              <w:rPr>
                <w:rFonts w:ascii="Arial" w:hAnsi="Arial" w:cs="Arial"/>
                <w:szCs w:val="24"/>
              </w:rPr>
              <w:t>3040318 - Parking Infringement Withdrawal - Compassionate Grounds</w:t>
            </w:r>
          </w:p>
        </w:tc>
        <w:tc>
          <w:tcPr>
            <w:tcW w:w="2844" w:type="dxa"/>
            <w:tcBorders>
              <w:top w:val="single" w:sz="4" w:space="0" w:color="auto"/>
              <w:left w:val="single" w:sz="4" w:space="0" w:color="auto"/>
              <w:bottom w:val="single" w:sz="4" w:space="0" w:color="auto"/>
              <w:right w:val="single" w:sz="4" w:space="0" w:color="auto"/>
            </w:tcBorders>
          </w:tcPr>
          <w:p w14:paraId="49FAD1FC" w14:textId="6B1CB9C3" w:rsidR="005F2FA5" w:rsidRPr="00C667E3" w:rsidRDefault="005F2FA5" w:rsidP="005F2FA5">
            <w:pPr>
              <w:pStyle w:val="Header"/>
              <w:rPr>
                <w:rFonts w:ascii="Arial" w:hAnsi="Arial" w:cs="Arial"/>
                <w:b/>
                <w:color w:val="FFFFFF"/>
                <w:szCs w:val="24"/>
              </w:rPr>
            </w:pPr>
            <w:r w:rsidRPr="00C667E3">
              <w:rPr>
                <w:rFonts w:ascii="Arial" w:hAnsi="Arial" w:cs="Arial"/>
              </w:rPr>
              <w:t>Manager Health and Compliance</w:t>
            </w:r>
          </w:p>
        </w:tc>
        <w:tc>
          <w:tcPr>
            <w:tcW w:w="2404" w:type="dxa"/>
            <w:tcBorders>
              <w:top w:val="single" w:sz="4" w:space="0" w:color="auto"/>
              <w:left w:val="single" w:sz="4" w:space="0" w:color="auto"/>
              <w:bottom w:val="single" w:sz="4" w:space="0" w:color="auto"/>
              <w:right w:val="single" w:sz="4" w:space="0" w:color="auto"/>
            </w:tcBorders>
          </w:tcPr>
          <w:p w14:paraId="36568FEE" w14:textId="671BEB23" w:rsidR="005F2FA5" w:rsidRPr="00472AE0" w:rsidRDefault="005F2FA5" w:rsidP="005F2FA5">
            <w:pPr>
              <w:pStyle w:val="Header"/>
              <w:rPr>
                <w:rFonts w:ascii="Arial" w:hAnsi="Arial" w:cs="Arial"/>
                <w:b/>
                <w:i/>
                <w:color w:val="FFFFFF"/>
                <w:szCs w:val="24"/>
              </w:rPr>
            </w:pPr>
            <w:r w:rsidRPr="00472AE0">
              <w:rPr>
                <w:rFonts w:ascii="Arial" w:hAnsi="Arial" w:cs="Arial"/>
                <w:szCs w:val="24"/>
              </w:rPr>
              <w:t>Local Government Act 1995</w:t>
            </w:r>
          </w:p>
        </w:tc>
        <w:tc>
          <w:tcPr>
            <w:tcW w:w="1841" w:type="dxa"/>
            <w:tcBorders>
              <w:top w:val="single" w:sz="4" w:space="0" w:color="auto"/>
              <w:left w:val="single" w:sz="4" w:space="0" w:color="auto"/>
              <w:bottom w:val="single" w:sz="4" w:space="0" w:color="auto"/>
              <w:right w:val="single" w:sz="4" w:space="0" w:color="auto"/>
            </w:tcBorders>
          </w:tcPr>
          <w:p w14:paraId="31DC8011" w14:textId="30D68C26" w:rsidR="005F2FA5" w:rsidRPr="00472AE0" w:rsidRDefault="005F2FA5" w:rsidP="005F2FA5">
            <w:pPr>
              <w:pStyle w:val="Header"/>
              <w:rPr>
                <w:rFonts w:ascii="Arial" w:hAnsi="Arial" w:cs="Arial"/>
                <w:b/>
                <w:color w:val="FFFFFF"/>
                <w:szCs w:val="24"/>
              </w:rPr>
            </w:pPr>
            <w:r w:rsidRPr="00472AE0">
              <w:rPr>
                <w:rFonts w:ascii="Arial" w:hAnsi="Arial" w:cs="Arial"/>
                <w:szCs w:val="24"/>
              </w:rPr>
              <w:t>9.20/6.12(1)</w:t>
            </w:r>
          </w:p>
        </w:tc>
        <w:tc>
          <w:tcPr>
            <w:tcW w:w="1870" w:type="dxa"/>
            <w:tcBorders>
              <w:top w:val="single" w:sz="4" w:space="0" w:color="auto"/>
              <w:left w:val="single" w:sz="4" w:space="0" w:color="auto"/>
              <w:bottom w:val="single" w:sz="4" w:space="0" w:color="auto"/>
              <w:right w:val="single" w:sz="4" w:space="0" w:color="auto"/>
            </w:tcBorders>
          </w:tcPr>
          <w:p w14:paraId="7329E783" w14:textId="2FD50083" w:rsidR="005F2FA5" w:rsidRPr="00472AE0" w:rsidRDefault="005F2FA5" w:rsidP="005F2FA5">
            <w:pPr>
              <w:pStyle w:val="Header"/>
              <w:rPr>
                <w:rFonts w:ascii="Arial" w:hAnsi="Arial" w:cs="Arial"/>
                <w:b/>
                <w:color w:val="FFFFFF"/>
                <w:szCs w:val="24"/>
              </w:rPr>
            </w:pPr>
            <w:r w:rsidRPr="00472AE0">
              <w:rPr>
                <w:rFonts w:ascii="Arial" w:hAnsi="Arial" w:cs="Arial"/>
                <w:szCs w:val="24"/>
              </w:rPr>
              <w:t>Zoran Markovic</w:t>
            </w:r>
          </w:p>
        </w:tc>
      </w:tr>
      <w:tr w:rsidR="005F2FA5" w14:paraId="1E5B7481" w14:textId="77777777" w:rsidTr="00921004">
        <w:tc>
          <w:tcPr>
            <w:tcW w:w="1418" w:type="dxa"/>
            <w:tcBorders>
              <w:top w:val="single" w:sz="4" w:space="0" w:color="auto"/>
              <w:left w:val="single" w:sz="4" w:space="0" w:color="auto"/>
              <w:bottom w:val="single" w:sz="4" w:space="0" w:color="auto"/>
              <w:right w:val="single" w:sz="4" w:space="0" w:color="auto"/>
            </w:tcBorders>
          </w:tcPr>
          <w:p w14:paraId="1388EFF2" w14:textId="3EE8FF5D" w:rsidR="005F2FA5" w:rsidRPr="00472AE0" w:rsidRDefault="005F2FA5" w:rsidP="005F2FA5">
            <w:pPr>
              <w:pStyle w:val="Header"/>
              <w:rPr>
                <w:rFonts w:ascii="Arial" w:hAnsi="Arial" w:cs="Arial"/>
                <w:b/>
                <w:color w:val="FFFFFF"/>
                <w:szCs w:val="24"/>
              </w:rPr>
            </w:pPr>
            <w:r w:rsidRPr="00472AE0">
              <w:rPr>
                <w:rFonts w:ascii="Arial" w:hAnsi="Arial" w:cs="Arial"/>
                <w:szCs w:val="24"/>
              </w:rPr>
              <w:t>12/07/2019</w:t>
            </w:r>
          </w:p>
        </w:tc>
        <w:tc>
          <w:tcPr>
            <w:tcW w:w="3657" w:type="dxa"/>
            <w:tcBorders>
              <w:top w:val="single" w:sz="4" w:space="0" w:color="auto"/>
              <w:left w:val="single" w:sz="4" w:space="0" w:color="auto"/>
              <w:bottom w:val="single" w:sz="4" w:space="0" w:color="auto"/>
              <w:right w:val="single" w:sz="4" w:space="0" w:color="auto"/>
            </w:tcBorders>
          </w:tcPr>
          <w:p w14:paraId="0769DDCD" w14:textId="3072258C" w:rsidR="005F2FA5" w:rsidRPr="00472AE0" w:rsidRDefault="005F2FA5" w:rsidP="005F2FA5">
            <w:pPr>
              <w:pStyle w:val="Header"/>
              <w:rPr>
                <w:rFonts w:ascii="Arial" w:hAnsi="Arial" w:cs="Arial"/>
                <w:b/>
                <w:color w:val="FFFFFF"/>
                <w:szCs w:val="24"/>
              </w:rPr>
            </w:pPr>
            <w:r w:rsidRPr="00472AE0">
              <w:rPr>
                <w:rFonts w:ascii="Arial" w:hAnsi="Arial" w:cs="Arial"/>
                <w:szCs w:val="24"/>
              </w:rPr>
              <w:t>(APP) - Adderley Street 36 DA19-36084 - Addition (Patio) to Single Dwelling</w:t>
            </w:r>
          </w:p>
        </w:tc>
        <w:tc>
          <w:tcPr>
            <w:tcW w:w="2844" w:type="dxa"/>
            <w:tcBorders>
              <w:top w:val="single" w:sz="4" w:space="0" w:color="auto"/>
              <w:left w:val="single" w:sz="4" w:space="0" w:color="auto"/>
              <w:bottom w:val="single" w:sz="4" w:space="0" w:color="auto"/>
              <w:right w:val="single" w:sz="4" w:space="0" w:color="auto"/>
            </w:tcBorders>
          </w:tcPr>
          <w:p w14:paraId="036EAE82" w14:textId="0EF85C0B" w:rsidR="005F2FA5" w:rsidRPr="00C667E3" w:rsidRDefault="005F2FA5" w:rsidP="005F2FA5">
            <w:pPr>
              <w:pStyle w:val="Header"/>
              <w:rPr>
                <w:rFonts w:ascii="Arial" w:hAnsi="Arial" w:cs="Arial"/>
                <w:b/>
                <w:color w:val="FFFFFF"/>
                <w:szCs w:val="24"/>
              </w:rPr>
            </w:pPr>
            <w:r w:rsidRPr="00C667E3">
              <w:rPr>
                <w:rFonts w:ascii="Arial" w:hAnsi="Arial" w:cs="Arial"/>
              </w:rPr>
              <w:t>Coordinator Statutory Planning</w:t>
            </w:r>
          </w:p>
        </w:tc>
        <w:tc>
          <w:tcPr>
            <w:tcW w:w="2404" w:type="dxa"/>
            <w:tcBorders>
              <w:top w:val="single" w:sz="4" w:space="0" w:color="auto"/>
              <w:left w:val="single" w:sz="4" w:space="0" w:color="auto"/>
              <w:bottom w:val="single" w:sz="4" w:space="0" w:color="auto"/>
              <w:right w:val="single" w:sz="4" w:space="0" w:color="auto"/>
            </w:tcBorders>
          </w:tcPr>
          <w:p w14:paraId="48296B12" w14:textId="35187FB9" w:rsidR="005F2FA5" w:rsidRPr="00472AE0" w:rsidRDefault="005F2FA5" w:rsidP="005F2FA5">
            <w:pPr>
              <w:pStyle w:val="Header"/>
              <w:rPr>
                <w:rFonts w:ascii="Arial" w:hAnsi="Arial" w:cs="Arial"/>
                <w:b/>
                <w:i/>
                <w:color w:val="FFFFFF"/>
                <w:szCs w:val="24"/>
              </w:rPr>
            </w:pPr>
            <w:r w:rsidRPr="00472AE0">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77FD7411" w14:textId="31CB6B51" w:rsidR="005F2FA5" w:rsidRPr="00472AE0" w:rsidRDefault="005F2FA5" w:rsidP="005F2FA5">
            <w:pPr>
              <w:pStyle w:val="Header"/>
              <w:rPr>
                <w:rFonts w:ascii="Arial" w:hAnsi="Arial" w:cs="Arial"/>
                <w:b/>
                <w:color w:val="FFFFFF"/>
                <w:szCs w:val="24"/>
              </w:rPr>
            </w:pPr>
            <w:r w:rsidRPr="00472AE0">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515AAAE8" w14:textId="19817A88" w:rsidR="005F2FA5" w:rsidRPr="00472AE0" w:rsidRDefault="005F2FA5" w:rsidP="005F2FA5">
            <w:pPr>
              <w:pStyle w:val="Header"/>
              <w:rPr>
                <w:rFonts w:ascii="Arial" w:hAnsi="Arial" w:cs="Arial"/>
                <w:b/>
                <w:color w:val="FFFFFF"/>
                <w:szCs w:val="24"/>
              </w:rPr>
            </w:pPr>
            <w:r w:rsidRPr="00472AE0">
              <w:rPr>
                <w:rFonts w:ascii="Arial" w:hAnsi="Arial" w:cs="Arial"/>
                <w:szCs w:val="24"/>
              </w:rPr>
              <w:t>Softwoods Timberyard t/as Patio Living</w:t>
            </w:r>
          </w:p>
        </w:tc>
      </w:tr>
      <w:tr w:rsidR="005F2FA5" w14:paraId="19F227A2" w14:textId="77777777" w:rsidTr="00921004">
        <w:tc>
          <w:tcPr>
            <w:tcW w:w="1418" w:type="dxa"/>
            <w:tcBorders>
              <w:top w:val="single" w:sz="4" w:space="0" w:color="auto"/>
              <w:left w:val="single" w:sz="4" w:space="0" w:color="auto"/>
              <w:bottom w:val="single" w:sz="4" w:space="0" w:color="auto"/>
              <w:right w:val="single" w:sz="4" w:space="0" w:color="auto"/>
            </w:tcBorders>
          </w:tcPr>
          <w:p w14:paraId="3F86C5ED" w14:textId="0B996A88" w:rsidR="005F2FA5" w:rsidRPr="00472AE0" w:rsidRDefault="005F2FA5" w:rsidP="005F2FA5">
            <w:pPr>
              <w:pStyle w:val="Header"/>
              <w:rPr>
                <w:rFonts w:ascii="Arial" w:hAnsi="Arial" w:cs="Arial"/>
                <w:b/>
                <w:color w:val="FFFFFF"/>
                <w:szCs w:val="24"/>
              </w:rPr>
            </w:pPr>
            <w:r w:rsidRPr="00472AE0">
              <w:rPr>
                <w:rFonts w:ascii="Arial" w:hAnsi="Arial" w:cs="Arial"/>
                <w:szCs w:val="24"/>
              </w:rPr>
              <w:lastRenderedPageBreak/>
              <w:t>15/07/2019</w:t>
            </w:r>
          </w:p>
        </w:tc>
        <w:tc>
          <w:tcPr>
            <w:tcW w:w="3657" w:type="dxa"/>
            <w:tcBorders>
              <w:top w:val="single" w:sz="4" w:space="0" w:color="auto"/>
              <w:left w:val="single" w:sz="4" w:space="0" w:color="auto"/>
              <w:bottom w:val="single" w:sz="4" w:space="0" w:color="auto"/>
              <w:right w:val="single" w:sz="4" w:space="0" w:color="auto"/>
            </w:tcBorders>
          </w:tcPr>
          <w:p w14:paraId="3063D922" w14:textId="04503923" w:rsidR="005F2FA5" w:rsidRPr="00472AE0" w:rsidRDefault="005F2FA5" w:rsidP="005F2FA5">
            <w:pPr>
              <w:pStyle w:val="Header"/>
              <w:rPr>
                <w:rFonts w:ascii="Arial" w:hAnsi="Arial" w:cs="Arial"/>
                <w:b/>
                <w:color w:val="FFFFFF"/>
                <w:szCs w:val="24"/>
              </w:rPr>
            </w:pPr>
            <w:r w:rsidRPr="00472AE0">
              <w:rPr>
                <w:rFonts w:ascii="Arial" w:hAnsi="Arial" w:cs="Arial"/>
                <w:szCs w:val="24"/>
              </w:rPr>
              <w:t xml:space="preserve">BA48018 - Certified building permit - Healthcare </w:t>
            </w:r>
            <w:proofErr w:type="spellStart"/>
            <w:r w:rsidRPr="00472AE0">
              <w:rPr>
                <w:rFonts w:ascii="Arial" w:hAnsi="Arial" w:cs="Arial"/>
                <w:szCs w:val="24"/>
              </w:rPr>
              <w:t>Fitout</w:t>
            </w:r>
            <w:proofErr w:type="spellEnd"/>
          </w:p>
        </w:tc>
        <w:tc>
          <w:tcPr>
            <w:tcW w:w="2844" w:type="dxa"/>
            <w:tcBorders>
              <w:top w:val="single" w:sz="4" w:space="0" w:color="auto"/>
              <w:left w:val="single" w:sz="4" w:space="0" w:color="auto"/>
              <w:bottom w:val="single" w:sz="4" w:space="0" w:color="auto"/>
              <w:right w:val="single" w:sz="4" w:space="0" w:color="auto"/>
            </w:tcBorders>
          </w:tcPr>
          <w:p w14:paraId="018DC47F" w14:textId="55123B1D" w:rsidR="005F2FA5" w:rsidRPr="00C667E3" w:rsidRDefault="005F2FA5" w:rsidP="005F2FA5">
            <w:pPr>
              <w:pStyle w:val="Header"/>
              <w:rPr>
                <w:rFonts w:ascii="Arial" w:hAnsi="Arial" w:cs="Arial"/>
                <w:b/>
                <w:color w:val="FFFFFF"/>
                <w:szCs w:val="24"/>
              </w:rPr>
            </w:pPr>
            <w:r w:rsidRPr="00C667E3">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36B7F921" w14:textId="07E8A62A"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4ADD3B49" w14:textId="63E0DBC7"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24382BB9" w14:textId="17467E30" w:rsidR="005F2FA5" w:rsidRPr="00472AE0" w:rsidRDefault="005F2FA5" w:rsidP="005F2FA5">
            <w:pPr>
              <w:pStyle w:val="Header"/>
              <w:rPr>
                <w:rFonts w:ascii="Arial" w:hAnsi="Arial" w:cs="Arial"/>
                <w:b/>
                <w:color w:val="FFFFFF"/>
                <w:szCs w:val="24"/>
              </w:rPr>
            </w:pPr>
            <w:r w:rsidRPr="00472AE0">
              <w:rPr>
                <w:rFonts w:ascii="Arial" w:hAnsi="Arial" w:cs="Arial"/>
                <w:szCs w:val="24"/>
              </w:rPr>
              <w:t>Assess and Construct Pty Ltd</w:t>
            </w:r>
          </w:p>
        </w:tc>
      </w:tr>
      <w:tr w:rsidR="005F2FA5" w14:paraId="7A555A00" w14:textId="77777777" w:rsidTr="00921004">
        <w:tc>
          <w:tcPr>
            <w:tcW w:w="1418" w:type="dxa"/>
            <w:tcBorders>
              <w:top w:val="single" w:sz="4" w:space="0" w:color="auto"/>
              <w:left w:val="single" w:sz="4" w:space="0" w:color="auto"/>
              <w:bottom w:val="single" w:sz="4" w:space="0" w:color="auto"/>
              <w:right w:val="single" w:sz="4" w:space="0" w:color="auto"/>
            </w:tcBorders>
          </w:tcPr>
          <w:p w14:paraId="75FEC6D0" w14:textId="17988B6C" w:rsidR="005F2FA5" w:rsidRPr="00472AE0" w:rsidRDefault="005F2FA5" w:rsidP="005F2FA5">
            <w:pPr>
              <w:pStyle w:val="Header"/>
              <w:rPr>
                <w:rFonts w:ascii="Arial" w:hAnsi="Arial" w:cs="Arial"/>
                <w:b/>
                <w:color w:val="FFFFFF"/>
                <w:szCs w:val="24"/>
              </w:rPr>
            </w:pPr>
            <w:r w:rsidRPr="00472AE0">
              <w:rPr>
                <w:rFonts w:ascii="Arial" w:hAnsi="Arial" w:cs="Arial"/>
                <w:szCs w:val="24"/>
              </w:rPr>
              <w:t>15/07/2019</w:t>
            </w:r>
          </w:p>
        </w:tc>
        <w:tc>
          <w:tcPr>
            <w:tcW w:w="3657" w:type="dxa"/>
            <w:tcBorders>
              <w:top w:val="single" w:sz="4" w:space="0" w:color="auto"/>
              <w:left w:val="single" w:sz="4" w:space="0" w:color="auto"/>
              <w:bottom w:val="single" w:sz="4" w:space="0" w:color="auto"/>
              <w:right w:val="single" w:sz="4" w:space="0" w:color="auto"/>
            </w:tcBorders>
          </w:tcPr>
          <w:p w14:paraId="4A1E1DE3" w14:textId="40F8390E" w:rsidR="005F2FA5" w:rsidRPr="00472AE0" w:rsidRDefault="005F2FA5" w:rsidP="005F2FA5">
            <w:pPr>
              <w:pStyle w:val="Header"/>
              <w:rPr>
                <w:rFonts w:ascii="Arial" w:hAnsi="Arial" w:cs="Arial"/>
                <w:b/>
                <w:color w:val="FFFFFF"/>
                <w:szCs w:val="24"/>
              </w:rPr>
            </w:pPr>
            <w:r w:rsidRPr="00472AE0">
              <w:rPr>
                <w:rFonts w:ascii="Arial" w:hAnsi="Arial" w:cs="Arial"/>
                <w:szCs w:val="24"/>
              </w:rPr>
              <w:t>BA48007 - Certified building permit - Dwelling</w:t>
            </w:r>
          </w:p>
        </w:tc>
        <w:tc>
          <w:tcPr>
            <w:tcW w:w="2844" w:type="dxa"/>
            <w:tcBorders>
              <w:top w:val="single" w:sz="4" w:space="0" w:color="auto"/>
              <w:left w:val="single" w:sz="4" w:space="0" w:color="auto"/>
              <w:bottom w:val="single" w:sz="4" w:space="0" w:color="auto"/>
              <w:right w:val="single" w:sz="4" w:space="0" w:color="auto"/>
            </w:tcBorders>
          </w:tcPr>
          <w:p w14:paraId="006D5EEB" w14:textId="468E300D" w:rsidR="005F2FA5" w:rsidRPr="00C667E3" w:rsidRDefault="005F2FA5" w:rsidP="005F2FA5">
            <w:pPr>
              <w:pStyle w:val="Header"/>
              <w:rPr>
                <w:rFonts w:ascii="Arial" w:hAnsi="Arial" w:cs="Arial"/>
                <w:b/>
                <w:color w:val="FFFFFF"/>
                <w:szCs w:val="24"/>
              </w:rPr>
            </w:pPr>
            <w:r w:rsidRPr="00C667E3">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7EDEFB7D" w14:textId="033B5774"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4B62EB5D" w14:textId="445C3F37"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2CEC2507" w14:textId="0663B58F" w:rsidR="005F2FA5" w:rsidRPr="00472AE0" w:rsidRDefault="005F2FA5" w:rsidP="005F2FA5">
            <w:pPr>
              <w:pStyle w:val="Header"/>
              <w:rPr>
                <w:rFonts w:ascii="Arial" w:hAnsi="Arial" w:cs="Arial"/>
                <w:b/>
                <w:color w:val="FFFFFF"/>
                <w:szCs w:val="24"/>
              </w:rPr>
            </w:pPr>
            <w:r w:rsidRPr="00472AE0">
              <w:rPr>
                <w:rFonts w:ascii="Arial" w:hAnsi="Arial" w:cs="Arial"/>
                <w:szCs w:val="24"/>
              </w:rPr>
              <w:t>Element Construction WA</w:t>
            </w:r>
          </w:p>
        </w:tc>
      </w:tr>
      <w:tr w:rsidR="005F2FA5" w14:paraId="47C41C0C" w14:textId="77777777" w:rsidTr="00921004">
        <w:tc>
          <w:tcPr>
            <w:tcW w:w="1418" w:type="dxa"/>
            <w:tcBorders>
              <w:top w:val="single" w:sz="4" w:space="0" w:color="auto"/>
              <w:left w:val="single" w:sz="4" w:space="0" w:color="auto"/>
              <w:bottom w:val="single" w:sz="4" w:space="0" w:color="auto"/>
              <w:right w:val="single" w:sz="4" w:space="0" w:color="auto"/>
            </w:tcBorders>
          </w:tcPr>
          <w:p w14:paraId="15BBC780" w14:textId="5229618F" w:rsidR="005F2FA5" w:rsidRPr="00472AE0" w:rsidRDefault="005F2FA5" w:rsidP="005F2FA5">
            <w:pPr>
              <w:pStyle w:val="Header"/>
              <w:rPr>
                <w:rFonts w:ascii="Arial" w:hAnsi="Arial" w:cs="Arial"/>
                <w:b/>
                <w:color w:val="FFFFFF"/>
                <w:szCs w:val="24"/>
              </w:rPr>
            </w:pPr>
            <w:r w:rsidRPr="00472AE0">
              <w:rPr>
                <w:rFonts w:ascii="Arial" w:hAnsi="Arial" w:cs="Arial"/>
                <w:szCs w:val="24"/>
              </w:rPr>
              <w:t>16/07/2019</w:t>
            </w:r>
          </w:p>
        </w:tc>
        <w:tc>
          <w:tcPr>
            <w:tcW w:w="3657" w:type="dxa"/>
            <w:tcBorders>
              <w:top w:val="single" w:sz="4" w:space="0" w:color="auto"/>
              <w:left w:val="single" w:sz="4" w:space="0" w:color="auto"/>
              <w:bottom w:val="single" w:sz="4" w:space="0" w:color="auto"/>
              <w:right w:val="single" w:sz="4" w:space="0" w:color="auto"/>
            </w:tcBorders>
          </w:tcPr>
          <w:p w14:paraId="5FE12E19" w14:textId="74C0328A" w:rsidR="005F2FA5" w:rsidRPr="00472AE0" w:rsidRDefault="005F2FA5" w:rsidP="005F2FA5">
            <w:pPr>
              <w:pStyle w:val="Header"/>
              <w:rPr>
                <w:rFonts w:ascii="Arial" w:hAnsi="Arial" w:cs="Arial"/>
                <w:b/>
                <w:color w:val="FFFFFF"/>
                <w:szCs w:val="24"/>
              </w:rPr>
            </w:pPr>
            <w:r w:rsidRPr="00472AE0">
              <w:rPr>
                <w:rFonts w:ascii="Arial" w:hAnsi="Arial" w:cs="Arial"/>
                <w:szCs w:val="24"/>
              </w:rPr>
              <w:t>(APP) - Dalkeith Road 75 DA19-35749 - Amendment to DA18-32713 (Additions (Carport) to Single Dwelling)</w:t>
            </w:r>
          </w:p>
        </w:tc>
        <w:tc>
          <w:tcPr>
            <w:tcW w:w="2844" w:type="dxa"/>
            <w:tcBorders>
              <w:top w:val="single" w:sz="4" w:space="0" w:color="auto"/>
              <w:left w:val="single" w:sz="4" w:space="0" w:color="auto"/>
              <w:bottom w:val="single" w:sz="4" w:space="0" w:color="auto"/>
              <w:right w:val="single" w:sz="4" w:space="0" w:color="auto"/>
            </w:tcBorders>
          </w:tcPr>
          <w:p w14:paraId="5CB2628D" w14:textId="51D286FE" w:rsidR="005F2FA5" w:rsidRPr="00C667E3" w:rsidRDefault="005F2FA5" w:rsidP="005F2FA5">
            <w:pPr>
              <w:pStyle w:val="Header"/>
              <w:rPr>
                <w:rFonts w:ascii="Arial" w:hAnsi="Arial" w:cs="Arial"/>
                <w:b/>
                <w:color w:val="FFFFFF"/>
                <w:szCs w:val="24"/>
              </w:rPr>
            </w:pPr>
            <w:r w:rsidRPr="00C667E3">
              <w:rPr>
                <w:rFonts w:ascii="Arial" w:hAnsi="Arial" w:cs="Arial"/>
              </w:rPr>
              <w:t>Manager Planning</w:t>
            </w:r>
          </w:p>
        </w:tc>
        <w:tc>
          <w:tcPr>
            <w:tcW w:w="2404" w:type="dxa"/>
            <w:tcBorders>
              <w:top w:val="single" w:sz="4" w:space="0" w:color="auto"/>
              <w:left w:val="single" w:sz="4" w:space="0" w:color="auto"/>
              <w:bottom w:val="single" w:sz="4" w:space="0" w:color="auto"/>
              <w:right w:val="single" w:sz="4" w:space="0" w:color="auto"/>
            </w:tcBorders>
          </w:tcPr>
          <w:p w14:paraId="427BA386" w14:textId="1696A77A" w:rsidR="005F2FA5" w:rsidRPr="00472AE0" w:rsidRDefault="005F2FA5" w:rsidP="005F2FA5">
            <w:pPr>
              <w:pStyle w:val="Header"/>
              <w:rPr>
                <w:rFonts w:ascii="Arial" w:hAnsi="Arial" w:cs="Arial"/>
                <w:b/>
                <w:i/>
                <w:color w:val="FFFFFF"/>
                <w:szCs w:val="24"/>
              </w:rPr>
            </w:pPr>
            <w:r w:rsidRPr="00472AE0">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1C3D1F87" w14:textId="21F201F1" w:rsidR="005F2FA5" w:rsidRPr="00472AE0" w:rsidRDefault="005F2FA5" w:rsidP="005F2FA5">
            <w:pPr>
              <w:pStyle w:val="Header"/>
              <w:rPr>
                <w:rFonts w:ascii="Arial" w:hAnsi="Arial" w:cs="Arial"/>
                <w:b/>
                <w:color w:val="FFFFFF"/>
                <w:szCs w:val="24"/>
              </w:rPr>
            </w:pPr>
            <w:r w:rsidRPr="00472AE0">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6FEF3B55" w14:textId="3A38D251" w:rsidR="005F2FA5" w:rsidRPr="00472AE0" w:rsidRDefault="005F2FA5" w:rsidP="005F2FA5">
            <w:pPr>
              <w:pStyle w:val="Header"/>
              <w:rPr>
                <w:rFonts w:ascii="Arial" w:hAnsi="Arial" w:cs="Arial"/>
                <w:b/>
                <w:color w:val="FFFFFF"/>
                <w:szCs w:val="24"/>
              </w:rPr>
            </w:pPr>
            <w:r w:rsidRPr="00472AE0">
              <w:rPr>
                <w:rFonts w:ascii="Arial" w:hAnsi="Arial" w:cs="Arial"/>
                <w:szCs w:val="24"/>
              </w:rPr>
              <w:t xml:space="preserve">A P </w:t>
            </w:r>
            <w:proofErr w:type="spellStart"/>
            <w:r w:rsidRPr="00472AE0">
              <w:rPr>
                <w:rFonts w:ascii="Arial" w:hAnsi="Arial" w:cs="Arial"/>
                <w:szCs w:val="24"/>
              </w:rPr>
              <w:t>O'Donoghue</w:t>
            </w:r>
            <w:proofErr w:type="spellEnd"/>
          </w:p>
        </w:tc>
      </w:tr>
      <w:tr w:rsidR="005F2FA5" w14:paraId="1B3F759C" w14:textId="77777777" w:rsidTr="00921004">
        <w:tc>
          <w:tcPr>
            <w:tcW w:w="1418" w:type="dxa"/>
            <w:tcBorders>
              <w:top w:val="single" w:sz="4" w:space="0" w:color="auto"/>
              <w:left w:val="single" w:sz="4" w:space="0" w:color="auto"/>
              <w:bottom w:val="single" w:sz="4" w:space="0" w:color="auto"/>
              <w:right w:val="single" w:sz="4" w:space="0" w:color="auto"/>
            </w:tcBorders>
          </w:tcPr>
          <w:p w14:paraId="46A94C85" w14:textId="1890950D" w:rsidR="005F2FA5" w:rsidRPr="00472AE0" w:rsidRDefault="005F2FA5" w:rsidP="005F2FA5">
            <w:pPr>
              <w:pStyle w:val="Header"/>
              <w:rPr>
                <w:rFonts w:ascii="Arial" w:hAnsi="Arial" w:cs="Arial"/>
                <w:b/>
                <w:color w:val="FFFFFF"/>
                <w:szCs w:val="24"/>
              </w:rPr>
            </w:pPr>
            <w:r w:rsidRPr="00472AE0">
              <w:rPr>
                <w:rFonts w:ascii="Arial" w:hAnsi="Arial" w:cs="Arial"/>
                <w:szCs w:val="24"/>
              </w:rPr>
              <w:t>16/07/2019</w:t>
            </w:r>
          </w:p>
        </w:tc>
        <w:tc>
          <w:tcPr>
            <w:tcW w:w="3657" w:type="dxa"/>
            <w:tcBorders>
              <w:top w:val="single" w:sz="4" w:space="0" w:color="auto"/>
              <w:left w:val="single" w:sz="4" w:space="0" w:color="auto"/>
              <w:bottom w:val="single" w:sz="4" w:space="0" w:color="auto"/>
              <w:right w:val="single" w:sz="4" w:space="0" w:color="auto"/>
            </w:tcBorders>
          </w:tcPr>
          <w:p w14:paraId="67E96A39" w14:textId="54F8219B" w:rsidR="005F2FA5" w:rsidRPr="00472AE0" w:rsidRDefault="005F2FA5" w:rsidP="005F2FA5">
            <w:pPr>
              <w:pStyle w:val="Header"/>
              <w:rPr>
                <w:rFonts w:ascii="Arial" w:hAnsi="Arial" w:cs="Arial"/>
                <w:b/>
                <w:color w:val="FFFFFF"/>
                <w:szCs w:val="24"/>
              </w:rPr>
            </w:pPr>
            <w:r w:rsidRPr="00472AE0">
              <w:rPr>
                <w:rFonts w:ascii="Arial" w:hAnsi="Arial" w:cs="Arial"/>
                <w:szCs w:val="24"/>
              </w:rPr>
              <w:t>BA48129 - Certified building permit - Pool</w:t>
            </w:r>
          </w:p>
        </w:tc>
        <w:tc>
          <w:tcPr>
            <w:tcW w:w="2844" w:type="dxa"/>
            <w:tcBorders>
              <w:top w:val="single" w:sz="4" w:space="0" w:color="auto"/>
              <w:left w:val="single" w:sz="4" w:space="0" w:color="auto"/>
              <w:bottom w:val="single" w:sz="4" w:space="0" w:color="auto"/>
              <w:right w:val="single" w:sz="4" w:space="0" w:color="auto"/>
            </w:tcBorders>
          </w:tcPr>
          <w:p w14:paraId="009CF9BB" w14:textId="2FB38BA6" w:rsidR="005F2FA5" w:rsidRPr="00C667E3" w:rsidRDefault="005F2FA5" w:rsidP="005F2FA5">
            <w:pPr>
              <w:pStyle w:val="Header"/>
              <w:rPr>
                <w:rFonts w:ascii="Arial" w:hAnsi="Arial" w:cs="Arial"/>
                <w:b/>
                <w:color w:val="FFFFFF"/>
                <w:szCs w:val="24"/>
              </w:rPr>
            </w:pPr>
            <w:r w:rsidRPr="00C667E3">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2125396D" w14:textId="2CA3BEDA"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2C18D0CF" w14:textId="5C412FAC"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4F0F5BBE" w14:textId="30E93D13" w:rsidR="005F2FA5" w:rsidRPr="00472AE0" w:rsidRDefault="005F2FA5" w:rsidP="005F2FA5">
            <w:pPr>
              <w:pStyle w:val="Header"/>
              <w:rPr>
                <w:rFonts w:ascii="Arial" w:hAnsi="Arial" w:cs="Arial"/>
                <w:b/>
                <w:color w:val="FFFFFF"/>
                <w:szCs w:val="24"/>
              </w:rPr>
            </w:pPr>
            <w:r w:rsidRPr="00472AE0">
              <w:rPr>
                <w:rFonts w:ascii="Arial" w:hAnsi="Arial" w:cs="Arial"/>
                <w:szCs w:val="24"/>
              </w:rPr>
              <w:t>Aquatic Leisure Technologies Pty Ltd</w:t>
            </w:r>
          </w:p>
        </w:tc>
      </w:tr>
      <w:tr w:rsidR="005F2FA5" w14:paraId="4AD16C5C" w14:textId="77777777" w:rsidTr="00921004">
        <w:tc>
          <w:tcPr>
            <w:tcW w:w="1418" w:type="dxa"/>
            <w:tcBorders>
              <w:top w:val="single" w:sz="4" w:space="0" w:color="auto"/>
              <w:left w:val="single" w:sz="4" w:space="0" w:color="auto"/>
              <w:bottom w:val="single" w:sz="4" w:space="0" w:color="auto"/>
              <w:right w:val="single" w:sz="4" w:space="0" w:color="auto"/>
            </w:tcBorders>
          </w:tcPr>
          <w:p w14:paraId="3FA41C38" w14:textId="7DB2CEFD" w:rsidR="005F2FA5" w:rsidRPr="00472AE0" w:rsidRDefault="005F2FA5" w:rsidP="005F2FA5">
            <w:pPr>
              <w:pStyle w:val="Header"/>
              <w:rPr>
                <w:rFonts w:ascii="Arial" w:hAnsi="Arial" w:cs="Arial"/>
                <w:b/>
                <w:color w:val="FFFFFF"/>
                <w:szCs w:val="24"/>
              </w:rPr>
            </w:pPr>
            <w:r w:rsidRPr="00472AE0">
              <w:rPr>
                <w:rFonts w:ascii="Arial" w:hAnsi="Arial" w:cs="Arial"/>
                <w:szCs w:val="24"/>
              </w:rPr>
              <w:t>17/07/2019</w:t>
            </w:r>
          </w:p>
        </w:tc>
        <w:tc>
          <w:tcPr>
            <w:tcW w:w="3657" w:type="dxa"/>
            <w:tcBorders>
              <w:top w:val="single" w:sz="4" w:space="0" w:color="auto"/>
              <w:left w:val="single" w:sz="4" w:space="0" w:color="auto"/>
              <w:bottom w:val="single" w:sz="4" w:space="0" w:color="auto"/>
              <w:right w:val="single" w:sz="4" w:space="0" w:color="auto"/>
            </w:tcBorders>
          </w:tcPr>
          <w:p w14:paraId="15DB6983" w14:textId="5C73A103" w:rsidR="005F2FA5" w:rsidRPr="00472AE0" w:rsidRDefault="005F2FA5" w:rsidP="005F2FA5">
            <w:pPr>
              <w:pStyle w:val="Header"/>
              <w:rPr>
                <w:rFonts w:ascii="Arial" w:hAnsi="Arial" w:cs="Arial"/>
                <w:b/>
                <w:color w:val="FFFFFF"/>
                <w:szCs w:val="24"/>
              </w:rPr>
            </w:pPr>
            <w:r w:rsidRPr="00472AE0">
              <w:rPr>
                <w:rFonts w:ascii="Arial" w:hAnsi="Arial" w:cs="Arial"/>
                <w:szCs w:val="24"/>
              </w:rPr>
              <w:t>BA48302 - Certified building permit - Dwelling</w:t>
            </w:r>
          </w:p>
        </w:tc>
        <w:tc>
          <w:tcPr>
            <w:tcW w:w="2844" w:type="dxa"/>
            <w:tcBorders>
              <w:top w:val="single" w:sz="4" w:space="0" w:color="auto"/>
              <w:left w:val="single" w:sz="4" w:space="0" w:color="auto"/>
              <w:bottom w:val="single" w:sz="4" w:space="0" w:color="auto"/>
              <w:right w:val="single" w:sz="4" w:space="0" w:color="auto"/>
            </w:tcBorders>
          </w:tcPr>
          <w:p w14:paraId="1D6B7FEA" w14:textId="46FFFD5D" w:rsidR="005F2FA5" w:rsidRPr="00C667E3" w:rsidRDefault="005F2FA5" w:rsidP="005F2FA5">
            <w:pPr>
              <w:pStyle w:val="Header"/>
              <w:rPr>
                <w:rFonts w:ascii="Arial" w:hAnsi="Arial" w:cs="Arial"/>
                <w:b/>
                <w:color w:val="FFFFFF"/>
                <w:szCs w:val="24"/>
              </w:rPr>
            </w:pPr>
            <w:r w:rsidRPr="00C667E3">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4016E5C3" w14:textId="20DD7F46"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497934B1" w14:textId="4BCED15F"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49E755BF" w14:textId="7ED8DEF6" w:rsidR="005F2FA5" w:rsidRPr="00472AE0" w:rsidRDefault="005F2FA5" w:rsidP="005F2FA5">
            <w:pPr>
              <w:pStyle w:val="Header"/>
              <w:rPr>
                <w:rFonts w:ascii="Arial" w:hAnsi="Arial" w:cs="Arial"/>
                <w:b/>
                <w:color w:val="FFFFFF"/>
                <w:szCs w:val="24"/>
              </w:rPr>
            </w:pPr>
            <w:r w:rsidRPr="00472AE0">
              <w:rPr>
                <w:rFonts w:ascii="Arial" w:hAnsi="Arial" w:cs="Arial"/>
                <w:szCs w:val="24"/>
              </w:rPr>
              <w:t>J Corp Pty Ltd</w:t>
            </w:r>
          </w:p>
        </w:tc>
      </w:tr>
      <w:tr w:rsidR="005F2FA5" w14:paraId="1CF6C1D9" w14:textId="77777777" w:rsidTr="00921004">
        <w:tc>
          <w:tcPr>
            <w:tcW w:w="1418" w:type="dxa"/>
            <w:tcBorders>
              <w:top w:val="single" w:sz="4" w:space="0" w:color="auto"/>
              <w:left w:val="single" w:sz="4" w:space="0" w:color="auto"/>
              <w:bottom w:val="single" w:sz="4" w:space="0" w:color="auto"/>
              <w:right w:val="single" w:sz="4" w:space="0" w:color="auto"/>
            </w:tcBorders>
          </w:tcPr>
          <w:p w14:paraId="73C5F18D" w14:textId="4FBBB3C0" w:rsidR="005F2FA5" w:rsidRPr="00472AE0" w:rsidRDefault="005F2FA5" w:rsidP="005F2FA5">
            <w:pPr>
              <w:pStyle w:val="Header"/>
              <w:rPr>
                <w:rFonts w:ascii="Arial" w:hAnsi="Arial" w:cs="Arial"/>
                <w:b/>
                <w:color w:val="FFFFFF"/>
                <w:szCs w:val="24"/>
              </w:rPr>
            </w:pPr>
            <w:r w:rsidRPr="00472AE0">
              <w:rPr>
                <w:rFonts w:ascii="Arial" w:hAnsi="Arial" w:cs="Arial"/>
                <w:szCs w:val="24"/>
              </w:rPr>
              <w:t>18/07/2019</w:t>
            </w:r>
          </w:p>
        </w:tc>
        <w:tc>
          <w:tcPr>
            <w:tcW w:w="3657" w:type="dxa"/>
            <w:tcBorders>
              <w:top w:val="single" w:sz="4" w:space="0" w:color="auto"/>
              <w:left w:val="single" w:sz="4" w:space="0" w:color="auto"/>
              <w:bottom w:val="single" w:sz="4" w:space="0" w:color="auto"/>
              <w:right w:val="single" w:sz="4" w:space="0" w:color="auto"/>
            </w:tcBorders>
          </w:tcPr>
          <w:p w14:paraId="0BD0ADFB" w14:textId="7F323BC1" w:rsidR="005F2FA5" w:rsidRPr="00472AE0" w:rsidRDefault="005F2FA5" w:rsidP="005F2FA5">
            <w:pPr>
              <w:pStyle w:val="Header"/>
              <w:rPr>
                <w:rFonts w:ascii="Arial" w:hAnsi="Arial" w:cs="Arial"/>
                <w:b/>
                <w:color w:val="FFFFFF"/>
                <w:szCs w:val="24"/>
              </w:rPr>
            </w:pPr>
            <w:r w:rsidRPr="00472AE0">
              <w:rPr>
                <w:rFonts w:ascii="Arial" w:hAnsi="Arial" w:cs="Arial"/>
                <w:szCs w:val="24"/>
              </w:rPr>
              <w:t>BA48315 - Uncertified building permit</w:t>
            </w:r>
          </w:p>
        </w:tc>
        <w:tc>
          <w:tcPr>
            <w:tcW w:w="2844" w:type="dxa"/>
            <w:tcBorders>
              <w:top w:val="single" w:sz="4" w:space="0" w:color="auto"/>
              <w:left w:val="single" w:sz="4" w:space="0" w:color="auto"/>
              <w:bottom w:val="single" w:sz="4" w:space="0" w:color="auto"/>
              <w:right w:val="single" w:sz="4" w:space="0" w:color="auto"/>
            </w:tcBorders>
          </w:tcPr>
          <w:p w14:paraId="5FAF1E1E" w14:textId="6F67FFAE" w:rsidR="005F2FA5" w:rsidRPr="00C667E3" w:rsidRDefault="005F2FA5" w:rsidP="005F2FA5">
            <w:pPr>
              <w:pStyle w:val="Header"/>
              <w:rPr>
                <w:rFonts w:ascii="Arial" w:hAnsi="Arial" w:cs="Arial"/>
                <w:b/>
                <w:color w:val="FFFFFF"/>
                <w:szCs w:val="24"/>
              </w:rPr>
            </w:pPr>
            <w:r w:rsidRPr="00C667E3">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5C235DFB" w14:textId="6C685E3E"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53D95467" w14:textId="5842F4F7"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5387D4AD" w14:textId="60EE7422" w:rsidR="005F2FA5" w:rsidRPr="00472AE0" w:rsidRDefault="005F2FA5" w:rsidP="005F2FA5">
            <w:pPr>
              <w:pStyle w:val="Header"/>
              <w:rPr>
                <w:rFonts w:ascii="Arial" w:hAnsi="Arial" w:cs="Arial"/>
                <w:b/>
                <w:color w:val="FFFFFF"/>
                <w:szCs w:val="24"/>
              </w:rPr>
            </w:pPr>
            <w:r w:rsidRPr="00472AE0">
              <w:rPr>
                <w:rFonts w:ascii="Arial" w:hAnsi="Arial" w:cs="Arial"/>
                <w:szCs w:val="24"/>
              </w:rPr>
              <w:t>Sola Shade</w:t>
            </w:r>
          </w:p>
        </w:tc>
      </w:tr>
      <w:tr w:rsidR="005F2FA5" w14:paraId="600F2A4A" w14:textId="77777777" w:rsidTr="00921004">
        <w:tc>
          <w:tcPr>
            <w:tcW w:w="1418" w:type="dxa"/>
            <w:tcBorders>
              <w:top w:val="single" w:sz="4" w:space="0" w:color="auto"/>
              <w:left w:val="single" w:sz="4" w:space="0" w:color="auto"/>
              <w:bottom w:val="single" w:sz="4" w:space="0" w:color="auto"/>
              <w:right w:val="single" w:sz="4" w:space="0" w:color="auto"/>
            </w:tcBorders>
          </w:tcPr>
          <w:p w14:paraId="3FC7D2CF" w14:textId="6EEB9FB1" w:rsidR="005F2FA5" w:rsidRPr="00472AE0" w:rsidRDefault="005F2FA5" w:rsidP="005F2FA5">
            <w:pPr>
              <w:pStyle w:val="Header"/>
              <w:rPr>
                <w:rFonts w:ascii="Arial" w:hAnsi="Arial" w:cs="Arial"/>
                <w:b/>
                <w:color w:val="FFFFFF"/>
                <w:szCs w:val="24"/>
              </w:rPr>
            </w:pPr>
            <w:r w:rsidRPr="00472AE0">
              <w:rPr>
                <w:rFonts w:ascii="Arial" w:hAnsi="Arial" w:cs="Arial"/>
                <w:szCs w:val="24"/>
              </w:rPr>
              <w:t>18/07/2019</w:t>
            </w:r>
          </w:p>
        </w:tc>
        <w:tc>
          <w:tcPr>
            <w:tcW w:w="3657" w:type="dxa"/>
            <w:tcBorders>
              <w:top w:val="single" w:sz="4" w:space="0" w:color="auto"/>
              <w:left w:val="single" w:sz="4" w:space="0" w:color="auto"/>
              <w:bottom w:val="single" w:sz="4" w:space="0" w:color="auto"/>
              <w:right w:val="single" w:sz="4" w:space="0" w:color="auto"/>
            </w:tcBorders>
          </w:tcPr>
          <w:p w14:paraId="6FEF212B" w14:textId="2B07A800" w:rsidR="005F2FA5" w:rsidRPr="00472AE0" w:rsidRDefault="005F2FA5" w:rsidP="005F2FA5">
            <w:pPr>
              <w:pStyle w:val="Header"/>
              <w:rPr>
                <w:rFonts w:ascii="Arial" w:hAnsi="Arial" w:cs="Arial"/>
                <w:b/>
                <w:color w:val="FFFFFF"/>
                <w:szCs w:val="24"/>
              </w:rPr>
            </w:pPr>
            <w:r w:rsidRPr="00472AE0">
              <w:rPr>
                <w:rFonts w:ascii="Arial" w:hAnsi="Arial" w:cs="Arial"/>
                <w:szCs w:val="24"/>
              </w:rPr>
              <w:t>3039592 - Parking Infringement Withdrawal - Compassionate Grounds</w:t>
            </w:r>
          </w:p>
        </w:tc>
        <w:tc>
          <w:tcPr>
            <w:tcW w:w="2844" w:type="dxa"/>
            <w:tcBorders>
              <w:top w:val="single" w:sz="4" w:space="0" w:color="auto"/>
              <w:left w:val="single" w:sz="4" w:space="0" w:color="auto"/>
              <w:bottom w:val="single" w:sz="4" w:space="0" w:color="auto"/>
              <w:right w:val="single" w:sz="4" w:space="0" w:color="auto"/>
            </w:tcBorders>
          </w:tcPr>
          <w:p w14:paraId="43D863E2" w14:textId="43DA4B66" w:rsidR="005F2FA5" w:rsidRPr="00C667E3" w:rsidRDefault="005F2FA5" w:rsidP="005F2FA5">
            <w:pPr>
              <w:pStyle w:val="Header"/>
              <w:rPr>
                <w:rFonts w:ascii="Arial" w:hAnsi="Arial" w:cs="Arial"/>
                <w:b/>
                <w:color w:val="FFFFFF"/>
                <w:szCs w:val="24"/>
              </w:rPr>
            </w:pPr>
            <w:r w:rsidRPr="00C667E3">
              <w:rPr>
                <w:rFonts w:ascii="Arial" w:hAnsi="Arial" w:cs="Arial"/>
              </w:rPr>
              <w:t>Manager Health and Compliance</w:t>
            </w:r>
          </w:p>
        </w:tc>
        <w:tc>
          <w:tcPr>
            <w:tcW w:w="2404" w:type="dxa"/>
            <w:tcBorders>
              <w:top w:val="single" w:sz="4" w:space="0" w:color="auto"/>
              <w:left w:val="single" w:sz="4" w:space="0" w:color="auto"/>
              <w:bottom w:val="single" w:sz="4" w:space="0" w:color="auto"/>
              <w:right w:val="single" w:sz="4" w:space="0" w:color="auto"/>
            </w:tcBorders>
          </w:tcPr>
          <w:p w14:paraId="5F7CB947" w14:textId="7AF46B1A" w:rsidR="005F2FA5" w:rsidRPr="00472AE0" w:rsidRDefault="005F2FA5" w:rsidP="005F2FA5">
            <w:pPr>
              <w:pStyle w:val="Header"/>
              <w:rPr>
                <w:rFonts w:ascii="Arial" w:hAnsi="Arial" w:cs="Arial"/>
                <w:b/>
                <w:i/>
                <w:color w:val="FFFFFF"/>
                <w:szCs w:val="24"/>
              </w:rPr>
            </w:pPr>
            <w:r w:rsidRPr="00472AE0">
              <w:rPr>
                <w:rFonts w:ascii="Arial" w:hAnsi="Arial" w:cs="Arial"/>
                <w:szCs w:val="24"/>
              </w:rPr>
              <w:t>Local Government Act 1995</w:t>
            </w:r>
          </w:p>
        </w:tc>
        <w:tc>
          <w:tcPr>
            <w:tcW w:w="1841" w:type="dxa"/>
            <w:tcBorders>
              <w:top w:val="single" w:sz="4" w:space="0" w:color="auto"/>
              <w:left w:val="single" w:sz="4" w:space="0" w:color="auto"/>
              <w:bottom w:val="single" w:sz="4" w:space="0" w:color="auto"/>
              <w:right w:val="single" w:sz="4" w:space="0" w:color="auto"/>
            </w:tcBorders>
          </w:tcPr>
          <w:p w14:paraId="4EDCD360" w14:textId="1BBC7E33" w:rsidR="005F2FA5" w:rsidRPr="00472AE0" w:rsidRDefault="005F2FA5" w:rsidP="005F2FA5">
            <w:pPr>
              <w:pStyle w:val="Header"/>
              <w:rPr>
                <w:rFonts w:ascii="Arial" w:hAnsi="Arial" w:cs="Arial"/>
                <w:b/>
                <w:color w:val="FFFFFF"/>
                <w:szCs w:val="24"/>
              </w:rPr>
            </w:pPr>
            <w:r w:rsidRPr="00472AE0">
              <w:rPr>
                <w:rFonts w:ascii="Arial" w:hAnsi="Arial" w:cs="Arial"/>
                <w:szCs w:val="24"/>
              </w:rPr>
              <w:t>9.20/6.12(1)</w:t>
            </w:r>
          </w:p>
        </w:tc>
        <w:tc>
          <w:tcPr>
            <w:tcW w:w="1870" w:type="dxa"/>
            <w:tcBorders>
              <w:top w:val="single" w:sz="4" w:space="0" w:color="auto"/>
              <w:left w:val="single" w:sz="4" w:space="0" w:color="auto"/>
              <w:bottom w:val="single" w:sz="4" w:space="0" w:color="auto"/>
              <w:right w:val="single" w:sz="4" w:space="0" w:color="auto"/>
            </w:tcBorders>
          </w:tcPr>
          <w:p w14:paraId="08A5EA03" w14:textId="36EA246E" w:rsidR="005F2FA5" w:rsidRPr="00472AE0" w:rsidRDefault="005F2FA5" w:rsidP="005F2FA5">
            <w:pPr>
              <w:pStyle w:val="Header"/>
              <w:rPr>
                <w:rFonts w:ascii="Arial" w:hAnsi="Arial" w:cs="Arial"/>
                <w:b/>
                <w:color w:val="FFFFFF"/>
                <w:szCs w:val="24"/>
              </w:rPr>
            </w:pPr>
            <w:r w:rsidRPr="00472AE0">
              <w:rPr>
                <w:rFonts w:ascii="Arial" w:hAnsi="Arial" w:cs="Arial"/>
                <w:szCs w:val="24"/>
              </w:rPr>
              <w:t>Hannah Matthews</w:t>
            </w:r>
          </w:p>
        </w:tc>
      </w:tr>
      <w:tr w:rsidR="005F2FA5" w14:paraId="43A81228" w14:textId="77777777" w:rsidTr="00921004">
        <w:tc>
          <w:tcPr>
            <w:tcW w:w="1418" w:type="dxa"/>
            <w:tcBorders>
              <w:top w:val="single" w:sz="4" w:space="0" w:color="auto"/>
              <w:left w:val="single" w:sz="4" w:space="0" w:color="auto"/>
              <w:bottom w:val="single" w:sz="4" w:space="0" w:color="auto"/>
              <w:right w:val="single" w:sz="4" w:space="0" w:color="auto"/>
            </w:tcBorders>
          </w:tcPr>
          <w:p w14:paraId="2BE819BC" w14:textId="605A4C6C" w:rsidR="005F2FA5" w:rsidRPr="00472AE0" w:rsidRDefault="005F2FA5" w:rsidP="005F2FA5">
            <w:pPr>
              <w:pStyle w:val="Header"/>
              <w:rPr>
                <w:rFonts w:ascii="Arial" w:hAnsi="Arial" w:cs="Arial"/>
                <w:b/>
                <w:color w:val="FFFFFF"/>
                <w:szCs w:val="24"/>
              </w:rPr>
            </w:pPr>
            <w:r w:rsidRPr="00472AE0">
              <w:rPr>
                <w:rFonts w:ascii="Arial" w:hAnsi="Arial" w:cs="Arial"/>
                <w:szCs w:val="24"/>
              </w:rPr>
              <w:t>18/07/2019</w:t>
            </w:r>
          </w:p>
        </w:tc>
        <w:tc>
          <w:tcPr>
            <w:tcW w:w="3657" w:type="dxa"/>
            <w:tcBorders>
              <w:top w:val="single" w:sz="4" w:space="0" w:color="auto"/>
              <w:left w:val="single" w:sz="4" w:space="0" w:color="auto"/>
              <w:bottom w:val="single" w:sz="4" w:space="0" w:color="auto"/>
              <w:right w:val="single" w:sz="4" w:space="0" w:color="auto"/>
            </w:tcBorders>
          </w:tcPr>
          <w:p w14:paraId="02301C57" w14:textId="1C080A16" w:rsidR="005F2FA5" w:rsidRPr="00472AE0" w:rsidRDefault="005F2FA5" w:rsidP="005F2FA5">
            <w:pPr>
              <w:pStyle w:val="Header"/>
              <w:rPr>
                <w:rFonts w:ascii="Arial" w:hAnsi="Arial" w:cs="Arial"/>
                <w:b/>
                <w:color w:val="FFFFFF"/>
                <w:szCs w:val="24"/>
              </w:rPr>
            </w:pPr>
            <w:r w:rsidRPr="00472AE0">
              <w:rPr>
                <w:rFonts w:ascii="Arial" w:hAnsi="Arial" w:cs="Arial"/>
                <w:szCs w:val="24"/>
              </w:rPr>
              <w:t>3040070 - Parking Infringement Withdrawal - Compassionate Grounds</w:t>
            </w:r>
          </w:p>
        </w:tc>
        <w:tc>
          <w:tcPr>
            <w:tcW w:w="2844" w:type="dxa"/>
            <w:tcBorders>
              <w:top w:val="single" w:sz="4" w:space="0" w:color="auto"/>
              <w:left w:val="single" w:sz="4" w:space="0" w:color="auto"/>
              <w:bottom w:val="single" w:sz="4" w:space="0" w:color="auto"/>
              <w:right w:val="single" w:sz="4" w:space="0" w:color="auto"/>
            </w:tcBorders>
          </w:tcPr>
          <w:p w14:paraId="0ABBDD52" w14:textId="05D88423" w:rsidR="005F2FA5" w:rsidRPr="00C667E3" w:rsidRDefault="005F2FA5" w:rsidP="005F2FA5">
            <w:pPr>
              <w:pStyle w:val="Header"/>
              <w:rPr>
                <w:rFonts w:ascii="Arial" w:hAnsi="Arial" w:cs="Arial"/>
                <w:b/>
                <w:color w:val="FFFFFF"/>
                <w:szCs w:val="24"/>
              </w:rPr>
            </w:pPr>
            <w:r w:rsidRPr="00C667E3">
              <w:rPr>
                <w:rFonts w:ascii="Arial" w:hAnsi="Arial" w:cs="Arial"/>
              </w:rPr>
              <w:t>Manager Health and Compliance</w:t>
            </w:r>
          </w:p>
        </w:tc>
        <w:tc>
          <w:tcPr>
            <w:tcW w:w="2404" w:type="dxa"/>
            <w:tcBorders>
              <w:top w:val="single" w:sz="4" w:space="0" w:color="auto"/>
              <w:left w:val="single" w:sz="4" w:space="0" w:color="auto"/>
              <w:bottom w:val="single" w:sz="4" w:space="0" w:color="auto"/>
              <w:right w:val="single" w:sz="4" w:space="0" w:color="auto"/>
            </w:tcBorders>
          </w:tcPr>
          <w:p w14:paraId="6426509B" w14:textId="0DBDCAF2" w:rsidR="005F2FA5" w:rsidRPr="00472AE0" w:rsidRDefault="005F2FA5" w:rsidP="005F2FA5">
            <w:pPr>
              <w:pStyle w:val="Header"/>
              <w:rPr>
                <w:rFonts w:ascii="Arial" w:hAnsi="Arial" w:cs="Arial"/>
                <w:b/>
                <w:i/>
                <w:color w:val="FFFFFF"/>
                <w:szCs w:val="24"/>
              </w:rPr>
            </w:pPr>
            <w:r w:rsidRPr="00472AE0">
              <w:rPr>
                <w:rFonts w:ascii="Arial" w:hAnsi="Arial" w:cs="Arial"/>
                <w:szCs w:val="24"/>
              </w:rPr>
              <w:t>Local Government Act 1995</w:t>
            </w:r>
          </w:p>
        </w:tc>
        <w:tc>
          <w:tcPr>
            <w:tcW w:w="1841" w:type="dxa"/>
            <w:tcBorders>
              <w:top w:val="single" w:sz="4" w:space="0" w:color="auto"/>
              <w:left w:val="single" w:sz="4" w:space="0" w:color="auto"/>
              <w:bottom w:val="single" w:sz="4" w:space="0" w:color="auto"/>
              <w:right w:val="single" w:sz="4" w:space="0" w:color="auto"/>
            </w:tcBorders>
          </w:tcPr>
          <w:p w14:paraId="2CEF3586" w14:textId="29423588" w:rsidR="005F2FA5" w:rsidRPr="00472AE0" w:rsidRDefault="005F2FA5" w:rsidP="005F2FA5">
            <w:pPr>
              <w:pStyle w:val="Header"/>
              <w:rPr>
                <w:rFonts w:ascii="Arial" w:hAnsi="Arial" w:cs="Arial"/>
                <w:b/>
                <w:color w:val="FFFFFF"/>
                <w:szCs w:val="24"/>
              </w:rPr>
            </w:pPr>
            <w:r w:rsidRPr="00472AE0">
              <w:rPr>
                <w:rFonts w:ascii="Arial" w:hAnsi="Arial" w:cs="Arial"/>
                <w:szCs w:val="24"/>
              </w:rPr>
              <w:t>9.20/6.12(1)</w:t>
            </w:r>
          </w:p>
        </w:tc>
        <w:tc>
          <w:tcPr>
            <w:tcW w:w="1870" w:type="dxa"/>
            <w:tcBorders>
              <w:top w:val="single" w:sz="4" w:space="0" w:color="auto"/>
              <w:left w:val="single" w:sz="4" w:space="0" w:color="auto"/>
              <w:bottom w:val="single" w:sz="4" w:space="0" w:color="auto"/>
              <w:right w:val="single" w:sz="4" w:space="0" w:color="auto"/>
            </w:tcBorders>
          </w:tcPr>
          <w:p w14:paraId="6FE51D75" w14:textId="4F844EE6" w:rsidR="005F2FA5" w:rsidRPr="00472AE0" w:rsidRDefault="005F2FA5" w:rsidP="005F2FA5">
            <w:pPr>
              <w:pStyle w:val="Header"/>
              <w:rPr>
                <w:rFonts w:ascii="Arial" w:hAnsi="Arial" w:cs="Arial"/>
                <w:b/>
                <w:color w:val="FFFFFF"/>
                <w:szCs w:val="24"/>
              </w:rPr>
            </w:pPr>
            <w:r w:rsidRPr="00472AE0">
              <w:rPr>
                <w:rFonts w:ascii="Arial" w:hAnsi="Arial" w:cs="Arial"/>
                <w:szCs w:val="24"/>
              </w:rPr>
              <w:t>Jennifer Holbrook</w:t>
            </w:r>
          </w:p>
        </w:tc>
      </w:tr>
      <w:tr w:rsidR="005F2FA5" w14:paraId="04213A57" w14:textId="77777777" w:rsidTr="00921004">
        <w:tc>
          <w:tcPr>
            <w:tcW w:w="1418" w:type="dxa"/>
            <w:tcBorders>
              <w:top w:val="single" w:sz="4" w:space="0" w:color="auto"/>
              <w:left w:val="single" w:sz="4" w:space="0" w:color="auto"/>
              <w:bottom w:val="single" w:sz="4" w:space="0" w:color="auto"/>
              <w:right w:val="single" w:sz="4" w:space="0" w:color="auto"/>
            </w:tcBorders>
          </w:tcPr>
          <w:p w14:paraId="592349F2" w14:textId="0332C6A5" w:rsidR="005F2FA5" w:rsidRPr="00472AE0" w:rsidRDefault="005F2FA5" w:rsidP="005F2FA5">
            <w:pPr>
              <w:pStyle w:val="Header"/>
              <w:rPr>
                <w:rFonts w:ascii="Arial" w:hAnsi="Arial" w:cs="Arial"/>
                <w:b/>
                <w:color w:val="FFFFFF"/>
                <w:szCs w:val="24"/>
              </w:rPr>
            </w:pPr>
            <w:r w:rsidRPr="00472AE0">
              <w:rPr>
                <w:rFonts w:ascii="Arial" w:hAnsi="Arial" w:cs="Arial"/>
                <w:szCs w:val="24"/>
              </w:rPr>
              <w:t>19/07/2019</w:t>
            </w:r>
          </w:p>
        </w:tc>
        <w:tc>
          <w:tcPr>
            <w:tcW w:w="3657" w:type="dxa"/>
            <w:tcBorders>
              <w:top w:val="single" w:sz="4" w:space="0" w:color="auto"/>
              <w:left w:val="single" w:sz="4" w:space="0" w:color="auto"/>
              <w:bottom w:val="single" w:sz="4" w:space="0" w:color="auto"/>
              <w:right w:val="single" w:sz="4" w:space="0" w:color="auto"/>
            </w:tcBorders>
          </w:tcPr>
          <w:p w14:paraId="39D8AF0B" w14:textId="39491572" w:rsidR="005F2FA5" w:rsidRPr="00472AE0" w:rsidRDefault="005F2FA5" w:rsidP="005F2FA5">
            <w:pPr>
              <w:pStyle w:val="Header"/>
              <w:rPr>
                <w:rFonts w:ascii="Arial" w:hAnsi="Arial" w:cs="Arial"/>
                <w:b/>
                <w:color w:val="FFFFFF"/>
                <w:szCs w:val="24"/>
              </w:rPr>
            </w:pPr>
            <w:r w:rsidRPr="00472AE0">
              <w:rPr>
                <w:rFonts w:ascii="Arial" w:hAnsi="Arial" w:cs="Arial"/>
                <w:szCs w:val="24"/>
              </w:rPr>
              <w:t>3040772 - Parking Infringement Withdrawal - Compassionate Grounds</w:t>
            </w:r>
          </w:p>
        </w:tc>
        <w:tc>
          <w:tcPr>
            <w:tcW w:w="2844" w:type="dxa"/>
            <w:tcBorders>
              <w:top w:val="single" w:sz="4" w:space="0" w:color="auto"/>
              <w:left w:val="single" w:sz="4" w:space="0" w:color="auto"/>
              <w:bottom w:val="single" w:sz="4" w:space="0" w:color="auto"/>
              <w:right w:val="single" w:sz="4" w:space="0" w:color="auto"/>
            </w:tcBorders>
          </w:tcPr>
          <w:p w14:paraId="48C00293" w14:textId="0449B663" w:rsidR="005F2FA5" w:rsidRPr="00C667E3" w:rsidRDefault="005F2FA5" w:rsidP="005F2FA5">
            <w:pPr>
              <w:pStyle w:val="Header"/>
              <w:rPr>
                <w:rFonts w:ascii="Arial" w:hAnsi="Arial" w:cs="Arial"/>
                <w:b/>
                <w:color w:val="FFFFFF"/>
                <w:szCs w:val="24"/>
              </w:rPr>
            </w:pPr>
            <w:r w:rsidRPr="00C667E3">
              <w:rPr>
                <w:rFonts w:ascii="Arial" w:hAnsi="Arial" w:cs="Arial"/>
              </w:rPr>
              <w:t>Manager Health and Compliance</w:t>
            </w:r>
          </w:p>
        </w:tc>
        <w:tc>
          <w:tcPr>
            <w:tcW w:w="2404" w:type="dxa"/>
            <w:tcBorders>
              <w:top w:val="single" w:sz="4" w:space="0" w:color="auto"/>
              <w:left w:val="single" w:sz="4" w:space="0" w:color="auto"/>
              <w:bottom w:val="single" w:sz="4" w:space="0" w:color="auto"/>
              <w:right w:val="single" w:sz="4" w:space="0" w:color="auto"/>
            </w:tcBorders>
          </w:tcPr>
          <w:p w14:paraId="092FA97B" w14:textId="451F5B30" w:rsidR="005F2FA5" w:rsidRPr="00472AE0" w:rsidRDefault="005F2FA5" w:rsidP="005F2FA5">
            <w:pPr>
              <w:pStyle w:val="Header"/>
              <w:rPr>
                <w:rFonts w:ascii="Arial" w:hAnsi="Arial" w:cs="Arial"/>
                <w:b/>
                <w:i/>
                <w:color w:val="FFFFFF"/>
                <w:szCs w:val="24"/>
              </w:rPr>
            </w:pPr>
            <w:r w:rsidRPr="00472AE0">
              <w:rPr>
                <w:rFonts w:ascii="Arial" w:hAnsi="Arial" w:cs="Arial"/>
                <w:szCs w:val="24"/>
              </w:rPr>
              <w:t>Local Government Act 1995</w:t>
            </w:r>
          </w:p>
        </w:tc>
        <w:tc>
          <w:tcPr>
            <w:tcW w:w="1841" w:type="dxa"/>
            <w:tcBorders>
              <w:top w:val="single" w:sz="4" w:space="0" w:color="auto"/>
              <w:left w:val="single" w:sz="4" w:space="0" w:color="auto"/>
              <w:bottom w:val="single" w:sz="4" w:space="0" w:color="auto"/>
              <w:right w:val="single" w:sz="4" w:space="0" w:color="auto"/>
            </w:tcBorders>
          </w:tcPr>
          <w:p w14:paraId="048592A1" w14:textId="6C0C756D" w:rsidR="005F2FA5" w:rsidRPr="00472AE0" w:rsidRDefault="005F2FA5" w:rsidP="005F2FA5">
            <w:pPr>
              <w:pStyle w:val="Header"/>
              <w:rPr>
                <w:rFonts w:ascii="Arial" w:hAnsi="Arial" w:cs="Arial"/>
                <w:b/>
                <w:color w:val="FFFFFF"/>
                <w:szCs w:val="24"/>
              </w:rPr>
            </w:pPr>
            <w:r w:rsidRPr="00472AE0">
              <w:rPr>
                <w:rFonts w:ascii="Arial" w:hAnsi="Arial" w:cs="Arial"/>
                <w:szCs w:val="24"/>
              </w:rPr>
              <w:t>9.20/6.12(1)</w:t>
            </w:r>
          </w:p>
        </w:tc>
        <w:tc>
          <w:tcPr>
            <w:tcW w:w="1870" w:type="dxa"/>
            <w:tcBorders>
              <w:top w:val="single" w:sz="4" w:space="0" w:color="auto"/>
              <w:left w:val="single" w:sz="4" w:space="0" w:color="auto"/>
              <w:bottom w:val="single" w:sz="4" w:space="0" w:color="auto"/>
              <w:right w:val="single" w:sz="4" w:space="0" w:color="auto"/>
            </w:tcBorders>
          </w:tcPr>
          <w:p w14:paraId="1356CDC8" w14:textId="21D3BD93" w:rsidR="005F2FA5" w:rsidRPr="00472AE0" w:rsidRDefault="005F2FA5" w:rsidP="005F2FA5">
            <w:pPr>
              <w:pStyle w:val="Header"/>
              <w:rPr>
                <w:rFonts w:ascii="Arial" w:hAnsi="Arial" w:cs="Arial"/>
                <w:b/>
                <w:color w:val="FFFFFF"/>
                <w:szCs w:val="24"/>
              </w:rPr>
            </w:pPr>
            <w:r w:rsidRPr="00472AE0">
              <w:rPr>
                <w:rFonts w:ascii="Arial" w:hAnsi="Arial" w:cs="Arial"/>
                <w:szCs w:val="24"/>
              </w:rPr>
              <w:t>Ben Enright</w:t>
            </w:r>
          </w:p>
        </w:tc>
      </w:tr>
      <w:tr w:rsidR="005F2FA5" w14:paraId="552291E8" w14:textId="77777777" w:rsidTr="00921004">
        <w:tc>
          <w:tcPr>
            <w:tcW w:w="1418" w:type="dxa"/>
            <w:tcBorders>
              <w:top w:val="single" w:sz="4" w:space="0" w:color="auto"/>
              <w:left w:val="single" w:sz="4" w:space="0" w:color="auto"/>
              <w:bottom w:val="single" w:sz="4" w:space="0" w:color="auto"/>
              <w:right w:val="single" w:sz="4" w:space="0" w:color="auto"/>
            </w:tcBorders>
          </w:tcPr>
          <w:p w14:paraId="6871E06E" w14:textId="4DFB61A3" w:rsidR="005F2FA5" w:rsidRPr="00472AE0" w:rsidRDefault="005F2FA5" w:rsidP="005F2FA5">
            <w:pPr>
              <w:pStyle w:val="Header"/>
              <w:rPr>
                <w:rFonts w:ascii="Arial" w:hAnsi="Arial" w:cs="Arial"/>
                <w:b/>
                <w:color w:val="FFFFFF"/>
                <w:szCs w:val="24"/>
              </w:rPr>
            </w:pPr>
            <w:r w:rsidRPr="00472AE0">
              <w:rPr>
                <w:rFonts w:ascii="Arial" w:hAnsi="Arial" w:cs="Arial"/>
                <w:szCs w:val="24"/>
              </w:rPr>
              <w:lastRenderedPageBreak/>
              <w:t>19/07/2019</w:t>
            </w:r>
          </w:p>
        </w:tc>
        <w:tc>
          <w:tcPr>
            <w:tcW w:w="3657" w:type="dxa"/>
            <w:tcBorders>
              <w:top w:val="single" w:sz="4" w:space="0" w:color="auto"/>
              <w:left w:val="single" w:sz="4" w:space="0" w:color="auto"/>
              <w:bottom w:val="single" w:sz="4" w:space="0" w:color="auto"/>
              <w:right w:val="single" w:sz="4" w:space="0" w:color="auto"/>
            </w:tcBorders>
          </w:tcPr>
          <w:p w14:paraId="73BBD7AA" w14:textId="7E927375" w:rsidR="005F2FA5" w:rsidRPr="00472AE0" w:rsidRDefault="005F2FA5" w:rsidP="005F2FA5">
            <w:pPr>
              <w:pStyle w:val="Header"/>
              <w:rPr>
                <w:rFonts w:ascii="Arial" w:hAnsi="Arial" w:cs="Arial"/>
                <w:b/>
                <w:color w:val="FFFFFF"/>
                <w:szCs w:val="24"/>
              </w:rPr>
            </w:pPr>
            <w:r w:rsidRPr="00472AE0">
              <w:rPr>
                <w:rFonts w:ascii="Arial" w:hAnsi="Arial" w:cs="Arial"/>
                <w:szCs w:val="24"/>
              </w:rPr>
              <w:t>3039592 an 3040692 - Parking Infringement Withdrawal - Compassionate Grounds</w:t>
            </w:r>
          </w:p>
        </w:tc>
        <w:tc>
          <w:tcPr>
            <w:tcW w:w="2844" w:type="dxa"/>
            <w:tcBorders>
              <w:top w:val="single" w:sz="4" w:space="0" w:color="auto"/>
              <w:left w:val="single" w:sz="4" w:space="0" w:color="auto"/>
              <w:bottom w:val="single" w:sz="4" w:space="0" w:color="auto"/>
              <w:right w:val="single" w:sz="4" w:space="0" w:color="auto"/>
            </w:tcBorders>
          </w:tcPr>
          <w:p w14:paraId="084D90B1" w14:textId="1BC12219" w:rsidR="005F2FA5" w:rsidRPr="00C667E3" w:rsidRDefault="005F2FA5" w:rsidP="005F2FA5">
            <w:pPr>
              <w:pStyle w:val="Header"/>
              <w:rPr>
                <w:rFonts w:ascii="Arial" w:hAnsi="Arial" w:cs="Arial"/>
                <w:b/>
                <w:color w:val="FFFFFF"/>
                <w:szCs w:val="24"/>
              </w:rPr>
            </w:pPr>
            <w:r w:rsidRPr="00C667E3">
              <w:rPr>
                <w:rFonts w:ascii="Arial" w:hAnsi="Arial" w:cs="Arial"/>
              </w:rPr>
              <w:t>Manager Health and Compliance</w:t>
            </w:r>
          </w:p>
        </w:tc>
        <w:tc>
          <w:tcPr>
            <w:tcW w:w="2404" w:type="dxa"/>
            <w:tcBorders>
              <w:top w:val="single" w:sz="4" w:space="0" w:color="auto"/>
              <w:left w:val="single" w:sz="4" w:space="0" w:color="auto"/>
              <w:bottom w:val="single" w:sz="4" w:space="0" w:color="auto"/>
              <w:right w:val="single" w:sz="4" w:space="0" w:color="auto"/>
            </w:tcBorders>
          </w:tcPr>
          <w:p w14:paraId="22B49A90" w14:textId="5EFA1FE5" w:rsidR="005F2FA5" w:rsidRPr="00472AE0" w:rsidRDefault="005F2FA5" w:rsidP="005F2FA5">
            <w:pPr>
              <w:pStyle w:val="Header"/>
              <w:rPr>
                <w:rFonts w:ascii="Arial" w:hAnsi="Arial" w:cs="Arial"/>
                <w:b/>
                <w:i/>
                <w:color w:val="FFFFFF"/>
                <w:szCs w:val="24"/>
              </w:rPr>
            </w:pPr>
            <w:r w:rsidRPr="00472AE0">
              <w:rPr>
                <w:rFonts w:ascii="Arial" w:hAnsi="Arial" w:cs="Arial"/>
                <w:szCs w:val="24"/>
              </w:rPr>
              <w:t>Local Government Act 1995</w:t>
            </w:r>
          </w:p>
        </w:tc>
        <w:tc>
          <w:tcPr>
            <w:tcW w:w="1841" w:type="dxa"/>
            <w:tcBorders>
              <w:top w:val="single" w:sz="4" w:space="0" w:color="auto"/>
              <w:left w:val="single" w:sz="4" w:space="0" w:color="auto"/>
              <w:bottom w:val="single" w:sz="4" w:space="0" w:color="auto"/>
              <w:right w:val="single" w:sz="4" w:space="0" w:color="auto"/>
            </w:tcBorders>
          </w:tcPr>
          <w:p w14:paraId="059A4C00" w14:textId="3501BA54" w:rsidR="005F2FA5" w:rsidRPr="00472AE0" w:rsidRDefault="005F2FA5" w:rsidP="005F2FA5">
            <w:pPr>
              <w:pStyle w:val="Header"/>
              <w:rPr>
                <w:rFonts w:ascii="Arial" w:hAnsi="Arial" w:cs="Arial"/>
                <w:b/>
                <w:color w:val="FFFFFF"/>
                <w:szCs w:val="24"/>
              </w:rPr>
            </w:pPr>
            <w:r w:rsidRPr="00472AE0">
              <w:rPr>
                <w:rFonts w:ascii="Arial" w:hAnsi="Arial" w:cs="Arial"/>
                <w:szCs w:val="24"/>
              </w:rPr>
              <w:t>9.20/6.12(1)</w:t>
            </w:r>
          </w:p>
        </w:tc>
        <w:tc>
          <w:tcPr>
            <w:tcW w:w="1870" w:type="dxa"/>
            <w:tcBorders>
              <w:top w:val="single" w:sz="4" w:space="0" w:color="auto"/>
              <w:left w:val="single" w:sz="4" w:space="0" w:color="auto"/>
              <w:bottom w:val="single" w:sz="4" w:space="0" w:color="auto"/>
              <w:right w:val="single" w:sz="4" w:space="0" w:color="auto"/>
            </w:tcBorders>
          </w:tcPr>
          <w:p w14:paraId="0B624CA2" w14:textId="531C7915" w:rsidR="005F2FA5" w:rsidRPr="00472AE0" w:rsidRDefault="005F2FA5" w:rsidP="005F2FA5">
            <w:pPr>
              <w:pStyle w:val="Header"/>
              <w:rPr>
                <w:rFonts w:ascii="Arial" w:hAnsi="Arial" w:cs="Arial"/>
                <w:b/>
                <w:color w:val="FFFFFF"/>
                <w:szCs w:val="24"/>
              </w:rPr>
            </w:pPr>
            <w:r w:rsidRPr="00472AE0">
              <w:rPr>
                <w:rFonts w:ascii="Arial" w:hAnsi="Arial" w:cs="Arial"/>
                <w:szCs w:val="24"/>
              </w:rPr>
              <w:t>Hannah Mathews</w:t>
            </w:r>
          </w:p>
        </w:tc>
      </w:tr>
      <w:tr w:rsidR="005F2FA5" w14:paraId="18A4F5C2" w14:textId="77777777" w:rsidTr="00921004">
        <w:tc>
          <w:tcPr>
            <w:tcW w:w="1418" w:type="dxa"/>
            <w:tcBorders>
              <w:top w:val="single" w:sz="4" w:space="0" w:color="auto"/>
              <w:left w:val="single" w:sz="4" w:space="0" w:color="auto"/>
              <w:bottom w:val="single" w:sz="4" w:space="0" w:color="auto"/>
              <w:right w:val="single" w:sz="4" w:space="0" w:color="auto"/>
            </w:tcBorders>
          </w:tcPr>
          <w:p w14:paraId="538D93D5" w14:textId="3FDD7ED0" w:rsidR="005F2FA5" w:rsidRPr="00472AE0" w:rsidRDefault="005F2FA5" w:rsidP="005F2FA5">
            <w:pPr>
              <w:pStyle w:val="Header"/>
              <w:rPr>
                <w:rFonts w:ascii="Arial" w:hAnsi="Arial" w:cs="Arial"/>
                <w:b/>
                <w:color w:val="FFFFFF"/>
                <w:szCs w:val="24"/>
              </w:rPr>
            </w:pPr>
            <w:r w:rsidRPr="00472AE0">
              <w:rPr>
                <w:rFonts w:ascii="Arial" w:hAnsi="Arial" w:cs="Arial"/>
                <w:szCs w:val="24"/>
              </w:rPr>
              <w:t>22/07/2019</w:t>
            </w:r>
          </w:p>
        </w:tc>
        <w:tc>
          <w:tcPr>
            <w:tcW w:w="3657" w:type="dxa"/>
            <w:tcBorders>
              <w:top w:val="single" w:sz="4" w:space="0" w:color="auto"/>
              <w:left w:val="single" w:sz="4" w:space="0" w:color="auto"/>
              <w:bottom w:val="single" w:sz="4" w:space="0" w:color="auto"/>
              <w:right w:val="single" w:sz="4" w:space="0" w:color="auto"/>
            </w:tcBorders>
          </w:tcPr>
          <w:p w14:paraId="796D392D" w14:textId="48DCF550" w:rsidR="005F2FA5" w:rsidRPr="00472AE0" w:rsidRDefault="005F2FA5" w:rsidP="005F2FA5">
            <w:pPr>
              <w:pStyle w:val="Header"/>
              <w:rPr>
                <w:rFonts w:ascii="Arial" w:hAnsi="Arial" w:cs="Arial"/>
                <w:b/>
                <w:color w:val="FFFFFF"/>
                <w:szCs w:val="24"/>
              </w:rPr>
            </w:pPr>
            <w:r w:rsidRPr="00472AE0">
              <w:rPr>
                <w:rFonts w:ascii="Arial" w:hAnsi="Arial" w:cs="Arial"/>
                <w:szCs w:val="24"/>
              </w:rPr>
              <w:t>BA48248 - Uncertified building permit - public artwork</w:t>
            </w:r>
          </w:p>
        </w:tc>
        <w:tc>
          <w:tcPr>
            <w:tcW w:w="2844" w:type="dxa"/>
            <w:tcBorders>
              <w:top w:val="single" w:sz="4" w:space="0" w:color="auto"/>
              <w:left w:val="single" w:sz="4" w:space="0" w:color="auto"/>
              <w:bottom w:val="single" w:sz="4" w:space="0" w:color="auto"/>
              <w:right w:val="single" w:sz="4" w:space="0" w:color="auto"/>
            </w:tcBorders>
          </w:tcPr>
          <w:p w14:paraId="6E377BA4" w14:textId="230F95BB" w:rsidR="005F2FA5" w:rsidRPr="00C667E3" w:rsidRDefault="005F2FA5" w:rsidP="005F2FA5">
            <w:pPr>
              <w:pStyle w:val="Header"/>
              <w:rPr>
                <w:rFonts w:ascii="Arial" w:hAnsi="Arial" w:cs="Arial"/>
                <w:b/>
                <w:color w:val="FFFFFF"/>
                <w:szCs w:val="24"/>
              </w:rPr>
            </w:pPr>
            <w:r w:rsidRPr="00C667E3">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618F2C00" w14:textId="3CA67DC4"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4C97EBB8" w14:textId="1E55F95E"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7B3AC503" w14:textId="065DFBD1" w:rsidR="005F2FA5" w:rsidRPr="00472AE0" w:rsidRDefault="005F2FA5" w:rsidP="005F2FA5">
            <w:pPr>
              <w:pStyle w:val="Header"/>
              <w:rPr>
                <w:rFonts w:ascii="Arial" w:hAnsi="Arial" w:cs="Arial"/>
                <w:b/>
                <w:color w:val="FFFFFF"/>
                <w:szCs w:val="24"/>
              </w:rPr>
            </w:pPr>
            <w:proofErr w:type="spellStart"/>
            <w:r w:rsidRPr="00472AE0">
              <w:rPr>
                <w:rFonts w:ascii="Arial" w:hAnsi="Arial" w:cs="Arial"/>
                <w:szCs w:val="24"/>
              </w:rPr>
              <w:t>Menchetti</w:t>
            </w:r>
            <w:proofErr w:type="spellEnd"/>
            <w:r w:rsidRPr="00472AE0">
              <w:rPr>
                <w:rFonts w:ascii="Arial" w:hAnsi="Arial" w:cs="Arial"/>
                <w:szCs w:val="24"/>
              </w:rPr>
              <w:t xml:space="preserve"> Consolidated Pty Ltd</w:t>
            </w:r>
          </w:p>
        </w:tc>
      </w:tr>
      <w:tr w:rsidR="005F2FA5" w14:paraId="145A1A49" w14:textId="77777777" w:rsidTr="00921004">
        <w:tc>
          <w:tcPr>
            <w:tcW w:w="1418" w:type="dxa"/>
            <w:tcBorders>
              <w:top w:val="single" w:sz="4" w:space="0" w:color="auto"/>
              <w:left w:val="single" w:sz="4" w:space="0" w:color="auto"/>
              <w:bottom w:val="single" w:sz="4" w:space="0" w:color="auto"/>
              <w:right w:val="single" w:sz="4" w:space="0" w:color="auto"/>
            </w:tcBorders>
          </w:tcPr>
          <w:p w14:paraId="0D8061A2" w14:textId="2F56BED1" w:rsidR="005F2FA5" w:rsidRPr="00472AE0" w:rsidRDefault="005F2FA5" w:rsidP="005F2FA5">
            <w:pPr>
              <w:pStyle w:val="Header"/>
              <w:rPr>
                <w:rFonts w:ascii="Arial" w:hAnsi="Arial" w:cs="Arial"/>
                <w:b/>
                <w:color w:val="FFFFFF"/>
                <w:szCs w:val="24"/>
              </w:rPr>
            </w:pPr>
            <w:r w:rsidRPr="00472AE0">
              <w:rPr>
                <w:rFonts w:ascii="Arial" w:hAnsi="Arial" w:cs="Arial"/>
                <w:szCs w:val="24"/>
              </w:rPr>
              <w:t>22/07/2019</w:t>
            </w:r>
          </w:p>
        </w:tc>
        <w:tc>
          <w:tcPr>
            <w:tcW w:w="3657" w:type="dxa"/>
            <w:tcBorders>
              <w:top w:val="single" w:sz="4" w:space="0" w:color="auto"/>
              <w:left w:val="single" w:sz="4" w:space="0" w:color="auto"/>
              <w:bottom w:val="single" w:sz="4" w:space="0" w:color="auto"/>
              <w:right w:val="single" w:sz="4" w:space="0" w:color="auto"/>
            </w:tcBorders>
          </w:tcPr>
          <w:p w14:paraId="112E47BD" w14:textId="451CE1AB" w:rsidR="005F2FA5" w:rsidRPr="00472AE0" w:rsidRDefault="005F2FA5" w:rsidP="005F2FA5">
            <w:pPr>
              <w:pStyle w:val="Header"/>
              <w:rPr>
                <w:rFonts w:ascii="Arial" w:hAnsi="Arial" w:cs="Arial"/>
                <w:b/>
                <w:color w:val="FFFFFF"/>
                <w:szCs w:val="24"/>
              </w:rPr>
            </w:pPr>
            <w:r w:rsidRPr="00472AE0">
              <w:rPr>
                <w:rFonts w:ascii="Arial" w:hAnsi="Arial" w:cs="Arial"/>
                <w:szCs w:val="24"/>
              </w:rPr>
              <w:t>BA48582 - Building Approval Certificate - Gazebo</w:t>
            </w:r>
          </w:p>
        </w:tc>
        <w:tc>
          <w:tcPr>
            <w:tcW w:w="2844" w:type="dxa"/>
            <w:tcBorders>
              <w:top w:val="single" w:sz="4" w:space="0" w:color="auto"/>
              <w:left w:val="single" w:sz="4" w:space="0" w:color="auto"/>
              <w:bottom w:val="single" w:sz="4" w:space="0" w:color="auto"/>
              <w:right w:val="single" w:sz="4" w:space="0" w:color="auto"/>
            </w:tcBorders>
          </w:tcPr>
          <w:p w14:paraId="3782E6DE" w14:textId="3A8EBDCE" w:rsidR="005F2FA5" w:rsidRPr="00C667E3" w:rsidRDefault="005F2FA5" w:rsidP="005F2FA5">
            <w:pPr>
              <w:pStyle w:val="Header"/>
              <w:rPr>
                <w:rFonts w:ascii="Arial" w:hAnsi="Arial" w:cs="Arial"/>
                <w:b/>
                <w:color w:val="FFFFFF"/>
                <w:szCs w:val="24"/>
              </w:rPr>
            </w:pPr>
            <w:r w:rsidRPr="00C667E3">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33DF97E2" w14:textId="5A339F6B"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23D28CA6" w14:textId="634C3E3F" w:rsidR="005F2FA5" w:rsidRPr="00472AE0" w:rsidRDefault="005F2FA5" w:rsidP="005F2FA5">
            <w:pPr>
              <w:pStyle w:val="Header"/>
              <w:rPr>
                <w:rFonts w:ascii="Arial" w:hAnsi="Arial" w:cs="Arial"/>
                <w:b/>
                <w:color w:val="FFFFFF"/>
                <w:szCs w:val="24"/>
              </w:rPr>
            </w:pPr>
            <w:r w:rsidRPr="00472AE0">
              <w:rPr>
                <w:rFonts w:ascii="Arial" w:hAnsi="Arial" w:cs="Arial"/>
                <w:szCs w:val="24"/>
              </w:rPr>
              <w:t>s58.1</w:t>
            </w:r>
          </w:p>
        </w:tc>
        <w:tc>
          <w:tcPr>
            <w:tcW w:w="1870" w:type="dxa"/>
            <w:tcBorders>
              <w:top w:val="single" w:sz="4" w:space="0" w:color="auto"/>
              <w:left w:val="single" w:sz="4" w:space="0" w:color="auto"/>
              <w:bottom w:val="single" w:sz="4" w:space="0" w:color="auto"/>
              <w:right w:val="single" w:sz="4" w:space="0" w:color="auto"/>
            </w:tcBorders>
          </w:tcPr>
          <w:p w14:paraId="5F6A8416" w14:textId="5E922497" w:rsidR="005F2FA5" w:rsidRPr="00472AE0" w:rsidRDefault="005F2FA5" w:rsidP="005F2FA5">
            <w:pPr>
              <w:pStyle w:val="Header"/>
              <w:rPr>
                <w:rFonts w:ascii="Arial" w:hAnsi="Arial" w:cs="Arial"/>
                <w:b/>
                <w:color w:val="FFFFFF"/>
                <w:szCs w:val="24"/>
              </w:rPr>
            </w:pPr>
            <w:proofErr w:type="spellStart"/>
            <w:r w:rsidRPr="00472AE0">
              <w:rPr>
                <w:rFonts w:ascii="Arial" w:hAnsi="Arial" w:cs="Arial"/>
                <w:szCs w:val="24"/>
              </w:rPr>
              <w:t>Menchetti</w:t>
            </w:r>
            <w:proofErr w:type="spellEnd"/>
            <w:r w:rsidRPr="00472AE0">
              <w:rPr>
                <w:rFonts w:ascii="Arial" w:hAnsi="Arial" w:cs="Arial"/>
                <w:szCs w:val="24"/>
              </w:rPr>
              <w:t xml:space="preserve"> Consolidated Pty Ltd</w:t>
            </w:r>
          </w:p>
        </w:tc>
      </w:tr>
      <w:tr w:rsidR="005F2FA5" w14:paraId="13938E1D" w14:textId="77777777" w:rsidTr="00921004">
        <w:tc>
          <w:tcPr>
            <w:tcW w:w="1418" w:type="dxa"/>
            <w:tcBorders>
              <w:top w:val="single" w:sz="4" w:space="0" w:color="auto"/>
              <w:left w:val="single" w:sz="4" w:space="0" w:color="auto"/>
              <w:bottom w:val="single" w:sz="4" w:space="0" w:color="auto"/>
              <w:right w:val="single" w:sz="4" w:space="0" w:color="auto"/>
            </w:tcBorders>
          </w:tcPr>
          <w:p w14:paraId="0B717E50" w14:textId="2DE315D1" w:rsidR="005F2FA5" w:rsidRPr="00472AE0" w:rsidRDefault="005F2FA5" w:rsidP="005F2FA5">
            <w:pPr>
              <w:pStyle w:val="Header"/>
              <w:rPr>
                <w:rFonts w:ascii="Arial" w:hAnsi="Arial" w:cs="Arial"/>
                <w:b/>
                <w:color w:val="FFFFFF"/>
                <w:szCs w:val="24"/>
              </w:rPr>
            </w:pPr>
            <w:r w:rsidRPr="00472AE0">
              <w:rPr>
                <w:rFonts w:ascii="Arial" w:hAnsi="Arial" w:cs="Arial"/>
                <w:szCs w:val="24"/>
              </w:rPr>
              <w:t>23/07/2019</w:t>
            </w:r>
          </w:p>
        </w:tc>
        <w:tc>
          <w:tcPr>
            <w:tcW w:w="3657" w:type="dxa"/>
            <w:tcBorders>
              <w:top w:val="single" w:sz="4" w:space="0" w:color="auto"/>
              <w:left w:val="single" w:sz="4" w:space="0" w:color="auto"/>
              <w:bottom w:val="single" w:sz="4" w:space="0" w:color="auto"/>
              <w:right w:val="single" w:sz="4" w:space="0" w:color="auto"/>
            </w:tcBorders>
          </w:tcPr>
          <w:p w14:paraId="1C076E60" w14:textId="207B891B" w:rsidR="005F2FA5" w:rsidRPr="00472AE0" w:rsidRDefault="005F2FA5" w:rsidP="005F2FA5">
            <w:pPr>
              <w:pStyle w:val="Header"/>
              <w:rPr>
                <w:rFonts w:ascii="Arial" w:hAnsi="Arial" w:cs="Arial"/>
                <w:b/>
                <w:color w:val="FFFFFF"/>
                <w:szCs w:val="24"/>
              </w:rPr>
            </w:pPr>
            <w:r w:rsidRPr="00472AE0">
              <w:rPr>
                <w:rFonts w:ascii="Arial" w:hAnsi="Arial" w:cs="Arial"/>
                <w:szCs w:val="24"/>
              </w:rPr>
              <w:t>BA48347 - Certified building permit - Dwelling</w:t>
            </w:r>
          </w:p>
        </w:tc>
        <w:tc>
          <w:tcPr>
            <w:tcW w:w="2844" w:type="dxa"/>
            <w:tcBorders>
              <w:top w:val="single" w:sz="4" w:space="0" w:color="auto"/>
              <w:left w:val="single" w:sz="4" w:space="0" w:color="auto"/>
              <w:bottom w:val="single" w:sz="4" w:space="0" w:color="auto"/>
              <w:right w:val="single" w:sz="4" w:space="0" w:color="auto"/>
            </w:tcBorders>
          </w:tcPr>
          <w:p w14:paraId="64220BE6" w14:textId="546FECFA" w:rsidR="005F2FA5" w:rsidRPr="00C667E3" w:rsidRDefault="005F2FA5" w:rsidP="005F2FA5">
            <w:pPr>
              <w:pStyle w:val="Header"/>
              <w:rPr>
                <w:rFonts w:ascii="Arial" w:hAnsi="Arial" w:cs="Arial"/>
                <w:b/>
                <w:color w:val="FFFFFF"/>
                <w:szCs w:val="24"/>
              </w:rPr>
            </w:pPr>
            <w:r w:rsidRPr="00C667E3">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092F6B26" w14:textId="0977B633"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7B2E3631" w14:textId="7EFCF271"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36E1E824" w14:textId="2792A061" w:rsidR="005F2FA5" w:rsidRPr="00472AE0" w:rsidRDefault="005F2FA5" w:rsidP="005F2FA5">
            <w:pPr>
              <w:pStyle w:val="Header"/>
              <w:rPr>
                <w:rFonts w:ascii="Arial" w:hAnsi="Arial" w:cs="Arial"/>
                <w:b/>
                <w:color w:val="FFFFFF"/>
                <w:szCs w:val="24"/>
              </w:rPr>
            </w:pPr>
            <w:r w:rsidRPr="00472AE0">
              <w:rPr>
                <w:rFonts w:ascii="Arial" w:hAnsi="Arial" w:cs="Arial"/>
                <w:szCs w:val="24"/>
              </w:rPr>
              <w:t>Tangent Nominees Pty Ltd</w:t>
            </w:r>
          </w:p>
        </w:tc>
      </w:tr>
      <w:tr w:rsidR="005F2FA5" w14:paraId="7A74B544" w14:textId="77777777" w:rsidTr="00921004">
        <w:tc>
          <w:tcPr>
            <w:tcW w:w="1418" w:type="dxa"/>
            <w:tcBorders>
              <w:top w:val="single" w:sz="4" w:space="0" w:color="auto"/>
              <w:left w:val="single" w:sz="4" w:space="0" w:color="auto"/>
              <w:bottom w:val="single" w:sz="4" w:space="0" w:color="auto"/>
              <w:right w:val="single" w:sz="4" w:space="0" w:color="auto"/>
            </w:tcBorders>
          </w:tcPr>
          <w:p w14:paraId="28540632" w14:textId="7BC8CE1C" w:rsidR="005F2FA5" w:rsidRPr="00472AE0" w:rsidRDefault="005F2FA5" w:rsidP="005F2FA5">
            <w:pPr>
              <w:pStyle w:val="Header"/>
              <w:rPr>
                <w:rFonts w:ascii="Arial" w:hAnsi="Arial" w:cs="Arial"/>
                <w:b/>
                <w:color w:val="FFFFFF"/>
                <w:szCs w:val="24"/>
              </w:rPr>
            </w:pPr>
            <w:r w:rsidRPr="00472AE0">
              <w:rPr>
                <w:rFonts w:ascii="Arial" w:hAnsi="Arial" w:cs="Arial"/>
                <w:szCs w:val="24"/>
              </w:rPr>
              <w:t>23/07/2019</w:t>
            </w:r>
          </w:p>
        </w:tc>
        <w:tc>
          <w:tcPr>
            <w:tcW w:w="3657" w:type="dxa"/>
            <w:tcBorders>
              <w:top w:val="single" w:sz="4" w:space="0" w:color="auto"/>
              <w:left w:val="single" w:sz="4" w:space="0" w:color="auto"/>
              <w:bottom w:val="single" w:sz="4" w:space="0" w:color="auto"/>
              <w:right w:val="single" w:sz="4" w:space="0" w:color="auto"/>
            </w:tcBorders>
          </w:tcPr>
          <w:p w14:paraId="3A7E6316" w14:textId="5A62900A" w:rsidR="005F2FA5" w:rsidRPr="00472AE0" w:rsidRDefault="005F2FA5" w:rsidP="005F2FA5">
            <w:pPr>
              <w:pStyle w:val="Header"/>
              <w:rPr>
                <w:rFonts w:ascii="Arial" w:hAnsi="Arial" w:cs="Arial"/>
                <w:b/>
                <w:color w:val="FFFFFF"/>
                <w:szCs w:val="24"/>
              </w:rPr>
            </w:pPr>
            <w:r w:rsidRPr="00472AE0">
              <w:rPr>
                <w:rFonts w:ascii="Arial" w:hAnsi="Arial" w:cs="Arial"/>
                <w:szCs w:val="24"/>
              </w:rPr>
              <w:t>BA48388 - Certified building permit - additions</w:t>
            </w:r>
          </w:p>
        </w:tc>
        <w:tc>
          <w:tcPr>
            <w:tcW w:w="2844" w:type="dxa"/>
            <w:tcBorders>
              <w:top w:val="single" w:sz="4" w:space="0" w:color="auto"/>
              <w:left w:val="single" w:sz="4" w:space="0" w:color="auto"/>
              <w:bottom w:val="single" w:sz="4" w:space="0" w:color="auto"/>
              <w:right w:val="single" w:sz="4" w:space="0" w:color="auto"/>
            </w:tcBorders>
          </w:tcPr>
          <w:p w14:paraId="733AA0EB" w14:textId="77777777" w:rsidR="005F2FA5" w:rsidRDefault="005F2FA5" w:rsidP="005F2FA5">
            <w:pPr>
              <w:pStyle w:val="Header"/>
              <w:rPr>
                <w:rFonts w:ascii="Arial" w:hAnsi="Arial" w:cs="Arial"/>
              </w:rPr>
            </w:pPr>
            <w:r w:rsidRPr="00C667E3">
              <w:rPr>
                <w:rFonts w:ascii="Arial" w:hAnsi="Arial" w:cs="Arial"/>
              </w:rPr>
              <w:t>Manager Building Services</w:t>
            </w:r>
          </w:p>
          <w:p w14:paraId="1DAC224E" w14:textId="4EDF9A98" w:rsidR="00C667E3" w:rsidRPr="00C667E3" w:rsidRDefault="00C667E3" w:rsidP="005F2FA5">
            <w:pPr>
              <w:pStyle w:val="Header"/>
              <w:rPr>
                <w:rFonts w:ascii="Arial" w:hAnsi="Arial" w:cs="Arial"/>
                <w:b/>
                <w:color w:val="FFFFFF"/>
                <w:szCs w:val="24"/>
              </w:rPr>
            </w:pPr>
          </w:p>
        </w:tc>
        <w:tc>
          <w:tcPr>
            <w:tcW w:w="2404" w:type="dxa"/>
            <w:tcBorders>
              <w:top w:val="single" w:sz="4" w:space="0" w:color="auto"/>
              <w:left w:val="single" w:sz="4" w:space="0" w:color="auto"/>
              <w:bottom w:val="single" w:sz="4" w:space="0" w:color="auto"/>
              <w:right w:val="single" w:sz="4" w:space="0" w:color="auto"/>
            </w:tcBorders>
          </w:tcPr>
          <w:p w14:paraId="6FACBF9B" w14:textId="50956C56"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513FA321" w14:textId="48EDC70C"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116212B7" w14:textId="3F1F75D1" w:rsidR="005F2FA5" w:rsidRPr="00472AE0" w:rsidRDefault="005F2FA5" w:rsidP="005F2FA5">
            <w:pPr>
              <w:pStyle w:val="Header"/>
              <w:rPr>
                <w:rFonts w:ascii="Arial" w:hAnsi="Arial" w:cs="Arial"/>
                <w:b/>
                <w:color w:val="FFFFFF"/>
                <w:szCs w:val="24"/>
              </w:rPr>
            </w:pPr>
            <w:r w:rsidRPr="00472AE0">
              <w:rPr>
                <w:rFonts w:ascii="Arial" w:hAnsi="Arial" w:cs="Arial"/>
                <w:szCs w:val="24"/>
              </w:rPr>
              <w:t>Nexus Home Improvements</w:t>
            </w:r>
          </w:p>
        </w:tc>
      </w:tr>
      <w:tr w:rsidR="005F2FA5" w14:paraId="6BCC6876" w14:textId="77777777" w:rsidTr="00921004">
        <w:tc>
          <w:tcPr>
            <w:tcW w:w="1418" w:type="dxa"/>
            <w:tcBorders>
              <w:top w:val="single" w:sz="4" w:space="0" w:color="auto"/>
              <w:left w:val="single" w:sz="4" w:space="0" w:color="auto"/>
              <w:bottom w:val="single" w:sz="4" w:space="0" w:color="auto"/>
              <w:right w:val="single" w:sz="4" w:space="0" w:color="auto"/>
            </w:tcBorders>
          </w:tcPr>
          <w:p w14:paraId="2C19FBCD" w14:textId="61980A8C" w:rsidR="005F2FA5" w:rsidRPr="00472AE0" w:rsidRDefault="005F2FA5" w:rsidP="005F2FA5">
            <w:pPr>
              <w:pStyle w:val="Header"/>
              <w:rPr>
                <w:rFonts w:ascii="Arial" w:hAnsi="Arial" w:cs="Arial"/>
                <w:b/>
                <w:color w:val="FFFFFF"/>
                <w:szCs w:val="24"/>
              </w:rPr>
            </w:pPr>
            <w:r w:rsidRPr="00472AE0">
              <w:rPr>
                <w:rFonts w:ascii="Arial" w:hAnsi="Arial" w:cs="Arial"/>
                <w:szCs w:val="24"/>
              </w:rPr>
              <w:t>23/07/2019</w:t>
            </w:r>
          </w:p>
        </w:tc>
        <w:tc>
          <w:tcPr>
            <w:tcW w:w="3657" w:type="dxa"/>
            <w:tcBorders>
              <w:top w:val="single" w:sz="4" w:space="0" w:color="auto"/>
              <w:left w:val="single" w:sz="4" w:space="0" w:color="auto"/>
              <w:bottom w:val="single" w:sz="4" w:space="0" w:color="auto"/>
              <w:right w:val="single" w:sz="4" w:space="0" w:color="auto"/>
            </w:tcBorders>
          </w:tcPr>
          <w:p w14:paraId="7BDDAB21" w14:textId="3FC21026" w:rsidR="005F2FA5" w:rsidRPr="00472AE0" w:rsidRDefault="005F2FA5" w:rsidP="005F2FA5">
            <w:pPr>
              <w:pStyle w:val="Header"/>
              <w:rPr>
                <w:rFonts w:ascii="Arial" w:hAnsi="Arial" w:cs="Arial"/>
                <w:b/>
                <w:color w:val="FFFFFF"/>
                <w:szCs w:val="24"/>
              </w:rPr>
            </w:pPr>
            <w:r w:rsidRPr="00472AE0">
              <w:rPr>
                <w:rFonts w:ascii="Arial" w:hAnsi="Arial" w:cs="Arial"/>
                <w:szCs w:val="24"/>
              </w:rPr>
              <w:t>BA48631 - Demolition permit - Part dwelling</w:t>
            </w:r>
          </w:p>
        </w:tc>
        <w:tc>
          <w:tcPr>
            <w:tcW w:w="2844" w:type="dxa"/>
            <w:tcBorders>
              <w:top w:val="single" w:sz="4" w:space="0" w:color="auto"/>
              <w:left w:val="single" w:sz="4" w:space="0" w:color="auto"/>
              <w:bottom w:val="single" w:sz="4" w:space="0" w:color="auto"/>
              <w:right w:val="single" w:sz="4" w:space="0" w:color="auto"/>
            </w:tcBorders>
          </w:tcPr>
          <w:p w14:paraId="01FB1205" w14:textId="479E25CC" w:rsidR="005F2FA5" w:rsidRPr="00C667E3" w:rsidRDefault="005F2FA5" w:rsidP="005F2FA5">
            <w:pPr>
              <w:pStyle w:val="Header"/>
              <w:rPr>
                <w:rFonts w:ascii="Arial" w:hAnsi="Arial" w:cs="Arial"/>
                <w:b/>
                <w:color w:val="FFFFFF"/>
                <w:szCs w:val="24"/>
              </w:rPr>
            </w:pPr>
            <w:r w:rsidRPr="00C667E3">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17EEF534" w14:textId="0F6A06B9"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454185E3" w14:textId="64F9E3B6" w:rsidR="005F2FA5" w:rsidRPr="00472AE0" w:rsidRDefault="005F2FA5" w:rsidP="005F2FA5">
            <w:pPr>
              <w:pStyle w:val="Header"/>
              <w:rPr>
                <w:rFonts w:ascii="Arial" w:hAnsi="Arial" w:cs="Arial"/>
                <w:b/>
                <w:color w:val="FFFFFF"/>
                <w:szCs w:val="24"/>
              </w:rPr>
            </w:pPr>
            <w:r w:rsidRPr="00472AE0">
              <w:rPr>
                <w:rFonts w:ascii="Arial" w:hAnsi="Arial" w:cs="Arial"/>
                <w:szCs w:val="24"/>
              </w:rPr>
              <w:t>s21.1</w:t>
            </w:r>
          </w:p>
        </w:tc>
        <w:tc>
          <w:tcPr>
            <w:tcW w:w="1870" w:type="dxa"/>
            <w:tcBorders>
              <w:top w:val="single" w:sz="4" w:space="0" w:color="auto"/>
              <w:left w:val="single" w:sz="4" w:space="0" w:color="auto"/>
              <w:bottom w:val="single" w:sz="4" w:space="0" w:color="auto"/>
              <w:right w:val="single" w:sz="4" w:space="0" w:color="auto"/>
            </w:tcBorders>
          </w:tcPr>
          <w:p w14:paraId="7DBA3692" w14:textId="34F79ED4" w:rsidR="005F2FA5" w:rsidRPr="00472AE0" w:rsidRDefault="005F2FA5" w:rsidP="005F2FA5">
            <w:pPr>
              <w:pStyle w:val="Header"/>
              <w:rPr>
                <w:rFonts w:ascii="Arial" w:hAnsi="Arial" w:cs="Arial"/>
                <w:b/>
                <w:color w:val="FFFFFF"/>
                <w:szCs w:val="24"/>
              </w:rPr>
            </w:pPr>
            <w:r w:rsidRPr="00472AE0">
              <w:rPr>
                <w:rFonts w:ascii="Arial" w:hAnsi="Arial" w:cs="Arial"/>
                <w:szCs w:val="24"/>
              </w:rPr>
              <w:t>AAA Maintenance Pty Ltd</w:t>
            </w:r>
          </w:p>
        </w:tc>
      </w:tr>
      <w:tr w:rsidR="005F2FA5" w14:paraId="706E9D52" w14:textId="77777777" w:rsidTr="00921004">
        <w:tc>
          <w:tcPr>
            <w:tcW w:w="1418" w:type="dxa"/>
            <w:tcBorders>
              <w:top w:val="single" w:sz="4" w:space="0" w:color="auto"/>
              <w:left w:val="single" w:sz="4" w:space="0" w:color="auto"/>
              <w:bottom w:val="single" w:sz="4" w:space="0" w:color="auto"/>
              <w:right w:val="single" w:sz="4" w:space="0" w:color="auto"/>
            </w:tcBorders>
          </w:tcPr>
          <w:p w14:paraId="7D005118" w14:textId="20D978CC" w:rsidR="005F2FA5" w:rsidRPr="00472AE0" w:rsidRDefault="005F2FA5" w:rsidP="005F2FA5">
            <w:pPr>
              <w:pStyle w:val="Header"/>
              <w:rPr>
                <w:rFonts w:ascii="Arial" w:hAnsi="Arial" w:cs="Arial"/>
                <w:b/>
                <w:color w:val="FFFFFF"/>
                <w:szCs w:val="24"/>
              </w:rPr>
            </w:pPr>
            <w:r w:rsidRPr="00472AE0">
              <w:rPr>
                <w:rFonts w:ascii="Arial" w:hAnsi="Arial" w:cs="Arial"/>
                <w:szCs w:val="24"/>
              </w:rPr>
              <w:t>24/07/2019</w:t>
            </w:r>
          </w:p>
        </w:tc>
        <w:tc>
          <w:tcPr>
            <w:tcW w:w="3657" w:type="dxa"/>
            <w:tcBorders>
              <w:top w:val="single" w:sz="4" w:space="0" w:color="auto"/>
              <w:left w:val="single" w:sz="4" w:space="0" w:color="auto"/>
              <w:bottom w:val="single" w:sz="4" w:space="0" w:color="auto"/>
              <w:right w:val="single" w:sz="4" w:space="0" w:color="auto"/>
            </w:tcBorders>
          </w:tcPr>
          <w:p w14:paraId="10340FF7" w14:textId="78CC226D" w:rsidR="005F2FA5" w:rsidRPr="00472AE0" w:rsidRDefault="005F2FA5" w:rsidP="005F2FA5">
            <w:pPr>
              <w:pStyle w:val="Header"/>
              <w:rPr>
                <w:rFonts w:ascii="Arial" w:hAnsi="Arial" w:cs="Arial"/>
                <w:b/>
                <w:color w:val="FFFFFF"/>
                <w:szCs w:val="24"/>
              </w:rPr>
            </w:pPr>
            <w:r w:rsidRPr="00472AE0">
              <w:rPr>
                <w:rFonts w:ascii="Arial" w:hAnsi="Arial" w:cs="Arial"/>
                <w:szCs w:val="24"/>
              </w:rPr>
              <w:t>BA45858 - Uncertified building permit - Patio</w:t>
            </w:r>
          </w:p>
        </w:tc>
        <w:tc>
          <w:tcPr>
            <w:tcW w:w="2844" w:type="dxa"/>
            <w:tcBorders>
              <w:top w:val="single" w:sz="4" w:space="0" w:color="auto"/>
              <w:left w:val="single" w:sz="4" w:space="0" w:color="auto"/>
              <w:bottom w:val="single" w:sz="4" w:space="0" w:color="auto"/>
              <w:right w:val="single" w:sz="4" w:space="0" w:color="auto"/>
            </w:tcBorders>
          </w:tcPr>
          <w:p w14:paraId="38552F27" w14:textId="00FC62FC" w:rsidR="005F2FA5" w:rsidRPr="00C667E3" w:rsidRDefault="005F2FA5" w:rsidP="005F2FA5">
            <w:pPr>
              <w:pStyle w:val="Header"/>
              <w:rPr>
                <w:rFonts w:ascii="Arial" w:hAnsi="Arial" w:cs="Arial"/>
                <w:b/>
                <w:color w:val="FFFFFF"/>
                <w:szCs w:val="24"/>
              </w:rPr>
            </w:pPr>
            <w:r w:rsidRPr="00C667E3">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36FEBC64" w14:textId="719094C3"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658E1E45" w14:textId="61A19A7A"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182C2405" w14:textId="1A9504EF" w:rsidR="005F2FA5" w:rsidRPr="00472AE0" w:rsidRDefault="005F2FA5" w:rsidP="005F2FA5">
            <w:pPr>
              <w:pStyle w:val="Header"/>
              <w:rPr>
                <w:rFonts w:ascii="Arial" w:hAnsi="Arial" w:cs="Arial"/>
                <w:b/>
                <w:color w:val="FFFFFF"/>
                <w:szCs w:val="24"/>
              </w:rPr>
            </w:pPr>
            <w:r w:rsidRPr="00472AE0">
              <w:rPr>
                <w:rFonts w:ascii="Arial" w:hAnsi="Arial" w:cs="Arial"/>
                <w:szCs w:val="24"/>
              </w:rPr>
              <w:t>Great Aussie Patios</w:t>
            </w:r>
          </w:p>
        </w:tc>
      </w:tr>
      <w:tr w:rsidR="005F2FA5" w14:paraId="1CF5B880" w14:textId="77777777" w:rsidTr="00921004">
        <w:tc>
          <w:tcPr>
            <w:tcW w:w="1418" w:type="dxa"/>
            <w:tcBorders>
              <w:top w:val="single" w:sz="4" w:space="0" w:color="auto"/>
              <w:left w:val="single" w:sz="4" w:space="0" w:color="auto"/>
              <w:bottom w:val="single" w:sz="4" w:space="0" w:color="auto"/>
              <w:right w:val="single" w:sz="4" w:space="0" w:color="auto"/>
            </w:tcBorders>
          </w:tcPr>
          <w:p w14:paraId="0B4202F4" w14:textId="51FBFF14" w:rsidR="005F2FA5" w:rsidRPr="00472AE0" w:rsidRDefault="005F2FA5" w:rsidP="005F2FA5">
            <w:pPr>
              <w:pStyle w:val="Header"/>
              <w:rPr>
                <w:rFonts w:ascii="Arial" w:hAnsi="Arial" w:cs="Arial"/>
                <w:b/>
                <w:color w:val="FFFFFF"/>
                <w:szCs w:val="24"/>
              </w:rPr>
            </w:pPr>
            <w:r w:rsidRPr="00472AE0">
              <w:rPr>
                <w:rFonts w:ascii="Arial" w:hAnsi="Arial" w:cs="Arial"/>
                <w:szCs w:val="24"/>
              </w:rPr>
              <w:t>24/07/2019</w:t>
            </w:r>
          </w:p>
        </w:tc>
        <w:tc>
          <w:tcPr>
            <w:tcW w:w="3657" w:type="dxa"/>
            <w:tcBorders>
              <w:top w:val="single" w:sz="4" w:space="0" w:color="auto"/>
              <w:left w:val="single" w:sz="4" w:space="0" w:color="auto"/>
              <w:bottom w:val="single" w:sz="4" w:space="0" w:color="auto"/>
              <w:right w:val="single" w:sz="4" w:space="0" w:color="auto"/>
            </w:tcBorders>
          </w:tcPr>
          <w:p w14:paraId="7E780B27" w14:textId="3A3F83BE" w:rsidR="005F2FA5" w:rsidRPr="00472AE0" w:rsidRDefault="005F2FA5" w:rsidP="005F2FA5">
            <w:pPr>
              <w:pStyle w:val="Header"/>
              <w:rPr>
                <w:rFonts w:ascii="Arial" w:hAnsi="Arial" w:cs="Arial"/>
                <w:b/>
                <w:color w:val="FFFFFF"/>
                <w:szCs w:val="24"/>
              </w:rPr>
            </w:pPr>
            <w:r w:rsidRPr="00472AE0">
              <w:rPr>
                <w:rFonts w:ascii="Arial" w:hAnsi="Arial" w:cs="Arial"/>
                <w:szCs w:val="24"/>
              </w:rPr>
              <w:t>3040786 - Parking Infringement Withdrawal - Compassionate Grounds</w:t>
            </w:r>
          </w:p>
        </w:tc>
        <w:tc>
          <w:tcPr>
            <w:tcW w:w="2844" w:type="dxa"/>
            <w:tcBorders>
              <w:top w:val="single" w:sz="4" w:space="0" w:color="auto"/>
              <w:left w:val="single" w:sz="4" w:space="0" w:color="auto"/>
              <w:bottom w:val="single" w:sz="4" w:space="0" w:color="auto"/>
              <w:right w:val="single" w:sz="4" w:space="0" w:color="auto"/>
            </w:tcBorders>
          </w:tcPr>
          <w:p w14:paraId="5E50C011" w14:textId="2F56E9F8" w:rsidR="005F2FA5" w:rsidRPr="00C667E3" w:rsidRDefault="005F2FA5" w:rsidP="005F2FA5">
            <w:pPr>
              <w:pStyle w:val="Header"/>
              <w:rPr>
                <w:rFonts w:ascii="Arial" w:hAnsi="Arial" w:cs="Arial"/>
                <w:b/>
                <w:color w:val="FFFFFF"/>
                <w:szCs w:val="24"/>
              </w:rPr>
            </w:pPr>
            <w:r w:rsidRPr="00C667E3">
              <w:rPr>
                <w:rFonts w:ascii="Arial" w:hAnsi="Arial" w:cs="Arial"/>
              </w:rPr>
              <w:t>Manager Health and Compliance</w:t>
            </w:r>
          </w:p>
        </w:tc>
        <w:tc>
          <w:tcPr>
            <w:tcW w:w="2404" w:type="dxa"/>
            <w:tcBorders>
              <w:top w:val="single" w:sz="4" w:space="0" w:color="auto"/>
              <w:left w:val="single" w:sz="4" w:space="0" w:color="auto"/>
              <w:bottom w:val="single" w:sz="4" w:space="0" w:color="auto"/>
              <w:right w:val="single" w:sz="4" w:space="0" w:color="auto"/>
            </w:tcBorders>
          </w:tcPr>
          <w:p w14:paraId="5AE53167" w14:textId="52A7E776" w:rsidR="005F2FA5" w:rsidRPr="00472AE0" w:rsidRDefault="005F2FA5" w:rsidP="005F2FA5">
            <w:pPr>
              <w:pStyle w:val="Header"/>
              <w:rPr>
                <w:rFonts w:ascii="Arial" w:hAnsi="Arial" w:cs="Arial"/>
                <w:b/>
                <w:i/>
                <w:color w:val="FFFFFF"/>
                <w:szCs w:val="24"/>
              </w:rPr>
            </w:pPr>
            <w:r w:rsidRPr="00472AE0">
              <w:rPr>
                <w:rFonts w:ascii="Arial" w:hAnsi="Arial" w:cs="Arial"/>
                <w:szCs w:val="24"/>
              </w:rPr>
              <w:t>Local Government Act 1995</w:t>
            </w:r>
          </w:p>
        </w:tc>
        <w:tc>
          <w:tcPr>
            <w:tcW w:w="1841" w:type="dxa"/>
            <w:tcBorders>
              <w:top w:val="single" w:sz="4" w:space="0" w:color="auto"/>
              <w:left w:val="single" w:sz="4" w:space="0" w:color="auto"/>
              <w:bottom w:val="single" w:sz="4" w:space="0" w:color="auto"/>
              <w:right w:val="single" w:sz="4" w:space="0" w:color="auto"/>
            </w:tcBorders>
          </w:tcPr>
          <w:p w14:paraId="25A52578" w14:textId="0FB0209A" w:rsidR="005F2FA5" w:rsidRPr="00472AE0" w:rsidRDefault="005F2FA5" w:rsidP="005F2FA5">
            <w:pPr>
              <w:pStyle w:val="Header"/>
              <w:rPr>
                <w:rFonts w:ascii="Arial" w:hAnsi="Arial" w:cs="Arial"/>
                <w:b/>
                <w:color w:val="FFFFFF"/>
                <w:szCs w:val="24"/>
              </w:rPr>
            </w:pPr>
            <w:r w:rsidRPr="00472AE0">
              <w:rPr>
                <w:rFonts w:ascii="Arial" w:hAnsi="Arial" w:cs="Arial"/>
                <w:szCs w:val="24"/>
              </w:rPr>
              <w:t>9.20/6.12(1)</w:t>
            </w:r>
          </w:p>
        </w:tc>
        <w:tc>
          <w:tcPr>
            <w:tcW w:w="1870" w:type="dxa"/>
            <w:tcBorders>
              <w:top w:val="single" w:sz="4" w:space="0" w:color="auto"/>
              <w:left w:val="single" w:sz="4" w:space="0" w:color="auto"/>
              <w:bottom w:val="single" w:sz="4" w:space="0" w:color="auto"/>
              <w:right w:val="single" w:sz="4" w:space="0" w:color="auto"/>
            </w:tcBorders>
          </w:tcPr>
          <w:p w14:paraId="4B9B3965" w14:textId="61EAF719" w:rsidR="005F2FA5" w:rsidRPr="00472AE0" w:rsidRDefault="005F2FA5" w:rsidP="005F2FA5">
            <w:pPr>
              <w:pStyle w:val="Header"/>
              <w:rPr>
                <w:rFonts w:ascii="Arial" w:hAnsi="Arial" w:cs="Arial"/>
                <w:b/>
                <w:color w:val="FFFFFF"/>
                <w:szCs w:val="24"/>
              </w:rPr>
            </w:pPr>
            <w:r w:rsidRPr="00472AE0">
              <w:rPr>
                <w:rFonts w:ascii="Arial" w:hAnsi="Arial" w:cs="Arial"/>
                <w:szCs w:val="24"/>
              </w:rPr>
              <w:t>Rohan Kumar Peiris</w:t>
            </w:r>
          </w:p>
        </w:tc>
      </w:tr>
      <w:tr w:rsidR="005F2FA5" w14:paraId="40C67F01" w14:textId="77777777" w:rsidTr="00921004">
        <w:tc>
          <w:tcPr>
            <w:tcW w:w="1418" w:type="dxa"/>
            <w:tcBorders>
              <w:top w:val="single" w:sz="4" w:space="0" w:color="auto"/>
              <w:left w:val="single" w:sz="4" w:space="0" w:color="auto"/>
              <w:bottom w:val="single" w:sz="4" w:space="0" w:color="auto"/>
              <w:right w:val="single" w:sz="4" w:space="0" w:color="auto"/>
            </w:tcBorders>
          </w:tcPr>
          <w:p w14:paraId="69BC4A59" w14:textId="4B757B5B" w:rsidR="005F2FA5" w:rsidRPr="00472AE0" w:rsidRDefault="005F2FA5" w:rsidP="005F2FA5">
            <w:pPr>
              <w:pStyle w:val="Header"/>
              <w:rPr>
                <w:rFonts w:ascii="Arial" w:hAnsi="Arial" w:cs="Arial"/>
                <w:b/>
                <w:color w:val="FFFFFF"/>
                <w:szCs w:val="24"/>
              </w:rPr>
            </w:pPr>
            <w:r w:rsidRPr="00472AE0">
              <w:rPr>
                <w:rFonts w:ascii="Arial" w:hAnsi="Arial" w:cs="Arial"/>
                <w:szCs w:val="24"/>
              </w:rPr>
              <w:t>25/07/2019</w:t>
            </w:r>
          </w:p>
        </w:tc>
        <w:tc>
          <w:tcPr>
            <w:tcW w:w="3657" w:type="dxa"/>
            <w:tcBorders>
              <w:top w:val="single" w:sz="4" w:space="0" w:color="auto"/>
              <w:left w:val="single" w:sz="4" w:space="0" w:color="auto"/>
              <w:bottom w:val="single" w:sz="4" w:space="0" w:color="auto"/>
              <w:right w:val="single" w:sz="4" w:space="0" w:color="auto"/>
            </w:tcBorders>
          </w:tcPr>
          <w:p w14:paraId="777D342F" w14:textId="74E0D843" w:rsidR="005F2FA5" w:rsidRPr="00472AE0" w:rsidRDefault="005F2FA5" w:rsidP="005F2FA5">
            <w:pPr>
              <w:pStyle w:val="Header"/>
              <w:rPr>
                <w:rFonts w:ascii="Arial" w:hAnsi="Arial" w:cs="Arial"/>
                <w:b/>
                <w:color w:val="FFFFFF"/>
                <w:szCs w:val="24"/>
              </w:rPr>
            </w:pPr>
            <w:r w:rsidRPr="00472AE0">
              <w:rPr>
                <w:rFonts w:ascii="Arial" w:hAnsi="Arial" w:cs="Arial"/>
                <w:szCs w:val="24"/>
              </w:rPr>
              <w:t>BA48642 - Demolition permit - Dwelling</w:t>
            </w:r>
          </w:p>
        </w:tc>
        <w:tc>
          <w:tcPr>
            <w:tcW w:w="2844" w:type="dxa"/>
            <w:tcBorders>
              <w:top w:val="single" w:sz="4" w:space="0" w:color="auto"/>
              <w:left w:val="single" w:sz="4" w:space="0" w:color="auto"/>
              <w:bottom w:val="single" w:sz="4" w:space="0" w:color="auto"/>
              <w:right w:val="single" w:sz="4" w:space="0" w:color="auto"/>
            </w:tcBorders>
          </w:tcPr>
          <w:p w14:paraId="1947F8F2" w14:textId="15C1E27B" w:rsidR="005F2FA5" w:rsidRPr="00C667E3" w:rsidRDefault="005F2FA5" w:rsidP="005F2FA5">
            <w:pPr>
              <w:pStyle w:val="Header"/>
              <w:rPr>
                <w:rFonts w:ascii="Arial" w:hAnsi="Arial" w:cs="Arial"/>
                <w:b/>
                <w:color w:val="FFFFFF"/>
                <w:szCs w:val="24"/>
              </w:rPr>
            </w:pPr>
            <w:r w:rsidRPr="00C667E3">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792617C7" w14:textId="0E6785FE"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456B3284" w14:textId="72DF6518" w:rsidR="005F2FA5" w:rsidRPr="00472AE0" w:rsidRDefault="005F2FA5" w:rsidP="005F2FA5">
            <w:pPr>
              <w:pStyle w:val="Header"/>
              <w:rPr>
                <w:rFonts w:ascii="Arial" w:hAnsi="Arial" w:cs="Arial"/>
                <w:b/>
                <w:color w:val="FFFFFF"/>
                <w:szCs w:val="24"/>
              </w:rPr>
            </w:pPr>
            <w:r w:rsidRPr="00472AE0">
              <w:rPr>
                <w:rFonts w:ascii="Arial" w:hAnsi="Arial" w:cs="Arial"/>
                <w:szCs w:val="24"/>
              </w:rPr>
              <w:t>s21.1</w:t>
            </w:r>
          </w:p>
        </w:tc>
        <w:tc>
          <w:tcPr>
            <w:tcW w:w="1870" w:type="dxa"/>
            <w:tcBorders>
              <w:top w:val="single" w:sz="4" w:space="0" w:color="auto"/>
              <w:left w:val="single" w:sz="4" w:space="0" w:color="auto"/>
              <w:bottom w:val="single" w:sz="4" w:space="0" w:color="auto"/>
              <w:right w:val="single" w:sz="4" w:space="0" w:color="auto"/>
            </w:tcBorders>
          </w:tcPr>
          <w:p w14:paraId="3C7DCA4B" w14:textId="0E1675B8" w:rsidR="005F2FA5" w:rsidRPr="00472AE0" w:rsidRDefault="005F2FA5" w:rsidP="005F2FA5">
            <w:pPr>
              <w:pStyle w:val="Header"/>
              <w:rPr>
                <w:rFonts w:ascii="Arial" w:hAnsi="Arial" w:cs="Arial"/>
                <w:b/>
                <w:color w:val="FFFFFF"/>
                <w:szCs w:val="24"/>
              </w:rPr>
            </w:pPr>
            <w:r w:rsidRPr="00472AE0">
              <w:rPr>
                <w:rFonts w:ascii="Arial" w:hAnsi="Arial" w:cs="Arial"/>
                <w:szCs w:val="24"/>
              </w:rPr>
              <w:t>GMF Contractors</w:t>
            </w:r>
          </w:p>
        </w:tc>
      </w:tr>
      <w:tr w:rsidR="005F2FA5" w14:paraId="0EC3D46C" w14:textId="77777777" w:rsidTr="00921004">
        <w:tc>
          <w:tcPr>
            <w:tcW w:w="1418" w:type="dxa"/>
            <w:tcBorders>
              <w:top w:val="single" w:sz="4" w:space="0" w:color="auto"/>
              <w:left w:val="single" w:sz="4" w:space="0" w:color="auto"/>
              <w:bottom w:val="single" w:sz="4" w:space="0" w:color="auto"/>
              <w:right w:val="single" w:sz="4" w:space="0" w:color="auto"/>
            </w:tcBorders>
          </w:tcPr>
          <w:p w14:paraId="27DEBB6F" w14:textId="750A2AC5" w:rsidR="005F2FA5" w:rsidRPr="00472AE0" w:rsidRDefault="005F2FA5" w:rsidP="005F2FA5">
            <w:pPr>
              <w:pStyle w:val="Header"/>
              <w:rPr>
                <w:rFonts w:ascii="Arial" w:hAnsi="Arial" w:cs="Arial"/>
                <w:b/>
                <w:color w:val="FFFFFF"/>
                <w:szCs w:val="24"/>
              </w:rPr>
            </w:pPr>
            <w:r w:rsidRPr="00472AE0">
              <w:rPr>
                <w:rFonts w:ascii="Arial" w:hAnsi="Arial" w:cs="Arial"/>
                <w:szCs w:val="24"/>
              </w:rPr>
              <w:t>25/07/2019</w:t>
            </w:r>
          </w:p>
        </w:tc>
        <w:tc>
          <w:tcPr>
            <w:tcW w:w="3657" w:type="dxa"/>
            <w:tcBorders>
              <w:top w:val="single" w:sz="4" w:space="0" w:color="auto"/>
              <w:left w:val="single" w:sz="4" w:space="0" w:color="auto"/>
              <w:bottom w:val="single" w:sz="4" w:space="0" w:color="auto"/>
              <w:right w:val="single" w:sz="4" w:space="0" w:color="auto"/>
            </w:tcBorders>
          </w:tcPr>
          <w:p w14:paraId="26C961B9" w14:textId="460CED90" w:rsidR="005F2FA5" w:rsidRPr="00472AE0" w:rsidRDefault="005F2FA5" w:rsidP="005F2FA5">
            <w:pPr>
              <w:pStyle w:val="Header"/>
              <w:rPr>
                <w:rFonts w:ascii="Arial" w:hAnsi="Arial" w:cs="Arial"/>
                <w:b/>
                <w:color w:val="FFFFFF"/>
                <w:szCs w:val="24"/>
              </w:rPr>
            </w:pPr>
            <w:r w:rsidRPr="00472AE0">
              <w:rPr>
                <w:rFonts w:ascii="Arial" w:hAnsi="Arial" w:cs="Arial"/>
                <w:szCs w:val="24"/>
              </w:rPr>
              <w:t>BA481153 - Uncertified building permit - Patio</w:t>
            </w:r>
          </w:p>
        </w:tc>
        <w:tc>
          <w:tcPr>
            <w:tcW w:w="2844" w:type="dxa"/>
            <w:tcBorders>
              <w:top w:val="single" w:sz="4" w:space="0" w:color="auto"/>
              <w:left w:val="single" w:sz="4" w:space="0" w:color="auto"/>
              <w:bottom w:val="single" w:sz="4" w:space="0" w:color="auto"/>
              <w:right w:val="single" w:sz="4" w:space="0" w:color="auto"/>
            </w:tcBorders>
          </w:tcPr>
          <w:p w14:paraId="16B6CC3A" w14:textId="6D65ACD6" w:rsidR="005F2FA5" w:rsidRPr="00C667E3" w:rsidRDefault="005F2FA5" w:rsidP="005F2FA5">
            <w:pPr>
              <w:pStyle w:val="Header"/>
              <w:rPr>
                <w:rFonts w:ascii="Arial" w:hAnsi="Arial" w:cs="Arial"/>
                <w:b/>
                <w:color w:val="FFFFFF"/>
                <w:szCs w:val="24"/>
              </w:rPr>
            </w:pPr>
            <w:r w:rsidRPr="00C667E3">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7DC594A0" w14:textId="348C18DF"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1FE3A9E0" w14:textId="7F364FE9"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7BF8B1A4" w14:textId="0EAEBC15" w:rsidR="005F2FA5" w:rsidRPr="00472AE0" w:rsidRDefault="005F2FA5" w:rsidP="005F2FA5">
            <w:pPr>
              <w:pStyle w:val="Header"/>
              <w:rPr>
                <w:rFonts w:ascii="Arial" w:hAnsi="Arial" w:cs="Arial"/>
                <w:b/>
                <w:color w:val="FFFFFF"/>
                <w:szCs w:val="24"/>
              </w:rPr>
            </w:pPr>
            <w:r w:rsidRPr="00472AE0">
              <w:rPr>
                <w:rFonts w:ascii="Arial" w:hAnsi="Arial" w:cs="Arial"/>
                <w:szCs w:val="24"/>
              </w:rPr>
              <w:t>Perth outdoor Installations</w:t>
            </w:r>
          </w:p>
        </w:tc>
      </w:tr>
      <w:tr w:rsidR="005F2FA5" w14:paraId="4E31B1FA" w14:textId="77777777" w:rsidTr="00921004">
        <w:tc>
          <w:tcPr>
            <w:tcW w:w="1418" w:type="dxa"/>
            <w:tcBorders>
              <w:top w:val="single" w:sz="4" w:space="0" w:color="auto"/>
              <w:left w:val="single" w:sz="4" w:space="0" w:color="auto"/>
              <w:bottom w:val="single" w:sz="4" w:space="0" w:color="auto"/>
              <w:right w:val="single" w:sz="4" w:space="0" w:color="auto"/>
            </w:tcBorders>
          </w:tcPr>
          <w:p w14:paraId="037141AF" w14:textId="2217CA2B" w:rsidR="005F2FA5" w:rsidRPr="00472AE0" w:rsidRDefault="005F2FA5" w:rsidP="005F2FA5">
            <w:pPr>
              <w:pStyle w:val="Header"/>
              <w:rPr>
                <w:rFonts w:ascii="Arial" w:hAnsi="Arial" w:cs="Arial"/>
                <w:b/>
                <w:color w:val="FFFFFF"/>
                <w:szCs w:val="24"/>
              </w:rPr>
            </w:pPr>
            <w:r w:rsidRPr="00472AE0">
              <w:rPr>
                <w:rFonts w:ascii="Arial" w:hAnsi="Arial" w:cs="Arial"/>
                <w:szCs w:val="24"/>
              </w:rPr>
              <w:lastRenderedPageBreak/>
              <w:t>26/07/2019</w:t>
            </w:r>
          </w:p>
        </w:tc>
        <w:tc>
          <w:tcPr>
            <w:tcW w:w="3657" w:type="dxa"/>
            <w:tcBorders>
              <w:top w:val="single" w:sz="4" w:space="0" w:color="auto"/>
              <w:left w:val="single" w:sz="4" w:space="0" w:color="auto"/>
              <w:bottom w:val="single" w:sz="4" w:space="0" w:color="auto"/>
              <w:right w:val="single" w:sz="4" w:space="0" w:color="auto"/>
            </w:tcBorders>
          </w:tcPr>
          <w:p w14:paraId="2AF1894D" w14:textId="6F474903" w:rsidR="005F2FA5" w:rsidRPr="00472AE0" w:rsidRDefault="005F2FA5" w:rsidP="005F2FA5">
            <w:pPr>
              <w:pStyle w:val="Header"/>
              <w:rPr>
                <w:rFonts w:ascii="Arial" w:hAnsi="Arial" w:cs="Arial"/>
                <w:b/>
                <w:color w:val="FFFFFF"/>
                <w:szCs w:val="24"/>
              </w:rPr>
            </w:pPr>
            <w:r w:rsidRPr="00472AE0">
              <w:rPr>
                <w:rFonts w:ascii="Arial" w:hAnsi="Arial" w:cs="Arial"/>
                <w:szCs w:val="24"/>
              </w:rPr>
              <w:t>3039793 - Parking Infringement Withdrawal - Compassionate Grounds</w:t>
            </w:r>
          </w:p>
        </w:tc>
        <w:tc>
          <w:tcPr>
            <w:tcW w:w="2844" w:type="dxa"/>
            <w:tcBorders>
              <w:top w:val="single" w:sz="4" w:space="0" w:color="auto"/>
              <w:left w:val="single" w:sz="4" w:space="0" w:color="auto"/>
              <w:bottom w:val="single" w:sz="4" w:space="0" w:color="auto"/>
              <w:right w:val="single" w:sz="4" w:space="0" w:color="auto"/>
            </w:tcBorders>
          </w:tcPr>
          <w:p w14:paraId="0F2D27B1" w14:textId="7390128A" w:rsidR="005F2FA5" w:rsidRPr="00C667E3" w:rsidRDefault="005F2FA5" w:rsidP="005F2FA5">
            <w:pPr>
              <w:pStyle w:val="Header"/>
              <w:rPr>
                <w:rFonts w:ascii="Arial" w:hAnsi="Arial" w:cs="Arial"/>
                <w:b/>
                <w:color w:val="FFFFFF"/>
                <w:szCs w:val="24"/>
              </w:rPr>
            </w:pPr>
            <w:r w:rsidRPr="00C667E3">
              <w:rPr>
                <w:rFonts w:ascii="Arial" w:hAnsi="Arial" w:cs="Arial"/>
              </w:rPr>
              <w:t>Manager Health and Compliance</w:t>
            </w:r>
          </w:p>
        </w:tc>
        <w:tc>
          <w:tcPr>
            <w:tcW w:w="2404" w:type="dxa"/>
            <w:tcBorders>
              <w:top w:val="single" w:sz="4" w:space="0" w:color="auto"/>
              <w:left w:val="single" w:sz="4" w:space="0" w:color="auto"/>
              <w:bottom w:val="single" w:sz="4" w:space="0" w:color="auto"/>
              <w:right w:val="single" w:sz="4" w:space="0" w:color="auto"/>
            </w:tcBorders>
          </w:tcPr>
          <w:p w14:paraId="5258672C" w14:textId="7DA2F44E" w:rsidR="005F2FA5" w:rsidRPr="00472AE0" w:rsidRDefault="005F2FA5" w:rsidP="005F2FA5">
            <w:pPr>
              <w:pStyle w:val="Header"/>
              <w:rPr>
                <w:rFonts w:ascii="Arial" w:hAnsi="Arial" w:cs="Arial"/>
                <w:b/>
                <w:i/>
                <w:color w:val="FFFFFF"/>
                <w:szCs w:val="24"/>
              </w:rPr>
            </w:pPr>
            <w:r w:rsidRPr="00472AE0">
              <w:rPr>
                <w:rFonts w:ascii="Arial" w:hAnsi="Arial" w:cs="Arial"/>
                <w:szCs w:val="24"/>
              </w:rPr>
              <w:t>Local Government Act 1995</w:t>
            </w:r>
          </w:p>
        </w:tc>
        <w:tc>
          <w:tcPr>
            <w:tcW w:w="1841" w:type="dxa"/>
            <w:tcBorders>
              <w:top w:val="single" w:sz="4" w:space="0" w:color="auto"/>
              <w:left w:val="single" w:sz="4" w:space="0" w:color="auto"/>
              <w:bottom w:val="single" w:sz="4" w:space="0" w:color="auto"/>
              <w:right w:val="single" w:sz="4" w:space="0" w:color="auto"/>
            </w:tcBorders>
          </w:tcPr>
          <w:p w14:paraId="247AF3D4" w14:textId="61A4AA22" w:rsidR="005F2FA5" w:rsidRPr="00472AE0" w:rsidRDefault="005F2FA5" w:rsidP="005F2FA5">
            <w:pPr>
              <w:pStyle w:val="Header"/>
              <w:rPr>
                <w:rFonts w:ascii="Arial" w:hAnsi="Arial" w:cs="Arial"/>
                <w:b/>
                <w:color w:val="FFFFFF"/>
                <w:szCs w:val="24"/>
              </w:rPr>
            </w:pPr>
            <w:r w:rsidRPr="00472AE0">
              <w:rPr>
                <w:rFonts w:ascii="Arial" w:hAnsi="Arial" w:cs="Arial"/>
                <w:szCs w:val="24"/>
              </w:rPr>
              <w:t>9.20/6.12(1)</w:t>
            </w:r>
          </w:p>
        </w:tc>
        <w:tc>
          <w:tcPr>
            <w:tcW w:w="1870" w:type="dxa"/>
            <w:tcBorders>
              <w:top w:val="single" w:sz="4" w:space="0" w:color="auto"/>
              <w:left w:val="single" w:sz="4" w:space="0" w:color="auto"/>
              <w:bottom w:val="single" w:sz="4" w:space="0" w:color="auto"/>
              <w:right w:val="single" w:sz="4" w:space="0" w:color="auto"/>
            </w:tcBorders>
          </w:tcPr>
          <w:p w14:paraId="1BE8D4A0" w14:textId="607239DC" w:rsidR="005F2FA5" w:rsidRPr="00472AE0" w:rsidRDefault="005F2FA5" w:rsidP="005F2FA5">
            <w:pPr>
              <w:pStyle w:val="Header"/>
              <w:rPr>
                <w:rFonts w:ascii="Arial" w:hAnsi="Arial" w:cs="Arial"/>
                <w:b/>
                <w:color w:val="FFFFFF"/>
                <w:szCs w:val="24"/>
              </w:rPr>
            </w:pPr>
            <w:r w:rsidRPr="00472AE0">
              <w:rPr>
                <w:rFonts w:ascii="Arial" w:hAnsi="Arial" w:cs="Arial"/>
                <w:szCs w:val="24"/>
              </w:rPr>
              <w:t>Carla Martin</w:t>
            </w:r>
          </w:p>
        </w:tc>
      </w:tr>
      <w:tr w:rsidR="005F2FA5" w14:paraId="71C0B35C" w14:textId="77777777" w:rsidTr="00921004">
        <w:tc>
          <w:tcPr>
            <w:tcW w:w="1418" w:type="dxa"/>
            <w:tcBorders>
              <w:top w:val="single" w:sz="4" w:space="0" w:color="auto"/>
              <w:left w:val="single" w:sz="4" w:space="0" w:color="auto"/>
              <w:bottom w:val="single" w:sz="4" w:space="0" w:color="auto"/>
              <w:right w:val="single" w:sz="4" w:space="0" w:color="auto"/>
            </w:tcBorders>
          </w:tcPr>
          <w:p w14:paraId="0820A5CF" w14:textId="05B39E2E" w:rsidR="005F2FA5" w:rsidRPr="00472AE0" w:rsidRDefault="005F2FA5" w:rsidP="005F2FA5">
            <w:pPr>
              <w:pStyle w:val="Header"/>
              <w:rPr>
                <w:rFonts w:ascii="Arial" w:hAnsi="Arial" w:cs="Arial"/>
                <w:b/>
                <w:color w:val="FFFFFF"/>
                <w:szCs w:val="24"/>
              </w:rPr>
            </w:pPr>
            <w:r w:rsidRPr="00472AE0">
              <w:rPr>
                <w:rFonts w:ascii="Arial" w:hAnsi="Arial" w:cs="Arial"/>
                <w:szCs w:val="24"/>
              </w:rPr>
              <w:t>29/07/2019</w:t>
            </w:r>
          </w:p>
        </w:tc>
        <w:tc>
          <w:tcPr>
            <w:tcW w:w="3657" w:type="dxa"/>
            <w:tcBorders>
              <w:top w:val="single" w:sz="4" w:space="0" w:color="auto"/>
              <w:left w:val="single" w:sz="4" w:space="0" w:color="auto"/>
              <w:bottom w:val="single" w:sz="4" w:space="0" w:color="auto"/>
              <w:right w:val="single" w:sz="4" w:space="0" w:color="auto"/>
            </w:tcBorders>
          </w:tcPr>
          <w:p w14:paraId="6785A301" w14:textId="637A378B" w:rsidR="005F2FA5" w:rsidRPr="00472AE0" w:rsidRDefault="005F2FA5" w:rsidP="005F2FA5">
            <w:pPr>
              <w:pStyle w:val="Header"/>
              <w:rPr>
                <w:rFonts w:ascii="Arial" w:hAnsi="Arial" w:cs="Arial"/>
                <w:b/>
                <w:color w:val="FFFFFF"/>
                <w:szCs w:val="24"/>
              </w:rPr>
            </w:pPr>
            <w:r w:rsidRPr="00472AE0">
              <w:rPr>
                <w:rFonts w:ascii="Arial" w:hAnsi="Arial" w:cs="Arial"/>
                <w:szCs w:val="24"/>
              </w:rPr>
              <w:t>BA48608 - Certified building permit - Dwelling</w:t>
            </w:r>
          </w:p>
        </w:tc>
        <w:tc>
          <w:tcPr>
            <w:tcW w:w="2844" w:type="dxa"/>
            <w:tcBorders>
              <w:top w:val="single" w:sz="4" w:space="0" w:color="auto"/>
              <w:left w:val="single" w:sz="4" w:space="0" w:color="auto"/>
              <w:bottom w:val="single" w:sz="4" w:space="0" w:color="auto"/>
              <w:right w:val="single" w:sz="4" w:space="0" w:color="auto"/>
            </w:tcBorders>
          </w:tcPr>
          <w:p w14:paraId="0CCB4F08" w14:textId="7A16F514" w:rsidR="005F2FA5" w:rsidRPr="00C667E3" w:rsidRDefault="005F2FA5" w:rsidP="005F2FA5">
            <w:pPr>
              <w:pStyle w:val="Header"/>
              <w:rPr>
                <w:rFonts w:ascii="Arial" w:hAnsi="Arial" w:cs="Arial"/>
                <w:b/>
                <w:color w:val="FFFFFF"/>
                <w:szCs w:val="24"/>
              </w:rPr>
            </w:pPr>
            <w:r w:rsidRPr="00C667E3">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6EA3AE6F" w14:textId="6F83579C"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1867D1F0" w14:textId="051FCA60"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61ED902B" w14:textId="19228AA9" w:rsidR="005F2FA5" w:rsidRPr="00472AE0" w:rsidRDefault="005F2FA5" w:rsidP="005F2FA5">
            <w:pPr>
              <w:pStyle w:val="Header"/>
              <w:rPr>
                <w:rFonts w:ascii="Arial" w:hAnsi="Arial" w:cs="Arial"/>
                <w:b/>
                <w:color w:val="FFFFFF"/>
                <w:szCs w:val="24"/>
              </w:rPr>
            </w:pPr>
            <w:r w:rsidRPr="00472AE0">
              <w:rPr>
                <w:rFonts w:ascii="Arial" w:hAnsi="Arial" w:cs="Arial"/>
                <w:szCs w:val="24"/>
              </w:rPr>
              <w:t>Oswald Homes (1972) Pty Ltd</w:t>
            </w:r>
          </w:p>
        </w:tc>
      </w:tr>
      <w:tr w:rsidR="005F2FA5" w14:paraId="65D6F4A8" w14:textId="77777777" w:rsidTr="00921004">
        <w:tc>
          <w:tcPr>
            <w:tcW w:w="1418" w:type="dxa"/>
            <w:tcBorders>
              <w:top w:val="single" w:sz="4" w:space="0" w:color="auto"/>
              <w:left w:val="single" w:sz="4" w:space="0" w:color="auto"/>
              <w:bottom w:val="single" w:sz="4" w:space="0" w:color="auto"/>
              <w:right w:val="single" w:sz="4" w:space="0" w:color="auto"/>
            </w:tcBorders>
          </w:tcPr>
          <w:p w14:paraId="10A5158A" w14:textId="56C7F3EC" w:rsidR="005F2FA5" w:rsidRPr="00472AE0" w:rsidRDefault="005F2FA5" w:rsidP="005F2FA5">
            <w:pPr>
              <w:pStyle w:val="Header"/>
              <w:rPr>
                <w:rFonts w:ascii="Arial" w:hAnsi="Arial" w:cs="Arial"/>
                <w:b/>
                <w:color w:val="FFFFFF"/>
                <w:szCs w:val="24"/>
              </w:rPr>
            </w:pPr>
            <w:r w:rsidRPr="00472AE0">
              <w:rPr>
                <w:rFonts w:ascii="Arial" w:hAnsi="Arial" w:cs="Arial"/>
                <w:szCs w:val="24"/>
              </w:rPr>
              <w:t>29/07/2019</w:t>
            </w:r>
          </w:p>
        </w:tc>
        <w:tc>
          <w:tcPr>
            <w:tcW w:w="3657" w:type="dxa"/>
            <w:tcBorders>
              <w:top w:val="single" w:sz="4" w:space="0" w:color="auto"/>
              <w:left w:val="single" w:sz="4" w:space="0" w:color="auto"/>
              <w:bottom w:val="single" w:sz="4" w:space="0" w:color="auto"/>
              <w:right w:val="single" w:sz="4" w:space="0" w:color="auto"/>
            </w:tcBorders>
          </w:tcPr>
          <w:p w14:paraId="2838133F" w14:textId="5A03FD00" w:rsidR="005F2FA5" w:rsidRPr="00472AE0" w:rsidRDefault="005F2FA5" w:rsidP="005F2FA5">
            <w:pPr>
              <w:pStyle w:val="Header"/>
              <w:rPr>
                <w:rFonts w:ascii="Arial" w:hAnsi="Arial" w:cs="Arial"/>
                <w:b/>
                <w:color w:val="FFFFFF"/>
                <w:szCs w:val="24"/>
              </w:rPr>
            </w:pPr>
            <w:r w:rsidRPr="00472AE0">
              <w:rPr>
                <w:rFonts w:ascii="Arial" w:hAnsi="Arial" w:cs="Arial"/>
                <w:szCs w:val="24"/>
              </w:rPr>
              <w:t xml:space="preserve">BA48670 - Certified building permit - Internal </w:t>
            </w:r>
            <w:proofErr w:type="spellStart"/>
            <w:r w:rsidRPr="00472AE0">
              <w:rPr>
                <w:rFonts w:ascii="Arial" w:hAnsi="Arial" w:cs="Arial"/>
                <w:szCs w:val="24"/>
              </w:rPr>
              <w:t>fitout</w:t>
            </w:r>
            <w:proofErr w:type="spellEnd"/>
          </w:p>
        </w:tc>
        <w:tc>
          <w:tcPr>
            <w:tcW w:w="2844" w:type="dxa"/>
            <w:tcBorders>
              <w:top w:val="single" w:sz="4" w:space="0" w:color="auto"/>
              <w:left w:val="single" w:sz="4" w:space="0" w:color="auto"/>
              <w:bottom w:val="single" w:sz="4" w:space="0" w:color="auto"/>
              <w:right w:val="single" w:sz="4" w:space="0" w:color="auto"/>
            </w:tcBorders>
          </w:tcPr>
          <w:p w14:paraId="0A470FA3" w14:textId="66A7B042" w:rsidR="005F2FA5" w:rsidRPr="00C667E3" w:rsidRDefault="005F2FA5" w:rsidP="005F2FA5">
            <w:pPr>
              <w:pStyle w:val="Header"/>
              <w:rPr>
                <w:rFonts w:ascii="Arial" w:hAnsi="Arial" w:cs="Arial"/>
                <w:b/>
                <w:color w:val="FFFFFF"/>
                <w:szCs w:val="24"/>
              </w:rPr>
            </w:pPr>
            <w:r w:rsidRPr="00C667E3">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632F9915" w14:textId="1CC4DE81"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3410B5AA" w14:textId="2FA36732"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0015F7FA" w14:textId="5D2E31C9" w:rsidR="005F2FA5" w:rsidRPr="00472AE0" w:rsidRDefault="005F2FA5" w:rsidP="005F2FA5">
            <w:pPr>
              <w:pStyle w:val="Header"/>
              <w:rPr>
                <w:rFonts w:ascii="Arial" w:hAnsi="Arial" w:cs="Arial"/>
                <w:b/>
                <w:color w:val="FFFFFF"/>
                <w:szCs w:val="24"/>
              </w:rPr>
            </w:pPr>
            <w:r w:rsidRPr="00472AE0">
              <w:rPr>
                <w:rFonts w:ascii="Arial" w:hAnsi="Arial" w:cs="Arial"/>
                <w:szCs w:val="24"/>
              </w:rPr>
              <w:t>Sovran Resources Pty Ltd</w:t>
            </w:r>
          </w:p>
        </w:tc>
      </w:tr>
      <w:tr w:rsidR="005F2FA5" w14:paraId="709E32BE" w14:textId="77777777" w:rsidTr="00921004">
        <w:tc>
          <w:tcPr>
            <w:tcW w:w="1418" w:type="dxa"/>
            <w:tcBorders>
              <w:top w:val="single" w:sz="4" w:space="0" w:color="auto"/>
              <w:left w:val="single" w:sz="4" w:space="0" w:color="auto"/>
              <w:bottom w:val="single" w:sz="4" w:space="0" w:color="auto"/>
              <w:right w:val="single" w:sz="4" w:space="0" w:color="auto"/>
            </w:tcBorders>
          </w:tcPr>
          <w:p w14:paraId="6018A92C" w14:textId="4FE57AD4" w:rsidR="005F2FA5" w:rsidRPr="00472AE0" w:rsidRDefault="005F2FA5" w:rsidP="005F2FA5">
            <w:pPr>
              <w:pStyle w:val="Header"/>
              <w:rPr>
                <w:rFonts w:ascii="Arial" w:hAnsi="Arial" w:cs="Arial"/>
                <w:b/>
                <w:color w:val="FFFFFF"/>
                <w:szCs w:val="24"/>
              </w:rPr>
            </w:pPr>
            <w:r w:rsidRPr="00472AE0">
              <w:rPr>
                <w:rFonts w:ascii="Arial" w:hAnsi="Arial" w:cs="Arial"/>
                <w:szCs w:val="24"/>
              </w:rPr>
              <w:t>29/07/2019</w:t>
            </w:r>
          </w:p>
        </w:tc>
        <w:tc>
          <w:tcPr>
            <w:tcW w:w="3657" w:type="dxa"/>
            <w:tcBorders>
              <w:top w:val="single" w:sz="4" w:space="0" w:color="auto"/>
              <w:left w:val="single" w:sz="4" w:space="0" w:color="auto"/>
              <w:bottom w:val="single" w:sz="4" w:space="0" w:color="auto"/>
              <w:right w:val="single" w:sz="4" w:space="0" w:color="auto"/>
            </w:tcBorders>
          </w:tcPr>
          <w:p w14:paraId="2D1EE01E" w14:textId="3B3A49C9" w:rsidR="005F2FA5" w:rsidRPr="00472AE0" w:rsidRDefault="005F2FA5" w:rsidP="005F2FA5">
            <w:pPr>
              <w:pStyle w:val="Header"/>
              <w:rPr>
                <w:rFonts w:ascii="Arial" w:hAnsi="Arial" w:cs="Arial"/>
                <w:b/>
                <w:color w:val="FFFFFF"/>
                <w:szCs w:val="24"/>
              </w:rPr>
            </w:pPr>
            <w:r w:rsidRPr="00472AE0">
              <w:rPr>
                <w:rFonts w:ascii="Arial" w:hAnsi="Arial" w:cs="Arial"/>
                <w:szCs w:val="24"/>
              </w:rPr>
              <w:t xml:space="preserve">BA48527 - Certified building permit - Office </w:t>
            </w:r>
            <w:proofErr w:type="spellStart"/>
            <w:r w:rsidRPr="00472AE0">
              <w:rPr>
                <w:rFonts w:ascii="Arial" w:hAnsi="Arial" w:cs="Arial"/>
                <w:szCs w:val="24"/>
              </w:rPr>
              <w:t>fitout</w:t>
            </w:r>
            <w:proofErr w:type="spellEnd"/>
          </w:p>
        </w:tc>
        <w:tc>
          <w:tcPr>
            <w:tcW w:w="2844" w:type="dxa"/>
            <w:tcBorders>
              <w:top w:val="single" w:sz="4" w:space="0" w:color="auto"/>
              <w:left w:val="single" w:sz="4" w:space="0" w:color="auto"/>
              <w:bottom w:val="single" w:sz="4" w:space="0" w:color="auto"/>
              <w:right w:val="single" w:sz="4" w:space="0" w:color="auto"/>
            </w:tcBorders>
          </w:tcPr>
          <w:p w14:paraId="14889E4A" w14:textId="0A15D117" w:rsidR="005F2FA5" w:rsidRPr="00C667E3" w:rsidRDefault="005F2FA5" w:rsidP="005F2FA5">
            <w:pPr>
              <w:pStyle w:val="Header"/>
              <w:rPr>
                <w:rFonts w:ascii="Arial" w:hAnsi="Arial" w:cs="Arial"/>
                <w:b/>
                <w:color w:val="FFFFFF"/>
                <w:szCs w:val="24"/>
              </w:rPr>
            </w:pPr>
            <w:r w:rsidRPr="00C667E3">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582D49FC" w14:textId="4798C4D1"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5C7C1EDD" w14:textId="2ABAA3FC"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20B8E7B8" w14:textId="5038D54B" w:rsidR="005F2FA5" w:rsidRPr="00472AE0" w:rsidRDefault="005F2FA5" w:rsidP="005F2FA5">
            <w:pPr>
              <w:pStyle w:val="Header"/>
              <w:rPr>
                <w:rFonts w:ascii="Arial" w:hAnsi="Arial" w:cs="Arial"/>
                <w:b/>
                <w:color w:val="FFFFFF"/>
                <w:szCs w:val="24"/>
              </w:rPr>
            </w:pPr>
            <w:r w:rsidRPr="00472AE0">
              <w:rPr>
                <w:rFonts w:ascii="Arial" w:hAnsi="Arial" w:cs="Arial"/>
                <w:szCs w:val="24"/>
              </w:rPr>
              <w:t>W Fairweather and Son Pty Ltd</w:t>
            </w:r>
          </w:p>
        </w:tc>
      </w:tr>
      <w:tr w:rsidR="005F2FA5" w14:paraId="5C0B3937" w14:textId="77777777" w:rsidTr="00921004">
        <w:tc>
          <w:tcPr>
            <w:tcW w:w="1418" w:type="dxa"/>
            <w:tcBorders>
              <w:top w:val="single" w:sz="4" w:space="0" w:color="auto"/>
              <w:left w:val="single" w:sz="4" w:space="0" w:color="auto"/>
              <w:bottom w:val="single" w:sz="4" w:space="0" w:color="auto"/>
              <w:right w:val="single" w:sz="4" w:space="0" w:color="auto"/>
            </w:tcBorders>
          </w:tcPr>
          <w:p w14:paraId="65F3A47B" w14:textId="31A5E58B" w:rsidR="005F2FA5" w:rsidRPr="00472AE0" w:rsidRDefault="005F2FA5" w:rsidP="005F2FA5">
            <w:pPr>
              <w:pStyle w:val="Header"/>
              <w:rPr>
                <w:rFonts w:ascii="Arial" w:hAnsi="Arial" w:cs="Arial"/>
                <w:b/>
                <w:color w:val="FFFFFF"/>
                <w:szCs w:val="24"/>
              </w:rPr>
            </w:pPr>
            <w:r w:rsidRPr="00472AE0">
              <w:rPr>
                <w:rFonts w:ascii="Arial" w:hAnsi="Arial" w:cs="Arial"/>
                <w:szCs w:val="24"/>
              </w:rPr>
              <w:t>29/07/2019</w:t>
            </w:r>
          </w:p>
        </w:tc>
        <w:tc>
          <w:tcPr>
            <w:tcW w:w="3657" w:type="dxa"/>
            <w:tcBorders>
              <w:top w:val="single" w:sz="4" w:space="0" w:color="auto"/>
              <w:left w:val="single" w:sz="4" w:space="0" w:color="auto"/>
              <w:bottom w:val="single" w:sz="4" w:space="0" w:color="auto"/>
              <w:right w:val="single" w:sz="4" w:space="0" w:color="auto"/>
            </w:tcBorders>
          </w:tcPr>
          <w:p w14:paraId="4EF9E477" w14:textId="56C9FA8E" w:rsidR="005F2FA5" w:rsidRPr="00472AE0" w:rsidRDefault="005F2FA5" w:rsidP="005F2FA5">
            <w:pPr>
              <w:pStyle w:val="Header"/>
              <w:rPr>
                <w:rFonts w:ascii="Arial" w:hAnsi="Arial" w:cs="Arial"/>
                <w:b/>
                <w:color w:val="FFFFFF"/>
                <w:szCs w:val="24"/>
              </w:rPr>
            </w:pPr>
            <w:r w:rsidRPr="00472AE0">
              <w:rPr>
                <w:rFonts w:ascii="Arial" w:hAnsi="Arial" w:cs="Arial"/>
                <w:szCs w:val="24"/>
              </w:rPr>
              <w:t>BA48777 - Uncertified building permit - Solar Panels</w:t>
            </w:r>
          </w:p>
        </w:tc>
        <w:tc>
          <w:tcPr>
            <w:tcW w:w="2844" w:type="dxa"/>
            <w:tcBorders>
              <w:top w:val="single" w:sz="4" w:space="0" w:color="auto"/>
              <w:left w:val="single" w:sz="4" w:space="0" w:color="auto"/>
              <w:bottom w:val="single" w:sz="4" w:space="0" w:color="auto"/>
              <w:right w:val="single" w:sz="4" w:space="0" w:color="auto"/>
            </w:tcBorders>
          </w:tcPr>
          <w:p w14:paraId="63BE84A4" w14:textId="4D6BCABA" w:rsidR="005F2FA5" w:rsidRPr="00C667E3" w:rsidRDefault="005F2FA5" w:rsidP="005F2FA5">
            <w:pPr>
              <w:pStyle w:val="Header"/>
              <w:rPr>
                <w:rFonts w:ascii="Arial" w:hAnsi="Arial" w:cs="Arial"/>
                <w:b/>
                <w:color w:val="FFFFFF"/>
                <w:szCs w:val="24"/>
              </w:rPr>
            </w:pPr>
            <w:r w:rsidRPr="00C667E3">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1EF3787F" w14:textId="4AC36A7B"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7D626FB5" w14:textId="5531C493"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44646F36" w14:textId="2F5B7FF4" w:rsidR="005F2FA5" w:rsidRPr="00472AE0" w:rsidRDefault="005F2FA5" w:rsidP="005F2FA5">
            <w:pPr>
              <w:pStyle w:val="Header"/>
              <w:rPr>
                <w:rFonts w:ascii="Arial" w:hAnsi="Arial" w:cs="Arial"/>
                <w:b/>
                <w:color w:val="FFFFFF"/>
                <w:szCs w:val="24"/>
              </w:rPr>
            </w:pPr>
            <w:r w:rsidRPr="00472AE0">
              <w:rPr>
                <w:rFonts w:ascii="Arial" w:hAnsi="Arial" w:cs="Arial"/>
                <w:szCs w:val="24"/>
              </w:rPr>
              <w:t>Clean NRG</w:t>
            </w:r>
          </w:p>
        </w:tc>
      </w:tr>
      <w:tr w:rsidR="005F2FA5" w14:paraId="2A9676A0" w14:textId="77777777" w:rsidTr="00921004">
        <w:tc>
          <w:tcPr>
            <w:tcW w:w="1418" w:type="dxa"/>
            <w:tcBorders>
              <w:top w:val="single" w:sz="4" w:space="0" w:color="auto"/>
              <w:left w:val="single" w:sz="4" w:space="0" w:color="auto"/>
              <w:bottom w:val="single" w:sz="4" w:space="0" w:color="auto"/>
              <w:right w:val="single" w:sz="4" w:space="0" w:color="auto"/>
            </w:tcBorders>
          </w:tcPr>
          <w:p w14:paraId="5D4D9389" w14:textId="4463C6C2" w:rsidR="005F2FA5" w:rsidRPr="00472AE0" w:rsidRDefault="005F2FA5" w:rsidP="005F2FA5">
            <w:pPr>
              <w:pStyle w:val="Header"/>
              <w:rPr>
                <w:rFonts w:ascii="Arial" w:hAnsi="Arial" w:cs="Arial"/>
                <w:b/>
                <w:color w:val="FFFFFF"/>
                <w:szCs w:val="24"/>
              </w:rPr>
            </w:pPr>
            <w:r w:rsidRPr="00472AE0">
              <w:rPr>
                <w:rFonts w:ascii="Arial" w:hAnsi="Arial" w:cs="Arial"/>
                <w:szCs w:val="24"/>
              </w:rPr>
              <w:t>30/07/2019</w:t>
            </w:r>
          </w:p>
        </w:tc>
        <w:tc>
          <w:tcPr>
            <w:tcW w:w="3657" w:type="dxa"/>
            <w:tcBorders>
              <w:top w:val="single" w:sz="4" w:space="0" w:color="auto"/>
              <w:left w:val="single" w:sz="4" w:space="0" w:color="auto"/>
              <w:bottom w:val="single" w:sz="4" w:space="0" w:color="auto"/>
              <w:right w:val="single" w:sz="4" w:space="0" w:color="auto"/>
            </w:tcBorders>
          </w:tcPr>
          <w:p w14:paraId="0421E47C" w14:textId="509BC23E" w:rsidR="005F2FA5" w:rsidRPr="00472AE0" w:rsidRDefault="005F2FA5" w:rsidP="005F2FA5">
            <w:pPr>
              <w:pStyle w:val="Header"/>
              <w:rPr>
                <w:rFonts w:ascii="Arial" w:hAnsi="Arial" w:cs="Arial"/>
                <w:b/>
                <w:color w:val="FFFFFF"/>
                <w:szCs w:val="24"/>
              </w:rPr>
            </w:pPr>
            <w:r w:rsidRPr="00472AE0">
              <w:rPr>
                <w:rFonts w:ascii="Arial" w:hAnsi="Arial" w:cs="Arial"/>
                <w:szCs w:val="24"/>
              </w:rPr>
              <w:t>BA46914 - Building approval certificate - Front fence</w:t>
            </w:r>
          </w:p>
        </w:tc>
        <w:tc>
          <w:tcPr>
            <w:tcW w:w="2844" w:type="dxa"/>
            <w:tcBorders>
              <w:top w:val="single" w:sz="4" w:space="0" w:color="auto"/>
              <w:left w:val="single" w:sz="4" w:space="0" w:color="auto"/>
              <w:bottom w:val="single" w:sz="4" w:space="0" w:color="auto"/>
              <w:right w:val="single" w:sz="4" w:space="0" w:color="auto"/>
            </w:tcBorders>
          </w:tcPr>
          <w:p w14:paraId="23472A3D" w14:textId="1ACAB52C" w:rsidR="005F2FA5" w:rsidRPr="00C667E3" w:rsidRDefault="005F2FA5" w:rsidP="005F2FA5">
            <w:pPr>
              <w:pStyle w:val="Header"/>
              <w:rPr>
                <w:rFonts w:ascii="Arial" w:hAnsi="Arial" w:cs="Arial"/>
                <w:b/>
                <w:color w:val="FFFFFF"/>
                <w:szCs w:val="24"/>
              </w:rPr>
            </w:pPr>
            <w:r w:rsidRPr="00C667E3">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7C2C1AAE" w14:textId="45D8C162"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43089214" w14:textId="714F26EC" w:rsidR="005F2FA5" w:rsidRPr="00472AE0" w:rsidRDefault="005F2FA5" w:rsidP="005F2FA5">
            <w:pPr>
              <w:pStyle w:val="Header"/>
              <w:rPr>
                <w:rFonts w:ascii="Arial" w:hAnsi="Arial" w:cs="Arial"/>
                <w:b/>
                <w:color w:val="FFFFFF"/>
                <w:szCs w:val="24"/>
              </w:rPr>
            </w:pPr>
            <w:r w:rsidRPr="00472AE0">
              <w:rPr>
                <w:rFonts w:ascii="Arial" w:hAnsi="Arial" w:cs="Arial"/>
                <w:szCs w:val="24"/>
              </w:rPr>
              <w:t>s58.1</w:t>
            </w:r>
          </w:p>
        </w:tc>
        <w:tc>
          <w:tcPr>
            <w:tcW w:w="1870" w:type="dxa"/>
            <w:tcBorders>
              <w:top w:val="single" w:sz="4" w:space="0" w:color="auto"/>
              <w:left w:val="single" w:sz="4" w:space="0" w:color="auto"/>
              <w:bottom w:val="single" w:sz="4" w:space="0" w:color="auto"/>
              <w:right w:val="single" w:sz="4" w:space="0" w:color="auto"/>
            </w:tcBorders>
          </w:tcPr>
          <w:p w14:paraId="3AD8CF53" w14:textId="64488815" w:rsidR="005F2FA5" w:rsidRPr="00472AE0" w:rsidRDefault="005F2FA5" w:rsidP="005F2FA5">
            <w:pPr>
              <w:pStyle w:val="Header"/>
              <w:rPr>
                <w:rFonts w:ascii="Arial" w:hAnsi="Arial" w:cs="Arial"/>
                <w:b/>
                <w:color w:val="FFFFFF"/>
                <w:szCs w:val="24"/>
              </w:rPr>
            </w:pPr>
            <w:r w:rsidRPr="00472AE0">
              <w:rPr>
                <w:rFonts w:ascii="Arial" w:hAnsi="Arial" w:cs="Arial"/>
                <w:szCs w:val="24"/>
              </w:rPr>
              <w:t xml:space="preserve">W </w:t>
            </w:r>
            <w:proofErr w:type="spellStart"/>
            <w:r w:rsidRPr="00472AE0">
              <w:rPr>
                <w:rFonts w:ascii="Arial" w:hAnsi="Arial" w:cs="Arial"/>
                <w:szCs w:val="24"/>
              </w:rPr>
              <w:t>W</w:t>
            </w:r>
            <w:proofErr w:type="spellEnd"/>
            <w:r w:rsidRPr="00472AE0">
              <w:rPr>
                <w:rFonts w:ascii="Arial" w:hAnsi="Arial" w:cs="Arial"/>
                <w:szCs w:val="24"/>
              </w:rPr>
              <w:t xml:space="preserve"> Townsend</w:t>
            </w:r>
          </w:p>
        </w:tc>
      </w:tr>
      <w:tr w:rsidR="005F2FA5" w14:paraId="558A1058" w14:textId="77777777" w:rsidTr="00921004">
        <w:tc>
          <w:tcPr>
            <w:tcW w:w="1418" w:type="dxa"/>
            <w:tcBorders>
              <w:top w:val="single" w:sz="4" w:space="0" w:color="auto"/>
              <w:left w:val="single" w:sz="4" w:space="0" w:color="auto"/>
              <w:bottom w:val="single" w:sz="4" w:space="0" w:color="auto"/>
              <w:right w:val="single" w:sz="4" w:space="0" w:color="auto"/>
            </w:tcBorders>
          </w:tcPr>
          <w:p w14:paraId="0CF2B5FC" w14:textId="42CCE255" w:rsidR="005F2FA5" w:rsidRPr="00472AE0" w:rsidRDefault="005F2FA5" w:rsidP="005F2FA5">
            <w:pPr>
              <w:pStyle w:val="Header"/>
              <w:rPr>
                <w:rFonts w:ascii="Arial" w:hAnsi="Arial" w:cs="Arial"/>
                <w:b/>
                <w:color w:val="FFFFFF"/>
                <w:szCs w:val="24"/>
              </w:rPr>
            </w:pPr>
            <w:r w:rsidRPr="00472AE0">
              <w:rPr>
                <w:rFonts w:ascii="Arial" w:hAnsi="Arial" w:cs="Arial"/>
                <w:szCs w:val="24"/>
              </w:rPr>
              <w:t>30/07/2019</w:t>
            </w:r>
          </w:p>
        </w:tc>
        <w:tc>
          <w:tcPr>
            <w:tcW w:w="3657" w:type="dxa"/>
            <w:tcBorders>
              <w:top w:val="single" w:sz="4" w:space="0" w:color="auto"/>
              <w:left w:val="single" w:sz="4" w:space="0" w:color="auto"/>
              <w:bottom w:val="single" w:sz="4" w:space="0" w:color="auto"/>
              <w:right w:val="single" w:sz="4" w:space="0" w:color="auto"/>
            </w:tcBorders>
          </w:tcPr>
          <w:p w14:paraId="563C3AB9" w14:textId="42004796" w:rsidR="005F2FA5" w:rsidRPr="00472AE0" w:rsidRDefault="005F2FA5" w:rsidP="005F2FA5">
            <w:pPr>
              <w:pStyle w:val="Header"/>
              <w:rPr>
                <w:rFonts w:ascii="Arial" w:hAnsi="Arial" w:cs="Arial"/>
                <w:b/>
                <w:color w:val="FFFFFF"/>
                <w:szCs w:val="24"/>
              </w:rPr>
            </w:pPr>
            <w:r w:rsidRPr="00472AE0">
              <w:rPr>
                <w:rFonts w:ascii="Arial" w:hAnsi="Arial" w:cs="Arial"/>
                <w:szCs w:val="24"/>
              </w:rPr>
              <w:t xml:space="preserve">BA48733 - Certified building </w:t>
            </w:r>
            <w:proofErr w:type="spellStart"/>
            <w:r w:rsidRPr="00472AE0">
              <w:rPr>
                <w:rFonts w:ascii="Arial" w:hAnsi="Arial" w:cs="Arial"/>
                <w:szCs w:val="24"/>
              </w:rPr>
              <w:t>permint</w:t>
            </w:r>
            <w:proofErr w:type="spellEnd"/>
            <w:r w:rsidRPr="00472AE0">
              <w:rPr>
                <w:rFonts w:ascii="Arial" w:hAnsi="Arial" w:cs="Arial"/>
                <w:szCs w:val="24"/>
              </w:rPr>
              <w:t xml:space="preserve"> - Pergola</w:t>
            </w:r>
          </w:p>
        </w:tc>
        <w:tc>
          <w:tcPr>
            <w:tcW w:w="2844" w:type="dxa"/>
            <w:tcBorders>
              <w:top w:val="single" w:sz="4" w:space="0" w:color="auto"/>
              <w:left w:val="single" w:sz="4" w:space="0" w:color="auto"/>
              <w:bottom w:val="single" w:sz="4" w:space="0" w:color="auto"/>
              <w:right w:val="single" w:sz="4" w:space="0" w:color="auto"/>
            </w:tcBorders>
          </w:tcPr>
          <w:p w14:paraId="5FA5A230" w14:textId="0BBB0925" w:rsidR="005F2FA5" w:rsidRPr="00C667E3" w:rsidRDefault="005F2FA5" w:rsidP="005F2FA5">
            <w:pPr>
              <w:pStyle w:val="Header"/>
              <w:rPr>
                <w:rFonts w:ascii="Arial" w:hAnsi="Arial" w:cs="Arial"/>
                <w:b/>
                <w:color w:val="FFFFFF"/>
                <w:szCs w:val="24"/>
              </w:rPr>
            </w:pPr>
            <w:r w:rsidRPr="00C667E3">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704BF7EE" w14:textId="277F9822"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2D736644" w14:textId="04951EAE"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3F26FB78" w14:textId="4D9982AB" w:rsidR="005F2FA5" w:rsidRPr="00472AE0" w:rsidRDefault="005F2FA5" w:rsidP="005F2FA5">
            <w:pPr>
              <w:pStyle w:val="Header"/>
              <w:rPr>
                <w:rFonts w:ascii="Arial" w:hAnsi="Arial" w:cs="Arial"/>
                <w:b/>
                <w:color w:val="FFFFFF"/>
                <w:szCs w:val="24"/>
              </w:rPr>
            </w:pPr>
            <w:r w:rsidRPr="00472AE0">
              <w:rPr>
                <w:rFonts w:ascii="Arial" w:hAnsi="Arial" w:cs="Arial"/>
                <w:szCs w:val="24"/>
              </w:rPr>
              <w:t>TDL Pty Ltd</w:t>
            </w:r>
          </w:p>
        </w:tc>
      </w:tr>
      <w:tr w:rsidR="005F2FA5" w14:paraId="3CFAD8A9" w14:textId="77777777" w:rsidTr="00921004">
        <w:tc>
          <w:tcPr>
            <w:tcW w:w="1418" w:type="dxa"/>
            <w:tcBorders>
              <w:top w:val="single" w:sz="4" w:space="0" w:color="auto"/>
              <w:left w:val="single" w:sz="4" w:space="0" w:color="auto"/>
              <w:bottom w:val="single" w:sz="4" w:space="0" w:color="auto"/>
              <w:right w:val="single" w:sz="4" w:space="0" w:color="auto"/>
            </w:tcBorders>
          </w:tcPr>
          <w:p w14:paraId="12DD324A" w14:textId="4913B942" w:rsidR="005F2FA5" w:rsidRPr="00472AE0" w:rsidRDefault="005F2FA5" w:rsidP="005F2FA5">
            <w:pPr>
              <w:pStyle w:val="Header"/>
              <w:rPr>
                <w:rFonts w:ascii="Arial" w:hAnsi="Arial" w:cs="Arial"/>
                <w:b/>
                <w:color w:val="FFFFFF"/>
                <w:szCs w:val="24"/>
              </w:rPr>
            </w:pPr>
            <w:r w:rsidRPr="00472AE0">
              <w:rPr>
                <w:rFonts w:ascii="Arial" w:hAnsi="Arial" w:cs="Arial"/>
                <w:szCs w:val="24"/>
              </w:rPr>
              <w:t>31/07/2019</w:t>
            </w:r>
          </w:p>
        </w:tc>
        <w:tc>
          <w:tcPr>
            <w:tcW w:w="3657" w:type="dxa"/>
            <w:tcBorders>
              <w:top w:val="single" w:sz="4" w:space="0" w:color="auto"/>
              <w:left w:val="single" w:sz="4" w:space="0" w:color="auto"/>
              <w:bottom w:val="single" w:sz="4" w:space="0" w:color="auto"/>
              <w:right w:val="single" w:sz="4" w:space="0" w:color="auto"/>
            </w:tcBorders>
          </w:tcPr>
          <w:p w14:paraId="4ADEF016" w14:textId="3596C238" w:rsidR="005F2FA5" w:rsidRPr="00472AE0" w:rsidRDefault="005F2FA5" w:rsidP="005F2FA5">
            <w:pPr>
              <w:pStyle w:val="Header"/>
              <w:rPr>
                <w:rFonts w:ascii="Arial" w:hAnsi="Arial" w:cs="Arial"/>
                <w:b/>
                <w:color w:val="FFFFFF"/>
                <w:szCs w:val="24"/>
              </w:rPr>
            </w:pPr>
            <w:r w:rsidRPr="00472AE0">
              <w:rPr>
                <w:rFonts w:ascii="Arial" w:hAnsi="Arial" w:cs="Arial"/>
                <w:szCs w:val="24"/>
              </w:rPr>
              <w:t xml:space="preserve">BA48811 - Certified building permit - Office </w:t>
            </w:r>
            <w:proofErr w:type="spellStart"/>
            <w:r w:rsidRPr="00472AE0">
              <w:rPr>
                <w:rFonts w:ascii="Arial" w:hAnsi="Arial" w:cs="Arial"/>
                <w:szCs w:val="24"/>
              </w:rPr>
              <w:t>fitout</w:t>
            </w:r>
            <w:proofErr w:type="spellEnd"/>
          </w:p>
        </w:tc>
        <w:tc>
          <w:tcPr>
            <w:tcW w:w="2844" w:type="dxa"/>
            <w:tcBorders>
              <w:top w:val="single" w:sz="4" w:space="0" w:color="auto"/>
              <w:left w:val="single" w:sz="4" w:space="0" w:color="auto"/>
              <w:bottom w:val="single" w:sz="4" w:space="0" w:color="auto"/>
              <w:right w:val="single" w:sz="4" w:space="0" w:color="auto"/>
            </w:tcBorders>
          </w:tcPr>
          <w:p w14:paraId="65AD6677" w14:textId="27CBA852" w:rsidR="005F2FA5" w:rsidRPr="00C667E3" w:rsidRDefault="005F2FA5" w:rsidP="005F2FA5">
            <w:pPr>
              <w:pStyle w:val="Header"/>
              <w:rPr>
                <w:rFonts w:ascii="Arial" w:hAnsi="Arial" w:cs="Arial"/>
                <w:b/>
                <w:color w:val="FFFFFF"/>
                <w:szCs w:val="24"/>
              </w:rPr>
            </w:pPr>
            <w:r w:rsidRPr="00C667E3">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4840C157" w14:textId="64FC076C"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774605D6" w14:textId="67C69EE6"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545ADDC6" w14:textId="1536A953" w:rsidR="005F2FA5" w:rsidRPr="00472AE0" w:rsidRDefault="005F2FA5" w:rsidP="005F2FA5">
            <w:pPr>
              <w:pStyle w:val="Header"/>
              <w:rPr>
                <w:rFonts w:ascii="Arial" w:hAnsi="Arial" w:cs="Arial"/>
                <w:b/>
                <w:color w:val="FFFFFF"/>
                <w:szCs w:val="24"/>
              </w:rPr>
            </w:pPr>
            <w:r w:rsidRPr="00472AE0">
              <w:rPr>
                <w:rFonts w:ascii="Arial" w:hAnsi="Arial" w:cs="Arial"/>
                <w:szCs w:val="24"/>
              </w:rPr>
              <w:t>Belfort Services Pty Ltd</w:t>
            </w:r>
          </w:p>
        </w:tc>
      </w:tr>
      <w:tr w:rsidR="005F2FA5" w14:paraId="4F975E3E" w14:textId="77777777" w:rsidTr="00921004">
        <w:tc>
          <w:tcPr>
            <w:tcW w:w="1418" w:type="dxa"/>
            <w:tcBorders>
              <w:top w:val="single" w:sz="4" w:space="0" w:color="auto"/>
              <w:left w:val="single" w:sz="4" w:space="0" w:color="auto"/>
              <w:bottom w:val="single" w:sz="4" w:space="0" w:color="auto"/>
              <w:right w:val="single" w:sz="4" w:space="0" w:color="auto"/>
            </w:tcBorders>
          </w:tcPr>
          <w:p w14:paraId="6A8ACFA7" w14:textId="14B705C7" w:rsidR="005F2FA5" w:rsidRPr="00472AE0" w:rsidRDefault="005F2FA5" w:rsidP="005F2FA5">
            <w:pPr>
              <w:pStyle w:val="Header"/>
              <w:rPr>
                <w:rFonts w:ascii="Arial" w:hAnsi="Arial" w:cs="Arial"/>
                <w:b/>
                <w:color w:val="FFFFFF"/>
                <w:szCs w:val="24"/>
              </w:rPr>
            </w:pPr>
            <w:r w:rsidRPr="00472AE0">
              <w:rPr>
                <w:rFonts w:ascii="Arial" w:hAnsi="Arial" w:cs="Arial"/>
                <w:szCs w:val="24"/>
              </w:rPr>
              <w:t>31/07/2019</w:t>
            </w:r>
          </w:p>
        </w:tc>
        <w:tc>
          <w:tcPr>
            <w:tcW w:w="3657" w:type="dxa"/>
            <w:tcBorders>
              <w:top w:val="single" w:sz="4" w:space="0" w:color="auto"/>
              <w:left w:val="single" w:sz="4" w:space="0" w:color="auto"/>
              <w:bottom w:val="single" w:sz="4" w:space="0" w:color="auto"/>
              <w:right w:val="single" w:sz="4" w:space="0" w:color="auto"/>
            </w:tcBorders>
          </w:tcPr>
          <w:p w14:paraId="6A4D306D" w14:textId="34A696A1" w:rsidR="005F2FA5" w:rsidRPr="00472AE0" w:rsidRDefault="005F2FA5" w:rsidP="005F2FA5">
            <w:pPr>
              <w:pStyle w:val="Header"/>
              <w:rPr>
                <w:rFonts w:ascii="Arial" w:hAnsi="Arial" w:cs="Arial"/>
                <w:b/>
                <w:color w:val="FFFFFF"/>
                <w:szCs w:val="24"/>
              </w:rPr>
            </w:pPr>
            <w:r w:rsidRPr="00472AE0">
              <w:rPr>
                <w:rFonts w:ascii="Arial" w:hAnsi="Arial" w:cs="Arial"/>
                <w:szCs w:val="24"/>
              </w:rPr>
              <w:t>BA48725 - Certified building permit - Pool</w:t>
            </w:r>
          </w:p>
        </w:tc>
        <w:tc>
          <w:tcPr>
            <w:tcW w:w="2844" w:type="dxa"/>
            <w:tcBorders>
              <w:top w:val="single" w:sz="4" w:space="0" w:color="auto"/>
              <w:left w:val="single" w:sz="4" w:space="0" w:color="auto"/>
              <w:bottom w:val="single" w:sz="4" w:space="0" w:color="auto"/>
              <w:right w:val="single" w:sz="4" w:space="0" w:color="auto"/>
            </w:tcBorders>
          </w:tcPr>
          <w:p w14:paraId="2E47C1FB" w14:textId="1F9E5A37" w:rsidR="005F2FA5" w:rsidRPr="00C667E3" w:rsidRDefault="005F2FA5" w:rsidP="005F2FA5">
            <w:pPr>
              <w:pStyle w:val="Header"/>
              <w:rPr>
                <w:rFonts w:ascii="Arial" w:hAnsi="Arial" w:cs="Arial"/>
                <w:b/>
                <w:color w:val="FFFFFF"/>
                <w:szCs w:val="24"/>
              </w:rPr>
            </w:pPr>
            <w:r w:rsidRPr="00C667E3">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11E981BE" w14:textId="33B5A77B"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46231B68" w14:textId="49CAC568"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4BDF4643" w14:textId="6D0A8867" w:rsidR="005F2FA5" w:rsidRPr="00472AE0" w:rsidRDefault="005F2FA5" w:rsidP="005F2FA5">
            <w:pPr>
              <w:pStyle w:val="Header"/>
              <w:rPr>
                <w:rFonts w:ascii="Arial" w:hAnsi="Arial" w:cs="Arial"/>
                <w:b/>
                <w:color w:val="FFFFFF"/>
                <w:szCs w:val="24"/>
              </w:rPr>
            </w:pPr>
            <w:r w:rsidRPr="00472AE0">
              <w:rPr>
                <w:rFonts w:ascii="Arial" w:hAnsi="Arial" w:cs="Arial"/>
                <w:szCs w:val="24"/>
              </w:rPr>
              <w:t>Quality Dolphin Pools</w:t>
            </w:r>
          </w:p>
        </w:tc>
      </w:tr>
      <w:tr w:rsidR="005F2FA5" w14:paraId="120FE231" w14:textId="77777777" w:rsidTr="00921004">
        <w:tc>
          <w:tcPr>
            <w:tcW w:w="1418" w:type="dxa"/>
            <w:tcBorders>
              <w:top w:val="single" w:sz="4" w:space="0" w:color="auto"/>
              <w:left w:val="single" w:sz="4" w:space="0" w:color="auto"/>
              <w:bottom w:val="single" w:sz="4" w:space="0" w:color="auto"/>
              <w:right w:val="single" w:sz="4" w:space="0" w:color="auto"/>
            </w:tcBorders>
          </w:tcPr>
          <w:p w14:paraId="4AD38C89" w14:textId="4C654CE1" w:rsidR="005F2FA5" w:rsidRPr="00472AE0" w:rsidRDefault="005F2FA5" w:rsidP="005F2FA5">
            <w:pPr>
              <w:pStyle w:val="Header"/>
              <w:rPr>
                <w:rFonts w:ascii="Arial" w:hAnsi="Arial" w:cs="Arial"/>
                <w:b/>
                <w:color w:val="FFFFFF"/>
                <w:szCs w:val="24"/>
              </w:rPr>
            </w:pPr>
            <w:r w:rsidRPr="00472AE0">
              <w:rPr>
                <w:rFonts w:ascii="Arial" w:hAnsi="Arial" w:cs="Arial"/>
                <w:szCs w:val="24"/>
              </w:rPr>
              <w:t>31/07/2019</w:t>
            </w:r>
          </w:p>
        </w:tc>
        <w:tc>
          <w:tcPr>
            <w:tcW w:w="3657" w:type="dxa"/>
            <w:tcBorders>
              <w:top w:val="single" w:sz="4" w:space="0" w:color="auto"/>
              <w:left w:val="single" w:sz="4" w:space="0" w:color="auto"/>
              <w:bottom w:val="single" w:sz="4" w:space="0" w:color="auto"/>
              <w:right w:val="single" w:sz="4" w:space="0" w:color="auto"/>
            </w:tcBorders>
          </w:tcPr>
          <w:p w14:paraId="30C34E9E" w14:textId="32F17765" w:rsidR="005F2FA5" w:rsidRPr="00472AE0" w:rsidRDefault="005F2FA5" w:rsidP="005F2FA5">
            <w:pPr>
              <w:pStyle w:val="Header"/>
              <w:rPr>
                <w:rFonts w:ascii="Arial" w:hAnsi="Arial" w:cs="Arial"/>
                <w:b/>
                <w:color w:val="FFFFFF"/>
                <w:szCs w:val="24"/>
              </w:rPr>
            </w:pPr>
            <w:r w:rsidRPr="00472AE0">
              <w:rPr>
                <w:rFonts w:ascii="Arial" w:hAnsi="Arial" w:cs="Arial"/>
                <w:szCs w:val="24"/>
              </w:rPr>
              <w:t>BA48862 - Demolition Permit</w:t>
            </w:r>
          </w:p>
        </w:tc>
        <w:tc>
          <w:tcPr>
            <w:tcW w:w="2844" w:type="dxa"/>
            <w:tcBorders>
              <w:top w:val="single" w:sz="4" w:space="0" w:color="auto"/>
              <w:left w:val="single" w:sz="4" w:space="0" w:color="auto"/>
              <w:bottom w:val="single" w:sz="4" w:space="0" w:color="auto"/>
              <w:right w:val="single" w:sz="4" w:space="0" w:color="auto"/>
            </w:tcBorders>
          </w:tcPr>
          <w:p w14:paraId="4FABDDFC" w14:textId="7231EF8C" w:rsidR="005F2FA5" w:rsidRPr="00C667E3" w:rsidRDefault="005F2FA5" w:rsidP="005F2FA5">
            <w:pPr>
              <w:pStyle w:val="Header"/>
              <w:rPr>
                <w:rFonts w:ascii="Arial" w:hAnsi="Arial" w:cs="Arial"/>
                <w:b/>
                <w:color w:val="FFFFFF"/>
                <w:szCs w:val="24"/>
              </w:rPr>
            </w:pPr>
            <w:r w:rsidRPr="00C667E3">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0F6FFD8B" w14:textId="5AE6ED14"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565E6DAD" w14:textId="0303F72F" w:rsidR="005F2FA5" w:rsidRPr="00472AE0" w:rsidRDefault="005F2FA5" w:rsidP="005F2FA5">
            <w:pPr>
              <w:pStyle w:val="Header"/>
              <w:rPr>
                <w:rFonts w:ascii="Arial" w:hAnsi="Arial" w:cs="Arial"/>
                <w:b/>
                <w:color w:val="FFFFFF"/>
                <w:szCs w:val="24"/>
              </w:rPr>
            </w:pPr>
            <w:r w:rsidRPr="00472AE0">
              <w:rPr>
                <w:rFonts w:ascii="Arial" w:hAnsi="Arial" w:cs="Arial"/>
                <w:szCs w:val="24"/>
              </w:rPr>
              <w:t>s21.1</w:t>
            </w:r>
          </w:p>
        </w:tc>
        <w:tc>
          <w:tcPr>
            <w:tcW w:w="1870" w:type="dxa"/>
            <w:tcBorders>
              <w:top w:val="single" w:sz="4" w:space="0" w:color="auto"/>
              <w:left w:val="single" w:sz="4" w:space="0" w:color="auto"/>
              <w:bottom w:val="single" w:sz="4" w:space="0" w:color="auto"/>
              <w:right w:val="single" w:sz="4" w:space="0" w:color="auto"/>
            </w:tcBorders>
          </w:tcPr>
          <w:p w14:paraId="7FA257D1" w14:textId="481FBA8C" w:rsidR="005F2FA5" w:rsidRPr="00472AE0" w:rsidRDefault="005F2FA5" w:rsidP="005F2FA5">
            <w:pPr>
              <w:pStyle w:val="Header"/>
              <w:rPr>
                <w:rFonts w:ascii="Arial" w:hAnsi="Arial" w:cs="Arial"/>
                <w:b/>
                <w:color w:val="FFFFFF"/>
                <w:szCs w:val="24"/>
              </w:rPr>
            </w:pPr>
            <w:r w:rsidRPr="00472AE0">
              <w:rPr>
                <w:rFonts w:ascii="Arial" w:hAnsi="Arial" w:cs="Arial"/>
                <w:szCs w:val="24"/>
              </w:rPr>
              <w:t>Mr Cut Demolition</w:t>
            </w:r>
          </w:p>
        </w:tc>
      </w:tr>
      <w:tr w:rsidR="005F2FA5" w14:paraId="371C0ED9" w14:textId="77777777" w:rsidTr="00921004">
        <w:tc>
          <w:tcPr>
            <w:tcW w:w="1418" w:type="dxa"/>
            <w:tcBorders>
              <w:top w:val="single" w:sz="4" w:space="0" w:color="auto"/>
              <w:left w:val="single" w:sz="4" w:space="0" w:color="auto"/>
              <w:bottom w:val="single" w:sz="4" w:space="0" w:color="auto"/>
              <w:right w:val="single" w:sz="4" w:space="0" w:color="auto"/>
            </w:tcBorders>
          </w:tcPr>
          <w:p w14:paraId="485C41B2" w14:textId="6543264F" w:rsidR="005F2FA5" w:rsidRPr="00472AE0" w:rsidRDefault="005F2FA5" w:rsidP="005F2FA5">
            <w:pPr>
              <w:pStyle w:val="Header"/>
              <w:rPr>
                <w:rFonts w:ascii="Arial" w:hAnsi="Arial" w:cs="Arial"/>
                <w:b/>
                <w:color w:val="FFFFFF"/>
                <w:szCs w:val="24"/>
              </w:rPr>
            </w:pPr>
            <w:r w:rsidRPr="00472AE0">
              <w:rPr>
                <w:rFonts w:ascii="Arial" w:hAnsi="Arial" w:cs="Arial"/>
                <w:szCs w:val="24"/>
              </w:rPr>
              <w:t>31/07/2019</w:t>
            </w:r>
          </w:p>
        </w:tc>
        <w:tc>
          <w:tcPr>
            <w:tcW w:w="3657" w:type="dxa"/>
            <w:tcBorders>
              <w:top w:val="single" w:sz="4" w:space="0" w:color="auto"/>
              <w:left w:val="single" w:sz="4" w:space="0" w:color="auto"/>
              <w:bottom w:val="single" w:sz="4" w:space="0" w:color="auto"/>
              <w:right w:val="single" w:sz="4" w:space="0" w:color="auto"/>
            </w:tcBorders>
          </w:tcPr>
          <w:p w14:paraId="165133FD" w14:textId="275942C6" w:rsidR="005F2FA5" w:rsidRPr="00472AE0" w:rsidRDefault="005F2FA5" w:rsidP="005F2FA5">
            <w:pPr>
              <w:pStyle w:val="Header"/>
              <w:rPr>
                <w:rFonts w:ascii="Arial" w:hAnsi="Arial" w:cs="Arial"/>
                <w:b/>
                <w:color w:val="FFFFFF"/>
                <w:szCs w:val="24"/>
              </w:rPr>
            </w:pPr>
            <w:r w:rsidRPr="00472AE0">
              <w:rPr>
                <w:rFonts w:ascii="Arial" w:hAnsi="Arial" w:cs="Arial"/>
                <w:szCs w:val="24"/>
              </w:rPr>
              <w:t>BA48326 - Certified building permit - Dwelling</w:t>
            </w:r>
          </w:p>
        </w:tc>
        <w:tc>
          <w:tcPr>
            <w:tcW w:w="2844" w:type="dxa"/>
            <w:tcBorders>
              <w:top w:val="single" w:sz="4" w:space="0" w:color="auto"/>
              <w:left w:val="single" w:sz="4" w:space="0" w:color="auto"/>
              <w:bottom w:val="single" w:sz="4" w:space="0" w:color="auto"/>
              <w:right w:val="single" w:sz="4" w:space="0" w:color="auto"/>
            </w:tcBorders>
          </w:tcPr>
          <w:p w14:paraId="44444115" w14:textId="59A749AE" w:rsidR="005F2FA5" w:rsidRPr="00C667E3" w:rsidRDefault="005F2FA5" w:rsidP="005F2FA5">
            <w:pPr>
              <w:pStyle w:val="Header"/>
              <w:rPr>
                <w:rFonts w:ascii="Arial" w:hAnsi="Arial" w:cs="Arial"/>
                <w:b/>
                <w:color w:val="FFFFFF"/>
                <w:szCs w:val="24"/>
              </w:rPr>
            </w:pPr>
            <w:r w:rsidRPr="00C667E3">
              <w:rPr>
                <w:rFonts w:ascii="Arial" w:hAnsi="Arial" w:cs="Arial"/>
              </w:rPr>
              <w:t>Manager Building Services</w:t>
            </w:r>
          </w:p>
        </w:tc>
        <w:tc>
          <w:tcPr>
            <w:tcW w:w="2404" w:type="dxa"/>
            <w:tcBorders>
              <w:top w:val="single" w:sz="4" w:space="0" w:color="auto"/>
              <w:left w:val="single" w:sz="4" w:space="0" w:color="auto"/>
              <w:bottom w:val="single" w:sz="4" w:space="0" w:color="auto"/>
              <w:right w:val="single" w:sz="4" w:space="0" w:color="auto"/>
            </w:tcBorders>
          </w:tcPr>
          <w:p w14:paraId="0981AA1C" w14:textId="6821F879" w:rsidR="005F2FA5" w:rsidRPr="00472AE0" w:rsidRDefault="005F2FA5" w:rsidP="005F2FA5">
            <w:pPr>
              <w:pStyle w:val="Header"/>
              <w:rPr>
                <w:rFonts w:ascii="Arial" w:hAnsi="Arial" w:cs="Arial"/>
                <w:b/>
                <w:i/>
                <w:color w:val="FFFFFF"/>
                <w:szCs w:val="24"/>
              </w:rPr>
            </w:pPr>
            <w:r w:rsidRPr="00472AE0">
              <w:rPr>
                <w:rFonts w:ascii="Arial" w:hAnsi="Arial" w:cs="Arial"/>
                <w:szCs w:val="24"/>
              </w:rPr>
              <w:t>Building Act 2011</w:t>
            </w:r>
          </w:p>
        </w:tc>
        <w:tc>
          <w:tcPr>
            <w:tcW w:w="1841" w:type="dxa"/>
            <w:tcBorders>
              <w:top w:val="single" w:sz="4" w:space="0" w:color="auto"/>
              <w:left w:val="single" w:sz="4" w:space="0" w:color="auto"/>
              <w:bottom w:val="single" w:sz="4" w:space="0" w:color="auto"/>
              <w:right w:val="single" w:sz="4" w:space="0" w:color="auto"/>
            </w:tcBorders>
          </w:tcPr>
          <w:p w14:paraId="4E67A1BA" w14:textId="4A2E75BA" w:rsidR="005F2FA5" w:rsidRPr="00472AE0" w:rsidRDefault="005F2FA5" w:rsidP="005F2FA5">
            <w:pPr>
              <w:pStyle w:val="Header"/>
              <w:rPr>
                <w:rFonts w:ascii="Arial" w:hAnsi="Arial" w:cs="Arial"/>
                <w:b/>
                <w:color w:val="FFFFFF"/>
                <w:szCs w:val="24"/>
              </w:rPr>
            </w:pPr>
            <w:r w:rsidRPr="00472AE0">
              <w:rPr>
                <w:rFonts w:ascii="Arial" w:hAnsi="Arial" w:cs="Arial"/>
                <w:szCs w:val="24"/>
              </w:rPr>
              <w:t>S20.1</w:t>
            </w:r>
          </w:p>
        </w:tc>
        <w:tc>
          <w:tcPr>
            <w:tcW w:w="1870" w:type="dxa"/>
            <w:tcBorders>
              <w:top w:val="single" w:sz="4" w:space="0" w:color="auto"/>
              <w:left w:val="single" w:sz="4" w:space="0" w:color="auto"/>
              <w:bottom w:val="single" w:sz="4" w:space="0" w:color="auto"/>
              <w:right w:val="single" w:sz="4" w:space="0" w:color="auto"/>
            </w:tcBorders>
          </w:tcPr>
          <w:p w14:paraId="78B44731" w14:textId="044472B1" w:rsidR="005F2FA5" w:rsidRPr="00472AE0" w:rsidRDefault="005F2FA5" w:rsidP="005F2FA5">
            <w:pPr>
              <w:pStyle w:val="Header"/>
              <w:rPr>
                <w:rFonts w:ascii="Arial" w:hAnsi="Arial" w:cs="Arial"/>
                <w:b/>
                <w:color w:val="FFFFFF"/>
                <w:szCs w:val="24"/>
              </w:rPr>
            </w:pPr>
            <w:proofErr w:type="spellStart"/>
            <w:r w:rsidRPr="00472AE0">
              <w:rPr>
                <w:rFonts w:ascii="Arial" w:hAnsi="Arial" w:cs="Arial"/>
                <w:szCs w:val="24"/>
              </w:rPr>
              <w:t>Kingslane</w:t>
            </w:r>
            <w:proofErr w:type="spellEnd"/>
            <w:r w:rsidRPr="00472AE0">
              <w:rPr>
                <w:rFonts w:ascii="Arial" w:hAnsi="Arial" w:cs="Arial"/>
                <w:szCs w:val="24"/>
              </w:rPr>
              <w:t xml:space="preserve"> Construction Pty Ltd</w:t>
            </w:r>
          </w:p>
        </w:tc>
      </w:tr>
    </w:tbl>
    <w:p w14:paraId="4CA7158B" w14:textId="32428A06" w:rsidR="003F7256" w:rsidRDefault="003F7256" w:rsidP="009E5692">
      <w:pPr>
        <w:jc w:val="both"/>
        <w:rPr>
          <w:rFonts w:ascii="Arial" w:hAnsi="Arial" w:cs="Arial"/>
        </w:rPr>
        <w:sectPr w:rsidR="003F7256" w:rsidSect="00162798">
          <w:headerReference w:type="first" r:id="rId21"/>
          <w:pgSz w:w="16840" w:h="11907" w:orient="landscape" w:code="9"/>
          <w:pgMar w:top="1797" w:right="1440" w:bottom="1797" w:left="1440" w:header="720" w:footer="720" w:gutter="0"/>
          <w:paperSrc w:first="260" w:other="260"/>
          <w:cols w:space="720"/>
          <w:docGrid w:linePitch="326"/>
        </w:sectPr>
      </w:pPr>
    </w:p>
    <w:p w14:paraId="200BC09F" w14:textId="7D6846B1" w:rsidR="00012C59" w:rsidRPr="00012C59" w:rsidRDefault="004F7CFE"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84" w:name="_Toc18393936"/>
      <w:r>
        <w:rPr>
          <w:rFonts w:ascii="Arial" w:hAnsi="Arial" w:cs="Arial"/>
          <w:sz w:val="24"/>
          <w:szCs w:val="24"/>
          <w:u w:val="none"/>
        </w:rPr>
        <w:lastRenderedPageBreak/>
        <w:t>Interstate Travel, Australian Institute of Traffic Planning and Management (AITPM) National Traffic and Transport Conference, Adelaide, South Australia</w:t>
      </w:r>
      <w:bookmarkEnd w:id="84"/>
    </w:p>
    <w:p w14:paraId="200BC0A0" w14:textId="77777777" w:rsidR="00012C59" w:rsidRDefault="00012C5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84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5712"/>
      </w:tblGrid>
      <w:tr w:rsidR="002F0D8C" w14:paraId="4FF4A9E1" w14:textId="77777777" w:rsidTr="002538ED">
        <w:tc>
          <w:tcPr>
            <w:tcW w:w="2765" w:type="dxa"/>
            <w:tcBorders>
              <w:top w:val="single" w:sz="4" w:space="0" w:color="auto"/>
              <w:left w:val="single" w:sz="4" w:space="0" w:color="auto"/>
              <w:bottom w:val="single" w:sz="4" w:space="0" w:color="auto"/>
              <w:right w:val="single" w:sz="4" w:space="0" w:color="auto"/>
            </w:tcBorders>
            <w:shd w:val="clear" w:color="auto" w:fill="auto"/>
            <w:hideMark/>
          </w:tcPr>
          <w:p w14:paraId="5F6701D4" w14:textId="77777777" w:rsidR="002F0D8C" w:rsidRPr="009E7CE1" w:rsidRDefault="002F0D8C" w:rsidP="009E7CE1">
            <w:pPr>
              <w:jc w:val="both"/>
              <w:rPr>
                <w:rFonts w:ascii="Arial" w:hAnsi="Arial" w:cs="Arial"/>
                <w:b/>
                <w:szCs w:val="24"/>
              </w:rPr>
            </w:pPr>
            <w:r w:rsidRPr="009E7CE1">
              <w:rPr>
                <w:rFonts w:ascii="Arial" w:hAnsi="Arial" w:cs="Arial"/>
                <w:b/>
                <w:szCs w:val="24"/>
              </w:rPr>
              <w:t>Council</w:t>
            </w:r>
          </w:p>
        </w:tc>
        <w:tc>
          <w:tcPr>
            <w:tcW w:w="5712" w:type="dxa"/>
            <w:tcBorders>
              <w:top w:val="single" w:sz="4" w:space="0" w:color="auto"/>
              <w:left w:val="single" w:sz="4" w:space="0" w:color="auto"/>
              <w:bottom w:val="single" w:sz="4" w:space="0" w:color="auto"/>
              <w:right w:val="single" w:sz="4" w:space="0" w:color="auto"/>
            </w:tcBorders>
            <w:shd w:val="clear" w:color="auto" w:fill="auto"/>
            <w:hideMark/>
          </w:tcPr>
          <w:p w14:paraId="0DBE133C" w14:textId="77777777" w:rsidR="002F0D8C" w:rsidRPr="009E7CE1" w:rsidRDefault="002F0D8C" w:rsidP="009E7CE1">
            <w:pPr>
              <w:jc w:val="both"/>
              <w:rPr>
                <w:rFonts w:ascii="Arial" w:hAnsi="Arial" w:cs="Arial"/>
                <w:szCs w:val="24"/>
              </w:rPr>
            </w:pPr>
            <w:r w:rsidRPr="009E7CE1">
              <w:rPr>
                <w:rFonts w:ascii="Arial" w:hAnsi="Arial" w:cs="Arial"/>
                <w:szCs w:val="24"/>
              </w:rPr>
              <w:t>27 August 2019</w:t>
            </w:r>
          </w:p>
        </w:tc>
      </w:tr>
      <w:tr w:rsidR="002F0D8C" w14:paraId="4DAA849E" w14:textId="77777777" w:rsidTr="002538ED">
        <w:tc>
          <w:tcPr>
            <w:tcW w:w="2765" w:type="dxa"/>
            <w:tcBorders>
              <w:top w:val="single" w:sz="4" w:space="0" w:color="auto"/>
              <w:left w:val="single" w:sz="4" w:space="0" w:color="auto"/>
              <w:bottom w:val="single" w:sz="4" w:space="0" w:color="auto"/>
              <w:right w:val="single" w:sz="4" w:space="0" w:color="auto"/>
            </w:tcBorders>
            <w:shd w:val="clear" w:color="auto" w:fill="auto"/>
            <w:hideMark/>
          </w:tcPr>
          <w:p w14:paraId="782608B5" w14:textId="77777777" w:rsidR="002F0D8C" w:rsidRPr="009E7CE1" w:rsidRDefault="002F0D8C" w:rsidP="009E7CE1">
            <w:pPr>
              <w:jc w:val="both"/>
              <w:rPr>
                <w:rFonts w:ascii="Arial" w:hAnsi="Arial" w:cs="Arial"/>
                <w:b/>
                <w:szCs w:val="24"/>
              </w:rPr>
            </w:pPr>
            <w:r w:rsidRPr="009E7CE1">
              <w:rPr>
                <w:rFonts w:ascii="Arial" w:hAnsi="Arial" w:cs="Arial"/>
                <w:b/>
                <w:szCs w:val="24"/>
              </w:rPr>
              <w:t>Applicant</w:t>
            </w:r>
          </w:p>
        </w:tc>
        <w:tc>
          <w:tcPr>
            <w:tcW w:w="5712" w:type="dxa"/>
            <w:tcBorders>
              <w:top w:val="single" w:sz="4" w:space="0" w:color="auto"/>
              <w:left w:val="single" w:sz="4" w:space="0" w:color="auto"/>
              <w:bottom w:val="single" w:sz="4" w:space="0" w:color="auto"/>
              <w:right w:val="single" w:sz="4" w:space="0" w:color="auto"/>
            </w:tcBorders>
            <w:shd w:val="clear" w:color="auto" w:fill="auto"/>
            <w:hideMark/>
          </w:tcPr>
          <w:p w14:paraId="6628FE23" w14:textId="77777777" w:rsidR="002F0D8C" w:rsidRPr="009E7CE1" w:rsidRDefault="002F0D8C" w:rsidP="009E7CE1">
            <w:pPr>
              <w:jc w:val="both"/>
              <w:rPr>
                <w:rFonts w:ascii="Arial" w:hAnsi="Arial" w:cs="Arial"/>
                <w:szCs w:val="24"/>
              </w:rPr>
            </w:pPr>
            <w:r w:rsidRPr="009E7CE1">
              <w:rPr>
                <w:rFonts w:ascii="Arial" w:hAnsi="Arial" w:cs="Arial"/>
                <w:szCs w:val="24"/>
              </w:rPr>
              <w:t>N/A</w:t>
            </w:r>
          </w:p>
        </w:tc>
      </w:tr>
      <w:tr w:rsidR="002F0D8C" w14:paraId="16D92B62" w14:textId="77777777" w:rsidTr="002538ED">
        <w:tc>
          <w:tcPr>
            <w:tcW w:w="2765" w:type="dxa"/>
            <w:tcBorders>
              <w:top w:val="single" w:sz="4" w:space="0" w:color="auto"/>
              <w:left w:val="single" w:sz="4" w:space="0" w:color="auto"/>
              <w:bottom w:val="single" w:sz="4" w:space="0" w:color="auto"/>
              <w:right w:val="single" w:sz="4" w:space="0" w:color="auto"/>
            </w:tcBorders>
            <w:shd w:val="clear" w:color="auto" w:fill="auto"/>
            <w:hideMark/>
          </w:tcPr>
          <w:p w14:paraId="21AE7D90" w14:textId="77777777" w:rsidR="002F0D8C" w:rsidRPr="009E7CE1" w:rsidRDefault="002F0D8C" w:rsidP="009E7CE1">
            <w:pPr>
              <w:jc w:val="both"/>
              <w:rPr>
                <w:rFonts w:ascii="Arial" w:hAnsi="Arial" w:cs="Arial"/>
                <w:b/>
                <w:szCs w:val="24"/>
              </w:rPr>
            </w:pPr>
            <w:r w:rsidRPr="009E7CE1">
              <w:rPr>
                <w:rFonts w:ascii="Arial" w:hAnsi="Arial" w:cs="Arial"/>
                <w:b/>
                <w:szCs w:val="24"/>
              </w:rPr>
              <w:t xml:space="preserve">Employee Disclosure under </w:t>
            </w:r>
            <w:r w:rsidRPr="009E7CE1">
              <w:rPr>
                <w:rFonts w:ascii="Arial" w:hAnsi="Arial" w:cs="Arial"/>
                <w:b/>
                <w:i/>
                <w:szCs w:val="24"/>
              </w:rPr>
              <w:t>section 5.70 Local Government Act 1995</w:t>
            </w:r>
          </w:p>
        </w:tc>
        <w:tc>
          <w:tcPr>
            <w:tcW w:w="5712" w:type="dxa"/>
            <w:tcBorders>
              <w:top w:val="single" w:sz="4" w:space="0" w:color="auto"/>
              <w:left w:val="single" w:sz="4" w:space="0" w:color="auto"/>
              <w:bottom w:val="single" w:sz="4" w:space="0" w:color="auto"/>
              <w:right w:val="single" w:sz="4" w:space="0" w:color="auto"/>
            </w:tcBorders>
            <w:shd w:val="clear" w:color="auto" w:fill="auto"/>
            <w:hideMark/>
          </w:tcPr>
          <w:p w14:paraId="3E13C0D3" w14:textId="77777777" w:rsidR="002F0D8C" w:rsidRPr="009E7CE1" w:rsidRDefault="002F0D8C" w:rsidP="009E7CE1">
            <w:pPr>
              <w:jc w:val="both"/>
              <w:rPr>
                <w:rFonts w:ascii="Arial" w:hAnsi="Arial" w:cs="Arial"/>
                <w:szCs w:val="24"/>
              </w:rPr>
            </w:pPr>
            <w:r w:rsidRPr="009E7CE1">
              <w:rPr>
                <w:rFonts w:ascii="Arial" w:hAnsi="Arial" w:cs="Arial"/>
                <w:szCs w:val="24"/>
              </w:rPr>
              <w:t>Nil. The interest does not apply as the relevant person is an employee acting within the terms and conditions of his employment (s.5.63).</w:t>
            </w:r>
          </w:p>
        </w:tc>
      </w:tr>
      <w:tr w:rsidR="002F0D8C" w14:paraId="333CF294" w14:textId="77777777" w:rsidTr="002538ED">
        <w:tc>
          <w:tcPr>
            <w:tcW w:w="2765" w:type="dxa"/>
            <w:tcBorders>
              <w:top w:val="single" w:sz="4" w:space="0" w:color="auto"/>
              <w:left w:val="single" w:sz="4" w:space="0" w:color="auto"/>
              <w:bottom w:val="single" w:sz="4" w:space="0" w:color="auto"/>
              <w:right w:val="single" w:sz="4" w:space="0" w:color="auto"/>
            </w:tcBorders>
            <w:shd w:val="clear" w:color="auto" w:fill="auto"/>
            <w:hideMark/>
          </w:tcPr>
          <w:p w14:paraId="24620214" w14:textId="77777777" w:rsidR="002F0D8C" w:rsidRPr="009E7CE1" w:rsidRDefault="002F0D8C" w:rsidP="009E7CE1">
            <w:pPr>
              <w:jc w:val="both"/>
              <w:rPr>
                <w:rFonts w:ascii="Arial" w:hAnsi="Arial" w:cs="Arial"/>
                <w:b/>
                <w:szCs w:val="24"/>
              </w:rPr>
            </w:pPr>
            <w:r w:rsidRPr="009E7CE1">
              <w:rPr>
                <w:rFonts w:ascii="Arial" w:hAnsi="Arial" w:cs="Arial"/>
                <w:b/>
                <w:szCs w:val="24"/>
              </w:rPr>
              <w:t>Director</w:t>
            </w:r>
          </w:p>
        </w:tc>
        <w:tc>
          <w:tcPr>
            <w:tcW w:w="5712" w:type="dxa"/>
            <w:tcBorders>
              <w:top w:val="single" w:sz="4" w:space="0" w:color="auto"/>
              <w:left w:val="single" w:sz="4" w:space="0" w:color="auto"/>
              <w:bottom w:val="single" w:sz="4" w:space="0" w:color="auto"/>
              <w:right w:val="single" w:sz="4" w:space="0" w:color="auto"/>
            </w:tcBorders>
            <w:shd w:val="clear" w:color="auto" w:fill="auto"/>
            <w:hideMark/>
          </w:tcPr>
          <w:p w14:paraId="5EF68AF0" w14:textId="62FCC64C" w:rsidR="002F0D8C" w:rsidRPr="009E7CE1" w:rsidRDefault="002F0D8C" w:rsidP="009E7CE1">
            <w:pPr>
              <w:jc w:val="both"/>
              <w:rPr>
                <w:rFonts w:ascii="Arial" w:hAnsi="Arial" w:cs="Arial"/>
                <w:szCs w:val="24"/>
              </w:rPr>
            </w:pPr>
            <w:r w:rsidRPr="009E7CE1">
              <w:rPr>
                <w:rFonts w:ascii="Arial" w:hAnsi="Arial" w:cs="Arial"/>
                <w:szCs w:val="24"/>
              </w:rPr>
              <w:t>Peter Mickleson</w:t>
            </w:r>
            <w:r w:rsidR="002538ED">
              <w:rPr>
                <w:rFonts w:ascii="Arial" w:hAnsi="Arial" w:cs="Arial"/>
                <w:szCs w:val="24"/>
              </w:rPr>
              <w:t xml:space="preserve"> – Director Planning &amp; Development</w:t>
            </w:r>
          </w:p>
        </w:tc>
      </w:tr>
      <w:tr w:rsidR="002F0D8C" w14:paraId="03369186" w14:textId="77777777" w:rsidTr="002538ED">
        <w:tc>
          <w:tcPr>
            <w:tcW w:w="2765" w:type="dxa"/>
            <w:tcBorders>
              <w:top w:val="single" w:sz="4" w:space="0" w:color="auto"/>
              <w:left w:val="single" w:sz="4" w:space="0" w:color="auto"/>
              <w:bottom w:val="single" w:sz="4" w:space="0" w:color="auto"/>
              <w:right w:val="single" w:sz="4" w:space="0" w:color="auto"/>
            </w:tcBorders>
            <w:shd w:val="clear" w:color="auto" w:fill="auto"/>
            <w:hideMark/>
          </w:tcPr>
          <w:p w14:paraId="4432E5FE" w14:textId="77777777" w:rsidR="002F0D8C" w:rsidRPr="009E7CE1" w:rsidRDefault="002F0D8C" w:rsidP="009E7CE1">
            <w:pPr>
              <w:jc w:val="both"/>
              <w:rPr>
                <w:rFonts w:ascii="Arial" w:hAnsi="Arial" w:cs="Arial"/>
                <w:b/>
                <w:szCs w:val="24"/>
              </w:rPr>
            </w:pPr>
            <w:r w:rsidRPr="009E7CE1">
              <w:rPr>
                <w:rFonts w:ascii="Arial" w:hAnsi="Arial" w:cs="Arial"/>
                <w:b/>
                <w:szCs w:val="24"/>
              </w:rPr>
              <w:t>CEO</w:t>
            </w:r>
          </w:p>
        </w:tc>
        <w:tc>
          <w:tcPr>
            <w:tcW w:w="5712" w:type="dxa"/>
            <w:tcBorders>
              <w:top w:val="single" w:sz="4" w:space="0" w:color="auto"/>
              <w:left w:val="single" w:sz="4" w:space="0" w:color="auto"/>
              <w:bottom w:val="single" w:sz="4" w:space="0" w:color="auto"/>
              <w:right w:val="single" w:sz="4" w:space="0" w:color="auto"/>
            </w:tcBorders>
            <w:shd w:val="clear" w:color="auto" w:fill="auto"/>
            <w:hideMark/>
          </w:tcPr>
          <w:p w14:paraId="6FAE0D06" w14:textId="77777777" w:rsidR="002F0D8C" w:rsidRPr="009E7CE1" w:rsidRDefault="002F0D8C" w:rsidP="009E7CE1">
            <w:pPr>
              <w:jc w:val="both"/>
              <w:rPr>
                <w:rFonts w:ascii="Arial" w:hAnsi="Arial" w:cs="Arial"/>
                <w:szCs w:val="24"/>
              </w:rPr>
            </w:pPr>
            <w:r w:rsidRPr="009E7CE1">
              <w:rPr>
                <w:rFonts w:ascii="Arial" w:hAnsi="Arial" w:cs="Arial"/>
                <w:szCs w:val="24"/>
              </w:rPr>
              <w:t>Mark Goodlet</w:t>
            </w:r>
          </w:p>
        </w:tc>
      </w:tr>
      <w:tr w:rsidR="002F0D8C" w14:paraId="02EFDDCA" w14:textId="77777777" w:rsidTr="002538ED">
        <w:tc>
          <w:tcPr>
            <w:tcW w:w="2765" w:type="dxa"/>
            <w:tcBorders>
              <w:top w:val="single" w:sz="4" w:space="0" w:color="auto"/>
              <w:left w:val="single" w:sz="4" w:space="0" w:color="auto"/>
              <w:bottom w:val="single" w:sz="4" w:space="0" w:color="auto"/>
              <w:right w:val="single" w:sz="4" w:space="0" w:color="auto"/>
            </w:tcBorders>
            <w:shd w:val="clear" w:color="auto" w:fill="auto"/>
            <w:hideMark/>
          </w:tcPr>
          <w:p w14:paraId="5F797C59" w14:textId="77777777" w:rsidR="002F0D8C" w:rsidRPr="009E7CE1" w:rsidRDefault="002F0D8C" w:rsidP="009E7CE1">
            <w:pPr>
              <w:jc w:val="both"/>
              <w:rPr>
                <w:rFonts w:ascii="Arial" w:hAnsi="Arial" w:cs="Arial"/>
                <w:b/>
                <w:szCs w:val="24"/>
              </w:rPr>
            </w:pPr>
            <w:r w:rsidRPr="009E7CE1">
              <w:rPr>
                <w:rFonts w:ascii="Arial" w:hAnsi="Arial" w:cs="Arial"/>
                <w:b/>
                <w:szCs w:val="24"/>
              </w:rPr>
              <w:t>Attachments</w:t>
            </w:r>
          </w:p>
        </w:tc>
        <w:tc>
          <w:tcPr>
            <w:tcW w:w="5712" w:type="dxa"/>
            <w:tcBorders>
              <w:top w:val="single" w:sz="4" w:space="0" w:color="auto"/>
              <w:left w:val="single" w:sz="4" w:space="0" w:color="auto"/>
              <w:bottom w:val="single" w:sz="4" w:space="0" w:color="auto"/>
              <w:right w:val="single" w:sz="4" w:space="0" w:color="auto"/>
            </w:tcBorders>
            <w:shd w:val="clear" w:color="auto" w:fill="auto"/>
            <w:hideMark/>
          </w:tcPr>
          <w:p w14:paraId="52A444CA" w14:textId="77777777" w:rsidR="002F0D8C" w:rsidRPr="009E7CE1" w:rsidRDefault="002F0D8C" w:rsidP="009E7CE1">
            <w:pPr>
              <w:jc w:val="both"/>
              <w:rPr>
                <w:rFonts w:ascii="Arial" w:hAnsi="Arial" w:cs="Arial"/>
                <w:szCs w:val="32"/>
                <w:lang w:val="en-US"/>
              </w:rPr>
            </w:pPr>
            <w:r w:rsidRPr="009E7CE1">
              <w:rPr>
                <w:rFonts w:ascii="Arial" w:hAnsi="Arial" w:cs="Arial"/>
                <w:szCs w:val="24"/>
              </w:rPr>
              <w:t>Nil.</w:t>
            </w:r>
          </w:p>
        </w:tc>
      </w:tr>
    </w:tbl>
    <w:p w14:paraId="471C5125" w14:textId="357770B4" w:rsidR="002F0D8C" w:rsidRDefault="002F0D8C" w:rsidP="002F0D8C">
      <w:pPr>
        <w:jc w:val="both"/>
        <w:rPr>
          <w:rFonts w:ascii="Arial" w:hAnsi="Arial" w:cs="Arial"/>
          <w:b/>
          <w:szCs w:val="32"/>
          <w:lang w:val="en-US"/>
        </w:rPr>
      </w:pPr>
    </w:p>
    <w:p w14:paraId="33E1495C" w14:textId="68D4380F" w:rsidR="002538ED" w:rsidRPr="006D752D" w:rsidRDefault="002538ED" w:rsidP="002538ED">
      <w:pPr>
        <w:jc w:val="both"/>
        <w:rPr>
          <w:rFonts w:ascii="Arial" w:hAnsi="Arial" w:cs="Arial"/>
          <w:b/>
          <w:szCs w:val="24"/>
        </w:rPr>
      </w:pPr>
      <w:r w:rsidRPr="006D752D">
        <w:rPr>
          <w:rFonts w:ascii="Arial" w:hAnsi="Arial" w:cs="Arial"/>
          <w:b/>
          <w:szCs w:val="24"/>
        </w:rPr>
        <w:t xml:space="preserve">Regulation 11(da) </w:t>
      </w:r>
      <w:r w:rsidR="00926767">
        <w:rPr>
          <w:rFonts w:ascii="Arial" w:hAnsi="Arial" w:cs="Arial"/>
          <w:b/>
          <w:szCs w:val="24"/>
        </w:rPr>
        <w:t>–</w:t>
      </w:r>
      <w:r w:rsidRPr="006D752D">
        <w:rPr>
          <w:rFonts w:ascii="Arial" w:hAnsi="Arial" w:cs="Arial"/>
          <w:b/>
          <w:szCs w:val="24"/>
        </w:rPr>
        <w:t xml:space="preserve"> </w:t>
      </w:r>
      <w:r w:rsidR="00926767">
        <w:rPr>
          <w:rFonts w:ascii="Arial" w:hAnsi="Arial" w:cs="Arial"/>
          <w:b/>
          <w:szCs w:val="24"/>
        </w:rPr>
        <w:t>Not Applicable – Recommendation Adopted</w:t>
      </w:r>
    </w:p>
    <w:p w14:paraId="7FE94287" w14:textId="77777777" w:rsidR="002538ED" w:rsidRDefault="002538ED" w:rsidP="002538ED">
      <w:pPr>
        <w:jc w:val="both"/>
        <w:rPr>
          <w:rFonts w:ascii="Arial" w:hAnsi="Arial" w:cs="Arial"/>
          <w:szCs w:val="24"/>
        </w:rPr>
      </w:pPr>
    </w:p>
    <w:p w14:paraId="1557A895" w14:textId="18B18233" w:rsidR="002538ED" w:rsidRPr="006D752D" w:rsidRDefault="002538ED" w:rsidP="002538ED">
      <w:pPr>
        <w:jc w:val="both"/>
        <w:rPr>
          <w:rFonts w:ascii="Arial" w:hAnsi="Arial" w:cs="Arial"/>
          <w:szCs w:val="24"/>
        </w:rPr>
      </w:pPr>
      <w:r w:rsidRPr="006D752D">
        <w:rPr>
          <w:rFonts w:ascii="Arial" w:hAnsi="Arial" w:cs="Arial"/>
          <w:szCs w:val="24"/>
        </w:rPr>
        <w:t xml:space="preserve">Moved – Councillor </w:t>
      </w:r>
      <w:r w:rsidR="002437BC">
        <w:rPr>
          <w:rFonts w:ascii="Arial" w:hAnsi="Arial" w:cs="Arial"/>
          <w:szCs w:val="24"/>
        </w:rPr>
        <w:t>Shaw</w:t>
      </w:r>
    </w:p>
    <w:p w14:paraId="5EEB1BBE" w14:textId="5E19A67F" w:rsidR="002538ED" w:rsidRPr="006D752D" w:rsidRDefault="002538ED" w:rsidP="002538ED">
      <w:pPr>
        <w:jc w:val="both"/>
        <w:rPr>
          <w:rFonts w:ascii="Arial" w:hAnsi="Arial" w:cs="Arial"/>
          <w:szCs w:val="24"/>
        </w:rPr>
      </w:pPr>
      <w:r w:rsidRPr="006D752D">
        <w:rPr>
          <w:rFonts w:ascii="Arial" w:hAnsi="Arial" w:cs="Arial"/>
          <w:szCs w:val="24"/>
        </w:rPr>
        <w:t xml:space="preserve">Seconded – Councillor </w:t>
      </w:r>
      <w:r w:rsidR="002437BC">
        <w:rPr>
          <w:rFonts w:ascii="Arial" w:hAnsi="Arial" w:cs="Arial"/>
          <w:szCs w:val="24"/>
        </w:rPr>
        <w:t>McManus</w:t>
      </w:r>
    </w:p>
    <w:p w14:paraId="7C942A07" w14:textId="77777777" w:rsidR="002538ED" w:rsidRPr="006D752D" w:rsidRDefault="002538ED" w:rsidP="002538ED">
      <w:pPr>
        <w:jc w:val="both"/>
        <w:rPr>
          <w:rFonts w:ascii="Arial" w:hAnsi="Arial" w:cs="Arial"/>
          <w:szCs w:val="24"/>
        </w:rPr>
      </w:pPr>
    </w:p>
    <w:p w14:paraId="5B1D3EDC" w14:textId="051C5354" w:rsidR="002538ED" w:rsidRPr="006D752D" w:rsidRDefault="002538ED" w:rsidP="002538ED">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0C01628E" w14:textId="77777777" w:rsidR="002538ED" w:rsidRPr="006D752D" w:rsidRDefault="002538ED" w:rsidP="002538ED">
      <w:pPr>
        <w:jc w:val="both"/>
        <w:rPr>
          <w:rFonts w:ascii="Arial" w:hAnsi="Arial" w:cs="Arial"/>
          <w:szCs w:val="24"/>
        </w:rPr>
      </w:pPr>
      <w:r w:rsidRPr="006D752D">
        <w:rPr>
          <w:rFonts w:ascii="Arial" w:hAnsi="Arial" w:cs="Arial"/>
          <w:szCs w:val="24"/>
        </w:rPr>
        <w:t>(Printed below for ease of reference)</w:t>
      </w:r>
    </w:p>
    <w:p w14:paraId="23068C45" w14:textId="2267FE43" w:rsidR="002437BC" w:rsidRPr="006D752D" w:rsidRDefault="002437BC" w:rsidP="002437BC">
      <w:pPr>
        <w:jc w:val="right"/>
        <w:rPr>
          <w:rFonts w:ascii="Arial" w:hAnsi="Arial" w:cs="Arial"/>
          <w:b/>
          <w:szCs w:val="24"/>
        </w:rPr>
      </w:pPr>
      <w:r w:rsidRPr="006D752D">
        <w:rPr>
          <w:rFonts w:ascii="Arial" w:hAnsi="Arial" w:cs="Arial"/>
          <w:b/>
          <w:szCs w:val="24"/>
        </w:rPr>
        <w:t>CARRIED 1</w:t>
      </w:r>
      <w:r>
        <w:rPr>
          <w:rFonts w:ascii="Arial" w:hAnsi="Arial" w:cs="Arial"/>
          <w:b/>
          <w:szCs w:val="24"/>
        </w:rPr>
        <w:t>0</w:t>
      </w:r>
      <w:r w:rsidRPr="006D752D">
        <w:rPr>
          <w:rFonts w:ascii="Arial" w:hAnsi="Arial" w:cs="Arial"/>
          <w:b/>
          <w:szCs w:val="24"/>
        </w:rPr>
        <w:t>/</w:t>
      </w:r>
      <w:r>
        <w:rPr>
          <w:rFonts w:ascii="Arial" w:hAnsi="Arial" w:cs="Arial"/>
          <w:b/>
          <w:szCs w:val="24"/>
        </w:rPr>
        <w:t>1</w:t>
      </w:r>
    </w:p>
    <w:p w14:paraId="11C5FC3D" w14:textId="1CCC532C" w:rsidR="002538ED" w:rsidRDefault="002538ED" w:rsidP="002538ED">
      <w:pPr>
        <w:jc w:val="right"/>
        <w:rPr>
          <w:rFonts w:ascii="Arial" w:hAnsi="Arial" w:cs="Arial"/>
          <w:b/>
          <w:szCs w:val="24"/>
        </w:rPr>
      </w:pPr>
      <w:r w:rsidRPr="006D752D">
        <w:rPr>
          <w:rFonts w:ascii="Arial" w:hAnsi="Arial" w:cs="Arial"/>
          <w:b/>
          <w:szCs w:val="24"/>
        </w:rPr>
        <w:t xml:space="preserve">(Against: Cr. </w:t>
      </w:r>
      <w:r w:rsidR="002437BC">
        <w:rPr>
          <w:rFonts w:ascii="Arial" w:hAnsi="Arial" w:cs="Arial"/>
          <w:b/>
          <w:szCs w:val="24"/>
        </w:rPr>
        <w:t>Mangano</w:t>
      </w:r>
      <w:r w:rsidRPr="006D752D">
        <w:rPr>
          <w:rFonts w:ascii="Arial" w:hAnsi="Arial" w:cs="Arial"/>
          <w:b/>
          <w:szCs w:val="24"/>
        </w:rPr>
        <w:t>)</w:t>
      </w:r>
    </w:p>
    <w:p w14:paraId="659F8BDC" w14:textId="34C55EB3" w:rsidR="00926767" w:rsidRDefault="00926767" w:rsidP="002538ED">
      <w:pPr>
        <w:jc w:val="right"/>
        <w:rPr>
          <w:rFonts w:ascii="Arial" w:hAnsi="Arial" w:cs="Arial"/>
          <w:b/>
          <w:szCs w:val="24"/>
        </w:rPr>
      </w:pPr>
    </w:p>
    <w:p w14:paraId="12CEC276" w14:textId="77777777" w:rsidR="00926767" w:rsidRPr="006D752D" w:rsidRDefault="00926767" w:rsidP="002538ED">
      <w:pPr>
        <w:jc w:val="right"/>
        <w:rPr>
          <w:rFonts w:ascii="Arial" w:hAnsi="Arial" w:cs="Arial"/>
          <w:b/>
          <w:szCs w:val="24"/>
        </w:rPr>
      </w:pPr>
    </w:p>
    <w:p w14:paraId="0E8CA6F1" w14:textId="654C86BC" w:rsidR="002538ED" w:rsidRDefault="00926767" w:rsidP="002538ED">
      <w:pPr>
        <w:jc w:val="both"/>
        <w:rPr>
          <w:rFonts w:ascii="Arial" w:hAnsi="Arial" w:cs="Arial"/>
          <w:b/>
          <w:sz w:val="28"/>
          <w:szCs w:val="32"/>
          <w:lang w:val="en-US"/>
        </w:rPr>
      </w:pPr>
      <w:r>
        <w:rPr>
          <w:rFonts w:ascii="Arial" w:hAnsi="Arial" w:cs="Arial"/>
          <w:noProof/>
        </w:rPr>
        <mc:AlternateContent>
          <mc:Choice Requires="wps">
            <w:drawing>
              <wp:anchor distT="0" distB="0" distL="114300" distR="114300" simplePos="0" relativeHeight="251703296" behindDoc="1" locked="0" layoutInCell="1" allowOverlap="1" wp14:anchorId="43D9C705" wp14:editId="14E5648E">
                <wp:simplePos x="0" y="0"/>
                <wp:positionH relativeFrom="column">
                  <wp:posOffset>-452</wp:posOffset>
                </wp:positionH>
                <wp:positionV relativeFrom="paragraph">
                  <wp:posOffset>174965</wp:posOffset>
                </wp:positionV>
                <wp:extent cx="5335270" cy="772998"/>
                <wp:effectExtent l="0" t="0" r="0" b="8255"/>
                <wp:wrapNone/>
                <wp:docPr id="28" name="Rectangle 28"/>
                <wp:cNvGraphicFramePr/>
                <a:graphic xmlns:a="http://schemas.openxmlformats.org/drawingml/2006/main">
                  <a:graphicData uri="http://schemas.microsoft.com/office/word/2010/wordprocessingShape">
                    <wps:wsp>
                      <wps:cNvSpPr/>
                      <wps:spPr>
                        <a:xfrm>
                          <a:off x="0" y="0"/>
                          <a:ext cx="5335270" cy="77299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3A4AA" id="Rectangle 28" o:spid="_x0000_s1026" style="position:absolute;margin-left:-.05pt;margin-top:13.8pt;width:420.1pt;height:60.8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" fillcolor="#bfbfbf [2412]" stroked="f" strokeweight="2pt"/>
            </w:pict>
          </mc:Fallback>
        </mc:AlternateContent>
      </w:r>
    </w:p>
    <w:p w14:paraId="0CD6904C" w14:textId="0994D1E6" w:rsidR="002538ED" w:rsidRDefault="00926767" w:rsidP="002538ED">
      <w:pPr>
        <w:jc w:val="both"/>
        <w:rPr>
          <w:rFonts w:ascii="Arial" w:hAnsi="Arial" w:cs="Arial"/>
          <w:b/>
          <w:sz w:val="28"/>
          <w:szCs w:val="32"/>
          <w:lang w:val="en-US"/>
        </w:rPr>
      </w:pPr>
      <w:r>
        <w:rPr>
          <w:rFonts w:ascii="Arial" w:hAnsi="Arial" w:cs="Arial"/>
          <w:b/>
          <w:sz w:val="28"/>
          <w:szCs w:val="32"/>
          <w:lang w:val="en-US"/>
        </w:rPr>
        <w:t xml:space="preserve">Council Resolution / </w:t>
      </w:r>
      <w:r w:rsidR="002538ED">
        <w:rPr>
          <w:rFonts w:ascii="Arial" w:hAnsi="Arial" w:cs="Arial"/>
          <w:b/>
          <w:sz w:val="28"/>
          <w:szCs w:val="32"/>
          <w:lang w:val="en-US"/>
        </w:rPr>
        <w:t>Recommendation to Council</w:t>
      </w:r>
    </w:p>
    <w:p w14:paraId="1E6A6A02" w14:textId="77777777" w:rsidR="002538ED" w:rsidRDefault="002538ED" w:rsidP="002538ED">
      <w:pPr>
        <w:jc w:val="both"/>
        <w:rPr>
          <w:rFonts w:ascii="Arial" w:hAnsi="Arial" w:cs="Arial"/>
          <w:b/>
          <w:szCs w:val="32"/>
          <w:lang w:val="en-US"/>
        </w:rPr>
      </w:pPr>
    </w:p>
    <w:p w14:paraId="7371A39E" w14:textId="77777777" w:rsidR="002538ED" w:rsidRDefault="002538ED" w:rsidP="002538ED">
      <w:pPr>
        <w:jc w:val="both"/>
        <w:rPr>
          <w:rFonts w:ascii="Arial" w:hAnsi="Arial" w:cs="Arial"/>
          <w:szCs w:val="24"/>
          <w:lang w:val="en-GB"/>
        </w:rPr>
      </w:pPr>
      <w:r>
        <w:rPr>
          <w:rFonts w:ascii="Arial" w:hAnsi="Arial" w:cs="Arial"/>
          <w:b/>
          <w:szCs w:val="32"/>
          <w:lang w:val="en-US"/>
        </w:rPr>
        <w:t xml:space="preserve">Council </w:t>
      </w:r>
      <w:r>
        <w:rPr>
          <w:rFonts w:ascii="Arial" w:hAnsi="Arial" w:cs="Arial"/>
          <w:b/>
          <w:bCs/>
          <w:szCs w:val="24"/>
        </w:rPr>
        <w:t>receives the report provided as required by the City’s Interstate and International Travel Policy.</w:t>
      </w:r>
    </w:p>
    <w:p w14:paraId="14486815" w14:textId="44ED210D" w:rsidR="002538ED" w:rsidRDefault="002538ED" w:rsidP="002F0D8C">
      <w:pPr>
        <w:jc w:val="both"/>
        <w:rPr>
          <w:rFonts w:ascii="Arial" w:hAnsi="Arial" w:cs="Arial"/>
          <w:b/>
          <w:szCs w:val="32"/>
          <w:lang w:val="en-US"/>
        </w:rPr>
      </w:pPr>
    </w:p>
    <w:p w14:paraId="5819BDB9" w14:textId="77777777" w:rsidR="002538ED" w:rsidRDefault="002538ED" w:rsidP="002F0D8C">
      <w:pPr>
        <w:jc w:val="both"/>
        <w:rPr>
          <w:rFonts w:ascii="Arial" w:hAnsi="Arial" w:cs="Arial"/>
          <w:b/>
          <w:szCs w:val="32"/>
          <w:lang w:val="en-US"/>
        </w:rPr>
      </w:pPr>
    </w:p>
    <w:p w14:paraId="2461CC37" w14:textId="77777777" w:rsidR="002F0D8C" w:rsidRDefault="002F0D8C" w:rsidP="002F0D8C">
      <w:pPr>
        <w:jc w:val="both"/>
        <w:rPr>
          <w:rFonts w:ascii="Arial" w:hAnsi="Arial" w:cs="Arial"/>
          <w:b/>
          <w:sz w:val="28"/>
          <w:szCs w:val="32"/>
          <w:lang w:val="en-US"/>
        </w:rPr>
      </w:pPr>
      <w:r>
        <w:rPr>
          <w:rFonts w:ascii="Arial" w:hAnsi="Arial" w:cs="Arial"/>
          <w:b/>
          <w:sz w:val="28"/>
          <w:szCs w:val="32"/>
          <w:lang w:val="en-US"/>
        </w:rPr>
        <w:t>Executive Summary</w:t>
      </w:r>
    </w:p>
    <w:p w14:paraId="56E4274E" w14:textId="77777777" w:rsidR="002F0D8C" w:rsidRDefault="002F0D8C" w:rsidP="002F0D8C">
      <w:pPr>
        <w:jc w:val="both"/>
        <w:rPr>
          <w:rFonts w:ascii="Arial" w:hAnsi="Arial" w:cs="Arial"/>
          <w:b/>
          <w:szCs w:val="32"/>
          <w:lang w:val="en-US"/>
        </w:rPr>
      </w:pPr>
    </w:p>
    <w:p w14:paraId="09C4C690" w14:textId="77777777" w:rsidR="002F0D8C" w:rsidRDefault="002F0D8C" w:rsidP="00926767">
      <w:pPr>
        <w:jc w:val="both"/>
        <w:rPr>
          <w:rFonts w:ascii="Arial" w:hAnsi="Arial" w:cs="Arial"/>
          <w:szCs w:val="24"/>
          <w:lang w:val="en-GB"/>
        </w:rPr>
      </w:pPr>
      <w:r>
        <w:rPr>
          <w:rFonts w:ascii="Arial" w:hAnsi="Arial" w:cs="Arial"/>
          <w:szCs w:val="24"/>
        </w:rPr>
        <w:t>In accordance with Council Policy: Interstate and International Travel Policy</w:t>
      </w:r>
    </w:p>
    <w:p w14:paraId="5D023304" w14:textId="77777777" w:rsidR="002F0D8C" w:rsidRDefault="002F0D8C" w:rsidP="00926767">
      <w:pPr>
        <w:jc w:val="both"/>
        <w:rPr>
          <w:rFonts w:ascii="Arial" w:hAnsi="Arial" w:cs="Arial"/>
          <w:szCs w:val="24"/>
        </w:rPr>
      </w:pPr>
      <w:r>
        <w:rPr>
          <w:rFonts w:ascii="Arial" w:hAnsi="Arial" w:cs="Arial"/>
          <w:szCs w:val="24"/>
        </w:rPr>
        <w:t>‘A written report on the travel and event/s attended should be presented to Council by the person who travelled no later than the second meeting after return from the travel’.</w:t>
      </w:r>
    </w:p>
    <w:p w14:paraId="386BFCD7" w14:textId="77777777" w:rsidR="002F0D8C" w:rsidRDefault="002F0D8C" w:rsidP="00926767">
      <w:pPr>
        <w:jc w:val="both"/>
        <w:rPr>
          <w:rFonts w:ascii="Arial" w:hAnsi="Arial" w:cs="Arial"/>
          <w:szCs w:val="24"/>
        </w:rPr>
      </w:pPr>
    </w:p>
    <w:p w14:paraId="21CF9C86" w14:textId="77777777" w:rsidR="002F0D8C" w:rsidRDefault="002F0D8C" w:rsidP="00926767">
      <w:pPr>
        <w:jc w:val="both"/>
        <w:rPr>
          <w:rFonts w:ascii="Arial" w:hAnsi="Arial" w:cs="Arial"/>
          <w:szCs w:val="24"/>
        </w:rPr>
      </w:pPr>
      <w:r>
        <w:rPr>
          <w:rFonts w:ascii="Arial" w:hAnsi="Arial" w:cs="Arial"/>
          <w:szCs w:val="24"/>
        </w:rPr>
        <w:t>On the 31</w:t>
      </w:r>
      <w:r>
        <w:rPr>
          <w:rFonts w:ascii="Arial" w:hAnsi="Arial" w:cs="Arial"/>
          <w:szCs w:val="24"/>
          <w:vertAlign w:val="superscript"/>
        </w:rPr>
        <w:t>st</w:t>
      </w:r>
      <w:r>
        <w:rPr>
          <w:rFonts w:ascii="Arial" w:hAnsi="Arial" w:cs="Arial"/>
          <w:szCs w:val="24"/>
        </w:rPr>
        <w:t xml:space="preserve"> July – 2</w:t>
      </w:r>
      <w:r>
        <w:rPr>
          <w:rFonts w:ascii="Arial" w:hAnsi="Arial" w:cs="Arial"/>
          <w:szCs w:val="24"/>
          <w:vertAlign w:val="superscript"/>
        </w:rPr>
        <w:t>nd</w:t>
      </w:r>
      <w:r>
        <w:rPr>
          <w:rFonts w:ascii="Arial" w:hAnsi="Arial" w:cs="Arial"/>
          <w:szCs w:val="24"/>
        </w:rPr>
        <w:t xml:space="preserve"> August 2019 the City of Nedlands sent Peter Mickleson, Director Planning and Development to represent the City at the National Traffic and Transport Conference in Adelaide South Australia.</w:t>
      </w:r>
    </w:p>
    <w:p w14:paraId="34B4810B" w14:textId="77777777" w:rsidR="002F0D8C" w:rsidRDefault="002F0D8C" w:rsidP="00926767">
      <w:pPr>
        <w:jc w:val="both"/>
        <w:rPr>
          <w:rFonts w:ascii="Arial" w:hAnsi="Arial" w:cs="Arial"/>
          <w:szCs w:val="24"/>
        </w:rPr>
      </w:pPr>
    </w:p>
    <w:p w14:paraId="0BC75DF6" w14:textId="77777777" w:rsidR="002F0D8C" w:rsidRDefault="002F0D8C" w:rsidP="00926767">
      <w:pPr>
        <w:jc w:val="both"/>
        <w:rPr>
          <w:rFonts w:ascii="Arial" w:hAnsi="Arial" w:cs="Arial"/>
          <w:szCs w:val="24"/>
        </w:rPr>
      </w:pPr>
      <w:r>
        <w:rPr>
          <w:rFonts w:ascii="Arial" w:hAnsi="Arial" w:cs="Arial"/>
          <w:szCs w:val="24"/>
        </w:rPr>
        <w:t>Mr Mickleson reports that overall, attendance at this conference was highly valuable to him as the Director of Planning, to better understand the relationship between land use planning and traffic and transport planning which he reports will assist his strategic thinking when considering the issues and opportunities relating to urban planning and place related issues for the City of Nedlands.</w:t>
      </w:r>
    </w:p>
    <w:p w14:paraId="5038C0D4" w14:textId="249528E9" w:rsidR="002538ED" w:rsidRDefault="002538ED" w:rsidP="002F0D8C">
      <w:pPr>
        <w:jc w:val="both"/>
        <w:rPr>
          <w:rFonts w:ascii="Arial" w:hAnsi="Arial" w:cs="Arial"/>
          <w:b/>
          <w:sz w:val="28"/>
          <w:szCs w:val="32"/>
          <w:lang w:val="en-US"/>
        </w:rPr>
      </w:pPr>
    </w:p>
    <w:p w14:paraId="18DE97DF" w14:textId="0CBD2B74" w:rsidR="002F0D8C" w:rsidRDefault="002F0D8C" w:rsidP="002F0D8C">
      <w:pPr>
        <w:jc w:val="both"/>
        <w:rPr>
          <w:rFonts w:ascii="Arial" w:hAnsi="Arial" w:cs="Arial"/>
          <w:b/>
          <w:sz w:val="28"/>
          <w:szCs w:val="32"/>
          <w:lang w:val="en-US"/>
        </w:rPr>
      </w:pPr>
      <w:r>
        <w:rPr>
          <w:rFonts w:ascii="Arial" w:hAnsi="Arial" w:cs="Arial"/>
          <w:b/>
          <w:sz w:val="28"/>
          <w:szCs w:val="32"/>
          <w:lang w:val="en-US"/>
        </w:rPr>
        <w:lastRenderedPageBreak/>
        <w:t>Discussion/Overview</w:t>
      </w:r>
    </w:p>
    <w:p w14:paraId="2E750494" w14:textId="77777777" w:rsidR="002F0D8C" w:rsidRDefault="002F0D8C" w:rsidP="002F0D8C">
      <w:pPr>
        <w:jc w:val="both"/>
        <w:rPr>
          <w:rFonts w:ascii="Arial" w:hAnsi="Arial" w:cs="Arial"/>
          <w:szCs w:val="32"/>
          <w:lang w:val="en-US"/>
        </w:rPr>
      </w:pPr>
    </w:p>
    <w:p w14:paraId="5A3D6EF1" w14:textId="31134016" w:rsidR="002F0D8C" w:rsidRDefault="002F0D8C" w:rsidP="002F0D8C">
      <w:pPr>
        <w:jc w:val="both"/>
        <w:rPr>
          <w:rFonts w:ascii="Arial" w:hAnsi="Arial" w:cs="Arial"/>
          <w:szCs w:val="24"/>
        </w:rPr>
      </w:pPr>
      <w:r>
        <w:rPr>
          <w:rFonts w:ascii="Arial" w:hAnsi="Arial" w:cs="Arial"/>
          <w:szCs w:val="24"/>
        </w:rPr>
        <w:t>AITPM’s 2019 National Traffic and Transport Conference was held in Adelaide from 31 July to 2 August.</w:t>
      </w:r>
    </w:p>
    <w:p w14:paraId="4A8E6ADA" w14:textId="77777777" w:rsidR="002538ED" w:rsidRDefault="002538ED" w:rsidP="002F0D8C">
      <w:pPr>
        <w:jc w:val="both"/>
        <w:rPr>
          <w:rFonts w:ascii="Arial" w:hAnsi="Arial" w:cs="Arial"/>
          <w:szCs w:val="24"/>
          <w:lang w:val="en-GB"/>
        </w:rPr>
      </w:pPr>
    </w:p>
    <w:p w14:paraId="0785210E" w14:textId="54A60563" w:rsidR="002F0D8C" w:rsidRDefault="002F0D8C" w:rsidP="002F0D8C">
      <w:pPr>
        <w:jc w:val="both"/>
        <w:rPr>
          <w:rFonts w:ascii="Arial" w:hAnsi="Arial" w:cs="Arial"/>
          <w:szCs w:val="24"/>
        </w:rPr>
      </w:pPr>
      <w:r>
        <w:rPr>
          <w:rFonts w:ascii="Arial" w:hAnsi="Arial" w:cs="Arial"/>
          <w:szCs w:val="24"/>
        </w:rPr>
        <w:t xml:space="preserve">This year approximately 400 people attended the conference which included Keynote sessions, numerous concurrent sessions and workshops along with the usual networking opportunities and gala dinner. The number of representatives demonstrates the value that the engineering and other professions attribute to the National conference and the opportunity to attend by staff is highly valued and worthwhile. </w:t>
      </w:r>
    </w:p>
    <w:p w14:paraId="002978CA" w14:textId="77777777" w:rsidR="002538ED" w:rsidRDefault="002538ED" w:rsidP="002F0D8C">
      <w:pPr>
        <w:jc w:val="both"/>
        <w:rPr>
          <w:rFonts w:ascii="Arial" w:hAnsi="Arial" w:cs="Arial"/>
          <w:szCs w:val="24"/>
        </w:rPr>
      </w:pPr>
    </w:p>
    <w:p w14:paraId="1951CB5D" w14:textId="77777777" w:rsidR="002F0D8C" w:rsidRDefault="002F0D8C" w:rsidP="002F0D8C">
      <w:pPr>
        <w:jc w:val="both"/>
        <w:rPr>
          <w:rFonts w:ascii="Arial" w:hAnsi="Arial" w:cs="Arial"/>
          <w:szCs w:val="24"/>
        </w:rPr>
      </w:pPr>
      <w:r>
        <w:rPr>
          <w:rFonts w:ascii="Arial" w:hAnsi="Arial" w:cs="Arial"/>
          <w:szCs w:val="24"/>
        </w:rPr>
        <w:t xml:space="preserve">As is often the case the keynote presentations challenged the status quo or reporting on cutting edge developments relevant to the sector. The standard was high and as a planner in an “engineers” environment I was pleased to see a clear focus on the human scale and an acknowledgement that any outcomes affect people not just structures. </w:t>
      </w:r>
    </w:p>
    <w:p w14:paraId="71F37EDF" w14:textId="77777777" w:rsidR="002F0D8C" w:rsidRDefault="002F0D8C" w:rsidP="002F0D8C">
      <w:pPr>
        <w:jc w:val="both"/>
        <w:rPr>
          <w:rFonts w:ascii="Arial" w:hAnsi="Arial" w:cs="Arial"/>
          <w:szCs w:val="24"/>
        </w:rPr>
      </w:pPr>
    </w:p>
    <w:p w14:paraId="255728A3" w14:textId="77777777" w:rsidR="002F0D8C" w:rsidRDefault="002F0D8C" w:rsidP="002F0D8C">
      <w:pPr>
        <w:jc w:val="both"/>
        <w:rPr>
          <w:rFonts w:ascii="Arial" w:hAnsi="Arial" w:cs="Arial"/>
          <w:szCs w:val="24"/>
        </w:rPr>
      </w:pPr>
      <w:r>
        <w:rPr>
          <w:rFonts w:ascii="Arial" w:hAnsi="Arial" w:cs="Arial"/>
          <w:szCs w:val="24"/>
        </w:rPr>
        <w:t>The format of the conference was focused around concurrent sessions that appealed to different specialties and therefore there was something for everyone. The concurrent sessions had four streams:</w:t>
      </w:r>
    </w:p>
    <w:p w14:paraId="1BBEBB93" w14:textId="77777777" w:rsidR="002F0D8C" w:rsidRDefault="002F0D8C" w:rsidP="002F0D8C">
      <w:pPr>
        <w:jc w:val="both"/>
        <w:rPr>
          <w:rFonts w:ascii="Arial" w:hAnsi="Arial" w:cs="Arial"/>
          <w:szCs w:val="24"/>
        </w:rPr>
      </w:pPr>
    </w:p>
    <w:p w14:paraId="7F2EBF61" w14:textId="77777777" w:rsidR="002F0D8C" w:rsidRDefault="002F0D8C" w:rsidP="002538ED">
      <w:pPr>
        <w:pStyle w:val="ListParagraph"/>
        <w:numPr>
          <w:ilvl w:val="0"/>
          <w:numId w:val="28"/>
        </w:numPr>
        <w:spacing w:after="0" w:line="240" w:lineRule="auto"/>
        <w:ind w:left="567" w:hanging="567"/>
        <w:jc w:val="both"/>
        <w:rPr>
          <w:rFonts w:ascii="Arial" w:hAnsi="Arial" w:cs="Arial"/>
          <w:sz w:val="24"/>
          <w:szCs w:val="24"/>
        </w:rPr>
      </w:pPr>
      <w:r>
        <w:rPr>
          <w:rFonts w:ascii="Arial" w:hAnsi="Arial" w:cs="Arial"/>
          <w:sz w:val="24"/>
          <w:szCs w:val="24"/>
        </w:rPr>
        <w:t>Traffic Engineering and management</w:t>
      </w:r>
    </w:p>
    <w:p w14:paraId="3F70E94B" w14:textId="77777777" w:rsidR="002F0D8C" w:rsidRDefault="002F0D8C" w:rsidP="002538ED">
      <w:pPr>
        <w:pStyle w:val="ListParagraph"/>
        <w:numPr>
          <w:ilvl w:val="0"/>
          <w:numId w:val="28"/>
        </w:numPr>
        <w:spacing w:after="0" w:line="240" w:lineRule="auto"/>
        <w:ind w:left="567" w:hanging="567"/>
        <w:jc w:val="both"/>
        <w:rPr>
          <w:rFonts w:ascii="Arial" w:hAnsi="Arial" w:cs="Arial"/>
          <w:sz w:val="24"/>
          <w:szCs w:val="24"/>
        </w:rPr>
      </w:pPr>
      <w:r>
        <w:rPr>
          <w:rFonts w:ascii="Arial" w:hAnsi="Arial" w:cs="Arial"/>
          <w:sz w:val="24"/>
          <w:szCs w:val="24"/>
        </w:rPr>
        <w:t>Transport Planning</w:t>
      </w:r>
    </w:p>
    <w:p w14:paraId="69B2C23A" w14:textId="77777777" w:rsidR="002F0D8C" w:rsidRDefault="002F0D8C" w:rsidP="002538ED">
      <w:pPr>
        <w:pStyle w:val="ListParagraph"/>
        <w:numPr>
          <w:ilvl w:val="0"/>
          <w:numId w:val="28"/>
        </w:numPr>
        <w:spacing w:after="0" w:line="240" w:lineRule="auto"/>
        <w:ind w:left="567" w:hanging="567"/>
        <w:jc w:val="both"/>
        <w:rPr>
          <w:rFonts w:ascii="Arial" w:hAnsi="Arial" w:cs="Arial"/>
          <w:sz w:val="24"/>
          <w:szCs w:val="24"/>
        </w:rPr>
      </w:pPr>
      <w:r>
        <w:rPr>
          <w:rFonts w:ascii="Arial" w:hAnsi="Arial" w:cs="Arial"/>
          <w:sz w:val="24"/>
          <w:szCs w:val="24"/>
        </w:rPr>
        <w:t>Transport and Land use modelling</w:t>
      </w:r>
    </w:p>
    <w:p w14:paraId="09D21F10" w14:textId="77777777" w:rsidR="002F0D8C" w:rsidRDefault="002F0D8C" w:rsidP="002538ED">
      <w:pPr>
        <w:pStyle w:val="ListParagraph"/>
        <w:numPr>
          <w:ilvl w:val="0"/>
          <w:numId w:val="28"/>
        </w:numPr>
        <w:spacing w:after="0" w:line="240" w:lineRule="auto"/>
        <w:ind w:left="567" w:hanging="567"/>
        <w:jc w:val="both"/>
        <w:rPr>
          <w:rFonts w:ascii="Arial" w:hAnsi="Arial" w:cs="Arial"/>
          <w:sz w:val="24"/>
          <w:szCs w:val="24"/>
        </w:rPr>
      </w:pPr>
      <w:r>
        <w:rPr>
          <w:rFonts w:ascii="Arial" w:hAnsi="Arial" w:cs="Arial"/>
          <w:sz w:val="24"/>
          <w:szCs w:val="24"/>
        </w:rPr>
        <w:t>Transport Advisory</w:t>
      </w:r>
    </w:p>
    <w:p w14:paraId="5CFE632E" w14:textId="77777777" w:rsidR="002F0D8C" w:rsidRDefault="002F0D8C" w:rsidP="002F0D8C">
      <w:pPr>
        <w:jc w:val="both"/>
        <w:rPr>
          <w:rFonts w:ascii="Arial" w:hAnsi="Arial" w:cs="Arial"/>
          <w:szCs w:val="24"/>
        </w:rPr>
      </w:pPr>
    </w:p>
    <w:p w14:paraId="262FC8A9" w14:textId="77777777" w:rsidR="002F0D8C" w:rsidRDefault="002F0D8C" w:rsidP="002F0D8C">
      <w:pPr>
        <w:jc w:val="both"/>
        <w:rPr>
          <w:rFonts w:ascii="Arial" w:hAnsi="Arial" w:cs="Arial"/>
          <w:szCs w:val="24"/>
        </w:rPr>
      </w:pPr>
      <w:r>
        <w:rPr>
          <w:rFonts w:ascii="Arial" w:hAnsi="Arial" w:cs="Arial"/>
          <w:szCs w:val="24"/>
        </w:rPr>
        <w:t xml:space="preserve">Within each of these streams (totalling 24) were a series of presentations – up to four in each stream from which many were relevant to Local Government land use planning and the interactions between different land uses, traffic and car-parking. </w:t>
      </w:r>
    </w:p>
    <w:p w14:paraId="1231B2EB" w14:textId="77777777" w:rsidR="002F0D8C" w:rsidRDefault="002F0D8C" w:rsidP="002F0D8C">
      <w:pPr>
        <w:jc w:val="both"/>
        <w:rPr>
          <w:rFonts w:ascii="Arial" w:hAnsi="Arial" w:cs="Arial"/>
          <w:szCs w:val="24"/>
        </w:rPr>
      </w:pPr>
    </w:p>
    <w:p w14:paraId="17A9ABB4" w14:textId="77777777" w:rsidR="002F0D8C" w:rsidRDefault="002F0D8C" w:rsidP="002F0D8C">
      <w:pPr>
        <w:jc w:val="both"/>
        <w:rPr>
          <w:rFonts w:ascii="Arial" w:hAnsi="Arial" w:cs="Arial"/>
          <w:szCs w:val="24"/>
        </w:rPr>
      </w:pPr>
      <w:r>
        <w:rPr>
          <w:rFonts w:ascii="Arial" w:hAnsi="Arial" w:cs="Arial"/>
          <w:szCs w:val="24"/>
        </w:rPr>
        <w:t>In this report the attendee Mr Mickleson has outlined a summary of his experience which involved networking with other local government and private sector professionals as well as attendance of valuable keynote speaker presentations along with highlights from the concurrent sessions.</w:t>
      </w:r>
    </w:p>
    <w:p w14:paraId="632CD30F" w14:textId="77777777" w:rsidR="002F0D8C" w:rsidRDefault="002F0D8C" w:rsidP="002F0D8C">
      <w:pPr>
        <w:jc w:val="both"/>
        <w:rPr>
          <w:rFonts w:ascii="Arial" w:hAnsi="Arial" w:cs="Arial"/>
          <w:szCs w:val="32"/>
          <w:highlight w:val="red"/>
          <w:lang w:val="en-US"/>
        </w:rPr>
      </w:pPr>
    </w:p>
    <w:p w14:paraId="49A9C8E8" w14:textId="77777777" w:rsidR="002F0D8C" w:rsidRDefault="002F0D8C" w:rsidP="002F0D8C">
      <w:pPr>
        <w:jc w:val="both"/>
        <w:rPr>
          <w:rFonts w:ascii="Arial" w:hAnsi="Arial" w:cs="Arial"/>
          <w:b/>
          <w:bCs/>
          <w:sz w:val="28"/>
          <w:szCs w:val="28"/>
          <w:lang w:val="en-GB"/>
        </w:rPr>
      </w:pPr>
      <w:r>
        <w:rPr>
          <w:rFonts w:ascii="Arial" w:hAnsi="Arial" w:cs="Arial"/>
          <w:b/>
          <w:bCs/>
          <w:sz w:val="28"/>
          <w:szCs w:val="28"/>
        </w:rPr>
        <w:t>Key Relevant Previous Council Decisions:</w:t>
      </w:r>
    </w:p>
    <w:p w14:paraId="118D39AF" w14:textId="77777777" w:rsidR="002F0D8C" w:rsidRDefault="002F0D8C" w:rsidP="002F0D8C">
      <w:pPr>
        <w:jc w:val="both"/>
        <w:rPr>
          <w:rFonts w:ascii="Arial" w:hAnsi="Arial" w:cs="Arial"/>
          <w:szCs w:val="24"/>
        </w:rPr>
      </w:pPr>
    </w:p>
    <w:p w14:paraId="71EABA66" w14:textId="77777777" w:rsidR="002F0D8C" w:rsidRDefault="002F0D8C" w:rsidP="002F0D8C">
      <w:pPr>
        <w:jc w:val="both"/>
        <w:rPr>
          <w:rFonts w:ascii="Arial" w:hAnsi="Arial" w:cs="Arial"/>
          <w:szCs w:val="24"/>
        </w:rPr>
      </w:pPr>
      <w:r>
        <w:rPr>
          <w:rFonts w:ascii="Arial" w:hAnsi="Arial" w:cs="Arial"/>
          <w:szCs w:val="24"/>
        </w:rPr>
        <w:t xml:space="preserve">Nil. </w:t>
      </w:r>
    </w:p>
    <w:p w14:paraId="54FDD45D" w14:textId="77777777" w:rsidR="002F0D8C" w:rsidRDefault="002F0D8C" w:rsidP="002F0D8C">
      <w:pPr>
        <w:jc w:val="both"/>
        <w:rPr>
          <w:rFonts w:ascii="Arial" w:hAnsi="Arial" w:cs="Arial"/>
          <w:szCs w:val="24"/>
        </w:rPr>
      </w:pPr>
    </w:p>
    <w:p w14:paraId="28C8D0A0" w14:textId="77777777" w:rsidR="002F0D8C" w:rsidRDefault="002F0D8C" w:rsidP="002F0D8C">
      <w:pPr>
        <w:jc w:val="both"/>
        <w:rPr>
          <w:rFonts w:ascii="Arial" w:hAnsi="Arial" w:cs="Arial"/>
          <w:b/>
          <w:bCs/>
          <w:sz w:val="28"/>
          <w:szCs w:val="28"/>
        </w:rPr>
      </w:pPr>
      <w:r>
        <w:rPr>
          <w:rFonts w:ascii="Arial" w:hAnsi="Arial" w:cs="Arial"/>
          <w:b/>
          <w:bCs/>
          <w:sz w:val="28"/>
          <w:szCs w:val="28"/>
        </w:rPr>
        <w:t xml:space="preserve">Consultation </w:t>
      </w:r>
    </w:p>
    <w:p w14:paraId="3AF83FA0" w14:textId="77777777" w:rsidR="002F0D8C" w:rsidRDefault="002F0D8C" w:rsidP="002F0D8C">
      <w:pPr>
        <w:jc w:val="both"/>
        <w:rPr>
          <w:rFonts w:ascii="Arial" w:hAnsi="Arial" w:cs="Arial"/>
          <w:b/>
          <w:bCs/>
          <w:szCs w:val="24"/>
        </w:rPr>
      </w:pPr>
    </w:p>
    <w:p w14:paraId="60ADAB20" w14:textId="77777777" w:rsidR="002F0D8C" w:rsidRDefault="002F0D8C" w:rsidP="002F0D8C">
      <w:pPr>
        <w:jc w:val="both"/>
        <w:rPr>
          <w:rFonts w:ascii="Arial" w:hAnsi="Arial" w:cs="Arial"/>
          <w:szCs w:val="24"/>
        </w:rPr>
      </w:pPr>
      <w:r>
        <w:rPr>
          <w:rFonts w:ascii="Arial" w:hAnsi="Arial" w:cs="Arial"/>
          <w:szCs w:val="24"/>
        </w:rPr>
        <w:t>Nil.</w:t>
      </w:r>
    </w:p>
    <w:p w14:paraId="018AC7D7" w14:textId="77777777" w:rsidR="002F0D8C" w:rsidRDefault="002F0D8C" w:rsidP="002F0D8C">
      <w:pPr>
        <w:jc w:val="both"/>
        <w:rPr>
          <w:rFonts w:ascii="Arial" w:hAnsi="Arial" w:cs="Arial"/>
          <w:szCs w:val="24"/>
        </w:rPr>
      </w:pPr>
    </w:p>
    <w:p w14:paraId="44213515" w14:textId="77777777" w:rsidR="002F0D8C" w:rsidRDefault="002F0D8C" w:rsidP="002F0D8C">
      <w:pPr>
        <w:jc w:val="both"/>
        <w:rPr>
          <w:rFonts w:ascii="Arial" w:hAnsi="Arial" w:cs="Arial"/>
          <w:b/>
          <w:bCs/>
          <w:sz w:val="28"/>
          <w:szCs w:val="28"/>
        </w:rPr>
      </w:pPr>
      <w:r>
        <w:rPr>
          <w:rFonts w:ascii="Arial" w:hAnsi="Arial" w:cs="Arial"/>
          <w:b/>
          <w:bCs/>
          <w:sz w:val="28"/>
          <w:szCs w:val="28"/>
        </w:rPr>
        <w:t>Budget/Financial Implications</w:t>
      </w:r>
    </w:p>
    <w:p w14:paraId="48FE4663" w14:textId="77777777" w:rsidR="002F0D8C" w:rsidRDefault="002F0D8C" w:rsidP="002F0D8C">
      <w:pPr>
        <w:jc w:val="both"/>
        <w:rPr>
          <w:rFonts w:ascii="Arial" w:hAnsi="Arial" w:cs="Arial"/>
          <w:szCs w:val="24"/>
        </w:rPr>
      </w:pPr>
    </w:p>
    <w:p w14:paraId="5DDF2E83" w14:textId="77777777" w:rsidR="002F0D8C" w:rsidRDefault="002F0D8C" w:rsidP="002F0D8C">
      <w:pPr>
        <w:jc w:val="both"/>
        <w:rPr>
          <w:rFonts w:ascii="Arial" w:hAnsi="Arial" w:cs="Arial"/>
          <w:szCs w:val="24"/>
        </w:rPr>
      </w:pPr>
      <w:r>
        <w:rPr>
          <w:rFonts w:ascii="Arial" w:hAnsi="Arial" w:cs="Arial"/>
          <w:szCs w:val="24"/>
        </w:rPr>
        <w:t>The cost was within the City’s training budget.</w:t>
      </w:r>
    </w:p>
    <w:p w14:paraId="56083CAB" w14:textId="77777777" w:rsidR="002F0D8C" w:rsidRDefault="002F0D8C" w:rsidP="002F0D8C">
      <w:pPr>
        <w:jc w:val="both"/>
        <w:rPr>
          <w:rFonts w:ascii="Arial" w:hAnsi="Arial" w:cs="Arial"/>
          <w:szCs w:val="24"/>
        </w:rPr>
      </w:pPr>
    </w:p>
    <w:p w14:paraId="150C473D" w14:textId="44916820" w:rsidR="002F0D8C" w:rsidRDefault="002F0D8C" w:rsidP="002F0D8C">
      <w:pPr>
        <w:jc w:val="both"/>
        <w:rPr>
          <w:rFonts w:ascii="Arial" w:hAnsi="Arial" w:cs="Arial"/>
          <w:b/>
          <w:bCs/>
          <w:sz w:val="28"/>
          <w:szCs w:val="28"/>
        </w:rPr>
      </w:pPr>
      <w:r>
        <w:rPr>
          <w:rFonts w:ascii="Arial" w:hAnsi="Arial" w:cs="Arial"/>
          <w:b/>
          <w:bCs/>
          <w:sz w:val="28"/>
          <w:szCs w:val="28"/>
        </w:rPr>
        <w:lastRenderedPageBreak/>
        <w:t>Comments</w:t>
      </w:r>
    </w:p>
    <w:p w14:paraId="13159DD8" w14:textId="77777777" w:rsidR="002F0D8C" w:rsidRDefault="002F0D8C" w:rsidP="002F0D8C">
      <w:pPr>
        <w:jc w:val="both"/>
        <w:rPr>
          <w:rFonts w:ascii="Arial" w:hAnsi="Arial" w:cs="Arial"/>
          <w:sz w:val="28"/>
          <w:szCs w:val="28"/>
        </w:rPr>
      </w:pPr>
    </w:p>
    <w:p w14:paraId="3F55212A" w14:textId="77777777" w:rsidR="002F0D8C" w:rsidRDefault="002F0D8C" w:rsidP="002F0D8C">
      <w:pPr>
        <w:jc w:val="both"/>
        <w:rPr>
          <w:rFonts w:ascii="Arial" w:hAnsi="Arial" w:cs="Arial"/>
          <w:szCs w:val="24"/>
        </w:rPr>
      </w:pPr>
      <w:r>
        <w:rPr>
          <w:rFonts w:ascii="Arial" w:hAnsi="Arial" w:cs="Arial"/>
          <w:szCs w:val="24"/>
        </w:rPr>
        <w:t>Participation in this National Conference by the City is an importance investment in skills building and information sharing in the space of land use and transport planning. It provides the representative the opportunity to network with and discuss pertinent current issues with other land use and transport professionals.</w:t>
      </w:r>
    </w:p>
    <w:p w14:paraId="3FE61CDA" w14:textId="77777777" w:rsidR="002F0D8C" w:rsidRDefault="002F0D8C" w:rsidP="002F0D8C">
      <w:pPr>
        <w:jc w:val="both"/>
        <w:rPr>
          <w:rFonts w:ascii="Arial" w:hAnsi="Arial" w:cs="Arial"/>
          <w:szCs w:val="24"/>
        </w:rPr>
      </w:pPr>
    </w:p>
    <w:p w14:paraId="089CF33C" w14:textId="51F48793" w:rsidR="008E5F1C" w:rsidRDefault="008E5F1C" w:rsidP="002F0D8C">
      <w:pPr>
        <w:jc w:val="both"/>
        <w:rPr>
          <w:rFonts w:ascii="Arial" w:hAnsi="Arial" w:cs="Arial"/>
          <w:szCs w:val="24"/>
        </w:rPr>
      </w:pPr>
      <w:r>
        <w:rPr>
          <w:rFonts w:ascii="Arial" w:hAnsi="Arial" w:cs="Arial"/>
          <w:szCs w:val="24"/>
        </w:rPr>
        <w:t>Email sent to Councillors and Executive Staff as follows:</w:t>
      </w:r>
    </w:p>
    <w:p w14:paraId="2D01F8FB" w14:textId="77777777" w:rsidR="008E5F1C" w:rsidRDefault="008E5F1C" w:rsidP="002F0D8C">
      <w:pPr>
        <w:jc w:val="both"/>
        <w:rPr>
          <w:rFonts w:ascii="Arial" w:hAnsi="Arial" w:cs="Arial"/>
          <w:szCs w:val="24"/>
        </w:rPr>
      </w:pPr>
    </w:p>
    <w:p w14:paraId="4B3BBB34" w14:textId="6B6DDD93" w:rsidR="002F0D8C" w:rsidRDefault="002F0D8C" w:rsidP="002F0D8C">
      <w:pPr>
        <w:jc w:val="both"/>
        <w:rPr>
          <w:rFonts w:ascii="Arial" w:hAnsi="Arial" w:cs="Arial"/>
          <w:szCs w:val="24"/>
        </w:rPr>
      </w:pPr>
      <w:r>
        <w:rPr>
          <w:rFonts w:ascii="Arial" w:hAnsi="Arial" w:cs="Arial"/>
          <w:szCs w:val="24"/>
        </w:rPr>
        <w:t>To Council and Executive</w:t>
      </w:r>
    </w:p>
    <w:p w14:paraId="4D89A9C2" w14:textId="77777777" w:rsidR="002F0D8C" w:rsidRDefault="002F0D8C" w:rsidP="002F0D8C">
      <w:pPr>
        <w:jc w:val="both"/>
        <w:rPr>
          <w:rFonts w:ascii="Arial" w:hAnsi="Arial" w:cs="Arial"/>
          <w:szCs w:val="24"/>
        </w:rPr>
      </w:pPr>
      <w:r>
        <w:rPr>
          <w:rFonts w:ascii="Arial" w:hAnsi="Arial" w:cs="Arial"/>
          <w:szCs w:val="24"/>
        </w:rPr>
        <w:t>From Director Planning and Development</w:t>
      </w:r>
    </w:p>
    <w:p w14:paraId="35425896" w14:textId="77777777" w:rsidR="002F0D8C" w:rsidRDefault="002F0D8C" w:rsidP="002F0D8C">
      <w:pPr>
        <w:jc w:val="both"/>
        <w:rPr>
          <w:rFonts w:ascii="Arial" w:hAnsi="Arial" w:cs="Arial"/>
          <w:szCs w:val="24"/>
        </w:rPr>
      </w:pPr>
      <w:r>
        <w:rPr>
          <w:rFonts w:ascii="Arial" w:hAnsi="Arial" w:cs="Arial"/>
          <w:szCs w:val="24"/>
        </w:rPr>
        <w:t>Date 7 August 2019</w:t>
      </w:r>
    </w:p>
    <w:p w14:paraId="4D4D358D" w14:textId="77777777" w:rsidR="002F0D8C" w:rsidRDefault="002F0D8C" w:rsidP="002F0D8C">
      <w:pPr>
        <w:jc w:val="both"/>
        <w:rPr>
          <w:rFonts w:ascii="Arial" w:hAnsi="Arial" w:cs="Arial"/>
          <w:szCs w:val="24"/>
        </w:rPr>
      </w:pPr>
      <w:r>
        <w:rPr>
          <w:rFonts w:ascii="Arial" w:hAnsi="Arial" w:cs="Arial"/>
          <w:szCs w:val="24"/>
        </w:rPr>
        <w:t>Subject Interstate Travel – Australian Institute of Traffic Planning and Management National Conference Adelaide South Australia</w:t>
      </w:r>
    </w:p>
    <w:p w14:paraId="260C51DE" w14:textId="77777777" w:rsidR="002F0D8C" w:rsidRDefault="002F0D8C" w:rsidP="002F0D8C">
      <w:pPr>
        <w:jc w:val="both"/>
        <w:rPr>
          <w:rFonts w:ascii="Arial" w:hAnsi="Arial" w:cs="Arial"/>
          <w:szCs w:val="24"/>
        </w:rPr>
      </w:pPr>
    </w:p>
    <w:p w14:paraId="41AD7DDA" w14:textId="77777777" w:rsidR="002F0D8C" w:rsidRDefault="002F0D8C" w:rsidP="002F0D8C">
      <w:pPr>
        <w:jc w:val="both"/>
        <w:rPr>
          <w:rFonts w:ascii="Arial" w:hAnsi="Arial" w:cs="Arial"/>
          <w:i/>
          <w:iCs/>
          <w:szCs w:val="24"/>
        </w:rPr>
      </w:pPr>
      <w:r>
        <w:rPr>
          <w:rFonts w:ascii="Arial" w:hAnsi="Arial" w:cs="Arial"/>
          <w:szCs w:val="24"/>
        </w:rPr>
        <w:t xml:space="preserve">In accordance with Council Policy: Interstate and International Travel Policy </w:t>
      </w:r>
      <w:r>
        <w:rPr>
          <w:rFonts w:ascii="Arial" w:hAnsi="Arial" w:cs="Arial"/>
          <w:i/>
          <w:iCs/>
          <w:szCs w:val="24"/>
        </w:rPr>
        <w:t>a written report on the travel and event/s attended should be presented to Council by the person who travelled no later than the second meeting after return from the travel.</w:t>
      </w:r>
    </w:p>
    <w:p w14:paraId="37C1E39F" w14:textId="77777777" w:rsidR="002F0D8C" w:rsidRDefault="002F0D8C" w:rsidP="002F0D8C">
      <w:pPr>
        <w:jc w:val="both"/>
        <w:rPr>
          <w:rFonts w:ascii="Arial" w:hAnsi="Arial" w:cs="Arial"/>
          <w:szCs w:val="24"/>
        </w:rPr>
      </w:pPr>
    </w:p>
    <w:p w14:paraId="244612EB" w14:textId="77777777" w:rsidR="002F0D8C" w:rsidRDefault="002F0D8C" w:rsidP="002F0D8C">
      <w:pPr>
        <w:jc w:val="both"/>
        <w:rPr>
          <w:rFonts w:ascii="Arial" w:hAnsi="Arial" w:cs="Arial"/>
          <w:szCs w:val="24"/>
        </w:rPr>
      </w:pPr>
      <w:r>
        <w:rPr>
          <w:rFonts w:ascii="Arial" w:hAnsi="Arial" w:cs="Arial"/>
          <w:szCs w:val="24"/>
        </w:rPr>
        <w:t>On 31</w:t>
      </w:r>
      <w:r>
        <w:rPr>
          <w:rFonts w:ascii="Arial" w:hAnsi="Arial" w:cs="Arial"/>
          <w:szCs w:val="24"/>
          <w:vertAlign w:val="superscript"/>
        </w:rPr>
        <w:t>st</w:t>
      </w:r>
      <w:r>
        <w:rPr>
          <w:rFonts w:ascii="Arial" w:hAnsi="Arial" w:cs="Arial"/>
          <w:szCs w:val="24"/>
        </w:rPr>
        <w:t xml:space="preserve"> July – 2 August 2019 I was provided with the opportunity to represent the City of Nedlands at the AITPM National Conference in Adelaide South Australia.</w:t>
      </w:r>
    </w:p>
    <w:p w14:paraId="2F509824" w14:textId="77777777" w:rsidR="002F0D8C" w:rsidRDefault="002F0D8C" w:rsidP="002F0D8C">
      <w:pPr>
        <w:jc w:val="both"/>
        <w:rPr>
          <w:rFonts w:ascii="Arial" w:hAnsi="Arial" w:cs="Arial"/>
          <w:szCs w:val="24"/>
        </w:rPr>
      </w:pPr>
    </w:p>
    <w:p w14:paraId="41E95D97" w14:textId="77777777" w:rsidR="002F0D8C" w:rsidRDefault="002F0D8C" w:rsidP="002F0D8C">
      <w:pPr>
        <w:jc w:val="both"/>
        <w:rPr>
          <w:rFonts w:ascii="Arial" w:hAnsi="Arial" w:cs="Arial"/>
          <w:szCs w:val="24"/>
        </w:rPr>
      </w:pPr>
      <w:r>
        <w:rPr>
          <w:rFonts w:ascii="Arial" w:hAnsi="Arial" w:cs="Arial"/>
          <w:szCs w:val="24"/>
        </w:rPr>
        <w:t>There were numerous speakers over the 3 days but set out below is some of the key messages I took from the presentations/topics which I think may be useful to the thinking that will be required for Nedlands into the future.</w:t>
      </w:r>
    </w:p>
    <w:p w14:paraId="30B852C2" w14:textId="77777777" w:rsidR="002F0D8C" w:rsidRDefault="002F0D8C" w:rsidP="002F0D8C">
      <w:pPr>
        <w:jc w:val="both"/>
        <w:rPr>
          <w:rFonts w:ascii="Arial" w:hAnsi="Arial" w:cs="Arial"/>
          <w:szCs w:val="24"/>
        </w:rPr>
      </w:pPr>
    </w:p>
    <w:p w14:paraId="2A4B9B58" w14:textId="68EB7BF2" w:rsidR="002F0D8C" w:rsidRDefault="00847E42" w:rsidP="002F0D8C">
      <w:pPr>
        <w:pStyle w:val="NoSpacing"/>
        <w:jc w:val="both"/>
        <w:rPr>
          <w:rFonts w:ascii="Arial" w:hAnsi="Arial" w:cs="Arial"/>
          <w:b/>
          <w:bCs/>
          <w:sz w:val="24"/>
          <w:szCs w:val="24"/>
        </w:rPr>
      </w:pPr>
      <w:r w:rsidRPr="00847E42">
        <w:rPr>
          <w:rFonts w:ascii="Arial" w:hAnsi="Arial" w:cs="Arial"/>
          <w:b/>
          <w:bCs/>
          <w:sz w:val="24"/>
          <w:szCs w:val="24"/>
        </w:rPr>
        <w:t>Keynote Speaker Phil Jones</w:t>
      </w:r>
    </w:p>
    <w:p w14:paraId="2CFEE029" w14:textId="77777777" w:rsidR="005D6961" w:rsidRPr="00847E42" w:rsidRDefault="005D6961" w:rsidP="002F0D8C">
      <w:pPr>
        <w:pStyle w:val="NoSpacing"/>
        <w:jc w:val="both"/>
        <w:rPr>
          <w:rFonts w:ascii="Arial" w:hAnsi="Arial" w:cs="Arial"/>
          <w:b/>
          <w:bCs/>
          <w:sz w:val="24"/>
          <w:szCs w:val="24"/>
        </w:rPr>
      </w:pPr>
    </w:p>
    <w:p w14:paraId="319341A8" w14:textId="77777777" w:rsidR="002F0D8C" w:rsidRDefault="002F0D8C" w:rsidP="002F0D8C">
      <w:pPr>
        <w:pStyle w:val="NoSpacing"/>
        <w:jc w:val="both"/>
        <w:rPr>
          <w:rFonts w:ascii="Arial" w:hAnsi="Arial" w:cs="Arial"/>
          <w:b/>
          <w:bCs/>
          <w:sz w:val="24"/>
          <w:szCs w:val="24"/>
        </w:rPr>
      </w:pPr>
      <w:r>
        <w:rPr>
          <w:rFonts w:ascii="Arial" w:hAnsi="Arial" w:cs="Arial"/>
          <w:b/>
          <w:bCs/>
          <w:sz w:val="24"/>
          <w:szCs w:val="24"/>
        </w:rPr>
        <w:t>Streets as Places current UK thinking - Placemaking</w:t>
      </w:r>
    </w:p>
    <w:p w14:paraId="3D894A30" w14:textId="77777777" w:rsidR="002F0D8C" w:rsidRDefault="002F0D8C" w:rsidP="00A94AB3">
      <w:pPr>
        <w:pStyle w:val="NoSpacing"/>
        <w:numPr>
          <w:ilvl w:val="0"/>
          <w:numId w:val="29"/>
        </w:numPr>
        <w:ind w:left="567" w:hanging="567"/>
        <w:jc w:val="both"/>
        <w:rPr>
          <w:rFonts w:ascii="Arial" w:hAnsi="Arial" w:cs="Arial"/>
          <w:sz w:val="24"/>
          <w:szCs w:val="24"/>
        </w:rPr>
      </w:pPr>
      <w:r>
        <w:rPr>
          <w:rFonts w:ascii="Arial" w:hAnsi="Arial" w:cs="Arial"/>
          <w:sz w:val="24"/>
          <w:szCs w:val="24"/>
        </w:rPr>
        <w:t xml:space="preserve">The Street goes beyond the movement of traffic – it has other functions </w:t>
      </w:r>
    </w:p>
    <w:p w14:paraId="56EFE0FD" w14:textId="2049797B" w:rsidR="002F0D8C" w:rsidRDefault="002F0D8C" w:rsidP="00A94AB3">
      <w:pPr>
        <w:pStyle w:val="NoSpacing"/>
        <w:numPr>
          <w:ilvl w:val="0"/>
          <w:numId w:val="29"/>
        </w:numPr>
        <w:ind w:left="567" w:hanging="567"/>
        <w:jc w:val="both"/>
        <w:rPr>
          <w:rFonts w:ascii="Arial" w:hAnsi="Arial" w:cs="Arial"/>
          <w:sz w:val="24"/>
          <w:szCs w:val="24"/>
        </w:rPr>
      </w:pPr>
      <w:r>
        <w:rPr>
          <w:rFonts w:ascii="Arial" w:hAnsi="Arial" w:cs="Arial"/>
          <w:sz w:val="24"/>
          <w:szCs w:val="24"/>
        </w:rPr>
        <w:t>Streets make up most of our cities, last a long time and are key to Placemaking - Oxford in the UK was planned in 1375 - street layout is still the same. Street patterns endure longer than buildings and land uses</w:t>
      </w:r>
    </w:p>
    <w:p w14:paraId="4B9723AD" w14:textId="77777777" w:rsidR="002F0D8C" w:rsidRDefault="002F0D8C" w:rsidP="00A94AB3">
      <w:pPr>
        <w:pStyle w:val="NoSpacing"/>
        <w:numPr>
          <w:ilvl w:val="0"/>
          <w:numId w:val="29"/>
        </w:numPr>
        <w:ind w:left="567" w:hanging="567"/>
        <w:jc w:val="both"/>
        <w:rPr>
          <w:rFonts w:ascii="Arial" w:hAnsi="Arial" w:cs="Arial"/>
          <w:sz w:val="24"/>
          <w:szCs w:val="24"/>
        </w:rPr>
      </w:pPr>
      <w:r>
        <w:rPr>
          <w:rFonts w:ascii="Arial" w:hAnsi="Arial" w:cs="Arial"/>
          <w:sz w:val="24"/>
          <w:szCs w:val="24"/>
        </w:rPr>
        <w:t>Roads - regulated. Impersonal, linear, single purpose, predicable, systematic, state controlled</w:t>
      </w:r>
    </w:p>
    <w:p w14:paraId="00406E8E" w14:textId="77777777" w:rsidR="002F0D8C" w:rsidRDefault="002F0D8C" w:rsidP="00A94AB3">
      <w:pPr>
        <w:pStyle w:val="NoSpacing"/>
        <w:numPr>
          <w:ilvl w:val="0"/>
          <w:numId w:val="29"/>
        </w:numPr>
        <w:ind w:left="567" w:hanging="567"/>
        <w:jc w:val="both"/>
        <w:rPr>
          <w:rFonts w:ascii="Arial" w:hAnsi="Arial" w:cs="Arial"/>
          <w:sz w:val="24"/>
          <w:szCs w:val="24"/>
        </w:rPr>
      </w:pPr>
      <w:r>
        <w:rPr>
          <w:rFonts w:ascii="Arial" w:hAnsi="Arial" w:cs="Arial"/>
          <w:sz w:val="24"/>
          <w:szCs w:val="24"/>
        </w:rPr>
        <w:t>Street- personal, spatial, multi-purpose, unpredictable, eye contact, cultural/social rules</w:t>
      </w:r>
    </w:p>
    <w:p w14:paraId="42DDF4BC" w14:textId="77777777" w:rsidR="002F0D8C" w:rsidRDefault="002F0D8C" w:rsidP="00A94AB3">
      <w:pPr>
        <w:pStyle w:val="NoSpacing"/>
        <w:numPr>
          <w:ilvl w:val="0"/>
          <w:numId w:val="29"/>
        </w:numPr>
        <w:ind w:left="567" w:hanging="567"/>
        <w:jc w:val="both"/>
        <w:rPr>
          <w:rFonts w:ascii="Arial" w:hAnsi="Arial" w:cs="Arial"/>
          <w:sz w:val="24"/>
          <w:szCs w:val="24"/>
        </w:rPr>
      </w:pPr>
      <w:r>
        <w:rPr>
          <w:rFonts w:ascii="Arial" w:hAnsi="Arial" w:cs="Arial"/>
          <w:sz w:val="24"/>
          <w:szCs w:val="24"/>
        </w:rPr>
        <w:t>Street character type - avoid standardised street types</w:t>
      </w:r>
    </w:p>
    <w:p w14:paraId="58029E26" w14:textId="77777777" w:rsidR="002F0D8C" w:rsidRDefault="002F0D8C" w:rsidP="00A94AB3">
      <w:pPr>
        <w:pStyle w:val="NoSpacing"/>
        <w:numPr>
          <w:ilvl w:val="0"/>
          <w:numId w:val="29"/>
        </w:numPr>
        <w:ind w:left="567" w:hanging="567"/>
        <w:jc w:val="both"/>
        <w:rPr>
          <w:rFonts w:ascii="Arial" w:hAnsi="Arial" w:cs="Arial"/>
          <w:sz w:val="24"/>
          <w:szCs w:val="24"/>
        </w:rPr>
      </w:pPr>
      <w:r>
        <w:rPr>
          <w:rFonts w:ascii="Arial" w:hAnsi="Arial" w:cs="Arial"/>
          <w:sz w:val="24"/>
          <w:szCs w:val="24"/>
        </w:rPr>
        <w:t>Decluttering - cleaning up the street – put bins on poles, remove bollards – streets with no road signs or markings generally have low accident rates. E.g. Poundbury (UK) - no street signs or markings and very low accident rates. State telling us how to behave with lots of signs and road markings</w:t>
      </w:r>
    </w:p>
    <w:p w14:paraId="7779F576" w14:textId="00AA90D5" w:rsidR="002F0D8C" w:rsidRDefault="002F0D8C" w:rsidP="00A94AB3">
      <w:pPr>
        <w:pStyle w:val="NoSpacing"/>
        <w:numPr>
          <w:ilvl w:val="0"/>
          <w:numId w:val="29"/>
        </w:numPr>
        <w:ind w:left="567" w:hanging="567"/>
        <w:jc w:val="both"/>
        <w:rPr>
          <w:rFonts w:ascii="Arial" w:hAnsi="Arial" w:cs="Arial"/>
          <w:sz w:val="24"/>
          <w:szCs w:val="24"/>
        </w:rPr>
      </w:pPr>
      <w:r>
        <w:rPr>
          <w:rFonts w:ascii="Arial" w:hAnsi="Arial" w:cs="Arial"/>
          <w:sz w:val="24"/>
          <w:szCs w:val="24"/>
        </w:rPr>
        <w:t>Less traffic makes it easier to make better places. Research show the more traffic on a street the less friends you have</w:t>
      </w:r>
    </w:p>
    <w:p w14:paraId="1CCAB205" w14:textId="77777777" w:rsidR="002F0D8C" w:rsidRDefault="002F0D8C" w:rsidP="00A94AB3">
      <w:pPr>
        <w:pStyle w:val="NoSpacing"/>
        <w:numPr>
          <w:ilvl w:val="0"/>
          <w:numId w:val="29"/>
        </w:numPr>
        <w:ind w:left="567" w:hanging="567"/>
        <w:jc w:val="both"/>
        <w:rPr>
          <w:rFonts w:ascii="Arial" w:hAnsi="Arial" w:cs="Arial"/>
          <w:sz w:val="24"/>
          <w:szCs w:val="24"/>
        </w:rPr>
      </w:pPr>
      <w:r>
        <w:rPr>
          <w:rFonts w:ascii="Arial" w:hAnsi="Arial" w:cs="Arial"/>
          <w:sz w:val="24"/>
          <w:szCs w:val="24"/>
        </w:rPr>
        <w:lastRenderedPageBreak/>
        <w:t xml:space="preserve">Retail spend goes up with pedestrian and bike friendly areas - trip size smaller but overall spend greater. e.g. people who use public transport for shopping buy and spend more than those using private transport </w:t>
      </w:r>
    </w:p>
    <w:p w14:paraId="271C30ED" w14:textId="77777777" w:rsidR="002F0D8C" w:rsidRDefault="002F0D8C" w:rsidP="002F0D8C">
      <w:pPr>
        <w:jc w:val="both"/>
        <w:rPr>
          <w:rFonts w:ascii="Arial" w:hAnsi="Arial" w:cs="Arial"/>
          <w:szCs w:val="24"/>
        </w:rPr>
      </w:pPr>
    </w:p>
    <w:p w14:paraId="7F8DB608" w14:textId="2B2530CA" w:rsidR="002F0D8C" w:rsidRPr="005D6961" w:rsidRDefault="00847E42" w:rsidP="002F0D8C">
      <w:pPr>
        <w:pStyle w:val="NoSpacing"/>
        <w:jc w:val="both"/>
        <w:rPr>
          <w:rFonts w:ascii="Arial" w:hAnsi="Arial" w:cs="Arial"/>
          <w:b/>
          <w:bCs/>
          <w:sz w:val="24"/>
          <w:szCs w:val="24"/>
        </w:rPr>
      </w:pPr>
      <w:r w:rsidRPr="005D6961">
        <w:rPr>
          <w:rFonts w:ascii="Arial" w:hAnsi="Arial" w:cs="Arial"/>
          <w:b/>
          <w:bCs/>
          <w:sz w:val="24"/>
          <w:szCs w:val="24"/>
        </w:rPr>
        <w:t xml:space="preserve">Concurrent Sessions - Traffic Engineering </w:t>
      </w:r>
      <w:r w:rsidR="00111D99">
        <w:rPr>
          <w:rFonts w:ascii="Arial" w:hAnsi="Arial" w:cs="Arial"/>
          <w:b/>
          <w:bCs/>
          <w:sz w:val="24"/>
          <w:szCs w:val="24"/>
        </w:rPr>
        <w:t>a</w:t>
      </w:r>
      <w:r w:rsidRPr="005D6961">
        <w:rPr>
          <w:rFonts w:ascii="Arial" w:hAnsi="Arial" w:cs="Arial"/>
          <w:b/>
          <w:bCs/>
          <w:sz w:val="24"/>
          <w:szCs w:val="24"/>
        </w:rPr>
        <w:t>nd Management</w:t>
      </w:r>
    </w:p>
    <w:p w14:paraId="62792C9B" w14:textId="77777777" w:rsidR="00847E42" w:rsidRDefault="00847E42" w:rsidP="002F0D8C">
      <w:pPr>
        <w:pStyle w:val="NoSpacing"/>
        <w:jc w:val="both"/>
        <w:rPr>
          <w:rFonts w:ascii="Arial" w:hAnsi="Arial" w:cs="Arial"/>
          <w:sz w:val="24"/>
          <w:szCs w:val="24"/>
        </w:rPr>
      </w:pPr>
    </w:p>
    <w:p w14:paraId="7A8D4B1C" w14:textId="5A6304AC" w:rsidR="002F0D8C" w:rsidRPr="005D6961" w:rsidRDefault="002F0D8C" w:rsidP="002F0D8C">
      <w:pPr>
        <w:pStyle w:val="NoSpacing"/>
        <w:jc w:val="both"/>
        <w:rPr>
          <w:rFonts w:ascii="Arial" w:hAnsi="Arial" w:cs="Arial"/>
          <w:b/>
          <w:bCs/>
          <w:sz w:val="24"/>
          <w:szCs w:val="24"/>
        </w:rPr>
      </w:pPr>
      <w:r>
        <w:rPr>
          <w:rFonts w:ascii="Arial" w:hAnsi="Arial" w:cs="Arial"/>
          <w:b/>
          <w:bCs/>
          <w:sz w:val="24"/>
          <w:szCs w:val="24"/>
        </w:rPr>
        <w:t>Streets Undressed</w:t>
      </w:r>
      <w:r>
        <w:rPr>
          <w:rFonts w:ascii="Arial" w:hAnsi="Arial" w:cs="Arial"/>
          <w:sz w:val="24"/>
          <w:szCs w:val="24"/>
        </w:rPr>
        <w:t xml:space="preserve"> - </w:t>
      </w:r>
      <w:r w:rsidRPr="005D6961">
        <w:rPr>
          <w:rFonts w:ascii="Arial" w:hAnsi="Arial" w:cs="Arial"/>
          <w:b/>
          <w:bCs/>
          <w:sz w:val="24"/>
          <w:szCs w:val="24"/>
        </w:rPr>
        <w:t>Mel Fyfe</w:t>
      </w:r>
      <w:r w:rsidR="0095238F">
        <w:rPr>
          <w:rFonts w:ascii="Arial" w:hAnsi="Arial" w:cs="Arial"/>
          <w:b/>
          <w:bCs/>
          <w:sz w:val="24"/>
          <w:szCs w:val="24"/>
        </w:rPr>
        <w:t>:</w:t>
      </w:r>
      <w:r w:rsidRPr="005D6961">
        <w:rPr>
          <w:rFonts w:ascii="Arial" w:hAnsi="Arial" w:cs="Arial"/>
          <w:b/>
          <w:bCs/>
          <w:sz w:val="24"/>
          <w:szCs w:val="24"/>
        </w:rPr>
        <w:t xml:space="preserve"> Increasing place value and safety through street design</w:t>
      </w:r>
    </w:p>
    <w:p w14:paraId="7D90B08C" w14:textId="77777777" w:rsidR="002F0D8C" w:rsidRDefault="002F0D8C" w:rsidP="00A94AB3">
      <w:pPr>
        <w:pStyle w:val="NoSpacing"/>
        <w:numPr>
          <w:ilvl w:val="0"/>
          <w:numId w:val="30"/>
        </w:numPr>
        <w:ind w:left="567" w:hanging="567"/>
        <w:jc w:val="both"/>
        <w:rPr>
          <w:rFonts w:ascii="Arial" w:hAnsi="Arial" w:cs="Arial"/>
          <w:sz w:val="24"/>
          <w:szCs w:val="24"/>
        </w:rPr>
      </w:pPr>
      <w:r>
        <w:rPr>
          <w:rFonts w:ascii="Arial" w:hAnsi="Arial" w:cs="Arial"/>
          <w:sz w:val="24"/>
          <w:szCs w:val="24"/>
        </w:rPr>
        <w:t>Roads are for vehicles</w:t>
      </w:r>
    </w:p>
    <w:p w14:paraId="32D1EAB0" w14:textId="77777777" w:rsidR="002F0D8C" w:rsidRDefault="002F0D8C" w:rsidP="00A94AB3">
      <w:pPr>
        <w:pStyle w:val="NoSpacing"/>
        <w:numPr>
          <w:ilvl w:val="0"/>
          <w:numId w:val="30"/>
        </w:numPr>
        <w:ind w:left="567" w:hanging="567"/>
        <w:jc w:val="both"/>
        <w:rPr>
          <w:rFonts w:ascii="Arial" w:hAnsi="Arial" w:cs="Arial"/>
          <w:sz w:val="24"/>
          <w:szCs w:val="24"/>
        </w:rPr>
      </w:pPr>
      <w:r>
        <w:rPr>
          <w:rFonts w:ascii="Arial" w:hAnsi="Arial" w:cs="Arial"/>
          <w:sz w:val="24"/>
          <w:szCs w:val="24"/>
        </w:rPr>
        <w:t>Street – with houses on each side is a place with activity</w:t>
      </w:r>
    </w:p>
    <w:p w14:paraId="3A253748" w14:textId="23B71BAB" w:rsidR="002F0D8C" w:rsidRDefault="002F0D8C" w:rsidP="00A94AB3">
      <w:pPr>
        <w:pStyle w:val="NoSpacing"/>
        <w:numPr>
          <w:ilvl w:val="0"/>
          <w:numId w:val="30"/>
        </w:numPr>
        <w:ind w:left="567" w:hanging="567"/>
        <w:jc w:val="both"/>
        <w:rPr>
          <w:rFonts w:ascii="Arial" w:hAnsi="Arial" w:cs="Arial"/>
          <w:sz w:val="24"/>
          <w:szCs w:val="24"/>
        </w:rPr>
      </w:pPr>
      <w:r>
        <w:rPr>
          <w:rFonts w:ascii="Arial" w:hAnsi="Arial" w:cs="Arial"/>
          <w:sz w:val="24"/>
          <w:szCs w:val="24"/>
        </w:rPr>
        <w:t>Why does it matter - changing modes of transport from walking through to cars</w:t>
      </w:r>
      <w:r w:rsidR="0095238F">
        <w:rPr>
          <w:rFonts w:ascii="Arial" w:hAnsi="Arial" w:cs="Arial"/>
          <w:sz w:val="24"/>
          <w:szCs w:val="24"/>
        </w:rPr>
        <w:t>,</w:t>
      </w:r>
      <w:r>
        <w:rPr>
          <w:rFonts w:ascii="Arial" w:hAnsi="Arial" w:cs="Arial"/>
          <w:sz w:val="24"/>
          <w:szCs w:val="24"/>
        </w:rPr>
        <w:t xml:space="preserve"> trains and </w:t>
      </w:r>
      <w:proofErr w:type="gramStart"/>
      <w:r>
        <w:rPr>
          <w:rFonts w:ascii="Arial" w:hAnsi="Arial" w:cs="Arial"/>
          <w:sz w:val="24"/>
          <w:szCs w:val="24"/>
        </w:rPr>
        <w:t>trams.</w:t>
      </w:r>
      <w:proofErr w:type="gramEnd"/>
    </w:p>
    <w:p w14:paraId="40C69ABA" w14:textId="77777777" w:rsidR="002F0D8C" w:rsidRDefault="002F0D8C" w:rsidP="00A94AB3">
      <w:pPr>
        <w:pStyle w:val="NoSpacing"/>
        <w:numPr>
          <w:ilvl w:val="0"/>
          <w:numId w:val="30"/>
        </w:numPr>
        <w:ind w:left="567" w:hanging="567"/>
        <w:jc w:val="both"/>
        <w:rPr>
          <w:rFonts w:ascii="Arial" w:hAnsi="Arial" w:cs="Arial"/>
          <w:sz w:val="24"/>
          <w:szCs w:val="24"/>
        </w:rPr>
      </w:pPr>
      <w:r>
        <w:rPr>
          <w:rFonts w:ascii="Arial" w:hAnsi="Arial" w:cs="Arial"/>
          <w:sz w:val="24"/>
          <w:szCs w:val="24"/>
        </w:rPr>
        <w:t>Historically, streets had lots of activity on them then with rapid urbanisation what we got was lots of freeways</w:t>
      </w:r>
    </w:p>
    <w:p w14:paraId="1E2A95AF" w14:textId="77777777" w:rsidR="002F0D8C" w:rsidRDefault="002F0D8C" w:rsidP="00A94AB3">
      <w:pPr>
        <w:pStyle w:val="NoSpacing"/>
        <w:numPr>
          <w:ilvl w:val="0"/>
          <w:numId w:val="30"/>
        </w:numPr>
        <w:ind w:left="567" w:hanging="567"/>
        <w:jc w:val="both"/>
        <w:rPr>
          <w:rFonts w:ascii="Arial" w:hAnsi="Arial" w:cs="Arial"/>
          <w:sz w:val="24"/>
          <w:szCs w:val="24"/>
        </w:rPr>
      </w:pPr>
      <w:r>
        <w:rPr>
          <w:rFonts w:ascii="Arial" w:hAnsi="Arial" w:cs="Arial"/>
          <w:sz w:val="24"/>
          <w:szCs w:val="24"/>
        </w:rPr>
        <w:t>Fast movement less place - slow movement more place</w:t>
      </w:r>
    </w:p>
    <w:p w14:paraId="62BD1252" w14:textId="77777777" w:rsidR="002F0D8C" w:rsidRDefault="002F0D8C" w:rsidP="00A94AB3">
      <w:pPr>
        <w:pStyle w:val="NoSpacing"/>
        <w:numPr>
          <w:ilvl w:val="0"/>
          <w:numId w:val="30"/>
        </w:numPr>
        <w:ind w:left="567" w:hanging="567"/>
        <w:jc w:val="both"/>
        <w:rPr>
          <w:rFonts w:ascii="Arial" w:hAnsi="Arial" w:cs="Arial"/>
          <w:sz w:val="24"/>
          <w:szCs w:val="24"/>
        </w:rPr>
      </w:pPr>
      <w:r>
        <w:rPr>
          <w:rFonts w:ascii="Arial" w:hAnsi="Arial" w:cs="Arial"/>
          <w:sz w:val="24"/>
          <w:szCs w:val="24"/>
        </w:rPr>
        <w:t>Productivity issues - more pedestrian space allows for 3x volume of people movement on a street.</w:t>
      </w:r>
    </w:p>
    <w:p w14:paraId="0A74B307" w14:textId="77777777" w:rsidR="002F0D8C" w:rsidRDefault="002F0D8C" w:rsidP="00A94AB3">
      <w:pPr>
        <w:pStyle w:val="NoSpacing"/>
        <w:numPr>
          <w:ilvl w:val="0"/>
          <w:numId w:val="30"/>
        </w:numPr>
        <w:ind w:left="567" w:hanging="567"/>
        <w:jc w:val="both"/>
        <w:rPr>
          <w:rFonts w:ascii="Arial" w:hAnsi="Arial" w:cs="Arial"/>
          <w:sz w:val="24"/>
          <w:szCs w:val="24"/>
        </w:rPr>
      </w:pPr>
      <w:r>
        <w:rPr>
          <w:rFonts w:ascii="Arial" w:hAnsi="Arial" w:cs="Arial"/>
          <w:sz w:val="24"/>
          <w:szCs w:val="24"/>
        </w:rPr>
        <w:t>Little changes in design can have big impacts - cultural significance (rainbow crossing) no traffic function but reduces speed - speed humps to prioritise pedestrian movements</w:t>
      </w:r>
    </w:p>
    <w:p w14:paraId="3A04C1D9" w14:textId="77777777" w:rsidR="002F0D8C" w:rsidRDefault="002F0D8C" w:rsidP="00A94AB3">
      <w:pPr>
        <w:pStyle w:val="NoSpacing"/>
        <w:numPr>
          <w:ilvl w:val="0"/>
          <w:numId w:val="30"/>
        </w:numPr>
        <w:ind w:left="567" w:hanging="567"/>
        <w:jc w:val="both"/>
        <w:rPr>
          <w:rFonts w:ascii="Arial" w:hAnsi="Arial" w:cs="Arial"/>
          <w:sz w:val="24"/>
          <w:szCs w:val="24"/>
        </w:rPr>
      </w:pPr>
      <w:r>
        <w:rPr>
          <w:rFonts w:ascii="Arial" w:hAnsi="Arial" w:cs="Arial"/>
          <w:sz w:val="24"/>
          <w:szCs w:val="24"/>
        </w:rPr>
        <w:t>Light rail along with pedestrian prioritisation moves more people.</w:t>
      </w:r>
    </w:p>
    <w:p w14:paraId="638D8569" w14:textId="77777777" w:rsidR="002F0D8C" w:rsidRDefault="002F0D8C" w:rsidP="002F0D8C">
      <w:pPr>
        <w:pStyle w:val="NoSpacing"/>
        <w:jc w:val="both"/>
        <w:rPr>
          <w:rFonts w:ascii="Arial" w:hAnsi="Arial" w:cs="Arial"/>
          <w:sz w:val="24"/>
          <w:szCs w:val="24"/>
        </w:rPr>
      </w:pPr>
    </w:p>
    <w:p w14:paraId="4743F658" w14:textId="745E64EF" w:rsidR="002F0D8C" w:rsidRDefault="002F0D8C" w:rsidP="002F0D8C">
      <w:pPr>
        <w:pStyle w:val="NoSpacing"/>
        <w:jc w:val="both"/>
        <w:rPr>
          <w:rFonts w:ascii="Arial" w:hAnsi="Arial" w:cs="Arial"/>
          <w:sz w:val="24"/>
          <w:szCs w:val="24"/>
        </w:rPr>
      </w:pPr>
      <w:r>
        <w:rPr>
          <w:rFonts w:ascii="Arial" w:hAnsi="Arial" w:cs="Arial"/>
          <w:b/>
          <w:bCs/>
          <w:sz w:val="24"/>
          <w:szCs w:val="24"/>
        </w:rPr>
        <w:t>Reclaiming our streets</w:t>
      </w:r>
      <w:r>
        <w:rPr>
          <w:rFonts w:ascii="Arial" w:hAnsi="Arial" w:cs="Arial"/>
          <w:sz w:val="24"/>
          <w:szCs w:val="24"/>
        </w:rPr>
        <w:t xml:space="preserve"> - James Laing</w:t>
      </w:r>
    </w:p>
    <w:p w14:paraId="154E68B6" w14:textId="77777777" w:rsidR="002F0D8C" w:rsidRDefault="002F0D8C" w:rsidP="00A94AB3">
      <w:pPr>
        <w:pStyle w:val="NoSpacing"/>
        <w:numPr>
          <w:ilvl w:val="0"/>
          <w:numId w:val="31"/>
        </w:numPr>
        <w:ind w:left="567" w:hanging="567"/>
        <w:jc w:val="both"/>
        <w:rPr>
          <w:rFonts w:ascii="Arial" w:hAnsi="Arial" w:cs="Arial"/>
          <w:sz w:val="24"/>
          <w:szCs w:val="24"/>
        </w:rPr>
      </w:pPr>
      <w:r>
        <w:rPr>
          <w:rFonts w:ascii="Arial" w:hAnsi="Arial" w:cs="Arial"/>
          <w:sz w:val="24"/>
          <w:szCs w:val="24"/>
        </w:rPr>
        <w:t>Why – we use to play in the streets now 80% of children don’t get enough exercise. Health benefits of more exercise and it can be done in the street.</w:t>
      </w:r>
    </w:p>
    <w:p w14:paraId="7C13C051" w14:textId="42AD3927" w:rsidR="002F0D8C" w:rsidRDefault="002F0D8C" w:rsidP="00A94AB3">
      <w:pPr>
        <w:pStyle w:val="NoSpacing"/>
        <w:numPr>
          <w:ilvl w:val="0"/>
          <w:numId w:val="31"/>
        </w:numPr>
        <w:ind w:left="567" w:hanging="567"/>
        <w:jc w:val="both"/>
        <w:rPr>
          <w:rFonts w:ascii="Arial" w:hAnsi="Arial" w:cs="Arial"/>
          <w:sz w:val="24"/>
          <w:szCs w:val="24"/>
        </w:rPr>
      </w:pPr>
      <w:r>
        <w:rPr>
          <w:rFonts w:ascii="Arial" w:hAnsi="Arial" w:cs="Arial"/>
          <w:sz w:val="24"/>
          <w:szCs w:val="24"/>
        </w:rPr>
        <w:t>High streets are no longer a place where people want to be</w:t>
      </w:r>
      <w:r w:rsidR="0095238F">
        <w:rPr>
          <w:rFonts w:ascii="Arial" w:hAnsi="Arial" w:cs="Arial"/>
          <w:sz w:val="24"/>
          <w:szCs w:val="24"/>
        </w:rPr>
        <w:t xml:space="preserve"> </w:t>
      </w:r>
      <w:r>
        <w:rPr>
          <w:rFonts w:ascii="Arial" w:hAnsi="Arial" w:cs="Arial"/>
          <w:sz w:val="24"/>
          <w:szCs w:val="24"/>
        </w:rPr>
        <w:t>- it is full of cars. Need to get people back into the street.</w:t>
      </w:r>
    </w:p>
    <w:p w14:paraId="1CC5D817" w14:textId="78412D17" w:rsidR="002F0D8C" w:rsidRDefault="002F0D8C" w:rsidP="00A94AB3">
      <w:pPr>
        <w:pStyle w:val="NoSpacing"/>
        <w:numPr>
          <w:ilvl w:val="0"/>
          <w:numId w:val="31"/>
        </w:numPr>
        <w:ind w:left="567" w:hanging="567"/>
        <w:jc w:val="both"/>
        <w:rPr>
          <w:rFonts w:ascii="Arial" w:hAnsi="Arial" w:cs="Arial"/>
          <w:sz w:val="24"/>
          <w:szCs w:val="24"/>
        </w:rPr>
      </w:pPr>
      <w:r>
        <w:rPr>
          <w:rFonts w:ascii="Arial" w:hAnsi="Arial" w:cs="Arial"/>
          <w:sz w:val="24"/>
          <w:szCs w:val="24"/>
        </w:rPr>
        <w:t>New project in the UK 9</w:t>
      </w:r>
      <w:r w:rsidR="0095238F">
        <w:rPr>
          <w:rFonts w:ascii="Arial" w:hAnsi="Arial" w:cs="Arial"/>
          <w:sz w:val="24"/>
          <w:szCs w:val="24"/>
        </w:rPr>
        <w:t>,</w:t>
      </w:r>
      <w:r>
        <w:rPr>
          <w:rFonts w:ascii="Arial" w:hAnsi="Arial" w:cs="Arial"/>
          <w:sz w:val="24"/>
          <w:szCs w:val="24"/>
        </w:rPr>
        <w:t>000 houses to serve 18</w:t>
      </w:r>
      <w:r w:rsidR="0095238F">
        <w:rPr>
          <w:rFonts w:ascii="Arial" w:hAnsi="Arial" w:cs="Arial"/>
          <w:sz w:val="24"/>
          <w:szCs w:val="24"/>
        </w:rPr>
        <w:t>,</w:t>
      </w:r>
      <w:r>
        <w:rPr>
          <w:rFonts w:ascii="Arial" w:hAnsi="Arial" w:cs="Arial"/>
          <w:sz w:val="24"/>
          <w:szCs w:val="24"/>
        </w:rPr>
        <w:t>000 people with 0 car parking – international move to get rid of car parking spaces.</w:t>
      </w:r>
    </w:p>
    <w:p w14:paraId="6CFFBD26" w14:textId="6603F183" w:rsidR="002F0D8C" w:rsidRDefault="002F0D8C" w:rsidP="00A94AB3">
      <w:pPr>
        <w:pStyle w:val="NoSpacing"/>
        <w:numPr>
          <w:ilvl w:val="0"/>
          <w:numId w:val="31"/>
        </w:numPr>
        <w:ind w:left="567" w:hanging="567"/>
        <w:jc w:val="both"/>
        <w:rPr>
          <w:rFonts w:ascii="Arial" w:hAnsi="Arial" w:cs="Arial"/>
          <w:sz w:val="24"/>
          <w:szCs w:val="24"/>
        </w:rPr>
      </w:pPr>
      <w:r>
        <w:rPr>
          <w:rFonts w:ascii="Arial" w:hAnsi="Arial" w:cs="Arial"/>
          <w:sz w:val="24"/>
          <w:szCs w:val="24"/>
        </w:rPr>
        <w:t xml:space="preserve">Initiatives we can take to reclaim streets - Do parklets, flush parking, bike rakes, just try something. School streets - close street during school drop off and pick up – has been </w:t>
      </w:r>
      <w:proofErr w:type="spellStart"/>
      <w:r>
        <w:rPr>
          <w:rFonts w:ascii="Arial" w:hAnsi="Arial" w:cs="Arial"/>
          <w:sz w:val="24"/>
          <w:szCs w:val="24"/>
        </w:rPr>
        <w:t>tr</w:t>
      </w:r>
      <w:r w:rsidR="0095238F">
        <w:rPr>
          <w:rFonts w:ascii="Arial" w:hAnsi="Arial" w:cs="Arial"/>
          <w:sz w:val="24"/>
          <w:szCs w:val="24"/>
        </w:rPr>
        <w:t>ia</w:t>
      </w:r>
      <w:r>
        <w:rPr>
          <w:rFonts w:ascii="Arial" w:hAnsi="Arial" w:cs="Arial"/>
          <w:sz w:val="24"/>
          <w:szCs w:val="24"/>
        </w:rPr>
        <w:t>led</w:t>
      </w:r>
      <w:proofErr w:type="spellEnd"/>
      <w:r>
        <w:rPr>
          <w:rFonts w:ascii="Arial" w:hAnsi="Arial" w:cs="Arial"/>
          <w:sz w:val="24"/>
          <w:szCs w:val="24"/>
        </w:rPr>
        <w:t xml:space="preserve"> and it works.</w:t>
      </w:r>
    </w:p>
    <w:p w14:paraId="2A084FFF" w14:textId="77777777" w:rsidR="002F0D8C" w:rsidRDefault="002F0D8C" w:rsidP="00A94AB3">
      <w:pPr>
        <w:pStyle w:val="NoSpacing"/>
        <w:numPr>
          <w:ilvl w:val="0"/>
          <w:numId w:val="31"/>
        </w:numPr>
        <w:ind w:left="567" w:hanging="567"/>
        <w:jc w:val="both"/>
        <w:rPr>
          <w:rFonts w:ascii="Arial" w:hAnsi="Arial" w:cs="Arial"/>
          <w:sz w:val="24"/>
          <w:szCs w:val="24"/>
        </w:rPr>
      </w:pPr>
      <w:r>
        <w:rPr>
          <w:rFonts w:ascii="Arial" w:hAnsi="Arial" w:cs="Arial"/>
          <w:sz w:val="24"/>
          <w:szCs w:val="24"/>
        </w:rPr>
        <w:t>Small LG’s allow increased focus on the local issues</w:t>
      </w:r>
    </w:p>
    <w:p w14:paraId="1BF1A069" w14:textId="77777777" w:rsidR="002F0D8C" w:rsidRDefault="002F0D8C" w:rsidP="002F0D8C">
      <w:pPr>
        <w:pStyle w:val="NoSpacing"/>
        <w:jc w:val="both"/>
        <w:rPr>
          <w:rFonts w:ascii="Arial" w:hAnsi="Arial" w:cs="Arial"/>
          <w:sz w:val="24"/>
          <w:szCs w:val="24"/>
        </w:rPr>
      </w:pPr>
    </w:p>
    <w:p w14:paraId="1FA3AD85" w14:textId="77777777" w:rsidR="002F0D8C" w:rsidRPr="005D6961" w:rsidRDefault="002F0D8C" w:rsidP="002F0D8C">
      <w:pPr>
        <w:pStyle w:val="NoSpacing"/>
        <w:jc w:val="both"/>
        <w:rPr>
          <w:rFonts w:ascii="Arial" w:hAnsi="Arial" w:cs="Arial"/>
          <w:b/>
          <w:bCs/>
          <w:sz w:val="24"/>
          <w:szCs w:val="24"/>
        </w:rPr>
      </w:pPr>
      <w:r w:rsidRPr="005D6961">
        <w:rPr>
          <w:rFonts w:ascii="Arial" w:hAnsi="Arial" w:cs="Arial"/>
          <w:b/>
          <w:bCs/>
          <w:sz w:val="24"/>
          <w:szCs w:val="24"/>
        </w:rPr>
        <w:t>Christchurch City Council - Building a City for People - Stefan Thomas</w:t>
      </w:r>
    </w:p>
    <w:p w14:paraId="654484D5" w14:textId="77777777" w:rsidR="002F0D8C" w:rsidRDefault="002F0D8C" w:rsidP="00A94AB3">
      <w:pPr>
        <w:pStyle w:val="NoSpacing"/>
        <w:numPr>
          <w:ilvl w:val="0"/>
          <w:numId w:val="32"/>
        </w:numPr>
        <w:ind w:left="567" w:hanging="567"/>
        <w:jc w:val="both"/>
        <w:rPr>
          <w:rFonts w:ascii="Arial" w:hAnsi="Arial" w:cs="Arial"/>
          <w:sz w:val="24"/>
          <w:szCs w:val="24"/>
        </w:rPr>
      </w:pPr>
      <w:r>
        <w:rPr>
          <w:rFonts w:ascii="Arial" w:hAnsi="Arial" w:cs="Arial"/>
          <w:sz w:val="24"/>
          <w:szCs w:val="24"/>
        </w:rPr>
        <w:t>Surveyed community views on transport in 2011 after the earthquake. 106,000 ideas put forward through a share an idea campaign.</w:t>
      </w:r>
    </w:p>
    <w:p w14:paraId="10A8BE17" w14:textId="77777777" w:rsidR="002F0D8C" w:rsidRDefault="002F0D8C" w:rsidP="00A94AB3">
      <w:pPr>
        <w:pStyle w:val="NoSpacing"/>
        <w:numPr>
          <w:ilvl w:val="0"/>
          <w:numId w:val="32"/>
        </w:numPr>
        <w:ind w:left="567" w:hanging="567"/>
        <w:jc w:val="both"/>
        <w:rPr>
          <w:rFonts w:ascii="Arial" w:hAnsi="Arial" w:cs="Arial"/>
          <w:sz w:val="24"/>
          <w:szCs w:val="24"/>
        </w:rPr>
      </w:pPr>
      <w:r>
        <w:rPr>
          <w:rFonts w:ascii="Arial" w:hAnsi="Arial" w:cs="Arial"/>
          <w:sz w:val="24"/>
          <w:szCs w:val="24"/>
        </w:rPr>
        <w:t>Community wanted More - green and people spaces pedestrian friendly and more trees.</w:t>
      </w:r>
    </w:p>
    <w:p w14:paraId="3491429C" w14:textId="77777777" w:rsidR="002F0D8C" w:rsidRDefault="002F0D8C" w:rsidP="00A94AB3">
      <w:pPr>
        <w:pStyle w:val="NoSpacing"/>
        <w:numPr>
          <w:ilvl w:val="0"/>
          <w:numId w:val="32"/>
        </w:numPr>
        <w:ind w:left="567" w:hanging="567"/>
        <w:jc w:val="both"/>
        <w:rPr>
          <w:rFonts w:ascii="Arial" w:hAnsi="Arial" w:cs="Arial"/>
          <w:sz w:val="24"/>
          <w:szCs w:val="24"/>
        </w:rPr>
      </w:pPr>
      <w:r>
        <w:rPr>
          <w:rFonts w:ascii="Arial" w:hAnsi="Arial" w:cs="Arial"/>
          <w:sz w:val="24"/>
          <w:szCs w:val="24"/>
        </w:rPr>
        <w:t>Community wanted Less - cars, buses, traffic, concrete.</w:t>
      </w:r>
    </w:p>
    <w:p w14:paraId="43B534BC" w14:textId="77777777" w:rsidR="002F0D8C" w:rsidRDefault="002F0D8C" w:rsidP="00A94AB3">
      <w:pPr>
        <w:pStyle w:val="NoSpacing"/>
        <w:numPr>
          <w:ilvl w:val="0"/>
          <w:numId w:val="32"/>
        </w:numPr>
        <w:ind w:left="567" w:hanging="567"/>
        <w:jc w:val="both"/>
        <w:rPr>
          <w:rFonts w:ascii="Arial" w:hAnsi="Arial" w:cs="Arial"/>
          <w:sz w:val="24"/>
          <w:szCs w:val="24"/>
        </w:rPr>
      </w:pPr>
      <w:r>
        <w:rPr>
          <w:rFonts w:ascii="Arial" w:hAnsi="Arial" w:cs="Arial"/>
          <w:sz w:val="24"/>
          <w:szCs w:val="24"/>
        </w:rPr>
        <w:t>Challenge to provide all wants with only 20m road reserve</w:t>
      </w:r>
    </w:p>
    <w:p w14:paraId="19B4F6E0" w14:textId="77777777" w:rsidR="002F0D8C" w:rsidRDefault="002F0D8C" w:rsidP="00A94AB3">
      <w:pPr>
        <w:pStyle w:val="NoSpacing"/>
        <w:numPr>
          <w:ilvl w:val="0"/>
          <w:numId w:val="32"/>
        </w:numPr>
        <w:ind w:left="567" w:hanging="567"/>
        <w:jc w:val="both"/>
        <w:rPr>
          <w:rFonts w:ascii="Arial" w:hAnsi="Arial" w:cs="Arial"/>
          <w:sz w:val="24"/>
          <w:szCs w:val="24"/>
        </w:rPr>
      </w:pPr>
      <w:r>
        <w:rPr>
          <w:rFonts w:ascii="Arial" w:hAnsi="Arial" w:cs="Arial"/>
          <w:sz w:val="24"/>
          <w:szCs w:val="24"/>
        </w:rPr>
        <w:t>Preferred routes around Christchurch are now defined by mode of travel – i.e. streets prioritised for cars, buses or cyclists.</w:t>
      </w:r>
    </w:p>
    <w:p w14:paraId="4E6FBC67" w14:textId="77777777" w:rsidR="002F0D8C" w:rsidRDefault="002F0D8C" w:rsidP="00A94AB3">
      <w:pPr>
        <w:pStyle w:val="NoSpacing"/>
        <w:numPr>
          <w:ilvl w:val="0"/>
          <w:numId w:val="32"/>
        </w:numPr>
        <w:ind w:left="567" w:hanging="567"/>
        <w:jc w:val="both"/>
        <w:rPr>
          <w:rFonts w:ascii="Arial" w:hAnsi="Arial" w:cs="Arial"/>
          <w:sz w:val="24"/>
          <w:szCs w:val="24"/>
        </w:rPr>
      </w:pPr>
      <w:r>
        <w:rPr>
          <w:rFonts w:ascii="Arial" w:hAnsi="Arial" w:cs="Arial"/>
          <w:sz w:val="24"/>
          <w:szCs w:val="24"/>
        </w:rPr>
        <w:t>Setting lower speed limits in the CBD of 30kmph - 30% reduction in accidents</w:t>
      </w:r>
    </w:p>
    <w:p w14:paraId="2F9B8AC5" w14:textId="77777777" w:rsidR="002F0D8C" w:rsidRDefault="002F0D8C" w:rsidP="00A94AB3">
      <w:pPr>
        <w:pStyle w:val="NoSpacing"/>
        <w:numPr>
          <w:ilvl w:val="0"/>
          <w:numId w:val="32"/>
        </w:numPr>
        <w:ind w:left="567" w:hanging="567"/>
        <w:jc w:val="both"/>
        <w:rPr>
          <w:rFonts w:ascii="Arial" w:hAnsi="Arial" w:cs="Arial"/>
          <w:sz w:val="24"/>
          <w:szCs w:val="24"/>
        </w:rPr>
      </w:pPr>
      <w:r>
        <w:rPr>
          <w:rFonts w:ascii="Arial" w:hAnsi="Arial" w:cs="Arial"/>
          <w:sz w:val="24"/>
          <w:szCs w:val="24"/>
        </w:rPr>
        <w:t>Wayfinding strategy plus workplace travel planning - 25% reduction in single occupancy vehicles.</w:t>
      </w:r>
    </w:p>
    <w:p w14:paraId="7D2768C0" w14:textId="4D8F0027" w:rsidR="002F0D8C" w:rsidRDefault="002F0D8C" w:rsidP="002F0D8C">
      <w:pPr>
        <w:jc w:val="both"/>
        <w:rPr>
          <w:rFonts w:ascii="Arial" w:hAnsi="Arial" w:cs="Arial"/>
          <w:szCs w:val="24"/>
        </w:rPr>
      </w:pPr>
    </w:p>
    <w:p w14:paraId="0205B66F" w14:textId="303460C5" w:rsidR="008E5F1C" w:rsidRDefault="008E5F1C" w:rsidP="002F0D8C">
      <w:pPr>
        <w:jc w:val="both"/>
        <w:rPr>
          <w:rFonts w:ascii="Arial" w:hAnsi="Arial" w:cs="Arial"/>
          <w:szCs w:val="24"/>
        </w:rPr>
      </w:pPr>
    </w:p>
    <w:p w14:paraId="6BEA8F00" w14:textId="2B3D1399" w:rsidR="002F0D8C" w:rsidRDefault="005D6961" w:rsidP="002F0D8C">
      <w:pPr>
        <w:pStyle w:val="NoSpacing"/>
        <w:jc w:val="both"/>
        <w:rPr>
          <w:rFonts w:ascii="Arial" w:hAnsi="Arial" w:cs="Arial"/>
          <w:b/>
          <w:bCs/>
          <w:sz w:val="24"/>
          <w:szCs w:val="24"/>
        </w:rPr>
      </w:pPr>
      <w:r w:rsidRPr="005D6961">
        <w:rPr>
          <w:rFonts w:ascii="Arial" w:hAnsi="Arial" w:cs="Arial"/>
          <w:b/>
          <w:bCs/>
          <w:sz w:val="24"/>
          <w:szCs w:val="24"/>
        </w:rPr>
        <w:lastRenderedPageBreak/>
        <w:t>Transport Planning -</w:t>
      </w:r>
      <w:r w:rsidR="002F0D8C">
        <w:rPr>
          <w:rFonts w:ascii="Arial" w:hAnsi="Arial" w:cs="Arial"/>
          <w:sz w:val="24"/>
          <w:szCs w:val="24"/>
        </w:rPr>
        <w:t xml:space="preserve"> </w:t>
      </w:r>
      <w:r w:rsidR="002F0D8C">
        <w:rPr>
          <w:rFonts w:ascii="Arial" w:hAnsi="Arial" w:cs="Arial"/>
          <w:b/>
          <w:bCs/>
          <w:sz w:val="24"/>
          <w:szCs w:val="24"/>
        </w:rPr>
        <w:t>Planning for Better Designed City Streets</w:t>
      </w:r>
    </w:p>
    <w:p w14:paraId="6125AB1F" w14:textId="77777777" w:rsidR="005D6961" w:rsidRDefault="005D6961" w:rsidP="002F0D8C">
      <w:pPr>
        <w:pStyle w:val="NoSpacing"/>
        <w:jc w:val="both"/>
        <w:rPr>
          <w:rFonts w:ascii="Arial" w:hAnsi="Arial" w:cs="Arial"/>
          <w:sz w:val="24"/>
          <w:szCs w:val="24"/>
        </w:rPr>
      </w:pPr>
    </w:p>
    <w:p w14:paraId="207CD994" w14:textId="77777777" w:rsidR="002F0D8C" w:rsidRPr="005D6961" w:rsidRDefault="002F0D8C" w:rsidP="002F0D8C">
      <w:pPr>
        <w:pStyle w:val="NoSpacing"/>
        <w:jc w:val="both"/>
        <w:rPr>
          <w:rFonts w:ascii="Arial" w:hAnsi="Arial" w:cs="Arial"/>
          <w:b/>
          <w:bCs/>
          <w:sz w:val="24"/>
          <w:szCs w:val="24"/>
        </w:rPr>
      </w:pPr>
      <w:r w:rsidRPr="005D6961">
        <w:rPr>
          <w:rFonts w:ascii="Arial" w:hAnsi="Arial" w:cs="Arial"/>
          <w:b/>
          <w:bCs/>
          <w:sz w:val="24"/>
          <w:szCs w:val="24"/>
        </w:rPr>
        <w:t xml:space="preserve">Natalya </w:t>
      </w:r>
      <w:proofErr w:type="spellStart"/>
      <w:r w:rsidRPr="005D6961">
        <w:rPr>
          <w:rFonts w:ascii="Arial" w:hAnsi="Arial" w:cs="Arial"/>
          <w:b/>
          <w:bCs/>
          <w:sz w:val="24"/>
          <w:szCs w:val="24"/>
        </w:rPr>
        <w:t>Boujenko</w:t>
      </w:r>
      <w:proofErr w:type="spellEnd"/>
      <w:r w:rsidRPr="005D6961">
        <w:rPr>
          <w:rFonts w:ascii="Arial" w:hAnsi="Arial" w:cs="Arial"/>
          <w:b/>
          <w:bCs/>
          <w:sz w:val="24"/>
          <w:szCs w:val="24"/>
        </w:rPr>
        <w:t xml:space="preserve"> Movement and Place approach</w:t>
      </w:r>
    </w:p>
    <w:p w14:paraId="70B3CFDD" w14:textId="77777777" w:rsidR="002F0D8C" w:rsidRDefault="002F0D8C" w:rsidP="00A94AB3">
      <w:pPr>
        <w:pStyle w:val="NoSpacing"/>
        <w:numPr>
          <w:ilvl w:val="0"/>
          <w:numId w:val="33"/>
        </w:numPr>
        <w:ind w:left="567" w:hanging="567"/>
        <w:jc w:val="both"/>
        <w:rPr>
          <w:rFonts w:ascii="Arial" w:hAnsi="Arial" w:cs="Arial"/>
          <w:sz w:val="24"/>
          <w:szCs w:val="24"/>
        </w:rPr>
      </w:pPr>
      <w:r>
        <w:rPr>
          <w:rFonts w:ascii="Arial" w:hAnsi="Arial" w:cs="Arial"/>
          <w:sz w:val="24"/>
          <w:szCs w:val="24"/>
        </w:rPr>
        <w:t>Street is a movement conduit a street is also a destination (place)</w:t>
      </w:r>
    </w:p>
    <w:p w14:paraId="3D3A4DF7" w14:textId="405526C6" w:rsidR="002F0D8C" w:rsidRDefault="002F0D8C" w:rsidP="00A94AB3">
      <w:pPr>
        <w:pStyle w:val="NoSpacing"/>
        <w:numPr>
          <w:ilvl w:val="0"/>
          <w:numId w:val="33"/>
        </w:numPr>
        <w:ind w:left="567" w:hanging="567"/>
        <w:jc w:val="both"/>
        <w:rPr>
          <w:rFonts w:ascii="Arial" w:hAnsi="Arial" w:cs="Arial"/>
          <w:sz w:val="24"/>
          <w:szCs w:val="24"/>
        </w:rPr>
      </w:pPr>
      <w:r>
        <w:rPr>
          <w:rFonts w:ascii="Arial" w:hAnsi="Arial" w:cs="Arial"/>
          <w:sz w:val="24"/>
          <w:szCs w:val="24"/>
        </w:rPr>
        <w:t>Movement function</w:t>
      </w:r>
      <w:r w:rsidR="0095238F">
        <w:rPr>
          <w:rFonts w:ascii="Arial" w:hAnsi="Arial" w:cs="Arial"/>
          <w:sz w:val="24"/>
          <w:szCs w:val="24"/>
        </w:rPr>
        <w:t xml:space="preserve"> </w:t>
      </w:r>
      <w:r>
        <w:rPr>
          <w:rFonts w:ascii="Arial" w:hAnsi="Arial" w:cs="Arial"/>
          <w:sz w:val="24"/>
          <w:szCs w:val="24"/>
        </w:rPr>
        <w:t>– purpose is to minimise travel time</w:t>
      </w:r>
    </w:p>
    <w:p w14:paraId="00CDE02A" w14:textId="77777777" w:rsidR="002F0D8C" w:rsidRDefault="002F0D8C" w:rsidP="00A94AB3">
      <w:pPr>
        <w:pStyle w:val="NoSpacing"/>
        <w:numPr>
          <w:ilvl w:val="0"/>
          <w:numId w:val="33"/>
        </w:numPr>
        <w:ind w:left="567" w:hanging="567"/>
        <w:jc w:val="both"/>
        <w:rPr>
          <w:rFonts w:ascii="Arial" w:hAnsi="Arial" w:cs="Arial"/>
          <w:sz w:val="24"/>
          <w:szCs w:val="24"/>
        </w:rPr>
      </w:pPr>
      <w:r>
        <w:rPr>
          <w:rFonts w:ascii="Arial" w:hAnsi="Arial" w:cs="Arial"/>
          <w:sz w:val="24"/>
          <w:szCs w:val="24"/>
        </w:rPr>
        <w:t>Place function - maximise linger time – the two functions compete with each other.</w:t>
      </w:r>
    </w:p>
    <w:p w14:paraId="751D6027" w14:textId="77777777" w:rsidR="002F0D8C" w:rsidRDefault="002F0D8C" w:rsidP="00A94AB3">
      <w:pPr>
        <w:pStyle w:val="NoSpacing"/>
        <w:numPr>
          <w:ilvl w:val="0"/>
          <w:numId w:val="33"/>
        </w:numPr>
        <w:ind w:left="567" w:hanging="567"/>
        <w:jc w:val="both"/>
        <w:rPr>
          <w:rFonts w:ascii="Arial" w:hAnsi="Arial" w:cs="Arial"/>
          <w:sz w:val="24"/>
          <w:szCs w:val="24"/>
        </w:rPr>
      </w:pPr>
      <w:r>
        <w:rPr>
          <w:rFonts w:ascii="Arial" w:hAnsi="Arial" w:cs="Arial"/>
          <w:sz w:val="24"/>
          <w:szCs w:val="24"/>
        </w:rPr>
        <w:t>Street design needs to consider both. Street like an open plan office rather than rooms and corridors.</w:t>
      </w:r>
    </w:p>
    <w:p w14:paraId="02FEC184" w14:textId="1DBD6142" w:rsidR="002F0D8C" w:rsidRDefault="002F0D8C" w:rsidP="00A94AB3">
      <w:pPr>
        <w:pStyle w:val="NoSpacing"/>
        <w:numPr>
          <w:ilvl w:val="0"/>
          <w:numId w:val="33"/>
        </w:numPr>
        <w:ind w:left="567" w:hanging="567"/>
        <w:jc w:val="both"/>
        <w:rPr>
          <w:rFonts w:ascii="Arial" w:hAnsi="Arial" w:cs="Arial"/>
          <w:sz w:val="24"/>
          <w:szCs w:val="24"/>
        </w:rPr>
      </w:pPr>
      <w:r>
        <w:rPr>
          <w:rFonts w:ascii="Arial" w:hAnsi="Arial" w:cs="Arial"/>
          <w:sz w:val="24"/>
          <w:szCs w:val="24"/>
        </w:rPr>
        <w:t>Movement and Place Matrix planned for vehicles, then for people movement, now for City life</w:t>
      </w:r>
    </w:p>
    <w:p w14:paraId="0252A206" w14:textId="77777777" w:rsidR="002F0D8C" w:rsidRDefault="002F0D8C" w:rsidP="00A94AB3">
      <w:pPr>
        <w:pStyle w:val="NoSpacing"/>
        <w:numPr>
          <w:ilvl w:val="0"/>
          <w:numId w:val="33"/>
        </w:numPr>
        <w:ind w:left="567" w:hanging="567"/>
        <w:jc w:val="both"/>
        <w:rPr>
          <w:rFonts w:ascii="Arial" w:hAnsi="Arial" w:cs="Arial"/>
          <w:sz w:val="24"/>
          <w:szCs w:val="24"/>
        </w:rPr>
      </w:pPr>
      <w:r>
        <w:rPr>
          <w:rFonts w:ascii="Arial" w:hAnsi="Arial" w:cs="Arial"/>
          <w:sz w:val="24"/>
          <w:szCs w:val="24"/>
        </w:rPr>
        <w:t>How Matrix is used</w:t>
      </w:r>
    </w:p>
    <w:p w14:paraId="371E7515" w14:textId="77777777" w:rsidR="002F0D8C" w:rsidRDefault="002F0D8C" w:rsidP="00A94AB3">
      <w:pPr>
        <w:pStyle w:val="NoSpacing"/>
        <w:numPr>
          <w:ilvl w:val="0"/>
          <w:numId w:val="33"/>
        </w:numPr>
        <w:ind w:left="567" w:hanging="567"/>
        <w:jc w:val="both"/>
        <w:rPr>
          <w:rFonts w:ascii="Arial" w:hAnsi="Arial" w:cs="Arial"/>
          <w:sz w:val="24"/>
          <w:szCs w:val="24"/>
        </w:rPr>
      </w:pPr>
      <w:r>
        <w:rPr>
          <w:rFonts w:ascii="Arial" w:hAnsi="Arial" w:cs="Arial"/>
          <w:sz w:val="24"/>
          <w:szCs w:val="24"/>
        </w:rPr>
        <w:t>Classification system - allows finer grain assessment</w:t>
      </w:r>
    </w:p>
    <w:p w14:paraId="267E7A3F" w14:textId="77777777" w:rsidR="002F0D8C" w:rsidRDefault="002F0D8C" w:rsidP="00A94AB3">
      <w:pPr>
        <w:pStyle w:val="NoSpacing"/>
        <w:numPr>
          <w:ilvl w:val="0"/>
          <w:numId w:val="33"/>
        </w:numPr>
        <w:ind w:left="567" w:hanging="567"/>
        <w:jc w:val="both"/>
        <w:rPr>
          <w:rFonts w:ascii="Arial" w:hAnsi="Arial" w:cs="Arial"/>
          <w:sz w:val="24"/>
          <w:szCs w:val="24"/>
        </w:rPr>
      </w:pPr>
      <w:r>
        <w:rPr>
          <w:rFonts w:ascii="Arial" w:hAnsi="Arial" w:cs="Arial"/>
          <w:sz w:val="24"/>
          <w:szCs w:val="24"/>
        </w:rPr>
        <w:t>Network classification - measure of vibrancy</w:t>
      </w:r>
    </w:p>
    <w:p w14:paraId="5D2489FE" w14:textId="77777777" w:rsidR="002F0D8C" w:rsidRDefault="002F0D8C" w:rsidP="00A94AB3">
      <w:pPr>
        <w:pStyle w:val="NoSpacing"/>
        <w:numPr>
          <w:ilvl w:val="0"/>
          <w:numId w:val="33"/>
        </w:numPr>
        <w:ind w:left="567" w:hanging="567"/>
        <w:jc w:val="both"/>
        <w:rPr>
          <w:rFonts w:ascii="Arial" w:hAnsi="Arial" w:cs="Arial"/>
          <w:sz w:val="24"/>
          <w:szCs w:val="24"/>
        </w:rPr>
      </w:pPr>
      <w:r>
        <w:rPr>
          <w:rFonts w:ascii="Arial" w:hAnsi="Arial" w:cs="Arial"/>
          <w:sz w:val="24"/>
          <w:szCs w:val="24"/>
        </w:rPr>
        <w:t>Vibrancy - data used Place status is a measure of vibrancy – City of Perth used as an example</w:t>
      </w:r>
    </w:p>
    <w:p w14:paraId="5DCEBD92" w14:textId="58B9A0C5" w:rsidR="002F0D8C" w:rsidRDefault="002F0D8C" w:rsidP="00A94AB3">
      <w:pPr>
        <w:pStyle w:val="NoSpacing"/>
        <w:numPr>
          <w:ilvl w:val="0"/>
          <w:numId w:val="33"/>
        </w:numPr>
        <w:ind w:left="567" w:hanging="567"/>
        <w:jc w:val="both"/>
        <w:rPr>
          <w:rFonts w:ascii="Arial" w:hAnsi="Arial" w:cs="Arial"/>
          <w:sz w:val="24"/>
          <w:szCs w:val="24"/>
        </w:rPr>
      </w:pPr>
      <w:r>
        <w:rPr>
          <w:rFonts w:ascii="Arial" w:hAnsi="Arial" w:cs="Arial"/>
          <w:sz w:val="24"/>
          <w:szCs w:val="24"/>
        </w:rPr>
        <w:t>Decision making - problems with streets may be land use related not due to road design</w:t>
      </w:r>
    </w:p>
    <w:p w14:paraId="645981CD" w14:textId="77777777" w:rsidR="008E5F1C" w:rsidRDefault="008E5F1C" w:rsidP="005D6961">
      <w:pPr>
        <w:pStyle w:val="NoSpacing"/>
        <w:ind w:left="720"/>
        <w:jc w:val="both"/>
        <w:rPr>
          <w:rFonts w:ascii="Arial" w:hAnsi="Arial" w:cs="Arial"/>
          <w:sz w:val="24"/>
          <w:szCs w:val="24"/>
        </w:rPr>
      </w:pPr>
    </w:p>
    <w:p w14:paraId="5F4B843F" w14:textId="14C9EF2C" w:rsidR="002F0D8C" w:rsidRDefault="002F0D8C" w:rsidP="002F0D8C">
      <w:pPr>
        <w:pStyle w:val="NoSpacing"/>
        <w:jc w:val="both"/>
        <w:rPr>
          <w:rFonts w:ascii="Arial" w:hAnsi="Arial" w:cs="Arial"/>
          <w:b/>
          <w:bCs/>
          <w:sz w:val="24"/>
          <w:szCs w:val="24"/>
        </w:rPr>
      </w:pPr>
      <w:r w:rsidRPr="005D6961">
        <w:rPr>
          <w:rFonts w:ascii="Arial" w:hAnsi="Arial" w:cs="Arial"/>
          <w:b/>
          <w:bCs/>
          <w:sz w:val="24"/>
          <w:szCs w:val="24"/>
        </w:rPr>
        <w:t>Murray West - Designing the ideal street network</w:t>
      </w:r>
    </w:p>
    <w:p w14:paraId="21E919E4" w14:textId="77777777" w:rsidR="005D6961" w:rsidRPr="005D6961" w:rsidRDefault="005D6961" w:rsidP="002F0D8C">
      <w:pPr>
        <w:pStyle w:val="NoSpacing"/>
        <w:jc w:val="both"/>
        <w:rPr>
          <w:rFonts w:ascii="Arial" w:hAnsi="Arial" w:cs="Arial"/>
          <w:b/>
          <w:bCs/>
          <w:sz w:val="24"/>
          <w:szCs w:val="24"/>
        </w:rPr>
      </w:pPr>
    </w:p>
    <w:p w14:paraId="6F1D488A" w14:textId="77777777" w:rsidR="002F0D8C" w:rsidRDefault="002F0D8C" w:rsidP="00A94AB3">
      <w:pPr>
        <w:pStyle w:val="NoSpacing"/>
        <w:numPr>
          <w:ilvl w:val="0"/>
          <w:numId w:val="34"/>
        </w:numPr>
        <w:ind w:left="567" w:hanging="567"/>
        <w:jc w:val="both"/>
        <w:rPr>
          <w:rFonts w:ascii="Arial" w:hAnsi="Arial" w:cs="Arial"/>
          <w:sz w:val="24"/>
          <w:szCs w:val="24"/>
        </w:rPr>
      </w:pPr>
      <w:r>
        <w:rPr>
          <w:rFonts w:ascii="Arial" w:hAnsi="Arial" w:cs="Arial"/>
          <w:sz w:val="24"/>
          <w:szCs w:val="24"/>
        </w:rPr>
        <w:t xml:space="preserve">How to spot a good place - short blocks, human scale - social field of vision. </w:t>
      </w:r>
    </w:p>
    <w:p w14:paraId="5174C64D" w14:textId="0548E6F7" w:rsidR="002F0D8C" w:rsidRDefault="002F0D8C" w:rsidP="00A94AB3">
      <w:pPr>
        <w:pStyle w:val="NoSpacing"/>
        <w:numPr>
          <w:ilvl w:val="0"/>
          <w:numId w:val="34"/>
        </w:numPr>
        <w:ind w:left="567" w:hanging="567"/>
        <w:jc w:val="both"/>
        <w:rPr>
          <w:rFonts w:ascii="Arial" w:hAnsi="Arial" w:cs="Arial"/>
          <w:sz w:val="24"/>
          <w:szCs w:val="24"/>
        </w:rPr>
      </w:pPr>
      <w:r>
        <w:rPr>
          <w:rFonts w:ascii="Arial" w:hAnsi="Arial" w:cs="Arial"/>
          <w:sz w:val="24"/>
          <w:szCs w:val="24"/>
        </w:rPr>
        <w:t>From 100m you can make out age and gender, 30m features style, 20m feelings mood</w:t>
      </w:r>
      <w:r w:rsidR="0095238F">
        <w:rPr>
          <w:rFonts w:ascii="Arial" w:hAnsi="Arial" w:cs="Arial"/>
          <w:sz w:val="24"/>
          <w:szCs w:val="24"/>
        </w:rPr>
        <w:t>,</w:t>
      </w:r>
      <w:r>
        <w:rPr>
          <w:rFonts w:ascii="Arial" w:hAnsi="Arial" w:cs="Arial"/>
          <w:sz w:val="24"/>
          <w:szCs w:val="24"/>
        </w:rPr>
        <w:t xml:space="preserve"> 1-3m conversations. </w:t>
      </w:r>
    </w:p>
    <w:p w14:paraId="07E84EAB" w14:textId="77777777" w:rsidR="002F0D8C" w:rsidRDefault="002F0D8C" w:rsidP="00A94AB3">
      <w:pPr>
        <w:pStyle w:val="NoSpacing"/>
        <w:numPr>
          <w:ilvl w:val="0"/>
          <w:numId w:val="34"/>
        </w:numPr>
        <w:ind w:left="567" w:hanging="567"/>
        <w:jc w:val="both"/>
        <w:rPr>
          <w:rFonts w:ascii="Arial" w:hAnsi="Arial" w:cs="Arial"/>
          <w:sz w:val="24"/>
          <w:szCs w:val="24"/>
        </w:rPr>
      </w:pPr>
      <w:r>
        <w:rPr>
          <w:rFonts w:ascii="Arial" w:hAnsi="Arial" w:cs="Arial"/>
          <w:sz w:val="24"/>
          <w:szCs w:val="24"/>
        </w:rPr>
        <w:t>Ideal street width 20m and under.</w:t>
      </w:r>
    </w:p>
    <w:p w14:paraId="761EAFAA" w14:textId="77777777" w:rsidR="002F0D8C" w:rsidRDefault="002F0D8C" w:rsidP="00A94AB3">
      <w:pPr>
        <w:pStyle w:val="NoSpacing"/>
        <w:numPr>
          <w:ilvl w:val="0"/>
          <w:numId w:val="34"/>
        </w:numPr>
        <w:ind w:left="567" w:hanging="567"/>
        <w:jc w:val="both"/>
        <w:rPr>
          <w:rFonts w:ascii="Arial" w:hAnsi="Arial" w:cs="Arial"/>
          <w:sz w:val="24"/>
          <w:szCs w:val="24"/>
        </w:rPr>
      </w:pPr>
      <w:r>
        <w:rPr>
          <w:rFonts w:ascii="Arial" w:hAnsi="Arial" w:cs="Arial"/>
          <w:sz w:val="24"/>
          <w:szCs w:val="24"/>
        </w:rPr>
        <w:t>Speeds need to be below 30kmh to notice things</w:t>
      </w:r>
    </w:p>
    <w:p w14:paraId="1245F9C8" w14:textId="77777777" w:rsidR="002F0D8C" w:rsidRDefault="002F0D8C" w:rsidP="00A94AB3">
      <w:pPr>
        <w:pStyle w:val="NoSpacing"/>
        <w:numPr>
          <w:ilvl w:val="0"/>
          <w:numId w:val="34"/>
        </w:numPr>
        <w:ind w:left="567" w:hanging="567"/>
        <w:jc w:val="both"/>
        <w:rPr>
          <w:rFonts w:ascii="Arial" w:hAnsi="Arial" w:cs="Arial"/>
          <w:sz w:val="24"/>
          <w:szCs w:val="24"/>
        </w:rPr>
      </w:pPr>
      <w:r>
        <w:rPr>
          <w:rFonts w:ascii="Arial" w:hAnsi="Arial" w:cs="Arial"/>
          <w:sz w:val="24"/>
          <w:szCs w:val="24"/>
        </w:rPr>
        <w:t>Designing for place - function, quality and priority</w:t>
      </w:r>
    </w:p>
    <w:p w14:paraId="529D5A31" w14:textId="77777777" w:rsidR="005D6961" w:rsidRDefault="005D6961" w:rsidP="002F0D8C">
      <w:pPr>
        <w:pStyle w:val="NoSpacing"/>
        <w:jc w:val="both"/>
        <w:rPr>
          <w:rFonts w:ascii="Arial" w:hAnsi="Arial" w:cs="Arial"/>
          <w:sz w:val="24"/>
          <w:szCs w:val="24"/>
        </w:rPr>
      </w:pPr>
    </w:p>
    <w:p w14:paraId="218C2C39" w14:textId="06930E6F" w:rsidR="002F0D8C" w:rsidRPr="005D6961" w:rsidRDefault="002F0D8C" w:rsidP="002F0D8C">
      <w:pPr>
        <w:pStyle w:val="NoSpacing"/>
        <w:jc w:val="both"/>
        <w:rPr>
          <w:rFonts w:ascii="Arial" w:hAnsi="Arial" w:cs="Arial"/>
          <w:b/>
          <w:bCs/>
          <w:sz w:val="24"/>
          <w:szCs w:val="24"/>
        </w:rPr>
      </w:pPr>
      <w:r w:rsidRPr="005D6961">
        <w:rPr>
          <w:rFonts w:ascii="Arial" w:hAnsi="Arial" w:cs="Arial"/>
          <w:b/>
          <w:bCs/>
          <w:sz w:val="24"/>
          <w:szCs w:val="24"/>
        </w:rPr>
        <w:t>Lessons</w:t>
      </w:r>
    </w:p>
    <w:p w14:paraId="198953E3" w14:textId="58D137DE" w:rsidR="002F0D8C" w:rsidRDefault="002F0D8C" w:rsidP="00A94AB3">
      <w:pPr>
        <w:pStyle w:val="NoSpacing"/>
        <w:numPr>
          <w:ilvl w:val="0"/>
          <w:numId w:val="35"/>
        </w:numPr>
        <w:ind w:left="567" w:hanging="567"/>
        <w:jc w:val="both"/>
        <w:rPr>
          <w:rFonts w:ascii="Arial" w:hAnsi="Arial" w:cs="Arial"/>
          <w:sz w:val="24"/>
          <w:szCs w:val="24"/>
        </w:rPr>
      </w:pPr>
      <w:r>
        <w:rPr>
          <w:rFonts w:ascii="Arial" w:hAnsi="Arial" w:cs="Arial"/>
          <w:sz w:val="24"/>
          <w:szCs w:val="24"/>
        </w:rPr>
        <w:t>Short blocks - 50-70m maximum.</w:t>
      </w:r>
    </w:p>
    <w:p w14:paraId="4463E263" w14:textId="77777777" w:rsidR="002F0D8C" w:rsidRDefault="002F0D8C" w:rsidP="00A94AB3">
      <w:pPr>
        <w:pStyle w:val="NoSpacing"/>
        <w:numPr>
          <w:ilvl w:val="0"/>
          <w:numId w:val="35"/>
        </w:numPr>
        <w:ind w:left="567" w:hanging="567"/>
        <w:jc w:val="both"/>
        <w:rPr>
          <w:rFonts w:ascii="Arial" w:hAnsi="Arial" w:cs="Arial"/>
          <w:sz w:val="24"/>
          <w:szCs w:val="24"/>
        </w:rPr>
      </w:pPr>
      <w:r>
        <w:rPr>
          <w:rFonts w:ascii="Arial" w:hAnsi="Arial" w:cs="Arial"/>
          <w:sz w:val="24"/>
          <w:szCs w:val="24"/>
        </w:rPr>
        <w:t>Narrow streets 10-20m is ideal</w:t>
      </w:r>
    </w:p>
    <w:p w14:paraId="46F0CF46" w14:textId="77777777" w:rsidR="002F0D8C" w:rsidRDefault="002F0D8C" w:rsidP="00A94AB3">
      <w:pPr>
        <w:pStyle w:val="NoSpacing"/>
        <w:numPr>
          <w:ilvl w:val="0"/>
          <w:numId w:val="35"/>
        </w:numPr>
        <w:ind w:left="567" w:hanging="567"/>
        <w:jc w:val="both"/>
        <w:rPr>
          <w:rFonts w:ascii="Arial" w:hAnsi="Arial" w:cs="Arial"/>
          <w:sz w:val="24"/>
          <w:szCs w:val="24"/>
        </w:rPr>
      </w:pPr>
      <w:r>
        <w:rPr>
          <w:rFonts w:ascii="Arial" w:hAnsi="Arial" w:cs="Arial"/>
          <w:sz w:val="24"/>
          <w:szCs w:val="24"/>
        </w:rPr>
        <w:t>Narrow frontages - variation every 10m</w:t>
      </w:r>
    </w:p>
    <w:p w14:paraId="1F4C8C12" w14:textId="77777777" w:rsidR="002F0D8C" w:rsidRDefault="002F0D8C" w:rsidP="00A94AB3">
      <w:pPr>
        <w:pStyle w:val="NoSpacing"/>
        <w:numPr>
          <w:ilvl w:val="0"/>
          <w:numId w:val="35"/>
        </w:numPr>
        <w:ind w:left="567" w:hanging="567"/>
        <w:jc w:val="both"/>
        <w:rPr>
          <w:rFonts w:ascii="Arial" w:hAnsi="Arial" w:cs="Arial"/>
          <w:sz w:val="24"/>
          <w:szCs w:val="24"/>
        </w:rPr>
      </w:pPr>
      <w:r>
        <w:rPr>
          <w:rFonts w:ascii="Arial" w:hAnsi="Arial" w:cs="Arial"/>
          <w:sz w:val="24"/>
          <w:szCs w:val="24"/>
        </w:rPr>
        <w:t>Interesting design speeds</w:t>
      </w:r>
    </w:p>
    <w:p w14:paraId="56A647A2" w14:textId="77777777" w:rsidR="002F0D8C" w:rsidRDefault="002F0D8C" w:rsidP="00A94AB3">
      <w:pPr>
        <w:pStyle w:val="NoSpacing"/>
        <w:numPr>
          <w:ilvl w:val="0"/>
          <w:numId w:val="35"/>
        </w:numPr>
        <w:ind w:left="567" w:hanging="567"/>
        <w:jc w:val="both"/>
        <w:rPr>
          <w:rFonts w:ascii="Arial" w:hAnsi="Arial" w:cs="Arial"/>
          <w:sz w:val="24"/>
          <w:szCs w:val="24"/>
        </w:rPr>
      </w:pPr>
      <w:r>
        <w:rPr>
          <w:rFonts w:ascii="Arial" w:hAnsi="Arial" w:cs="Arial"/>
          <w:sz w:val="24"/>
          <w:szCs w:val="24"/>
        </w:rPr>
        <w:t>design for place</w:t>
      </w:r>
    </w:p>
    <w:p w14:paraId="4416FB6D" w14:textId="77777777" w:rsidR="002F0D8C" w:rsidRDefault="002F0D8C" w:rsidP="002F0D8C">
      <w:pPr>
        <w:pStyle w:val="NoSpacing"/>
        <w:jc w:val="both"/>
        <w:rPr>
          <w:rFonts w:ascii="Arial" w:hAnsi="Arial" w:cs="Arial"/>
          <w:sz w:val="24"/>
          <w:szCs w:val="24"/>
        </w:rPr>
      </w:pPr>
    </w:p>
    <w:p w14:paraId="40B85BD1" w14:textId="1BEFBEB4" w:rsidR="002F0D8C" w:rsidRDefault="002F0D8C" w:rsidP="002F0D8C">
      <w:pPr>
        <w:pStyle w:val="NoSpacing"/>
        <w:jc w:val="both"/>
        <w:rPr>
          <w:rFonts w:ascii="Arial" w:hAnsi="Arial" w:cs="Arial"/>
          <w:b/>
          <w:bCs/>
          <w:sz w:val="24"/>
          <w:szCs w:val="24"/>
        </w:rPr>
      </w:pPr>
      <w:r w:rsidRPr="005D6961">
        <w:rPr>
          <w:rFonts w:ascii="Arial" w:hAnsi="Arial" w:cs="Arial"/>
          <w:b/>
          <w:bCs/>
          <w:sz w:val="24"/>
          <w:szCs w:val="24"/>
        </w:rPr>
        <w:t xml:space="preserve">KEYNOTE SPEAKER Prof Graeme Currie Prof </w:t>
      </w:r>
      <w:r w:rsidR="005D6961" w:rsidRPr="005D6961">
        <w:rPr>
          <w:rFonts w:ascii="Arial" w:hAnsi="Arial" w:cs="Arial"/>
          <w:b/>
          <w:bCs/>
          <w:sz w:val="24"/>
          <w:szCs w:val="24"/>
        </w:rPr>
        <w:t xml:space="preserve">Of </w:t>
      </w:r>
      <w:r w:rsidRPr="005D6961">
        <w:rPr>
          <w:rFonts w:ascii="Arial" w:hAnsi="Arial" w:cs="Arial"/>
          <w:b/>
          <w:bCs/>
          <w:sz w:val="24"/>
          <w:szCs w:val="24"/>
        </w:rPr>
        <w:t>Public Transport</w:t>
      </w:r>
    </w:p>
    <w:p w14:paraId="5773CDD7" w14:textId="77777777" w:rsidR="005D6961" w:rsidRPr="005D6961" w:rsidRDefault="005D6961" w:rsidP="002F0D8C">
      <w:pPr>
        <w:pStyle w:val="NoSpacing"/>
        <w:jc w:val="both"/>
        <w:rPr>
          <w:rFonts w:ascii="Arial" w:hAnsi="Arial" w:cs="Arial"/>
          <w:b/>
          <w:bCs/>
          <w:sz w:val="24"/>
          <w:szCs w:val="24"/>
        </w:rPr>
      </w:pPr>
    </w:p>
    <w:p w14:paraId="7BA724E2" w14:textId="77777777" w:rsidR="002F0D8C" w:rsidRDefault="002F0D8C" w:rsidP="002F0D8C">
      <w:pPr>
        <w:pStyle w:val="NoSpacing"/>
        <w:jc w:val="both"/>
        <w:rPr>
          <w:rFonts w:ascii="Arial" w:hAnsi="Arial" w:cs="Arial"/>
          <w:b/>
          <w:bCs/>
          <w:sz w:val="24"/>
          <w:szCs w:val="24"/>
        </w:rPr>
      </w:pPr>
      <w:r>
        <w:rPr>
          <w:rFonts w:ascii="Arial" w:hAnsi="Arial" w:cs="Arial"/>
          <w:b/>
          <w:bCs/>
          <w:sz w:val="24"/>
          <w:szCs w:val="24"/>
        </w:rPr>
        <w:t>Autonomous Vehicles - Push back on technology hype</w:t>
      </w:r>
    </w:p>
    <w:p w14:paraId="563EE8A3" w14:textId="77777777" w:rsidR="002F0D8C" w:rsidRDefault="002F0D8C" w:rsidP="002F0D8C">
      <w:pPr>
        <w:pStyle w:val="NoSpacing"/>
        <w:jc w:val="both"/>
        <w:rPr>
          <w:rFonts w:ascii="Arial" w:hAnsi="Arial" w:cs="Arial"/>
          <w:sz w:val="24"/>
          <w:szCs w:val="24"/>
        </w:rPr>
      </w:pPr>
      <w:r>
        <w:rPr>
          <w:rFonts w:ascii="Arial" w:hAnsi="Arial" w:cs="Arial"/>
          <w:sz w:val="24"/>
          <w:szCs w:val="24"/>
        </w:rPr>
        <w:t>The Hype suggests a Jetsons future, Uber, scooters, get rid of the old and in with the new!</w:t>
      </w:r>
    </w:p>
    <w:p w14:paraId="466F9CD7" w14:textId="77777777" w:rsidR="002F0D8C" w:rsidRDefault="002F0D8C" w:rsidP="002F0D8C">
      <w:pPr>
        <w:pStyle w:val="NoSpacing"/>
        <w:jc w:val="both"/>
        <w:rPr>
          <w:rFonts w:ascii="Arial" w:hAnsi="Arial" w:cs="Arial"/>
          <w:sz w:val="24"/>
          <w:szCs w:val="24"/>
        </w:rPr>
      </w:pPr>
      <w:r>
        <w:rPr>
          <w:rFonts w:ascii="Arial" w:hAnsi="Arial" w:cs="Arial"/>
          <w:sz w:val="24"/>
          <w:szCs w:val="24"/>
        </w:rPr>
        <w:t>5 Lies of autonomous vehicles</w:t>
      </w:r>
    </w:p>
    <w:p w14:paraId="42E0C5F6" w14:textId="77777777" w:rsidR="002F0D8C" w:rsidRDefault="002F0D8C" w:rsidP="00A94AB3">
      <w:pPr>
        <w:pStyle w:val="NoSpacing"/>
        <w:numPr>
          <w:ilvl w:val="0"/>
          <w:numId w:val="36"/>
        </w:numPr>
        <w:ind w:left="426" w:hanging="426"/>
        <w:jc w:val="both"/>
        <w:rPr>
          <w:rFonts w:ascii="Arial" w:hAnsi="Arial" w:cs="Arial"/>
          <w:sz w:val="24"/>
          <w:szCs w:val="24"/>
        </w:rPr>
      </w:pPr>
      <w:r>
        <w:rPr>
          <w:rFonts w:ascii="Arial" w:hAnsi="Arial" w:cs="Arial"/>
          <w:sz w:val="24"/>
          <w:szCs w:val="24"/>
        </w:rPr>
        <w:t>Autonomous cars are the end of public transit; Biggest driverless transit are trains ...currently over 100m trips per day with no drivers.</w:t>
      </w:r>
    </w:p>
    <w:p w14:paraId="441750C0" w14:textId="77777777" w:rsidR="002F0D8C" w:rsidRDefault="002F0D8C" w:rsidP="00A94AB3">
      <w:pPr>
        <w:pStyle w:val="NoSpacing"/>
        <w:numPr>
          <w:ilvl w:val="0"/>
          <w:numId w:val="36"/>
        </w:numPr>
        <w:ind w:left="426" w:hanging="426"/>
        <w:jc w:val="both"/>
        <w:rPr>
          <w:rFonts w:ascii="Arial" w:hAnsi="Arial" w:cs="Arial"/>
          <w:sz w:val="24"/>
          <w:szCs w:val="24"/>
        </w:rPr>
      </w:pPr>
      <w:r>
        <w:rPr>
          <w:rFonts w:ascii="Arial" w:hAnsi="Arial" w:cs="Arial"/>
          <w:sz w:val="24"/>
          <w:szCs w:val="24"/>
        </w:rPr>
        <w:t>Autonomous cars will reduce congestion. – unlikely with population growth and also likely to be only 1 person per vehicle.</w:t>
      </w:r>
    </w:p>
    <w:p w14:paraId="4D819C2F" w14:textId="77777777" w:rsidR="002F0D8C" w:rsidRDefault="002F0D8C" w:rsidP="00A94AB3">
      <w:pPr>
        <w:pStyle w:val="NoSpacing"/>
        <w:numPr>
          <w:ilvl w:val="0"/>
          <w:numId w:val="36"/>
        </w:numPr>
        <w:ind w:left="426" w:hanging="426"/>
        <w:jc w:val="both"/>
        <w:rPr>
          <w:rFonts w:ascii="Arial" w:hAnsi="Arial" w:cs="Arial"/>
          <w:sz w:val="24"/>
          <w:szCs w:val="24"/>
        </w:rPr>
      </w:pPr>
      <w:r>
        <w:rPr>
          <w:rFonts w:ascii="Arial" w:hAnsi="Arial" w:cs="Arial"/>
          <w:sz w:val="24"/>
          <w:szCs w:val="24"/>
        </w:rPr>
        <w:t>Autonomous cars will improve car safety – currently half as safe as human controlled vehicles.</w:t>
      </w:r>
    </w:p>
    <w:p w14:paraId="00518707" w14:textId="77777777" w:rsidR="002F0D8C" w:rsidRDefault="002F0D8C" w:rsidP="00A94AB3">
      <w:pPr>
        <w:pStyle w:val="NoSpacing"/>
        <w:numPr>
          <w:ilvl w:val="0"/>
          <w:numId w:val="36"/>
        </w:numPr>
        <w:ind w:left="426" w:hanging="426"/>
        <w:jc w:val="both"/>
        <w:rPr>
          <w:rFonts w:ascii="Arial" w:hAnsi="Arial" w:cs="Arial"/>
          <w:sz w:val="24"/>
          <w:szCs w:val="24"/>
        </w:rPr>
      </w:pPr>
      <w:r>
        <w:rPr>
          <w:rFonts w:ascii="Arial" w:hAnsi="Arial" w:cs="Arial"/>
          <w:sz w:val="24"/>
          <w:szCs w:val="24"/>
        </w:rPr>
        <w:lastRenderedPageBreak/>
        <w:t>Shared mobility is share mobility - “to use with another person” - Uber average capacity is 1.66 including driver! Car share 1.44 Bike share – only if they are tandem!</w:t>
      </w:r>
    </w:p>
    <w:p w14:paraId="52B5C3C0" w14:textId="77777777" w:rsidR="002F0D8C" w:rsidRDefault="002F0D8C" w:rsidP="00A94AB3">
      <w:pPr>
        <w:pStyle w:val="NoSpacing"/>
        <w:numPr>
          <w:ilvl w:val="0"/>
          <w:numId w:val="36"/>
        </w:numPr>
        <w:ind w:left="426" w:hanging="426"/>
        <w:jc w:val="both"/>
        <w:rPr>
          <w:rFonts w:ascii="Arial" w:hAnsi="Arial" w:cs="Arial"/>
          <w:sz w:val="24"/>
          <w:szCs w:val="24"/>
        </w:rPr>
      </w:pPr>
      <w:r>
        <w:rPr>
          <w:rFonts w:ascii="Arial" w:hAnsi="Arial" w:cs="Arial"/>
          <w:sz w:val="24"/>
          <w:szCs w:val="24"/>
        </w:rPr>
        <w:t>Share mobility is increasingly improving cities - ride share is 2-3%, private car is 74%. Occupancy of vehicles is decreasing in all cities.</w:t>
      </w:r>
    </w:p>
    <w:p w14:paraId="22237D09" w14:textId="77777777" w:rsidR="002F0D8C" w:rsidRDefault="002F0D8C" w:rsidP="002F0D8C">
      <w:pPr>
        <w:pStyle w:val="NoSpacing"/>
        <w:jc w:val="both"/>
        <w:rPr>
          <w:rFonts w:ascii="Arial" w:hAnsi="Arial" w:cs="Arial"/>
          <w:sz w:val="24"/>
          <w:szCs w:val="24"/>
        </w:rPr>
      </w:pPr>
    </w:p>
    <w:p w14:paraId="468093CB" w14:textId="77777777" w:rsidR="002F0D8C" w:rsidRPr="00EA6B51" w:rsidRDefault="002F0D8C" w:rsidP="002F0D8C">
      <w:pPr>
        <w:pStyle w:val="NoSpacing"/>
        <w:jc w:val="both"/>
        <w:rPr>
          <w:rFonts w:ascii="Arial" w:hAnsi="Arial" w:cs="Arial"/>
          <w:b/>
          <w:bCs/>
          <w:sz w:val="24"/>
          <w:szCs w:val="24"/>
        </w:rPr>
      </w:pPr>
      <w:r w:rsidRPr="00EA6B51">
        <w:rPr>
          <w:rFonts w:ascii="Arial" w:hAnsi="Arial" w:cs="Arial"/>
          <w:b/>
          <w:bCs/>
          <w:sz w:val="24"/>
          <w:szCs w:val="24"/>
        </w:rPr>
        <w:t>Dr Chris De Gruyter - Can high quality public transport support reduced car parking requirements for new residential apartments. Research paper.</w:t>
      </w:r>
    </w:p>
    <w:p w14:paraId="4DB29E33" w14:textId="77777777" w:rsidR="002F0D8C" w:rsidRDefault="002F0D8C" w:rsidP="00A94AB3">
      <w:pPr>
        <w:pStyle w:val="NoSpacing"/>
        <w:numPr>
          <w:ilvl w:val="0"/>
          <w:numId w:val="37"/>
        </w:numPr>
        <w:ind w:left="567" w:hanging="567"/>
        <w:jc w:val="both"/>
        <w:rPr>
          <w:rFonts w:ascii="Arial" w:hAnsi="Arial" w:cs="Arial"/>
          <w:sz w:val="24"/>
          <w:szCs w:val="24"/>
        </w:rPr>
      </w:pPr>
      <w:r>
        <w:rPr>
          <w:rFonts w:ascii="Arial" w:hAnsi="Arial" w:cs="Arial"/>
          <w:sz w:val="24"/>
          <w:szCs w:val="24"/>
        </w:rPr>
        <w:t>Data set 22 independent variables. No. of cars owned and average car ownership. Used data cells made up of 400 people. Analysis undertaken for all apartments less than 3 bedrooms</w:t>
      </w:r>
    </w:p>
    <w:p w14:paraId="586BE0FE" w14:textId="77777777" w:rsidR="002F0D8C" w:rsidRDefault="002F0D8C" w:rsidP="00A94AB3">
      <w:pPr>
        <w:pStyle w:val="NoSpacing"/>
        <w:numPr>
          <w:ilvl w:val="0"/>
          <w:numId w:val="37"/>
        </w:numPr>
        <w:ind w:left="567" w:hanging="567"/>
        <w:jc w:val="both"/>
        <w:rPr>
          <w:rFonts w:ascii="Arial" w:hAnsi="Arial" w:cs="Arial"/>
          <w:sz w:val="24"/>
          <w:szCs w:val="24"/>
        </w:rPr>
      </w:pPr>
      <w:r>
        <w:rPr>
          <w:rFonts w:ascii="Arial" w:hAnsi="Arial" w:cs="Arial"/>
          <w:sz w:val="24"/>
          <w:szCs w:val="24"/>
        </w:rPr>
        <w:t xml:space="preserve">Car ownership is </w:t>
      </w:r>
      <w:r>
        <w:rPr>
          <w:rFonts w:ascii="Arial" w:hAnsi="Arial" w:cs="Arial"/>
          <w:sz w:val="24"/>
          <w:szCs w:val="24"/>
          <w:u w:val="single"/>
        </w:rPr>
        <w:t>lower</w:t>
      </w:r>
      <w:r>
        <w:rPr>
          <w:rFonts w:ascii="Arial" w:hAnsi="Arial" w:cs="Arial"/>
          <w:sz w:val="24"/>
          <w:szCs w:val="24"/>
        </w:rPr>
        <w:t xml:space="preserve"> the closer you get to Principle Public Transport Network</w:t>
      </w:r>
    </w:p>
    <w:p w14:paraId="3DA361A4" w14:textId="77777777" w:rsidR="002F0D8C" w:rsidRDefault="002F0D8C" w:rsidP="00A94AB3">
      <w:pPr>
        <w:pStyle w:val="NoSpacing"/>
        <w:numPr>
          <w:ilvl w:val="0"/>
          <w:numId w:val="37"/>
        </w:numPr>
        <w:ind w:left="567" w:hanging="567"/>
        <w:jc w:val="both"/>
        <w:rPr>
          <w:rFonts w:ascii="Arial" w:hAnsi="Arial" w:cs="Arial"/>
          <w:sz w:val="24"/>
          <w:szCs w:val="24"/>
        </w:rPr>
      </w:pPr>
      <w:r>
        <w:rPr>
          <w:rFonts w:ascii="Arial" w:hAnsi="Arial" w:cs="Arial"/>
          <w:sz w:val="24"/>
          <w:szCs w:val="24"/>
        </w:rPr>
        <w:t>Higher frequency public transport + lower car ownership</w:t>
      </w:r>
    </w:p>
    <w:p w14:paraId="3FE5A399" w14:textId="77777777" w:rsidR="002F0D8C" w:rsidRDefault="002F0D8C" w:rsidP="00A94AB3">
      <w:pPr>
        <w:pStyle w:val="NoSpacing"/>
        <w:numPr>
          <w:ilvl w:val="0"/>
          <w:numId w:val="37"/>
        </w:numPr>
        <w:ind w:left="567" w:hanging="567"/>
        <w:jc w:val="both"/>
        <w:rPr>
          <w:rFonts w:ascii="Arial" w:hAnsi="Arial" w:cs="Arial"/>
          <w:sz w:val="24"/>
          <w:szCs w:val="24"/>
        </w:rPr>
      </w:pPr>
      <w:r>
        <w:rPr>
          <w:rFonts w:ascii="Arial" w:hAnsi="Arial" w:cs="Arial"/>
          <w:sz w:val="24"/>
          <w:szCs w:val="24"/>
        </w:rPr>
        <w:t xml:space="preserve">Main determinant of public transport use is </w:t>
      </w:r>
      <w:r>
        <w:rPr>
          <w:rFonts w:ascii="Arial" w:hAnsi="Arial" w:cs="Arial"/>
          <w:sz w:val="24"/>
          <w:szCs w:val="24"/>
          <w:u w:val="single"/>
        </w:rPr>
        <w:t>frequency of service</w:t>
      </w:r>
      <w:r>
        <w:rPr>
          <w:rFonts w:ascii="Arial" w:hAnsi="Arial" w:cs="Arial"/>
          <w:sz w:val="24"/>
          <w:szCs w:val="24"/>
        </w:rPr>
        <w:t xml:space="preserve"> not distance from the public network.</w:t>
      </w:r>
    </w:p>
    <w:p w14:paraId="67C2084F" w14:textId="77777777" w:rsidR="002F0D8C" w:rsidRDefault="002F0D8C" w:rsidP="002F0D8C">
      <w:pPr>
        <w:jc w:val="both"/>
        <w:rPr>
          <w:rFonts w:ascii="Arial" w:hAnsi="Arial" w:cs="Arial"/>
          <w:szCs w:val="32"/>
          <w:highlight w:val="red"/>
          <w:lang w:val="en-US"/>
        </w:rPr>
      </w:pPr>
    </w:p>
    <w:p w14:paraId="19C5B5D6" w14:textId="77777777" w:rsidR="002F0D8C" w:rsidRDefault="002F0D8C" w:rsidP="002F0D8C">
      <w:pPr>
        <w:jc w:val="both"/>
        <w:rPr>
          <w:rFonts w:ascii="Arial" w:hAnsi="Arial" w:cs="Arial"/>
          <w:b/>
          <w:szCs w:val="32"/>
          <w:lang w:val="en-US"/>
        </w:rPr>
      </w:pPr>
      <w:r>
        <w:rPr>
          <w:rFonts w:ascii="Arial" w:hAnsi="Arial" w:cs="Arial"/>
          <w:b/>
          <w:sz w:val="28"/>
          <w:szCs w:val="36"/>
          <w:lang w:val="en-US"/>
        </w:rPr>
        <w:t>Conclusion</w:t>
      </w:r>
    </w:p>
    <w:p w14:paraId="50DDA53D" w14:textId="77777777" w:rsidR="002F0D8C" w:rsidRDefault="002F0D8C" w:rsidP="002F0D8C">
      <w:pPr>
        <w:jc w:val="both"/>
        <w:rPr>
          <w:rFonts w:ascii="Arial" w:hAnsi="Arial" w:cs="Arial"/>
          <w:szCs w:val="32"/>
          <w:highlight w:val="red"/>
          <w:lang w:val="en-US"/>
        </w:rPr>
      </w:pPr>
    </w:p>
    <w:p w14:paraId="6218EE79" w14:textId="77777777" w:rsidR="002F0D8C" w:rsidRDefault="002F0D8C" w:rsidP="002F0D8C">
      <w:pPr>
        <w:pStyle w:val="NoSpacing"/>
        <w:jc w:val="both"/>
        <w:rPr>
          <w:rFonts w:ascii="Arial" w:hAnsi="Arial" w:cs="Arial"/>
          <w:sz w:val="24"/>
          <w:szCs w:val="24"/>
        </w:rPr>
      </w:pPr>
      <w:r>
        <w:rPr>
          <w:rFonts w:ascii="Arial" w:hAnsi="Arial" w:cs="Arial"/>
          <w:sz w:val="24"/>
          <w:szCs w:val="24"/>
        </w:rPr>
        <w:t>As a planner it was heartening to see that the majority of the presenters at this conference were clearly focused on the impacts on people of traffic and transport decisions rather than the impact on the physical environment or the efficient functioning of road networks. Essentially it was about how traffic management decisions impacts on everyday life – ultimately that is what everyone is focused on.</w:t>
      </w:r>
    </w:p>
    <w:p w14:paraId="4D5D40B7" w14:textId="5AD405A4" w:rsidR="00B26BE4" w:rsidRDefault="00B26BE4"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12E94C0F" w14:textId="2FA110ED" w:rsidR="00B26BE4" w:rsidRDefault="00B26BE4"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639A729D" w14:textId="4D1D3772" w:rsidR="00F95771" w:rsidRPr="00012C59" w:rsidRDefault="00F95771" w:rsidP="00F95771">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85" w:name="_Toc18393937"/>
      <w:r w:rsidR="00A572F0">
        <w:rPr>
          <w:rFonts w:ascii="Arial" w:hAnsi="Arial" w:cs="Arial"/>
          <w:sz w:val="24"/>
          <w:szCs w:val="24"/>
          <w:u w:val="none"/>
        </w:rPr>
        <w:lastRenderedPageBreak/>
        <w:t>Monthly Financial Report – July 2019</w:t>
      </w:r>
      <w:bookmarkEnd w:id="85"/>
    </w:p>
    <w:p w14:paraId="372BDD88" w14:textId="77777777" w:rsidR="00F95771" w:rsidRDefault="00F95771" w:rsidP="00F95771">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6028"/>
      </w:tblGrid>
      <w:tr w:rsidR="00997655" w:rsidRPr="00997655" w14:paraId="31CF6353" w14:textId="77777777" w:rsidTr="002538ED">
        <w:tc>
          <w:tcPr>
            <w:tcW w:w="2280" w:type="dxa"/>
            <w:tcBorders>
              <w:top w:val="single" w:sz="4" w:space="0" w:color="auto"/>
              <w:left w:val="single" w:sz="4" w:space="0" w:color="auto"/>
              <w:bottom w:val="single" w:sz="4" w:space="0" w:color="auto"/>
              <w:right w:val="single" w:sz="4" w:space="0" w:color="auto"/>
            </w:tcBorders>
            <w:shd w:val="clear" w:color="auto" w:fill="auto"/>
            <w:hideMark/>
          </w:tcPr>
          <w:p w14:paraId="07C4FC68" w14:textId="77777777" w:rsidR="00997655" w:rsidRPr="009E7CE1" w:rsidRDefault="00997655" w:rsidP="009E7CE1">
            <w:pPr>
              <w:jc w:val="both"/>
              <w:rPr>
                <w:rFonts w:ascii="Arial" w:eastAsia="Calibri" w:hAnsi="Arial" w:cs="Arial"/>
                <w:b/>
                <w:szCs w:val="28"/>
                <w:lang w:val="en-GB"/>
              </w:rPr>
            </w:pPr>
            <w:r w:rsidRPr="009E7CE1">
              <w:rPr>
                <w:rFonts w:ascii="Arial" w:eastAsia="Calibri" w:hAnsi="Arial" w:cs="Arial"/>
                <w:b/>
                <w:szCs w:val="28"/>
                <w:lang w:val="en-GB"/>
              </w:rPr>
              <w:t>Council</w:t>
            </w:r>
          </w:p>
        </w:tc>
        <w:tc>
          <w:tcPr>
            <w:tcW w:w="6028" w:type="dxa"/>
            <w:tcBorders>
              <w:top w:val="single" w:sz="4" w:space="0" w:color="auto"/>
              <w:left w:val="single" w:sz="4" w:space="0" w:color="auto"/>
              <w:bottom w:val="single" w:sz="4" w:space="0" w:color="auto"/>
              <w:right w:val="single" w:sz="4" w:space="0" w:color="auto"/>
            </w:tcBorders>
            <w:shd w:val="clear" w:color="auto" w:fill="auto"/>
            <w:hideMark/>
          </w:tcPr>
          <w:p w14:paraId="2B13CDEA" w14:textId="77777777" w:rsidR="00997655" w:rsidRPr="009E7CE1" w:rsidRDefault="00997655" w:rsidP="009E7CE1">
            <w:pPr>
              <w:jc w:val="both"/>
              <w:rPr>
                <w:rFonts w:ascii="Arial" w:eastAsia="Calibri" w:hAnsi="Arial" w:cs="Arial"/>
                <w:szCs w:val="28"/>
                <w:highlight w:val="yellow"/>
                <w:lang w:val="en-GB"/>
              </w:rPr>
            </w:pPr>
            <w:r w:rsidRPr="009E7CE1">
              <w:rPr>
                <w:rFonts w:ascii="Arial" w:eastAsia="Calibri" w:hAnsi="Arial" w:cs="Arial"/>
                <w:szCs w:val="28"/>
                <w:lang w:val="en-GB"/>
              </w:rPr>
              <w:t>27 August 2019</w:t>
            </w:r>
          </w:p>
        </w:tc>
      </w:tr>
      <w:tr w:rsidR="00997655" w:rsidRPr="00997655" w14:paraId="36008592" w14:textId="77777777" w:rsidTr="002538ED">
        <w:tc>
          <w:tcPr>
            <w:tcW w:w="2280" w:type="dxa"/>
            <w:tcBorders>
              <w:top w:val="single" w:sz="4" w:space="0" w:color="auto"/>
              <w:left w:val="single" w:sz="4" w:space="0" w:color="auto"/>
              <w:bottom w:val="single" w:sz="4" w:space="0" w:color="auto"/>
              <w:right w:val="single" w:sz="4" w:space="0" w:color="auto"/>
            </w:tcBorders>
            <w:shd w:val="clear" w:color="auto" w:fill="auto"/>
            <w:hideMark/>
          </w:tcPr>
          <w:p w14:paraId="7C222E68" w14:textId="77777777" w:rsidR="00997655" w:rsidRPr="009E7CE1" w:rsidRDefault="00997655" w:rsidP="009E7CE1">
            <w:pPr>
              <w:jc w:val="both"/>
              <w:rPr>
                <w:rFonts w:ascii="Arial" w:eastAsia="Calibri" w:hAnsi="Arial" w:cs="Arial"/>
                <w:b/>
                <w:szCs w:val="28"/>
                <w:lang w:val="en-GB"/>
              </w:rPr>
            </w:pPr>
            <w:r w:rsidRPr="009E7CE1">
              <w:rPr>
                <w:rFonts w:ascii="Arial" w:eastAsia="Calibri" w:hAnsi="Arial" w:cs="Arial"/>
                <w:b/>
                <w:szCs w:val="28"/>
                <w:lang w:val="en-GB"/>
              </w:rPr>
              <w:t>Applicant</w:t>
            </w:r>
          </w:p>
        </w:tc>
        <w:tc>
          <w:tcPr>
            <w:tcW w:w="6028" w:type="dxa"/>
            <w:tcBorders>
              <w:top w:val="single" w:sz="4" w:space="0" w:color="auto"/>
              <w:left w:val="single" w:sz="4" w:space="0" w:color="auto"/>
              <w:bottom w:val="single" w:sz="4" w:space="0" w:color="auto"/>
              <w:right w:val="single" w:sz="4" w:space="0" w:color="auto"/>
            </w:tcBorders>
            <w:shd w:val="clear" w:color="auto" w:fill="auto"/>
            <w:hideMark/>
          </w:tcPr>
          <w:p w14:paraId="465B4205" w14:textId="77777777" w:rsidR="00997655" w:rsidRPr="009E7CE1" w:rsidRDefault="00997655" w:rsidP="009E7CE1">
            <w:pPr>
              <w:jc w:val="both"/>
              <w:rPr>
                <w:rFonts w:ascii="Arial" w:eastAsia="Calibri" w:hAnsi="Arial" w:cs="Arial"/>
                <w:szCs w:val="28"/>
                <w:lang w:val="en-GB"/>
              </w:rPr>
            </w:pPr>
            <w:r w:rsidRPr="009E7CE1">
              <w:rPr>
                <w:rFonts w:ascii="Arial" w:eastAsia="Calibri" w:hAnsi="Arial" w:cs="Arial"/>
                <w:szCs w:val="28"/>
                <w:lang w:val="en-GB"/>
              </w:rPr>
              <w:t>City of Nedlands</w:t>
            </w:r>
          </w:p>
        </w:tc>
      </w:tr>
      <w:tr w:rsidR="00997655" w:rsidRPr="00997655" w14:paraId="7EF877C2" w14:textId="77777777" w:rsidTr="002538ED">
        <w:tc>
          <w:tcPr>
            <w:tcW w:w="2280" w:type="dxa"/>
            <w:tcBorders>
              <w:top w:val="single" w:sz="4" w:space="0" w:color="auto"/>
              <w:left w:val="single" w:sz="4" w:space="0" w:color="auto"/>
              <w:bottom w:val="single" w:sz="4" w:space="0" w:color="auto"/>
              <w:right w:val="single" w:sz="4" w:space="0" w:color="auto"/>
            </w:tcBorders>
            <w:shd w:val="clear" w:color="auto" w:fill="auto"/>
            <w:hideMark/>
          </w:tcPr>
          <w:p w14:paraId="4D10FE04" w14:textId="77777777" w:rsidR="00997655" w:rsidRPr="009E7CE1" w:rsidRDefault="00997655" w:rsidP="009E7CE1">
            <w:pPr>
              <w:jc w:val="both"/>
              <w:rPr>
                <w:rFonts w:ascii="Arial" w:eastAsia="Calibri" w:hAnsi="Arial" w:cs="Arial"/>
                <w:b/>
                <w:szCs w:val="28"/>
                <w:lang w:val="en-GB"/>
              </w:rPr>
            </w:pPr>
            <w:r w:rsidRPr="009E7CE1">
              <w:rPr>
                <w:rFonts w:ascii="Arial" w:eastAsia="Calibri" w:hAnsi="Arial" w:cs="Arial"/>
                <w:b/>
                <w:szCs w:val="28"/>
                <w:lang w:val="en-GB"/>
              </w:rPr>
              <w:t>Employee Disclosure under section 5.70 Local Government Act</w:t>
            </w:r>
          </w:p>
        </w:tc>
        <w:tc>
          <w:tcPr>
            <w:tcW w:w="6028" w:type="dxa"/>
            <w:tcBorders>
              <w:top w:val="single" w:sz="4" w:space="0" w:color="auto"/>
              <w:left w:val="single" w:sz="4" w:space="0" w:color="auto"/>
              <w:bottom w:val="single" w:sz="4" w:space="0" w:color="auto"/>
              <w:right w:val="single" w:sz="4" w:space="0" w:color="auto"/>
            </w:tcBorders>
            <w:shd w:val="clear" w:color="auto" w:fill="auto"/>
            <w:hideMark/>
          </w:tcPr>
          <w:p w14:paraId="1FEDC056" w14:textId="77777777" w:rsidR="00997655" w:rsidRPr="009E7CE1" w:rsidRDefault="00997655" w:rsidP="009E7CE1">
            <w:pPr>
              <w:jc w:val="both"/>
              <w:rPr>
                <w:rFonts w:ascii="Arial" w:eastAsia="Calibri" w:hAnsi="Arial" w:cs="Arial"/>
                <w:szCs w:val="28"/>
                <w:lang w:val="en-GB"/>
              </w:rPr>
            </w:pPr>
            <w:r w:rsidRPr="009E7CE1">
              <w:rPr>
                <w:rFonts w:ascii="Arial" w:eastAsia="Calibri" w:hAnsi="Arial" w:cs="Arial"/>
                <w:szCs w:val="28"/>
                <w:lang w:val="en-GB"/>
              </w:rPr>
              <w:t>Nil.</w:t>
            </w:r>
          </w:p>
        </w:tc>
      </w:tr>
      <w:tr w:rsidR="00997655" w:rsidRPr="00997655" w14:paraId="1CE7B67D" w14:textId="77777777" w:rsidTr="002538ED">
        <w:tc>
          <w:tcPr>
            <w:tcW w:w="2280" w:type="dxa"/>
            <w:tcBorders>
              <w:top w:val="single" w:sz="4" w:space="0" w:color="auto"/>
              <w:left w:val="single" w:sz="4" w:space="0" w:color="auto"/>
              <w:bottom w:val="single" w:sz="4" w:space="0" w:color="auto"/>
              <w:right w:val="single" w:sz="4" w:space="0" w:color="auto"/>
            </w:tcBorders>
            <w:shd w:val="clear" w:color="auto" w:fill="auto"/>
            <w:hideMark/>
          </w:tcPr>
          <w:p w14:paraId="1D17497C" w14:textId="77777777" w:rsidR="00997655" w:rsidRPr="009E7CE1" w:rsidRDefault="00997655" w:rsidP="009E7CE1">
            <w:pPr>
              <w:jc w:val="both"/>
              <w:rPr>
                <w:rFonts w:ascii="Arial" w:eastAsia="Calibri" w:hAnsi="Arial" w:cs="Arial"/>
                <w:b/>
                <w:szCs w:val="28"/>
                <w:lang w:val="en-GB"/>
              </w:rPr>
            </w:pPr>
            <w:r w:rsidRPr="009E7CE1">
              <w:rPr>
                <w:rFonts w:ascii="Arial" w:eastAsia="Calibri" w:hAnsi="Arial" w:cs="Arial"/>
                <w:b/>
                <w:szCs w:val="28"/>
                <w:lang w:val="en-GB"/>
              </w:rPr>
              <w:t>Director</w:t>
            </w:r>
          </w:p>
        </w:tc>
        <w:tc>
          <w:tcPr>
            <w:tcW w:w="6028" w:type="dxa"/>
            <w:tcBorders>
              <w:top w:val="single" w:sz="4" w:space="0" w:color="auto"/>
              <w:left w:val="single" w:sz="4" w:space="0" w:color="auto"/>
              <w:bottom w:val="single" w:sz="4" w:space="0" w:color="auto"/>
              <w:right w:val="single" w:sz="4" w:space="0" w:color="auto"/>
            </w:tcBorders>
            <w:shd w:val="clear" w:color="auto" w:fill="auto"/>
            <w:hideMark/>
          </w:tcPr>
          <w:p w14:paraId="216AE534" w14:textId="77777777" w:rsidR="00997655" w:rsidRPr="009E7CE1" w:rsidRDefault="00997655" w:rsidP="009E7CE1">
            <w:pPr>
              <w:jc w:val="both"/>
              <w:rPr>
                <w:rFonts w:ascii="Arial" w:eastAsia="Calibri" w:hAnsi="Arial" w:cs="Arial"/>
                <w:szCs w:val="28"/>
                <w:lang w:val="en-GB"/>
              </w:rPr>
            </w:pPr>
            <w:r w:rsidRPr="009E7CE1">
              <w:rPr>
                <w:rFonts w:ascii="Arial" w:eastAsia="Calibri" w:hAnsi="Arial" w:cs="Arial"/>
                <w:szCs w:val="28"/>
                <w:lang w:val="en-GB"/>
              </w:rPr>
              <w:t>Lorraine Driscoll – Director Corporate &amp; Strategy</w:t>
            </w:r>
          </w:p>
        </w:tc>
      </w:tr>
      <w:tr w:rsidR="00997655" w:rsidRPr="00997655" w14:paraId="1380DBB4" w14:textId="77777777" w:rsidTr="002538ED">
        <w:tc>
          <w:tcPr>
            <w:tcW w:w="2280" w:type="dxa"/>
            <w:tcBorders>
              <w:top w:val="single" w:sz="4" w:space="0" w:color="auto"/>
              <w:left w:val="single" w:sz="4" w:space="0" w:color="auto"/>
              <w:bottom w:val="single" w:sz="4" w:space="0" w:color="auto"/>
              <w:right w:val="single" w:sz="4" w:space="0" w:color="auto"/>
            </w:tcBorders>
            <w:shd w:val="clear" w:color="auto" w:fill="auto"/>
            <w:hideMark/>
          </w:tcPr>
          <w:p w14:paraId="00508E8A" w14:textId="77777777" w:rsidR="00997655" w:rsidRPr="009E7CE1" w:rsidRDefault="00997655" w:rsidP="009E7CE1">
            <w:pPr>
              <w:jc w:val="both"/>
              <w:rPr>
                <w:rFonts w:ascii="Arial" w:eastAsia="Calibri" w:hAnsi="Arial" w:cs="Arial"/>
                <w:b/>
                <w:szCs w:val="28"/>
                <w:lang w:val="en-GB"/>
              </w:rPr>
            </w:pPr>
            <w:r w:rsidRPr="009E7CE1">
              <w:rPr>
                <w:rFonts w:ascii="Arial" w:eastAsia="Calibri" w:hAnsi="Arial" w:cs="Arial"/>
                <w:b/>
                <w:szCs w:val="28"/>
                <w:lang w:val="en-GB"/>
              </w:rPr>
              <w:t>CEO</w:t>
            </w:r>
          </w:p>
        </w:tc>
        <w:tc>
          <w:tcPr>
            <w:tcW w:w="6028" w:type="dxa"/>
            <w:tcBorders>
              <w:top w:val="single" w:sz="4" w:space="0" w:color="auto"/>
              <w:left w:val="single" w:sz="4" w:space="0" w:color="auto"/>
              <w:bottom w:val="single" w:sz="4" w:space="0" w:color="auto"/>
              <w:right w:val="single" w:sz="4" w:space="0" w:color="auto"/>
            </w:tcBorders>
            <w:shd w:val="clear" w:color="auto" w:fill="auto"/>
            <w:hideMark/>
          </w:tcPr>
          <w:p w14:paraId="2D78EF4B" w14:textId="77777777" w:rsidR="00997655" w:rsidRPr="009E7CE1" w:rsidRDefault="00997655" w:rsidP="009E7CE1">
            <w:pPr>
              <w:jc w:val="both"/>
              <w:rPr>
                <w:rFonts w:ascii="Arial" w:eastAsia="Calibri" w:hAnsi="Arial" w:cs="Arial"/>
                <w:szCs w:val="28"/>
                <w:lang w:val="en-GB"/>
              </w:rPr>
            </w:pPr>
            <w:r w:rsidRPr="009E7CE1">
              <w:rPr>
                <w:rFonts w:ascii="Arial" w:eastAsia="Calibri" w:hAnsi="Arial" w:cs="Arial"/>
                <w:szCs w:val="28"/>
                <w:lang w:val="en-GB"/>
              </w:rPr>
              <w:t>Mark Goodlet</w:t>
            </w:r>
          </w:p>
        </w:tc>
      </w:tr>
      <w:tr w:rsidR="00997655" w:rsidRPr="00997655" w14:paraId="61AF840D" w14:textId="77777777" w:rsidTr="002538ED">
        <w:tc>
          <w:tcPr>
            <w:tcW w:w="2280" w:type="dxa"/>
            <w:tcBorders>
              <w:top w:val="single" w:sz="4" w:space="0" w:color="auto"/>
              <w:left w:val="single" w:sz="4" w:space="0" w:color="auto"/>
              <w:bottom w:val="single" w:sz="4" w:space="0" w:color="auto"/>
              <w:right w:val="single" w:sz="4" w:space="0" w:color="auto"/>
            </w:tcBorders>
            <w:shd w:val="clear" w:color="auto" w:fill="auto"/>
            <w:hideMark/>
          </w:tcPr>
          <w:p w14:paraId="517946E1" w14:textId="77777777" w:rsidR="00997655" w:rsidRPr="009E7CE1" w:rsidRDefault="00997655" w:rsidP="009E7CE1">
            <w:pPr>
              <w:jc w:val="both"/>
              <w:rPr>
                <w:rFonts w:ascii="Arial" w:eastAsia="Calibri" w:hAnsi="Arial" w:cs="Arial"/>
                <w:b/>
                <w:szCs w:val="28"/>
                <w:lang w:val="en-GB"/>
              </w:rPr>
            </w:pPr>
            <w:r w:rsidRPr="009E7CE1">
              <w:rPr>
                <w:rFonts w:ascii="Arial" w:eastAsia="Calibri" w:hAnsi="Arial" w:cs="Arial"/>
                <w:b/>
                <w:szCs w:val="28"/>
                <w:lang w:val="en-GB"/>
              </w:rPr>
              <w:t>Attachments</w:t>
            </w:r>
          </w:p>
        </w:tc>
        <w:tc>
          <w:tcPr>
            <w:tcW w:w="6028" w:type="dxa"/>
            <w:tcBorders>
              <w:top w:val="single" w:sz="4" w:space="0" w:color="auto"/>
              <w:left w:val="single" w:sz="4" w:space="0" w:color="auto"/>
              <w:bottom w:val="single" w:sz="4" w:space="0" w:color="auto"/>
              <w:right w:val="single" w:sz="4" w:space="0" w:color="auto"/>
            </w:tcBorders>
            <w:shd w:val="clear" w:color="auto" w:fill="auto"/>
            <w:hideMark/>
          </w:tcPr>
          <w:p w14:paraId="34A1124F" w14:textId="77777777" w:rsidR="00997655" w:rsidRPr="009E7CE1" w:rsidRDefault="00997655" w:rsidP="009E7CE1">
            <w:pPr>
              <w:numPr>
                <w:ilvl w:val="0"/>
                <w:numId w:val="38"/>
              </w:numPr>
              <w:ind w:left="410" w:hanging="425"/>
              <w:jc w:val="both"/>
              <w:rPr>
                <w:rFonts w:ascii="Arial" w:eastAsia="Calibri" w:hAnsi="Arial" w:cs="Arial"/>
                <w:szCs w:val="28"/>
                <w:lang w:val="en-US"/>
              </w:rPr>
            </w:pPr>
            <w:r w:rsidRPr="009E7CE1">
              <w:rPr>
                <w:rFonts w:ascii="Arial" w:eastAsia="Calibri" w:hAnsi="Arial" w:cs="Arial"/>
                <w:szCs w:val="28"/>
                <w:lang w:val="en-US"/>
              </w:rPr>
              <w:t>Financial Summary (Operating) by Business Units – 31 July 2019</w:t>
            </w:r>
          </w:p>
          <w:p w14:paraId="2248421C" w14:textId="77777777" w:rsidR="00997655" w:rsidRPr="009E7CE1" w:rsidRDefault="00997655" w:rsidP="009E7CE1">
            <w:pPr>
              <w:numPr>
                <w:ilvl w:val="0"/>
                <w:numId w:val="38"/>
              </w:numPr>
              <w:ind w:left="426" w:hanging="426"/>
              <w:jc w:val="both"/>
              <w:rPr>
                <w:rFonts w:ascii="Arial" w:eastAsia="Calibri" w:hAnsi="Arial" w:cs="Arial"/>
                <w:szCs w:val="28"/>
                <w:lang w:val="en-GB"/>
              </w:rPr>
            </w:pPr>
            <w:r w:rsidRPr="009E7CE1">
              <w:rPr>
                <w:rFonts w:ascii="Arial" w:eastAsia="Calibri" w:hAnsi="Arial" w:cs="Arial"/>
                <w:szCs w:val="28"/>
                <w:lang w:val="en-US"/>
              </w:rPr>
              <w:t>Capital Works &amp; Acquisitions – 31 July 2019</w:t>
            </w:r>
          </w:p>
          <w:p w14:paraId="491CE4BE" w14:textId="77777777" w:rsidR="00997655" w:rsidRPr="009E7CE1" w:rsidRDefault="00997655" w:rsidP="009E7CE1">
            <w:pPr>
              <w:numPr>
                <w:ilvl w:val="0"/>
                <w:numId w:val="38"/>
              </w:numPr>
              <w:ind w:left="426" w:hanging="426"/>
              <w:jc w:val="both"/>
              <w:rPr>
                <w:rFonts w:ascii="Arial" w:eastAsia="Calibri" w:hAnsi="Arial" w:cs="Arial"/>
                <w:szCs w:val="28"/>
                <w:lang w:val="en-GB"/>
              </w:rPr>
            </w:pPr>
            <w:r w:rsidRPr="009E7CE1">
              <w:rPr>
                <w:rFonts w:ascii="Arial" w:eastAsia="Calibri" w:hAnsi="Arial" w:cs="Arial"/>
                <w:szCs w:val="28"/>
                <w:lang w:val="en-GB"/>
              </w:rPr>
              <w:t xml:space="preserve">Statement of Net Current Assets </w:t>
            </w:r>
            <w:r w:rsidRPr="009E7CE1">
              <w:rPr>
                <w:rFonts w:ascii="Arial" w:eastAsia="Calibri" w:hAnsi="Arial" w:cs="Arial"/>
                <w:szCs w:val="28"/>
                <w:lang w:val="en-US"/>
              </w:rPr>
              <w:t>– 31 July 2019</w:t>
            </w:r>
          </w:p>
          <w:p w14:paraId="74802C2E" w14:textId="77777777" w:rsidR="00997655" w:rsidRPr="009E7CE1" w:rsidRDefault="00997655" w:rsidP="009E7CE1">
            <w:pPr>
              <w:numPr>
                <w:ilvl w:val="0"/>
                <w:numId w:val="38"/>
              </w:numPr>
              <w:ind w:left="426" w:hanging="426"/>
              <w:jc w:val="both"/>
              <w:rPr>
                <w:rFonts w:ascii="Arial" w:eastAsia="Calibri" w:hAnsi="Arial" w:cs="Arial"/>
                <w:szCs w:val="28"/>
                <w:lang w:val="en-GB"/>
              </w:rPr>
            </w:pPr>
            <w:r w:rsidRPr="009E7CE1">
              <w:rPr>
                <w:rFonts w:ascii="Arial" w:eastAsia="Calibri" w:hAnsi="Arial" w:cs="Arial"/>
                <w:szCs w:val="28"/>
                <w:lang w:val="en-GB"/>
              </w:rPr>
              <w:t xml:space="preserve">Statement of Financial Activity </w:t>
            </w:r>
            <w:r w:rsidRPr="009E7CE1">
              <w:rPr>
                <w:rFonts w:ascii="Arial" w:eastAsia="Calibri" w:hAnsi="Arial" w:cs="Arial"/>
                <w:szCs w:val="28"/>
                <w:lang w:val="en-US"/>
              </w:rPr>
              <w:t>– 31 July 2019</w:t>
            </w:r>
          </w:p>
          <w:p w14:paraId="742BD4C6" w14:textId="77777777" w:rsidR="00997655" w:rsidRPr="009E7CE1" w:rsidRDefault="00997655" w:rsidP="009E7CE1">
            <w:pPr>
              <w:numPr>
                <w:ilvl w:val="0"/>
                <w:numId w:val="38"/>
              </w:numPr>
              <w:ind w:left="426" w:hanging="426"/>
              <w:jc w:val="both"/>
              <w:rPr>
                <w:rFonts w:ascii="Arial" w:eastAsia="Calibri" w:hAnsi="Arial" w:cs="Arial"/>
                <w:szCs w:val="28"/>
                <w:lang w:val="en-GB"/>
              </w:rPr>
            </w:pPr>
            <w:r w:rsidRPr="009E7CE1">
              <w:rPr>
                <w:rFonts w:ascii="Arial" w:eastAsia="Calibri" w:hAnsi="Arial" w:cs="Arial"/>
                <w:szCs w:val="28"/>
                <w:lang w:val="en-GB"/>
              </w:rPr>
              <w:t>Borrowings – 31 July 2019</w:t>
            </w:r>
          </w:p>
          <w:p w14:paraId="508E97B4" w14:textId="77777777" w:rsidR="00997655" w:rsidRPr="009E7CE1" w:rsidRDefault="00997655" w:rsidP="009E7CE1">
            <w:pPr>
              <w:numPr>
                <w:ilvl w:val="0"/>
                <w:numId w:val="38"/>
              </w:numPr>
              <w:ind w:left="426" w:hanging="426"/>
              <w:jc w:val="both"/>
              <w:rPr>
                <w:rFonts w:ascii="Arial" w:eastAsia="Calibri" w:hAnsi="Arial" w:cs="Arial"/>
                <w:szCs w:val="28"/>
                <w:lang w:val="en-GB"/>
              </w:rPr>
            </w:pPr>
            <w:r w:rsidRPr="009E7CE1">
              <w:rPr>
                <w:rFonts w:ascii="Arial" w:eastAsia="Calibri" w:hAnsi="Arial" w:cs="Arial"/>
                <w:szCs w:val="28"/>
                <w:lang w:val="en-GB"/>
              </w:rPr>
              <w:t>Statement of Financial Position – 31 July 2019</w:t>
            </w:r>
          </w:p>
          <w:p w14:paraId="095EC443" w14:textId="77777777" w:rsidR="00997655" w:rsidRPr="009E7CE1" w:rsidRDefault="00997655" w:rsidP="009E7CE1">
            <w:pPr>
              <w:numPr>
                <w:ilvl w:val="0"/>
                <w:numId w:val="38"/>
              </w:numPr>
              <w:ind w:left="426" w:hanging="426"/>
              <w:jc w:val="both"/>
              <w:rPr>
                <w:rFonts w:ascii="Arial" w:eastAsia="Calibri" w:hAnsi="Arial" w:cs="Arial"/>
                <w:szCs w:val="28"/>
                <w:lang w:val="en-GB"/>
              </w:rPr>
            </w:pPr>
            <w:r w:rsidRPr="009E7CE1">
              <w:rPr>
                <w:rFonts w:ascii="Arial" w:eastAsia="Calibri" w:hAnsi="Arial" w:cs="Arial"/>
                <w:szCs w:val="28"/>
                <w:lang w:val="en-GB"/>
              </w:rPr>
              <w:t>Operating Income &amp; Expenditure by Reporting Activity – 31 July 2019</w:t>
            </w:r>
          </w:p>
          <w:p w14:paraId="139BF916" w14:textId="77777777" w:rsidR="00997655" w:rsidRPr="009E7CE1" w:rsidRDefault="00997655" w:rsidP="009E7CE1">
            <w:pPr>
              <w:numPr>
                <w:ilvl w:val="0"/>
                <w:numId w:val="38"/>
              </w:numPr>
              <w:ind w:left="426" w:hanging="426"/>
              <w:jc w:val="both"/>
              <w:rPr>
                <w:rFonts w:ascii="Arial" w:eastAsia="Calibri" w:hAnsi="Arial" w:cs="Arial"/>
                <w:szCs w:val="28"/>
                <w:lang w:val="en-GB"/>
              </w:rPr>
            </w:pPr>
            <w:r w:rsidRPr="009E7CE1">
              <w:rPr>
                <w:rFonts w:ascii="Arial" w:eastAsia="Calibri" w:hAnsi="Arial" w:cs="Arial"/>
                <w:szCs w:val="28"/>
                <w:lang w:val="en-GB"/>
              </w:rPr>
              <w:t>Operating Income by Reporting Nature &amp; Type – 31 July 2019</w:t>
            </w:r>
          </w:p>
        </w:tc>
      </w:tr>
    </w:tbl>
    <w:p w14:paraId="2569D65E" w14:textId="3150FA03" w:rsidR="00997655" w:rsidRDefault="00997655" w:rsidP="00997655">
      <w:pPr>
        <w:jc w:val="both"/>
        <w:rPr>
          <w:rFonts w:ascii="Arial" w:eastAsia="Calibri" w:hAnsi="Arial" w:cs="Arial"/>
          <w:b/>
          <w:szCs w:val="32"/>
          <w:lang w:val="en-US"/>
        </w:rPr>
      </w:pPr>
    </w:p>
    <w:p w14:paraId="0A93FFEA" w14:textId="029A61F4" w:rsidR="00375161" w:rsidRPr="00820E32" w:rsidRDefault="00375161" w:rsidP="00820E32">
      <w:pPr>
        <w:ind w:left="-851"/>
        <w:jc w:val="both"/>
        <w:rPr>
          <w:rFonts w:ascii="Arial" w:eastAsia="Calibri" w:hAnsi="Arial" w:cs="Arial"/>
          <w:bCs/>
          <w:szCs w:val="32"/>
          <w:lang w:val="en-US"/>
        </w:rPr>
      </w:pPr>
      <w:r w:rsidRPr="00820E32">
        <w:rPr>
          <w:rFonts w:ascii="Arial" w:eastAsia="Calibri" w:hAnsi="Arial" w:cs="Arial"/>
          <w:bCs/>
          <w:szCs w:val="32"/>
          <w:lang w:val="en-US"/>
        </w:rPr>
        <w:t xml:space="preserve">Councillor James returned to the room at </w:t>
      </w:r>
      <w:r w:rsidR="00820E32">
        <w:rPr>
          <w:rFonts w:ascii="Arial" w:eastAsia="Calibri" w:hAnsi="Arial" w:cs="Arial"/>
          <w:bCs/>
          <w:szCs w:val="32"/>
          <w:lang w:val="en-US"/>
        </w:rPr>
        <w:t>8.30 pm.</w:t>
      </w:r>
    </w:p>
    <w:p w14:paraId="3A801B08" w14:textId="1862A263" w:rsidR="00820E32" w:rsidRDefault="00820E32" w:rsidP="00997655">
      <w:pPr>
        <w:jc w:val="both"/>
        <w:rPr>
          <w:rFonts w:ascii="Arial" w:eastAsia="Calibri" w:hAnsi="Arial" w:cs="Arial"/>
          <w:b/>
          <w:szCs w:val="32"/>
          <w:lang w:val="en-US"/>
        </w:rPr>
      </w:pPr>
    </w:p>
    <w:p w14:paraId="1AFC68C3" w14:textId="77777777" w:rsidR="00120DE1" w:rsidRDefault="00120DE1" w:rsidP="00997655">
      <w:pPr>
        <w:jc w:val="both"/>
        <w:rPr>
          <w:rFonts w:ascii="Arial" w:eastAsia="Calibri" w:hAnsi="Arial" w:cs="Arial"/>
          <w:b/>
          <w:szCs w:val="32"/>
          <w:lang w:val="en-US"/>
        </w:rPr>
      </w:pPr>
    </w:p>
    <w:p w14:paraId="53A26ED7" w14:textId="2CD0C0CB" w:rsidR="0083051D" w:rsidRDefault="0083051D" w:rsidP="00997655">
      <w:pPr>
        <w:jc w:val="both"/>
        <w:rPr>
          <w:rFonts w:ascii="Arial" w:eastAsia="Calibri" w:hAnsi="Arial" w:cs="Arial"/>
          <w:b/>
          <w:szCs w:val="32"/>
          <w:lang w:val="en-US"/>
        </w:rPr>
      </w:pPr>
      <w:r>
        <w:rPr>
          <w:rFonts w:ascii="Arial" w:eastAsia="Calibri" w:hAnsi="Arial" w:cs="Arial"/>
          <w:b/>
          <w:szCs w:val="32"/>
          <w:lang w:val="en-US"/>
        </w:rPr>
        <w:t>Mayor Hipkins - Financial Interest</w:t>
      </w:r>
    </w:p>
    <w:p w14:paraId="49369063" w14:textId="5F8107D5" w:rsidR="0083051D" w:rsidRDefault="0083051D" w:rsidP="00997655">
      <w:pPr>
        <w:jc w:val="both"/>
        <w:rPr>
          <w:rFonts w:ascii="Arial" w:eastAsia="Calibri" w:hAnsi="Arial" w:cs="Arial"/>
          <w:b/>
          <w:szCs w:val="32"/>
          <w:lang w:val="en-US"/>
        </w:rPr>
      </w:pPr>
    </w:p>
    <w:p w14:paraId="38553ACA" w14:textId="5BBDBBA1" w:rsidR="00820E32" w:rsidRPr="009A127C" w:rsidRDefault="00820E32" w:rsidP="00820E32">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Mayor Hipkins</w:t>
      </w:r>
      <w:r w:rsidRPr="009A127C">
        <w:rPr>
          <w:rFonts w:ascii="Arial" w:hAnsi="Arial" w:cs="Arial"/>
          <w:szCs w:val="24"/>
        </w:rPr>
        <w:t xml:space="preserve"> disclosed a financial interest his interest being that </w:t>
      </w:r>
      <w:r>
        <w:rPr>
          <w:rFonts w:ascii="Arial" w:hAnsi="Arial" w:cs="Arial"/>
          <w:szCs w:val="24"/>
        </w:rPr>
        <w:t>this item is in relation to his Mayoral allowance</w:t>
      </w:r>
      <w:r w:rsidRPr="009A127C">
        <w:rPr>
          <w:rFonts w:ascii="Arial" w:hAnsi="Arial" w:cs="Arial"/>
          <w:szCs w:val="24"/>
        </w:rPr>
        <w:t xml:space="preserve">. </w:t>
      </w:r>
      <w:r>
        <w:rPr>
          <w:rFonts w:ascii="Arial" w:hAnsi="Arial" w:cs="Arial"/>
          <w:szCs w:val="24"/>
        </w:rPr>
        <w:t xml:space="preserve">Mayor Hipkins </w:t>
      </w:r>
      <w:r w:rsidRPr="009A127C">
        <w:rPr>
          <w:rFonts w:ascii="Arial" w:hAnsi="Arial" w:cs="Arial"/>
          <w:szCs w:val="24"/>
        </w:rPr>
        <w:t>declared that he would leave the room during discussion on this item.</w:t>
      </w:r>
    </w:p>
    <w:p w14:paraId="70D15158" w14:textId="292A8F63" w:rsidR="0083051D" w:rsidRDefault="0083051D" w:rsidP="00997655">
      <w:pPr>
        <w:jc w:val="both"/>
        <w:rPr>
          <w:rFonts w:ascii="Arial" w:eastAsia="Calibri" w:hAnsi="Arial" w:cs="Arial"/>
          <w:b/>
          <w:szCs w:val="24"/>
          <w:lang w:val="en-US"/>
        </w:rPr>
      </w:pPr>
    </w:p>
    <w:p w14:paraId="60CB8A87" w14:textId="77777777" w:rsidR="0083051D" w:rsidRDefault="0083051D" w:rsidP="00997655">
      <w:pPr>
        <w:jc w:val="both"/>
        <w:rPr>
          <w:rFonts w:ascii="Arial" w:eastAsia="Calibri" w:hAnsi="Arial" w:cs="Arial"/>
          <w:b/>
          <w:szCs w:val="32"/>
          <w:lang w:val="en-US"/>
        </w:rPr>
      </w:pPr>
    </w:p>
    <w:p w14:paraId="452D2A11" w14:textId="42476732" w:rsidR="0083051D" w:rsidRPr="0083051D" w:rsidRDefault="0083051D" w:rsidP="007C017E">
      <w:pPr>
        <w:ind w:left="-851"/>
        <w:jc w:val="both"/>
        <w:rPr>
          <w:rFonts w:ascii="Arial" w:eastAsia="Calibri" w:hAnsi="Arial" w:cs="Arial"/>
          <w:bCs/>
          <w:szCs w:val="32"/>
          <w:lang w:val="en-US"/>
        </w:rPr>
      </w:pPr>
      <w:r w:rsidRPr="0083051D">
        <w:rPr>
          <w:rFonts w:ascii="Arial" w:eastAsia="Calibri" w:hAnsi="Arial" w:cs="Arial"/>
          <w:bCs/>
          <w:szCs w:val="32"/>
          <w:lang w:val="en-US"/>
        </w:rPr>
        <w:t xml:space="preserve">Mayor Hipkins left the room at 8.30 pm and Deputy Mayor Hassell </w:t>
      </w:r>
      <w:r>
        <w:rPr>
          <w:rFonts w:ascii="Arial" w:eastAsia="Calibri" w:hAnsi="Arial" w:cs="Arial"/>
          <w:bCs/>
          <w:szCs w:val="32"/>
          <w:lang w:val="en-US"/>
        </w:rPr>
        <w:t>as</w:t>
      </w:r>
      <w:r w:rsidRPr="0083051D">
        <w:rPr>
          <w:rFonts w:ascii="Arial" w:eastAsia="Calibri" w:hAnsi="Arial" w:cs="Arial"/>
          <w:bCs/>
          <w:szCs w:val="32"/>
          <w:lang w:val="en-US"/>
        </w:rPr>
        <w:t>sumed the chair.</w:t>
      </w:r>
    </w:p>
    <w:p w14:paraId="7189B5B6" w14:textId="4B0CEDC5" w:rsidR="0083051D" w:rsidRDefault="0083051D" w:rsidP="00997655">
      <w:pPr>
        <w:jc w:val="both"/>
        <w:rPr>
          <w:rFonts w:ascii="Arial" w:eastAsia="Calibri" w:hAnsi="Arial" w:cs="Arial"/>
          <w:b/>
          <w:szCs w:val="32"/>
          <w:lang w:val="en-US"/>
        </w:rPr>
      </w:pPr>
    </w:p>
    <w:p w14:paraId="4A0A72B6" w14:textId="77777777" w:rsidR="0083051D" w:rsidRDefault="0083051D" w:rsidP="00997655">
      <w:pPr>
        <w:jc w:val="both"/>
        <w:rPr>
          <w:rFonts w:ascii="Arial" w:eastAsia="Calibri" w:hAnsi="Arial" w:cs="Arial"/>
          <w:b/>
          <w:szCs w:val="32"/>
          <w:lang w:val="en-US"/>
        </w:rPr>
      </w:pPr>
    </w:p>
    <w:p w14:paraId="25F21077" w14:textId="6FE8195F" w:rsidR="002538ED" w:rsidRPr="006D752D" w:rsidRDefault="002538ED" w:rsidP="002538ED">
      <w:pPr>
        <w:jc w:val="both"/>
        <w:rPr>
          <w:rFonts w:ascii="Arial" w:hAnsi="Arial" w:cs="Arial"/>
          <w:b/>
          <w:szCs w:val="24"/>
        </w:rPr>
      </w:pPr>
      <w:r w:rsidRPr="006D752D">
        <w:rPr>
          <w:rFonts w:ascii="Arial" w:hAnsi="Arial" w:cs="Arial"/>
          <w:b/>
          <w:szCs w:val="24"/>
        </w:rPr>
        <w:t xml:space="preserve">Regulation 11(da) </w:t>
      </w:r>
      <w:r w:rsidR="00120DE1">
        <w:rPr>
          <w:rFonts w:ascii="Arial" w:hAnsi="Arial" w:cs="Arial"/>
          <w:b/>
          <w:szCs w:val="24"/>
        </w:rPr>
        <w:t>–</w:t>
      </w:r>
      <w:r w:rsidRPr="006D752D">
        <w:rPr>
          <w:rFonts w:ascii="Arial" w:hAnsi="Arial" w:cs="Arial"/>
          <w:b/>
          <w:szCs w:val="24"/>
        </w:rPr>
        <w:t xml:space="preserve"> </w:t>
      </w:r>
      <w:r w:rsidR="00120DE1">
        <w:rPr>
          <w:rFonts w:ascii="Arial" w:hAnsi="Arial" w:cs="Arial"/>
          <w:b/>
          <w:szCs w:val="24"/>
        </w:rPr>
        <w:t>Not Applicable – Recommendation Adopted</w:t>
      </w:r>
    </w:p>
    <w:p w14:paraId="526E6A9D" w14:textId="77777777" w:rsidR="002538ED" w:rsidRPr="006D752D" w:rsidRDefault="002538ED" w:rsidP="002538ED">
      <w:pPr>
        <w:jc w:val="both"/>
        <w:rPr>
          <w:rFonts w:ascii="Arial" w:hAnsi="Arial" w:cs="Arial"/>
          <w:szCs w:val="24"/>
        </w:rPr>
      </w:pPr>
    </w:p>
    <w:p w14:paraId="1D2C18CF" w14:textId="290DEEBF" w:rsidR="002538ED" w:rsidRPr="006D752D" w:rsidRDefault="002538ED" w:rsidP="002538ED">
      <w:pPr>
        <w:jc w:val="both"/>
        <w:rPr>
          <w:rFonts w:ascii="Arial" w:hAnsi="Arial" w:cs="Arial"/>
          <w:szCs w:val="24"/>
        </w:rPr>
      </w:pPr>
      <w:r w:rsidRPr="006D752D">
        <w:rPr>
          <w:rFonts w:ascii="Arial" w:hAnsi="Arial" w:cs="Arial"/>
          <w:szCs w:val="24"/>
        </w:rPr>
        <w:t xml:space="preserve">Moved – Councillor </w:t>
      </w:r>
      <w:r w:rsidR="002437BC">
        <w:rPr>
          <w:rFonts w:ascii="Arial" w:hAnsi="Arial" w:cs="Arial"/>
          <w:szCs w:val="24"/>
        </w:rPr>
        <w:t>Shaw</w:t>
      </w:r>
    </w:p>
    <w:p w14:paraId="3FC06E6D" w14:textId="28C7B9B7" w:rsidR="002538ED" w:rsidRPr="006D752D" w:rsidRDefault="002538ED" w:rsidP="002538ED">
      <w:pPr>
        <w:jc w:val="both"/>
        <w:rPr>
          <w:rFonts w:ascii="Arial" w:hAnsi="Arial" w:cs="Arial"/>
          <w:szCs w:val="24"/>
        </w:rPr>
      </w:pPr>
      <w:r w:rsidRPr="006D752D">
        <w:rPr>
          <w:rFonts w:ascii="Arial" w:hAnsi="Arial" w:cs="Arial"/>
          <w:szCs w:val="24"/>
        </w:rPr>
        <w:t xml:space="preserve">Seconded – Councillor </w:t>
      </w:r>
      <w:r w:rsidR="0083051D">
        <w:rPr>
          <w:rFonts w:ascii="Arial" w:hAnsi="Arial" w:cs="Arial"/>
          <w:szCs w:val="24"/>
        </w:rPr>
        <w:t>Hodsdon</w:t>
      </w:r>
    </w:p>
    <w:p w14:paraId="54593266" w14:textId="77777777" w:rsidR="002538ED" w:rsidRPr="006D752D" w:rsidRDefault="002538ED" w:rsidP="002538ED">
      <w:pPr>
        <w:jc w:val="both"/>
        <w:rPr>
          <w:rFonts w:ascii="Arial" w:hAnsi="Arial" w:cs="Arial"/>
          <w:szCs w:val="24"/>
        </w:rPr>
      </w:pPr>
    </w:p>
    <w:p w14:paraId="7CEF54FC" w14:textId="77777777" w:rsidR="002538ED" w:rsidRPr="006D752D" w:rsidRDefault="002538ED" w:rsidP="002538ED">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049C30E6" w14:textId="072CC639" w:rsidR="002538ED" w:rsidRDefault="002538ED" w:rsidP="002538ED">
      <w:pPr>
        <w:jc w:val="both"/>
        <w:rPr>
          <w:rFonts w:ascii="Arial" w:hAnsi="Arial" w:cs="Arial"/>
          <w:szCs w:val="24"/>
        </w:rPr>
      </w:pPr>
      <w:r w:rsidRPr="006D752D">
        <w:rPr>
          <w:rFonts w:ascii="Arial" w:hAnsi="Arial" w:cs="Arial"/>
          <w:szCs w:val="24"/>
        </w:rPr>
        <w:t>(Printed below for ease of reference)</w:t>
      </w:r>
    </w:p>
    <w:p w14:paraId="5BBD1A20" w14:textId="00A017EB" w:rsidR="0083051D" w:rsidRDefault="0083051D" w:rsidP="002538ED">
      <w:pPr>
        <w:jc w:val="both"/>
        <w:rPr>
          <w:rFonts w:ascii="Arial" w:hAnsi="Arial" w:cs="Arial"/>
          <w:szCs w:val="24"/>
        </w:rPr>
      </w:pPr>
    </w:p>
    <w:p w14:paraId="18C24121" w14:textId="6F494FA6" w:rsidR="0083051D" w:rsidRDefault="0083051D" w:rsidP="002538ED">
      <w:pPr>
        <w:jc w:val="both"/>
        <w:rPr>
          <w:rFonts w:ascii="Arial" w:hAnsi="Arial" w:cs="Arial"/>
          <w:szCs w:val="24"/>
        </w:rPr>
      </w:pPr>
    </w:p>
    <w:p w14:paraId="6A8195A4" w14:textId="751A1A42" w:rsidR="0083051D" w:rsidRDefault="0083051D" w:rsidP="0083051D">
      <w:pPr>
        <w:ind w:left="-851"/>
        <w:jc w:val="both"/>
        <w:rPr>
          <w:rFonts w:ascii="Arial" w:hAnsi="Arial" w:cs="Arial"/>
          <w:szCs w:val="24"/>
        </w:rPr>
      </w:pPr>
      <w:r>
        <w:rPr>
          <w:rFonts w:ascii="Arial" w:hAnsi="Arial" w:cs="Arial"/>
          <w:szCs w:val="24"/>
        </w:rPr>
        <w:t>Councillor Hodsdon left the room at 8.31 pm and returned at 8.32 pm.</w:t>
      </w:r>
    </w:p>
    <w:p w14:paraId="056E58BB" w14:textId="754EB00F" w:rsidR="0083051D" w:rsidRDefault="0083051D" w:rsidP="002538ED">
      <w:pPr>
        <w:jc w:val="both"/>
        <w:rPr>
          <w:rFonts w:ascii="Arial" w:hAnsi="Arial" w:cs="Arial"/>
          <w:szCs w:val="24"/>
        </w:rPr>
      </w:pPr>
    </w:p>
    <w:p w14:paraId="66C51D24" w14:textId="77777777" w:rsidR="0083051D" w:rsidRPr="006D752D" w:rsidRDefault="0083051D" w:rsidP="002538ED">
      <w:pPr>
        <w:jc w:val="both"/>
        <w:rPr>
          <w:rFonts w:ascii="Arial" w:hAnsi="Arial" w:cs="Arial"/>
          <w:szCs w:val="24"/>
        </w:rPr>
      </w:pPr>
    </w:p>
    <w:p w14:paraId="7B83F457" w14:textId="44ACB964" w:rsidR="00375161" w:rsidRPr="006D752D" w:rsidRDefault="00375161" w:rsidP="0061186C">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1</w:t>
      </w:r>
      <w:r w:rsidRPr="006D752D">
        <w:rPr>
          <w:rFonts w:ascii="Arial" w:hAnsi="Arial" w:cs="Arial"/>
          <w:b/>
          <w:szCs w:val="24"/>
        </w:rPr>
        <w:t>/-</w:t>
      </w:r>
    </w:p>
    <w:p w14:paraId="770CAA03" w14:textId="44C60393" w:rsidR="002538ED" w:rsidRPr="006D752D" w:rsidRDefault="002538ED" w:rsidP="002538ED">
      <w:pPr>
        <w:jc w:val="right"/>
        <w:rPr>
          <w:rFonts w:ascii="Arial" w:hAnsi="Arial" w:cs="Arial"/>
          <w:b/>
          <w:szCs w:val="24"/>
        </w:rPr>
      </w:pPr>
    </w:p>
    <w:p w14:paraId="474AD722" w14:textId="1729E871" w:rsidR="002538ED" w:rsidRDefault="002538ED" w:rsidP="00997655">
      <w:pPr>
        <w:jc w:val="both"/>
        <w:rPr>
          <w:rFonts w:ascii="Arial" w:eastAsia="Calibri" w:hAnsi="Arial" w:cs="Arial"/>
          <w:b/>
          <w:szCs w:val="32"/>
          <w:lang w:val="en-US"/>
        </w:rPr>
      </w:pPr>
    </w:p>
    <w:p w14:paraId="67CB0817" w14:textId="45CAB149" w:rsidR="00997655" w:rsidRPr="00997655" w:rsidRDefault="007409C8" w:rsidP="00997655">
      <w:pPr>
        <w:jc w:val="both"/>
        <w:rPr>
          <w:rFonts w:ascii="Arial" w:eastAsia="Calibri" w:hAnsi="Arial" w:cs="Arial"/>
          <w:b/>
          <w:szCs w:val="32"/>
          <w:lang w:val="en-US"/>
        </w:rPr>
      </w:pPr>
      <w:r>
        <w:rPr>
          <w:rFonts w:ascii="Arial" w:hAnsi="Arial" w:cs="Arial"/>
          <w:noProof/>
        </w:rPr>
        <w:lastRenderedPageBreak/>
        <mc:AlternateContent>
          <mc:Choice Requires="wps">
            <w:drawing>
              <wp:anchor distT="0" distB="0" distL="114300" distR="114300" simplePos="0" relativeHeight="251705344" behindDoc="1" locked="0" layoutInCell="1" allowOverlap="1" wp14:anchorId="3D39B50D" wp14:editId="23480B68">
                <wp:simplePos x="0" y="0"/>
                <wp:positionH relativeFrom="column">
                  <wp:posOffset>-452</wp:posOffset>
                </wp:positionH>
                <wp:positionV relativeFrom="paragraph">
                  <wp:posOffset>179109</wp:posOffset>
                </wp:positionV>
                <wp:extent cx="5335270" cy="1611984"/>
                <wp:effectExtent l="0" t="0" r="0" b="7620"/>
                <wp:wrapNone/>
                <wp:docPr id="29" name="Rectangle 29"/>
                <wp:cNvGraphicFramePr/>
                <a:graphic xmlns:a="http://schemas.openxmlformats.org/drawingml/2006/main">
                  <a:graphicData uri="http://schemas.microsoft.com/office/word/2010/wordprocessingShape">
                    <wps:wsp>
                      <wps:cNvSpPr/>
                      <wps:spPr>
                        <a:xfrm>
                          <a:off x="0" y="0"/>
                          <a:ext cx="5335270" cy="16119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77354" id="Rectangle 29" o:spid="_x0000_s1026" style="position:absolute;margin-left:-.05pt;margin-top:14.1pt;width:420.1pt;height:126.9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" fillcolor="#bfbfbf [2412]" stroked="f" strokeweight="2pt"/>
            </w:pict>
          </mc:Fallback>
        </mc:AlternateContent>
      </w:r>
    </w:p>
    <w:p w14:paraId="73024341" w14:textId="33EA7D03" w:rsidR="00997655" w:rsidRPr="00997655" w:rsidRDefault="007409C8" w:rsidP="00997655">
      <w:pPr>
        <w:jc w:val="both"/>
        <w:rPr>
          <w:rFonts w:ascii="Arial" w:eastAsia="Calibri" w:hAnsi="Arial" w:cs="Arial"/>
          <w:b/>
          <w:sz w:val="28"/>
          <w:szCs w:val="32"/>
          <w:lang w:val="en-US"/>
        </w:rPr>
      </w:pPr>
      <w:r>
        <w:rPr>
          <w:rFonts w:ascii="Arial" w:eastAsia="Calibri" w:hAnsi="Arial" w:cs="Arial"/>
          <w:b/>
          <w:sz w:val="28"/>
          <w:szCs w:val="32"/>
          <w:lang w:val="en-US"/>
        </w:rPr>
        <w:t xml:space="preserve">Council Resolution / </w:t>
      </w:r>
      <w:r w:rsidR="00997655" w:rsidRPr="00997655">
        <w:rPr>
          <w:rFonts w:ascii="Arial" w:eastAsia="Calibri" w:hAnsi="Arial" w:cs="Arial"/>
          <w:b/>
          <w:sz w:val="28"/>
          <w:szCs w:val="32"/>
          <w:lang w:val="en-US"/>
        </w:rPr>
        <w:t>Recommendation to Council</w:t>
      </w:r>
    </w:p>
    <w:p w14:paraId="38DAF9D8" w14:textId="77777777" w:rsidR="00997655" w:rsidRPr="00997655" w:rsidRDefault="00997655" w:rsidP="00997655">
      <w:pPr>
        <w:jc w:val="both"/>
        <w:rPr>
          <w:rFonts w:ascii="Arial" w:eastAsia="Calibri" w:hAnsi="Arial" w:cs="Arial"/>
          <w:b/>
          <w:szCs w:val="32"/>
          <w:lang w:val="en-US"/>
        </w:rPr>
      </w:pPr>
    </w:p>
    <w:p w14:paraId="4B690C02" w14:textId="77777777" w:rsidR="00743932" w:rsidRDefault="00997655" w:rsidP="00997655">
      <w:pPr>
        <w:jc w:val="both"/>
        <w:rPr>
          <w:rFonts w:ascii="Arial" w:eastAsia="Calibri" w:hAnsi="Arial" w:cs="Arial"/>
          <w:b/>
          <w:szCs w:val="32"/>
        </w:rPr>
      </w:pPr>
      <w:r w:rsidRPr="00997655">
        <w:rPr>
          <w:rFonts w:ascii="Arial" w:eastAsia="Calibri" w:hAnsi="Arial" w:cs="Arial"/>
          <w:b/>
          <w:szCs w:val="32"/>
        </w:rPr>
        <w:t>Council</w:t>
      </w:r>
      <w:r w:rsidR="00743932">
        <w:rPr>
          <w:rFonts w:ascii="Arial" w:eastAsia="Calibri" w:hAnsi="Arial" w:cs="Arial"/>
          <w:b/>
          <w:szCs w:val="32"/>
        </w:rPr>
        <w:t>:</w:t>
      </w:r>
    </w:p>
    <w:p w14:paraId="1B95D2D2" w14:textId="77777777" w:rsidR="00743932" w:rsidRDefault="00743932" w:rsidP="00997655">
      <w:pPr>
        <w:jc w:val="both"/>
        <w:rPr>
          <w:rFonts w:ascii="Arial" w:eastAsia="Calibri" w:hAnsi="Arial" w:cs="Arial"/>
          <w:b/>
          <w:szCs w:val="32"/>
        </w:rPr>
      </w:pPr>
    </w:p>
    <w:p w14:paraId="43AF963B" w14:textId="1FB9F5E2" w:rsidR="00997655" w:rsidRPr="00997655" w:rsidRDefault="00997655" w:rsidP="00A94AB3">
      <w:pPr>
        <w:numPr>
          <w:ilvl w:val="3"/>
          <w:numId w:val="36"/>
        </w:numPr>
        <w:ind w:left="567" w:hanging="567"/>
        <w:jc w:val="both"/>
        <w:rPr>
          <w:rFonts w:ascii="Arial" w:eastAsia="Calibri" w:hAnsi="Arial" w:cs="Arial"/>
          <w:b/>
          <w:szCs w:val="32"/>
        </w:rPr>
      </w:pPr>
      <w:r w:rsidRPr="00997655">
        <w:rPr>
          <w:rFonts w:ascii="Arial" w:eastAsia="Calibri" w:hAnsi="Arial" w:cs="Arial"/>
          <w:b/>
          <w:szCs w:val="32"/>
        </w:rPr>
        <w:t xml:space="preserve">receives the Monthly Financial Report for 31 July 2019. </w:t>
      </w:r>
    </w:p>
    <w:p w14:paraId="42232934" w14:textId="77777777" w:rsidR="00997655" w:rsidRPr="00997655" w:rsidRDefault="00997655" w:rsidP="00997655">
      <w:pPr>
        <w:jc w:val="both"/>
        <w:rPr>
          <w:rFonts w:ascii="Arial" w:eastAsia="Calibri" w:hAnsi="Arial" w:cs="Arial"/>
          <w:b/>
          <w:szCs w:val="32"/>
        </w:rPr>
      </w:pPr>
    </w:p>
    <w:p w14:paraId="59F08C93" w14:textId="5F9AF069" w:rsidR="00997655" w:rsidRPr="00997655" w:rsidRDefault="0095238F" w:rsidP="00A94AB3">
      <w:pPr>
        <w:numPr>
          <w:ilvl w:val="3"/>
          <w:numId w:val="36"/>
        </w:numPr>
        <w:ind w:left="567" w:hanging="567"/>
        <w:jc w:val="both"/>
        <w:rPr>
          <w:rFonts w:ascii="Arial" w:eastAsia="Calibri" w:hAnsi="Arial" w:cs="Arial"/>
          <w:b/>
          <w:szCs w:val="32"/>
        </w:rPr>
      </w:pPr>
      <w:r>
        <w:rPr>
          <w:rFonts w:ascii="Arial" w:eastAsia="Calibri" w:hAnsi="Arial" w:cs="Arial"/>
          <w:b/>
          <w:szCs w:val="32"/>
        </w:rPr>
        <w:t>approves</w:t>
      </w:r>
      <w:r w:rsidR="00997655" w:rsidRPr="00997655">
        <w:rPr>
          <w:rFonts w:ascii="Arial" w:eastAsia="Calibri" w:hAnsi="Arial" w:cs="Arial"/>
          <w:b/>
          <w:szCs w:val="32"/>
        </w:rPr>
        <w:t xml:space="preserve"> the correction to the Mayor Allowance disclosed in the 2019/20 Budget Report of $62,727. The correct amount</w:t>
      </w:r>
      <w:r>
        <w:rPr>
          <w:rFonts w:ascii="Arial" w:eastAsia="Calibri" w:hAnsi="Arial" w:cs="Arial"/>
          <w:b/>
          <w:szCs w:val="32"/>
        </w:rPr>
        <w:t xml:space="preserve">, as per Council policy, </w:t>
      </w:r>
      <w:r w:rsidR="00997655" w:rsidRPr="00997655">
        <w:rPr>
          <w:rFonts w:ascii="Arial" w:eastAsia="Calibri" w:hAnsi="Arial" w:cs="Arial"/>
          <w:b/>
          <w:szCs w:val="32"/>
        </w:rPr>
        <w:t>is $63,354.</w:t>
      </w:r>
    </w:p>
    <w:p w14:paraId="7C4DD7B0" w14:textId="0D663BC0" w:rsidR="00997655" w:rsidRDefault="00997655" w:rsidP="00997655">
      <w:pPr>
        <w:jc w:val="both"/>
        <w:rPr>
          <w:rFonts w:ascii="Arial" w:eastAsia="Calibri" w:hAnsi="Arial" w:cs="Arial"/>
          <w:b/>
          <w:szCs w:val="32"/>
          <w:lang w:val="en-US"/>
        </w:rPr>
      </w:pPr>
    </w:p>
    <w:p w14:paraId="6BD40ABA" w14:textId="40AC76D5" w:rsidR="002538ED" w:rsidRDefault="002538ED" w:rsidP="00997655">
      <w:pPr>
        <w:jc w:val="both"/>
        <w:rPr>
          <w:rFonts w:ascii="Arial" w:eastAsia="Calibri" w:hAnsi="Arial" w:cs="Arial"/>
          <w:b/>
          <w:szCs w:val="32"/>
          <w:lang w:val="en-US"/>
        </w:rPr>
      </w:pPr>
    </w:p>
    <w:p w14:paraId="5F5B9500" w14:textId="77777777" w:rsidR="002538ED" w:rsidRPr="00997655" w:rsidRDefault="002538ED" w:rsidP="002538ED">
      <w:pPr>
        <w:jc w:val="both"/>
        <w:rPr>
          <w:rFonts w:ascii="Arial" w:eastAsia="Calibri" w:hAnsi="Arial" w:cs="Arial"/>
          <w:b/>
          <w:sz w:val="28"/>
          <w:szCs w:val="32"/>
          <w:lang w:val="en-US"/>
        </w:rPr>
      </w:pPr>
      <w:r w:rsidRPr="00997655">
        <w:rPr>
          <w:rFonts w:ascii="Arial" w:eastAsia="Calibri" w:hAnsi="Arial" w:cs="Arial"/>
          <w:b/>
          <w:sz w:val="28"/>
          <w:szCs w:val="32"/>
          <w:lang w:val="en-US"/>
        </w:rPr>
        <w:t>Executive Summary</w:t>
      </w:r>
    </w:p>
    <w:p w14:paraId="577019A2" w14:textId="77777777" w:rsidR="002538ED" w:rsidRPr="00997655" w:rsidRDefault="002538ED" w:rsidP="002538ED">
      <w:pPr>
        <w:jc w:val="both"/>
        <w:rPr>
          <w:rFonts w:ascii="Arial" w:eastAsia="Calibri" w:hAnsi="Arial" w:cs="Arial"/>
          <w:b/>
          <w:szCs w:val="32"/>
          <w:lang w:val="en-US"/>
        </w:rPr>
      </w:pPr>
    </w:p>
    <w:p w14:paraId="029446A1" w14:textId="77777777" w:rsidR="002538ED" w:rsidRPr="00997655" w:rsidRDefault="002538ED" w:rsidP="002538ED">
      <w:pPr>
        <w:jc w:val="both"/>
        <w:rPr>
          <w:rFonts w:ascii="Arial" w:eastAsia="Calibri" w:hAnsi="Arial" w:cs="Arial"/>
          <w:szCs w:val="32"/>
        </w:rPr>
      </w:pPr>
      <w:r w:rsidRPr="00997655">
        <w:rPr>
          <w:rFonts w:ascii="Arial" w:eastAsia="Calibri" w:hAnsi="Arial" w:cs="Arial"/>
          <w:szCs w:val="32"/>
        </w:rPr>
        <w:t xml:space="preserve">Administration is required to provide Council with a Monthly Financial Report in accordance with </w:t>
      </w:r>
      <w:r w:rsidRPr="00997655">
        <w:rPr>
          <w:rFonts w:ascii="Arial" w:eastAsia="Calibri" w:hAnsi="Arial" w:cs="Arial"/>
          <w:i/>
          <w:szCs w:val="32"/>
        </w:rPr>
        <w:t>Regulation 34(1) of the Local Government (Financial Management) Regulations 1996.</w:t>
      </w:r>
      <w:r w:rsidRPr="00997655">
        <w:rPr>
          <w:rFonts w:ascii="Arial" w:eastAsia="Calibri" w:hAnsi="Arial" w:cs="Arial"/>
          <w:szCs w:val="32"/>
        </w:rPr>
        <w:t xml:space="preserve"> The monthly financial variance from the budget of each business unit is reviewed with the respective manager and the Executive to identify the need for any remedial action. Significant variances are highlighted to Council in the attached Monthly Financial Report.</w:t>
      </w:r>
    </w:p>
    <w:p w14:paraId="5158778B" w14:textId="77777777" w:rsidR="00997655" w:rsidRPr="00997655" w:rsidRDefault="00997655" w:rsidP="00997655">
      <w:pPr>
        <w:jc w:val="both"/>
        <w:rPr>
          <w:rFonts w:ascii="Arial" w:eastAsia="Calibri" w:hAnsi="Arial" w:cs="Arial"/>
          <w:b/>
          <w:szCs w:val="32"/>
          <w:lang w:val="en-US"/>
        </w:rPr>
      </w:pPr>
    </w:p>
    <w:p w14:paraId="49EEEC08" w14:textId="77777777" w:rsidR="00997655" w:rsidRPr="00997655" w:rsidRDefault="00997655" w:rsidP="00997655">
      <w:pPr>
        <w:jc w:val="both"/>
        <w:rPr>
          <w:rFonts w:ascii="Arial" w:eastAsia="Calibri" w:hAnsi="Arial" w:cs="Arial"/>
          <w:b/>
          <w:sz w:val="28"/>
          <w:szCs w:val="32"/>
          <w:lang w:val="en-US"/>
        </w:rPr>
      </w:pPr>
      <w:r w:rsidRPr="00997655">
        <w:rPr>
          <w:rFonts w:ascii="Arial" w:eastAsia="Calibri" w:hAnsi="Arial" w:cs="Arial"/>
          <w:b/>
          <w:sz w:val="28"/>
          <w:szCs w:val="32"/>
          <w:lang w:val="en-US"/>
        </w:rPr>
        <w:t>Discussion/Overview</w:t>
      </w:r>
    </w:p>
    <w:p w14:paraId="6DE1D541" w14:textId="77777777" w:rsidR="00997655" w:rsidRPr="00997655" w:rsidRDefault="00997655" w:rsidP="00997655">
      <w:pPr>
        <w:jc w:val="both"/>
        <w:rPr>
          <w:rFonts w:ascii="Arial" w:eastAsia="Calibri" w:hAnsi="Arial" w:cs="Arial"/>
          <w:szCs w:val="32"/>
          <w:lang w:val="en-US"/>
        </w:rPr>
      </w:pPr>
    </w:p>
    <w:p w14:paraId="0BBF2377" w14:textId="77777777" w:rsidR="00997655" w:rsidRPr="00997655" w:rsidRDefault="00997655" w:rsidP="00997655">
      <w:pPr>
        <w:jc w:val="both"/>
        <w:rPr>
          <w:rFonts w:ascii="Arial" w:eastAsia="Calibri" w:hAnsi="Arial" w:cs="Arial"/>
          <w:i/>
          <w:szCs w:val="32"/>
        </w:rPr>
      </w:pPr>
      <w:r w:rsidRPr="00997655">
        <w:rPr>
          <w:rFonts w:ascii="Arial" w:eastAsia="Calibri" w:hAnsi="Arial" w:cs="Arial"/>
          <w:szCs w:val="32"/>
        </w:rPr>
        <w:t xml:space="preserve">The Monthly Financial Management Report meets the requirements of </w:t>
      </w:r>
      <w:r w:rsidRPr="00997655">
        <w:rPr>
          <w:rFonts w:ascii="Arial" w:eastAsia="Calibri" w:hAnsi="Arial" w:cs="Arial"/>
          <w:i/>
          <w:szCs w:val="32"/>
        </w:rPr>
        <w:t xml:space="preserve">Regulation 34(1) and 34(5) </w:t>
      </w:r>
      <w:r w:rsidRPr="00997655">
        <w:rPr>
          <w:rFonts w:ascii="Arial" w:eastAsia="Calibri" w:hAnsi="Arial" w:cs="Arial"/>
          <w:szCs w:val="32"/>
        </w:rPr>
        <w:t>of the</w:t>
      </w:r>
      <w:r w:rsidRPr="00997655">
        <w:rPr>
          <w:rFonts w:ascii="Arial" w:eastAsia="Calibri" w:hAnsi="Arial" w:cs="Arial"/>
          <w:i/>
          <w:szCs w:val="32"/>
        </w:rPr>
        <w:t xml:space="preserve"> Local Government (Financial Management) Regulations 1996.</w:t>
      </w:r>
    </w:p>
    <w:p w14:paraId="70A39110" w14:textId="77777777" w:rsidR="00997655" w:rsidRPr="00997655" w:rsidRDefault="00997655" w:rsidP="00997655">
      <w:pPr>
        <w:jc w:val="both"/>
        <w:rPr>
          <w:rFonts w:ascii="Arial" w:eastAsia="Calibri" w:hAnsi="Arial" w:cs="Arial"/>
          <w:szCs w:val="32"/>
        </w:rPr>
      </w:pPr>
      <w:r w:rsidRPr="00997655">
        <w:rPr>
          <w:rFonts w:ascii="Arial" w:eastAsia="Calibri" w:hAnsi="Arial" w:cs="Arial"/>
          <w:szCs w:val="32"/>
        </w:rPr>
        <w:t>The monthly financial variance from the budget of each business unit is reviewed with the respective Manager and the Executive to identify the need for any remedial action. Significant variances are highlighted to Council in the Monthly Financial Report.</w:t>
      </w:r>
    </w:p>
    <w:p w14:paraId="4E00F425" w14:textId="77777777" w:rsidR="00997655" w:rsidRPr="00997655" w:rsidRDefault="00997655" w:rsidP="00997655">
      <w:pPr>
        <w:jc w:val="both"/>
        <w:rPr>
          <w:rFonts w:ascii="Arial" w:eastAsia="Calibri" w:hAnsi="Arial" w:cs="Arial"/>
          <w:szCs w:val="24"/>
          <w:lang w:val="en-US"/>
        </w:rPr>
      </w:pPr>
    </w:p>
    <w:p w14:paraId="15A3077C" w14:textId="77777777" w:rsidR="00997655" w:rsidRPr="00997655" w:rsidRDefault="00997655" w:rsidP="00997655">
      <w:pPr>
        <w:jc w:val="both"/>
        <w:rPr>
          <w:rFonts w:ascii="Arial" w:eastAsia="Calibri" w:hAnsi="Arial" w:cs="Arial"/>
          <w:szCs w:val="24"/>
          <w:lang w:val="en-US"/>
        </w:rPr>
      </w:pPr>
      <w:r w:rsidRPr="00997655">
        <w:rPr>
          <w:rFonts w:ascii="Arial" w:eastAsia="Calibri" w:hAnsi="Arial" w:cs="Arial"/>
          <w:szCs w:val="24"/>
          <w:lang w:val="en-US"/>
        </w:rPr>
        <w:t xml:space="preserve">This report gives an overview of the revenue and expenses of the City for the year to date 31 July 2019 together with a Statement of Net Current Assets as at 31 July 2019. </w:t>
      </w:r>
    </w:p>
    <w:p w14:paraId="2A62E3EF" w14:textId="77777777" w:rsidR="00997655" w:rsidRPr="00997655" w:rsidRDefault="00997655" w:rsidP="00997655">
      <w:pPr>
        <w:jc w:val="both"/>
        <w:rPr>
          <w:rFonts w:ascii="Arial" w:eastAsia="Calibri" w:hAnsi="Arial" w:cs="Arial"/>
          <w:b/>
          <w:szCs w:val="32"/>
          <w:lang w:val="en-US"/>
        </w:rPr>
      </w:pPr>
    </w:p>
    <w:p w14:paraId="2ECF1108" w14:textId="77777777" w:rsidR="00997655" w:rsidRPr="00997655" w:rsidRDefault="00997655" w:rsidP="00997655">
      <w:pPr>
        <w:jc w:val="both"/>
        <w:rPr>
          <w:rFonts w:ascii="Arial" w:eastAsia="Calibri" w:hAnsi="Arial" w:cs="Arial"/>
          <w:szCs w:val="32"/>
        </w:rPr>
      </w:pPr>
      <w:r w:rsidRPr="00997655">
        <w:rPr>
          <w:rFonts w:ascii="Arial" w:eastAsia="Calibri" w:hAnsi="Arial" w:cs="Arial"/>
          <w:szCs w:val="32"/>
        </w:rPr>
        <w:t xml:space="preserve">The operating revenue at the end of July 2019 was $28.5m </w:t>
      </w:r>
      <w:bookmarkStart w:id="86" w:name="_Hlk490563592"/>
      <w:r w:rsidRPr="00997655">
        <w:rPr>
          <w:rFonts w:ascii="Arial" w:eastAsia="Calibri" w:hAnsi="Arial" w:cs="Arial"/>
          <w:szCs w:val="32"/>
        </w:rPr>
        <w:t xml:space="preserve">which represents $2.5m favourable variance compared to the year-to-date budget. </w:t>
      </w:r>
      <w:bookmarkEnd w:id="86"/>
    </w:p>
    <w:p w14:paraId="58CD2524" w14:textId="77777777" w:rsidR="00997655" w:rsidRPr="00997655" w:rsidRDefault="00997655" w:rsidP="00997655">
      <w:pPr>
        <w:jc w:val="both"/>
        <w:rPr>
          <w:rFonts w:ascii="Arial" w:eastAsia="Calibri" w:hAnsi="Arial" w:cs="Arial"/>
          <w:szCs w:val="32"/>
        </w:rPr>
      </w:pPr>
    </w:p>
    <w:p w14:paraId="5116A99F" w14:textId="77777777" w:rsidR="00997655" w:rsidRPr="00997655" w:rsidRDefault="00997655" w:rsidP="00997655">
      <w:pPr>
        <w:jc w:val="both"/>
        <w:rPr>
          <w:rFonts w:ascii="Arial" w:eastAsia="Calibri" w:hAnsi="Arial" w:cs="Arial"/>
          <w:szCs w:val="32"/>
        </w:rPr>
      </w:pPr>
      <w:r w:rsidRPr="00997655">
        <w:rPr>
          <w:rFonts w:ascii="Arial" w:eastAsia="Calibri" w:hAnsi="Arial" w:cs="Arial"/>
          <w:szCs w:val="32"/>
        </w:rPr>
        <w:t>The operating expense at the end of July 2019 was $2.5m, which represents $183k favourable variance compared to the year-to-date budget.</w:t>
      </w:r>
    </w:p>
    <w:p w14:paraId="6D7626E7" w14:textId="77777777" w:rsidR="00997655" w:rsidRPr="00997655" w:rsidRDefault="00997655" w:rsidP="00997655">
      <w:pPr>
        <w:jc w:val="both"/>
        <w:rPr>
          <w:rFonts w:ascii="Arial" w:eastAsia="Calibri" w:hAnsi="Arial" w:cs="Arial"/>
          <w:szCs w:val="32"/>
        </w:rPr>
      </w:pPr>
    </w:p>
    <w:p w14:paraId="68BF6C91" w14:textId="77777777" w:rsidR="00997655" w:rsidRPr="00997655" w:rsidRDefault="00997655" w:rsidP="00997655">
      <w:pPr>
        <w:jc w:val="both"/>
        <w:rPr>
          <w:rFonts w:ascii="Arial" w:eastAsia="Calibri" w:hAnsi="Arial" w:cs="Arial"/>
          <w:szCs w:val="32"/>
        </w:rPr>
      </w:pPr>
      <w:r w:rsidRPr="00997655">
        <w:rPr>
          <w:rFonts w:ascii="Arial" w:eastAsia="Calibri" w:hAnsi="Arial" w:cs="Arial"/>
          <w:szCs w:val="32"/>
        </w:rPr>
        <w:t>The attached Operating Statement compares “Actual” with “Budget” by Business Units. Variations from the budget of revenue and expenses by Directorates are highlighted in the following paragraphs.</w:t>
      </w:r>
    </w:p>
    <w:p w14:paraId="12B4F23C" w14:textId="77777777" w:rsidR="00997655" w:rsidRPr="00997655" w:rsidRDefault="00997655" w:rsidP="00997655">
      <w:pPr>
        <w:jc w:val="both"/>
        <w:rPr>
          <w:rFonts w:ascii="Arial" w:eastAsia="Calibri" w:hAnsi="Arial" w:cs="Arial"/>
          <w:b/>
          <w:szCs w:val="32"/>
        </w:rPr>
      </w:pPr>
    </w:p>
    <w:p w14:paraId="42BDAF6E" w14:textId="77777777" w:rsidR="00997655" w:rsidRPr="00997655" w:rsidRDefault="00997655" w:rsidP="00997655">
      <w:pPr>
        <w:jc w:val="both"/>
        <w:rPr>
          <w:rFonts w:ascii="Arial" w:eastAsia="Calibri" w:hAnsi="Arial" w:cs="Arial"/>
          <w:b/>
          <w:szCs w:val="32"/>
        </w:rPr>
      </w:pPr>
      <w:r w:rsidRPr="00997655">
        <w:rPr>
          <w:rFonts w:ascii="Arial" w:eastAsia="Calibri" w:hAnsi="Arial" w:cs="Arial"/>
          <w:b/>
          <w:szCs w:val="32"/>
        </w:rPr>
        <w:t>Governance</w:t>
      </w:r>
    </w:p>
    <w:p w14:paraId="01FFDB51" w14:textId="77777777" w:rsidR="00997655" w:rsidRPr="00997655" w:rsidRDefault="00997655" w:rsidP="00997655">
      <w:pPr>
        <w:jc w:val="both"/>
        <w:rPr>
          <w:rFonts w:ascii="Arial" w:eastAsia="Calibri" w:hAnsi="Arial" w:cs="Arial"/>
          <w:b/>
          <w:szCs w:val="32"/>
        </w:rPr>
      </w:pPr>
    </w:p>
    <w:p w14:paraId="0A62DF0E" w14:textId="6A68C969" w:rsidR="00743932" w:rsidRPr="00743932" w:rsidRDefault="00743932" w:rsidP="00743932">
      <w:pPr>
        <w:jc w:val="both"/>
        <w:rPr>
          <w:rFonts w:ascii="Arial" w:eastAsia="Calibri" w:hAnsi="Arial" w:cs="Arial"/>
          <w:szCs w:val="32"/>
        </w:rPr>
      </w:pPr>
      <w:r w:rsidRPr="00743932">
        <w:rPr>
          <w:rFonts w:ascii="Arial" w:eastAsia="Calibri" w:hAnsi="Arial" w:cs="Arial"/>
          <w:szCs w:val="32"/>
        </w:rPr>
        <w:t>Expenditure:</w:t>
      </w:r>
      <w:r w:rsidRPr="00743932">
        <w:rPr>
          <w:rFonts w:ascii="Arial" w:eastAsia="Calibri" w:hAnsi="Arial" w:cs="Arial"/>
          <w:szCs w:val="32"/>
        </w:rPr>
        <w:tab/>
      </w:r>
      <w:r>
        <w:rPr>
          <w:rFonts w:ascii="Arial" w:eastAsia="Calibri" w:hAnsi="Arial" w:cs="Arial"/>
          <w:szCs w:val="32"/>
        </w:rPr>
        <w:tab/>
      </w:r>
      <w:r w:rsidRPr="00743932">
        <w:rPr>
          <w:rFonts w:ascii="Arial" w:eastAsia="Calibri" w:hAnsi="Arial" w:cs="Arial"/>
          <w:szCs w:val="32"/>
        </w:rPr>
        <w:t xml:space="preserve">Favourable variance of </w:t>
      </w:r>
      <w:r w:rsidRPr="00743932">
        <w:rPr>
          <w:rFonts w:ascii="Arial" w:eastAsia="Calibri" w:hAnsi="Arial" w:cs="Arial"/>
          <w:szCs w:val="32"/>
        </w:rPr>
        <w:tab/>
      </w:r>
      <w:r>
        <w:rPr>
          <w:rFonts w:ascii="Arial" w:eastAsia="Calibri" w:hAnsi="Arial" w:cs="Arial"/>
          <w:szCs w:val="32"/>
        </w:rPr>
        <w:tab/>
      </w:r>
      <w:r w:rsidRPr="00743932">
        <w:rPr>
          <w:rFonts w:ascii="Arial" w:eastAsia="Calibri" w:hAnsi="Arial" w:cs="Arial"/>
          <w:szCs w:val="32"/>
        </w:rPr>
        <w:t>$ 120,466</w:t>
      </w:r>
    </w:p>
    <w:p w14:paraId="0E13CF91" w14:textId="5103B342" w:rsidR="00743932" w:rsidRPr="00743932" w:rsidRDefault="00743932" w:rsidP="00743932">
      <w:pPr>
        <w:jc w:val="both"/>
        <w:rPr>
          <w:rFonts w:ascii="Arial" w:eastAsia="Calibri" w:hAnsi="Arial" w:cs="Arial"/>
          <w:szCs w:val="32"/>
        </w:rPr>
      </w:pPr>
      <w:r w:rsidRPr="00743932">
        <w:rPr>
          <w:rFonts w:ascii="Arial" w:eastAsia="Calibri" w:hAnsi="Arial" w:cs="Arial"/>
          <w:szCs w:val="32"/>
        </w:rPr>
        <w:t>Revenue:</w:t>
      </w:r>
      <w:r w:rsidRPr="00743932">
        <w:rPr>
          <w:rFonts w:ascii="Arial" w:eastAsia="Calibri" w:hAnsi="Arial" w:cs="Arial"/>
          <w:szCs w:val="32"/>
        </w:rPr>
        <w:tab/>
      </w:r>
      <w:r>
        <w:rPr>
          <w:rFonts w:ascii="Arial" w:eastAsia="Calibri" w:hAnsi="Arial" w:cs="Arial"/>
          <w:szCs w:val="32"/>
        </w:rPr>
        <w:tab/>
      </w:r>
      <w:r w:rsidRPr="00743932">
        <w:rPr>
          <w:rFonts w:ascii="Arial" w:eastAsia="Calibri" w:hAnsi="Arial" w:cs="Arial"/>
          <w:szCs w:val="32"/>
        </w:rPr>
        <w:t>Unfavourable variance of</w:t>
      </w:r>
      <w:r w:rsidRPr="00743932">
        <w:rPr>
          <w:rFonts w:ascii="Arial" w:eastAsia="Calibri" w:hAnsi="Arial" w:cs="Arial"/>
          <w:szCs w:val="32"/>
        </w:rPr>
        <w:tab/>
      </w:r>
      <w:r>
        <w:rPr>
          <w:rFonts w:ascii="Arial" w:eastAsia="Calibri" w:hAnsi="Arial" w:cs="Arial"/>
          <w:szCs w:val="32"/>
        </w:rPr>
        <w:tab/>
      </w:r>
      <w:r w:rsidRPr="00743932">
        <w:rPr>
          <w:rFonts w:ascii="Arial" w:eastAsia="Calibri" w:hAnsi="Arial" w:cs="Arial"/>
          <w:szCs w:val="32"/>
        </w:rPr>
        <w:t>$(23,419)</w:t>
      </w:r>
    </w:p>
    <w:p w14:paraId="02BF9529" w14:textId="77777777" w:rsidR="00997655" w:rsidRPr="00997655" w:rsidRDefault="00997655" w:rsidP="00997655">
      <w:pPr>
        <w:jc w:val="both"/>
        <w:rPr>
          <w:rFonts w:ascii="Arial" w:eastAsia="Calibri" w:hAnsi="Arial" w:cs="Arial"/>
          <w:szCs w:val="32"/>
        </w:rPr>
      </w:pPr>
    </w:p>
    <w:p w14:paraId="0ACA0417" w14:textId="77777777" w:rsidR="00997655" w:rsidRPr="00997655" w:rsidRDefault="00997655" w:rsidP="00997655">
      <w:pPr>
        <w:jc w:val="both"/>
        <w:rPr>
          <w:rFonts w:ascii="Arial" w:eastAsia="Calibri" w:hAnsi="Arial" w:cs="Arial"/>
          <w:szCs w:val="32"/>
        </w:rPr>
      </w:pPr>
      <w:bookmarkStart w:id="87" w:name="_Hlk490556413"/>
      <w:r w:rsidRPr="00997655">
        <w:rPr>
          <w:rFonts w:ascii="Arial" w:eastAsia="Calibri" w:hAnsi="Arial" w:cs="Arial"/>
          <w:szCs w:val="32"/>
        </w:rPr>
        <w:lastRenderedPageBreak/>
        <w:t xml:space="preserve">The favourable expenditure variance is mainly due to special projects and professional fees of $77k not incurred yet. Other employee costs are lower by $42k due to timing differences and will even out during the year. </w:t>
      </w:r>
    </w:p>
    <w:p w14:paraId="030B90B2" w14:textId="77777777" w:rsidR="00997655" w:rsidRPr="00997655" w:rsidRDefault="00997655" w:rsidP="00997655">
      <w:pPr>
        <w:jc w:val="both"/>
        <w:rPr>
          <w:rFonts w:ascii="Arial" w:eastAsia="Calibri" w:hAnsi="Arial" w:cs="Arial"/>
          <w:szCs w:val="32"/>
        </w:rPr>
      </w:pPr>
    </w:p>
    <w:bookmarkEnd w:id="87"/>
    <w:p w14:paraId="6DBAB8D2" w14:textId="77777777" w:rsidR="00997655" w:rsidRPr="00997655" w:rsidRDefault="00997655" w:rsidP="00997655">
      <w:pPr>
        <w:jc w:val="both"/>
        <w:rPr>
          <w:rFonts w:ascii="Arial" w:eastAsia="Calibri" w:hAnsi="Arial" w:cs="Arial"/>
          <w:szCs w:val="32"/>
          <w:lang w:val="en-GB"/>
        </w:rPr>
      </w:pPr>
      <w:r w:rsidRPr="00997655">
        <w:rPr>
          <w:rFonts w:ascii="Arial" w:eastAsia="Calibri" w:hAnsi="Arial" w:cs="Arial"/>
          <w:szCs w:val="32"/>
        </w:rPr>
        <w:t>The unfavourable revenue variance is due to timing difference of WESROC Invoice.</w:t>
      </w:r>
    </w:p>
    <w:p w14:paraId="2F513BC5" w14:textId="77777777" w:rsidR="00997655" w:rsidRPr="00997655" w:rsidRDefault="00997655" w:rsidP="00997655">
      <w:pPr>
        <w:jc w:val="both"/>
        <w:rPr>
          <w:rFonts w:ascii="Arial" w:eastAsia="Calibri" w:hAnsi="Arial" w:cs="Arial"/>
          <w:szCs w:val="32"/>
          <w:lang w:val="en-GB"/>
        </w:rPr>
      </w:pPr>
    </w:p>
    <w:p w14:paraId="5A6EB23B" w14:textId="77777777" w:rsidR="00997655" w:rsidRPr="00997655" w:rsidRDefault="00997655" w:rsidP="00997655">
      <w:pPr>
        <w:jc w:val="both"/>
        <w:rPr>
          <w:rFonts w:ascii="Arial" w:eastAsia="Calibri" w:hAnsi="Arial" w:cs="Arial"/>
          <w:b/>
          <w:szCs w:val="32"/>
        </w:rPr>
      </w:pPr>
      <w:r w:rsidRPr="00997655">
        <w:rPr>
          <w:rFonts w:ascii="Arial" w:eastAsia="Calibri" w:hAnsi="Arial" w:cs="Arial"/>
          <w:b/>
          <w:szCs w:val="32"/>
        </w:rPr>
        <w:t>Corporate and Strategy</w:t>
      </w:r>
    </w:p>
    <w:p w14:paraId="63B86E14" w14:textId="77777777" w:rsidR="00997655" w:rsidRPr="00997655" w:rsidRDefault="00997655" w:rsidP="00997655">
      <w:pPr>
        <w:jc w:val="both"/>
        <w:rPr>
          <w:rFonts w:ascii="Arial" w:eastAsia="Calibri" w:hAnsi="Arial" w:cs="Arial"/>
          <w:b/>
          <w:szCs w:val="32"/>
        </w:rPr>
      </w:pPr>
    </w:p>
    <w:p w14:paraId="0699251A" w14:textId="7850D68F" w:rsidR="00743932" w:rsidRPr="00743932" w:rsidRDefault="00743932" w:rsidP="00743932">
      <w:pPr>
        <w:jc w:val="both"/>
        <w:rPr>
          <w:rFonts w:ascii="Arial" w:eastAsia="Calibri" w:hAnsi="Arial" w:cs="Arial"/>
          <w:szCs w:val="32"/>
        </w:rPr>
      </w:pPr>
      <w:r w:rsidRPr="00743932">
        <w:rPr>
          <w:rFonts w:ascii="Arial" w:eastAsia="Calibri" w:hAnsi="Arial" w:cs="Arial"/>
          <w:szCs w:val="32"/>
        </w:rPr>
        <w:t>Expenditure:</w:t>
      </w:r>
      <w:r>
        <w:rPr>
          <w:rFonts w:ascii="Arial" w:eastAsia="Calibri" w:hAnsi="Arial" w:cs="Arial"/>
          <w:szCs w:val="32"/>
        </w:rPr>
        <w:tab/>
      </w:r>
      <w:r w:rsidRPr="00743932">
        <w:rPr>
          <w:rFonts w:ascii="Arial" w:eastAsia="Calibri" w:hAnsi="Arial" w:cs="Arial"/>
          <w:szCs w:val="32"/>
        </w:rPr>
        <w:tab/>
        <w:t xml:space="preserve">Favourable variance of </w:t>
      </w:r>
      <w:r w:rsidRPr="00743932">
        <w:rPr>
          <w:rFonts w:ascii="Arial" w:eastAsia="Calibri" w:hAnsi="Arial" w:cs="Arial"/>
          <w:szCs w:val="32"/>
        </w:rPr>
        <w:tab/>
      </w:r>
      <w:r>
        <w:rPr>
          <w:rFonts w:ascii="Arial" w:eastAsia="Calibri" w:hAnsi="Arial" w:cs="Arial"/>
          <w:szCs w:val="32"/>
        </w:rPr>
        <w:tab/>
      </w:r>
      <w:r w:rsidRPr="00743932">
        <w:rPr>
          <w:rFonts w:ascii="Arial" w:eastAsia="Calibri" w:hAnsi="Arial" w:cs="Arial"/>
          <w:szCs w:val="32"/>
        </w:rPr>
        <w:t>$ 60,547</w:t>
      </w:r>
    </w:p>
    <w:p w14:paraId="7457F12E" w14:textId="5044331F" w:rsidR="00997655" w:rsidRDefault="00743932" w:rsidP="00743932">
      <w:pPr>
        <w:jc w:val="both"/>
        <w:rPr>
          <w:rFonts w:ascii="Arial" w:eastAsia="Calibri" w:hAnsi="Arial" w:cs="Arial"/>
          <w:szCs w:val="32"/>
        </w:rPr>
      </w:pPr>
      <w:r w:rsidRPr="00743932">
        <w:rPr>
          <w:rFonts w:ascii="Arial" w:eastAsia="Calibri" w:hAnsi="Arial" w:cs="Arial"/>
          <w:szCs w:val="32"/>
        </w:rPr>
        <w:t>Revenue:</w:t>
      </w:r>
      <w:r w:rsidRPr="00743932">
        <w:rPr>
          <w:rFonts w:ascii="Arial" w:eastAsia="Calibri" w:hAnsi="Arial" w:cs="Arial"/>
          <w:szCs w:val="32"/>
        </w:rPr>
        <w:tab/>
      </w:r>
      <w:r>
        <w:rPr>
          <w:rFonts w:ascii="Arial" w:eastAsia="Calibri" w:hAnsi="Arial" w:cs="Arial"/>
          <w:szCs w:val="32"/>
        </w:rPr>
        <w:tab/>
      </w:r>
      <w:r w:rsidRPr="00743932">
        <w:rPr>
          <w:rFonts w:ascii="Arial" w:eastAsia="Calibri" w:hAnsi="Arial" w:cs="Arial"/>
          <w:szCs w:val="32"/>
        </w:rPr>
        <w:t>Unfavourable variance of</w:t>
      </w:r>
      <w:r w:rsidRPr="00743932">
        <w:rPr>
          <w:rFonts w:ascii="Arial" w:eastAsia="Calibri" w:hAnsi="Arial" w:cs="Arial"/>
          <w:szCs w:val="32"/>
        </w:rPr>
        <w:tab/>
      </w:r>
      <w:r>
        <w:rPr>
          <w:rFonts w:ascii="Arial" w:eastAsia="Calibri" w:hAnsi="Arial" w:cs="Arial"/>
          <w:szCs w:val="32"/>
        </w:rPr>
        <w:tab/>
      </w:r>
      <w:r w:rsidRPr="00743932">
        <w:rPr>
          <w:rFonts w:ascii="Arial" w:eastAsia="Calibri" w:hAnsi="Arial" w:cs="Arial"/>
          <w:szCs w:val="32"/>
        </w:rPr>
        <w:t>$(14,867)</w:t>
      </w:r>
    </w:p>
    <w:p w14:paraId="007FFBD7" w14:textId="77777777" w:rsidR="00743932" w:rsidRPr="00997655" w:rsidRDefault="00743932" w:rsidP="00743932">
      <w:pPr>
        <w:jc w:val="both"/>
        <w:rPr>
          <w:rFonts w:ascii="Arial" w:eastAsia="Calibri" w:hAnsi="Arial" w:cs="Arial"/>
          <w:szCs w:val="32"/>
        </w:rPr>
      </w:pPr>
    </w:p>
    <w:p w14:paraId="6CCC7116" w14:textId="77777777" w:rsidR="00997655" w:rsidRPr="00997655" w:rsidRDefault="00997655" w:rsidP="00997655">
      <w:pPr>
        <w:jc w:val="both"/>
        <w:rPr>
          <w:rFonts w:ascii="Arial" w:eastAsia="Calibri" w:hAnsi="Arial" w:cs="Arial"/>
          <w:szCs w:val="32"/>
        </w:rPr>
      </w:pPr>
      <w:r w:rsidRPr="00997655">
        <w:rPr>
          <w:rFonts w:ascii="Arial" w:eastAsia="Calibri" w:hAnsi="Arial" w:cs="Arial"/>
          <w:szCs w:val="32"/>
        </w:rPr>
        <w:t xml:space="preserve">The favourable expenditure variance is mainly from shared office expenses of $26k not incurred yet and lower salaries cost of $33k due to delay in back-filling staff. </w:t>
      </w:r>
    </w:p>
    <w:p w14:paraId="7A1B5119" w14:textId="77777777" w:rsidR="00997655" w:rsidRPr="00997655" w:rsidRDefault="00997655" w:rsidP="00997655">
      <w:pPr>
        <w:jc w:val="both"/>
        <w:rPr>
          <w:rFonts w:ascii="Arial" w:eastAsia="Calibri" w:hAnsi="Arial" w:cs="Arial"/>
          <w:szCs w:val="32"/>
        </w:rPr>
      </w:pPr>
    </w:p>
    <w:p w14:paraId="050332E2" w14:textId="77777777" w:rsidR="00997655" w:rsidRPr="00997655" w:rsidRDefault="00997655" w:rsidP="00997655">
      <w:pPr>
        <w:rPr>
          <w:rFonts w:ascii="Arial" w:eastAsia="Calibri" w:hAnsi="Arial" w:cs="Arial"/>
          <w:szCs w:val="32"/>
        </w:rPr>
      </w:pPr>
      <w:r w:rsidRPr="00997655">
        <w:rPr>
          <w:rFonts w:ascii="Arial" w:eastAsia="Calibri" w:hAnsi="Arial" w:cs="Arial"/>
          <w:szCs w:val="32"/>
        </w:rPr>
        <w:t>Unfavourable revenue variance is due to profiling issue.</w:t>
      </w:r>
    </w:p>
    <w:p w14:paraId="66C3B2E2" w14:textId="77777777" w:rsidR="00997655" w:rsidRPr="00997655" w:rsidRDefault="00997655" w:rsidP="00997655">
      <w:pPr>
        <w:rPr>
          <w:rFonts w:ascii="Arial" w:eastAsia="Calibri" w:hAnsi="Arial" w:cs="Arial"/>
          <w:szCs w:val="32"/>
        </w:rPr>
      </w:pPr>
    </w:p>
    <w:p w14:paraId="7CB27D70" w14:textId="77777777" w:rsidR="00997655" w:rsidRPr="00997655" w:rsidRDefault="00997655" w:rsidP="00997655">
      <w:pPr>
        <w:rPr>
          <w:rFonts w:ascii="Arial" w:eastAsia="Calibri" w:hAnsi="Arial" w:cs="Arial"/>
          <w:b/>
          <w:szCs w:val="32"/>
        </w:rPr>
      </w:pPr>
      <w:r w:rsidRPr="00997655">
        <w:rPr>
          <w:rFonts w:ascii="Arial" w:eastAsia="Calibri" w:hAnsi="Arial" w:cs="Arial"/>
          <w:b/>
          <w:szCs w:val="32"/>
        </w:rPr>
        <w:t>Community Development and Services</w:t>
      </w:r>
    </w:p>
    <w:p w14:paraId="66831CC2" w14:textId="77777777" w:rsidR="00997655" w:rsidRPr="00997655" w:rsidRDefault="00997655" w:rsidP="00997655">
      <w:pPr>
        <w:rPr>
          <w:rFonts w:ascii="Arial" w:eastAsia="Calibri" w:hAnsi="Arial" w:cs="Arial"/>
          <w:bCs/>
          <w:szCs w:val="32"/>
        </w:rPr>
      </w:pPr>
    </w:p>
    <w:p w14:paraId="59096893" w14:textId="1BF9E2E0" w:rsidR="00743932" w:rsidRPr="00743932" w:rsidRDefault="00743932" w:rsidP="00743932">
      <w:pPr>
        <w:rPr>
          <w:rFonts w:ascii="Arial" w:eastAsia="Calibri" w:hAnsi="Arial" w:cs="Arial"/>
          <w:bCs/>
          <w:szCs w:val="32"/>
        </w:rPr>
      </w:pPr>
      <w:r w:rsidRPr="00743932">
        <w:rPr>
          <w:rFonts w:ascii="Arial" w:eastAsia="Calibri" w:hAnsi="Arial" w:cs="Arial"/>
          <w:bCs/>
          <w:szCs w:val="32"/>
        </w:rPr>
        <w:t>Expenditure:</w:t>
      </w:r>
      <w:r w:rsidRPr="00743932">
        <w:rPr>
          <w:rFonts w:ascii="Arial" w:eastAsia="Calibri" w:hAnsi="Arial" w:cs="Arial"/>
          <w:bCs/>
          <w:szCs w:val="32"/>
        </w:rPr>
        <w:tab/>
      </w:r>
      <w:r>
        <w:rPr>
          <w:rFonts w:ascii="Arial" w:eastAsia="Calibri" w:hAnsi="Arial" w:cs="Arial"/>
          <w:bCs/>
          <w:szCs w:val="32"/>
        </w:rPr>
        <w:tab/>
      </w:r>
      <w:r w:rsidRPr="00743932">
        <w:rPr>
          <w:rFonts w:ascii="Arial" w:eastAsia="Calibri" w:hAnsi="Arial" w:cs="Arial"/>
          <w:bCs/>
          <w:szCs w:val="32"/>
        </w:rPr>
        <w:t xml:space="preserve">Favourable variance of </w:t>
      </w:r>
      <w:r>
        <w:rPr>
          <w:rFonts w:ascii="Arial" w:eastAsia="Calibri" w:hAnsi="Arial" w:cs="Arial"/>
          <w:bCs/>
          <w:szCs w:val="32"/>
        </w:rPr>
        <w:tab/>
      </w:r>
      <w:r w:rsidRPr="00743932">
        <w:rPr>
          <w:rFonts w:ascii="Arial" w:eastAsia="Calibri" w:hAnsi="Arial" w:cs="Arial"/>
          <w:bCs/>
          <w:szCs w:val="32"/>
        </w:rPr>
        <w:tab/>
        <w:t xml:space="preserve"> $118,475</w:t>
      </w:r>
    </w:p>
    <w:p w14:paraId="3D2B7112" w14:textId="5C8169CA" w:rsidR="00997655" w:rsidRPr="00997655" w:rsidRDefault="00743932" w:rsidP="00743932">
      <w:pPr>
        <w:rPr>
          <w:rFonts w:ascii="Arial" w:eastAsia="Calibri" w:hAnsi="Arial" w:cs="Arial"/>
          <w:bCs/>
          <w:szCs w:val="32"/>
        </w:rPr>
      </w:pPr>
      <w:r w:rsidRPr="00743932">
        <w:rPr>
          <w:rFonts w:ascii="Arial" w:eastAsia="Calibri" w:hAnsi="Arial" w:cs="Arial"/>
          <w:bCs/>
          <w:szCs w:val="32"/>
        </w:rPr>
        <w:t>Revenue:</w:t>
      </w:r>
      <w:r w:rsidRPr="00743932">
        <w:rPr>
          <w:rFonts w:ascii="Arial" w:eastAsia="Calibri" w:hAnsi="Arial" w:cs="Arial"/>
          <w:bCs/>
          <w:szCs w:val="32"/>
        </w:rPr>
        <w:tab/>
      </w:r>
      <w:r>
        <w:rPr>
          <w:rFonts w:ascii="Arial" w:eastAsia="Calibri" w:hAnsi="Arial" w:cs="Arial"/>
          <w:bCs/>
          <w:szCs w:val="32"/>
        </w:rPr>
        <w:tab/>
      </w:r>
      <w:r w:rsidRPr="00743932">
        <w:rPr>
          <w:rFonts w:ascii="Arial" w:eastAsia="Calibri" w:hAnsi="Arial" w:cs="Arial"/>
          <w:bCs/>
          <w:szCs w:val="32"/>
        </w:rPr>
        <w:t>Unfavourable variance of</w:t>
      </w:r>
      <w:r w:rsidRPr="00743932">
        <w:rPr>
          <w:rFonts w:ascii="Arial" w:eastAsia="Calibri" w:hAnsi="Arial" w:cs="Arial"/>
          <w:bCs/>
          <w:szCs w:val="32"/>
        </w:rPr>
        <w:tab/>
        <w:t xml:space="preserve">  </w:t>
      </w:r>
      <w:r>
        <w:rPr>
          <w:rFonts w:ascii="Arial" w:eastAsia="Calibri" w:hAnsi="Arial" w:cs="Arial"/>
          <w:bCs/>
          <w:szCs w:val="32"/>
        </w:rPr>
        <w:tab/>
      </w:r>
      <w:r w:rsidRPr="00743932">
        <w:rPr>
          <w:rFonts w:ascii="Arial" w:eastAsia="Calibri" w:hAnsi="Arial" w:cs="Arial"/>
          <w:bCs/>
          <w:szCs w:val="32"/>
        </w:rPr>
        <w:t>$(28,010)</w:t>
      </w:r>
    </w:p>
    <w:p w14:paraId="05F01209" w14:textId="77777777" w:rsidR="00743932" w:rsidRDefault="00743932" w:rsidP="00997655">
      <w:pPr>
        <w:jc w:val="both"/>
        <w:rPr>
          <w:rFonts w:ascii="Arial" w:eastAsia="Calibri" w:hAnsi="Arial" w:cs="Arial"/>
          <w:szCs w:val="32"/>
        </w:rPr>
      </w:pPr>
      <w:bookmarkStart w:id="88" w:name="_Hlk490559608"/>
    </w:p>
    <w:p w14:paraId="469D88D2" w14:textId="0D8D6F36" w:rsidR="00997655" w:rsidRPr="00997655" w:rsidRDefault="00997655" w:rsidP="00997655">
      <w:pPr>
        <w:jc w:val="both"/>
        <w:rPr>
          <w:rFonts w:ascii="Arial" w:eastAsia="Calibri" w:hAnsi="Arial" w:cs="Arial"/>
          <w:szCs w:val="32"/>
        </w:rPr>
      </w:pPr>
      <w:r w:rsidRPr="00997655">
        <w:rPr>
          <w:rFonts w:ascii="Arial" w:eastAsia="Calibri" w:hAnsi="Arial" w:cs="Arial"/>
          <w:szCs w:val="32"/>
        </w:rPr>
        <w:t>The favourable expenditure variance is mainly due to expenses not expended yet for community donations of $11k, special projects of $18k, and Tresillian tutor fees of $56k. Salaries and relief staff expenses is lower by $54k mainly due to positions not filled yet, and timing differences.</w:t>
      </w:r>
    </w:p>
    <w:p w14:paraId="2496AC7E" w14:textId="77777777" w:rsidR="00997655" w:rsidRPr="00997655" w:rsidRDefault="00997655" w:rsidP="00997655">
      <w:pPr>
        <w:jc w:val="both"/>
        <w:rPr>
          <w:rFonts w:ascii="Arial" w:eastAsia="Calibri" w:hAnsi="Arial" w:cs="Arial"/>
          <w:szCs w:val="32"/>
        </w:rPr>
      </w:pPr>
    </w:p>
    <w:bookmarkEnd w:id="88"/>
    <w:p w14:paraId="43642D33" w14:textId="77777777" w:rsidR="00997655" w:rsidRPr="00997655" w:rsidRDefault="00997655" w:rsidP="00997655">
      <w:pPr>
        <w:jc w:val="both"/>
        <w:rPr>
          <w:rFonts w:ascii="Arial" w:eastAsia="Calibri" w:hAnsi="Arial" w:cs="Arial"/>
          <w:szCs w:val="32"/>
          <w:lang w:val="en-GB"/>
        </w:rPr>
      </w:pPr>
      <w:r w:rsidRPr="00997655">
        <w:rPr>
          <w:rFonts w:ascii="Arial" w:eastAsia="Calibri" w:hAnsi="Arial" w:cs="Arial"/>
          <w:szCs w:val="32"/>
          <w:lang w:val="en-GB"/>
        </w:rPr>
        <w:t>The unfavourable revenue variance is due to less fees &amp; charges income of $20k from Tresillian and NCC due to timing issue.</w:t>
      </w:r>
    </w:p>
    <w:p w14:paraId="7526C5AE" w14:textId="77777777" w:rsidR="00997655" w:rsidRPr="00997655" w:rsidRDefault="00997655" w:rsidP="00997655">
      <w:pPr>
        <w:jc w:val="both"/>
        <w:rPr>
          <w:rFonts w:ascii="Arial" w:eastAsia="Calibri" w:hAnsi="Arial" w:cs="Arial"/>
          <w:szCs w:val="32"/>
          <w:lang w:val="en-GB"/>
        </w:rPr>
      </w:pPr>
    </w:p>
    <w:p w14:paraId="6B7AA157" w14:textId="77777777" w:rsidR="00997655" w:rsidRPr="00997655" w:rsidRDefault="00997655" w:rsidP="00997655">
      <w:pPr>
        <w:jc w:val="both"/>
        <w:rPr>
          <w:rFonts w:ascii="Arial" w:eastAsia="Calibri" w:hAnsi="Arial" w:cs="Arial"/>
          <w:b/>
          <w:szCs w:val="32"/>
        </w:rPr>
      </w:pPr>
      <w:r w:rsidRPr="00997655">
        <w:rPr>
          <w:rFonts w:ascii="Arial" w:eastAsia="Calibri" w:hAnsi="Arial" w:cs="Arial"/>
          <w:b/>
          <w:szCs w:val="32"/>
        </w:rPr>
        <w:t>Planning and Development</w:t>
      </w:r>
    </w:p>
    <w:p w14:paraId="5A8C6DA1" w14:textId="2ACE3471" w:rsidR="00997655" w:rsidRDefault="00997655" w:rsidP="00997655">
      <w:pPr>
        <w:jc w:val="both"/>
        <w:rPr>
          <w:rFonts w:ascii="Arial" w:eastAsia="Calibri" w:hAnsi="Arial" w:cs="Arial"/>
          <w:b/>
          <w:szCs w:val="32"/>
        </w:rPr>
      </w:pPr>
    </w:p>
    <w:p w14:paraId="73DA2CB2" w14:textId="3565BBD6" w:rsidR="00743932" w:rsidRPr="00B13AEC" w:rsidRDefault="00743932" w:rsidP="00743932">
      <w:pPr>
        <w:jc w:val="both"/>
        <w:rPr>
          <w:rFonts w:ascii="Arial" w:eastAsia="Calibri" w:hAnsi="Arial" w:cs="Arial"/>
          <w:bCs/>
          <w:szCs w:val="32"/>
        </w:rPr>
      </w:pPr>
      <w:r w:rsidRPr="00B13AEC">
        <w:rPr>
          <w:rFonts w:ascii="Arial" w:eastAsia="Calibri" w:hAnsi="Arial" w:cs="Arial"/>
          <w:bCs/>
          <w:szCs w:val="32"/>
        </w:rPr>
        <w:t>Expenditure:</w:t>
      </w:r>
      <w:r w:rsidRPr="00B13AEC">
        <w:rPr>
          <w:rFonts w:ascii="Arial" w:eastAsia="Calibri" w:hAnsi="Arial" w:cs="Arial"/>
          <w:bCs/>
          <w:szCs w:val="32"/>
        </w:rPr>
        <w:tab/>
      </w:r>
      <w:r w:rsidR="00B13AEC">
        <w:rPr>
          <w:rFonts w:ascii="Arial" w:eastAsia="Calibri" w:hAnsi="Arial" w:cs="Arial"/>
          <w:bCs/>
          <w:szCs w:val="32"/>
        </w:rPr>
        <w:tab/>
      </w:r>
      <w:r w:rsidRPr="00B13AEC">
        <w:rPr>
          <w:rFonts w:ascii="Arial" w:eastAsia="Calibri" w:hAnsi="Arial" w:cs="Arial"/>
          <w:bCs/>
          <w:szCs w:val="32"/>
        </w:rPr>
        <w:t xml:space="preserve">Favourable variance of </w:t>
      </w:r>
      <w:r w:rsidRPr="00B13AEC">
        <w:rPr>
          <w:rFonts w:ascii="Arial" w:eastAsia="Calibri" w:hAnsi="Arial" w:cs="Arial"/>
          <w:bCs/>
          <w:szCs w:val="32"/>
        </w:rPr>
        <w:tab/>
      </w:r>
      <w:r w:rsidR="00B13AEC">
        <w:rPr>
          <w:rFonts w:ascii="Arial" w:eastAsia="Calibri" w:hAnsi="Arial" w:cs="Arial"/>
          <w:bCs/>
          <w:szCs w:val="32"/>
        </w:rPr>
        <w:tab/>
      </w:r>
      <w:r w:rsidRPr="00B13AEC">
        <w:rPr>
          <w:rFonts w:ascii="Arial" w:eastAsia="Calibri" w:hAnsi="Arial" w:cs="Arial"/>
          <w:bCs/>
          <w:szCs w:val="32"/>
        </w:rPr>
        <w:t xml:space="preserve"> $ 20,306</w:t>
      </w:r>
    </w:p>
    <w:p w14:paraId="13F19EFB" w14:textId="1AE3E2C0" w:rsidR="00743932" w:rsidRPr="00B13AEC" w:rsidRDefault="00743932" w:rsidP="00743932">
      <w:pPr>
        <w:jc w:val="both"/>
        <w:rPr>
          <w:rFonts w:ascii="Arial" w:eastAsia="Calibri" w:hAnsi="Arial" w:cs="Arial"/>
          <w:bCs/>
          <w:szCs w:val="32"/>
        </w:rPr>
      </w:pPr>
      <w:r w:rsidRPr="00B13AEC">
        <w:rPr>
          <w:rFonts w:ascii="Arial" w:eastAsia="Calibri" w:hAnsi="Arial" w:cs="Arial"/>
          <w:bCs/>
          <w:szCs w:val="32"/>
        </w:rPr>
        <w:t>Revenue:</w:t>
      </w:r>
      <w:r w:rsidRPr="00B13AEC">
        <w:rPr>
          <w:rFonts w:ascii="Arial" w:eastAsia="Calibri" w:hAnsi="Arial" w:cs="Arial"/>
          <w:bCs/>
          <w:szCs w:val="32"/>
        </w:rPr>
        <w:tab/>
      </w:r>
      <w:r w:rsidR="00B13AEC">
        <w:rPr>
          <w:rFonts w:ascii="Arial" w:eastAsia="Calibri" w:hAnsi="Arial" w:cs="Arial"/>
          <w:bCs/>
          <w:szCs w:val="32"/>
        </w:rPr>
        <w:tab/>
      </w:r>
      <w:r w:rsidRPr="00B13AEC">
        <w:rPr>
          <w:rFonts w:ascii="Arial" w:eastAsia="Calibri" w:hAnsi="Arial" w:cs="Arial"/>
          <w:bCs/>
          <w:szCs w:val="32"/>
        </w:rPr>
        <w:t>Favourable variance of</w:t>
      </w:r>
      <w:r w:rsidRPr="00B13AEC">
        <w:rPr>
          <w:rFonts w:ascii="Arial" w:eastAsia="Calibri" w:hAnsi="Arial" w:cs="Arial"/>
          <w:bCs/>
          <w:szCs w:val="32"/>
        </w:rPr>
        <w:tab/>
      </w:r>
      <w:r w:rsidR="00B13AEC">
        <w:rPr>
          <w:rFonts w:ascii="Arial" w:eastAsia="Calibri" w:hAnsi="Arial" w:cs="Arial"/>
          <w:bCs/>
          <w:szCs w:val="32"/>
        </w:rPr>
        <w:tab/>
      </w:r>
      <w:r w:rsidRPr="00B13AEC">
        <w:rPr>
          <w:rFonts w:ascii="Arial" w:eastAsia="Calibri" w:hAnsi="Arial" w:cs="Arial"/>
          <w:bCs/>
          <w:szCs w:val="32"/>
        </w:rPr>
        <w:t xml:space="preserve">  $ 60,661</w:t>
      </w:r>
    </w:p>
    <w:p w14:paraId="14C37E3A" w14:textId="20EB41A2" w:rsidR="00743932" w:rsidRDefault="00743932" w:rsidP="00997655">
      <w:pPr>
        <w:jc w:val="both"/>
        <w:rPr>
          <w:rFonts w:ascii="Arial" w:eastAsia="Calibri" w:hAnsi="Arial" w:cs="Arial"/>
          <w:szCs w:val="32"/>
        </w:rPr>
      </w:pPr>
      <w:r w:rsidRPr="00743932">
        <w:rPr>
          <w:rFonts w:ascii="Arial" w:eastAsia="Calibri" w:hAnsi="Arial" w:cs="Arial"/>
          <w:b/>
          <w:szCs w:val="32"/>
        </w:rPr>
        <w:tab/>
      </w:r>
      <w:r w:rsidRPr="00743932">
        <w:rPr>
          <w:rFonts w:ascii="Arial" w:eastAsia="Calibri" w:hAnsi="Arial" w:cs="Arial"/>
          <w:b/>
          <w:szCs w:val="32"/>
        </w:rPr>
        <w:tab/>
      </w:r>
    </w:p>
    <w:p w14:paraId="3B102230" w14:textId="0251BCC5" w:rsidR="00997655" w:rsidRPr="00997655" w:rsidRDefault="00997655" w:rsidP="00997655">
      <w:pPr>
        <w:jc w:val="both"/>
        <w:rPr>
          <w:rFonts w:ascii="Arial" w:eastAsia="Calibri" w:hAnsi="Arial" w:cs="Arial"/>
          <w:szCs w:val="32"/>
        </w:rPr>
      </w:pPr>
      <w:r w:rsidRPr="00997655">
        <w:rPr>
          <w:rFonts w:ascii="Arial" w:eastAsia="Calibri" w:hAnsi="Arial" w:cs="Arial"/>
          <w:szCs w:val="32"/>
        </w:rPr>
        <w:t xml:space="preserve">The favourable expenditure variance is mainly due to expenses not expended yet for Strategic projects of $12k and Other expenses from Ranger services of $4k. </w:t>
      </w:r>
    </w:p>
    <w:p w14:paraId="74FC5696" w14:textId="77777777" w:rsidR="00997655" w:rsidRPr="00997655" w:rsidRDefault="00997655" w:rsidP="00997655">
      <w:pPr>
        <w:jc w:val="both"/>
        <w:rPr>
          <w:rFonts w:ascii="Arial" w:eastAsia="Calibri" w:hAnsi="Arial" w:cs="Arial"/>
          <w:szCs w:val="32"/>
        </w:rPr>
      </w:pPr>
    </w:p>
    <w:p w14:paraId="0F92BFD1" w14:textId="77777777" w:rsidR="00997655" w:rsidRPr="00997655" w:rsidRDefault="00997655" w:rsidP="00997655">
      <w:pPr>
        <w:jc w:val="both"/>
        <w:rPr>
          <w:rFonts w:ascii="Arial" w:eastAsia="Calibri" w:hAnsi="Arial" w:cs="Arial"/>
          <w:szCs w:val="32"/>
        </w:rPr>
      </w:pPr>
      <w:r w:rsidRPr="00997655">
        <w:rPr>
          <w:rFonts w:ascii="Arial" w:eastAsia="Calibri" w:hAnsi="Arial" w:cs="Arial"/>
          <w:szCs w:val="32"/>
        </w:rPr>
        <w:t>Favourable revenue variance is mainly due to higher income on Environmental fees &amp; Charges of $33k, and Other Income due to timing issue.</w:t>
      </w:r>
    </w:p>
    <w:p w14:paraId="0BD56A34" w14:textId="77777777" w:rsidR="00997655" w:rsidRPr="00997655" w:rsidRDefault="00997655" w:rsidP="00997655">
      <w:pPr>
        <w:jc w:val="both"/>
        <w:rPr>
          <w:rFonts w:ascii="Arial" w:eastAsia="Calibri" w:hAnsi="Arial" w:cs="Arial"/>
          <w:szCs w:val="32"/>
        </w:rPr>
      </w:pPr>
    </w:p>
    <w:p w14:paraId="155805FD" w14:textId="77777777" w:rsidR="00997655" w:rsidRPr="00997655" w:rsidRDefault="00997655" w:rsidP="00997655">
      <w:pPr>
        <w:jc w:val="both"/>
        <w:rPr>
          <w:rFonts w:ascii="Arial" w:eastAsia="Calibri" w:hAnsi="Arial" w:cs="Arial"/>
          <w:b/>
          <w:szCs w:val="32"/>
        </w:rPr>
      </w:pPr>
      <w:r w:rsidRPr="00997655">
        <w:rPr>
          <w:rFonts w:ascii="Arial" w:eastAsia="Calibri" w:hAnsi="Arial" w:cs="Arial"/>
          <w:b/>
          <w:szCs w:val="32"/>
        </w:rPr>
        <w:t>Technical Services</w:t>
      </w:r>
    </w:p>
    <w:p w14:paraId="6CEA7E1E" w14:textId="77777777" w:rsidR="00997655" w:rsidRPr="00997655" w:rsidRDefault="00997655" w:rsidP="00997655">
      <w:pPr>
        <w:jc w:val="both"/>
        <w:rPr>
          <w:rFonts w:ascii="Arial" w:eastAsia="Calibri" w:hAnsi="Arial" w:cs="Arial"/>
          <w:b/>
          <w:szCs w:val="32"/>
        </w:rPr>
      </w:pPr>
    </w:p>
    <w:p w14:paraId="5E5AB9BD" w14:textId="0FE164D1" w:rsidR="00B13AEC" w:rsidRPr="00B13AEC" w:rsidRDefault="00B13AEC" w:rsidP="00B13AEC">
      <w:pPr>
        <w:jc w:val="both"/>
        <w:rPr>
          <w:rFonts w:ascii="Arial" w:eastAsia="Calibri" w:hAnsi="Arial" w:cs="Arial"/>
          <w:bCs/>
          <w:szCs w:val="32"/>
        </w:rPr>
      </w:pPr>
      <w:r w:rsidRPr="00B13AEC">
        <w:rPr>
          <w:rFonts w:ascii="Arial" w:eastAsia="Calibri" w:hAnsi="Arial" w:cs="Arial"/>
          <w:bCs/>
          <w:szCs w:val="32"/>
        </w:rPr>
        <w:t>Expenditure:</w:t>
      </w:r>
      <w:r w:rsidRPr="00B13AEC">
        <w:rPr>
          <w:rFonts w:ascii="Arial" w:eastAsia="Calibri" w:hAnsi="Arial" w:cs="Arial"/>
          <w:bCs/>
          <w:szCs w:val="32"/>
        </w:rPr>
        <w:tab/>
      </w:r>
      <w:r>
        <w:rPr>
          <w:rFonts w:ascii="Arial" w:eastAsia="Calibri" w:hAnsi="Arial" w:cs="Arial"/>
          <w:bCs/>
          <w:szCs w:val="32"/>
        </w:rPr>
        <w:tab/>
      </w:r>
      <w:r w:rsidRPr="00B13AEC">
        <w:rPr>
          <w:rFonts w:ascii="Arial" w:eastAsia="Calibri" w:hAnsi="Arial" w:cs="Arial"/>
          <w:bCs/>
          <w:szCs w:val="32"/>
        </w:rPr>
        <w:t xml:space="preserve">Favourable variance of  </w:t>
      </w:r>
      <w:r w:rsidRPr="00B13AEC">
        <w:rPr>
          <w:rFonts w:ascii="Arial" w:eastAsia="Calibri" w:hAnsi="Arial" w:cs="Arial"/>
          <w:bCs/>
          <w:szCs w:val="32"/>
        </w:rPr>
        <w:tab/>
      </w:r>
      <w:r>
        <w:rPr>
          <w:rFonts w:ascii="Arial" w:eastAsia="Calibri" w:hAnsi="Arial" w:cs="Arial"/>
          <w:bCs/>
          <w:szCs w:val="32"/>
        </w:rPr>
        <w:tab/>
      </w:r>
      <w:r w:rsidRPr="00B13AEC">
        <w:rPr>
          <w:rFonts w:ascii="Arial" w:eastAsia="Calibri" w:hAnsi="Arial" w:cs="Arial"/>
          <w:bCs/>
          <w:szCs w:val="32"/>
        </w:rPr>
        <w:t>$ 75,799</w:t>
      </w:r>
      <w:r w:rsidRPr="00B13AEC">
        <w:rPr>
          <w:rFonts w:ascii="Arial" w:eastAsia="Calibri" w:hAnsi="Arial" w:cs="Arial"/>
          <w:bCs/>
          <w:szCs w:val="32"/>
        </w:rPr>
        <w:tab/>
      </w:r>
      <w:r w:rsidRPr="00B13AEC">
        <w:rPr>
          <w:rFonts w:ascii="Arial" w:eastAsia="Calibri" w:hAnsi="Arial" w:cs="Arial"/>
          <w:bCs/>
          <w:szCs w:val="32"/>
        </w:rPr>
        <w:tab/>
      </w:r>
    </w:p>
    <w:p w14:paraId="63B30BFD" w14:textId="77777777" w:rsidR="00B13AEC" w:rsidRDefault="00B13AEC" w:rsidP="00B13AEC">
      <w:pPr>
        <w:jc w:val="both"/>
        <w:rPr>
          <w:rFonts w:ascii="Arial" w:eastAsia="Calibri" w:hAnsi="Arial" w:cs="Arial"/>
          <w:bCs/>
          <w:szCs w:val="32"/>
        </w:rPr>
      </w:pPr>
      <w:r w:rsidRPr="00B13AEC">
        <w:rPr>
          <w:rFonts w:ascii="Arial" w:eastAsia="Calibri" w:hAnsi="Arial" w:cs="Arial"/>
          <w:bCs/>
          <w:szCs w:val="32"/>
        </w:rPr>
        <w:t>Revenue:</w:t>
      </w:r>
      <w:r w:rsidRPr="00B13AEC">
        <w:rPr>
          <w:rFonts w:ascii="Arial" w:eastAsia="Calibri" w:hAnsi="Arial" w:cs="Arial"/>
          <w:bCs/>
          <w:szCs w:val="32"/>
        </w:rPr>
        <w:tab/>
      </w:r>
      <w:r>
        <w:rPr>
          <w:rFonts w:ascii="Arial" w:eastAsia="Calibri" w:hAnsi="Arial" w:cs="Arial"/>
          <w:bCs/>
          <w:szCs w:val="32"/>
        </w:rPr>
        <w:tab/>
      </w:r>
      <w:r w:rsidRPr="00B13AEC">
        <w:rPr>
          <w:rFonts w:ascii="Arial" w:eastAsia="Calibri" w:hAnsi="Arial" w:cs="Arial"/>
          <w:bCs/>
          <w:szCs w:val="32"/>
        </w:rPr>
        <w:t xml:space="preserve">Unfavourable variance of  </w:t>
      </w:r>
      <w:r w:rsidRPr="00B13AEC">
        <w:rPr>
          <w:rFonts w:ascii="Arial" w:eastAsia="Calibri" w:hAnsi="Arial" w:cs="Arial"/>
          <w:bCs/>
          <w:szCs w:val="32"/>
        </w:rPr>
        <w:tab/>
      </w:r>
      <w:r>
        <w:rPr>
          <w:rFonts w:ascii="Arial" w:eastAsia="Calibri" w:hAnsi="Arial" w:cs="Arial"/>
          <w:bCs/>
          <w:szCs w:val="32"/>
        </w:rPr>
        <w:tab/>
      </w:r>
      <w:r w:rsidRPr="00B13AEC">
        <w:rPr>
          <w:rFonts w:ascii="Arial" w:eastAsia="Calibri" w:hAnsi="Arial" w:cs="Arial"/>
          <w:bCs/>
          <w:szCs w:val="32"/>
        </w:rPr>
        <w:t xml:space="preserve">$(136,367) </w:t>
      </w:r>
      <w:r w:rsidRPr="00B13AEC">
        <w:rPr>
          <w:rFonts w:ascii="Arial" w:eastAsia="Calibri" w:hAnsi="Arial" w:cs="Arial"/>
          <w:bCs/>
          <w:szCs w:val="32"/>
        </w:rPr>
        <w:tab/>
      </w:r>
    </w:p>
    <w:p w14:paraId="3BE0ED86" w14:textId="014F8BCE" w:rsidR="00997655" w:rsidRPr="00997655" w:rsidRDefault="00B13AEC" w:rsidP="00B13AEC">
      <w:pPr>
        <w:jc w:val="both"/>
        <w:rPr>
          <w:rFonts w:ascii="Arial" w:eastAsia="Calibri" w:hAnsi="Arial" w:cs="Arial"/>
          <w:b/>
          <w:szCs w:val="32"/>
        </w:rPr>
      </w:pPr>
      <w:r w:rsidRPr="00B13AEC">
        <w:rPr>
          <w:rFonts w:ascii="Arial" w:eastAsia="Calibri" w:hAnsi="Arial" w:cs="Arial"/>
          <w:b/>
          <w:szCs w:val="32"/>
        </w:rPr>
        <w:tab/>
      </w:r>
    </w:p>
    <w:p w14:paraId="3F0511A2" w14:textId="77777777" w:rsidR="00997655" w:rsidRPr="00997655" w:rsidRDefault="00997655" w:rsidP="00997655">
      <w:pPr>
        <w:jc w:val="both"/>
        <w:rPr>
          <w:rFonts w:ascii="Arial" w:eastAsia="Calibri" w:hAnsi="Arial" w:cs="Arial"/>
          <w:szCs w:val="32"/>
        </w:rPr>
      </w:pPr>
      <w:r w:rsidRPr="00997655">
        <w:rPr>
          <w:rFonts w:ascii="Arial" w:eastAsia="Calibri" w:hAnsi="Arial" w:cs="Arial"/>
          <w:szCs w:val="32"/>
        </w:rPr>
        <w:t>The favourable expenditure variance is due to expenses not expended yet for Infrastructure maintenance works offset by a lower charge out of cost.</w:t>
      </w:r>
    </w:p>
    <w:p w14:paraId="63B17C8A" w14:textId="576578BF" w:rsidR="00997655" w:rsidRPr="00997655" w:rsidRDefault="00997655" w:rsidP="00997655">
      <w:pPr>
        <w:jc w:val="both"/>
        <w:rPr>
          <w:rFonts w:ascii="Arial" w:eastAsia="Calibri" w:hAnsi="Arial" w:cs="Arial"/>
          <w:szCs w:val="32"/>
        </w:rPr>
      </w:pPr>
      <w:r w:rsidRPr="00997655">
        <w:rPr>
          <w:rFonts w:ascii="Arial" w:eastAsia="Calibri" w:hAnsi="Arial" w:cs="Arial"/>
          <w:szCs w:val="32"/>
        </w:rPr>
        <w:lastRenderedPageBreak/>
        <w:t>The unfavourable variance is mainly due to Service charges for Underground power project refund</w:t>
      </w:r>
      <w:r w:rsidR="000438A7">
        <w:rPr>
          <w:rFonts w:ascii="Arial" w:eastAsia="Calibri" w:hAnsi="Arial" w:cs="Arial"/>
          <w:szCs w:val="32"/>
        </w:rPr>
        <w:t>,</w:t>
      </w:r>
      <w:r w:rsidRPr="00997655">
        <w:rPr>
          <w:rFonts w:ascii="Arial" w:eastAsia="Calibri" w:hAnsi="Arial" w:cs="Arial"/>
          <w:szCs w:val="32"/>
        </w:rPr>
        <w:t xml:space="preserve"> off-set by a higher contribution f</w:t>
      </w:r>
      <w:r w:rsidR="000438A7">
        <w:rPr>
          <w:rFonts w:ascii="Arial" w:eastAsia="Calibri" w:hAnsi="Arial" w:cs="Arial"/>
          <w:szCs w:val="32"/>
        </w:rPr>
        <w:t xml:space="preserve">rom Town of Claremont for Brockway resurfacing. </w:t>
      </w:r>
    </w:p>
    <w:p w14:paraId="43678818" w14:textId="4AB09FFB" w:rsidR="00997655" w:rsidRPr="00997655" w:rsidRDefault="00997655" w:rsidP="00997655">
      <w:pPr>
        <w:jc w:val="both"/>
        <w:rPr>
          <w:rFonts w:ascii="Arial" w:eastAsia="Calibri" w:hAnsi="Arial" w:cs="Arial"/>
          <w:szCs w:val="32"/>
          <w:highlight w:val="yellow"/>
        </w:rPr>
      </w:pPr>
      <w:r w:rsidRPr="00997655">
        <w:rPr>
          <w:rFonts w:ascii="Arial" w:eastAsia="Calibri" w:hAnsi="Arial" w:cs="Arial"/>
          <w:szCs w:val="32"/>
        </w:rPr>
        <w:t xml:space="preserve"> </w:t>
      </w:r>
    </w:p>
    <w:p w14:paraId="75DCDF80" w14:textId="77777777" w:rsidR="00997655" w:rsidRPr="00997655" w:rsidRDefault="00997655" w:rsidP="00997655">
      <w:pPr>
        <w:jc w:val="both"/>
        <w:rPr>
          <w:rFonts w:ascii="Arial" w:eastAsia="Calibri" w:hAnsi="Arial" w:cs="Arial"/>
          <w:b/>
          <w:szCs w:val="32"/>
        </w:rPr>
      </w:pPr>
      <w:r w:rsidRPr="00997655">
        <w:rPr>
          <w:rFonts w:ascii="Arial" w:eastAsia="Calibri" w:hAnsi="Arial" w:cs="Arial"/>
          <w:b/>
          <w:szCs w:val="32"/>
        </w:rPr>
        <w:t>Borrowings</w:t>
      </w:r>
    </w:p>
    <w:p w14:paraId="35772916" w14:textId="77777777" w:rsidR="00997655" w:rsidRPr="00997655" w:rsidRDefault="00997655" w:rsidP="00997655">
      <w:pPr>
        <w:jc w:val="both"/>
        <w:rPr>
          <w:rFonts w:ascii="Arial" w:eastAsia="Calibri" w:hAnsi="Arial" w:cs="Arial"/>
          <w:szCs w:val="32"/>
        </w:rPr>
      </w:pPr>
    </w:p>
    <w:p w14:paraId="377006F0" w14:textId="77777777" w:rsidR="00997655" w:rsidRPr="00997655" w:rsidRDefault="00997655" w:rsidP="00997655">
      <w:pPr>
        <w:jc w:val="both"/>
        <w:rPr>
          <w:rFonts w:ascii="Arial" w:eastAsia="Calibri" w:hAnsi="Arial" w:cs="Arial"/>
          <w:szCs w:val="32"/>
        </w:rPr>
      </w:pPr>
      <w:r w:rsidRPr="00997655">
        <w:rPr>
          <w:rFonts w:ascii="Arial" w:eastAsia="Calibri" w:hAnsi="Arial" w:cs="Arial"/>
          <w:szCs w:val="32"/>
        </w:rPr>
        <w:t>At 31 July 2019, we have a balance of borrowings of $7.5m. There were no additional borrowings included in the 2019/20 budget, the estimated loan balance as at 30 June 2020 is $5.9m.</w:t>
      </w:r>
    </w:p>
    <w:p w14:paraId="22C68252" w14:textId="77777777" w:rsidR="002538ED" w:rsidRPr="00997655" w:rsidRDefault="002538ED" w:rsidP="00997655">
      <w:pPr>
        <w:jc w:val="both"/>
        <w:rPr>
          <w:rFonts w:ascii="Arial" w:eastAsia="Calibri" w:hAnsi="Arial" w:cs="Arial"/>
          <w:szCs w:val="32"/>
        </w:rPr>
      </w:pPr>
    </w:p>
    <w:p w14:paraId="6C69CCCC" w14:textId="77777777" w:rsidR="00997655" w:rsidRPr="00997655" w:rsidRDefault="00997655" w:rsidP="00997655">
      <w:pPr>
        <w:jc w:val="both"/>
        <w:rPr>
          <w:rFonts w:ascii="Arial" w:eastAsia="Calibri" w:hAnsi="Arial" w:cs="Arial"/>
          <w:b/>
          <w:szCs w:val="32"/>
        </w:rPr>
      </w:pPr>
      <w:r w:rsidRPr="00997655">
        <w:rPr>
          <w:rFonts w:ascii="Arial" w:eastAsia="Calibri" w:hAnsi="Arial" w:cs="Arial"/>
          <w:b/>
          <w:szCs w:val="32"/>
        </w:rPr>
        <w:t>Net Current Assets Statement</w:t>
      </w:r>
    </w:p>
    <w:p w14:paraId="31E28F38" w14:textId="77777777" w:rsidR="00997655" w:rsidRPr="00997655" w:rsidRDefault="00997655" w:rsidP="00997655">
      <w:pPr>
        <w:jc w:val="both"/>
        <w:rPr>
          <w:rFonts w:ascii="Arial" w:eastAsia="Calibri" w:hAnsi="Arial" w:cs="Arial"/>
          <w:szCs w:val="32"/>
        </w:rPr>
      </w:pPr>
    </w:p>
    <w:p w14:paraId="5B9D1A67" w14:textId="77777777" w:rsidR="00997655" w:rsidRPr="00997655" w:rsidRDefault="00997655" w:rsidP="00997655">
      <w:pPr>
        <w:jc w:val="both"/>
        <w:rPr>
          <w:rFonts w:ascii="Arial" w:eastAsia="Calibri" w:hAnsi="Arial" w:cs="Arial"/>
          <w:szCs w:val="32"/>
        </w:rPr>
      </w:pPr>
      <w:r w:rsidRPr="00997655">
        <w:rPr>
          <w:rFonts w:ascii="Arial" w:eastAsia="Calibri" w:hAnsi="Arial" w:cs="Arial"/>
          <w:szCs w:val="32"/>
        </w:rPr>
        <w:t xml:space="preserve">At 31 July 2019, net current assets were $29m compared to $31m as at 31 July 2018. This is due to lower UGP service charge for this year of $135k, compared to $2.4m in the last financial year. </w:t>
      </w:r>
    </w:p>
    <w:p w14:paraId="350AD110" w14:textId="77777777" w:rsidR="00997655" w:rsidRPr="00997655" w:rsidRDefault="00997655" w:rsidP="00997655">
      <w:pPr>
        <w:jc w:val="both"/>
        <w:rPr>
          <w:rFonts w:ascii="Arial" w:eastAsia="Calibri" w:hAnsi="Arial" w:cs="Arial"/>
          <w:szCs w:val="32"/>
        </w:rPr>
      </w:pPr>
    </w:p>
    <w:p w14:paraId="7B031F03" w14:textId="77777777" w:rsidR="00997655" w:rsidRPr="00997655" w:rsidRDefault="00997655" w:rsidP="00997655">
      <w:pPr>
        <w:jc w:val="both"/>
        <w:rPr>
          <w:rFonts w:ascii="Arial" w:eastAsia="Calibri" w:hAnsi="Arial" w:cs="Arial"/>
          <w:b/>
          <w:szCs w:val="32"/>
        </w:rPr>
      </w:pPr>
      <w:r w:rsidRPr="00997655">
        <w:rPr>
          <w:rFonts w:ascii="Arial" w:eastAsia="Calibri" w:hAnsi="Arial" w:cs="Arial"/>
          <w:b/>
          <w:szCs w:val="32"/>
        </w:rPr>
        <w:t>Capital Works Programme</w:t>
      </w:r>
    </w:p>
    <w:p w14:paraId="41C9ABE1" w14:textId="77777777" w:rsidR="00997655" w:rsidRPr="00997655" w:rsidRDefault="00997655" w:rsidP="00997655">
      <w:pPr>
        <w:jc w:val="both"/>
        <w:rPr>
          <w:rFonts w:ascii="Arial" w:eastAsia="Calibri" w:hAnsi="Arial" w:cs="Arial"/>
          <w:b/>
          <w:szCs w:val="32"/>
        </w:rPr>
      </w:pPr>
    </w:p>
    <w:p w14:paraId="70D39EE4" w14:textId="77777777" w:rsidR="00997655" w:rsidRPr="00997655" w:rsidRDefault="00997655" w:rsidP="00997655">
      <w:pPr>
        <w:jc w:val="both"/>
        <w:rPr>
          <w:rFonts w:ascii="Arial" w:eastAsia="Calibri" w:hAnsi="Arial" w:cs="Arial"/>
          <w:szCs w:val="32"/>
        </w:rPr>
      </w:pPr>
      <w:r w:rsidRPr="00997655">
        <w:rPr>
          <w:rFonts w:ascii="Arial" w:eastAsia="Calibri" w:hAnsi="Arial" w:cs="Arial"/>
          <w:szCs w:val="32"/>
        </w:rPr>
        <w:t xml:space="preserve">At the end of July, the expenditure on capital works was $211k with further commitments of $2.6m which is 22% of a total budget of $12.8m. </w:t>
      </w:r>
    </w:p>
    <w:p w14:paraId="01838DF6" w14:textId="74F62F15" w:rsidR="00997655" w:rsidRDefault="00997655" w:rsidP="00997655">
      <w:pPr>
        <w:jc w:val="both"/>
        <w:rPr>
          <w:rFonts w:ascii="Arial" w:eastAsia="Calibri" w:hAnsi="Arial" w:cs="Arial"/>
          <w:szCs w:val="32"/>
        </w:rPr>
      </w:pPr>
    </w:p>
    <w:p w14:paraId="2EE9D708" w14:textId="77777777" w:rsidR="00997655" w:rsidRPr="00997655" w:rsidRDefault="00997655" w:rsidP="00997655">
      <w:pPr>
        <w:jc w:val="both"/>
        <w:rPr>
          <w:rFonts w:ascii="Arial" w:eastAsia="Calibri" w:hAnsi="Arial" w:cs="Arial"/>
          <w:b/>
          <w:bCs/>
          <w:szCs w:val="32"/>
        </w:rPr>
      </w:pPr>
      <w:r w:rsidRPr="00997655">
        <w:rPr>
          <w:rFonts w:ascii="Arial" w:eastAsia="Calibri" w:hAnsi="Arial" w:cs="Arial"/>
          <w:b/>
          <w:bCs/>
          <w:szCs w:val="32"/>
        </w:rPr>
        <w:t>Governance</w:t>
      </w:r>
    </w:p>
    <w:p w14:paraId="5BEB1E61" w14:textId="77777777" w:rsidR="00997655" w:rsidRPr="00997655" w:rsidRDefault="00997655" w:rsidP="00997655">
      <w:pPr>
        <w:jc w:val="both"/>
        <w:rPr>
          <w:rFonts w:ascii="Arial" w:eastAsia="Calibri" w:hAnsi="Arial" w:cs="Arial"/>
          <w:szCs w:val="32"/>
        </w:rPr>
      </w:pPr>
    </w:p>
    <w:p w14:paraId="65F957B9" w14:textId="77777777" w:rsidR="00997655" w:rsidRPr="00997655" w:rsidRDefault="00997655" w:rsidP="00997655">
      <w:pPr>
        <w:jc w:val="both"/>
        <w:rPr>
          <w:rFonts w:ascii="Arial" w:eastAsia="Calibri" w:hAnsi="Arial" w:cs="Arial"/>
          <w:szCs w:val="32"/>
        </w:rPr>
      </w:pPr>
      <w:r w:rsidRPr="00997655">
        <w:rPr>
          <w:rFonts w:ascii="Arial" w:eastAsia="Calibri" w:hAnsi="Arial" w:cs="Arial"/>
          <w:b/>
          <w:bCs/>
          <w:szCs w:val="32"/>
        </w:rPr>
        <w:t>Mayor’s Allowance</w:t>
      </w:r>
      <w:r w:rsidRPr="00997655">
        <w:rPr>
          <w:rFonts w:ascii="Arial" w:eastAsia="Calibri" w:hAnsi="Arial" w:cs="Arial"/>
          <w:szCs w:val="32"/>
        </w:rPr>
        <w:t xml:space="preserve"> </w:t>
      </w:r>
    </w:p>
    <w:p w14:paraId="29A74CB2" w14:textId="77777777" w:rsidR="00997655" w:rsidRPr="00997655" w:rsidRDefault="00997655" w:rsidP="00997655">
      <w:pPr>
        <w:jc w:val="both"/>
        <w:rPr>
          <w:rFonts w:ascii="Arial" w:eastAsia="Calibri" w:hAnsi="Arial" w:cs="Arial"/>
          <w:szCs w:val="32"/>
        </w:rPr>
      </w:pPr>
    </w:p>
    <w:p w14:paraId="1235FF24" w14:textId="5605D784" w:rsidR="00997655" w:rsidRPr="00997655" w:rsidRDefault="00997655" w:rsidP="00997655">
      <w:pPr>
        <w:jc w:val="both"/>
        <w:rPr>
          <w:rFonts w:ascii="Arial" w:eastAsia="Calibri" w:hAnsi="Arial" w:cs="Arial"/>
          <w:szCs w:val="32"/>
        </w:rPr>
      </w:pPr>
      <w:r w:rsidRPr="00997655">
        <w:rPr>
          <w:rFonts w:ascii="Arial" w:eastAsia="Calibri" w:hAnsi="Arial" w:cs="Arial"/>
          <w:szCs w:val="32"/>
        </w:rPr>
        <w:t>The Mayor’s allowance amount disclosed in the budget report 2019/20 was erroneously stated as $62,727. The correct amount is $63,354</w:t>
      </w:r>
      <w:r w:rsidR="0095238F">
        <w:rPr>
          <w:rFonts w:ascii="Arial" w:eastAsia="Calibri" w:hAnsi="Arial" w:cs="Arial"/>
          <w:szCs w:val="32"/>
        </w:rPr>
        <w:t>,</w:t>
      </w:r>
      <w:r w:rsidRPr="00997655">
        <w:rPr>
          <w:rFonts w:ascii="Arial" w:eastAsia="Calibri" w:hAnsi="Arial" w:cs="Arial"/>
          <w:szCs w:val="32"/>
        </w:rPr>
        <w:t xml:space="preserve"> </w:t>
      </w:r>
      <w:r w:rsidR="00CF2C52">
        <w:rPr>
          <w:rFonts w:ascii="Arial" w:eastAsia="Calibri" w:hAnsi="Arial" w:cs="Arial"/>
          <w:szCs w:val="32"/>
        </w:rPr>
        <w:t>as per Council Policy.</w:t>
      </w:r>
    </w:p>
    <w:p w14:paraId="3C89BD94" w14:textId="77777777" w:rsidR="00997655" w:rsidRPr="00997655" w:rsidRDefault="00997655" w:rsidP="00997655">
      <w:pPr>
        <w:jc w:val="both"/>
        <w:rPr>
          <w:rFonts w:ascii="Arial" w:eastAsia="Calibri" w:hAnsi="Arial" w:cs="Arial"/>
          <w:b/>
          <w:sz w:val="28"/>
          <w:szCs w:val="28"/>
          <w:lang w:val="en-US"/>
        </w:rPr>
      </w:pPr>
    </w:p>
    <w:p w14:paraId="0B3AA4C5" w14:textId="77777777" w:rsidR="00997655" w:rsidRPr="00997655" w:rsidRDefault="00997655" w:rsidP="00997655">
      <w:pPr>
        <w:jc w:val="both"/>
        <w:rPr>
          <w:rFonts w:ascii="Arial" w:eastAsia="Calibri" w:hAnsi="Arial" w:cs="Arial"/>
          <w:b/>
          <w:sz w:val="28"/>
          <w:szCs w:val="28"/>
          <w:lang w:val="en-US"/>
        </w:rPr>
      </w:pPr>
      <w:r w:rsidRPr="00997655">
        <w:rPr>
          <w:rFonts w:ascii="Arial" w:eastAsia="Calibri" w:hAnsi="Arial" w:cs="Arial"/>
          <w:b/>
          <w:sz w:val="28"/>
          <w:szCs w:val="28"/>
          <w:lang w:val="en-US"/>
        </w:rPr>
        <w:t>Conclusion</w:t>
      </w:r>
    </w:p>
    <w:p w14:paraId="63CFD069" w14:textId="77777777" w:rsidR="00997655" w:rsidRPr="00997655" w:rsidRDefault="00997655" w:rsidP="00997655">
      <w:pPr>
        <w:jc w:val="both"/>
        <w:rPr>
          <w:rFonts w:ascii="Arial" w:eastAsia="Calibri" w:hAnsi="Arial" w:cs="Arial"/>
          <w:szCs w:val="32"/>
          <w:lang w:val="en-GB"/>
        </w:rPr>
      </w:pPr>
    </w:p>
    <w:p w14:paraId="367B4AD9" w14:textId="77777777" w:rsidR="00997655" w:rsidRPr="00997655" w:rsidRDefault="00997655" w:rsidP="00997655">
      <w:pPr>
        <w:jc w:val="both"/>
        <w:rPr>
          <w:rFonts w:ascii="Arial" w:eastAsia="Calibri" w:hAnsi="Arial" w:cs="Arial"/>
          <w:szCs w:val="32"/>
          <w:lang w:val="en-GB"/>
        </w:rPr>
      </w:pPr>
      <w:r w:rsidRPr="00997655">
        <w:rPr>
          <w:rFonts w:ascii="Arial" w:eastAsia="Calibri" w:hAnsi="Arial" w:cs="Arial"/>
          <w:szCs w:val="32"/>
          <w:lang w:val="en-GB"/>
        </w:rPr>
        <w:t>The statement of financial activity for the period ended 31 July 2019 indicates that operating expenses are under the year-to-date budget by 14.6% or $396k, while revenue is under the Budget by $142k.</w:t>
      </w:r>
    </w:p>
    <w:p w14:paraId="32F34697" w14:textId="77777777" w:rsidR="00997655" w:rsidRPr="00997655" w:rsidRDefault="00997655" w:rsidP="00997655">
      <w:pPr>
        <w:jc w:val="both"/>
        <w:rPr>
          <w:rFonts w:ascii="Arial" w:eastAsia="Calibri" w:hAnsi="Arial" w:cs="Arial"/>
          <w:b/>
          <w:szCs w:val="32"/>
          <w:lang w:val="en-US"/>
        </w:rPr>
      </w:pPr>
    </w:p>
    <w:p w14:paraId="39E7EDF1" w14:textId="77777777" w:rsidR="00997655" w:rsidRPr="00997655" w:rsidRDefault="00997655" w:rsidP="00997655">
      <w:pPr>
        <w:jc w:val="both"/>
        <w:rPr>
          <w:rFonts w:ascii="Arial" w:eastAsia="Calibri" w:hAnsi="Arial" w:cs="Arial"/>
          <w:b/>
          <w:szCs w:val="32"/>
          <w:lang w:val="en-US"/>
        </w:rPr>
      </w:pPr>
      <w:r w:rsidRPr="00997655">
        <w:rPr>
          <w:rFonts w:ascii="Arial" w:eastAsia="Calibri" w:hAnsi="Arial" w:cs="Arial"/>
          <w:b/>
          <w:szCs w:val="32"/>
          <w:lang w:val="en-US"/>
        </w:rPr>
        <w:t>Key Relevant Previous Council Decisions:</w:t>
      </w:r>
    </w:p>
    <w:p w14:paraId="119FFD49" w14:textId="77777777" w:rsidR="00997655" w:rsidRPr="00997655" w:rsidRDefault="00997655" w:rsidP="00997655">
      <w:pPr>
        <w:jc w:val="both"/>
        <w:rPr>
          <w:rFonts w:ascii="Arial" w:eastAsia="Calibri" w:hAnsi="Arial" w:cs="Arial"/>
          <w:szCs w:val="32"/>
          <w:lang w:val="en-US"/>
        </w:rPr>
      </w:pPr>
    </w:p>
    <w:p w14:paraId="41C49EFA" w14:textId="77777777" w:rsidR="00997655" w:rsidRPr="00997655" w:rsidRDefault="00997655" w:rsidP="00997655">
      <w:pPr>
        <w:jc w:val="both"/>
        <w:rPr>
          <w:rFonts w:ascii="Arial" w:eastAsia="Calibri" w:hAnsi="Arial" w:cs="Arial"/>
          <w:szCs w:val="32"/>
          <w:lang w:val="en-US"/>
        </w:rPr>
      </w:pPr>
      <w:r w:rsidRPr="00997655">
        <w:rPr>
          <w:rFonts w:ascii="Arial" w:eastAsia="Calibri" w:hAnsi="Arial" w:cs="Arial"/>
          <w:szCs w:val="32"/>
          <w:lang w:val="en-US"/>
        </w:rPr>
        <w:t>Nil.</w:t>
      </w:r>
    </w:p>
    <w:p w14:paraId="2F13C546" w14:textId="77777777" w:rsidR="00997655" w:rsidRPr="00997655" w:rsidRDefault="00997655" w:rsidP="00997655">
      <w:pPr>
        <w:jc w:val="both"/>
        <w:rPr>
          <w:rFonts w:ascii="Arial" w:eastAsia="Calibri" w:hAnsi="Arial" w:cs="Arial"/>
          <w:szCs w:val="32"/>
          <w:lang w:val="en-US"/>
        </w:rPr>
      </w:pPr>
    </w:p>
    <w:p w14:paraId="6EE3653E" w14:textId="77777777" w:rsidR="00997655" w:rsidRPr="00997655" w:rsidRDefault="00997655" w:rsidP="00997655">
      <w:pPr>
        <w:jc w:val="both"/>
        <w:rPr>
          <w:rFonts w:ascii="Arial" w:eastAsia="Calibri" w:hAnsi="Arial" w:cs="Arial"/>
          <w:b/>
          <w:sz w:val="28"/>
          <w:szCs w:val="32"/>
          <w:lang w:val="en-US"/>
        </w:rPr>
      </w:pPr>
      <w:r w:rsidRPr="00997655">
        <w:rPr>
          <w:rFonts w:ascii="Arial" w:eastAsia="Calibri" w:hAnsi="Arial" w:cs="Arial"/>
          <w:b/>
          <w:sz w:val="28"/>
          <w:szCs w:val="32"/>
          <w:lang w:val="en-US"/>
        </w:rPr>
        <w:t>Consultation</w:t>
      </w:r>
    </w:p>
    <w:p w14:paraId="24AFEC71" w14:textId="77777777" w:rsidR="00997655" w:rsidRPr="00997655" w:rsidRDefault="00997655" w:rsidP="00997655">
      <w:pPr>
        <w:jc w:val="both"/>
        <w:rPr>
          <w:rFonts w:ascii="Arial" w:eastAsia="Calibri" w:hAnsi="Arial" w:cs="Arial"/>
          <w:b/>
          <w:szCs w:val="32"/>
          <w:lang w:val="en-US"/>
        </w:rPr>
      </w:pPr>
    </w:p>
    <w:p w14:paraId="0C0E7AB4" w14:textId="77777777" w:rsidR="00997655" w:rsidRPr="00997655" w:rsidRDefault="00997655" w:rsidP="00997655">
      <w:pPr>
        <w:tabs>
          <w:tab w:val="left" w:pos="4820"/>
        </w:tabs>
        <w:jc w:val="both"/>
        <w:rPr>
          <w:rFonts w:ascii="Arial" w:eastAsia="Calibri" w:hAnsi="Arial" w:cs="Arial"/>
          <w:szCs w:val="32"/>
          <w:lang w:val="en-US"/>
        </w:rPr>
      </w:pPr>
      <w:r w:rsidRPr="00997655">
        <w:rPr>
          <w:rFonts w:ascii="Arial" w:eastAsia="Calibri" w:hAnsi="Arial" w:cs="Arial"/>
          <w:szCs w:val="32"/>
          <w:lang w:val="en-US"/>
        </w:rPr>
        <w:t>N/A</w:t>
      </w:r>
    </w:p>
    <w:p w14:paraId="22860217" w14:textId="77777777" w:rsidR="00997655" w:rsidRPr="00997655" w:rsidRDefault="00997655" w:rsidP="00997655">
      <w:pPr>
        <w:jc w:val="both"/>
        <w:rPr>
          <w:rFonts w:ascii="Arial" w:eastAsia="Calibri" w:hAnsi="Arial" w:cs="Arial"/>
          <w:szCs w:val="32"/>
          <w:lang w:val="en-US"/>
        </w:rPr>
      </w:pPr>
    </w:p>
    <w:p w14:paraId="0A0AF6C3" w14:textId="77777777" w:rsidR="00997655" w:rsidRPr="00997655" w:rsidRDefault="00997655" w:rsidP="00997655">
      <w:pPr>
        <w:jc w:val="both"/>
        <w:rPr>
          <w:rFonts w:ascii="Arial" w:eastAsia="Calibri" w:hAnsi="Arial" w:cs="Arial"/>
          <w:b/>
          <w:sz w:val="28"/>
          <w:szCs w:val="32"/>
          <w:lang w:val="en-US"/>
        </w:rPr>
      </w:pPr>
      <w:r w:rsidRPr="00997655">
        <w:rPr>
          <w:rFonts w:ascii="Arial" w:eastAsia="Calibri" w:hAnsi="Arial" w:cs="Arial"/>
          <w:b/>
          <w:sz w:val="28"/>
          <w:szCs w:val="32"/>
          <w:lang w:val="en-US"/>
        </w:rPr>
        <w:t>Budget/Financial Implications</w:t>
      </w:r>
    </w:p>
    <w:p w14:paraId="61A9587A" w14:textId="77777777" w:rsidR="00997655" w:rsidRPr="00997655" w:rsidRDefault="00997655" w:rsidP="00997655">
      <w:pPr>
        <w:jc w:val="both"/>
        <w:rPr>
          <w:rFonts w:ascii="Arial" w:eastAsia="Calibri" w:hAnsi="Arial" w:cs="Arial"/>
          <w:b/>
          <w:szCs w:val="32"/>
          <w:lang w:val="en-US"/>
        </w:rPr>
      </w:pPr>
    </w:p>
    <w:p w14:paraId="38B41EA8" w14:textId="484EB1EB" w:rsidR="00997655" w:rsidRDefault="00997655" w:rsidP="00997655">
      <w:pPr>
        <w:jc w:val="both"/>
        <w:rPr>
          <w:rFonts w:ascii="Arial" w:eastAsia="Calibri" w:hAnsi="Arial" w:cs="Arial"/>
          <w:szCs w:val="32"/>
          <w:lang w:val="en-US"/>
        </w:rPr>
      </w:pPr>
      <w:r w:rsidRPr="00997655">
        <w:rPr>
          <w:rFonts w:ascii="Arial" w:eastAsia="Calibri" w:hAnsi="Arial" w:cs="Arial"/>
          <w:szCs w:val="32"/>
          <w:lang w:val="en-US"/>
        </w:rPr>
        <w:t>As outlined in the Monthly Financial Report.</w:t>
      </w:r>
    </w:p>
    <w:p w14:paraId="0E0C6C86" w14:textId="165FEE0B" w:rsidR="0083051D" w:rsidRDefault="0083051D" w:rsidP="00997655">
      <w:pPr>
        <w:jc w:val="both"/>
        <w:rPr>
          <w:rFonts w:ascii="Arial" w:eastAsia="Calibri" w:hAnsi="Arial" w:cs="Arial"/>
          <w:szCs w:val="32"/>
          <w:lang w:val="en-US"/>
        </w:rPr>
      </w:pPr>
    </w:p>
    <w:p w14:paraId="793BDA68" w14:textId="0836D3C0" w:rsidR="00375161" w:rsidRDefault="00375161" w:rsidP="007409C8">
      <w:pPr>
        <w:ind w:left="-851"/>
        <w:jc w:val="both"/>
        <w:rPr>
          <w:rFonts w:ascii="Arial" w:eastAsia="Calibri" w:hAnsi="Arial" w:cs="Arial"/>
          <w:szCs w:val="32"/>
          <w:lang w:val="en-US"/>
        </w:rPr>
      </w:pPr>
    </w:p>
    <w:p w14:paraId="511311B0" w14:textId="60E4F45D" w:rsidR="00F95771" w:rsidRDefault="0083051D" w:rsidP="007409C8">
      <w:pPr>
        <w:ind w:left="-851"/>
        <w:jc w:val="both"/>
        <w:rPr>
          <w:rFonts w:ascii="Arial" w:hAnsi="Arial" w:cs="Arial"/>
          <w:szCs w:val="24"/>
        </w:rPr>
      </w:pPr>
      <w:r>
        <w:rPr>
          <w:rFonts w:ascii="Arial" w:eastAsia="Calibri" w:hAnsi="Arial" w:cs="Arial"/>
          <w:szCs w:val="32"/>
          <w:lang w:val="en-US"/>
        </w:rPr>
        <w:t xml:space="preserve">Mayor Hipkins returned to the room at </w:t>
      </w:r>
      <w:r w:rsidR="00375161">
        <w:rPr>
          <w:rFonts w:ascii="Arial" w:eastAsia="Calibri" w:hAnsi="Arial" w:cs="Arial"/>
          <w:szCs w:val="24"/>
          <w:lang w:val="en-US"/>
        </w:rPr>
        <w:t xml:space="preserve">8.35pm </w:t>
      </w:r>
      <w:r>
        <w:rPr>
          <w:rFonts w:ascii="Arial" w:eastAsia="Calibri" w:hAnsi="Arial" w:cs="Arial"/>
          <w:szCs w:val="24"/>
          <w:lang w:val="en-US"/>
        </w:rPr>
        <w:t>and resumed the chair.</w:t>
      </w:r>
    </w:p>
    <w:p w14:paraId="08268A88" w14:textId="66DE8E40" w:rsidR="00F95771" w:rsidRPr="00012C59" w:rsidRDefault="00F95771" w:rsidP="00F95771">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89" w:name="_Toc18393938"/>
      <w:r w:rsidR="006E4352">
        <w:rPr>
          <w:rFonts w:ascii="Arial" w:hAnsi="Arial" w:cs="Arial"/>
          <w:sz w:val="24"/>
          <w:szCs w:val="24"/>
          <w:u w:val="none"/>
        </w:rPr>
        <w:lastRenderedPageBreak/>
        <w:t>Monthly Investment Report – July 2019</w:t>
      </w:r>
      <w:bookmarkEnd w:id="89"/>
    </w:p>
    <w:p w14:paraId="499D39F4" w14:textId="77777777" w:rsidR="00F95771" w:rsidRDefault="00F95771" w:rsidP="00F95771">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6019"/>
      </w:tblGrid>
      <w:tr w:rsidR="006E4352" w14:paraId="1B14010F" w14:textId="77777777" w:rsidTr="002538ED">
        <w:tc>
          <w:tcPr>
            <w:tcW w:w="2289" w:type="dxa"/>
            <w:tcBorders>
              <w:top w:val="single" w:sz="4" w:space="0" w:color="auto"/>
              <w:left w:val="single" w:sz="4" w:space="0" w:color="auto"/>
              <w:bottom w:val="single" w:sz="4" w:space="0" w:color="auto"/>
              <w:right w:val="single" w:sz="4" w:space="0" w:color="auto"/>
            </w:tcBorders>
            <w:shd w:val="clear" w:color="auto" w:fill="auto"/>
            <w:hideMark/>
          </w:tcPr>
          <w:p w14:paraId="087C2BEF" w14:textId="77777777" w:rsidR="006E4352" w:rsidRPr="009E7CE1" w:rsidRDefault="006E4352" w:rsidP="009E7CE1">
            <w:pPr>
              <w:jc w:val="both"/>
              <w:rPr>
                <w:rFonts w:ascii="Arial" w:hAnsi="Arial" w:cs="Arial"/>
                <w:b/>
                <w:szCs w:val="24"/>
              </w:rPr>
            </w:pPr>
            <w:r w:rsidRPr="009E7CE1">
              <w:rPr>
                <w:rFonts w:ascii="Arial" w:eastAsia="Calibri" w:hAnsi="Arial" w:cs="Arial"/>
                <w:b/>
                <w:szCs w:val="24"/>
              </w:rPr>
              <w:t>Council</w:t>
            </w:r>
          </w:p>
        </w:tc>
        <w:tc>
          <w:tcPr>
            <w:tcW w:w="6019" w:type="dxa"/>
            <w:tcBorders>
              <w:top w:val="single" w:sz="4" w:space="0" w:color="auto"/>
              <w:left w:val="single" w:sz="4" w:space="0" w:color="auto"/>
              <w:bottom w:val="single" w:sz="4" w:space="0" w:color="auto"/>
              <w:right w:val="single" w:sz="4" w:space="0" w:color="auto"/>
            </w:tcBorders>
            <w:shd w:val="clear" w:color="auto" w:fill="auto"/>
            <w:hideMark/>
          </w:tcPr>
          <w:p w14:paraId="1EAE2D7E" w14:textId="77777777" w:rsidR="006E4352" w:rsidRPr="009E7CE1" w:rsidRDefault="006E4352" w:rsidP="009E7CE1">
            <w:pPr>
              <w:jc w:val="both"/>
              <w:rPr>
                <w:rFonts w:ascii="Arial" w:hAnsi="Arial" w:cs="Arial"/>
                <w:szCs w:val="24"/>
              </w:rPr>
            </w:pPr>
            <w:r w:rsidRPr="009E7CE1">
              <w:rPr>
                <w:rFonts w:ascii="Arial" w:eastAsia="Calibri" w:hAnsi="Arial" w:cs="Arial"/>
                <w:szCs w:val="24"/>
              </w:rPr>
              <w:t>27 August 2019</w:t>
            </w:r>
          </w:p>
        </w:tc>
      </w:tr>
      <w:tr w:rsidR="006E4352" w14:paraId="0A4585C0" w14:textId="77777777" w:rsidTr="002538ED">
        <w:tc>
          <w:tcPr>
            <w:tcW w:w="2289" w:type="dxa"/>
            <w:tcBorders>
              <w:top w:val="single" w:sz="4" w:space="0" w:color="auto"/>
              <w:left w:val="single" w:sz="4" w:space="0" w:color="auto"/>
              <w:bottom w:val="single" w:sz="4" w:space="0" w:color="auto"/>
              <w:right w:val="single" w:sz="4" w:space="0" w:color="auto"/>
            </w:tcBorders>
            <w:shd w:val="clear" w:color="auto" w:fill="auto"/>
            <w:hideMark/>
          </w:tcPr>
          <w:p w14:paraId="69795E75" w14:textId="77777777" w:rsidR="006E4352" w:rsidRPr="009E7CE1" w:rsidRDefault="006E4352" w:rsidP="009E7CE1">
            <w:pPr>
              <w:jc w:val="both"/>
              <w:rPr>
                <w:rFonts w:ascii="Arial" w:hAnsi="Arial" w:cs="Arial"/>
                <w:b/>
                <w:szCs w:val="24"/>
              </w:rPr>
            </w:pPr>
            <w:r w:rsidRPr="009E7CE1">
              <w:rPr>
                <w:rFonts w:ascii="Arial" w:eastAsia="Calibri" w:hAnsi="Arial" w:cs="Arial"/>
                <w:b/>
                <w:szCs w:val="24"/>
              </w:rPr>
              <w:t>Applicant</w:t>
            </w:r>
          </w:p>
        </w:tc>
        <w:tc>
          <w:tcPr>
            <w:tcW w:w="6019" w:type="dxa"/>
            <w:tcBorders>
              <w:top w:val="single" w:sz="4" w:space="0" w:color="auto"/>
              <w:left w:val="single" w:sz="4" w:space="0" w:color="auto"/>
              <w:bottom w:val="single" w:sz="4" w:space="0" w:color="auto"/>
              <w:right w:val="single" w:sz="4" w:space="0" w:color="auto"/>
            </w:tcBorders>
            <w:shd w:val="clear" w:color="auto" w:fill="auto"/>
            <w:hideMark/>
          </w:tcPr>
          <w:p w14:paraId="7029AFAD" w14:textId="77777777" w:rsidR="006E4352" w:rsidRPr="009E7CE1" w:rsidRDefault="006E4352" w:rsidP="009E7CE1">
            <w:pPr>
              <w:jc w:val="both"/>
              <w:rPr>
                <w:rFonts w:ascii="Arial" w:hAnsi="Arial" w:cs="Arial"/>
                <w:szCs w:val="24"/>
              </w:rPr>
            </w:pPr>
            <w:r w:rsidRPr="009E7CE1">
              <w:rPr>
                <w:rFonts w:ascii="Arial" w:eastAsia="Calibri" w:hAnsi="Arial" w:cs="Arial"/>
                <w:szCs w:val="24"/>
              </w:rPr>
              <w:t>City of Nedlands</w:t>
            </w:r>
          </w:p>
        </w:tc>
      </w:tr>
      <w:tr w:rsidR="006E4352" w14:paraId="65381D27" w14:textId="77777777" w:rsidTr="002538ED">
        <w:tc>
          <w:tcPr>
            <w:tcW w:w="2289" w:type="dxa"/>
            <w:tcBorders>
              <w:top w:val="single" w:sz="4" w:space="0" w:color="auto"/>
              <w:left w:val="single" w:sz="4" w:space="0" w:color="auto"/>
              <w:bottom w:val="single" w:sz="4" w:space="0" w:color="auto"/>
              <w:right w:val="single" w:sz="4" w:space="0" w:color="auto"/>
            </w:tcBorders>
            <w:shd w:val="clear" w:color="auto" w:fill="auto"/>
            <w:hideMark/>
          </w:tcPr>
          <w:p w14:paraId="2828BAA4" w14:textId="77777777" w:rsidR="006E4352" w:rsidRPr="009E7CE1" w:rsidRDefault="006E4352" w:rsidP="009E7CE1">
            <w:pPr>
              <w:jc w:val="both"/>
              <w:rPr>
                <w:rFonts w:ascii="Arial" w:hAnsi="Arial" w:cs="Arial"/>
                <w:b/>
                <w:szCs w:val="24"/>
              </w:rPr>
            </w:pPr>
            <w:r w:rsidRPr="009E7CE1">
              <w:rPr>
                <w:rFonts w:ascii="Arial" w:hAnsi="Arial"/>
                <w:b/>
                <w:szCs w:val="24"/>
              </w:rPr>
              <w:t>Employee Disclosure under section 5.70 Local Government Act</w:t>
            </w:r>
          </w:p>
        </w:tc>
        <w:tc>
          <w:tcPr>
            <w:tcW w:w="6019" w:type="dxa"/>
            <w:tcBorders>
              <w:top w:val="single" w:sz="4" w:space="0" w:color="auto"/>
              <w:left w:val="single" w:sz="4" w:space="0" w:color="auto"/>
              <w:bottom w:val="single" w:sz="4" w:space="0" w:color="auto"/>
              <w:right w:val="single" w:sz="4" w:space="0" w:color="auto"/>
            </w:tcBorders>
            <w:shd w:val="clear" w:color="auto" w:fill="auto"/>
            <w:hideMark/>
          </w:tcPr>
          <w:p w14:paraId="3D8CFFA4" w14:textId="77777777" w:rsidR="006E4352" w:rsidRPr="009E7CE1" w:rsidRDefault="006E4352" w:rsidP="009E7CE1">
            <w:pPr>
              <w:jc w:val="both"/>
              <w:rPr>
                <w:rFonts w:ascii="Arial" w:hAnsi="Arial" w:cs="Arial"/>
                <w:szCs w:val="24"/>
              </w:rPr>
            </w:pPr>
            <w:r w:rsidRPr="009E7CE1">
              <w:rPr>
                <w:rFonts w:ascii="Arial" w:hAnsi="Arial"/>
                <w:szCs w:val="24"/>
              </w:rPr>
              <w:t>Nil.</w:t>
            </w:r>
          </w:p>
        </w:tc>
      </w:tr>
      <w:tr w:rsidR="006E4352" w14:paraId="59F76829" w14:textId="77777777" w:rsidTr="002538ED">
        <w:tc>
          <w:tcPr>
            <w:tcW w:w="2289" w:type="dxa"/>
            <w:tcBorders>
              <w:top w:val="single" w:sz="4" w:space="0" w:color="auto"/>
              <w:left w:val="single" w:sz="4" w:space="0" w:color="auto"/>
              <w:bottom w:val="single" w:sz="4" w:space="0" w:color="auto"/>
              <w:right w:val="single" w:sz="4" w:space="0" w:color="auto"/>
            </w:tcBorders>
            <w:shd w:val="clear" w:color="auto" w:fill="auto"/>
            <w:hideMark/>
          </w:tcPr>
          <w:p w14:paraId="34C3548F" w14:textId="77777777" w:rsidR="006E4352" w:rsidRPr="009E7CE1" w:rsidRDefault="006E4352" w:rsidP="009E7CE1">
            <w:pPr>
              <w:jc w:val="both"/>
              <w:rPr>
                <w:rFonts w:ascii="Arial" w:hAnsi="Arial" w:cs="Arial"/>
                <w:b/>
                <w:szCs w:val="24"/>
              </w:rPr>
            </w:pPr>
            <w:r w:rsidRPr="009E7CE1">
              <w:rPr>
                <w:rFonts w:ascii="Arial" w:hAnsi="Arial" w:cs="Arial"/>
                <w:b/>
                <w:szCs w:val="24"/>
              </w:rPr>
              <w:t>Director</w:t>
            </w:r>
          </w:p>
        </w:tc>
        <w:tc>
          <w:tcPr>
            <w:tcW w:w="6019" w:type="dxa"/>
            <w:tcBorders>
              <w:top w:val="single" w:sz="4" w:space="0" w:color="auto"/>
              <w:left w:val="single" w:sz="4" w:space="0" w:color="auto"/>
              <w:bottom w:val="single" w:sz="4" w:space="0" w:color="auto"/>
              <w:right w:val="single" w:sz="4" w:space="0" w:color="auto"/>
            </w:tcBorders>
            <w:shd w:val="clear" w:color="auto" w:fill="auto"/>
            <w:hideMark/>
          </w:tcPr>
          <w:p w14:paraId="448FC14C" w14:textId="77777777" w:rsidR="006E4352" w:rsidRPr="009E7CE1" w:rsidRDefault="006E4352" w:rsidP="009E7CE1">
            <w:pPr>
              <w:jc w:val="both"/>
              <w:rPr>
                <w:rFonts w:ascii="Arial" w:hAnsi="Arial" w:cs="Arial"/>
                <w:szCs w:val="24"/>
              </w:rPr>
            </w:pPr>
            <w:r w:rsidRPr="009E7CE1">
              <w:rPr>
                <w:rFonts w:ascii="Arial" w:hAnsi="Arial" w:cs="Arial"/>
                <w:szCs w:val="24"/>
              </w:rPr>
              <w:t>Lorraine Driscoll – Director Corporate &amp; Strategy</w:t>
            </w:r>
          </w:p>
        </w:tc>
      </w:tr>
      <w:tr w:rsidR="006E4352" w14:paraId="23022CF4" w14:textId="77777777" w:rsidTr="002538ED">
        <w:tc>
          <w:tcPr>
            <w:tcW w:w="2289" w:type="dxa"/>
            <w:tcBorders>
              <w:top w:val="single" w:sz="4" w:space="0" w:color="auto"/>
              <w:left w:val="single" w:sz="4" w:space="0" w:color="auto"/>
              <w:bottom w:val="single" w:sz="4" w:space="0" w:color="auto"/>
              <w:right w:val="single" w:sz="4" w:space="0" w:color="auto"/>
            </w:tcBorders>
            <w:shd w:val="clear" w:color="auto" w:fill="auto"/>
            <w:hideMark/>
          </w:tcPr>
          <w:p w14:paraId="0363C7C9" w14:textId="77777777" w:rsidR="006E4352" w:rsidRPr="009E7CE1" w:rsidRDefault="006E4352" w:rsidP="009E7CE1">
            <w:pPr>
              <w:jc w:val="both"/>
              <w:rPr>
                <w:rFonts w:ascii="Arial" w:hAnsi="Arial" w:cs="Arial"/>
                <w:b/>
                <w:szCs w:val="24"/>
              </w:rPr>
            </w:pPr>
            <w:r w:rsidRPr="009E7CE1">
              <w:rPr>
                <w:rFonts w:ascii="Arial" w:hAnsi="Arial" w:cs="Arial"/>
                <w:b/>
                <w:szCs w:val="24"/>
              </w:rPr>
              <w:t>CEO</w:t>
            </w:r>
          </w:p>
        </w:tc>
        <w:tc>
          <w:tcPr>
            <w:tcW w:w="6019" w:type="dxa"/>
            <w:tcBorders>
              <w:top w:val="single" w:sz="4" w:space="0" w:color="auto"/>
              <w:left w:val="single" w:sz="4" w:space="0" w:color="auto"/>
              <w:bottom w:val="single" w:sz="4" w:space="0" w:color="auto"/>
              <w:right w:val="single" w:sz="4" w:space="0" w:color="auto"/>
            </w:tcBorders>
            <w:shd w:val="clear" w:color="auto" w:fill="auto"/>
            <w:hideMark/>
          </w:tcPr>
          <w:p w14:paraId="25F42A29" w14:textId="77777777" w:rsidR="006E4352" w:rsidRPr="009E7CE1" w:rsidRDefault="006E4352" w:rsidP="009E7CE1">
            <w:pPr>
              <w:jc w:val="both"/>
              <w:rPr>
                <w:rFonts w:ascii="Arial" w:hAnsi="Arial" w:cs="Arial"/>
                <w:szCs w:val="24"/>
                <w:lang w:val="en-US"/>
              </w:rPr>
            </w:pPr>
            <w:r w:rsidRPr="009E7CE1">
              <w:rPr>
                <w:rFonts w:ascii="Arial" w:hAnsi="Arial" w:cs="Arial"/>
                <w:szCs w:val="24"/>
                <w:lang w:val="en-US"/>
              </w:rPr>
              <w:t>Mark Goodlet</w:t>
            </w:r>
          </w:p>
        </w:tc>
      </w:tr>
      <w:tr w:rsidR="006E4352" w14:paraId="0C0CA9BF" w14:textId="77777777" w:rsidTr="002538ED">
        <w:tc>
          <w:tcPr>
            <w:tcW w:w="2289" w:type="dxa"/>
            <w:tcBorders>
              <w:top w:val="single" w:sz="4" w:space="0" w:color="auto"/>
              <w:left w:val="single" w:sz="4" w:space="0" w:color="auto"/>
              <w:bottom w:val="single" w:sz="4" w:space="0" w:color="auto"/>
              <w:right w:val="single" w:sz="4" w:space="0" w:color="auto"/>
            </w:tcBorders>
            <w:shd w:val="clear" w:color="auto" w:fill="auto"/>
            <w:hideMark/>
          </w:tcPr>
          <w:p w14:paraId="2583601D" w14:textId="77777777" w:rsidR="006E4352" w:rsidRPr="009E7CE1" w:rsidRDefault="006E4352" w:rsidP="009E7CE1">
            <w:pPr>
              <w:jc w:val="both"/>
              <w:rPr>
                <w:rFonts w:ascii="Arial" w:hAnsi="Arial" w:cs="Arial"/>
                <w:b/>
                <w:szCs w:val="24"/>
                <w:lang w:val="en-GB"/>
              </w:rPr>
            </w:pPr>
            <w:r w:rsidRPr="009E7CE1">
              <w:rPr>
                <w:rFonts w:ascii="Arial" w:hAnsi="Arial" w:cs="Arial"/>
                <w:b/>
                <w:szCs w:val="24"/>
              </w:rPr>
              <w:t>Attachments</w:t>
            </w:r>
          </w:p>
        </w:tc>
        <w:tc>
          <w:tcPr>
            <w:tcW w:w="6019" w:type="dxa"/>
            <w:tcBorders>
              <w:top w:val="single" w:sz="4" w:space="0" w:color="auto"/>
              <w:left w:val="single" w:sz="4" w:space="0" w:color="auto"/>
              <w:bottom w:val="single" w:sz="4" w:space="0" w:color="auto"/>
              <w:right w:val="single" w:sz="4" w:space="0" w:color="auto"/>
            </w:tcBorders>
            <w:shd w:val="clear" w:color="auto" w:fill="auto"/>
            <w:hideMark/>
          </w:tcPr>
          <w:p w14:paraId="3C0AF959" w14:textId="77777777" w:rsidR="006E4352" w:rsidRPr="009E7CE1" w:rsidRDefault="006E4352" w:rsidP="009E7CE1">
            <w:pPr>
              <w:jc w:val="both"/>
              <w:rPr>
                <w:rFonts w:ascii="Arial" w:hAnsi="Arial" w:cs="Arial"/>
                <w:szCs w:val="24"/>
                <w:lang w:val="en-US"/>
              </w:rPr>
            </w:pPr>
            <w:r w:rsidRPr="009E7CE1">
              <w:rPr>
                <w:rFonts w:ascii="Arial" w:hAnsi="Arial" w:cs="Arial"/>
                <w:szCs w:val="24"/>
                <w:lang w:val="en-US"/>
              </w:rPr>
              <w:t>Investment Report for the period ended 31 July 2019</w:t>
            </w:r>
          </w:p>
        </w:tc>
      </w:tr>
    </w:tbl>
    <w:p w14:paraId="5CD8B2C4" w14:textId="4A74EFBC" w:rsidR="006E4352" w:rsidRDefault="006E4352" w:rsidP="006E4352">
      <w:pPr>
        <w:jc w:val="both"/>
        <w:rPr>
          <w:rFonts w:ascii="Arial" w:hAnsi="Arial" w:cs="Arial"/>
          <w:szCs w:val="24"/>
        </w:rPr>
      </w:pPr>
    </w:p>
    <w:p w14:paraId="2A2BA762" w14:textId="5A4BD59D" w:rsidR="002538ED" w:rsidRPr="006D752D" w:rsidRDefault="002538ED" w:rsidP="002538ED">
      <w:pPr>
        <w:jc w:val="both"/>
        <w:rPr>
          <w:rFonts w:ascii="Arial" w:hAnsi="Arial" w:cs="Arial"/>
          <w:b/>
          <w:szCs w:val="24"/>
        </w:rPr>
      </w:pPr>
      <w:r w:rsidRPr="006D752D">
        <w:rPr>
          <w:rFonts w:ascii="Arial" w:hAnsi="Arial" w:cs="Arial"/>
          <w:b/>
          <w:szCs w:val="24"/>
        </w:rPr>
        <w:t xml:space="preserve">Regulation 11(da) </w:t>
      </w:r>
      <w:r w:rsidR="008A1FC1">
        <w:rPr>
          <w:rFonts w:ascii="Arial" w:hAnsi="Arial" w:cs="Arial"/>
          <w:b/>
          <w:szCs w:val="24"/>
        </w:rPr>
        <w:t>–</w:t>
      </w:r>
      <w:r w:rsidRPr="006D752D">
        <w:rPr>
          <w:rFonts w:ascii="Arial" w:hAnsi="Arial" w:cs="Arial"/>
          <w:b/>
          <w:szCs w:val="24"/>
        </w:rPr>
        <w:t xml:space="preserve"> </w:t>
      </w:r>
      <w:r w:rsidR="008A1FC1">
        <w:rPr>
          <w:rFonts w:ascii="Arial" w:hAnsi="Arial" w:cs="Arial"/>
          <w:b/>
          <w:szCs w:val="24"/>
        </w:rPr>
        <w:t>Not Applicable – Recommendation Adopted</w:t>
      </w:r>
    </w:p>
    <w:p w14:paraId="67C12FF2" w14:textId="77777777" w:rsidR="002538ED" w:rsidRDefault="002538ED" w:rsidP="002538ED">
      <w:pPr>
        <w:jc w:val="both"/>
        <w:rPr>
          <w:rFonts w:ascii="Arial" w:hAnsi="Arial" w:cs="Arial"/>
          <w:szCs w:val="24"/>
        </w:rPr>
      </w:pPr>
    </w:p>
    <w:p w14:paraId="7959437B" w14:textId="4255201A" w:rsidR="002538ED" w:rsidRPr="006D752D" w:rsidRDefault="002538ED" w:rsidP="002538ED">
      <w:pPr>
        <w:jc w:val="both"/>
        <w:rPr>
          <w:rFonts w:ascii="Arial" w:hAnsi="Arial" w:cs="Arial"/>
          <w:szCs w:val="24"/>
        </w:rPr>
      </w:pPr>
      <w:r w:rsidRPr="006D752D">
        <w:rPr>
          <w:rFonts w:ascii="Arial" w:hAnsi="Arial" w:cs="Arial"/>
          <w:szCs w:val="24"/>
        </w:rPr>
        <w:t xml:space="preserve">Moved – Councillor </w:t>
      </w:r>
      <w:r w:rsidR="00375161">
        <w:rPr>
          <w:rFonts w:ascii="Arial" w:hAnsi="Arial" w:cs="Arial"/>
          <w:szCs w:val="24"/>
        </w:rPr>
        <w:t>James</w:t>
      </w:r>
    </w:p>
    <w:p w14:paraId="707ECD73" w14:textId="3EABEE0D" w:rsidR="002538ED" w:rsidRPr="006D752D" w:rsidRDefault="002538ED" w:rsidP="002538ED">
      <w:pPr>
        <w:jc w:val="both"/>
        <w:rPr>
          <w:rFonts w:ascii="Arial" w:hAnsi="Arial" w:cs="Arial"/>
          <w:szCs w:val="24"/>
        </w:rPr>
      </w:pPr>
      <w:r w:rsidRPr="006D752D">
        <w:rPr>
          <w:rFonts w:ascii="Arial" w:hAnsi="Arial" w:cs="Arial"/>
          <w:szCs w:val="24"/>
        </w:rPr>
        <w:t xml:space="preserve">Seconded – Councillor </w:t>
      </w:r>
      <w:r w:rsidR="00375161">
        <w:rPr>
          <w:rFonts w:ascii="Arial" w:hAnsi="Arial" w:cs="Arial"/>
          <w:szCs w:val="24"/>
        </w:rPr>
        <w:t>McManus</w:t>
      </w:r>
    </w:p>
    <w:p w14:paraId="4B9CBA13" w14:textId="77777777" w:rsidR="002538ED" w:rsidRPr="006D752D" w:rsidRDefault="002538ED" w:rsidP="002538ED">
      <w:pPr>
        <w:jc w:val="both"/>
        <w:rPr>
          <w:rFonts w:ascii="Arial" w:hAnsi="Arial" w:cs="Arial"/>
          <w:szCs w:val="24"/>
        </w:rPr>
      </w:pPr>
    </w:p>
    <w:p w14:paraId="569B4A23" w14:textId="77777777" w:rsidR="002538ED" w:rsidRPr="006D752D" w:rsidRDefault="002538ED" w:rsidP="002538ED">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1E77F563" w14:textId="64D84495" w:rsidR="002538ED" w:rsidRDefault="002538ED" w:rsidP="002538ED">
      <w:pPr>
        <w:jc w:val="both"/>
        <w:rPr>
          <w:rFonts w:ascii="Arial" w:hAnsi="Arial" w:cs="Arial"/>
          <w:szCs w:val="24"/>
        </w:rPr>
      </w:pPr>
      <w:r w:rsidRPr="006D752D">
        <w:rPr>
          <w:rFonts w:ascii="Arial" w:hAnsi="Arial" w:cs="Arial"/>
          <w:szCs w:val="24"/>
        </w:rPr>
        <w:t>(Printed below for ease of reference)</w:t>
      </w:r>
    </w:p>
    <w:p w14:paraId="57CBFC7E" w14:textId="47A24AFC" w:rsidR="00375161" w:rsidRDefault="00375161" w:rsidP="002538ED">
      <w:pPr>
        <w:jc w:val="both"/>
        <w:rPr>
          <w:rFonts w:ascii="Arial" w:hAnsi="Arial" w:cs="Arial"/>
          <w:szCs w:val="24"/>
        </w:rPr>
      </w:pPr>
    </w:p>
    <w:p w14:paraId="38237DE3" w14:textId="44A14D39" w:rsidR="00375161" w:rsidRDefault="00375161" w:rsidP="002538ED">
      <w:pPr>
        <w:jc w:val="both"/>
        <w:rPr>
          <w:rFonts w:ascii="Arial" w:hAnsi="Arial" w:cs="Arial"/>
          <w:szCs w:val="24"/>
        </w:rPr>
      </w:pPr>
    </w:p>
    <w:p w14:paraId="7B1C62CA" w14:textId="277E4A70" w:rsidR="00375161" w:rsidRDefault="00375161" w:rsidP="008A1FC1">
      <w:pPr>
        <w:ind w:left="-851"/>
        <w:jc w:val="both"/>
        <w:rPr>
          <w:rFonts w:ascii="Arial" w:hAnsi="Arial" w:cs="Arial"/>
          <w:szCs w:val="24"/>
        </w:rPr>
      </w:pPr>
      <w:r>
        <w:rPr>
          <w:rFonts w:ascii="Arial" w:hAnsi="Arial" w:cs="Arial"/>
          <w:szCs w:val="24"/>
        </w:rPr>
        <w:t>Councillor Shaw left the room at 8.36 pm.</w:t>
      </w:r>
    </w:p>
    <w:p w14:paraId="5D22FC9E" w14:textId="224226B9" w:rsidR="00375161" w:rsidRDefault="00375161" w:rsidP="002538ED">
      <w:pPr>
        <w:jc w:val="both"/>
        <w:rPr>
          <w:rFonts w:ascii="Arial" w:hAnsi="Arial" w:cs="Arial"/>
          <w:szCs w:val="24"/>
        </w:rPr>
      </w:pPr>
    </w:p>
    <w:p w14:paraId="5ED43B35" w14:textId="77777777" w:rsidR="00375161" w:rsidRPr="006D752D" w:rsidRDefault="00375161" w:rsidP="002538ED">
      <w:pPr>
        <w:jc w:val="both"/>
        <w:rPr>
          <w:rFonts w:ascii="Arial" w:hAnsi="Arial" w:cs="Arial"/>
          <w:szCs w:val="24"/>
        </w:rPr>
      </w:pPr>
    </w:p>
    <w:p w14:paraId="65689D11" w14:textId="38B2E8A8" w:rsidR="00375161" w:rsidRPr="006D752D" w:rsidRDefault="00375161" w:rsidP="0061186C">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1</w:t>
      </w:r>
      <w:r w:rsidRPr="006D752D">
        <w:rPr>
          <w:rFonts w:ascii="Arial" w:hAnsi="Arial" w:cs="Arial"/>
          <w:b/>
          <w:szCs w:val="24"/>
        </w:rPr>
        <w:t>/-</w:t>
      </w:r>
    </w:p>
    <w:p w14:paraId="7B0D942E" w14:textId="0B62B93A" w:rsidR="002538ED" w:rsidRPr="006D752D" w:rsidRDefault="002538ED" w:rsidP="002538ED">
      <w:pPr>
        <w:jc w:val="right"/>
        <w:rPr>
          <w:rFonts w:ascii="Arial" w:hAnsi="Arial" w:cs="Arial"/>
          <w:b/>
          <w:szCs w:val="24"/>
        </w:rPr>
      </w:pPr>
    </w:p>
    <w:p w14:paraId="77E8E243" w14:textId="411B3DAD" w:rsidR="002538ED" w:rsidRPr="002538ED" w:rsidRDefault="00835399" w:rsidP="002538ED">
      <w:pPr>
        <w:jc w:val="both"/>
        <w:rPr>
          <w:rFonts w:ascii="Arial" w:hAnsi="Arial" w:cs="Arial"/>
          <w:bCs/>
          <w:szCs w:val="28"/>
          <w:lang w:val="en-US"/>
        </w:rPr>
      </w:pPr>
      <w:r>
        <w:rPr>
          <w:rFonts w:ascii="Arial" w:hAnsi="Arial" w:cs="Arial"/>
          <w:noProof/>
        </w:rPr>
        <mc:AlternateContent>
          <mc:Choice Requires="wps">
            <w:drawing>
              <wp:anchor distT="0" distB="0" distL="114300" distR="114300" simplePos="0" relativeHeight="251707392" behindDoc="1" locked="0" layoutInCell="1" allowOverlap="1" wp14:anchorId="01156288" wp14:editId="74D61A6E">
                <wp:simplePos x="0" y="0"/>
                <wp:positionH relativeFrom="column">
                  <wp:posOffset>-452</wp:posOffset>
                </wp:positionH>
                <wp:positionV relativeFrom="paragraph">
                  <wp:posOffset>178815</wp:posOffset>
                </wp:positionV>
                <wp:extent cx="5335270" cy="593888"/>
                <wp:effectExtent l="0" t="0" r="0" b="0"/>
                <wp:wrapNone/>
                <wp:docPr id="30" name="Rectangle 30"/>
                <wp:cNvGraphicFramePr/>
                <a:graphic xmlns:a="http://schemas.openxmlformats.org/drawingml/2006/main">
                  <a:graphicData uri="http://schemas.microsoft.com/office/word/2010/wordprocessingShape">
                    <wps:wsp>
                      <wps:cNvSpPr/>
                      <wps:spPr>
                        <a:xfrm>
                          <a:off x="0" y="0"/>
                          <a:ext cx="5335270" cy="59388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00B54" id="Rectangle 30" o:spid="_x0000_s1026" style="position:absolute;margin-left:-.05pt;margin-top:14.1pt;width:420.1pt;height:46.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" fillcolor="#bfbfbf [2412]" stroked="f" strokeweight="2pt"/>
            </w:pict>
          </mc:Fallback>
        </mc:AlternateContent>
      </w:r>
    </w:p>
    <w:p w14:paraId="596A4F24" w14:textId="66C8D188" w:rsidR="002538ED" w:rsidRDefault="008A1FC1" w:rsidP="002538ED">
      <w:pPr>
        <w:jc w:val="both"/>
        <w:rPr>
          <w:rFonts w:ascii="Arial" w:hAnsi="Arial" w:cs="Arial"/>
          <w:b/>
          <w:sz w:val="28"/>
          <w:szCs w:val="32"/>
          <w:lang w:val="en-US"/>
        </w:rPr>
      </w:pPr>
      <w:r>
        <w:rPr>
          <w:rFonts w:ascii="Arial" w:hAnsi="Arial" w:cs="Arial"/>
          <w:b/>
          <w:sz w:val="28"/>
          <w:szCs w:val="32"/>
          <w:lang w:val="en-US"/>
        </w:rPr>
        <w:t xml:space="preserve">Council Resolution / </w:t>
      </w:r>
      <w:r w:rsidR="002538ED">
        <w:rPr>
          <w:rFonts w:ascii="Arial" w:hAnsi="Arial" w:cs="Arial"/>
          <w:b/>
          <w:sz w:val="28"/>
          <w:szCs w:val="32"/>
          <w:lang w:val="en-US"/>
        </w:rPr>
        <w:t>Recommendation to Council</w:t>
      </w:r>
    </w:p>
    <w:p w14:paraId="5E6AF7C3" w14:textId="77777777" w:rsidR="002538ED" w:rsidRDefault="002538ED" w:rsidP="002538ED">
      <w:pPr>
        <w:jc w:val="both"/>
        <w:rPr>
          <w:rFonts w:ascii="Arial" w:hAnsi="Arial" w:cs="Arial"/>
          <w:b/>
          <w:szCs w:val="32"/>
          <w:lang w:val="en-US"/>
        </w:rPr>
      </w:pPr>
    </w:p>
    <w:p w14:paraId="48AFCBF5" w14:textId="77777777" w:rsidR="002538ED" w:rsidRDefault="002538ED" w:rsidP="002538ED">
      <w:pPr>
        <w:jc w:val="both"/>
        <w:rPr>
          <w:rFonts w:ascii="Arial" w:hAnsi="Arial" w:cs="Arial"/>
          <w:b/>
          <w:szCs w:val="32"/>
          <w:lang w:val="en-US"/>
        </w:rPr>
      </w:pPr>
      <w:r>
        <w:rPr>
          <w:rFonts w:ascii="Arial" w:hAnsi="Arial" w:cs="Arial"/>
          <w:b/>
          <w:szCs w:val="32"/>
          <w:lang w:val="en-US"/>
        </w:rPr>
        <w:t>Council receives the Investment Report for the period ended 31 July 2019.</w:t>
      </w:r>
    </w:p>
    <w:p w14:paraId="031DD2C6" w14:textId="71BC7261" w:rsidR="002538ED" w:rsidRDefault="002538ED" w:rsidP="006E4352">
      <w:pPr>
        <w:jc w:val="both"/>
        <w:rPr>
          <w:rFonts w:ascii="Arial" w:hAnsi="Arial" w:cs="Arial"/>
          <w:szCs w:val="24"/>
        </w:rPr>
      </w:pPr>
    </w:p>
    <w:p w14:paraId="657CF22A" w14:textId="77777777" w:rsidR="002538ED" w:rsidRDefault="002538ED" w:rsidP="006E4352">
      <w:pPr>
        <w:jc w:val="both"/>
        <w:rPr>
          <w:rFonts w:ascii="Arial" w:hAnsi="Arial" w:cs="Arial"/>
          <w:szCs w:val="24"/>
        </w:rPr>
      </w:pPr>
    </w:p>
    <w:p w14:paraId="004EF3C1" w14:textId="77777777" w:rsidR="006E4352" w:rsidRDefault="006E4352" w:rsidP="006E4352">
      <w:pPr>
        <w:jc w:val="both"/>
        <w:rPr>
          <w:rFonts w:ascii="Arial" w:hAnsi="Arial" w:cs="Arial"/>
          <w:b/>
          <w:sz w:val="28"/>
          <w:szCs w:val="32"/>
          <w:lang w:val="en-US"/>
        </w:rPr>
      </w:pPr>
      <w:r>
        <w:rPr>
          <w:rFonts w:ascii="Arial" w:hAnsi="Arial" w:cs="Arial"/>
          <w:b/>
          <w:sz w:val="28"/>
          <w:szCs w:val="32"/>
          <w:lang w:val="en-US"/>
        </w:rPr>
        <w:t>Executive Summary</w:t>
      </w:r>
    </w:p>
    <w:p w14:paraId="6FE9F1D3" w14:textId="77777777" w:rsidR="006E4352" w:rsidRDefault="006E4352" w:rsidP="006E4352">
      <w:pPr>
        <w:jc w:val="both"/>
        <w:rPr>
          <w:rFonts w:ascii="Arial" w:hAnsi="Arial" w:cs="Arial"/>
          <w:b/>
          <w:szCs w:val="32"/>
          <w:lang w:val="en-US"/>
        </w:rPr>
      </w:pPr>
    </w:p>
    <w:p w14:paraId="7CEF2D20" w14:textId="77777777" w:rsidR="006E4352" w:rsidRDefault="006E4352" w:rsidP="006E4352">
      <w:pPr>
        <w:autoSpaceDE w:val="0"/>
        <w:autoSpaceDN w:val="0"/>
        <w:adjustRightInd w:val="0"/>
        <w:rPr>
          <w:rFonts w:ascii="Arial" w:hAnsi="Arial" w:cs="Arial"/>
          <w:b/>
          <w:sz w:val="28"/>
          <w:szCs w:val="32"/>
          <w:lang w:val="en-US"/>
        </w:rPr>
      </w:pPr>
      <w:r>
        <w:rPr>
          <w:rFonts w:ascii="Arial" w:hAnsi="Arial" w:cs="Arial"/>
          <w:szCs w:val="24"/>
        </w:rPr>
        <w:t>In accordance with the Council’s Investment Policy, Administration is required to present a summary of investments to Council on a monthly basis.</w:t>
      </w:r>
    </w:p>
    <w:p w14:paraId="5FC5E2C6" w14:textId="77777777" w:rsidR="006E4352" w:rsidRDefault="006E4352" w:rsidP="006E4352">
      <w:pPr>
        <w:jc w:val="both"/>
        <w:rPr>
          <w:rFonts w:ascii="Arial" w:hAnsi="Arial" w:cs="Arial"/>
          <w:szCs w:val="24"/>
        </w:rPr>
      </w:pPr>
    </w:p>
    <w:p w14:paraId="4599B86C" w14:textId="77777777" w:rsidR="006E4352" w:rsidRDefault="006E4352" w:rsidP="006E4352">
      <w:pPr>
        <w:jc w:val="both"/>
        <w:rPr>
          <w:rFonts w:ascii="Arial" w:hAnsi="Arial" w:cs="Arial"/>
          <w:b/>
          <w:sz w:val="28"/>
          <w:szCs w:val="32"/>
          <w:lang w:val="en-US"/>
        </w:rPr>
      </w:pPr>
      <w:r>
        <w:rPr>
          <w:rFonts w:ascii="Arial" w:hAnsi="Arial" w:cs="Arial"/>
          <w:b/>
          <w:sz w:val="28"/>
          <w:szCs w:val="32"/>
          <w:lang w:val="en-US"/>
        </w:rPr>
        <w:t>Discussion/Overview</w:t>
      </w:r>
    </w:p>
    <w:p w14:paraId="3544E6B2" w14:textId="77777777" w:rsidR="006E4352" w:rsidRDefault="006E4352" w:rsidP="006E4352">
      <w:pPr>
        <w:jc w:val="both"/>
        <w:rPr>
          <w:rFonts w:ascii="Arial" w:hAnsi="Arial" w:cs="Arial"/>
          <w:b/>
          <w:sz w:val="28"/>
          <w:szCs w:val="32"/>
          <w:lang w:val="en-US"/>
        </w:rPr>
      </w:pPr>
    </w:p>
    <w:p w14:paraId="2F52FDE0" w14:textId="77777777" w:rsidR="006E4352" w:rsidRDefault="006E4352" w:rsidP="006E4352">
      <w:pPr>
        <w:jc w:val="both"/>
        <w:rPr>
          <w:rFonts w:ascii="Arial" w:hAnsi="Arial" w:cs="Arial"/>
          <w:szCs w:val="24"/>
          <w:lang w:val="en-US"/>
        </w:rPr>
      </w:pPr>
      <w:r>
        <w:rPr>
          <w:rFonts w:ascii="Arial" w:hAnsi="Arial" w:cs="Arial"/>
          <w:szCs w:val="24"/>
          <w:lang w:val="en-US"/>
        </w:rPr>
        <w:t>Council’s Investment of Funds report meets the requirements of Section 6.14 of the Local Government Act 1995.</w:t>
      </w:r>
    </w:p>
    <w:p w14:paraId="1DE25198" w14:textId="77777777" w:rsidR="006E4352" w:rsidRDefault="006E4352" w:rsidP="006E4352">
      <w:pPr>
        <w:jc w:val="both"/>
        <w:rPr>
          <w:rFonts w:ascii="Arial" w:hAnsi="Arial" w:cs="Arial"/>
          <w:b/>
          <w:sz w:val="28"/>
          <w:szCs w:val="32"/>
          <w:lang w:val="en-US"/>
        </w:rPr>
      </w:pPr>
    </w:p>
    <w:p w14:paraId="0E60F82F" w14:textId="77777777" w:rsidR="006E4352" w:rsidRDefault="006E4352" w:rsidP="006E4352">
      <w:pPr>
        <w:jc w:val="both"/>
        <w:rPr>
          <w:rFonts w:ascii="Arial" w:hAnsi="Arial" w:cs="Arial"/>
          <w:szCs w:val="32"/>
        </w:rPr>
      </w:pPr>
      <w:r>
        <w:rPr>
          <w:rFonts w:ascii="Arial" w:hAnsi="Arial" w:cs="Arial"/>
          <w:szCs w:val="32"/>
        </w:rPr>
        <w:t>The Investment Policy of the City, which is reviewed each year by the Audit and Risk Committee of Council, is structured so as to minimise any risks associated with the City’s cash investments. The Officers adhere to this Policy, and continuously monitor market conditions to ensure that the City obtains attractive and optimum yields without compromising on risk management.</w:t>
      </w:r>
    </w:p>
    <w:p w14:paraId="391DCCE3" w14:textId="77777777" w:rsidR="006E4352" w:rsidRDefault="006E4352" w:rsidP="006E4352">
      <w:pPr>
        <w:jc w:val="both"/>
        <w:rPr>
          <w:rFonts w:ascii="Arial" w:hAnsi="Arial" w:cs="Arial"/>
          <w:b/>
          <w:sz w:val="28"/>
          <w:szCs w:val="32"/>
          <w:lang w:val="en-US"/>
        </w:rPr>
      </w:pPr>
    </w:p>
    <w:p w14:paraId="4749E194" w14:textId="77777777" w:rsidR="006E4352" w:rsidRDefault="006E4352" w:rsidP="006E4352">
      <w:pPr>
        <w:jc w:val="both"/>
        <w:rPr>
          <w:rFonts w:ascii="Arial" w:hAnsi="Arial" w:cs="Arial"/>
          <w:szCs w:val="32"/>
        </w:rPr>
      </w:pPr>
      <w:r>
        <w:rPr>
          <w:rFonts w:ascii="Arial" w:hAnsi="Arial" w:cs="Arial"/>
          <w:szCs w:val="32"/>
        </w:rPr>
        <w:lastRenderedPageBreak/>
        <w:t>The Investment Policy of the City, which is reviewed each year by the Audit and Risk Committee of Council, is structured so as to minimise any risks associated with the City’s cash investments. The officers adhere to this Policy, and continuously monitor market conditions to ensure that the City obtains attractive and optimum yields without compromising on risk management.</w:t>
      </w:r>
    </w:p>
    <w:p w14:paraId="0C232A33" w14:textId="77777777" w:rsidR="006E4352" w:rsidRDefault="006E4352" w:rsidP="006E4352">
      <w:pPr>
        <w:jc w:val="both"/>
        <w:rPr>
          <w:rFonts w:ascii="Arial" w:hAnsi="Arial" w:cs="Arial"/>
          <w:bCs/>
          <w:szCs w:val="32"/>
        </w:rPr>
      </w:pPr>
      <w:r>
        <w:rPr>
          <w:rFonts w:ascii="Arial" w:hAnsi="Arial" w:cs="Arial"/>
          <w:szCs w:val="32"/>
        </w:rPr>
        <w:t xml:space="preserve">The Investment Summary shows that as at 31 July </w:t>
      </w:r>
      <w:r>
        <w:rPr>
          <w:rFonts w:ascii="Arial" w:hAnsi="Arial" w:cs="Arial"/>
          <w:bCs/>
          <w:szCs w:val="32"/>
        </w:rPr>
        <w:t>2019</w:t>
      </w:r>
      <w:r>
        <w:rPr>
          <w:rFonts w:ascii="Arial" w:hAnsi="Arial" w:cs="Arial"/>
          <w:szCs w:val="32"/>
        </w:rPr>
        <w:t xml:space="preserve"> the City held the following funds in investments:</w:t>
      </w:r>
    </w:p>
    <w:p w14:paraId="3C16AC49" w14:textId="77777777" w:rsidR="006E4352" w:rsidRDefault="006E4352" w:rsidP="006E4352">
      <w:pPr>
        <w:jc w:val="both"/>
        <w:rPr>
          <w:rFonts w:ascii="Arial" w:hAnsi="Arial" w:cs="Arial"/>
          <w:szCs w:val="32"/>
        </w:rPr>
      </w:pPr>
    </w:p>
    <w:p w14:paraId="4CDC4A7B" w14:textId="77777777" w:rsidR="006E4352" w:rsidRDefault="006E4352" w:rsidP="006E4352">
      <w:pPr>
        <w:tabs>
          <w:tab w:val="left" w:pos="2127"/>
          <w:tab w:val="right" w:pos="3969"/>
        </w:tabs>
        <w:jc w:val="both"/>
        <w:rPr>
          <w:rFonts w:ascii="Arial" w:hAnsi="Arial" w:cs="Arial"/>
          <w:szCs w:val="32"/>
        </w:rPr>
      </w:pPr>
      <w:r>
        <w:rPr>
          <w:rFonts w:ascii="Arial" w:hAnsi="Arial" w:cs="Arial"/>
          <w:szCs w:val="32"/>
        </w:rPr>
        <w:t>Municipal Funds</w:t>
      </w:r>
      <w:r>
        <w:rPr>
          <w:rFonts w:ascii="Arial" w:hAnsi="Arial" w:cs="Arial"/>
          <w:szCs w:val="32"/>
        </w:rPr>
        <w:tab/>
        <w:t xml:space="preserve">$ </w:t>
      </w:r>
      <w:r>
        <w:rPr>
          <w:rFonts w:ascii="Arial" w:hAnsi="Arial" w:cs="Arial"/>
          <w:szCs w:val="32"/>
        </w:rPr>
        <w:tab/>
        <w:t>1,038,118.12</w:t>
      </w:r>
    </w:p>
    <w:p w14:paraId="3A2221FB" w14:textId="77777777" w:rsidR="006E4352" w:rsidRDefault="006E4352" w:rsidP="006E4352">
      <w:pPr>
        <w:tabs>
          <w:tab w:val="left" w:pos="2127"/>
          <w:tab w:val="right" w:pos="3969"/>
        </w:tabs>
        <w:jc w:val="both"/>
        <w:rPr>
          <w:rFonts w:ascii="Arial" w:hAnsi="Arial" w:cs="Arial"/>
          <w:szCs w:val="32"/>
          <w:u w:val="single"/>
        </w:rPr>
      </w:pPr>
      <w:r>
        <w:rPr>
          <w:rFonts w:ascii="Arial" w:hAnsi="Arial" w:cs="Arial"/>
          <w:szCs w:val="32"/>
        </w:rPr>
        <w:t>Reserve Funds</w:t>
      </w:r>
      <w:r>
        <w:rPr>
          <w:rFonts w:ascii="Arial" w:hAnsi="Arial" w:cs="Arial"/>
          <w:szCs w:val="32"/>
        </w:rPr>
        <w:tab/>
      </w:r>
      <w:r>
        <w:rPr>
          <w:rFonts w:ascii="Arial" w:hAnsi="Arial" w:cs="Arial"/>
          <w:szCs w:val="32"/>
          <w:u w:val="single"/>
        </w:rPr>
        <w:t xml:space="preserve">$ </w:t>
      </w:r>
      <w:r>
        <w:rPr>
          <w:rFonts w:ascii="Arial" w:hAnsi="Arial" w:cs="Arial"/>
          <w:szCs w:val="32"/>
          <w:u w:val="single"/>
        </w:rPr>
        <w:tab/>
        <w:t>6,119,976.17</w:t>
      </w:r>
    </w:p>
    <w:p w14:paraId="4A7E7718" w14:textId="77777777" w:rsidR="006E4352" w:rsidRDefault="006E4352" w:rsidP="006E4352">
      <w:pPr>
        <w:tabs>
          <w:tab w:val="left" w:pos="2127"/>
          <w:tab w:val="right" w:pos="3969"/>
        </w:tabs>
        <w:jc w:val="both"/>
        <w:rPr>
          <w:rFonts w:ascii="Arial" w:hAnsi="Arial" w:cs="Arial"/>
          <w:szCs w:val="32"/>
          <w:u w:val="double"/>
        </w:rPr>
      </w:pPr>
      <w:r>
        <w:rPr>
          <w:rFonts w:ascii="Arial" w:hAnsi="Arial" w:cs="Arial"/>
          <w:szCs w:val="32"/>
        </w:rPr>
        <w:t>Total</w:t>
      </w:r>
      <w:r>
        <w:rPr>
          <w:rFonts w:ascii="Arial" w:hAnsi="Arial" w:cs="Arial"/>
          <w:szCs w:val="32"/>
        </w:rPr>
        <w:tab/>
      </w:r>
      <w:r>
        <w:rPr>
          <w:rFonts w:ascii="Arial" w:hAnsi="Arial" w:cs="Arial"/>
          <w:szCs w:val="32"/>
          <w:u w:val="double"/>
        </w:rPr>
        <w:t xml:space="preserve">$ </w:t>
      </w:r>
      <w:r>
        <w:rPr>
          <w:rFonts w:ascii="Arial" w:hAnsi="Arial" w:cs="Arial"/>
          <w:szCs w:val="32"/>
          <w:u w:val="double"/>
        </w:rPr>
        <w:tab/>
        <w:t xml:space="preserve">7,158,094.29 </w:t>
      </w:r>
    </w:p>
    <w:p w14:paraId="70ABB68C" w14:textId="77777777" w:rsidR="006E4352" w:rsidRDefault="006E4352" w:rsidP="006E4352">
      <w:pPr>
        <w:tabs>
          <w:tab w:val="left" w:pos="2127"/>
          <w:tab w:val="right" w:pos="3969"/>
        </w:tabs>
        <w:jc w:val="both"/>
        <w:rPr>
          <w:rFonts w:ascii="Arial" w:hAnsi="Arial" w:cs="Arial"/>
          <w:szCs w:val="32"/>
        </w:rPr>
      </w:pPr>
    </w:p>
    <w:p w14:paraId="0687091B" w14:textId="77777777" w:rsidR="006E4352" w:rsidRDefault="006E4352" w:rsidP="006E4352">
      <w:pPr>
        <w:jc w:val="both"/>
        <w:rPr>
          <w:rFonts w:ascii="Arial" w:hAnsi="Arial" w:cs="Arial"/>
          <w:szCs w:val="32"/>
        </w:rPr>
      </w:pPr>
      <w:r>
        <w:rPr>
          <w:rFonts w:ascii="Arial" w:hAnsi="Arial" w:cs="Arial"/>
          <w:szCs w:val="32"/>
        </w:rPr>
        <w:t>The total interest earned from investments as at 31 July 2019 was $15,564.40.  The Investment Portfolio comprises holdings in the following institutions:</w:t>
      </w:r>
    </w:p>
    <w:p w14:paraId="0575082F" w14:textId="77777777" w:rsidR="006E4352" w:rsidRDefault="006E4352" w:rsidP="006E4352">
      <w:pPr>
        <w:jc w:val="both"/>
        <w:rPr>
          <w:rFonts w:ascii="Arial" w:hAnsi="Arial" w:cs="Arial"/>
          <w:szCs w:val="32"/>
        </w:rPr>
      </w:pPr>
    </w:p>
    <w:tbl>
      <w:tblPr>
        <w:tblW w:w="84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2268"/>
        <w:gridCol w:w="2268"/>
        <w:gridCol w:w="1985"/>
      </w:tblGrid>
      <w:tr w:rsidR="006E4352" w14:paraId="6F80899C" w14:textId="77777777" w:rsidTr="00835399">
        <w:tc>
          <w:tcPr>
            <w:tcW w:w="1956" w:type="dxa"/>
            <w:tcBorders>
              <w:top w:val="single" w:sz="4" w:space="0" w:color="auto"/>
              <w:left w:val="single" w:sz="4" w:space="0" w:color="auto"/>
              <w:bottom w:val="single" w:sz="4" w:space="0" w:color="auto"/>
              <w:right w:val="single" w:sz="4" w:space="0" w:color="auto"/>
            </w:tcBorders>
            <w:vAlign w:val="center"/>
            <w:hideMark/>
          </w:tcPr>
          <w:p w14:paraId="75C7AF77" w14:textId="77777777" w:rsidR="006E4352" w:rsidRDefault="006E4352">
            <w:pPr>
              <w:jc w:val="center"/>
              <w:rPr>
                <w:rFonts w:ascii="Arial" w:hAnsi="Arial" w:cs="Arial"/>
                <w:b/>
                <w:szCs w:val="32"/>
              </w:rPr>
            </w:pPr>
            <w:r>
              <w:rPr>
                <w:rFonts w:ascii="Arial" w:hAnsi="Arial" w:cs="Arial"/>
                <w:szCs w:val="32"/>
              </w:rPr>
              <w:br w:type="page"/>
            </w:r>
            <w:r>
              <w:rPr>
                <w:rFonts w:ascii="Arial" w:hAnsi="Arial" w:cs="Arial"/>
                <w:b/>
                <w:szCs w:val="32"/>
              </w:rPr>
              <w:t>Financial Institution</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8A35182" w14:textId="77777777" w:rsidR="006E4352" w:rsidRDefault="006E4352">
            <w:pPr>
              <w:jc w:val="center"/>
              <w:rPr>
                <w:rFonts w:ascii="Arial" w:hAnsi="Arial" w:cs="Arial"/>
                <w:b/>
                <w:szCs w:val="32"/>
              </w:rPr>
            </w:pPr>
            <w:r>
              <w:rPr>
                <w:rFonts w:ascii="Arial" w:hAnsi="Arial" w:cs="Arial"/>
                <w:b/>
                <w:szCs w:val="32"/>
              </w:rPr>
              <w:t>Funds Invested</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C7AA3A4" w14:textId="77777777" w:rsidR="006E4352" w:rsidRDefault="006E4352">
            <w:pPr>
              <w:jc w:val="center"/>
              <w:rPr>
                <w:rFonts w:ascii="Arial" w:hAnsi="Arial" w:cs="Arial"/>
                <w:b/>
                <w:szCs w:val="32"/>
              </w:rPr>
            </w:pPr>
            <w:r>
              <w:rPr>
                <w:rFonts w:ascii="Arial" w:hAnsi="Arial" w:cs="Arial"/>
                <w:b/>
                <w:szCs w:val="32"/>
              </w:rPr>
              <w:t>Interest Rate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7E4CC5C" w14:textId="77777777" w:rsidR="006E4352" w:rsidRDefault="006E4352">
            <w:pPr>
              <w:jc w:val="center"/>
              <w:rPr>
                <w:rFonts w:ascii="Arial" w:hAnsi="Arial" w:cs="Arial"/>
                <w:b/>
                <w:szCs w:val="32"/>
              </w:rPr>
            </w:pPr>
            <w:r>
              <w:rPr>
                <w:rFonts w:ascii="Arial" w:hAnsi="Arial" w:cs="Arial"/>
                <w:b/>
                <w:szCs w:val="32"/>
              </w:rPr>
              <w:t>Proportion of Portfolio</w:t>
            </w:r>
          </w:p>
        </w:tc>
      </w:tr>
      <w:tr w:rsidR="006E4352" w14:paraId="2F21B96D" w14:textId="77777777" w:rsidTr="00835399">
        <w:trPr>
          <w:trHeight w:val="397"/>
        </w:trPr>
        <w:tc>
          <w:tcPr>
            <w:tcW w:w="1956" w:type="dxa"/>
            <w:tcBorders>
              <w:top w:val="single" w:sz="4" w:space="0" w:color="auto"/>
              <w:left w:val="single" w:sz="4" w:space="0" w:color="auto"/>
              <w:bottom w:val="single" w:sz="4" w:space="0" w:color="auto"/>
              <w:right w:val="single" w:sz="4" w:space="0" w:color="auto"/>
            </w:tcBorders>
            <w:vAlign w:val="center"/>
            <w:hideMark/>
          </w:tcPr>
          <w:p w14:paraId="312C1B9C" w14:textId="77777777" w:rsidR="006E4352" w:rsidRDefault="006E4352">
            <w:pPr>
              <w:jc w:val="center"/>
              <w:rPr>
                <w:rFonts w:ascii="Arial" w:hAnsi="Arial" w:cs="Arial"/>
                <w:szCs w:val="32"/>
              </w:rPr>
            </w:pPr>
            <w:r>
              <w:rPr>
                <w:rFonts w:ascii="Arial" w:hAnsi="Arial" w:cs="Arial"/>
                <w:szCs w:val="32"/>
              </w:rPr>
              <w:t>NAB</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42C05EB" w14:textId="77777777" w:rsidR="006E4352" w:rsidRDefault="006E4352">
            <w:pPr>
              <w:tabs>
                <w:tab w:val="right" w:pos="1734"/>
              </w:tabs>
              <w:jc w:val="right"/>
              <w:rPr>
                <w:rFonts w:ascii="Arial" w:hAnsi="Arial" w:cs="Arial"/>
                <w:szCs w:val="32"/>
              </w:rPr>
            </w:pPr>
            <w:r>
              <w:rPr>
                <w:rFonts w:ascii="Arial" w:hAnsi="Arial" w:cs="Arial"/>
                <w:szCs w:val="32"/>
              </w:rPr>
              <w:t>$2,981,080.04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7EBBE79" w14:textId="77777777" w:rsidR="006E4352" w:rsidRDefault="006E4352">
            <w:pPr>
              <w:jc w:val="center"/>
              <w:rPr>
                <w:rFonts w:ascii="Arial" w:hAnsi="Arial" w:cs="Arial"/>
                <w:szCs w:val="32"/>
              </w:rPr>
            </w:pPr>
            <w:r>
              <w:rPr>
                <w:rFonts w:ascii="Arial" w:hAnsi="Arial" w:cs="Arial"/>
                <w:szCs w:val="32"/>
              </w:rPr>
              <w:t>1.70% - 2.73%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9F6E0FB" w14:textId="77777777" w:rsidR="006E4352" w:rsidRDefault="006E4352">
            <w:pPr>
              <w:jc w:val="center"/>
              <w:rPr>
                <w:rFonts w:ascii="Arial" w:hAnsi="Arial" w:cs="Arial"/>
                <w:szCs w:val="32"/>
              </w:rPr>
            </w:pPr>
            <w:r>
              <w:rPr>
                <w:rFonts w:ascii="Arial" w:hAnsi="Arial" w:cs="Arial"/>
                <w:szCs w:val="32"/>
              </w:rPr>
              <w:t>41.65%</w:t>
            </w:r>
          </w:p>
        </w:tc>
      </w:tr>
      <w:tr w:rsidR="006E4352" w14:paraId="4FE33184" w14:textId="77777777" w:rsidTr="00835399">
        <w:trPr>
          <w:trHeight w:val="397"/>
        </w:trPr>
        <w:tc>
          <w:tcPr>
            <w:tcW w:w="1956" w:type="dxa"/>
            <w:tcBorders>
              <w:top w:val="single" w:sz="4" w:space="0" w:color="auto"/>
              <w:left w:val="single" w:sz="4" w:space="0" w:color="auto"/>
              <w:bottom w:val="single" w:sz="4" w:space="0" w:color="auto"/>
              <w:right w:val="single" w:sz="4" w:space="0" w:color="auto"/>
            </w:tcBorders>
            <w:vAlign w:val="center"/>
            <w:hideMark/>
          </w:tcPr>
          <w:p w14:paraId="3BD365F0" w14:textId="77777777" w:rsidR="006E4352" w:rsidRDefault="006E4352">
            <w:pPr>
              <w:jc w:val="center"/>
              <w:rPr>
                <w:rFonts w:ascii="Arial" w:hAnsi="Arial" w:cs="Arial"/>
                <w:szCs w:val="32"/>
              </w:rPr>
            </w:pPr>
            <w:r>
              <w:rPr>
                <w:rFonts w:ascii="Arial" w:hAnsi="Arial" w:cs="Arial"/>
                <w:szCs w:val="32"/>
              </w:rPr>
              <w:t>Westpac</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7FA6BC6" w14:textId="77777777" w:rsidR="006E4352" w:rsidRDefault="006E4352">
            <w:pPr>
              <w:tabs>
                <w:tab w:val="right" w:pos="1734"/>
              </w:tabs>
              <w:jc w:val="right"/>
              <w:rPr>
                <w:rFonts w:ascii="Arial" w:hAnsi="Arial" w:cs="Arial"/>
                <w:szCs w:val="32"/>
              </w:rPr>
            </w:pPr>
            <w:r>
              <w:rPr>
                <w:rFonts w:ascii="Arial" w:hAnsi="Arial" w:cs="Arial"/>
                <w:szCs w:val="32"/>
              </w:rPr>
              <w:t>$2,337,779.03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D055EA1" w14:textId="77777777" w:rsidR="006E4352" w:rsidRDefault="006E4352">
            <w:pPr>
              <w:jc w:val="center"/>
              <w:rPr>
                <w:rFonts w:ascii="Arial" w:hAnsi="Arial" w:cs="Arial"/>
                <w:szCs w:val="32"/>
              </w:rPr>
            </w:pPr>
            <w:r>
              <w:rPr>
                <w:rFonts w:ascii="Arial" w:hAnsi="Arial" w:cs="Arial"/>
                <w:szCs w:val="32"/>
              </w:rPr>
              <w:t>2.24% - 2.50%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20BF5D7" w14:textId="77777777" w:rsidR="006E4352" w:rsidRDefault="006E4352">
            <w:pPr>
              <w:jc w:val="center"/>
              <w:rPr>
                <w:rFonts w:ascii="Arial" w:hAnsi="Arial" w:cs="Arial"/>
                <w:szCs w:val="32"/>
              </w:rPr>
            </w:pPr>
            <w:r>
              <w:rPr>
                <w:rFonts w:ascii="Arial" w:hAnsi="Arial" w:cs="Arial"/>
                <w:szCs w:val="32"/>
              </w:rPr>
              <w:t>32.66%</w:t>
            </w:r>
          </w:p>
        </w:tc>
      </w:tr>
      <w:tr w:rsidR="006E4352" w14:paraId="5095B03D" w14:textId="77777777" w:rsidTr="00835399">
        <w:trPr>
          <w:trHeight w:val="397"/>
        </w:trPr>
        <w:tc>
          <w:tcPr>
            <w:tcW w:w="1956" w:type="dxa"/>
            <w:tcBorders>
              <w:top w:val="single" w:sz="4" w:space="0" w:color="auto"/>
              <w:left w:val="single" w:sz="4" w:space="0" w:color="auto"/>
              <w:bottom w:val="single" w:sz="4" w:space="0" w:color="auto"/>
              <w:right w:val="single" w:sz="4" w:space="0" w:color="auto"/>
            </w:tcBorders>
            <w:vAlign w:val="center"/>
            <w:hideMark/>
          </w:tcPr>
          <w:p w14:paraId="59EF6AE5" w14:textId="77777777" w:rsidR="006E4352" w:rsidRDefault="006E4352">
            <w:pPr>
              <w:jc w:val="center"/>
              <w:rPr>
                <w:rFonts w:ascii="Arial" w:hAnsi="Arial" w:cs="Arial"/>
                <w:szCs w:val="32"/>
              </w:rPr>
            </w:pPr>
            <w:r>
              <w:rPr>
                <w:rFonts w:ascii="Arial" w:hAnsi="Arial" w:cs="Arial"/>
                <w:szCs w:val="32"/>
              </w:rPr>
              <w:t>ANZ</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0E4BA24" w14:textId="77777777" w:rsidR="006E4352" w:rsidRDefault="006E4352">
            <w:pPr>
              <w:tabs>
                <w:tab w:val="right" w:pos="1734"/>
              </w:tabs>
              <w:jc w:val="right"/>
              <w:rPr>
                <w:rFonts w:ascii="Arial" w:hAnsi="Arial" w:cs="Arial"/>
                <w:szCs w:val="32"/>
              </w:rPr>
            </w:pPr>
            <w:r>
              <w:rPr>
                <w:rFonts w:ascii="Arial" w:hAnsi="Arial" w:cs="Arial"/>
                <w:szCs w:val="32"/>
              </w:rPr>
              <w:t>$179,775.90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1C5E6F1" w14:textId="77777777" w:rsidR="006E4352" w:rsidRDefault="006E4352">
            <w:pPr>
              <w:jc w:val="center"/>
              <w:rPr>
                <w:rFonts w:ascii="Arial" w:hAnsi="Arial" w:cs="Arial"/>
                <w:szCs w:val="32"/>
              </w:rPr>
            </w:pPr>
            <w:r>
              <w:rPr>
                <w:rFonts w:ascii="Arial" w:hAnsi="Arial" w:cs="Arial"/>
                <w:szCs w:val="32"/>
              </w:rPr>
              <w:t xml:space="preserve">2.20%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039B305" w14:textId="77777777" w:rsidR="006E4352" w:rsidRDefault="006E4352">
            <w:pPr>
              <w:jc w:val="center"/>
              <w:rPr>
                <w:rFonts w:ascii="Arial" w:hAnsi="Arial" w:cs="Arial"/>
                <w:szCs w:val="32"/>
              </w:rPr>
            </w:pPr>
            <w:r>
              <w:rPr>
                <w:rFonts w:ascii="Arial" w:hAnsi="Arial" w:cs="Arial"/>
                <w:szCs w:val="32"/>
              </w:rPr>
              <w:t xml:space="preserve"> 2.51%</w:t>
            </w:r>
          </w:p>
        </w:tc>
      </w:tr>
      <w:tr w:rsidR="006E4352" w14:paraId="07236D14" w14:textId="77777777" w:rsidTr="00835399">
        <w:trPr>
          <w:trHeight w:val="397"/>
        </w:trPr>
        <w:tc>
          <w:tcPr>
            <w:tcW w:w="1956" w:type="dxa"/>
            <w:tcBorders>
              <w:top w:val="single" w:sz="4" w:space="0" w:color="auto"/>
              <w:left w:val="single" w:sz="4" w:space="0" w:color="auto"/>
              <w:bottom w:val="single" w:sz="4" w:space="0" w:color="auto"/>
              <w:right w:val="single" w:sz="4" w:space="0" w:color="auto"/>
            </w:tcBorders>
            <w:vAlign w:val="center"/>
            <w:hideMark/>
          </w:tcPr>
          <w:p w14:paraId="199703CE" w14:textId="77777777" w:rsidR="006E4352" w:rsidRDefault="006E4352">
            <w:pPr>
              <w:jc w:val="center"/>
              <w:rPr>
                <w:rFonts w:ascii="Arial" w:hAnsi="Arial" w:cs="Arial"/>
                <w:szCs w:val="32"/>
              </w:rPr>
            </w:pPr>
            <w:r>
              <w:rPr>
                <w:rFonts w:ascii="Arial" w:hAnsi="Arial" w:cs="Arial"/>
                <w:szCs w:val="32"/>
              </w:rPr>
              <w:t>CBA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179C20A" w14:textId="77777777" w:rsidR="006E4352" w:rsidRDefault="006E4352">
            <w:pPr>
              <w:tabs>
                <w:tab w:val="right" w:pos="1734"/>
              </w:tabs>
              <w:jc w:val="right"/>
              <w:rPr>
                <w:rFonts w:ascii="Arial" w:hAnsi="Arial" w:cs="Arial"/>
                <w:szCs w:val="32"/>
              </w:rPr>
            </w:pPr>
            <w:r>
              <w:rPr>
                <w:rFonts w:ascii="Arial" w:hAnsi="Arial" w:cs="Arial"/>
                <w:szCs w:val="32"/>
              </w:rPr>
              <w:t>$1,659,459.32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715C90F" w14:textId="77777777" w:rsidR="006E4352" w:rsidRDefault="006E4352">
            <w:pPr>
              <w:jc w:val="center"/>
              <w:rPr>
                <w:rFonts w:ascii="Arial" w:hAnsi="Arial" w:cs="Arial"/>
                <w:szCs w:val="32"/>
              </w:rPr>
            </w:pPr>
            <w:r>
              <w:rPr>
                <w:rFonts w:ascii="Arial" w:hAnsi="Arial" w:cs="Arial"/>
                <w:szCs w:val="32"/>
              </w:rPr>
              <w:t>1.90% - 2.49%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9CF0C9B" w14:textId="77777777" w:rsidR="006E4352" w:rsidRDefault="006E4352">
            <w:pPr>
              <w:jc w:val="center"/>
              <w:rPr>
                <w:rFonts w:ascii="Arial" w:hAnsi="Arial" w:cs="Arial"/>
                <w:szCs w:val="32"/>
              </w:rPr>
            </w:pPr>
            <w:r>
              <w:rPr>
                <w:rFonts w:ascii="Arial" w:hAnsi="Arial" w:cs="Arial"/>
                <w:szCs w:val="32"/>
              </w:rPr>
              <w:t>23.18%</w:t>
            </w:r>
          </w:p>
        </w:tc>
      </w:tr>
      <w:tr w:rsidR="006E4352" w14:paraId="46F9F905" w14:textId="77777777" w:rsidTr="00835399">
        <w:trPr>
          <w:trHeight w:val="397"/>
        </w:trPr>
        <w:tc>
          <w:tcPr>
            <w:tcW w:w="1956" w:type="dxa"/>
            <w:tcBorders>
              <w:top w:val="single" w:sz="4" w:space="0" w:color="auto"/>
              <w:left w:val="single" w:sz="4" w:space="0" w:color="auto"/>
              <w:bottom w:val="single" w:sz="4" w:space="0" w:color="auto"/>
              <w:right w:val="single" w:sz="4" w:space="0" w:color="auto"/>
            </w:tcBorders>
            <w:vAlign w:val="center"/>
            <w:hideMark/>
          </w:tcPr>
          <w:p w14:paraId="751C58C7" w14:textId="77777777" w:rsidR="006E4352" w:rsidRDefault="006E4352">
            <w:pPr>
              <w:jc w:val="center"/>
              <w:rPr>
                <w:rFonts w:ascii="Arial" w:hAnsi="Arial" w:cs="Arial"/>
                <w:b/>
                <w:szCs w:val="32"/>
              </w:rPr>
            </w:pPr>
            <w:r>
              <w:rPr>
                <w:rFonts w:ascii="Arial" w:hAnsi="Arial" w:cs="Arial"/>
                <w:b/>
                <w:szCs w:val="32"/>
              </w:rPr>
              <w:t>Total</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B86B331" w14:textId="77777777" w:rsidR="006E4352" w:rsidRDefault="006E4352">
            <w:pPr>
              <w:tabs>
                <w:tab w:val="right" w:pos="1734"/>
              </w:tabs>
              <w:jc w:val="right"/>
              <w:rPr>
                <w:rFonts w:ascii="Arial" w:hAnsi="Arial" w:cs="Arial"/>
                <w:b/>
                <w:szCs w:val="32"/>
              </w:rPr>
            </w:pPr>
            <w:r>
              <w:rPr>
                <w:rFonts w:ascii="Arial" w:hAnsi="Arial" w:cs="Arial"/>
                <w:b/>
                <w:szCs w:val="32"/>
              </w:rPr>
              <w:t>$7,158,094.29</w:t>
            </w:r>
          </w:p>
        </w:tc>
        <w:tc>
          <w:tcPr>
            <w:tcW w:w="2268" w:type="dxa"/>
            <w:tcBorders>
              <w:top w:val="single" w:sz="4" w:space="0" w:color="auto"/>
              <w:left w:val="single" w:sz="4" w:space="0" w:color="auto"/>
              <w:bottom w:val="single" w:sz="4" w:space="0" w:color="auto"/>
              <w:right w:val="single" w:sz="4" w:space="0" w:color="auto"/>
            </w:tcBorders>
            <w:vAlign w:val="center"/>
          </w:tcPr>
          <w:p w14:paraId="59954407" w14:textId="77777777" w:rsidR="006E4352" w:rsidRDefault="006E4352">
            <w:pPr>
              <w:jc w:val="both"/>
              <w:rPr>
                <w:rFonts w:ascii="Arial" w:hAnsi="Arial" w:cs="Arial"/>
                <w:b/>
                <w:szCs w:val="32"/>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E5FA998" w14:textId="77777777" w:rsidR="006E4352" w:rsidRDefault="006E4352">
            <w:pPr>
              <w:jc w:val="center"/>
              <w:rPr>
                <w:rFonts w:ascii="Arial" w:hAnsi="Arial" w:cs="Arial"/>
                <w:b/>
                <w:szCs w:val="32"/>
              </w:rPr>
            </w:pPr>
            <w:r>
              <w:rPr>
                <w:rFonts w:ascii="Arial" w:hAnsi="Arial" w:cs="Arial"/>
                <w:b/>
                <w:szCs w:val="32"/>
              </w:rPr>
              <w:fldChar w:fldCharType="begin"/>
            </w:r>
            <w:r>
              <w:rPr>
                <w:rFonts w:ascii="Arial" w:hAnsi="Arial" w:cs="Arial"/>
                <w:b/>
                <w:szCs w:val="32"/>
              </w:rPr>
              <w:instrText xml:space="preserve"> =SUM(ABOVE)*100 \# "0.00%" </w:instrText>
            </w:r>
            <w:r>
              <w:rPr>
                <w:rFonts w:ascii="Arial" w:hAnsi="Arial" w:cs="Arial"/>
                <w:b/>
                <w:szCs w:val="32"/>
              </w:rPr>
              <w:fldChar w:fldCharType="separate"/>
            </w:r>
            <w:r>
              <w:rPr>
                <w:rFonts w:ascii="Arial" w:hAnsi="Arial" w:cs="Arial"/>
                <w:b/>
                <w:szCs w:val="32"/>
              </w:rPr>
              <w:t>100.00%</w:t>
            </w:r>
            <w:r>
              <w:rPr>
                <w:rFonts w:ascii="Arial" w:hAnsi="Arial" w:cs="Arial"/>
                <w:szCs w:val="32"/>
              </w:rPr>
              <w:fldChar w:fldCharType="end"/>
            </w:r>
          </w:p>
        </w:tc>
      </w:tr>
    </w:tbl>
    <w:p w14:paraId="7ED3159F" w14:textId="7F9051B6" w:rsidR="006E4352" w:rsidRDefault="00756D6A" w:rsidP="006E4352">
      <w:pPr>
        <w:jc w:val="both"/>
        <w:rPr>
          <w:rFonts w:ascii="Arial" w:hAnsi="Arial" w:cs="Arial"/>
          <w:b/>
          <w:sz w:val="28"/>
          <w:szCs w:val="32"/>
          <w:lang w:val="en-US"/>
        </w:rPr>
      </w:pPr>
      <w:r>
        <w:rPr>
          <w:rFonts w:ascii="Calibri" w:hAnsi="Calibri"/>
          <w:noProof/>
          <w:sz w:val="22"/>
          <w:szCs w:val="22"/>
          <w:lang w:val="en-GB"/>
        </w:rPr>
        <w:drawing>
          <wp:anchor distT="0" distB="0" distL="114300" distR="114300" simplePos="0" relativeHeight="251658240" behindDoc="1" locked="0" layoutInCell="1" allowOverlap="1" wp14:anchorId="74980EC9" wp14:editId="37638273">
            <wp:simplePos x="0" y="0"/>
            <wp:positionH relativeFrom="column">
              <wp:posOffset>-6350</wp:posOffset>
            </wp:positionH>
            <wp:positionV relativeFrom="paragraph">
              <wp:posOffset>195580</wp:posOffset>
            </wp:positionV>
            <wp:extent cx="5349875" cy="2650490"/>
            <wp:effectExtent l="0" t="0" r="0" b="0"/>
            <wp:wrapNone/>
            <wp:docPr id="14"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49875" cy="2650490"/>
                    </a:xfrm>
                    <a:prstGeom prst="rect">
                      <a:avLst/>
                    </a:prstGeom>
                    <a:noFill/>
                  </pic:spPr>
                </pic:pic>
              </a:graphicData>
            </a:graphic>
            <wp14:sizeRelH relativeFrom="margin">
              <wp14:pctWidth>0</wp14:pctWidth>
            </wp14:sizeRelH>
            <wp14:sizeRelV relativeFrom="margin">
              <wp14:pctHeight>0</wp14:pctHeight>
            </wp14:sizeRelV>
          </wp:anchor>
        </w:drawing>
      </w:r>
    </w:p>
    <w:p w14:paraId="02F168AE" w14:textId="77777777" w:rsidR="006E4352" w:rsidRPr="006E4352" w:rsidRDefault="006E4352" w:rsidP="006E4352">
      <w:pPr>
        <w:jc w:val="both"/>
        <w:rPr>
          <w:rFonts w:ascii="Calibri" w:hAnsi="Calibri"/>
          <w:noProof/>
          <w:sz w:val="22"/>
          <w:szCs w:val="22"/>
          <w:lang w:val="en-GB"/>
        </w:rPr>
      </w:pPr>
      <w:r>
        <w:rPr>
          <w:rFonts w:ascii="Arial" w:hAnsi="Arial" w:cs="Arial"/>
          <w:b/>
          <w:sz w:val="28"/>
          <w:szCs w:val="32"/>
          <w:lang w:val="en-US"/>
        </w:rPr>
        <w:t xml:space="preserve">   </w:t>
      </w:r>
    </w:p>
    <w:p w14:paraId="02498EB1" w14:textId="77777777" w:rsidR="006E4352" w:rsidRDefault="006E4352" w:rsidP="006E4352">
      <w:pPr>
        <w:jc w:val="both"/>
        <w:rPr>
          <w:noProof/>
        </w:rPr>
      </w:pPr>
    </w:p>
    <w:p w14:paraId="5AF3C79C" w14:textId="77777777" w:rsidR="006E4352" w:rsidRDefault="006E4352" w:rsidP="006E4352">
      <w:pPr>
        <w:jc w:val="both"/>
        <w:rPr>
          <w:noProof/>
        </w:rPr>
      </w:pPr>
    </w:p>
    <w:p w14:paraId="553D9C0F" w14:textId="77777777" w:rsidR="006E4352" w:rsidRDefault="006E4352" w:rsidP="006E4352">
      <w:pPr>
        <w:jc w:val="both"/>
        <w:rPr>
          <w:noProof/>
        </w:rPr>
      </w:pPr>
    </w:p>
    <w:p w14:paraId="3798CF54" w14:textId="77777777" w:rsidR="006E4352" w:rsidRDefault="006E4352" w:rsidP="006E4352">
      <w:pPr>
        <w:jc w:val="both"/>
        <w:rPr>
          <w:noProof/>
        </w:rPr>
      </w:pPr>
    </w:p>
    <w:p w14:paraId="7C56A839" w14:textId="77777777" w:rsidR="006E4352" w:rsidRDefault="006E4352" w:rsidP="006E4352">
      <w:pPr>
        <w:jc w:val="both"/>
        <w:rPr>
          <w:noProof/>
        </w:rPr>
      </w:pPr>
    </w:p>
    <w:p w14:paraId="23808354" w14:textId="77777777" w:rsidR="006E4352" w:rsidRDefault="006E4352" w:rsidP="006E4352">
      <w:pPr>
        <w:jc w:val="both"/>
        <w:rPr>
          <w:noProof/>
        </w:rPr>
      </w:pPr>
    </w:p>
    <w:p w14:paraId="143AE14B" w14:textId="77777777" w:rsidR="006E4352" w:rsidRDefault="006E4352" w:rsidP="006E4352">
      <w:pPr>
        <w:jc w:val="both"/>
        <w:rPr>
          <w:noProof/>
        </w:rPr>
      </w:pPr>
    </w:p>
    <w:p w14:paraId="31E1C16E" w14:textId="77777777" w:rsidR="006E4352" w:rsidRDefault="006E4352" w:rsidP="006E4352">
      <w:pPr>
        <w:jc w:val="both"/>
        <w:rPr>
          <w:noProof/>
        </w:rPr>
      </w:pPr>
    </w:p>
    <w:p w14:paraId="3CC661DE" w14:textId="77777777" w:rsidR="006E4352" w:rsidRDefault="006E4352" w:rsidP="006E4352">
      <w:pPr>
        <w:jc w:val="both"/>
        <w:rPr>
          <w:noProof/>
        </w:rPr>
      </w:pPr>
    </w:p>
    <w:p w14:paraId="21A55160" w14:textId="77777777" w:rsidR="006E4352" w:rsidRDefault="006E4352" w:rsidP="006E4352">
      <w:pPr>
        <w:jc w:val="both"/>
        <w:rPr>
          <w:noProof/>
        </w:rPr>
      </w:pPr>
    </w:p>
    <w:p w14:paraId="5E2F8D8A" w14:textId="77777777" w:rsidR="006E4352" w:rsidRDefault="006E4352" w:rsidP="006E4352">
      <w:pPr>
        <w:jc w:val="both"/>
        <w:rPr>
          <w:noProof/>
        </w:rPr>
      </w:pPr>
    </w:p>
    <w:p w14:paraId="6155D3C7" w14:textId="77777777" w:rsidR="006E4352" w:rsidRDefault="006E4352" w:rsidP="006E4352">
      <w:pPr>
        <w:jc w:val="both"/>
        <w:rPr>
          <w:noProof/>
        </w:rPr>
      </w:pPr>
    </w:p>
    <w:p w14:paraId="34AA61AB" w14:textId="77777777" w:rsidR="006E4352" w:rsidRDefault="006E4352" w:rsidP="006E4352">
      <w:pPr>
        <w:jc w:val="both"/>
        <w:rPr>
          <w:noProof/>
        </w:rPr>
      </w:pPr>
    </w:p>
    <w:p w14:paraId="0771B7F0" w14:textId="77777777" w:rsidR="006E4352" w:rsidRDefault="006E4352" w:rsidP="006E4352">
      <w:pPr>
        <w:jc w:val="both"/>
        <w:rPr>
          <w:noProof/>
        </w:rPr>
      </w:pPr>
    </w:p>
    <w:p w14:paraId="30AA2B5C" w14:textId="77777777" w:rsidR="006E4352" w:rsidRDefault="006E4352" w:rsidP="006E4352">
      <w:pPr>
        <w:jc w:val="both"/>
        <w:rPr>
          <w:noProof/>
        </w:rPr>
      </w:pPr>
    </w:p>
    <w:p w14:paraId="34B29755" w14:textId="77777777" w:rsidR="006E4352" w:rsidRDefault="006E4352" w:rsidP="006E4352">
      <w:pPr>
        <w:jc w:val="both"/>
        <w:rPr>
          <w:rFonts w:ascii="Arial" w:hAnsi="Arial" w:cs="Arial"/>
          <w:szCs w:val="32"/>
        </w:rPr>
      </w:pPr>
      <w:r>
        <w:rPr>
          <w:rFonts w:ascii="Arial" w:hAnsi="Arial" w:cs="Arial"/>
          <w:szCs w:val="32"/>
        </w:rPr>
        <w:t>The total investments with NAB has exceeded the threshold by 1.65% due to timing difference of maturity of investments.</w:t>
      </w:r>
    </w:p>
    <w:p w14:paraId="42646488" w14:textId="77777777" w:rsidR="006E4352" w:rsidRPr="006E4352" w:rsidRDefault="006E4352" w:rsidP="006E4352">
      <w:pPr>
        <w:jc w:val="both"/>
        <w:rPr>
          <w:rFonts w:ascii="Calibri" w:hAnsi="Calibri"/>
          <w:noProof/>
          <w:sz w:val="22"/>
          <w:szCs w:val="22"/>
          <w:lang w:val="en-GB"/>
        </w:rPr>
      </w:pPr>
    </w:p>
    <w:p w14:paraId="20718847" w14:textId="77777777" w:rsidR="006E4352" w:rsidRDefault="006E4352" w:rsidP="006E4352">
      <w:pPr>
        <w:jc w:val="both"/>
        <w:rPr>
          <w:rFonts w:ascii="Arial" w:hAnsi="Arial" w:cs="Arial"/>
          <w:b/>
          <w:sz w:val="28"/>
          <w:szCs w:val="32"/>
          <w:lang w:val="en-US"/>
        </w:rPr>
      </w:pPr>
      <w:r>
        <w:rPr>
          <w:rFonts w:ascii="Arial" w:hAnsi="Arial" w:cs="Arial"/>
          <w:b/>
          <w:sz w:val="28"/>
          <w:szCs w:val="32"/>
          <w:lang w:val="en-US"/>
        </w:rPr>
        <w:t>Conclusion</w:t>
      </w:r>
    </w:p>
    <w:p w14:paraId="3E85E196" w14:textId="77777777" w:rsidR="006E4352" w:rsidRDefault="006E4352" w:rsidP="006E4352">
      <w:pPr>
        <w:jc w:val="both"/>
        <w:rPr>
          <w:rFonts w:ascii="Arial" w:hAnsi="Arial" w:cs="Arial"/>
          <w:b/>
          <w:szCs w:val="32"/>
          <w:lang w:val="en-US"/>
        </w:rPr>
      </w:pPr>
    </w:p>
    <w:p w14:paraId="312C1082" w14:textId="77777777" w:rsidR="006E4352" w:rsidRDefault="006E4352" w:rsidP="006E4352">
      <w:pPr>
        <w:jc w:val="both"/>
        <w:rPr>
          <w:rFonts w:ascii="Arial" w:hAnsi="Arial" w:cs="Arial"/>
          <w:szCs w:val="32"/>
        </w:rPr>
      </w:pPr>
      <w:r>
        <w:rPr>
          <w:rFonts w:ascii="Arial" w:hAnsi="Arial" w:cs="Arial"/>
          <w:szCs w:val="32"/>
        </w:rPr>
        <w:t xml:space="preserve">The Investment Report is presented to Council. </w:t>
      </w:r>
    </w:p>
    <w:p w14:paraId="02821CFA" w14:textId="12A3A65B" w:rsidR="006E4352" w:rsidRDefault="006E4352" w:rsidP="006E4352">
      <w:pPr>
        <w:jc w:val="both"/>
        <w:rPr>
          <w:rFonts w:ascii="Arial" w:hAnsi="Arial" w:cs="Arial"/>
          <w:szCs w:val="24"/>
        </w:rPr>
      </w:pPr>
    </w:p>
    <w:p w14:paraId="2B31BBFD" w14:textId="2E05A4F7" w:rsidR="00835399" w:rsidRDefault="00835399" w:rsidP="006E4352">
      <w:pPr>
        <w:jc w:val="both"/>
        <w:rPr>
          <w:rFonts w:ascii="Arial" w:hAnsi="Arial" w:cs="Arial"/>
          <w:szCs w:val="24"/>
        </w:rPr>
      </w:pPr>
    </w:p>
    <w:p w14:paraId="549E5CD0" w14:textId="77777777" w:rsidR="006E4352" w:rsidRDefault="006E4352" w:rsidP="006E4352">
      <w:pPr>
        <w:jc w:val="both"/>
        <w:rPr>
          <w:rFonts w:ascii="Arial" w:hAnsi="Arial" w:cs="Arial"/>
          <w:b/>
          <w:szCs w:val="32"/>
          <w:lang w:val="en-US"/>
        </w:rPr>
      </w:pPr>
      <w:r>
        <w:rPr>
          <w:rFonts w:ascii="Arial" w:hAnsi="Arial" w:cs="Arial"/>
          <w:b/>
          <w:szCs w:val="32"/>
          <w:lang w:val="en-US"/>
        </w:rPr>
        <w:lastRenderedPageBreak/>
        <w:t>Key Relevant Previous Council Decisions:</w:t>
      </w:r>
    </w:p>
    <w:p w14:paraId="5A5B8808" w14:textId="77777777" w:rsidR="006E4352" w:rsidRDefault="006E4352" w:rsidP="006E4352">
      <w:pPr>
        <w:jc w:val="both"/>
        <w:rPr>
          <w:rFonts w:ascii="Arial" w:hAnsi="Arial" w:cs="Arial"/>
          <w:szCs w:val="32"/>
          <w:lang w:val="en-US"/>
        </w:rPr>
      </w:pPr>
    </w:p>
    <w:p w14:paraId="047E7E0A" w14:textId="77777777" w:rsidR="006E4352" w:rsidRDefault="006E4352" w:rsidP="006E4352">
      <w:pPr>
        <w:jc w:val="both"/>
        <w:rPr>
          <w:rFonts w:ascii="Arial" w:hAnsi="Arial" w:cs="Arial"/>
          <w:szCs w:val="32"/>
          <w:lang w:val="en-US"/>
        </w:rPr>
      </w:pPr>
      <w:r>
        <w:rPr>
          <w:rFonts w:ascii="Arial" w:hAnsi="Arial" w:cs="Arial"/>
          <w:szCs w:val="32"/>
          <w:lang w:val="en-US"/>
        </w:rPr>
        <w:t>Nil.</w:t>
      </w:r>
    </w:p>
    <w:p w14:paraId="4B91B365" w14:textId="77777777" w:rsidR="002538ED" w:rsidRDefault="002538ED" w:rsidP="006E4352">
      <w:pPr>
        <w:jc w:val="both"/>
        <w:rPr>
          <w:rFonts w:ascii="Arial" w:hAnsi="Arial" w:cs="Arial"/>
          <w:szCs w:val="32"/>
          <w:lang w:val="en-US"/>
        </w:rPr>
      </w:pPr>
    </w:p>
    <w:p w14:paraId="78EB8447" w14:textId="77777777" w:rsidR="006E4352" w:rsidRDefault="006E4352" w:rsidP="006E4352">
      <w:pPr>
        <w:jc w:val="both"/>
        <w:rPr>
          <w:rFonts w:ascii="Arial" w:hAnsi="Arial" w:cs="Arial"/>
          <w:szCs w:val="32"/>
          <w:lang w:val="en-US"/>
        </w:rPr>
      </w:pPr>
      <w:r>
        <w:rPr>
          <w:rFonts w:ascii="Arial" w:hAnsi="Arial" w:cs="Arial"/>
          <w:b/>
          <w:sz w:val="28"/>
          <w:szCs w:val="32"/>
          <w:lang w:val="en-US"/>
        </w:rPr>
        <w:t>Consultation</w:t>
      </w:r>
    </w:p>
    <w:p w14:paraId="7E3E9478" w14:textId="77777777" w:rsidR="006E4352" w:rsidRDefault="006E4352" w:rsidP="006E4352">
      <w:pPr>
        <w:jc w:val="both"/>
        <w:rPr>
          <w:rFonts w:ascii="Arial" w:hAnsi="Arial" w:cs="Arial"/>
          <w:b/>
          <w:szCs w:val="32"/>
          <w:lang w:val="en-US"/>
        </w:rPr>
      </w:pPr>
    </w:p>
    <w:p w14:paraId="41D2C963" w14:textId="77777777" w:rsidR="006E4352" w:rsidRDefault="006E4352" w:rsidP="006E4352">
      <w:pPr>
        <w:jc w:val="both"/>
        <w:rPr>
          <w:rFonts w:ascii="Arial" w:hAnsi="Arial" w:cs="Arial"/>
          <w:szCs w:val="32"/>
          <w:lang w:val="en-US"/>
        </w:rPr>
      </w:pPr>
      <w:r>
        <w:rPr>
          <w:rFonts w:ascii="Arial" w:hAnsi="Arial" w:cs="Arial"/>
          <w:szCs w:val="32"/>
          <w:lang w:val="en-US"/>
        </w:rPr>
        <w:t>Required by legislation:</w:t>
      </w:r>
      <w:r>
        <w:rPr>
          <w:rFonts w:ascii="Arial" w:hAnsi="Arial" w:cs="Arial"/>
          <w:szCs w:val="32"/>
          <w:lang w:val="en-US"/>
        </w:rPr>
        <w:tab/>
      </w:r>
      <w:r>
        <w:rPr>
          <w:rFonts w:ascii="Arial" w:hAnsi="Arial" w:cs="Arial"/>
          <w:szCs w:val="32"/>
          <w:lang w:val="en-US"/>
        </w:rPr>
        <w:tab/>
      </w:r>
      <w:r>
        <w:rPr>
          <w:rFonts w:ascii="Arial" w:hAnsi="Arial" w:cs="Arial"/>
          <w:szCs w:val="32"/>
          <w:lang w:val="en-US"/>
        </w:rPr>
        <w:tab/>
      </w:r>
      <w:r>
        <w:rPr>
          <w:rFonts w:ascii="Arial" w:hAnsi="Arial" w:cs="Arial"/>
          <w:szCs w:val="32"/>
          <w:lang w:val="en-US"/>
        </w:rPr>
        <w:tab/>
        <w:t xml:space="preserve">Yes </w:t>
      </w:r>
      <w:r>
        <w:rPr>
          <w:rFonts w:ascii="Arial" w:hAnsi="Arial" w:cs="Arial"/>
          <w:szCs w:val="32"/>
          <w:lang w:val="en-US"/>
        </w:rPr>
        <w:fldChar w:fldCharType="begin">
          <w:ffData>
            <w:name w:val="Check1"/>
            <w:enabled/>
            <w:calcOnExit w:val="0"/>
            <w:checkBox>
              <w:sizeAuto/>
              <w:default w:val="0"/>
            </w:checkBox>
          </w:ffData>
        </w:fldChar>
      </w:r>
      <w:r>
        <w:rPr>
          <w:rFonts w:ascii="Arial" w:hAnsi="Arial" w:cs="Arial"/>
          <w:szCs w:val="32"/>
          <w:lang w:val="en-US"/>
        </w:rPr>
        <w:instrText xml:space="preserve"> FORMCHECKBOX </w:instrText>
      </w:r>
      <w:r w:rsidR="004A3978">
        <w:rPr>
          <w:rFonts w:ascii="Arial" w:hAnsi="Arial" w:cs="Arial"/>
          <w:szCs w:val="32"/>
          <w:lang w:val="en-US"/>
        </w:rPr>
      </w:r>
      <w:r w:rsidR="004A3978">
        <w:rPr>
          <w:rFonts w:ascii="Arial" w:hAnsi="Arial" w:cs="Arial"/>
          <w:szCs w:val="32"/>
          <w:lang w:val="en-US"/>
        </w:rPr>
        <w:fldChar w:fldCharType="separate"/>
      </w:r>
      <w:r>
        <w:rPr>
          <w:rFonts w:ascii="Arial" w:hAnsi="Arial" w:cs="Arial"/>
          <w:szCs w:val="32"/>
        </w:rPr>
        <w:fldChar w:fldCharType="end"/>
      </w:r>
      <w:r>
        <w:rPr>
          <w:rFonts w:ascii="Arial" w:hAnsi="Arial" w:cs="Arial"/>
          <w:szCs w:val="32"/>
          <w:lang w:val="en-US"/>
        </w:rPr>
        <w:tab/>
        <w:t xml:space="preserve">No </w:t>
      </w:r>
      <w:r>
        <w:rPr>
          <w:rFonts w:ascii="Arial" w:hAnsi="Arial" w:cs="Arial"/>
          <w:szCs w:val="32"/>
          <w:lang w:val="en-US"/>
        </w:rPr>
        <w:fldChar w:fldCharType="begin">
          <w:ffData>
            <w:name w:val=""/>
            <w:enabled/>
            <w:calcOnExit w:val="0"/>
            <w:checkBox>
              <w:sizeAuto/>
              <w:default w:val="1"/>
            </w:checkBox>
          </w:ffData>
        </w:fldChar>
      </w:r>
      <w:r>
        <w:rPr>
          <w:rFonts w:ascii="Arial" w:hAnsi="Arial" w:cs="Arial"/>
          <w:szCs w:val="32"/>
          <w:lang w:val="en-US"/>
        </w:rPr>
        <w:instrText xml:space="preserve"> FORMCHECKBOX </w:instrText>
      </w:r>
      <w:r w:rsidR="004A3978">
        <w:rPr>
          <w:rFonts w:ascii="Arial" w:hAnsi="Arial" w:cs="Arial"/>
          <w:szCs w:val="32"/>
          <w:lang w:val="en-US"/>
        </w:rPr>
      </w:r>
      <w:r w:rsidR="004A3978">
        <w:rPr>
          <w:rFonts w:ascii="Arial" w:hAnsi="Arial" w:cs="Arial"/>
          <w:szCs w:val="32"/>
          <w:lang w:val="en-US"/>
        </w:rPr>
        <w:fldChar w:fldCharType="separate"/>
      </w:r>
      <w:r>
        <w:rPr>
          <w:rFonts w:ascii="Arial" w:hAnsi="Arial" w:cs="Arial"/>
          <w:szCs w:val="32"/>
          <w:lang w:val="en-US"/>
        </w:rPr>
        <w:fldChar w:fldCharType="end"/>
      </w:r>
    </w:p>
    <w:p w14:paraId="4E84B64D" w14:textId="77777777" w:rsidR="006E4352" w:rsidRDefault="006E4352" w:rsidP="006E4352">
      <w:pPr>
        <w:jc w:val="both"/>
        <w:rPr>
          <w:rFonts w:ascii="Arial" w:hAnsi="Arial" w:cs="Arial"/>
          <w:szCs w:val="32"/>
          <w:lang w:val="en-US"/>
        </w:rPr>
      </w:pPr>
      <w:r>
        <w:rPr>
          <w:rFonts w:ascii="Arial" w:hAnsi="Arial" w:cs="Arial"/>
          <w:szCs w:val="32"/>
          <w:lang w:val="en-US"/>
        </w:rPr>
        <w:t xml:space="preserve">Required by City of Redlands policy: </w:t>
      </w:r>
      <w:r>
        <w:rPr>
          <w:rFonts w:ascii="Arial" w:hAnsi="Arial" w:cs="Arial"/>
          <w:szCs w:val="32"/>
          <w:lang w:val="en-US"/>
        </w:rPr>
        <w:tab/>
      </w:r>
      <w:r>
        <w:rPr>
          <w:rFonts w:ascii="Arial" w:hAnsi="Arial" w:cs="Arial"/>
          <w:szCs w:val="32"/>
          <w:lang w:val="en-US"/>
        </w:rPr>
        <w:tab/>
        <w:t xml:space="preserve">Yes </w:t>
      </w:r>
      <w:r>
        <w:rPr>
          <w:rFonts w:ascii="Arial" w:hAnsi="Arial" w:cs="Arial"/>
          <w:szCs w:val="32"/>
          <w:lang w:val="en-US"/>
        </w:rPr>
        <w:fldChar w:fldCharType="begin">
          <w:ffData>
            <w:name w:val="Check1"/>
            <w:enabled/>
            <w:calcOnExit w:val="0"/>
            <w:checkBox>
              <w:sizeAuto/>
              <w:default w:val="0"/>
            </w:checkBox>
          </w:ffData>
        </w:fldChar>
      </w:r>
      <w:r>
        <w:rPr>
          <w:rFonts w:ascii="Arial" w:hAnsi="Arial" w:cs="Arial"/>
          <w:szCs w:val="32"/>
          <w:lang w:val="en-US"/>
        </w:rPr>
        <w:instrText xml:space="preserve"> FORMCHECKBOX </w:instrText>
      </w:r>
      <w:r w:rsidR="004A3978">
        <w:rPr>
          <w:rFonts w:ascii="Arial" w:hAnsi="Arial" w:cs="Arial"/>
          <w:szCs w:val="32"/>
          <w:lang w:val="en-US"/>
        </w:rPr>
      </w:r>
      <w:r w:rsidR="004A3978">
        <w:rPr>
          <w:rFonts w:ascii="Arial" w:hAnsi="Arial" w:cs="Arial"/>
          <w:szCs w:val="32"/>
          <w:lang w:val="en-US"/>
        </w:rPr>
        <w:fldChar w:fldCharType="separate"/>
      </w:r>
      <w:r>
        <w:rPr>
          <w:rFonts w:ascii="Arial" w:hAnsi="Arial" w:cs="Arial"/>
          <w:szCs w:val="32"/>
        </w:rPr>
        <w:fldChar w:fldCharType="end"/>
      </w:r>
      <w:r>
        <w:rPr>
          <w:rFonts w:ascii="Arial" w:hAnsi="Arial" w:cs="Arial"/>
          <w:szCs w:val="32"/>
          <w:lang w:val="en-US"/>
        </w:rPr>
        <w:tab/>
        <w:t xml:space="preserve">No </w:t>
      </w:r>
      <w:r>
        <w:rPr>
          <w:rFonts w:ascii="Arial" w:hAnsi="Arial" w:cs="Arial"/>
          <w:szCs w:val="32"/>
          <w:lang w:val="en-US"/>
        </w:rPr>
        <w:fldChar w:fldCharType="begin">
          <w:ffData>
            <w:name w:val=""/>
            <w:enabled/>
            <w:calcOnExit w:val="0"/>
            <w:checkBox>
              <w:sizeAuto/>
              <w:default w:val="1"/>
            </w:checkBox>
          </w:ffData>
        </w:fldChar>
      </w:r>
      <w:r>
        <w:rPr>
          <w:rFonts w:ascii="Arial" w:hAnsi="Arial" w:cs="Arial"/>
          <w:szCs w:val="32"/>
          <w:lang w:val="en-US"/>
        </w:rPr>
        <w:instrText xml:space="preserve"> FORMCHECKBOX </w:instrText>
      </w:r>
      <w:r w:rsidR="004A3978">
        <w:rPr>
          <w:rFonts w:ascii="Arial" w:hAnsi="Arial" w:cs="Arial"/>
          <w:szCs w:val="32"/>
          <w:lang w:val="en-US"/>
        </w:rPr>
      </w:r>
      <w:r w:rsidR="004A3978">
        <w:rPr>
          <w:rFonts w:ascii="Arial" w:hAnsi="Arial" w:cs="Arial"/>
          <w:szCs w:val="32"/>
          <w:lang w:val="en-US"/>
        </w:rPr>
        <w:fldChar w:fldCharType="separate"/>
      </w:r>
      <w:r>
        <w:rPr>
          <w:rFonts w:ascii="Arial" w:hAnsi="Arial" w:cs="Arial"/>
          <w:szCs w:val="32"/>
          <w:lang w:val="en-US"/>
        </w:rPr>
        <w:fldChar w:fldCharType="end"/>
      </w:r>
    </w:p>
    <w:p w14:paraId="545291EC" w14:textId="77777777" w:rsidR="006E4352" w:rsidRDefault="006E4352" w:rsidP="006E4352">
      <w:pPr>
        <w:rPr>
          <w:rFonts w:ascii="Arial" w:hAnsi="Arial" w:cs="Arial"/>
          <w:b/>
          <w:sz w:val="28"/>
          <w:szCs w:val="32"/>
          <w:lang w:val="en-US"/>
        </w:rPr>
      </w:pPr>
    </w:p>
    <w:p w14:paraId="7BC5F7AD" w14:textId="5C4A9019" w:rsidR="006E4352" w:rsidRDefault="006E4352" w:rsidP="006E4352">
      <w:pPr>
        <w:jc w:val="both"/>
        <w:rPr>
          <w:rFonts w:ascii="Arial" w:hAnsi="Arial" w:cs="Arial"/>
          <w:b/>
          <w:sz w:val="28"/>
          <w:szCs w:val="32"/>
          <w:lang w:val="en-US"/>
        </w:rPr>
      </w:pPr>
      <w:r>
        <w:rPr>
          <w:rFonts w:ascii="Arial" w:hAnsi="Arial" w:cs="Arial"/>
          <w:b/>
          <w:sz w:val="28"/>
          <w:szCs w:val="32"/>
          <w:lang w:val="en-US"/>
        </w:rPr>
        <w:t>Budget/Financial Implications</w:t>
      </w:r>
    </w:p>
    <w:p w14:paraId="3386F669" w14:textId="77777777" w:rsidR="00CF7EC0" w:rsidRDefault="00CF7EC0" w:rsidP="006E4352">
      <w:pPr>
        <w:jc w:val="both"/>
        <w:rPr>
          <w:rFonts w:ascii="Arial" w:hAnsi="Arial" w:cs="Arial"/>
          <w:b/>
          <w:sz w:val="28"/>
          <w:szCs w:val="32"/>
          <w:lang w:val="en-US"/>
        </w:rPr>
      </w:pPr>
    </w:p>
    <w:p w14:paraId="74BBA041" w14:textId="429454DD" w:rsidR="006E4352" w:rsidRDefault="006E4352" w:rsidP="006E4352">
      <w:pPr>
        <w:jc w:val="both"/>
        <w:rPr>
          <w:rFonts w:ascii="Arial" w:hAnsi="Arial" w:cs="Arial"/>
          <w:szCs w:val="32"/>
        </w:rPr>
      </w:pPr>
      <w:r>
        <w:rPr>
          <w:rFonts w:ascii="Arial" w:hAnsi="Arial" w:cs="Arial"/>
          <w:szCs w:val="32"/>
        </w:rPr>
        <w:t>Investment income is steady as per budget.</w:t>
      </w:r>
    </w:p>
    <w:p w14:paraId="4F888856" w14:textId="43E33438" w:rsidR="00375161" w:rsidRDefault="00375161" w:rsidP="006E4352">
      <w:pPr>
        <w:jc w:val="both"/>
        <w:rPr>
          <w:rFonts w:ascii="Arial" w:hAnsi="Arial" w:cs="Arial"/>
          <w:szCs w:val="32"/>
        </w:rPr>
      </w:pPr>
    </w:p>
    <w:p w14:paraId="7E570E2C" w14:textId="6CC7B946" w:rsidR="00375161" w:rsidRDefault="00375161" w:rsidP="006E4352">
      <w:pPr>
        <w:jc w:val="both"/>
        <w:rPr>
          <w:rFonts w:ascii="Arial" w:hAnsi="Arial" w:cs="Arial"/>
          <w:szCs w:val="32"/>
        </w:rPr>
      </w:pPr>
    </w:p>
    <w:p w14:paraId="451BA60B" w14:textId="2BCF3B45" w:rsidR="00375161" w:rsidRDefault="00375161" w:rsidP="00835399">
      <w:pPr>
        <w:ind w:left="-851"/>
        <w:jc w:val="both"/>
        <w:rPr>
          <w:rFonts w:ascii="Arial" w:hAnsi="Arial" w:cs="Arial"/>
          <w:szCs w:val="32"/>
        </w:rPr>
      </w:pPr>
      <w:r>
        <w:rPr>
          <w:rFonts w:ascii="Arial" w:hAnsi="Arial" w:cs="Arial"/>
          <w:szCs w:val="32"/>
        </w:rPr>
        <w:t>Councillor Shaw returned to the room at 8.38 pm.</w:t>
      </w:r>
    </w:p>
    <w:p w14:paraId="0C613478" w14:textId="77777777" w:rsidR="00F95771" w:rsidRDefault="00F95771"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1819687D" w14:textId="342709ED" w:rsidR="00B26BE4" w:rsidRDefault="00B26BE4" w:rsidP="00B26BE4">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90" w:name="_Toc18393939"/>
      <w:r w:rsidR="00020C02">
        <w:rPr>
          <w:rFonts w:ascii="Arial" w:hAnsi="Arial" w:cs="Arial"/>
          <w:sz w:val="24"/>
          <w:szCs w:val="24"/>
          <w:u w:val="none"/>
        </w:rPr>
        <w:lastRenderedPageBreak/>
        <w:t>Insurance Tender</w:t>
      </w:r>
      <w:bookmarkEnd w:id="90"/>
      <w:r w:rsidR="00020C02">
        <w:rPr>
          <w:rFonts w:ascii="Arial" w:hAnsi="Arial" w:cs="Arial"/>
          <w:sz w:val="24"/>
          <w:szCs w:val="24"/>
          <w:u w:val="none"/>
        </w:rPr>
        <w:t xml:space="preserve"> </w:t>
      </w:r>
    </w:p>
    <w:p w14:paraId="58B498E5" w14:textId="1944640C" w:rsidR="0060565D" w:rsidRDefault="0060565D" w:rsidP="0060565D">
      <w:pPr>
        <w:rPr>
          <w:rFonts w:ascii="Arial" w:hAnsi="Arial" w:cs="Arial"/>
        </w:rPr>
      </w:pPr>
    </w:p>
    <w:p w14:paraId="6FBEF1CE" w14:textId="20463A1F" w:rsidR="008B1475" w:rsidRPr="00631759" w:rsidRDefault="008B1475" w:rsidP="00631759">
      <w:pPr>
        <w:jc w:val="both"/>
        <w:rPr>
          <w:rFonts w:ascii="Arial" w:hAnsi="Arial" w:cs="Arial"/>
          <w:b/>
          <w:bCs/>
        </w:rPr>
      </w:pPr>
      <w:r w:rsidRPr="00631759">
        <w:rPr>
          <w:rFonts w:ascii="Arial" w:hAnsi="Arial" w:cs="Arial"/>
          <w:b/>
          <w:bCs/>
        </w:rPr>
        <w:t xml:space="preserve">Please Note: This item was </w:t>
      </w:r>
      <w:r w:rsidR="003A7E9C">
        <w:rPr>
          <w:rFonts w:ascii="Arial" w:hAnsi="Arial" w:cs="Arial"/>
          <w:b/>
          <w:bCs/>
        </w:rPr>
        <w:t>deferred</w:t>
      </w:r>
      <w:r w:rsidRPr="00631759">
        <w:rPr>
          <w:rFonts w:ascii="Arial" w:hAnsi="Arial" w:cs="Arial"/>
          <w:b/>
          <w:bCs/>
        </w:rPr>
        <w:t xml:space="preserve"> to the end of the meeting </w:t>
      </w:r>
      <w:r w:rsidR="003C1A73">
        <w:rPr>
          <w:rFonts w:ascii="Arial" w:hAnsi="Arial" w:cs="Arial"/>
          <w:b/>
          <w:bCs/>
        </w:rPr>
        <w:t xml:space="preserve">to allow </w:t>
      </w:r>
      <w:r w:rsidR="00631759" w:rsidRPr="00631759">
        <w:rPr>
          <w:rFonts w:ascii="Arial" w:hAnsi="Arial" w:cs="Arial"/>
          <w:b/>
          <w:bCs/>
        </w:rPr>
        <w:t xml:space="preserve"> confidential discussion.</w:t>
      </w:r>
    </w:p>
    <w:p w14:paraId="7B8E32EB" w14:textId="77777777" w:rsidR="008B1475" w:rsidRPr="00B12BDC" w:rsidRDefault="008B1475" w:rsidP="0060565D">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6038"/>
      </w:tblGrid>
      <w:tr w:rsidR="009E7CE1" w14:paraId="410D9558" w14:textId="77777777" w:rsidTr="002538ED">
        <w:tc>
          <w:tcPr>
            <w:tcW w:w="2270" w:type="dxa"/>
            <w:tcBorders>
              <w:top w:val="single" w:sz="4" w:space="0" w:color="auto"/>
              <w:left w:val="single" w:sz="4" w:space="0" w:color="auto"/>
              <w:bottom w:val="single" w:sz="4" w:space="0" w:color="auto"/>
              <w:right w:val="single" w:sz="4" w:space="0" w:color="auto"/>
            </w:tcBorders>
            <w:shd w:val="clear" w:color="auto" w:fill="auto"/>
            <w:hideMark/>
          </w:tcPr>
          <w:p w14:paraId="4D901341" w14:textId="77777777" w:rsidR="00E7396B" w:rsidRPr="009E7CE1" w:rsidRDefault="00E7396B" w:rsidP="009E7CE1">
            <w:pPr>
              <w:jc w:val="both"/>
              <w:rPr>
                <w:rFonts w:ascii="Arial" w:hAnsi="Arial" w:cs="Arial"/>
                <w:b/>
                <w:szCs w:val="24"/>
              </w:rPr>
            </w:pPr>
            <w:r w:rsidRPr="009E7CE1">
              <w:rPr>
                <w:rFonts w:ascii="Arial" w:hAnsi="Arial" w:cs="Arial"/>
                <w:b/>
                <w:szCs w:val="24"/>
              </w:rPr>
              <w:t>Council</w:t>
            </w:r>
          </w:p>
        </w:tc>
        <w:tc>
          <w:tcPr>
            <w:tcW w:w="6038" w:type="dxa"/>
            <w:tcBorders>
              <w:top w:val="single" w:sz="4" w:space="0" w:color="auto"/>
              <w:left w:val="single" w:sz="4" w:space="0" w:color="auto"/>
              <w:bottom w:val="single" w:sz="4" w:space="0" w:color="auto"/>
              <w:right w:val="single" w:sz="4" w:space="0" w:color="auto"/>
            </w:tcBorders>
            <w:shd w:val="clear" w:color="auto" w:fill="auto"/>
            <w:hideMark/>
          </w:tcPr>
          <w:p w14:paraId="2B3F9395" w14:textId="77777777" w:rsidR="00E7396B" w:rsidRPr="009E7CE1" w:rsidRDefault="00E7396B" w:rsidP="009E7CE1">
            <w:pPr>
              <w:jc w:val="both"/>
              <w:rPr>
                <w:rFonts w:ascii="Arial" w:hAnsi="Arial" w:cs="Arial"/>
                <w:szCs w:val="24"/>
                <w:highlight w:val="yellow"/>
              </w:rPr>
            </w:pPr>
            <w:r w:rsidRPr="009E7CE1">
              <w:rPr>
                <w:rFonts w:ascii="Arial" w:hAnsi="Arial" w:cs="Arial"/>
                <w:szCs w:val="24"/>
              </w:rPr>
              <w:t>27 August 2019</w:t>
            </w:r>
          </w:p>
        </w:tc>
      </w:tr>
      <w:tr w:rsidR="009E7CE1" w14:paraId="30B87575" w14:textId="77777777" w:rsidTr="002538ED">
        <w:tc>
          <w:tcPr>
            <w:tcW w:w="2270" w:type="dxa"/>
            <w:tcBorders>
              <w:top w:val="single" w:sz="4" w:space="0" w:color="auto"/>
              <w:left w:val="single" w:sz="4" w:space="0" w:color="auto"/>
              <w:bottom w:val="single" w:sz="4" w:space="0" w:color="auto"/>
              <w:right w:val="single" w:sz="4" w:space="0" w:color="auto"/>
            </w:tcBorders>
            <w:shd w:val="clear" w:color="auto" w:fill="auto"/>
            <w:hideMark/>
          </w:tcPr>
          <w:p w14:paraId="41271F1F" w14:textId="77777777" w:rsidR="00E7396B" w:rsidRPr="009E7CE1" w:rsidRDefault="00E7396B" w:rsidP="009E7CE1">
            <w:pPr>
              <w:jc w:val="both"/>
              <w:rPr>
                <w:rFonts w:ascii="Arial" w:hAnsi="Arial" w:cs="Arial"/>
                <w:b/>
                <w:szCs w:val="24"/>
              </w:rPr>
            </w:pPr>
            <w:r w:rsidRPr="009E7CE1">
              <w:rPr>
                <w:rFonts w:ascii="Arial" w:hAnsi="Arial" w:cs="Arial"/>
                <w:b/>
                <w:szCs w:val="24"/>
              </w:rPr>
              <w:t>Applicant</w:t>
            </w:r>
          </w:p>
        </w:tc>
        <w:tc>
          <w:tcPr>
            <w:tcW w:w="6038" w:type="dxa"/>
            <w:tcBorders>
              <w:top w:val="single" w:sz="4" w:space="0" w:color="auto"/>
              <w:left w:val="single" w:sz="4" w:space="0" w:color="auto"/>
              <w:bottom w:val="single" w:sz="4" w:space="0" w:color="auto"/>
              <w:right w:val="single" w:sz="4" w:space="0" w:color="auto"/>
            </w:tcBorders>
            <w:shd w:val="clear" w:color="auto" w:fill="auto"/>
            <w:hideMark/>
          </w:tcPr>
          <w:p w14:paraId="14E1AD0D" w14:textId="77777777" w:rsidR="00E7396B" w:rsidRPr="009E7CE1" w:rsidRDefault="00E7396B" w:rsidP="009E7CE1">
            <w:pPr>
              <w:jc w:val="both"/>
              <w:rPr>
                <w:rFonts w:ascii="Arial" w:hAnsi="Arial" w:cs="Arial"/>
                <w:szCs w:val="24"/>
              </w:rPr>
            </w:pPr>
            <w:r w:rsidRPr="009E7CE1">
              <w:rPr>
                <w:rFonts w:ascii="Arial" w:hAnsi="Arial" w:cs="Arial"/>
                <w:szCs w:val="24"/>
              </w:rPr>
              <w:t>City of Nedlands</w:t>
            </w:r>
          </w:p>
        </w:tc>
      </w:tr>
      <w:tr w:rsidR="009E7CE1" w14:paraId="7B6FD53C" w14:textId="77777777" w:rsidTr="002538ED">
        <w:tc>
          <w:tcPr>
            <w:tcW w:w="2270" w:type="dxa"/>
            <w:tcBorders>
              <w:top w:val="single" w:sz="4" w:space="0" w:color="auto"/>
              <w:left w:val="single" w:sz="4" w:space="0" w:color="auto"/>
              <w:bottom w:val="single" w:sz="4" w:space="0" w:color="auto"/>
              <w:right w:val="single" w:sz="4" w:space="0" w:color="auto"/>
            </w:tcBorders>
            <w:shd w:val="clear" w:color="auto" w:fill="auto"/>
          </w:tcPr>
          <w:p w14:paraId="2F7EEA03" w14:textId="77777777" w:rsidR="00E7396B" w:rsidRPr="009E7CE1" w:rsidRDefault="00E7396B" w:rsidP="009E7CE1">
            <w:pPr>
              <w:jc w:val="both"/>
              <w:rPr>
                <w:rFonts w:ascii="Arial" w:hAnsi="Arial" w:cs="Arial"/>
                <w:b/>
                <w:szCs w:val="24"/>
              </w:rPr>
            </w:pPr>
            <w:r w:rsidRPr="009E7CE1">
              <w:rPr>
                <w:rFonts w:ascii="Arial" w:hAnsi="Arial" w:cs="Arial"/>
                <w:b/>
                <w:szCs w:val="24"/>
              </w:rPr>
              <w:t>Employee Disclosure under section 5.70 Local Government Act</w:t>
            </w:r>
          </w:p>
        </w:tc>
        <w:tc>
          <w:tcPr>
            <w:tcW w:w="6038" w:type="dxa"/>
            <w:tcBorders>
              <w:top w:val="single" w:sz="4" w:space="0" w:color="auto"/>
              <w:left w:val="single" w:sz="4" w:space="0" w:color="auto"/>
              <w:bottom w:val="single" w:sz="4" w:space="0" w:color="auto"/>
              <w:right w:val="single" w:sz="4" w:space="0" w:color="auto"/>
            </w:tcBorders>
            <w:shd w:val="clear" w:color="auto" w:fill="auto"/>
          </w:tcPr>
          <w:p w14:paraId="32E44D22" w14:textId="77777777" w:rsidR="00E7396B" w:rsidRPr="009E7CE1" w:rsidRDefault="00E7396B" w:rsidP="009E7CE1">
            <w:pPr>
              <w:jc w:val="both"/>
              <w:rPr>
                <w:rFonts w:ascii="Arial" w:hAnsi="Arial" w:cs="Arial"/>
                <w:szCs w:val="24"/>
              </w:rPr>
            </w:pPr>
            <w:r w:rsidRPr="009E7CE1">
              <w:rPr>
                <w:rFonts w:ascii="Arial" w:hAnsi="Arial" w:cs="Arial"/>
                <w:szCs w:val="24"/>
              </w:rPr>
              <w:t>Nil.</w:t>
            </w:r>
          </w:p>
        </w:tc>
      </w:tr>
      <w:tr w:rsidR="009E7CE1" w14:paraId="0E293005" w14:textId="77777777" w:rsidTr="002538ED">
        <w:tc>
          <w:tcPr>
            <w:tcW w:w="2270" w:type="dxa"/>
            <w:tcBorders>
              <w:top w:val="single" w:sz="4" w:space="0" w:color="auto"/>
              <w:left w:val="single" w:sz="4" w:space="0" w:color="auto"/>
              <w:bottom w:val="single" w:sz="4" w:space="0" w:color="auto"/>
              <w:right w:val="single" w:sz="4" w:space="0" w:color="auto"/>
            </w:tcBorders>
            <w:shd w:val="clear" w:color="auto" w:fill="auto"/>
            <w:hideMark/>
          </w:tcPr>
          <w:p w14:paraId="0C544E5E" w14:textId="77777777" w:rsidR="00E7396B" w:rsidRPr="009E7CE1" w:rsidRDefault="00E7396B" w:rsidP="009E7CE1">
            <w:pPr>
              <w:jc w:val="both"/>
              <w:rPr>
                <w:rFonts w:ascii="Arial" w:hAnsi="Arial" w:cs="Arial"/>
                <w:b/>
                <w:szCs w:val="24"/>
              </w:rPr>
            </w:pPr>
            <w:r w:rsidRPr="009E7CE1">
              <w:rPr>
                <w:rFonts w:ascii="Arial" w:hAnsi="Arial" w:cs="Arial"/>
                <w:b/>
                <w:szCs w:val="24"/>
              </w:rPr>
              <w:t>Director</w:t>
            </w:r>
          </w:p>
        </w:tc>
        <w:tc>
          <w:tcPr>
            <w:tcW w:w="6038" w:type="dxa"/>
            <w:tcBorders>
              <w:top w:val="single" w:sz="4" w:space="0" w:color="auto"/>
              <w:left w:val="single" w:sz="4" w:space="0" w:color="auto"/>
              <w:bottom w:val="single" w:sz="4" w:space="0" w:color="auto"/>
              <w:right w:val="single" w:sz="4" w:space="0" w:color="auto"/>
            </w:tcBorders>
            <w:shd w:val="clear" w:color="auto" w:fill="auto"/>
            <w:hideMark/>
          </w:tcPr>
          <w:p w14:paraId="194F3176" w14:textId="77777777" w:rsidR="00E7396B" w:rsidRPr="009E7CE1" w:rsidRDefault="00E7396B" w:rsidP="009E7CE1">
            <w:pPr>
              <w:jc w:val="both"/>
              <w:rPr>
                <w:rFonts w:ascii="Arial" w:hAnsi="Arial" w:cs="Arial"/>
                <w:szCs w:val="24"/>
              </w:rPr>
            </w:pPr>
            <w:r w:rsidRPr="009E7CE1">
              <w:rPr>
                <w:rFonts w:ascii="Arial" w:hAnsi="Arial" w:cs="Arial"/>
                <w:szCs w:val="24"/>
              </w:rPr>
              <w:t xml:space="preserve">Lorraine Driscoll – Director Corporate &amp; Strategy </w:t>
            </w:r>
          </w:p>
        </w:tc>
      </w:tr>
      <w:tr w:rsidR="009E7CE1" w14:paraId="0D2EBA26" w14:textId="77777777" w:rsidTr="002538ED">
        <w:tc>
          <w:tcPr>
            <w:tcW w:w="2270" w:type="dxa"/>
            <w:tcBorders>
              <w:top w:val="single" w:sz="4" w:space="0" w:color="auto"/>
              <w:left w:val="single" w:sz="4" w:space="0" w:color="auto"/>
              <w:bottom w:val="single" w:sz="4" w:space="0" w:color="auto"/>
              <w:right w:val="single" w:sz="4" w:space="0" w:color="auto"/>
            </w:tcBorders>
            <w:shd w:val="clear" w:color="auto" w:fill="auto"/>
          </w:tcPr>
          <w:p w14:paraId="5D23F37A" w14:textId="77777777" w:rsidR="00E7396B" w:rsidRPr="009E7CE1" w:rsidRDefault="00E7396B" w:rsidP="009E7CE1">
            <w:pPr>
              <w:jc w:val="both"/>
              <w:rPr>
                <w:rFonts w:ascii="Arial" w:hAnsi="Arial" w:cs="Arial"/>
                <w:b/>
                <w:szCs w:val="24"/>
              </w:rPr>
            </w:pPr>
            <w:r w:rsidRPr="009E7CE1">
              <w:rPr>
                <w:rFonts w:ascii="Arial" w:hAnsi="Arial" w:cs="Arial"/>
                <w:b/>
                <w:szCs w:val="24"/>
              </w:rPr>
              <w:t>CEO</w:t>
            </w:r>
          </w:p>
        </w:tc>
        <w:tc>
          <w:tcPr>
            <w:tcW w:w="6038" w:type="dxa"/>
            <w:tcBorders>
              <w:top w:val="single" w:sz="4" w:space="0" w:color="auto"/>
              <w:left w:val="single" w:sz="4" w:space="0" w:color="auto"/>
              <w:bottom w:val="single" w:sz="4" w:space="0" w:color="auto"/>
              <w:right w:val="single" w:sz="4" w:space="0" w:color="auto"/>
            </w:tcBorders>
            <w:shd w:val="clear" w:color="auto" w:fill="auto"/>
          </w:tcPr>
          <w:p w14:paraId="474069FC" w14:textId="77777777" w:rsidR="00E7396B" w:rsidRPr="009E7CE1" w:rsidRDefault="00E7396B" w:rsidP="009E7CE1">
            <w:pPr>
              <w:jc w:val="both"/>
              <w:rPr>
                <w:rFonts w:ascii="Arial" w:hAnsi="Arial" w:cs="Arial"/>
                <w:szCs w:val="24"/>
              </w:rPr>
            </w:pPr>
            <w:r w:rsidRPr="009E7CE1">
              <w:rPr>
                <w:rFonts w:ascii="Arial" w:hAnsi="Arial" w:cs="Arial"/>
                <w:szCs w:val="24"/>
              </w:rPr>
              <w:t>Mark Goodlet</w:t>
            </w:r>
          </w:p>
        </w:tc>
      </w:tr>
      <w:tr w:rsidR="009E7CE1" w14:paraId="71D8E2EC" w14:textId="77777777" w:rsidTr="002538ED">
        <w:tc>
          <w:tcPr>
            <w:tcW w:w="2270" w:type="dxa"/>
            <w:tcBorders>
              <w:top w:val="single" w:sz="4" w:space="0" w:color="auto"/>
              <w:left w:val="single" w:sz="4" w:space="0" w:color="auto"/>
              <w:bottom w:val="single" w:sz="4" w:space="0" w:color="auto"/>
              <w:right w:val="single" w:sz="4" w:space="0" w:color="auto"/>
            </w:tcBorders>
            <w:shd w:val="clear" w:color="auto" w:fill="auto"/>
            <w:hideMark/>
          </w:tcPr>
          <w:p w14:paraId="54A7EFDD" w14:textId="77777777" w:rsidR="00E7396B" w:rsidRPr="009E7CE1" w:rsidRDefault="00E7396B" w:rsidP="009E7CE1">
            <w:pPr>
              <w:jc w:val="both"/>
              <w:rPr>
                <w:rFonts w:ascii="Arial" w:hAnsi="Arial" w:cs="Arial"/>
                <w:b/>
                <w:szCs w:val="24"/>
              </w:rPr>
            </w:pPr>
            <w:r w:rsidRPr="009E7CE1">
              <w:rPr>
                <w:rFonts w:ascii="Arial" w:hAnsi="Arial" w:cs="Arial"/>
                <w:b/>
                <w:szCs w:val="24"/>
              </w:rPr>
              <w:t>Attachments</w:t>
            </w:r>
          </w:p>
        </w:tc>
        <w:tc>
          <w:tcPr>
            <w:tcW w:w="6038" w:type="dxa"/>
            <w:tcBorders>
              <w:top w:val="single" w:sz="4" w:space="0" w:color="auto"/>
              <w:left w:val="single" w:sz="4" w:space="0" w:color="auto"/>
              <w:bottom w:val="single" w:sz="4" w:space="0" w:color="auto"/>
              <w:right w:val="single" w:sz="4" w:space="0" w:color="auto"/>
            </w:tcBorders>
            <w:shd w:val="clear" w:color="auto" w:fill="auto"/>
            <w:hideMark/>
          </w:tcPr>
          <w:p w14:paraId="49A9C3A2" w14:textId="61B86727" w:rsidR="00E7396B" w:rsidRPr="009E7CE1" w:rsidRDefault="00E7396B" w:rsidP="009E7CE1">
            <w:pPr>
              <w:numPr>
                <w:ilvl w:val="0"/>
                <w:numId w:val="48"/>
              </w:numPr>
              <w:ind w:left="410" w:hanging="425"/>
              <w:jc w:val="both"/>
              <w:rPr>
                <w:rFonts w:ascii="Arial" w:hAnsi="Arial" w:cs="Arial"/>
                <w:szCs w:val="24"/>
              </w:rPr>
            </w:pPr>
            <w:r w:rsidRPr="009E7CE1">
              <w:rPr>
                <w:rFonts w:ascii="Arial" w:hAnsi="Arial" w:cs="Arial"/>
                <w:szCs w:val="24"/>
                <w:lang w:val="en-US"/>
              </w:rPr>
              <w:t xml:space="preserve">CONFIDENTIAL </w:t>
            </w:r>
            <w:r w:rsidR="00347412" w:rsidRPr="009E7CE1">
              <w:rPr>
                <w:rFonts w:ascii="Arial" w:hAnsi="Arial" w:cs="Arial"/>
                <w:szCs w:val="24"/>
                <w:lang w:val="en-US"/>
              </w:rPr>
              <w:t xml:space="preserve">- </w:t>
            </w:r>
            <w:r w:rsidRPr="009E7CE1">
              <w:rPr>
                <w:rFonts w:ascii="Arial" w:hAnsi="Arial" w:cs="Arial"/>
                <w:szCs w:val="24"/>
                <w:lang w:val="en-US"/>
              </w:rPr>
              <w:t>Request for Proposal Assessment Report by Procurement Australia</w:t>
            </w:r>
          </w:p>
          <w:p w14:paraId="10C2E93C" w14:textId="707BEBD9" w:rsidR="00E7396B" w:rsidRPr="009E7CE1" w:rsidRDefault="00E7396B" w:rsidP="009E7CE1">
            <w:pPr>
              <w:numPr>
                <w:ilvl w:val="0"/>
                <w:numId w:val="48"/>
              </w:numPr>
              <w:ind w:left="426" w:hanging="426"/>
              <w:jc w:val="both"/>
              <w:rPr>
                <w:rFonts w:ascii="Arial" w:hAnsi="Arial" w:cs="Arial"/>
                <w:szCs w:val="24"/>
              </w:rPr>
            </w:pPr>
            <w:r w:rsidRPr="009E7CE1">
              <w:rPr>
                <w:rFonts w:ascii="Arial" w:hAnsi="Arial" w:cs="Arial"/>
                <w:szCs w:val="24"/>
              </w:rPr>
              <w:t xml:space="preserve">CONFIDENTIAL </w:t>
            </w:r>
            <w:r w:rsidR="00347412" w:rsidRPr="009E7CE1">
              <w:rPr>
                <w:rFonts w:ascii="Arial" w:hAnsi="Arial" w:cs="Arial"/>
                <w:szCs w:val="24"/>
              </w:rPr>
              <w:t xml:space="preserve">- </w:t>
            </w:r>
            <w:r w:rsidRPr="009E7CE1">
              <w:rPr>
                <w:rFonts w:ascii="Arial" w:hAnsi="Arial" w:cs="Arial"/>
                <w:szCs w:val="24"/>
              </w:rPr>
              <w:t>Insurance Broking and Risk Management Services by LGIS</w:t>
            </w:r>
          </w:p>
          <w:p w14:paraId="207A4BEF" w14:textId="5FC0F7C6" w:rsidR="00E7396B" w:rsidRPr="009E7CE1" w:rsidRDefault="00E7396B" w:rsidP="009E7CE1">
            <w:pPr>
              <w:numPr>
                <w:ilvl w:val="0"/>
                <w:numId w:val="48"/>
              </w:numPr>
              <w:ind w:left="426" w:hanging="426"/>
              <w:jc w:val="both"/>
              <w:rPr>
                <w:rFonts w:ascii="Arial" w:hAnsi="Arial" w:cs="Arial"/>
                <w:szCs w:val="24"/>
              </w:rPr>
            </w:pPr>
            <w:r w:rsidRPr="009E7CE1">
              <w:rPr>
                <w:rFonts w:ascii="Arial" w:hAnsi="Arial" w:cs="Arial"/>
                <w:szCs w:val="24"/>
              </w:rPr>
              <w:t xml:space="preserve">CONFIDENTIAL </w:t>
            </w:r>
            <w:r w:rsidR="00347412" w:rsidRPr="009E7CE1">
              <w:rPr>
                <w:rFonts w:ascii="Arial" w:hAnsi="Arial" w:cs="Arial"/>
                <w:szCs w:val="24"/>
              </w:rPr>
              <w:t xml:space="preserve">- </w:t>
            </w:r>
            <w:r w:rsidRPr="009E7CE1">
              <w:rPr>
                <w:rFonts w:ascii="Arial" w:hAnsi="Arial" w:cs="Arial"/>
                <w:szCs w:val="24"/>
              </w:rPr>
              <w:t>Insurance programme and cost summary</w:t>
            </w:r>
          </w:p>
          <w:p w14:paraId="0EBFDEF4" w14:textId="381AAD06" w:rsidR="00E7396B" w:rsidRPr="009E7CE1" w:rsidRDefault="00E7396B" w:rsidP="009E7CE1">
            <w:pPr>
              <w:numPr>
                <w:ilvl w:val="0"/>
                <w:numId w:val="48"/>
              </w:numPr>
              <w:ind w:left="426" w:hanging="426"/>
              <w:jc w:val="both"/>
              <w:rPr>
                <w:rFonts w:ascii="Arial" w:hAnsi="Arial" w:cs="Arial"/>
                <w:szCs w:val="24"/>
              </w:rPr>
            </w:pPr>
            <w:r w:rsidRPr="009E7CE1">
              <w:rPr>
                <w:rFonts w:ascii="Arial" w:hAnsi="Arial" w:cs="Arial"/>
                <w:szCs w:val="24"/>
              </w:rPr>
              <w:t xml:space="preserve">CONFIDENTIAL </w:t>
            </w:r>
            <w:r w:rsidR="00347412" w:rsidRPr="009E7CE1">
              <w:rPr>
                <w:rFonts w:ascii="Arial" w:hAnsi="Arial" w:cs="Arial"/>
                <w:szCs w:val="24"/>
              </w:rPr>
              <w:t xml:space="preserve">- </w:t>
            </w:r>
            <w:r w:rsidRPr="009E7CE1">
              <w:rPr>
                <w:rFonts w:ascii="Arial" w:hAnsi="Arial" w:cs="Arial"/>
                <w:szCs w:val="24"/>
              </w:rPr>
              <w:t>Tender options</w:t>
            </w:r>
          </w:p>
        </w:tc>
      </w:tr>
    </w:tbl>
    <w:p w14:paraId="52BB91D0" w14:textId="5D556622" w:rsidR="003263BF" w:rsidRDefault="003263BF" w:rsidP="003263BF"/>
    <w:p w14:paraId="3780A562" w14:textId="77777777" w:rsidR="00244CF8" w:rsidRDefault="00244CF8">
      <w:pPr>
        <w:rPr>
          <w:rFonts w:ascii="Arial" w:hAnsi="Arial" w:cs="Arial"/>
          <w:b/>
          <w:kern w:val="28"/>
          <w:szCs w:val="24"/>
        </w:rPr>
      </w:pPr>
      <w:r>
        <w:rPr>
          <w:rFonts w:ascii="Arial" w:hAnsi="Arial" w:cs="Arial"/>
          <w:szCs w:val="24"/>
        </w:rPr>
        <w:br w:type="page"/>
      </w:r>
    </w:p>
    <w:p w14:paraId="60283DF6" w14:textId="672953CC" w:rsidR="0060565D" w:rsidRPr="0060565D" w:rsidRDefault="0060565D" w:rsidP="0060565D">
      <w:pPr>
        <w:pStyle w:val="Heading2"/>
        <w:numPr>
          <w:ilvl w:val="1"/>
          <w:numId w:val="1"/>
        </w:numPr>
        <w:tabs>
          <w:tab w:val="clear" w:pos="720"/>
          <w:tab w:val="num" w:pos="0"/>
        </w:tabs>
        <w:spacing w:before="0" w:after="0"/>
        <w:ind w:left="0" w:hanging="851"/>
      </w:pPr>
      <w:bookmarkStart w:id="91" w:name="_Toc18393940"/>
      <w:r>
        <w:rPr>
          <w:rFonts w:ascii="Arial" w:hAnsi="Arial" w:cs="Arial"/>
          <w:sz w:val="24"/>
          <w:szCs w:val="24"/>
          <w:u w:val="none"/>
        </w:rPr>
        <w:lastRenderedPageBreak/>
        <w:t>Chief Executive Officer Probation Review &amp; Rec</w:t>
      </w:r>
      <w:r w:rsidR="001E0FE6">
        <w:rPr>
          <w:rFonts w:ascii="Arial" w:hAnsi="Arial" w:cs="Arial"/>
          <w:sz w:val="24"/>
          <w:szCs w:val="24"/>
          <w:u w:val="none"/>
        </w:rPr>
        <w:t>ommendation</w:t>
      </w:r>
      <w:bookmarkEnd w:id="91"/>
    </w:p>
    <w:p w14:paraId="18F00758" w14:textId="2148007C" w:rsidR="00C01EE6" w:rsidRDefault="00C01EE6" w:rsidP="00C01EE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2474A3F" w14:textId="176ADDEE" w:rsidR="00C01EE6" w:rsidRPr="00CF7EC0" w:rsidRDefault="00C01EE6" w:rsidP="00C01EE6">
      <w:pPr>
        <w:numPr>
          <w:ilvl w:val="12"/>
          <w:numId w:val="0"/>
        </w:numPr>
        <w:tabs>
          <w:tab w:val="left" w:pos="720"/>
          <w:tab w:val="left" w:pos="1440"/>
          <w:tab w:val="left" w:pos="2410"/>
          <w:tab w:val="left" w:pos="2977"/>
          <w:tab w:val="right" w:pos="8335"/>
          <w:tab w:val="right" w:pos="8505"/>
        </w:tabs>
        <w:jc w:val="both"/>
        <w:rPr>
          <w:rFonts w:ascii="Arial" w:hAnsi="Arial" w:cs="Arial"/>
          <w:b/>
          <w:bCs/>
          <w:szCs w:val="24"/>
        </w:rPr>
      </w:pPr>
      <w:r w:rsidRPr="00CF7EC0">
        <w:rPr>
          <w:rFonts w:ascii="Arial" w:hAnsi="Arial" w:cs="Arial"/>
          <w:b/>
          <w:bCs/>
          <w:szCs w:val="24"/>
        </w:rPr>
        <w:t>Please note: The Mayor deferred this item to the end of the meeting to allow confidential discussion.</w:t>
      </w:r>
    </w:p>
    <w:p w14:paraId="79D0B3BF" w14:textId="77777777" w:rsidR="00C01EE6" w:rsidRDefault="00C01EE6" w:rsidP="00C01EE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5684"/>
      </w:tblGrid>
      <w:tr w:rsidR="009E7CE1" w:rsidRPr="009E7CE1" w14:paraId="36DC5CC8" w14:textId="77777777" w:rsidTr="002538ED">
        <w:tc>
          <w:tcPr>
            <w:tcW w:w="2624" w:type="dxa"/>
            <w:shd w:val="clear" w:color="auto" w:fill="auto"/>
          </w:tcPr>
          <w:p w14:paraId="123238BD" w14:textId="77777777" w:rsidR="00B64A53" w:rsidRPr="009E7CE1" w:rsidRDefault="00B64A53" w:rsidP="00B64A53">
            <w:pPr>
              <w:rPr>
                <w:rFonts w:ascii="Arial" w:eastAsia="Calibri" w:hAnsi="Arial" w:cs="Arial"/>
                <w:b/>
                <w:szCs w:val="24"/>
                <w:lang w:val="en-GB"/>
              </w:rPr>
            </w:pPr>
            <w:r w:rsidRPr="009E7CE1">
              <w:rPr>
                <w:rFonts w:ascii="Arial" w:eastAsia="Calibri" w:hAnsi="Arial" w:cs="Arial"/>
                <w:b/>
                <w:szCs w:val="24"/>
                <w:lang w:val="en-GB"/>
              </w:rPr>
              <w:t>Council</w:t>
            </w:r>
          </w:p>
        </w:tc>
        <w:tc>
          <w:tcPr>
            <w:tcW w:w="5684" w:type="dxa"/>
            <w:shd w:val="clear" w:color="auto" w:fill="auto"/>
          </w:tcPr>
          <w:p w14:paraId="2BB76CF9" w14:textId="77777777" w:rsidR="00B64A53" w:rsidRPr="009E7CE1" w:rsidRDefault="00B64A53" w:rsidP="00B64A53">
            <w:pPr>
              <w:rPr>
                <w:rFonts w:ascii="Arial" w:eastAsia="Calibri" w:hAnsi="Arial" w:cs="Arial"/>
                <w:szCs w:val="24"/>
                <w:lang w:val="en-GB"/>
              </w:rPr>
            </w:pPr>
            <w:r w:rsidRPr="009E7CE1">
              <w:rPr>
                <w:rFonts w:ascii="Arial" w:eastAsia="Calibri" w:hAnsi="Arial" w:cs="Arial"/>
                <w:szCs w:val="24"/>
                <w:lang w:val="en-GB"/>
              </w:rPr>
              <w:t xml:space="preserve">27 August 2019 </w:t>
            </w:r>
          </w:p>
        </w:tc>
      </w:tr>
      <w:tr w:rsidR="009E7CE1" w:rsidRPr="009E7CE1" w14:paraId="562ED155" w14:textId="77777777" w:rsidTr="002538ED">
        <w:tc>
          <w:tcPr>
            <w:tcW w:w="2624" w:type="dxa"/>
            <w:shd w:val="clear" w:color="auto" w:fill="auto"/>
          </w:tcPr>
          <w:p w14:paraId="3EE033B5" w14:textId="77777777" w:rsidR="00B64A53" w:rsidRPr="009E7CE1" w:rsidRDefault="00B64A53" w:rsidP="00B64A53">
            <w:pPr>
              <w:rPr>
                <w:rFonts w:ascii="Arial" w:eastAsia="Calibri" w:hAnsi="Arial" w:cs="Arial"/>
                <w:b/>
                <w:szCs w:val="24"/>
                <w:lang w:val="en-GB"/>
              </w:rPr>
            </w:pPr>
            <w:r w:rsidRPr="009E7CE1">
              <w:rPr>
                <w:rFonts w:ascii="Arial" w:eastAsia="Calibri" w:hAnsi="Arial" w:cs="Arial"/>
                <w:b/>
                <w:szCs w:val="24"/>
                <w:lang w:val="en-GB"/>
              </w:rPr>
              <w:t>Applicant</w:t>
            </w:r>
          </w:p>
        </w:tc>
        <w:tc>
          <w:tcPr>
            <w:tcW w:w="5684" w:type="dxa"/>
            <w:shd w:val="clear" w:color="auto" w:fill="auto"/>
          </w:tcPr>
          <w:p w14:paraId="3A2C726F" w14:textId="77777777" w:rsidR="00B64A53" w:rsidRPr="009E7CE1" w:rsidRDefault="00B64A53" w:rsidP="00B64A53">
            <w:pPr>
              <w:rPr>
                <w:rFonts w:ascii="Arial" w:eastAsia="Calibri" w:hAnsi="Arial" w:cs="Arial"/>
                <w:szCs w:val="24"/>
                <w:lang w:val="en-GB"/>
              </w:rPr>
            </w:pPr>
            <w:r w:rsidRPr="009E7CE1">
              <w:rPr>
                <w:rFonts w:ascii="Arial" w:eastAsia="Calibri" w:hAnsi="Arial" w:cs="Arial"/>
                <w:szCs w:val="24"/>
                <w:lang w:val="en-GB"/>
              </w:rPr>
              <w:t xml:space="preserve">City of Nedlands </w:t>
            </w:r>
          </w:p>
        </w:tc>
      </w:tr>
      <w:tr w:rsidR="009E7CE1" w:rsidRPr="009E7CE1" w14:paraId="40A7720D" w14:textId="77777777" w:rsidTr="002538ED">
        <w:tc>
          <w:tcPr>
            <w:tcW w:w="2624" w:type="dxa"/>
            <w:shd w:val="clear" w:color="auto" w:fill="auto"/>
          </w:tcPr>
          <w:p w14:paraId="5D218EE1" w14:textId="77777777" w:rsidR="00B64A53" w:rsidRPr="009E7CE1" w:rsidRDefault="00B64A53" w:rsidP="00B64A53">
            <w:pPr>
              <w:rPr>
                <w:rFonts w:ascii="Arial" w:eastAsia="Calibri" w:hAnsi="Arial" w:cs="Arial"/>
                <w:b/>
                <w:szCs w:val="24"/>
                <w:lang w:val="en-GB"/>
              </w:rPr>
            </w:pPr>
            <w:r w:rsidRPr="009E7CE1">
              <w:rPr>
                <w:rFonts w:ascii="Arial" w:eastAsia="Calibri" w:hAnsi="Arial" w:cs="Arial"/>
                <w:b/>
                <w:szCs w:val="24"/>
                <w:lang w:val="en-GB"/>
              </w:rPr>
              <w:t xml:space="preserve">Employee Disclosure under </w:t>
            </w:r>
            <w:r w:rsidRPr="009E7CE1">
              <w:rPr>
                <w:rFonts w:ascii="Arial" w:eastAsia="Calibri" w:hAnsi="Arial" w:cs="Arial"/>
                <w:b/>
                <w:i/>
                <w:szCs w:val="24"/>
                <w:lang w:val="en-GB"/>
              </w:rPr>
              <w:t>section 5.70 Local Government Act 1995</w:t>
            </w:r>
          </w:p>
        </w:tc>
        <w:tc>
          <w:tcPr>
            <w:tcW w:w="5684" w:type="dxa"/>
            <w:shd w:val="clear" w:color="auto" w:fill="auto"/>
          </w:tcPr>
          <w:p w14:paraId="6B73483E" w14:textId="77777777" w:rsidR="00B64A53" w:rsidRPr="00B64A53" w:rsidRDefault="00B64A53" w:rsidP="009E7CE1">
            <w:pPr>
              <w:spacing w:before="120" w:line="260" w:lineRule="atLeast"/>
              <w:rPr>
                <w:rFonts w:ascii="Arial" w:eastAsia="Calibri" w:hAnsi="Arial" w:cs="Arial"/>
                <w:szCs w:val="24"/>
                <w:lang w:val="en-GB" w:eastAsia="en-AU"/>
              </w:rPr>
            </w:pPr>
            <w:r w:rsidRPr="00B64A53">
              <w:rPr>
                <w:rFonts w:ascii="Arial" w:eastAsia="Calibri" w:hAnsi="Arial" w:cs="Arial"/>
                <w:szCs w:val="24"/>
                <w:lang w:val="en-GB" w:eastAsia="en-AU"/>
              </w:rPr>
              <w:t xml:space="preserve">Nil </w:t>
            </w:r>
          </w:p>
        </w:tc>
      </w:tr>
      <w:tr w:rsidR="009E7CE1" w:rsidRPr="009E7CE1" w14:paraId="713FCB56" w14:textId="77777777" w:rsidTr="002538ED">
        <w:tc>
          <w:tcPr>
            <w:tcW w:w="2624" w:type="dxa"/>
            <w:shd w:val="clear" w:color="auto" w:fill="auto"/>
          </w:tcPr>
          <w:p w14:paraId="72CF3C8E" w14:textId="4DC84BCE" w:rsidR="00B64A53" w:rsidRPr="009E7CE1" w:rsidRDefault="00212903" w:rsidP="00B64A53">
            <w:pPr>
              <w:rPr>
                <w:rFonts w:ascii="Arial" w:eastAsia="Calibri" w:hAnsi="Arial" w:cs="Arial"/>
                <w:b/>
                <w:szCs w:val="24"/>
                <w:lang w:val="en-GB"/>
              </w:rPr>
            </w:pPr>
            <w:r w:rsidRPr="009E7CE1">
              <w:rPr>
                <w:rFonts w:ascii="Arial" w:eastAsia="Calibri" w:hAnsi="Arial" w:cs="Arial"/>
                <w:b/>
                <w:szCs w:val="24"/>
                <w:lang w:val="en-GB"/>
              </w:rPr>
              <w:t>Officer</w:t>
            </w:r>
          </w:p>
        </w:tc>
        <w:tc>
          <w:tcPr>
            <w:tcW w:w="5684" w:type="dxa"/>
            <w:shd w:val="clear" w:color="auto" w:fill="auto"/>
          </w:tcPr>
          <w:p w14:paraId="1352F9A4" w14:textId="77234464" w:rsidR="00B64A53" w:rsidRPr="009E7CE1" w:rsidRDefault="00B64A53" w:rsidP="00B64A53">
            <w:pPr>
              <w:rPr>
                <w:rFonts w:ascii="Arial" w:eastAsia="Calibri" w:hAnsi="Arial" w:cs="Arial"/>
                <w:szCs w:val="24"/>
                <w:highlight w:val="yellow"/>
                <w:lang w:val="en-GB"/>
              </w:rPr>
            </w:pPr>
            <w:r w:rsidRPr="009E7CE1">
              <w:rPr>
                <w:rFonts w:ascii="Arial" w:eastAsia="Calibri" w:hAnsi="Arial" w:cs="Arial"/>
                <w:szCs w:val="24"/>
                <w:lang w:val="en-GB"/>
              </w:rPr>
              <w:t>Shelley Mettam</w:t>
            </w:r>
            <w:r w:rsidR="00212903" w:rsidRPr="009E7CE1">
              <w:rPr>
                <w:rFonts w:ascii="Arial" w:eastAsia="Calibri" w:hAnsi="Arial" w:cs="Arial"/>
                <w:szCs w:val="24"/>
                <w:lang w:val="en-GB"/>
              </w:rPr>
              <w:t>, Manager Human Resources</w:t>
            </w:r>
            <w:r w:rsidRPr="009E7CE1">
              <w:rPr>
                <w:rFonts w:ascii="Arial" w:eastAsia="Calibri" w:hAnsi="Arial" w:cs="Arial"/>
                <w:szCs w:val="24"/>
                <w:lang w:val="en-GB"/>
              </w:rPr>
              <w:t xml:space="preserve"> </w:t>
            </w:r>
          </w:p>
        </w:tc>
      </w:tr>
      <w:tr w:rsidR="009E7CE1" w:rsidRPr="009E7CE1" w14:paraId="1B11474A" w14:textId="77777777" w:rsidTr="002538ED">
        <w:tc>
          <w:tcPr>
            <w:tcW w:w="2624" w:type="dxa"/>
            <w:shd w:val="clear" w:color="auto" w:fill="auto"/>
          </w:tcPr>
          <w:p w14:paraId="37689C60" w14:textId="77777777" w:rsidR="00B64A53" w:rsidRPr="009E7CE1" w:rsidRDefault="00B64A53" w:rsidP="00B64A53">
            <w:pPr>
              <w:rPr>
                <w:rFonts w:ascii="Arial" w:eastAsia="Calibri" w:hAnsi="Arial" w:cs="Arial"/>
                <w:b/>
                <w:szCs w:val="24"/>
                <w:lang w:val="en-GB"/>
              </w:rPr>
            </w:pPr>
            <w:r w:rsidRPr="009E7CE1">
              <w:rPr>
                <w:rFonts w:ascii="Arial" w:eastAsia="Calibri" w:hAnsi="Arial" w:cs="Arial"/>
                <w:b/>
                <w:szCs w:val="24"/>
                <w:lang w:val="en-GB"/>
              </w:rPr>
              <w:t>Attachments</w:t>
            </w:r>
          </w:p>
        </w:tc>
        <w:tc>
          <w:tcPr>
            <w:tcW w:w="5684" w:type="dxa"/>
            <w:shd w:val="clear" w:color="auto" w:fill="auto"/>
          </w:tcPr>
          <w:p w14:paraId="4343EBB6" w14:textId="77777777" w:rsidR="00B64A53" w:rsidRPr="009E7CE1" w:rsidRDefault="00B64A53" w:rsidP="009E7CE1">
            <w:pPr>
              <w:numPr>
                <w:ilvl w:val="0"/>
                <w:numId w:val="40"/>
              </w:numPr>
              <w:ind w:left="313" w:hanging="283"/>
              <w:rPr>
                <w:rFonts w:ascii="Arial" w:eastAsia="Calibri" w:hAnsi="Arial" w:cs="Arial"/>
                <w:szCs w:val="24"/>
                <w:lang w:val="en-US"/>
              </w:rPr>
            </w:pPr>
            <w:bookmarkStart w:id="92" w:name="_Hlk17730923"/>
            <w:r w:rsidRPr="009E7CE1">
              <w:rPr>
                <w:rFonts w:ascii="Arial" w:eastAsia="Calibri" w:hAnsi="Arial" w:cs="Arial"/>
                <w:szCs w:val="24"/>
                <w:lang w:val="en-US"/>
              </w:rPr>
              <w:t>Schedule of Duties and Responsibilities.</w:t>
            </w:r>
          </w:p>
          <w:bookmarkEnd w:id="92"/>
          <w:p w14:paraId="1FB680FB" w14:textId="77777777" w:rsidR="00B64A53" w:rsidRPr="009E7CE1" w:rsidRDefault="00B64A53" w:rsidP="009E7CE1">
            <w:pPr>
              <w:numPr>
                <w:ilvl w:val="0"/>
                <w:numId w:val="40"/>
              </w:numPr>
              <w:ind w:left="313" w:hanging="283"/>
              <w:rPr>
                <w:rFonts w:ascii="Arial" w:eastAsia="Calibri" w:hAnsi="Arial" w:cs="Arial"/>
                <w:szCs w:val="24"/>
                <w:lang w:val="en-US"/>
              </w:rPr>
            </w:pPr>
            <w:r w:rsidRPr="009E7CE1">
              <w:rPr>
                <w:rFonts w:ascii="Arial" w:eastAsia="Calibri" w:hAnsi="Arial" w:cs="Arial"/>
                <w:szCs w:val="24"/>
                <w:lang w:val="en-US"/>
              </w:rPr>
              <w:t xml:space="preserve">Key Results Areas. </w:t>
            </w:r>
          </w:p>
          <w:p w14:paraId="377EEB2F" w14:textId="77777777" w:rsidR="00B64A53" w:rsidRPr="009E7CE1" w:rsidRDefault="00B64A53" w:rsidP="009E7CE1">
            <w:pPr>
              <w:numPr>
                <w:ilvl w:val="0"/>
                <w:numId w:val="40"/>
              </w:numPr>
              <w:ind w:left="313" w:hanging="283"/>
              <w:rPr>
                <w:rFonts w:ascii="Arial" w:eastAsia="Calibri" w:hAnsi="Arial" w:cs="Arial"/>
                <w:szCs w:val="24"/>
                <w:lang w:val="en-US"/>
              </w:rPr>
            </w:pPr>
            <w:r w:rsidRPr="009E7CE1">
              <w:rPr>
                <w:rFonts w:ascii="Arial" w:eastAsia="Calibri" w:hAnsi="Arial" w:cs="Arial"/>
                <w:szCs w:val="24"/>
                <w:lang w:val="en-US"/>
              </w:rPr>
              <w:t xml:space="preserve">Report from CEO Mr Mark Goodlet. </w:t>
            </w:r>
          </w:p>
        </w:tc>
      </w:tr>
    </w:tbl>
    <w:p w14:paraId="131EC837" w14:textId="22C23EE7" w:rsidR="002538ED" w:rsidRPr="00005DDA" w:rsidRDefault="002538ED" w:rsidP="002538ED">
      <w:pPr>
        <w:jc w:val="both"/>
        <w:rPr>
          <w:rFonts w:ascii="Arial" w:eastAsia="Calibri" w:hAnsi="Arial" w:cs="Arial"/>
          <w:b/>
          <w:szCs w:val="28"/>
          <w:lang w:val="en-US"/>
        </w:rPr>
      </w:pPr>
    </w:p>
    <w:p w14:paraId="200BC0A4" w14:textId="0E448835" w:rsidR="00012C59" w:rsidRPr="009E6115" w:rsidRDefault="00B26BE4" w:rsidP="009E5692">
      <w:pPr>
        <w:pStyle w:val="Heading1"/>
        <w:numPr>
          <w:ilvl w:val="0"/>
          <w:numId w:val="1"/>
        </w:numPr>
        <w:tabs>
          <w:tab w:val="clear" w:pos="720"/>
          <w:tab w:val="left" w:pos="0"/>
        </w:tabs>
        <w:spacing w:before="0" w:after="0"/>
        <w:ind w:left="0" w:hanging="851"/>
        <w:rPr>
          <w:rFonts w:ascii="Arial" w:hAnsi="Arial" w:cs="Arial"/>
          <w:sz w:val="24"/>
          <w:szCs w:val="24"/>
          <w:u w:val="none"/>
        </w:rPr>
      </w:pPr>
      <w:bookmarkStart w:id="93" w:name="_Toc267402111"/>
      <w:r>
        <w:rPr>
          <w:rFonts w:ascii="Arial" w:hAnsi="Arial" w:cs="Arial"/>
          <w:caps w:val="0"/>
          <w:sz w:val="24"/>
          <w:szCs w:val="24"/>
          <w:u w:val="none"/>
        </w:rPr>
        <w:br w:type="page"/>
      </w:r>
      <w:bookmarkStart w:id="94" w:name="_Toc18393941"/>
      <w:r w:rsidR="00012C59" w:rsidRPr="009E6115">
        <w:rPr>
          <w:rFonts w:ascii="Arial" w:hAnsi="Arial" w:cs="Arial"/>
          <w:caps w:val="0"/>
          <w:sz w:val="24"/>
          <w:szCs w:val="24"/>
          <w:u w:val="none"/>
        </w:rPr>
        <w:lastRenderedPageBreak/>
        <w:t>Elected Members Notices of Motions of Which Previous Notice Has Been Given</w:t>
      </w:r>
      <w:bookmarkEnd w:id="93"/>
      <w:bookmarkEnd w:id="94"/>
    </w:p>
    <w:p w14:paraId="200BC0A5" w14:textId="77777777" w:rsidR="00012C59" w:rsidRPr="009E6115" w:rsidRDefault="00012C59" w:rsidP="00012C59">
      <w:pPr>
        <w:tabs>
          <w:tab w:val="left" w:pos="720"/>
          <w:tab w:val="left" w:pos="1440"/>
          <w:tab w:val="left" w:pos="2410"/>
          <w:tab w:val="left" w:pos="2977"/>
          <w:tab w:val="right" w:pos="8505"/>
        </w:tabs>
        <w:rPr>
          <w:rFonts w:ascii="Arial" w:hAnsi="Arial" w:cs="Arial"/>
          <w:szCs w:val="24"/>
        </w:rPr>
      </w:pPr>
    </w:p>
    <w:p w14:paraId="200BC0A6" w14:textId="77777777" w:rsidR="00012C59" w:rsidRPr="009E6115" w:rsidRDefault="00012C59"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w:t>
      </w:r>
      <w:r>
        <w:rPr>
          <w:rFonts w:ascii="Arial" w:hAnsi="Arial" w:cs="Arial"/>
          <w:sz w:val="22"/>
          <w:szCs w:val="24"/>
        </w:rPr>
        <w:t xml:space="preserve"> </w:t>
      </w:r>
      <w:r w:rsidRPr="009E6115">
        <w:rPr>
          <w:rFonts w:ascii="Arial" w:hAnsi="Arial" w:cs="Arial"/>
          <w:sz w:val="22"/>
          <w:szCs w:val="24"/>
        </w:rPr>
        <w:t>Where administration has provided any assistance with the framing and/or wording of any motion/amendment to a Councillor who has advised their intention to move it, the assistance has been provided on an impartial basis.</w:t>
      </w:r>
      <w:r>
        <w:rPr>
          <w:rFonts w:ascii="Arial" w:hAnsi="Arial" w:cs="Arial"/>
          <w:sz w:val="22"/>
          <w:szCs w:val="24"/>
        </w:rPr>
        <w:t xml:space="preserve"> </w:t>
      </w:r>
      <w:r w:rsidRPr="009E6115">
        <w:rPr>
          <w:rFonts w:ascii="Arial" w:hAnsi="Arial" w:cs="Arial"/>
          <w:sz w:val="22"/>
          <w:szCs w:val="24"/>
        </w:rPr>
        <w:t>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A8" w14:textId="77777777" w:rsidR="006053A2" w:rsidRPr="009E6115" w:rsidRDefault="006053A2" w:rsidP="00012C59">
      <w:pPr>
        <w:tabs>
          <w:tab w:val="left" w:pos="720"/>
          <w:tab w:val="left" w:pos="1440"/>
          <w:tab w:val="left" w:pos="2410"/>
          <w:tab w:val="left" w:pos="2977"/>
          <w:tab w:val="right" w:pos="8505"/>
        </w:tabs>
        <w:rPr>
          <w:rFonts w:ascii="Arial" w:hAnsi="Arial" w:cs="Arial"/>
          <w:szCs w:val="24"/>
        </w:rPr>
      </w:pPr>
    </w:p>
    <w:p w14:paraId="200BC0A9" w14:textId="2508848D" w:rsidR="00012C59" w:rsidRPr="00FF1887" w:rsidRDefault="0025682D" w:rsidP="00FF1887">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95" w:name="_Toc265248155"/>
      <w:bookmarkStart w:id="96" w:name="_Toc267402112"/>
      <w:bookmarkStart w:id="97" w:name="_Toc18393942"/>
      <w:r>
        <w:rPr>
          <w:rFonts w:ascii="Arial" w:hAnsi="Arial" w:cs="Arial"/>
          <w:sz w:val="24"/>
          <w:szCs w:val="24"/>
          <w:u w:val="none"/>
        </w:rPr>
        <w:t xml:space="preserve">Mayor Hipkins </w:t>
      </w:r>
      <w:r w:rsidR="00012C59" w:rsidRPr="006053A2">
        <w:rPr>
          <w:rFonts w:ascii="Arial" w:hAnsi="Arial" w:cs="Arial"/>
          <w:sz w:val="24"/>
          <w:szCs w:val="24"/>
          <w:u w:val="none"/>
        </w:rPr>
        <w:t xml:space="preserve">– </w:t>
      </w:r>
      <w:bookmarkEnd w:id="95"/>
      <w:bookmarkEnd w:id="96"/>
      <w:r>
        <w:rPr>
          <w:rFonts w:ascii="Arial" w:hAnsi="Arial" w:cs="Arial"/>
          <w:sz w:val="24"/>
          <w:szCs w:val="24"/>
          <w:u w:val="none"/>
        </w:rPr>
        <w:t>City Centre</w:t>
      </w:r>
      <w:bookmarkEnd w:id="97"/>
    </w:p>
    <w:p w14:paraId="200BC0AA" w14:textId="77777777" w:rsidR="00012C59" w:rsidRPr="000F4521" w:rsidRDefault="00012C59" w:rsidP="00012C59">
      <w:pPr>
        <w:tabs>
          <w:tab w:val="left" w:pos="720"/>
          <w:tab w:val="left" w:pos="1440"/>
          <w:tab w:val="left" w:pos="2410"/>
          <w:tab w:val="left" w:pos="2977"/>
          <w:tab w:val="right" w:pos="8505"/>
        </w:tabs>
        <w:rPr>
          <w:rFonts w:ascii="Arial" w:hAnsi="Arial" w:cs="Arial"/>
          <w:szCs w:val="24"/>
        </w:rPr>
      </w:pPr>
    </w:p>
    <w:p w14:paraId="200BC0AB" w14:textId="3433D20C" w:rsidR="00012C59" w:rsidRDefault="00DD4519" w:rsidP="006053A2">
      <w:pPr>
        <w:pStyle w:val="BodyTextIndent"/>
        <w:tabs>
          <w:tab w:val="clear" w:pos="720"/>
        </w:tabs>
        <w:ind w:left="0"/>
        <w:rPr>
          <w:rFonts w:ascii="Arial" w:hAnsi="Arial" w:cs="Arial"/>
          <w:szCs w:val="24"/>
        </w:rPr>
      </w:pPr>
      <w:r>
        <w:rPr>
          <w:rFonts w:ascii="Arial" w:hAnsi="Arial" w:cs="Arial"/>
          <w:szCs w:val="24"/>
        </w:rPr>
        <w:t>On the 15 August 2019</w:t>
      </w:r>
      <w:r w:rsidR="00012C59">
        <w:rPr>
          <w:rFonts w:ascii="Arial" w:hAnsi="Arial" w:cs="Arial"/>
          <w:szCs w:val="24"/>
        </w:rPr>
        <w:t xml:space="preserve"> </w:t>
      </w:r>
      <w:r>
        <w:rPr>
          <w:rFonts w:ascii="Arial" w:hAnsi="Arial" w:cs="Arial"/>
          <w:szCs w:val="24"/>
        </w:rPr>
        <w:t>Mayor Hipkins</w:t>
      </w:r>
      <w:r w:rsidR="00012C59" w:rsidRPr="000F4521">
        <w:rPr>
          <w:rFonts w:ascii="Arial" w:hAnsi="Arial" w:cs="Arial"/>
          <w:szCs w:val="24"/>
        </w:rPr>
        <w:t xml:space="preserve"> gave notice of </w:t>
      </w:r>
      <w:r>
        <w:rPr>
          <w:rFonts w:ascii="Arial" w:hAnsi="Arial" w:cs="Arial"/>
          <w:szCs w:val="24"/>
        </w:rPr>
        <w:t>his</w:t>
      </w:r>
      <w:r w:rsidR="00012C59" w:rsidRPr="000F4521">
        <w:rPr>
          <w:rFonts w:ascii="Arial" w:hAnsi="Arial" w:cs="Arial"/>
          <w:szCs w:val="24"/>
        </w:rPr>
        <w:t xml:space="preserve"> intention to move the following at </w:t>
      </w:r>
      <w:r w:rsidR="00012C59">
        <w:rPr>
          <w:rFonts w:ascii="Arial" w:hAnsi="Arial" w:cs="Arial"/>
          <w:szCs w:val="24"/>
        </w:rPr>
        <w:t>this meeting</w:t>
      </w:r>
      <w:r w:rsidR="00012C59" w:rsidRPr="000F4521">
        <w:rPr>
          <w:rFonts w:ascii="Arial" w:hAnsi="Arial" w:cs="Arial"/>
          <w:szCs w:val="24"/>
        </w:rPr>
        <w:t>.</w:t>
      </w:r>
    </w:p>
    <w:p w14:paraId="200BC0AC" w14:textId="79A5A24D" w:rsidR="00012C59" w:rsidRDefault="00012C59" w:rsidP="006053A2">
      <w:pPr>
        <w:pStyle w:val="BodyTextIndent"/>
        <w:tabs>
          <w:tab w:val="clear" w:pos="720"/>
        </w:tabs>
        <w:ind w:left="0"/>
        <w:rPr>
          <w:rFonts w:ascii="Arial" w:hAnsi="Arial" w:cs="Arial"/>
          <w:szCs w:val="24"/>
        </w:rPr>
      </w:pPr>
    </w:p>
    <w:p w14:paraId="5A9DED97" w14:textId="3883AD73" w:rsidR="002538ED" w:rsidRPr="006D752D" w:rsidRDefault="002538ED" w:rsidP="002538ED">
      <w:pPr>
        <w:jc w:val="both"/>
        <w:rPr>
          <w:rFonts w:ascii="Arial" w:hAnsi="Arial" w:cs="Arial"/>
          <w:szCs w:val="24"/>
        </w:rPr>
      </w:pPr>
      <w:r w:rsidRPr="006D752D">
        <w:rPr>
          <w:rFonts w:ascii="Arial" w:hAnsi="Arial" w:cs="Arial"/>
          <w:szCs w:val="24"/>
        </w:rPr>
        <w:t>Moved –</w:t>
      </w:r>
      <w:r>
        <w:rPr>
          <w:rFonts w:ascii="Arial" w:hAnsi="Arial" w:cs="Arial"/>
          <w:szCs w:val="24"/>
        </w:rPr>
        <w:t xml:space="preserve"> Mayor Hipkins</w:t>
      </w:r>
    </w:p>
    <w:p w14:paraId="77B0926B" w14:textId="77F6EC69" w:rsidR="002538ED" w:rsidRPr="006D752D" w:rsidRDefault="002538ED" w:rsidP="002538ED">
      <w:pPr>
        <w:jc w:val="both"/>
        <w:rPr>
          <w:rFonts w:ascii="Arial" w:hAnsi="Arial" w:cs="Arial"/>
          <w:szCs w:val="24"/>
        </w:rPr>
      </w:pPr>
      <w:r w:rsidRPr="006D752D">
        <w:rPr>
          <w:rFonts w:ascii="Arial" w:hAnsi="Arial" w:cs="Arial"/>
          <w:szCs w:val="24"/>
        </w:rPr>
        <w:t xml:space="preserve">Seconded – Councillor </w:t>
      </w:r>
      <w:r w:rsidR="0061186C">
        <w:rPr>
          <w:rFonts w:ascii="Arial" w:hAnsi="Arial" w:cs="Arial"/>
          <w:szCs w:val="24"/>
        </w:rPr>
        <w:t>James</w:t>
      </w:r>
    </w:p>
    <w:p w14:paraId="4BEE0789" w14:textId="77777777" w:rsidR="002538ED" w:rsidRPr="00522CAB" w:rsidRDefault="002538ED" w:rsidP="002538ED">
      <w:pPr>
        <w:jc w:val="both"/>
        <w:rPr>
          <w:rFonts w:ascii="Arial" w:hAnsi="Arial" w:cs="Arial"/>
          <w:bCs/>
          <w:szCs w:val="24"/>
        </w:rPr>
      </w:pPr>
    </w:p>
    <w:p w14:paraId="2F9EE3E5" w14:textId="0A76B83F" w:rsidR="002538ED" w:rsidRPr="00522CAB" w:rsidRDefault="002538ED" w:rsidP="002538ED">
      <w:pPr>
        <w:numPr>
          <w:ilvl w:val="12"/>
          <w:numId w:val="0"/>
        </w:numPr>
        <w:tabs>
          <w:tab w:val="left" w:pos="1440"/>
          <w:tab w:val="left" w:pos="2410"/>
          <w:tab w:val="left" w:pos="2977"/>
          <w:tab w:val="right" w:pos="8335"/>
          <w:tab w:val="right" w:pos="8505"/>
        </w:tabs>
        <w:jc w:val="both"/>
        <w:rPr>
          <w:rFonts w:ascii="Arial" w:hAnsi="Arial" w:cs="Arial"/>
          <w:bCs/>
          <w:szCs w:val="24"/>
        </w:rPr>
      </w:pPr>
      <w:r w:rsidRPr="00522CAB">
        <w:rPr>
          <w:rFonts w:ascii="Arial" w:hAnsi="Arial" w:cs="Arial"/>
          <w:bCs/>
          <w:szCs w:val="24"/>
        </w:rPr>
        <w:t>That Council instructs the Chief Executive Officer to refer to the locality in the vicinity of the Captain Stirling Hotel as Nedlands’ City Centre.</w:t>
      </w:r>
    </w:p>
    <w:p w14:paraId="7BAABA7F" w14:textId="77777777" w:rsidR="002538ED" w:rsidRPr="00522CAB" w:rsidRDefault="002538ED" w:rsidP="002538ED">
      <w:pPr>
        <w:jc w:val="both"/>
        <w:rPr>
          <w:rFonts w:ascii="Arial" w:hAnsi="Arial" w:cs="Arial"/>
          <w:bCs/>
          <w:szCs w:val="24"/>
        </w:rPr>
      </w:pPr>
    </w:p>
    <w:p w14:paraId="5FC19DA2" w14:textId="5D01B632" w:rsidR="002538ED" w:rsidRPr="00522CAB" w:rsidRDefault="00460387" w:rsidP="002538ED">
      <w:pPr>
        <w:jc w:val="right"/>
        <w:rPr>
          <w:rFonts w:ascii="Arial" w:hAnsi="Arial" w:cs="Arial"/>
          <w:bCs/>
          <w:szCs w:val="24"/>
        </w:rPr>
      </w:pPr>
      <w:r w:rsidRPr="00522CAB">
        <w:rPr>
          <w:rFonts w:ascii="Arial" w:hAnsi="Arial" w:cs="Arial"/>
          <w:bCs/>
          <w:szCs w:val="24"/>
        </w:rPr>
        <w:t>Lost 5/7</w:t>
      </w:r>
    </w:p>
    <w:p w14:paraId="74A8FCFC" w14:textId="77777777" w:rsidR="005C1065" w:rsidRDefault="002538ED" w:rsidP="002538ED">
      <w:pPr>
        <w:jc w:val="right"/>
        <w:rPr>
          <w:rFonts w:ascii="Arial" w:hAnsi="Arial" w:cs="Arial"/>
          <w:bCs/>
          <w:szCs w:val="24"/>
        </w:rPr>
      </w:pPr>
      <w:r w:rsidRPr="00522CAB">
        <w:rPr>
          <w:rFonts w:ascii="Arial" w:hAnsi="Arial" w:cs="Arial"/>
          <w:bCs/>
          <w:szCs w:val="24"/>
        </w:rPr>
        <w:t xml:space="preserve">(Against: </w:t>
      </w:r>
      <w:proofErr w:type="spellStart"/>
      <w:r w:rsidRPr="00522CAB">
        <w:rPr>
          <w:rFonts w:ascii="Arial" w:hAnsi="Arial" w:cs="Arial"/>
          <w:bCs/>
          <w:szCs w:val="24"/>
        </w:rPr>
        <w:t>Crs</w:t>
      </w:r>
      <w:proofErr w:type="spellEnd"/>
      <w:r w:rsidRPr="00522CAB">
        <w:rPr>
          <w:rFonts w:ascii="Arial" w:hAnsi="Arial" w:cs="Arial"/>
          <w:bCs/>
          <w:szCs w:val="24"/>
        </w:rPr>
        <w:t xml:space="preserve">. </w:t>
      </w:r>
      <w:r w:rsidR="00460387" w:rsidRPr="00522CAB">
        <w:rPr>
          <w:rFonts w:ascii="Arial" w:hAnsi="Arial" w:cs="Arial"/>
          <w:bCs/>
          <w:szCs w:val="24"/>
        </w:rPr>
        <w:t xml:space="preserve">Argyle Mangano de Lacy </w:t>
      </w:r>
    </w:p>
    <w:p w14:paraId="21C947AA" w14:textId="18F4713D" w:rsidR="002538ED" w:rsidRPr="00522CAB" w:rsidRDefault="00460387" w:rsidP="002538ED">
      <w:pPr>
        <w:jc w:val="right"/>
        <w:rPr>
          <w:rFonts w:ascii="Arial" w:hAnsi="Arial" w:cs="Arial"/>
          <w:bCs/>
          <w:szCs w:val="24"/>
        </w:rPr>
      </w:pPr>
      <w:r w:rsidRPr="00522CAB">
        <w:rPr>
          <w:rFonts w:ascii="Arial" w:hAnsi="Arial" w:cs="Arial"/>
          <w:bCs/>
          <w:szCs w:val="24"/>
        </w:rPr>
        <w:t>Wetherall Shaw Horley &amp; McManus</w:t>
      </w:r>
      <w:r w:rsidR="002538ED" w:rsidRPr="00522CAB">
        <w:rPr>
          <w:rFonts w:ascii="Arial" w:hAnsi="Arial" w:cs="Arial"/>
          <w:bCs/>
          <w:szCs w:val="24"/>
        </w:rPr>
        <w:t>)</w:t>
      </w:r>
    </w:p>
    <w:p w14:paraId="62504B5F" w14:textId="52B73CA2" w:rsidR="002538ED" w:rsidRDefault="002538ED" w:rsidP="006053A2">
      <w:pPr>
        <w:pStyle w:val="BodyTextIndent"/>
        <w:tabs>
          <w:tab w:val="clear" w:pos="720"/>
        </w:tabs>
        <w:ind w:left="0"/>
        <w:rPr>
          <w:rFonts w:ascii="Arial" w:hAnsi="Arial" w:cs="Arial"/>
          <w:szCs w:val="24"/>
        </w:rPr>
      </w:pPr>
    </w:p>
    <w:p w14:paraId="6FDB9362" w14:textId="77777777" w:rsidR="005C1065" w:rsidRDefault="005C1065" w:rsidP="00564EE3">
      <w:pPr>
        <w:numPr>
          <w:ilvl w:val="12"/>
          <w:numId w:val="0"/>
        </w:numPr>
        <w:tabs>
          <w:tab w:val="left" w:pos="1440"/>
          <w:tab w:val="left" w:pos="2410"/>
          <w:tab w:val="left" w:pos="2977"/>
          <w:tab w:val="right" w:pos="8335"/>
          <w:tab w:val="right" w:pos="8505"/>
        </w:tabs>
        <w:jc w:val="both"/>
        <w:rPr>
          <w:rFonts w:ascii="Arial" w:hAnsi="Arial" w:cs="Arial"/>
          <w:b/>
          <w:szCs w:val="24"/>
        </w:rPr>
      </w:pPr>
    </w:p>
    <w:p w14:paraId="7999D658" w14:textId="0A2606B2" w:rsidR="00564EE3" w:rsidRPr="00B03A5B" w:rsidRDefault="00564EE3" w:rsidP="00564EE3">
      <w:pPr>
        <w:numPr>
          <w:ilvl w:val="12"/>
          <w:numId w:val="0"/>
        </w:numPr>
        <w:tabs>
          <w:tab w:val="left" w:pos="1440"/>
          <w:tab w:val="left" w:pos="2410"/>
          <w:tab w:val="left" w:pos="2977"/>
          <w:tab w:val="right" w:pos="8335"/>
          <w:tab w:val="right" w:pos="8505"/>
        </w:tabs>
        <w:jc w:val="both"/>
        <w:rPr>
          <w:rFonts w:ascii="Arial" w:hAnsi="Arial" w:cs="Arial"/>
          <w:bCs/>
          <w:szCs w:val="24"/>
        </w:rPr>
      </w:pPr>
      <w:r w:rsidRPr="00B03A5B">
        <w:rPr>
          <w:rFonts w:ascii="Arial" w:hAnsi="Arial" w:cs="Arial"/>
          <w:bCs/>
          <w:szCs w:val="24"/>
        </w:rPr>
        <w:t>Justification</w:t>
      </w:r>
    </w:p>
    <w:p w14:paraId="1DC0E675" w14:textId="77777777" w:rsidR="00564EE3" w:rsidRPr="00B03A5B" w:rsidRDefault="00564EE3" w:rsidP="00564EE3">
      <w:pPr>
        <w:numPr>
          <w:ilvl w:val="12"/>
          <w:numId w:val="0"/>
        </w:numPr>
        <w:tabs>
          <w:tab w:val="left" w:pos="1440"/>
          <w:tab w:val="left" w:pos="2410"/>
          <w:tab w:val="left" w:pos="2977"/>
          <w:tab w:val="right" w:pos="8335"/>
          <w:tab w:val="right" w:pos="8505"/>
        </w:tabs>
        <w:jc w:val="both"/>
        <w:rPr>
          <w:rFonts w:ascii="Arial" w:hAnsi="Arial" w:cs="Arial"/>
          <w:bCs/>
          <w:szCs w:val="24"/>
        </w:rPr>
      </w:pPr>
    </w:p>
    <w:p w14:paraId="0C55CCFB" w14:textId="1CB0BAA3" w:rsidR="00564EE3" w:rsidRPr="00B03A5B" w:rsidRDefault="00564EE3" w:rsidP="00564EE3">
      <w:pPr>
        <w:numPr>
          <w:ilvl w:val="12"/>
          <w:numId w:val="0"/>
        </w:numPr>
        <w:tabs>
          <w:tab w:val="left" w:pos="1440"/>
          <w:tab w:val="left" w:pos="2410"/>
          <w:tab w:val="left" w:pos="2977"/>
          <w:tab w:val="right" w:pos="8335"/>
          <w:tab w:val="right" w:pos="8505"/>
        </w:tabs>
        <w:jc w:val="both"/>
        <w:rPr>
          <w:rFonts w:ascii="Arial" w:hAnsi="Arial" w:cs="Arial"/>
          <w:bCs/>
          <w:szCs w:val="24"/>
        </w:rPr>
      </w:pPr>
      <w:r w:rsidRPr="00B03A5B">
        <w:rPr>
          <w:rFonts w:ascii="Arial" w:hAnsi="Arial" w:cs="Arial"/>
          <w:bCs/>
          <w:szCs w:val="24"/>
        </w:rPr>
        <w:t xml:space="preserve">Nedlands’ most prominent commercial and retail area is on Stirling Highway adjacent to the Captain Stirling Hotel.  A new Aldi store is to be constructed there.  Additional zoning in Local Planning Scheme No. 3 to accommodate a Woolworths Supermarket will increase the importance of this area.  </w:t>
      </w:r>
    </w:p>
    <w:p w14:paraId="52A56EAE" w14:textId="77777777" w:rsidR="00564EE3" w:rsidRPr="00B03A5B" w:rsidRDefault="00564EE3" w:rsidP="00564EE3">
      <w:pPr>
        <w:numPr>
          <w:ilvl w:val="12"/>
          <w:numId w:val="0"/>
        </w:numPr>
        <w:tabs>
          <w:tab w:val="left" w:pos="1440"/>
          <w:tab w:val="left" w:pos="2410"/>
          <w:tab w:val="left" w:pos="2977"/>
          <w:tab w:val="right" w:pos="8335"/>
          <w:tab w:val="right" w:pos="8505"/>
        </w:tabs>
        <w:jc w:val="both"/>
        <w:rPr>
          <w:rFonts w:ascii="Arial" w:hAnsi="Arial" w:cs="Arial"/>
          <w:bCs/>
          <w:szCs w:val="24"/>
        </w:rPr>
      </w:pPr>
    </w:p>
    <w:p w14:paraId="2F93FD93" w14:textId="77777777" w:rsidR="00564EE3" w:rsidRPr="00B03A5B" w:rsidRDefault="00564EE3" w:rsidP="00564EE3">
      <w:pPr>
        <w:numPr>
          <w:ilvl w:val="12"/>
          <w:numId w:val="0"/>
        </w:numPr>
        <w:tabs>
          <w:tab w:val="left" w:pos="1440"/>
          <w:tab w:val="left" w:pos="2410"/>
          <w:tab w:val="left" w:pos="2977"/>
          <w:tab w:val="right" w:pos="8335"/>
          <w:tab w:val="right" w:pos="8505"/>
        </w:tabs>
        <w:jc w:val="both"/>
        <w:rPr>
          <w:rFonts w:ascii="Arial" w:hAnsi="Arial" w:cs="Arial"/>
          <w:bCs/>
          <w:szCs w:val="24"/>
        </w:rPr>
      </w:pPr>
      <w:r w:rsidRPr="00B03A5B">
        <w:rPr>
          <w:rFonts w:ascii="Arial" w:hAnsi="Arial" w:cs="Arial"/>
          <w:bCs/>
          <w:szCs w:val="24"/>
        </w:rPr>
        <w:t xml:space="preserve">The general locality is variously referred to in planning documents as an Activity Centre, City Centre, Neighbourhood Centre or Town Centre.  </w:t>
      </w:r>
    </w:p>
    <w:p w14:paraId="5B73CD9D" w14:textId="77777777" w:rsidR="00564EE3" w:rsidRPr="00B03A5B" w:rsidRDefault="00564EE3" w:rsidP="00564EE3">
      <w:pPr>
        <w:numPr>
          <w:ilvl w:val="12"/>
          <w:numId w:val="0"/>
        </w:numPr>
        <w:tabs>
          <w:tab w:val="left" w:pos="1440"/>
          <w:tab w:val="left" w:pos="2410"/>
          <w:tab w:val="left" w:pos="2977"/>
          <w:tab w:val="right" w:pos="8335"/>
          <w:tab w:val="right" w:pos="8505"/>
        </w:tabs>
        <w:jc w:val="both"/>
        <w:rPr>
          <w:rFonts w:ascii="Arial" w:hAnsi="Arial" w:cs="Arial"/>
          <w:bCs/>
          <w:szCs w:val="24"/>
        </w:rPr>
      </w:pPr>
    </w:p>
    <w:p w14:paraId="200BC0AE" w14:textId="601EE9F8" w:rsidR="00012C59" w:rsidRPr="00B03A5B" w:rsidRDefault="00564EE3" w:rsidP="00564EE3">
      <w:pPr>
        <w:numPr>
          <w:ilvl w:val="12"/>
          <w:numId w:val="0"/>
        </w:numPr>
        <w:tabs>
          <w:tab w:val="left" w:pos="1440"/>
          <w:tab w:val="left" w:pos="2410"/>
          <w:tab w:val="left" w:pos="2977"/>
          <w:tab w:val="right" w:pos="8335"/>
          <w:tab w:val="right" w:pos="8505"/>
        </w:tabs>
        <w:jc w:val="both"/>
        <w:rPr>
          <w:rFonts w:ascii="Arial" w:hAnsi="Arial" w:cs="Arial"/>
          <w:bCs/>
          <w:szCs w:val="24"/>
        </w:rPr>
      </w:pPr>
      <w:r w:rsidRPr="00B03A5B">
        <w:rPr>
          <w:rFonts w:ascii="Arial" w:hAnsi="Arial" w:cs="Arial"/>
          <w:bCs/>
          <w:szCs w:val="24"/>
        </w:rPr>
        <w:t>Nedlands is a City that we should be proud of and refer to it as such.   A City Centre has more status than a Town Centre and emphasizing the word City will assist in promotion.</w:t>
      </w:r>
    </w:p>
    <w:p w14:paraId="1D02B35A" w14:textId="0BA73886" w:rsidR="00B03A5B" w:rsidRDefault="00B03A5B" w:rsidP="00564EE3">
      <w:pPr>
        <w:numPr>
          <w:ilvl w:val="12"/>
          <w:numId w:val="0"/>
        </w:numPr>
        <w:tabs>
          <w:tab w:val="left" w:pos="1440"/>
          <w:tab w:val="left" w:pos="2410"/>
          <w:tab w:val="left" w:pos="2977"/>
          <w:tab w:val="right" w:pos="8335"/>
          <w:tab w:val="right" w:pos="8505"/>
        </w:tabs>
        <w:jc w:val="both"/>
        <w:rPr>
          <w:rFonts w:ascii="Arial" w:hAnsi="Arial" w:cs="Arial"/>
          <w:b/>
          <w:szCs w:val="24"/>
        </w:rPr>
      </w:pPr>
    </w:p>
    <w:p w14:paraId="29302254" w14:textId="77777777" w:rsidR="00B03A5B" w:rsidRDefault="00B03A5B" w:rsidP="00564EE3">
      <w:pPr>
        <w:numPr>
          <w:ilvl w:val="12"/>
          <w:numId w:val="0"/>
        </w:numPr>
        <w:tabs>
          <w:tab w:val="left" w:pos="1440"/>
          <w:tab w:val="left" w:pos="2410"/>
          <w:tab w:val="left" w:pos="2977"/>
          <w:tab w:val="right" w:pos="8335"/>
          <w:tab w:val="right" w:pos="8505"/>
        </w:tabs>
        <w:jc w:val="both"/>
        <w:rPr>
          <w:rFonts w:ascii="Arial" w:hAnsi="Arial" w:cs="Arial"/>
          <w:szCs w:val="24"/>
        </w:rPr>
      </w:pPr>
    </w:p>
    <w:p w14:paraId="200BC0AF" w14:textId="77777777" w:rsidR="00714DCA" w:rsidRDefault="00714DCA" w:rsidP="003663C5">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Administration Comment</w:t>
      </w:r>
    </w:p>
    <w:p w14:paraId="200BC0B0" w14:textId="77777777" w:rsidR="00714DCA" w:rsidRDefault="00714DCA" w:rsidP="003663C5">
      <w:pPr>
        <w:pStyle w:val="BodyTextIndent"/>
        <w:tabs>
          <w:tab w:val="clear" w:pos="720"/>
        </w:tabs>
        <w:ind w:left="0"/>
        <w:rPr>
          <w:rFonts w:ascii="Arial" w:hAnsi="Arial" w:cs="Arial"/>
          <w:szCs w:val="24"/>
        </w:rPr>
      </w:pPr>
    </w:p>
    <w:p w14:paraId="4140BCAE" w14:textId="77777777" w:rsidR="00A26A74" w:rsidRDefault="00A26A74" w:rsidP="003663C5">
      <w:pPr>
        <w:jc w:val="both"/>
        <w:rPr>
          <w:rFonts w:ascii="Arial" w:hAnsi="Arial" w:cs="Arial"/>
          <w:szCs w:val="24"/>
        </w:rPr>
      </w:pPr>
      <w:r>
        <w:rPr>
          <w:rFonts w:ascii="Arial" w:hAnsi="Arial" w:cs="Arial"/>
          <w:szCs w:val="24"/>
        </w:rPr>
        <w:t>There are no specific legislative protocols that dictate what we call our activity centre, there are however hierarchical triggers and classifications in accordance with State Planning Policy SPP4.2 Activity Centres.</w:t>
      </w:r>
    </w:p>
    <w:p w14:paraId="6B932890" w14:textId="77777777" w:rsidR="00A26A74" w:rsidRDefault="00A26A74" w:rsidP="003663C5">
      <w:pPr>
        <w:jc w:val="both"/>
        <w:rPr>
          <w:rFonts w:ascii="Arial" w:hAnsi="Arial" w:cs="Arial"/>
          <w:szCs w:val="24"/>
        </w:rPr>
      </w:pPr>
    </w:p>
    <w:p w14:paraId="140983DC" w14:textId="77777777" w:rsidR="00E67835" w:rsidRDefault="00E67835" w:rsidP="003663C5">
      <w:pPr>
        <w:jc w:val="both"/>
        <w:rPr>
          <w:rFonts w:ascii="Arial" w:hAnsi="Arial" w:cs="Arial"/>
          <w:szCs w:val="24"/>
        </w:rPr>
      </w:pPr>
    </w:p>
    <w:p w14:paraId="3F91DCBF" w14:textId="77777777" w:rsidR="00E67835" w:rsidRDefault="00E67835" w:rsidP="003663C5">
      <w:pPr>
        <w:jc w:val="both"/>
        <w:rPr>
          <w:rFonts w:ascii="Arial" w:hAnsi="Arial" w:cs="Arial"/>
          <w:szCs w:val="24"/>
        </w:rPr>
      </w:pPr>
    </w:p>
    <w:p w14:paraId="078815DA" w14:textId="1CB64886" w:rsidR="00A26A74" w:rsidRDefault="00A26A74" w:rsidP="003663C5">
      <w:pPr>
        <w:jc w:val="both"/>
        <w:rPr>
          <w:rFonts w:ascii="Arial" w:hAnsi="Arial" w:cs="Arial"/>
          <w:szCs w:val="24"/>
        </w:rPr>
      </w:pPr>
      <w:r>
        <w:rPr>
          <w:rFonts w:ascii="Arial" w:hAnsi="Arial" w:cs="Arial"/>
          <w:szCs w:val="24"/>
        </w:rPr>
        <w:lastRenderedPageBreak/>
        <w:t>Table 2 list the hierarchy of centres:</w:t>
      </w:r>
    </w:p>
    <w:p w14:paraId="0ABAF14A" w14:textId="77777777" w:rsidR="00A26A74" w:rsidRDefault="00A26A74" w:rsidP="003663C5">
      <w:pPr>
        <w:jc w:val="both"/>
        <w:rPr>
          <w:rFonts w:ascii="Arial" w:hAnsi="Arial" w:cs="Arial"/>
          <w:szCs w:val="24"/>
        </w:rPr>
      </w:pPr>
    </w:p>
    <w:p w14:paraId="40C753FD" w14:textId="02B081FD" w:rsidR="00A26A74" w:rsidRDefault="00E618B9" w:rsidP="003663C5">
      <w:pPr>
        <w:ind w:right="-51"/>
        <w:rPr>
          <w:rFonts w:ascii="Arial" w:hAnsi="Arial" w:cs="Arial"/>
          <w:szCs w:val="24"/>
        </w:rPr>
      </w:pPr>
      <w:r>
        <w:rPr>
          <w:noProof/>
        </w:rPr>
        <w:drawing>
          <wp:inline distT="0" distB="0" distL="0" distR="0" wp14:anchorId="0AD02204" wp14:editId="7FD80A13">
            <wp:extent cx="5278755" cy="6400800"/>
            <wp:effectExtent l="0" t="0" r="0" b="0"/>
            <wp:docPr id="3" name="Picture 3" descr="cid:image002.jpg@01D55361.BF415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55361.BF41528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308211" cy="6436517"/>
                    </a:xfrm>
                    <a:prstGeom prst="rect">
                      <a:avLst/>
                    </a:prstGeom>
                    <a:noFill/>
                    <a:ln>
                      <a:noFill/>
                    </a:ln>
                  </pic:spPr>
                </pic:pic>
              </a:graphicData>
            </a:graphic>
          </wp:inline>
        </w:drawing>
      </w:r>
    </w:p>
    <w:p w14:paraId="39EDDBEA" w14:textId="77777777" w:rsidR="00A26A74" w:rsidRDefault="00A26A74" w:rsidP="00A26A74">
      <w:pPr>
        <w:rPr>
          <w:rFonts w:ascii="Arial" w:hAnsi="Arial" w:cs="Arial"/>
          <w:szCs w:val="24"/>
        </w:rPr>
      </w:pPr>
    </w:p>
    <w:p w14:paraId="751A7307" w14:textId="77777777" w:rsidR="00A26A74" w:rsidRDefault="00A26A74" w:rsidP="00A26A74">
      <w:pPr>
        <w:rPr>
          <w:rFonts w:ascii="Arial" w:hAnsi="Arial" w:cs="Arial"/>
          <w:szCs w:val="24"/>
        </w:rPr>
      </w:pPr>
    </w:p>
    <w:p w14:paraId="12BBB747" w14:textId="2AACDBDC" w:rsidR="00A26A74" w:rsidRDefault="00A26A74" w:rsidP="003663C5">
      <w:pPr>
        <w:jc w:val="both"/>
        <w:rPr>
          <w:rFonts w:ascii="Arial" w:hAnsi="Arial" w:cs="Arial"/>
          <w:szCs w:val="24"/>
        </w:rPr>
      </w:pPr>
      <w:r>
        <w:rPr>
          <w:rFonts w:ascii="Arial" w:hAnsi="Arial" w:cs="Arial"/>
          <w:szCs w:val="24"/>
        </w:rPr>
        <w:t xml:space="preserve">It would be argued that the Capital City, and Strategic Metropolitan Centres would attract the title of “City Centre”, and that usually secondary centres would attract the title of “Town Centre”. Some district level centres also attract the title of “Town Centre” such as Kalamunda, Mundaring and Bassendean. Kalamunda as an example is a “City” in terms of local government municipality size and population, however this isn’t to be confused with what we can or </w:t>
      </w:r>
      <w:r w:rsidR="00A92854">
        <w:rPr>
          <w:rFonts w:ascii="Arial" w:hAnsi="Arial" w:cs="Arial"/>
          <w:szCs w:val="24"/>
        </w:rPr>
        <w:t>should label</w:t>
      </w:r>
      <w:r>
        <w:rPr>
          <w:rFonts w:ascii="Arial" w:hAnsi="Arial" w:cs="Arial"/>
          <w:szCs w:val="24"/>
        </w:rPr>
        <w:t xml:space="preserve"> our Centre in terms of appropriate hierarchy. In this instance calling the centre a City Centre would not be appropriate as it would not match the appropriate order of hierarchy of Activity Centre in accordance with the State Planning Policy.</w:t>
      </w:r>
    </w:p>
    <w:p w14:paraId="4672C947" w14:textId="77777777" w:rsidR="00A26A74" w:rsidRDefault="00A26A74" w:rsidP="003663C5">
      <w:pPr>
        <w:jc w:val="both"/>
        <w:rPr>
          <w:rFonts w:ascii="Arial" w:hAnsi="Arial" w:cs="Arial"/>
          <w:szCs w:val="24"/>
        </w:rPr>
      </w:pPr>
    </w:p>
    <w:p w14:paraId="3CA08242" w14:textId="29F7331C" w:rsidR="00A26A74" w:rsidRDefault="00A26A74" w:rsidP="003663C5">
      <w:pPr>
        <w:jc w:val="both"/>
        <w:rPr>
          <w:rFonts w:ascii="Arial" w:hAnsi="Arial" w:cs="Arial"/>
          <w:szCs w:val="24"/>
        </w:rPr>
      </w:pPr>
      <w:r>
        <w:rPr>
          <w:rFonts w:ascii="Arial" w:hAnsi="Arial" w:cs="Arial"/>
          <w:szCs w:val="24"/>
        </w:rPr>
        <w:t xml:space="preserve">Nedlands currently does not have a designated Town Centre, and the current LPS3 identifies this as an “Urban Corridor Precinct”. This is further </w:t>
      </w:r>
      <w:r w:rsidR="003663C5">
        <w:rPr>
          <w:rFonts w:ascii="Arial" w:hAnsi="Arial" w:cs="Arial"/>
          <w:szCs w:val="24"/>
        </w:rPr>
        <w:t>defined</w:t>
      </w:r>
      <w:r>
        <w:rPr>
          <w:rFonts w:ascii="Arial" w:hAnsi="Arial" w:cs="Arial"/>
          <w:szCs w:val="24"/>
        </w:rPr>
        <w:t xml:space="preserve"> in Clause 1.4.2 Precinct Type and Scalability (Figure5) of Draft SPP 7.8 Precinct Design Guidelines.</w:t>
      </w:r>
    </w:p>
    <w:p w14:paraId="74B1F32B" w14:textId="77777777" w:rsidR="00A26A74" w:rsidRDefault="00A26A74" w:rsidP="00A26A74">
      <w:pPr>
        <w:rPr>
          <w:rFonts w:ascii="Arial" w:hAnsi="Arial" w:cs="Arial"/>
          <w:szCs w:val="24"/>
        </w:rPr>
      </w:pPr>
    </w:p>
    <w:p w14:paraId="69CAA69D" w14:textId="46364A74" w:rsidR="00A26A74" w:rsidRDefault="00D87F23" w:rsidP="00A26A74">
      <w:pPr>
        <w:rPr>
          <w:rFonts w:ascii="Arial" w:hAnsi="Arial" w:cs="Arial"/>
          <w:szCs w:val="24"/>
        </w:rPr>
      </w:pPr>
      <w:r>
        <w:rPr>
          <w:noProof/>
        </w:rPr>
        <w:drawing>
          <wp:inline distT="0" distB="0" distL="0" distR="0" wp14:anchorId="6DE73B82" wp14:editId="6CC102BF">
            <wp:extent cx="5278755" cy="7181193"/>
            <wp:effectExtent l="0" t="0" r="0" b="1270"/>
            <wp:docPr id="4" name="Picture 4" descr="cid:image003.png@01D55361.BF415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55361.BF41528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290850" cy="7197647"/>
                    </a:xfrm>
                    <a:prstGeom prst="rect">
                      <a:avLst/>
                    </a:prstGeom>
                    <a:noFill/>
                    <a:ln>
                      <a:noFill/>
                    </a:ln>
                  </pic:spPr>
                </pic:pic>
              </a:graphicData>
            </a:graphic>
          </wp:inline>
        </w:drawing>
      </w:r>
    </w:p>
    <w:p w14:paraId="1E66C7C1" w14:textId="77777777" w:rsidR="00A26A74" w:rsidRDefault="00A26A74" w:rsidP="00A26A74">
      <w:pPr>
        <w:rPr>
          <w:rFonts w:ascii="Arial" w:hAnsi="Arial" w:cs="Arial"/>
          <w:szCs w:val="24"/>
        </w:rPr>
      </w:pPr>
    </w:p>
    <w:p w14:paraId="6809EE1C" w14:textId="25B777E1" w:rsidR="00A26A74" w:rsidRDefault="00A26A74" w:rsidP="00A26A74">
      <w:pPr>
        <w:rPr>
          <w:rFonts w:ascii="Arial" w:hAnsi="Arial" w:cs="Arial"/>
          <w:szCs w:val="24"/>
        </w:rPr>
      </w:pPr>
      <w:r>
        <w:rPr>
          <w:rFonts w:ascii="Arial" w:hAnsi="Arial" w:cs="Arial"/>
          <w:szCs w:val="24"/>
        </w:rPr>
        <w:t>Through the establishment of a Precinct Plan, we are seeking to move this from Urban Corridor Precinct to Activity Centre Precinct.</w:t>
      </w:r>
    </w:p>
    <w:p w14:paraId="591F21CD" w14:textId="0A2A2235" w:rsidR="006E1853" w:rsidRPr="00FF1887" w:rsidRDefault="006E1853" w:rsidP="006E1853">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98" w:name="_Toc18393943"/>
      <w:r>
        <w:rPr>
          <w:rFonts w:ascii="Arial" w:hAnsi="Arial" w:cs="Arial"/>
          <w:sz w:val="24"/>
          <w:szCs w:val="24"/>
          <w:u w:val="none"/>
        </w:rPr>
        <w:lastRenderedPageBreak/>
        <w:t xml:space="preserve">Mayor Hipkins </w:t>
      </w:r>
      <w:r w:rsidRPr="006053A2">
        <w:rPr>
          <w:rFonts w:ascii="Arial" w:hAnsi="Arial" w:cs="Arial"/>
          <w:sz w:val="24"/>
          <w:szCs w:val="24"/>
          <w:u w:val="none"/>
        </w:rPr>
        <w:t xml:space="preserve">– </w:t>
      </w:r>
      <w:r w:rsidR="00392EDE">
        <w:rPr>
          <w:rFonts w:ascii="Arial" w:hAnsi="Arial" w:cs="Arial"/>
          <w:sz w:val="24"/>
          <w:szCs w:val="24"/>
          <w:u w:val="none"/>
        </w:rPr>
        <w:t>Over 55 Restriction on Title</w:t>
      </w:r>
      <w:bookmarkEnd w:id="98"/>
    </w:p>
    <w:p w14:paraId="1A608D84" w14:textId="77777777" w:rsidR="006E1853" w:rsidRPr="000F4521" w:rsidRDefault="006E1853" w:rsidP="006E1853">
      <w:pPr>
        <w:tabs>
          <w:tab w:val="left" w:pos="720"/>
          <w:tab w:val="left" w:pos="1440"/>
          <w:tab w:val="left" w:pos="2410"/>
          <w:tab w:val="left" w:pos="2977"/>
          <w:tab w:val="right" w:pos="8505"/>
        </w:tabs>
        <w:rPr>
          <w:rFonts w:ascii="Arial" w:hAnsi="Arial" w:cs="Arial"/>
          <w:szCs w:val="24"/>
        </w:rPr>
      </w:pPr>
    </w:p>
    <w:p w14:paraId="0521C4D8" w14:textId="77777777" w:rsidR="006E1853" w:rsidRDefault="006E1853" w:rsidP="006E1853">
      <w:pPr>
        <w:pStyle w:val="BodyTextIndent"/>
        <w:tabs>
          <w:tab w:val="clear" w:pos="720"/>
        </w:tabs>
        <w:ind w:left="0"/>
        <w:rPr>
          <w:rFonts w:ascii="Arial" w:hAnsi="Arial" w:cs="Arial"/>
          <w:szCs w:val="24"/>
        </w:rPr>
      </w:pPr>
      <w:r>
        <w:rPr>
          <w:rFonts w:ascii="Arial" w:hAnsi="Arial" w:cs="Arial"/>
          <w:szCs w:val="24"/>
        </w:rPr>
        <w:t>On the 15 August 2019 Mayor Hipkins</w:t>
      </w:r>
      <w:r w:rsidRPr="000F4521">
        <w:rPr>
          <w:rFonts w:ascii="Arial" w:hAnsi="Arial" w:cs="Arial"/>
          <w:szCs w:val="24"/>
        </w:rPr>
        <w:t xml:space="preserve"> gave notice of </w:t>
      </w:r>
      <w:r>
        <w:rPr>
          <w:rFonts w:ascii="Arial" w:hAnsi="Arial" w:cs="Arial"/>
          <w:szCs w:val="24"/>
        </w:rPr>
        <w:t>his</w:t>
      </w:r>
      <w:r w:rsidRPr="000F4521">
        <w:rPr>
          <w:rFonts w:ascii="Arial" w:hAnsi="Arial" w:cs="Arial"/>
          <w:szCs w:val="24"/>
        </w:rPr>
        <w:t xml:space="preserve"> intention to move the following at </w:t>
      </w:r>
      <w:r>
        <w:rPr>
          <w:rFonts w:ascii="Arial" w:hAnsi="Arial" w:cs="Arial"/>
          <w:szCs w:val="24"/>
        </w:rPr>
        <w:t>this meeting</w:t>
      </w:r>
      <w:r w:rsidRPr="000F4521">
        <w:rPr>
          <w:rFonts w:ascii="Arial" w:hAnsi="Arial" w:cs="Arial"/>
          <w:szCs w:val="24"/>
        </w:rPr>
        <w:t>.</w:t>
      </w:r>
    </w:p>
    <w:p w14:paraId="5DC13BC7" w14:textId="5BA7457E" w:rsidR="006E1853" w:rsidRDefault="006E1853" w:rsidP="00A26A74">
      <w:pPr>
        <w:rPr>
          <w:rFonts w:ascii="Arial" w:hAnsi="Arial" w:cs="Arial"/>
          <w:szCs w:val="24"/>
        </w:rPr>
      </w:pPr>
    </w:p>
    <w:p w14:paraId="3B21C74B" w14:textId="013FFDEF" w:rsidR="00811DB8" w:rsidRDefault="00811DB8" w:rsidP="00A26A74">
      <w:pPr>
        <w:rPr>
          <w:rFonts w:ascii="Arial" w:hAnsi="Arial" w:cs="Arial"/>
          <w:szCs w:val="24"/>
        </w:rPr>
      </w:pPr>
      <w:r>
        <w:rPr>
          <w:rFonts w:ascii="Arial" w:hAnsi="Arial" w:cs="Arial"/>
          <w:szCs w:val="24"/>
        </w:rPr>
        <w:t>Councillor McManus left the room at 8.47 pm.</w:t>
      </w:r>
    </w:p>
    <w:p w14:paraId="43C3CAAD" w14:textId="77777777" w:rsidR="00811DB8" w:rsidRDefault="00811DB8" w:rsidP="00A26A74">
      <w:pPr>
        <w:rPr>
          <w:rFonts w:ascii="Arial" w:hAnsi="Arial" w:cs="Arial"/>
          <w:szCs w:val="24"/>
        </w:rPr>
      </w:pPr>
    </w:p>
    <w:p w14:paraId="1DC14085" w14:textId="20567E53" w:rsidR="002538ED" w:rsidRPr="006D752D" w:rsidRDefault="002538ED" w:rsidP="002538ED">
      <w:pPr>
        <w:jc w:val="both"/>
        <w:rPr>
          <w:rFonts w:ascii="Arial" w:hAnsi="Arial" w:cs="Arial"/>
          <w:szCs w:val="24"/>
        </w:rPr>
      </w:pPr>
      <w:r w:rsidRPr="006D752D">
        <w:rPr>
          <w:rFonts w:ascii="Arial" w:hAnsi="Arial" w:cs="Arial"/>
          <w:szCs w:val="24"/>
        </w:rPr>
        <w:t xml:space="preserve">Moved – </w:t>
      </w:r>
      <w:r>
        <w:rPr>
          <w:rFonts w:ascii="Arial" w:hAnsi="Arial" w:cs="Arial"/>
          <w:szCs w:val="24"/>
        </w:rPr>
        <w:t>Mayor Hipkins</w:t>
      </w:r>
    </w:p>
    <w:p w14:paraId="19D5016A" w14:textId="713CEFD4" w:rsidR="002538ED" w:rsidRPr="006D752D" w:rsidRDefault="002538ED" w:rsidP="002538ED">
      <w:pPr>
        <w:jc w:val="both"/>
        <w:rPr>
          <w:rFonts w:ascii="Arial" w:hAnsi="Arial" w:cs="Arial"/>
          <w:szCs w:val="24"/>
        </w:rPr>
      </w:pPr>
      <w:r w:rsidRPr="006D752D">
        <w:rPr>
          <w:rFonts w:ascii="Arial" w:hAnsi="Arial" w:cs="Arial"/>
          <w:szCs w:val="24"/>
        </w:rPr>
        <w:t xml:space="preserve">Seconded – Councillor </w:t>
      </w:r>
      <w:r w:rsidR="00811DB8">
        <w:rPr>
          <w:rFonts w:ascii="Arial" w:hAnsi="Arial" w:cs="Arial"/>
          <w:szCs w:val="24"/>
        </w:rPr>
        <w:t>Shaw</w:t>
      </w:r>
    </w:p>
    <w:p w14:paraId="1BA403D8" w14:textId="2FCE6C70" w:rsidR="002538ED" w:rsidRDefault="005C1065" w:rsidP="002538ED">
      <w:pPr>
        <w:jc w:val="both"/>
        <w:rPr>
          <w:rFonts w:ascii="Arial" w:hAnsi="Arial" w:cs="Arial"/>
          <w:szCs w:val="24"/>
        </w:rPr>
      </w:pPr>
      <w:r>
        <w:rPr>
          <w:rFonts w:ascii="Arial" w:hAnsi="Arial" w:cs="Arial"/>
          <w:noProof/>
        </w:rPr>
        <mc:AlternateContent>
          <mc:Choice Requires="wps">
            <w:drawing>
              <wp:anchor distT="0" distB="0" distL="114300" distR="114300" simplePos="0" relativeHeight="251721728" behindDoc="1" locked="0" layoutInCell="1" allowOverlap="1" wp14:anchorId="1F4C4B34" wp14:editId="1C0F8BCB">
                <wp:simplePos x="0" y="0"/>
                <wp:positionH relativeFrom="column">
                  <wp:posOffset>-452</wp:posOffset>
                </wp:positionH>
                <wp:positionV relativeFrom="paragraph">
                  <wp:posOffset>176046</wp:posOffset>
                </wp:positionV>
                <wp:extent cx="5335270" cy="1470581"/>
                <wp:effectExtent l="0" t="0" r="0" b="0"/>
                <wp:wrapNone/>
                <wp:docPr id="37" name="Rectangle 37"/>
                <wp:cNvGraphicFramePr/>
                <a:graphic xmlns:a="http://schemas.openxmlformats.org/drawingml/2006/main">
                  <a:graphicData uri="http://schemas.microsoft.com/office/word/2010/wordprocessingShape">
                    <wps:wsp>
                      <wps:cNvSpPr/>
                      <wps:spPr>
                        <a:xfrm>
                          <a:off x="0" y="0"/>
                          <a:ext cx="5335270" cy="147058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EEE90" id="Rectangle 37" o:spid="_x0000_s1026" style="position:absolute;margin-left:-.05pt;margin-top:13.85pt;width:420.1pt;height:115.8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" fillcolor="#bfbfbf [2412]" stroked="f" strokeweight="2pt"/>
            </w:pict>
          </mc:Fallback>
        </mc:AlternateContent>
      </w:r>
    </w:p>
    <w:p w14:paraId="4F3EB9EB" w14:textId="3C5F51B5" w:rsidR="005C1065" w:rsidRPr="005C1065" w:rsidRDefault="005C1065" w:rsidP="002538ED">
      <w:pPr>
        <w:jc w:val="both"/>
        <w:rPr>
          <w:rFonts w:ascii="Arial" w:hAnsi="Arial" w:cs="Arial"/>
          <w:b/>
          <w:bCs/>
          <w:sz w:val="28"/>
          <w:szCs w:val="28"/>
        </w:rPr>
      </w:pPr>
      <w:r w:rsidRPr="005C1065">
        <w:rPr>
          <w:rFonts w:ascii="Arial" w:hAnsi="Arial" w:cs="Arial"/>
          <w:b/>
          <w:bCs/>
          <w:sz w:val="28"/>
          <w:szCs w:val="28"/>
        </w:rPr>
        <w:t>Council Resolution</w:t>
      </w:r>
    </w:p>
    <w:p w14:paraId="5CA8B566" w14:textId="77777777" w:rsidR="005C1065" w:rsidRPr="006D752D" w:rsidRDefault="005C1065" w:rsidP="002538ED">
      <w:pPr>
        <w:jc w:val="both"/>
        <w:rPr>
          <w:rFonts w:ascii="Arial" w:hAnsi="Arial" w:cs="Arial"/>
          <w:szCs w:val="24"/>
        </w:rPr>
      </w:pPr>
    </w:p>
    <w:p w14:paraId="36BA300B" w14:textId="77777777" w:rsidR="00516AA8" w:rsidRPr="00516AA8" w:rsidRDefault="00516AA8" w:rsidP="00516AA8">
      <w:pPr>
        <w:jc w:val="both"/>
        <w:rPr>
          <w:rFonts w:ascii="Arial" w:hAnsi="Arial" w:cs="Arial"/>
          <w:b/>
          <w:szCs w:val="24"/>
        </w:rPr>
      </w:pPr>
      <w:r w:rsidRPr="00516AA8">
        <w:rPr>
          <w:rFonts w:ascii="Arial" w:hAnsi="Arial" w:cs="Arial"/>
          <w:b/>
          <w:szCs w:val="24"/>
        </w:rPr>
        <w:t>That Council issues a public notice stating it no longer requires residents of certain dwelling units to be over 55 years of age and where this restriction occurs on title, landowners may petition the Council to have it removed.</w:t>
      </w:r>
    </w:p>
    <w:p w14:paraId="59F7EEEF" w14:textId="0D7BA5EC" w:rsidR="002538ED" w:rsidRPr="006D752D" w:rsidRDefault="00811DB8" w:rsidP="002538ED">
      <w:pPr>
        <w:jc w:val="right"/>
        <w:rPr>
          <w:rFonts w:ascii="Arial" w:hAnsi="Arial" w:cs="Arial"/>
          <w:b/>
          <w:szCs w:val="24"/>
        </w:rPr>
      </w:pPr>
      <w:r>
        <w:rPr>
          <w:rFonts w:ascii="Arial" w:hAnsi="Arial" w:cs="Arial"/>
          <w:b/>
          <w:szCs w:val="24"/>
        </w:rPr>
        <w:t>CARRIED 10/1</w:t>
      </w:r>
    </w:p>
    <w:p w14:paraId="17963978" w14:textId="0F76313C" w:rsidR="002538ED" w:rsidRPr="006D752D" w:rsidRDefault="002538ED" w:rsidP="002538ED">
      <w:pPr>
        <w:jc w:val="right"/>
        <w:rPr>
          <w:rFonts w:ascii="Arial" w:hAnsi="Arial" w:cs="Arial"/>
          <w:b/>
          <w:szCs w:val="24"/>
        </w:rPr>
      </w:pPr>
      <w:r w:rsidRPr="006D752D">
        <w:rPr>
          <w:rFonts w:ascii="Arial" w:hAnsi="Arial" w:cs="Arial"/>
          <w:b/>
          <w:szCs w:val="24"/>
        </w:rPr>
        <w:t xml:space="preserve">(Against: Cr. </w:t>
      </w:r>
      <w:r w:rsidR="00811DB8">
        <w:rPr>
          <w:rFonts w:ascii="Arial" w:hAnsi="Arial" w:cs="Arial"/>
          <w:b/>
          <w:szCs w:val="24"/>
        </w:rPr>
        <w:t>Mangano</w:t>
      </w:r>
      <w:r w:rsidRPr="006D752D">
        <w:rPr>
          <w:rFonts w:ascii="Arial" w:hAnsi="Arial" w:cs="Arial"/>
          <w:b/>
          <w:szCs w:val="24"/>
        </w:rPr>
        <w:t>)</w:t>
      </w:r>
    </w:p>
    <w:p w14:paraId="1FD1E665" w14:textId="77777777" w:rsidR="00516AA8" w:rsidRPr="00516AA8" w:rsidRDefault="00516AA8" w:rsidP="00516AA8">
      <w:pPr>
        <w:jc w:val="both"/>
        <w:rPr>
          <w:rFonts w:ascii="Arial" w:hAnsi="Arial" w:cs="Arial"/>
          <w:szCs w:val="24"/>
        </w:rPr>
      </w:pPr>
    </w:p>
    <w:p w14:paraId="76B29E28" w14:textId="77777777" w:rsidR="002538ED" w:rsidRDefault="002538ED" w:rsidP="00516AA8">
      <w:pPr>
        <w:pStyle w:val="BodyTextIndent"/>
        <w:tabs>
          <w:tab w:val="clear" w:pos="720"/>
        </w:tabs>
        <w:ind w:left="0"/>
        <w:rPr>
          <w:rFonts w:ascii="Arial" w:hAnsi="Arial" w:cs="Arial"/>
          <w:szCs w:val="24"/>
        </w:rPr>
      </w:pPr>
    </w:p>
    <w:p w14:paraId="528086B5" w14:textId="7927609F" w:rsidR="00516AA8" w:rsidRPr="00516AA8" w:rsidRDefault="00516AA8" w:rsidP="00516AA8">
      <w:pPr>
        <w:pStyle w:val="BodyTextIndent"/>
        <w:tabs>
          <w:tab w:val="clear" w:pos="720"/>
        </w:tabs>
        <w:ind w:left="0"/>
        <w:rPr>
          <w:rFonts w:ascii="Arial" w:hAnsi="Arial" w:cs="Arial"/>
          <w:szCs w:val="24"/>
        </w:rPr>
      </w:pPr>
      <w:r w:rsidRPr="00516AA8">
        <w:rPr>
          <w:rFonts w:ascii="Arial" w:hAnsi="Arial" w:cs="Arial"/>
          <w:szCs w:val="24"/>
        </w:rPr>
        <w:t>Justification</w:t>
      </w:r>
    </w:p>
    <w:p w14:paraId="27BCBBAD" w14:textId="77777777" w:rsidR="00516AA8" w:rsidRPr="00516AA8" w:rsidRDefault="00516AA8" w:rsidP="00516AA8">
      <w:pPr>
        <w:jc w:val="both"/>
        <w:rPr>
          <w:rFonts w:ascii="Arial" w:hAnsi="Arial" w:cs="Arial"/>
          <w:szCs w:val="24"/>
        </w:rPr>
      </w:pPr>
    </w:p>
    <w:p w14:paraId="0E78A13C" w14:textId="62D7BFD1" w:rsidR="00516AA8" w:rsidRPr="00516AA8" w:rsidRDefault="00516AA8" w:rsidP="00516AA8">
      <w:pPr>
        <w:jc w:val="both"/>
        <w:rPr>
          <w:rFonts w:ascii="Arial" w:hAnsi="Arial" w:cs="Arial"/>
          <w:szCs w:val="24"/>
        </w:rPr>
      </w:pPr>
      <w:r w:rsidRPr="00516AA8">
        <w:rPr>
          <w:rFonts w:ascii="Arial" w:hAnsi="Arial" w:cs="Arial"/>
          <w:szCs w:val="24"/>
        </w:rPr>
        <w:t xml:space="preserve">Under Town Planning Scheme No.2 the Council experimented with allowing increased residential density for persons aged over 55 years.  Endorsement of the title to this effect was required.  Developers took advantage of the scheme and units were occupied by other than those intended, presenting administrative difficulties for the City.  Although the scheme was abandoned and there is no such requirement under the current Local Planning Scheme No. 3, a dozen or so restrictions on title remain as constraints to redevelopment. Refer </w:t>
      </w:r>
      <w:r w:rsidR="006C2451">
        <w:rPr>
          <w:rFonts w:ascii="Arial" w:hAnsi="Arial" w:cs="Arial"/>
          <w:szCs w:val="24"/>
        </w:rPr>
        <w:t>to email below</w:t>
      </w:r>
      <w:r w:rsidRPr="00516AA8">
        <w:rPr>
          <w:rFonts w:ascii="Arial" w:hAnsi="Arial" w:cs="Arial"/>
          <w:szCs w:val="24"/>
        </w:rPr>
        <w:t>.</w:t>
      </w:r>
    </w:p>
    <w:p w14:paraId="44CE35EA" w14:textId="77777777" w:rsidR="00516AA8" w:rsidRDefault="00516AA8" w:rsidP="00516AA8">
      <w:pPr>
        <w:spacing w:line="259" w:lineRule="auto"/>
        <w:jc w:val="right"/>
        <w:rPr>
          <w:rFonts w:ascii="Arial" w:hAnsi="Arial" w:cs="Arial"/>
          <w:b/>
        </w:rPr>
      </w:pPr>
    </w:p>
    <w:p w14:paraId="6828C0AE" w14:textId="77777777" w:rsidR="00516AA8" w:rsidRPr="006C2451" w:rsidRDefault="00516AA8" w:rsidP="00516AA8">
      <w:pPr>
        <w:outlineLvl w:val="0"/>
        <w:rPr>
          <w:rFonts w:ascii="Arial" w:hAnsi="Arial" w:cs="Arial"/>
          <w:sz w:val="22"/>
          <w:lang w:val="en-US" w:eastAsia="en-AU"/>
        </w:rPr>
      </w:pPr>
      <w:bookmarkStart w:id="99" w:name="_Toc17297320"/>
      <w:bookmarkStart w:id="100" w:name="_Toc18393944"/>
      <w:r w:rsidRPr="006C2451">
        <w:rPr>
          <w:rFonts w:ascii="Arial" w:hAnsi="Arial" w:cs="Arial"/>
          <w:b/>
          <w:bCs/>
          <w:lang w:val="en-US" w:eastAsia="en-AU"/>
        </w:rPr>
        <w:t>From:</w:t>
      </w:r>
      <w:r w:rsidRPr="006C2451">
        <w:rPr>
          <w:rFonts w:ascii="Arial" w:hAnsi="Arial" w:cs="Arial"/>
          <w:lang w:val="en-US" w:eastAsia="en-AU"/>
        </w:rPr>
        <w:t xml:space="preserve"> Gordon Davies &lt;</w:t>
      </w:r>
      <w:hyperlink r:id="rId27" w:history="1">
        <w:r w:rsidRPr="006C2451">
          <w:rPr>
            <w:rStyle w:val="Hyperlink"/>
            <w:rFonts w:ascii="Arial" w:hAnsi="Arial" w:cs="Arial"/>
            <w:lang w:val="en-US" w:eastAsia="en-AU"/>
          </w:rPr>
          <w:t>gordon@gdre.com.au</w:t>
        </w:r>
      </w:hyperlink>
      <w:r w:rsidRPr="006C2451">
        <w:rPr>
          <w:rFonts w:ascii="Arial" w:hAnsi="Arial" w:cs="Arial"/>
          <w:lang w:val="en-US" w:eastAsia="en-AU"/>
        </w:rPr>
        <w:t xml:space="preserve">&gt; </w:t>
      </w:r>
      <w:r w:rsidRPr="006C2451">
        <w:rPr>
          <w:rFonts w:ascii="Arial" w:hAnsi="Arial" w:cs="Arial"/>
          <w:lang w:val="en-US" w:eastAsia="en-AU"/>
        </w:rPr>
        <w:br/>
      </w:r>
      <w:r w:rsidRPr="006C2451">
        <w:rPr>
          <w:rFonts w:ascii="Arial" w:hAnsi="Arial" w:cs="Arial"/>
          <w:b/>
          <w:bCs/>
          <w:lang w:val="en-US" w:eastAsia="en-AU"/>
        </w:rPr>
        <w:t>Sent:</w:t>
      </w:r>
      <w:r w:rsidRPr="006C2451">
        <w:rPr>
          <w:rFonts w:ascii="Arial" w:hAnsi="Arial" w:cs="Arial"/>
          <w:lang w:val="en-US" w:eastAsia="en-AU"/>
        </w:rPr>
        <w:t xml:space="preserve"> Tuesday, 6 August 2019 10:43 AM</w:t>
      </w:r>
      <w:r w:rsidRPr="006C2451">
        <w:rPr>
          <w:rFonts w:ascii="Arial" w:hAnsi="Arial" w:cs="Arial"/>
          <w:lang w:val="en-US" w:eastAsia="en-AU"/>
        </w:rPr>
        <w:br/>
      </w:r>
      <w:r w:rsidRPr="006C2451">
        <w:rPr>
          <w:rFonts w:ascii="Arial" w:hAnsi="Arial" w:cs="Arial"/>
          <w:b/>
          <w:bCs/>
          <w:lang w:val="en-US" w:eastAsia="en-AU"/>
        </w:rPr>
        <w:t>To:</w:t>
      </w:r>
      <w:r w:rsidRPr="006C2451">
        <w:rPr>
          <w:rFonts w:ascii="Arial" w:hAnsi="Arial" w:cs="Arial"/>
          <w:lang w:val="en-US" w:eastAsia="en-AU"/>
        </w:rPr>
        <w:t xml:space="preserve"> Mayor &lt;</w:t>
      </w:r>
      <w:hyperlink r:id="rId28" w:history="1">
        <w:r w:rsidRPr="006C2451">
          <w:rPr>
            <w:rStyle w:val="Hyperlink"/>
            <w:rFonts w:ascii="Arial" w:hAnsi="Arial" w:cs="Arial"/>
            <w:lang w:val="en-US" w:eastAsia="en-AU"/>
          </w:rPr>
          <w:t>mayor@nedlands.wa.gov.au</w:t>
        </w:r>
      </w:hyperlink>
      <w:r w:rsidRPr="006C2451">
        <w:rPr>
          <w:rFonts w:ascii="Arial" w:hAnsi="Arial" w:cs="Arial"/>
          <w:lang w:val="en-US" w:eastAsia="en-AU"/>
        </w:rPr>
        <w:t>&gt;</w:t>
      </w:r>
      <w:r w:rsidRPr="006C2451">
        <w:rPr>
          <w:rFonts w:ascii="Arial" w:hAnsi="Arial" w:cs="Arial"/>
          <w:lang w:val="en-US" w:eastAsia="en-AU"/>
        </w:rPr>
        <w:br/>
      </w:r>
      <w:r w:rsidRPr="006C2451">
        <w:rPr>
          <w:rFonts w:ascii="Arial" w:hAnsi="Arial" w:cs="Arial"/>
          <w:b/>
          <w:bCs/>
          <w:lang w:val="en-US" w:eastAsia="en-AU"/>
        </w:rPr>
        <w:t>Cc:</w:t>
      </w:r>
      <w:r w:rsidRPr="006C2451">
        <w:rPr>
          <w:rFonts w:ascii="Arial" w:hAnsi="Arial" w:cs="Arial"/>
          <w:lang w:val="en-US" w:eastAsia="en-AU"/>
        </w:rPr>
        <w:t xml:space="preserve"> Bill Hassell &lt;</w:t>
      </w:r>
      <w:hyperlink r:id="rId29" w:history="1">
        <w:r w:rsidRPr="006C2451">
          <w:rPr>
            <w:rStyle w:val="Hyperlink"/>
            <w:rFonts w:ascii="Arial" w:hAnsi="Arial" w:cs="Arial"/>
            <w:lang w:val="en-US" w:eastAsia="en-AU"/>
          </w:rPr>
          <w:t>wrbhassell@gmail.com</w:t>
        </w:r>
      </w:hyperlink>
      <w:r w:rsidRPr="006C2451">
        <w:rPr>
          <w:rFonts w:ascii="Arial" w:hAnsi="Arial" w:cs="Arial"/>
          <w:lang w:val="en-US" w:eastAsia="en-AU"/>
        </w:rPr>
        <w:t>&gt;</w:t>
      </w:r>
      <w:r w:rsidRPr="006C2451">
        <w:rPr>
          <w:rFonts w:ascii="Arial" w:hAnsi="Arial" w:cs="Arial"/>
          <w:lang w:val="en-US" w:eastAsia="en-AU"/>
        </w:rPr>
        <w:br/>
      </w:r>
      <w:r w:rsidRPr="006C2451">
        <w:rPr>
          <w:rFonts w:ascii="Arial" w:hAnsi="Arial" w:cs="Arial"/>
          <w:b/>
          <w:bCs/>
          <w:lang w:val="en-US" w:eastAsia="en-AU"/>
        </w:rPr>
        <w:t>Subject:</w:t>
      </w:r>
      <w:r w:rsidRPr="006C2451">
        <w:rPr>
          <w:rFonts w:ascii="Arial" w:hAnsi="Arial" w:cs="Arial"/>
          <w:lang w:val="en-US" w:eastAsia="en-AU"/>
        </w:rPr>
        <w:t xml:space="preserve"> </w:t>
      </w:r>
      <w:proofErr w:type="spellStart"/>
      <w:r w:rsidRPr="006C2451">
        <w:rPr>
          <w:rFonts w:ascii="Arial" w:hAnsi="Arial" w:cs="Arial"/>
          <w:lang w:val="en-US" w:eastAsia="en-AU"/>
        </w:rPr>
        <w:t>Lifing</w:t>
      </w:r>
      <w:proofErr w:type="spellEnd"/>
      <w:r w:rsidRPr="006C2451">
        <w:rPr>
          <w:rFonts w:ascii="Arial" w:hAnsi="Arial" w:cs="Arial"/>
          <w:lang w:val="en-US" w:eastAsia="en-AU"/>
        </w:rPr>
        <w:t xml:space="preserve"> Over 55's Restriction on 50 Dalkeith Rd</w:t>
      </w:r>
      <w:bookmarkEnd w:id="99"/>
      <w:bookmarkEnd w:id="100"/>
    </w:p>
    <w:p w14:paraId="7E74C7A5" w14:textId="77777777" w:rsidR="00516AA8" w:rsidRPr="006C2451" w:rsidRDefault="00516AA8" w:rsidP="00516AA8">
      <w:pPr>
        <w:rPr>
          <w:rFonts w:ascii="Arial" w:hAnsi="Arial" w:cs="Arial"/>
        </w:rPr>
      </w:pPr>
    </w:p>
    <w:p w14:paraId="611C0F7B" w14:textId="77777777" w:rsidR="00516AA8" w:rsidRPr="006C2451" w:rsidRDefault="00516AA8" w:rsidP="00516AA8">
      <w:pPr>
        <w:rPr>
          <w:rFonts w:ascii="Arial" w:hAnsi="Arial" w:cs="Arial"/>
        </w:rPr>
      </w:pPr>
      <w:r w:rsidRPr="006C2451">
        <w:rPr>
          <w:rFonts w:ascii="Arial" w:hAnsi="Arial" w:cs="Arial"/>
        </w:rPr>
        <w:t>Hi Max &amp; Bill,</w:t>
      </w:r>
    </w:p>
    <w:p w14:paraId="0C8ADC58" w14:textId="77777777" w:rsidR="00516AA8" w:rsidRPr="006C2451" w:rsidRDefault="00516AA8" w:rsidP="006C2451">
      <w:pPr>
        <w:jc w:val="both"/>
        <w:rPr>
          <w:rFonts w:ascii="Arial" w:hAnsi="Arial" w:cs="Arial"/>
        </w:rPr>
      </w:pPr>
    </w:p>
    <w:p w14:paraId="4633DCB5" w14:textId="77777777" w:rsidR="00516AA8" w:rsidRPr="006C2451" w:rsidRDefault="00516AA8" w:rsidP="00A94AB3">
      <w:pPr>
        <w:numPr>
          <w:ilvl w:val="0"/>
          <w:numId w:val="41"/>
        </w:numPr>
        <w:ind w:left="567" w:hanging="567"/>
        <w:jc w:val="both"/>
        <w:rPr>
          <w:rFonts w:ascii="Arial" w:hAnsi="Arial" w:cs="Arial"/>
        </w:rPr>
      </w:pPr>
      <w:r w:rsidRPr="006C2451">
        <w:rPr>
          <w:rFonts w:ascii="Arial" w:hAnsi="Arial" w:cs="Arial"/>
        </w:rPr>
        <w:t>All 4 owners have signed with Strata Manager Gordon Barclay of Platinum Strata Management to say they want it lifted.</w:t>
      </w:r>
    </w:p>
    <w:p w14:paraId="4EA6E332" w14:textId="77777777" w:rsidR="00516AA8" w:rsidRPr="006C2451" w:rsidRDefault="00516AA8" w:rsidP="00A94AB3">
      <w:pPr>
        <w:numPr>
          <w:ilvl w:val="0"/>
          <w:numId w:val="41"/>
        </w:numPr>
        <w:ind w:left="567" w:hanging="567"/>
        <w:jc w:val="both"/>
        <w:rPr>
          <w:rFonts w:ascii="Arial" w:hAnsi="Arial" w:cs="Arial"/>
        </w:rPr>
      </w:pPr>
      <w:r w:rsidRPr="006C2451">
        <w:rPr>
          <w:rFonts w:ascii="Arial" w:hAnsi="Arial" w:cs="Arial"/>
        </w:rPr>
        <w:t>Under the new zoning 16 units can be built.</w:t>
      </w:r>
    </w:p>
    <w:p w14:paraId="7366CE07" w14:textId="77777777" w:rsidR="00516AA8" w:rsidRPr="006C2451" w:rsidRDefault="00516AA8" w:rsidP="00A94AB3">
      <w:pPr>
        <w:numPr>
          <w:ilvl w:val="0"/>
          <w:numId w:val="41"/>
        </w:numPr>
        <w:ind w:left="567" w:hanging="567"/>
        <w:jc w:val="both"/>
        <w:rPr>
          <w:rFonts w:ascii="Arial" w:hAnsi="Arial" w:cs="Arial"/>
        </w:rPr>
      </w:pPr>
      <w:r w:rsidRPr="006C2451">
        <w:rPr>
          <w:rFonts w:ascii="Arial" w:hAnsi="Arial" w:cs="Arial"/>
        </w:rPr>
        <w:t>Nedlands City Council abandoned the over 55’s policy because developers were taking advantage of it.</w:t>
      </w:r>
    </w:p>
    <w:p w14:paraId="49FACCB7" w14:textId="77777777" w:rsidR="00516AA8" w:rsidRPr="006C2451" w:rsidRDefault="00516AA8" w:rsidP="00A94AB3">
      <w:pPr>
        <w:numPr>
          <w:ilvl w:val="0"/>
          <w:numId w:val="41"/>
        </w:numPr>
        <w:ind w:left="567" w:hanging="567"/>
        <w:jc w:val="both"/>
        <w:rPr>
          <w:rFonts w:ascii="Arial" w:hAnsi="Arial" w:cs="Arial"/>
        </w:rPr>
      </w:pPr>
      <w:r w:rsidRPr="006C2451">
        <w:rPr>
          <w:rFonts w:ascii="Arial" w:hAnsi="Arial" w:cs="Arial"/>
        </w:rPr>
        <w:t>If it stayed as over 55’s possibly a developer could argue to increase the density further.</w:t>
      </w:r>
    </w:p>
    <w:p w14:paraId="358C7128" w14:textId="77777777" w:rsidR="00516AA8" w:rsidRPr="006C2451" w:rsidRDefault="00516AA8" w:rsidP="00A94AB3">
      <w:pPr>
        <w:numPr>
          <w:ilvl w:val="0"/>
          <w:numId w:val="41"/>
        </w:numPr>
        <w:ind w:left="567" w:hanging="567"/>
        <w:jc w:val="both"/>
        <w:rPr>
          <w:rFonts w:ascii="Arial" w:hAnsi="Arial" w:cs="Arial"/>
        </w:rPr>
      </w:pPr>
      <w:r w:rsidRPr="006C2451">
        <w:rPr>
          <w:rFonts w:ascii="Arial" w:hAnsi="Arial" w:cs="Arial"/>
        </w:rPr>
        <w:t>Nedlands City Council admin have informed me that the only way I can get it lifted is with a development approval including plans and elevations of all four strata units.</w:t>
      </w:r>
    </w:p>
    <w:p w14:paraId="67DDDBDA" w14:textId="77777777" w:rsidR="00516AA8" w:rsidRPr="006C2451" w:rsidRDefault="00516AA8" w:rsidP="00A94AB3">
      <w:pPr>
        <w:numPr>
          <w:ilvl w:val="0"/>
          <w:numId w:val="41"/>
        </w:numPr>
        <w:ind w:left="567" w:hanging="567"/>
        <w:jc w:val="both"/>
        <w:rPr>
          <w:rFonts w:ascii="Arial" w:hAnsi="Arial" w:cs="Arial"/>
        </w:rPr>
      </w:pPr>
      <w:r w:rsidRPr="006C2451">
        <w:rPr>
          <w:rFonts w:ascii="Arial" w:hAnsi="Arial" w:cs="Arial"/>
        </w:rPr>
        <w:lastRenderedPageBreak/>
        <w:t>I paid $78 to Nedlands City Council to get the plans out of archives rather than have the owners pay for an architect/draughtsman to draw them up/</w:t>
      </w:r>
    </w:p>
    <w:p w14:paraId="45482F9C" w14:textId="77777777" w:rsidR="00516AA8" w:rsidRPr="006C2451" w:rsidRDefault="00516AA8" w:rsidP="00A94AB3">
      <w:pPr>
        <w:numPr>
          <w:ilvl w:val="0"/>
          <w:numId w:val="41"/>
        </w:numPr>
        <w:ind w:left="567" w:hanging="567"/>
        <w:jc w:val="both"/>
        <w:rPr>
          <w:rFonts w:ascii="Arial" w:hAnsi="Arial" w:cs="Arial"/>
        </w:rPr>
      </w:pPr>
      <w:r w:rsidRPr="006C2451">
        <w:rPr>
          <w:rFonts w:ascii="Arial" w:hAnsi="Arial" w:cs="Arial"/>
        </w:rPr>
        <w:t>Initially it was told by Nedlands City Council they couldn’t find the plans in your archive.</w:t>
      </w:r>
    </w:p>
    <w:p w14:paraId="7D573F59" w14:textId="77777777" w:rsidR="00516AA8" w:rsidRPr="006C2451" w:rsidRDefault="00516AA8" w:rsidP="00A94AB3">
      <w:pPr>
        <w:numPr>
          <w:ilvl w:val="0"/>
          <w:numId w:val="41"/>
        </w:numPr>
        <w:ind w:left="567" w:hanging="567"/>
        <w:jc w:val="both"/>
        <w:rPr>
          <w:rFonts w:ascii="Arial" w:hAnsi="Arial" w:cs="Arial"/>
        </w:rPr>
      </w:pPr>
      <w:r w:rsidRPr="006C2451">
        <w:rPr>
          <w:rFonts w:ascii="Arial" w:hAnsi="Arial" w:cs="Arial"/>
        </w:rPr>
        <w:t>Little later they said they had found them and sent me a photograph of unit 3’s plan but not the plans.</w:t>
      </w:r>
    </w:p>
    <w:p w14:paraId="172624B5" w14:textId="77777777" w:rsidR="00516AA8" w:rsidRPr="006C2451" w:rsidRDefault="00516AA8" w:rsidP="00A94AB3">
      <w:pPr>
        <w:numPr>
          <w:ilvl w:val="0"/>
          <w:numId w:val="41"/>
        </w:numPr>
        <w:ind w:left="567" w:hanging="567"/>
        <w:jc w:val="both"/>
        <w:rPr>
          <w:rFonts w:ascii="Arial" w:hAnsi="Arial" w:cs="Arial"/>
        </w:rPr>
      </w:pPr>
      <w:r w:rsidRPr="006C2451">
        <w:rPr>
          <w:rFonts w:ascii="Arial" w:hAnsi="Arial" w:cs="Arial"/>
        </w:rPr>
        <w:t>I asked that as they have found them why couldn’t they use the plans with the development application. They said I must draw up new plans.</w:t>
      </w:r>
    </w:p>
    <w:p w14:paraId="2D5AF278" w14:textId="228B981B" w:rsidR="00516AA8" w:rsidRDefault="00516AA8" w:rsidP="00A94AB3">
      <w:pPr>
        <w:numPr>
          <w:ilvl w:val="0"/>
          <w:numId w:val="41"/>
        </w:numPr>
        <w:ind w:left="567" w:hanging="567"/>
        <w:jc w:val="both"/>
        <w:rPr>
          <w:rFonts w:ascii="Arial" w:hAnsi="Arial" w:cs="Arial"/>
        </w:rPr>
      </w:pPr>
      <w:r w:rsidRPr="006C2451">
        <w:rPr>
          <w:rFonts w:ascii="Arial" w:hAnsi="Arial" w:cs="Arial"/>
        </w:rPr>
        <w:t>I cannot see: -</w:t>
      </w:r>
    </w:p>
    <w:p w14:paraId="60570C43" w14:textId="77777777" w:rsidR="006C2451" w:rsidRPr="006C2451" w:rsidRDefault="006C2451" w:rsidP="006C2451">
      <w:pPr>
        <w:ind w:left="567"/>
        <w:jc w:val="both"/>
        <w:rPr>
          <w:rFonts w:ascii="Arial" w:hAnsi="Arial" w:cs="Arial"/>
        </w:rPr>
      </w:pPr>
    </w:p>
    <w:p w14:paraId="1514C0B6" w14:textId="77777777" w:rsidR="00516AA8" w:rsidRPr="006C2451" w:rsidRDefault="00516AA8" w:rsidP="00A94AB3">
      <w:pPr>
        <w:numPr>
          <w:ilvl w:val="1"/>
          <w:numId w:val="41"/>
        </w:numPr>
        <w:ind w:left="1134" w:hanging="567"/>
        <w:jc w:val="both"/>
        <w:rPr>
          <w:rFonts w:ascii="Arial" w:hAnsi="Arial" w:cs="Arial"/>
        </w:rPr>
      </w:pPr>
      <w:r w:rsidRPr="006C2451">
        <w:rPr>
          <w:rFonts w:ascii="Arial" w:hAnsi="Arial" w:cs="Arial"/>
        </w:rPr>
        <w:t>Why I need to put a DA as the owners aren’t developing anything but rather just lifting a restriction which allowed the original developer to build more units than the then zoning permitted while the new zoning allows 8 x what the original zoning allowed (2 units).</w:t>
      </w:r>
    </w:p>
    <w:p w14:paraId="5831B4CC" w14:textId="77777777" w:rsidR="00516AA8" w:rsidRPr="006C2451" w:rsidRDefault="00516AA8" w:rsidP="00A94AB3">
      <w:pPr>
        <w:numPr>
          <w:ilvl w:val="1"/>
          <w:numId w:val="41"/>
        </w:numPr>
        <w:ind w:left="1134" w:hanging="567"/>
        <w:jc w:val="both"/>
        <w:rPr>
          <w:rFonts w:ascii="Arial" w:hAnsi="Arial" w:cs="Arial"/>
        </w:rPr>
      </w:pPr>
      <w:r w:rsidRPr="006C2451">
        <w:rPr>
          <w:rFonts w:ascii="Arial" w:hAnsi="Arial" w:cs="Arial"/>
        </w:rPr>
        <w:t>It’s removing a policy that the Nedlands City Council has since revoked because of problems it caused.</w:t>
      </w:r>
    </w:p>
    <w:p w14:paraId="05F1D62C" w14:textId="77777777" w:rsidR="00516AA8" w:rsidRPr="006C2451" w:rsidRDefault="00516AA8" w:rsidP="00A94AB3">
      <w:pPr>
        <w:numPr>
          <w:ilvl w:val="1"/>
          <w:numId w:val="41"/>
        </w:numPr>
        <w:ind w:left="1134" w:hanging="567"/>
        <w:jc w:val="both"/>
        <w:rPr>
          <w:rFonts w:ascii="Arial" w:hAnsi="Arial" w:cs="Arial"/>
        </w:rPr>
      </w:pPr>
      <w:r w:rsidRPr="006C2451">
        <w:rPr>
          <w:rFonts w:ascii="Arial" w:hAnsi="Arial" w:cs="Arial"/>
        </w:rPr>
        <w:t>Why the current owners should have to pay to redraw plans when they are changing nothing on the plans and don’t want an approval to develop.</w:t>
      </w:r>
    </w:p>
    <w:p w14:paraId="29B20438" w14:textId="77777777" w:rsidR="00516AA8" w:rsidRPr="006C2451" w:rsidRDefault="00516AA8" w:rsidP="006C2451">
      <w:pPr>
        <w:jc w:val="both"/>
        <w:rPr>
          <w:rFonts w:ascii="Arial" w:eastAsia="Calibri" w:hAnsi="Arial" w:cs="Arial"/>
        </w:rPr>
      </w:pPr>
    </w:p>
    <w:p w14:paraId="2D588E98" w14:textId="77777777" w:rsidR="00516AA8" w:rsidRPr="006C2451" w:rsidRDefault="00516AA8" w:rsidP="006C2451">
      <w:pPr>
        <w:jc w:val="both"/>
        <w:rPr>
          <w:rFonts w:ascii="Arial" w:hAnsi="Arial" w:cs="Arial"/>
        </w:rPr>
      </w:pPr>
      <w:r w:rsidRPr="006C2451">
        <w:rPr>
          <w:rFonts w:ascii="Arial" w:hAnsi="Arial" w:cs="Arial"/>
        </w:rPr>
        <w:t xml:space="preserve">Can this be expedited in some way. </w:t>
      </w:r>
    </w:p>
    <w:p w14:paraId="3963242D" w14:textId="77777777" w:rsidR="00516AA8" w:rsidRPr="006C2451" w:rsidRDefault="00516AA8" w:rsidP="00516AA8">
      <w:pPr>
        <w:rPr>
          <w:rFonts w:ascii="Arial" w:hAnsi="Arial" w:cs="Arial"/>
        </w:rPr>
      </w:pPr>
    </w:p>
    <w:p w14:paraId="2B6FACB6" w14:textId="77777777" w:rsidR="00516AA8" w:rsidRPr="006C2451" w:rsidRDefault="00516AA8" w:rsidP="00516AA8">
      <w:pPr>
        <w:rPr>
          <w:rFonts w:ascii="Arial" w:hAnsi="Arial" w:cs="Arial"/>
          <w:lang w:eastAsia="en-AU"/>
        </w:rPr>
      </w:pPr>
      <w:r w:rsidRPr="006C2451">
        <w:rPr>
          <w:rFonts w:ascii="Arial" w:hAnsi="Arial" w:cs="Arial"/>
          <w:lang w:eastAsia="en-AU"/>
        </w:rPr>
        <w:t>Kind regards,</w:t>
      </w:r>
    </w:p>
    <w:p w14:paraId="76419E33" w14:textId="77777777" w:rsidR="00516AA8" w:rsidRDefault="00516AA8" w:rsidP="00516AA8">
      <w:pPr>
        <w:rPr>
          <w:lang w:eastAsia="en-AU"/>
        </w:rPr>
      </w:pPr>
      <w:r>
        <w:rPr>
          <w:b/>
          <w:bCs/>
          <w:color w:val="FF0000"/>
          <w:sz w:val="28"/>
          <w:szCs w:val="28"/>
          <w:lang w:eastAsia="en-AU"/>
        </w:rPr>
        <w:t xml:space="preserve">Gordon Davies </w:t>
      </w:r>
    </w:p>
    <w:p w14:paraId="4E5F13CC" w14:textId="77777777" w:rsidR="00516AA8" w:rsidRDefault="00516AA8" w:rsidP="00516AA8">
      <w:pPr>
        <w:rPr>
          <w:lang w:eastAsia="en-AU"/>
        </w:rPr>
      </w:pPr>
      <w:r>
        <w:rPr>
          <w:rFonts w:ascii="Century Gothic" w:hAnsi="Century Gothic"/>
          <w:b/>
          <w:bCs/>
          <w:color w:val="C00000"/>
          <w:sz w:val="20"/>
          <w:lang w:eastAsia="en-AU"/>
        </w:rPr>
        <w:t>A</w:t>
      </w:r>
      <w:r>
        <w:rPr>
          <w:rFonts w:ascii="Century Gothic" w:hAnsi="Century Gothic"/>
          <w:color w:val="404040"/>
          <w:sz w:val="20"/>
          <w:lang w:eastAsia="en-AU"/>
        </w:rPr>
        <w:t xml:space="preserve"> Suites 3 &amp; 4/ 79 Waratah Avenue, Dalkeith WA 6009 |</w:t>
      </w:r>
      <w:r>
        <w:rPr>
          <w:rFonts w:ascii="Century Gothic" w:hAnsi="Century Gothic"/>
          <w:b/>
          <w:bCs/>
          <w:color w:val="C00000"/>
          <w:sz w:val="20"/>
          <w:lang w:eastAsia="en-AU"/>
        </w:rPr>
        <w:t>P</w:t>
      </w:r>
      <w:r>
        <w:rPr>
          <w:rFonts w:ascii="Century Gothic" w:hAnsi="Century Gothic"/>
          <w:color w:val="404040"/>
          <w:sz w:val="20"/>
          <w:lang w:eastAsia="en-AU"/>
        </w:rPr>
        <w:t xml:space="preserve"> PO Box 558 Claremont WA 6910   </w:t>
      </w:r>
    </w:p>
    <w:p w14:paraId="308749F5" w14:textId="77777777" w:rsidR="00516AA8" w:rsidRDefault="00516AA8" w:rsidP="00516AA8">
      <w:pPr>
        <w:rPr>
          <w:lang w:eastAsia="en-AU"/>
        </w:rPr>
      </w:pPr>
      <w:r>
        <w:rPr>
          <w:rFonts w:ascii="Century Gothic" w:hAnsi="Century Gothic"/>
          <w:b/>
          <w:bCs/>
          <w:color w:val="C00000"/>
          <w:sz w:val="20"/>
          <w:lang w:eastAsia="en-AU"/>
        </w:rPr>
        <w:t>T</w:t>
      </w:r>
      <w:r>
        <w:rPr>
          <w:rFonts w:ascii="Century Gothic" w:hAnsi="Century Gothic"/>
          <w:color w:val="404040"/>
          <w:sz w:val="20"/>
          <w:lang w:eastAsia="en-AU"/>
        </w:rPr>
        <w:t xml:space="preserve"> (08) 9389 3333 | </w:t>
      </w:r>
      <w:r>
        <w:rPr>
          <w:rFonts w:ascii="Century Gothic" w:hAnsi="Century Gothic"/>
          <w:b/>
          <w:bCs/>
          <w:color w:val="C00000"/>
          <w:sz w:val="20"/>
          <w:lang w:eastAsia="en-AU"/>
        </w:rPr>
        <w:t xml:space="preserve">M </w:t>
      </w:r>
      <w:r>
        <w:rPr>
          <w:rFonts w:ascii="Century Gothic" w:hAnsi="Century Gothic"/>
          <w:color w:val="404040"/>
          <w:sz w:val="20"/>
          <w:lang w:eastAsia="en-AU"/>
        </w:rPr>
        <w:t xml:space="preserve">0409 181 727| </w:t>
      </w:r>
      <w:r>
        <w:rPr>
          <w:rFonts w:ascii="Century Gothic" w:hAnsi="Century Gothic"/>
          <w:b/>
          <w:bCs/>
          <w:color w:val="C00000"/>
          <w:sz w:val="20"/>
          <w:lang w:eastAsia="en-AU"/>
        </w:rPr>
        <w:t>E</w:t>
      </w:r>
      <w:r>
        <w:rPr>
          <w:rFonts w:ascii="Century Gothic" w:hAnsi="Century Gothic"/>
          <w:b/>
          <w:bCs/>
          <w:sz w:val="20"/>
          <w:lang w:eastAsia="en-AU"/>
        </w:rPr>
        <w:t xml:space="preserve"> </w:t>
      </w:r>
      <w:hyperlink r:id="rId30" w:tgtFrame="_blank" w:history="1">
        <w:r>
          <w:rPr>
            <w:rStyle w:val="Hyperlink"/>
            <w:rFonts w:ascii="Century Gothic" w:hAnsi="Century Gothic"/>
            <w:sz w:val="20"/>
            <w:lang w:eastAsia="en-AU"/>
          </w:rPr>
          <w:t>gordon@gdre.com.au</w:t>
        </w:r>
      </w:hyperlink>
      <w:r>
        <w:rPr>
          <w:rFonts w:ascii="Century Gothic" w:hAnsi="Century Gothic"/>
          <w:color w:val="404040"/>
          <w:sz w:val="20"/>
          <w:lang w:eastAsia="en-AU"/>
        </w:rPr>
        <w:t xml:space="preserve"> | </w:t>
      </w:r>
      <w:r>
        <w:rPr>
          <w:rFonts w:ascii="Century Gothic" w:hAnsi="Century Gothic"/>
          <w:b/>
          <w:bCs/>
          <w:color w:val="C00000"/>
          <w:sz w:val="20"/>
          <w:lang w:eastAsia="en-AU"/>
        </w:rPr>
        <w:t xml:space="preserve">W </w:t>
      </w:r>
      <w:hyperlink r:id="rId31" w:tgtFrame="_blank" w:history="1">
        <w:r>
          <w:rPr>
            <w:rStyle w:val="Hyperlink"/>
            <w:rFonts w:ascii="Century Gothic" w:hAnsi="Century Gothic"/>
            <w:sz w:val="20"/>
            <w:lang w:eastAsia="en-AU"/>
          </w:rPr>
          <w:t>www.gdre.com.au</w:t>
        </w:r>
      </w:hyperlink>
    </w:p>
    <w:p w14:paraId="512D1578" w14:textId="43C54FAF" w:rsidR="00516AA8" w:rsidRDefault="008E6652" w:rsidP="00516AA8">
      <w:r>
        <w:rPr>
          <w:noProof/>
        </w:rPr>
        <w:drawing>
          <wp:inline distT="0" distB="0" distL="0" distR="0" wp14:anchorId="3DAFFF1F" wp14:editId="2F4D4E65">
            <wp:extent cx="5278755" cy="1583690"/>
            <wp:effectExtent l="0" t="0" r="0" b="0"/>
            <wp:docPr id="2" name="Picture 2" descr="cid:image001.gif@01D54C43.C224D050"/>
            <wp:cNvGraphicFramePr/>
            <a:graphic xmlns:a="http://schemas.openxmlformats.org/drawingml/2006/main">
              <a:graphicData uri="http://schemas.openxmlformats.org/drawingml/2006/picture">
                <pic:pic xmlns:pic="http://schemas.openxmlformats.org/drawingml/2006/picture">
                  <pic:nvPicPr>
                    <pic:cNvPr id="2" name="Picture 2" descr="cid:image001.gif@01D54C43.C224D050"/>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5278755" cy="1583690"/>
                    </a:xfrm>
                    <a:prstGeom prst="rect">
                      <a:avLst/>
                    </a:prstGeom>
                    <a:noFill/>
                    <a:ln>
                      <a:noFill/>
                    </a:ln>
                  </pic:spPr>
                </pic:pic>
              </a:graphicData>
            </a:graphic>
          </wp:inline>
        </w:drawing>
      </w:r>
    </w:p>
    <w:p w14:paraId="200BC0B2" w14:textId="038EC1FF" w:rsidR="00714DCA" w:rsidRDefault="00714DCA" w:rsidP="003663C5">
      <w:pPr>
        <w:numPr>
          <w:ilvl w:val="12"/>
          <w:numId w:val="0"/>
        </w:numPr>
        <w:tabs>
          <w:tab w:val="left" w:pos="0"/>
          <w:tab w:val="left" w:pos="1440"/>
          <w:tab w:val="left" w:pos="2410"/>
          <w:tab w:val="left" w:pos="2977"/>
          <w:tab w:val="right" w:pos="8335"/>
          <w:tab w:val="right" w:pos="8505"/>
        </w:tabs>
        <w:ind w:left="720" w:hanging="720"/>
        <w:jc w:val="both"/>
        <w:rPr>
          <w:rFonts w:ascii="Arial" w:hAnsi="Arial" w:cs="Arial"/>
          <w:szCs w:val="24"/>
        </w:rPr>
      </w:pPr>
    </w:p>
    <w:p w14:paraId="74F4D318" w14:textId="66772F8B" w:rsidR="000C0A9D" w:rsidRDefault="000C0A9D" w:rsidP="003663C5">
      <w:pPr>
        <w:numPr>
          <w:ilvl w:val="12"/>
          <w:numId w:val="0"/>
        </w:numPr>
        <w:tabs>
          <w:tab w:val="left" w:pos="0"/>
          <w:tab w:val="left" w:pos="1440"/>
          <w:tab w:val="left" w:pos="2410"/>
          <w:tab w:val="left" w:pos="2977"/>
          <w:tab w:val="right" w:pos="8335"/>
          <w:tab w:val="right" w:pos="8505"/>
        </w:tabs>
        <w:ind w:left="720" w:hanging="720"/>
        <w:jc w:val="both"/>
        <w:rPr>
          <w:rFonts w:ascii="Arial" w:hAnsi="Arial" w:cs="Arial"/>
          <w:szCs w:val="24"/>
        </w:rPr>
      </w:pPr>
      <w:r>
        <w:rPr>
          <w:rFonts w:ascii="Arial" w:hAnsi="Arial" w:cs="Arial"/>
          <w:szCs w:val="24"/>
        </w:rPr>
        <w:t>Administration Comment</w:t>
      </w:r>
    </w:p>
    <w:p w14:paraId="0567E096" w14:textId="7D1F7BFB" w:rsidR="000C0A9D" w:rsidRDefault="000C0A9D" w:rsidP="003663C5">
      <w:pPr>
        <w:numPr>
          <w:ilvl w:val="12"/>
          <w:numId w:val="0"/>
        </w:numPr>
        <w:tabs>
          <w:tab w:val="left" w:pos="0"/>
          <w:tab w:val="left" w:pos="1440"/>
          <w:tab w:val="left" w:pos="2410"/>
          <w:tab w:val="left" w:pos="2977"/>
          <w:tab w:val="right" w:pos="8335"/>
          <w:tab w:val="right" w:pos="8505"/>
        </w:tabs>
        <w:ind w:left="720" w:hanging="720"/>
        <w:jc w:val="both"/>
        <w:rPr>
          <w:rFonts w:ascii="Arial" w:hAnsi="Arial" w:cs="Arial"/>
          <w:szCs w:val="24"/>
        </w:rPr>
      </w:pPr>
    </w:p>
    <w:p w14:paraId="69CEB58E" w14:textId="526D8D91" w:rsidR="000C0A9D" w:rsidRDefault="000C0A9D" w:rsidP="000C0A9D">
      <w:pPr>
        <w:jc w:val="both"/>
        <w:rPr>
          <w:rFonts w:ascii="Arial" w:hAnsi="Arial" w:cs="Arial"/>
          <w:szCs w:val="24"/>
        </w:rPr>
      </w:pPr>
      <w:r>
        <w:rPr>
          <w:rFonts w:ascii="Arial" w:hAnsi="Arial" w:cs="Arial"/>
          <w:szCs w:val="24"/>
        </w:rPr>
        <w:t>It is the Council’s current position (through LPS3) that there is no longer an age restriction on occupancy of dwellings. Residents who have a notation on their title restricting occupancy to those aged over 55 can approach Council at any time to seek removal of this restriction from their title where they have been up coded in accordance with LPS3. However often the restriction on the title is as a result of a condition of a development approval which means the condition of the development approval must be disposed of before the restriction on the title can be lifted.</w:t>
      </w:r>
    </w:p>
    <w:p w14:paraId="3A17F5C2" w14:textId="1D22DCCE" w:rsidR="000C0A9D" w:rsidRDefault="000C0A9D" w:rsidP="000C0A9D">
      <w:pPr>
        <w:jc w:val="both"/>
        <w:rPr>
          <w:rFonts w:ascii="Arial" w:hAnsi="Arial" w:cs="Arial"/>
          <w:szCs w:val="24"/>
        </w:rPr>
      </w:pPr>
    </w:p>
    <w:p w14:paraId="5D7D95B0" w14:textId="77A11922" w:rsidR="005C1065" w:rsidRDefault="005C1065" w:rsidP="000C0A9D">
      <w:pPr>
        <w:jc w:val="both"/>
        <w:rPr>
          <w:rFonts w:ascii="Arial" w:hAnsi="Arial" w:cs="Arial"/>
          <w:szCs w:val="24"/>
        </w:rPr>
      </w:pPr>
    </w:p>
    <w:p w14:paraId="7A4E2FE0" w14:textId="77777777" w:rsidR="005C1065" w:rsidRDefault="005C1065" w:rsidP="000C0A9D">
      <w:pPr>
        <w:jc w:val="both"/>
        <w:rPr>
          <w:rFonts w:ascii="Arial" w:hAnsi="Arial" w:cs="Arial"/>
          <w:szCs w:val="24"/>
        </w:rPr>
      </w:pPr>
    </w:p>
    <w:p w14:paraId="443BDFE7" w14:textId="248F8E67" w:rsidR="000C0A9D" w:rsidRDefault="000C0A9D" w:rsidP="000C0A9D">
      <w:pPr>
        <w:jc w:val="both"/>
        <w:rPr>
          <w:rFonts w:ascii="Arial" w:hAnsi="Arial" w:cs="Arial"/>
          <w:szCs w:val="24"/>
        </w:rPr>
      </w:pPr>
      <w:r>
        <w:rPr>
          <w:rFonts w:ascii="Arial" w:hAnsi="Arial" w:cs="Arial"/>
          <w:szCs w:val="24"/>
        </w:rPr>
        <w:lastRenderedPageBreak/>
        <w:t>In some cases (the “over 55’s”) the development approval was for a use that was not previously allowed in the zone usually as a result of the density coding. For example, 2 dwellings on a 1</w:t>
      </w:r>
      <w:r w:rsidR="008C0BFD">
        <w:rPr>
          <w:rFonts w:ascii="Arial" w:hAnsi="Arial" w:cs="Arial"/>
          <w:szCs w:val="24"/>
        </w:rPr>
        <w:t>,</w:t>
      </w:r>
      <w:r>
        <w:rPr>
          <w:rFonts w:ascii="Arial" w:hAnsi="Arial" w:cs="Arial"/>
          <w:szCs w:val="24"/>
        </w:rPr>
        <w:t>000m2 lot in an R10 coded zone (usually only 1 dwelling allowed). To ensure that subsequent owners were aware of the DA condition a notation was placed on the title alerting potential owners of the condition.</w:t>
      </w:r>
    </w:p>
    <w:p w14:paraId="3256B9CB" w14:textId="77777777" w:rsidR="005C1065" w:rsidRDefault="005C1065" w:rsidP="000C0A9D">
      <w:pPr>
        <w:jc w:val="both"/>
        <w:rPr>
          <w:rFonts w:ascii="Arial" w:hAnsi="Arial" w:cs="Arial"/>
          <w:szCs w:val="24"/>
        </w:rPr>
      </w:pPr>
    </w:p>
    <w:p w14:paraId="3049A40B" w14:textId="77777777" w:rsidR="000C0A9D" w:rsidRDefault="000C0A9D" w:rsidP="000C0A9D">
      <w:pPr>
        <w:jc w:val="both"/>
        <w:rPr>
          <w:rFonts w:ascii="Arial" w:hAnsi="Arial" w:cs="Arial"/>
          <w:szCs w:val="24"/>
        </w:rPr>
      </w:pPr>
      <w:r>
        <w:rPr>
          <w:rFonts w:ascii="Arial" w:hAnsi="Arial" w:cs="Arial"/>
          <w:szCs w:val="24"/>
        </w:rPr>
        <w:t>While properties subject to such DA’s (and notations on titles) may have been “up-coded” under LPS3 the development approval – and any conditions – remain in place on the land.</w:t>
      </w:r>
    </w:p>
    <w:p w14:paraId="142711E4" w14:textId="77777777" w:rsidR="000C0A9D" w:rsidRDefault="000C0A9D" w:rsidP="000C0A9D">
      <w:pPr>
        <w:jc w:val="both"/>
        <w:rPr>
          <w:rFonts w:ascii="Arial" w:hAnsi="Arial" w:cs="Arial"/>
          <w:szCs w:val="24"/>
        </w:rPr>
      </w:pPr>
    </w:p>
    <w:p w14:paraId="39E60DC7" w14:textId="4104FBAF" w:rsidR="000C0A9D" w:rsidRDefault="000C0A9D" w:rsidP="000C0A9D">
      <w:pPr>
        <w:jc w:val="both"/>
        <w:rPr>
          <w:rFonts w:ascii="Arial" w:hAnsi="Arial" w:cs="Arial"/>
          <w:color w:val="000000"/>
          <w:szCs w:val="24"/>
        </w:rPr>
      </w:pPr>
      <w:r>
        <w:rPr>
          <w:rFonts w:ascii="Arial" w:hAnsi="Arial" w:cs="Arial"/>
          <w:szCs w:val="24"/>
        </w:rPr>
        <w:t xml:space="preserve">The previous, and current, use of the land may or may not be consistent with the new zone or permitted uses of the land under LPS3. The easiest way to determine this is for the City to assess what is being proposed against the requirements of LPS3. It is not accurate to say – in the example used -  that there has been no change. While there may be no physical change to the building the owners are wanting to change the use from </w:t>
      </w:r>
      <w:r>
        <w:rPr>
          <w:rFonts w:ascii="Arial" w:hAnsi="Arial" w:cs="Arial"/>
          <w:color w:val="000000"/>
          <w:szCs w:val="24"/>
        </w:rPr>
        <w:t xml:space="preserve">‘Four Senior Persons Dwellings” to something else, presumably single or grouped dwellings. This may be perfectly “allowable” under LPS3 but </w:t>
      </w:r>
      <w:r w:rsidR="008C0BFD">
        <w:rPr>
          <w:rFonts w:ascii="Arial" w:hAnsi="Arial" w:cs="Arial"/>
          <w:color w:val="000000"/>
          <w:szCs w:val="24"/>
        </w:rPr>
        <w:t>this</w:t>
      </w:r>
      <w:r>
        <w:rPr>
          <w:rFonts w:ascii="Arial" w:hAnsi="Arial" w:cs="Arial"/>
          <w:color w:val="000000"/>
          <w:szCs w:val="24"/>
        </w:rPr>
        <w:t xml:space="preserve"> won’t</w:t>
      </w:r>
      <w:r w:rsidR="008C0BFD">
        <w:rPr>
          <w:rFonts w:ascii="Arial" w:hAnsi="Arial" w:cs="Arial"/>
          <w:color w:val="000000"/>
          <w:szCs w:val="24"/>
        </w:rPr>
        <w:t xml:space="preserve"> be</w:t>
      </w:r>
      <w:r>
        <w:rPr>
          <w:rFonts w:ascii="Arial" w:hAnsi="Arial" w:cs="Arial"/>
          <w:color w:val="000000"/>
          <w:szCs w:val="24"/>
        </w:rPr>
        <w:t xml:space="preserve"> know</w:t>
      </w:r>
      <w:r w:rsidR="008C0BFD">
        <w:rPr>
          <w:rFonts w:ascii="Arial" w:hAnsi="Arial" w:cs="Arial"/>
          <w:color w:val="000000"/>
          <w:szCs w:val="24"/>
        </w:rPr>
        <w:t>n</w:t>
      </w:r>
      <w:r>
        <w:rPr>
          <w:rFonts w:ascii="Arial" w:hAnsi="Arial" w:cs="Arial"/>
          <w:color w:val="000000"/>
          <w:szCs w:val="24"/>
        </w:rPr>
        <w:t xml:space="preserve"> until an assessment is undertaken. A “Deemed to Comply” check costs $73. This requires the applicant to provide the City with some minimum details, including a plan, to determine if the proposal meets the requirements of LPS3 for a change of use from ‘Four Senior Persons Dwellings” to single dwellings. There may be setback or site coverage standards that must be met or a development approval for a variation obtained.</w:t>
      </w:r>
    </w:p>
    <w:p w14:paraId="49AB5CBD" w14:textId="77777777" w:rsidR="000C0A9D" w:rsidRDefault="000C0A9D" w:rsidP="000C0A9D">
      <w:pPr>
        <w:jc w:val="both"/>
        <w:rPr>
          <w:rFonts w:ascii="Arial" w:hAnsi="Arial" w:cs="Arial"/>
          <w:color w:val="000000"/>
          <w:szCs w:val="24"/>
        </w:rPr>
      </w:pPr>
    </w:p>
    <w:p w14:paraId="4E11A982" w14:textId="77777777" w:rsidR="000C0A9D" w:rsidRDefault="000C0A9D" w:rsidP="000C0A9D">
      <w:pPr>
        <w:jc w:val="both"/>
        <w:rPr>
          <w:rFonts w:ascii="Arial" w:hAnsi="Arial" w:cs="Arial"/>
          <w:color w:val="000000"/>
          <w:szCs w:val="24"/>
        </w:rPr>
      </w:pPr>
      <w:r>
        <w:rPr>
          <w:rFonts w:ascii="Arial" w:hAnsi="Arial" w:cs="Arial"/>
          <w:color w:val="000000"/>
          <w:szCs w:val="24"/>
        </w:rPr>
        <w:t>Administration are of the view that this Notice of Motion is superfluous in that what is being sought is the current position in LPS3 (public notice excepted). An application can be made at any time to have a restriction on the title removed but this is not an “as-of-right” process. What is being sought must still be checked for compliance with LPS3. and where the development is inconsistent with the R Codes and/or LPS3, a development approval is required.</w:t>
      </w:r>
    </w:p>
    <w:p w14:paraId="3BE453CE" w14:textId="77777777" w:rsidR="000C0A9D" w:rsidRDefault="000C0A9D" w:rsidP="003663C5">
      <w:pPr>
        <w:numPr>
          <w:ilvl w:val="12"/>
          <w:numId w:val="0"/>
        </w:numPr>
        <w:tabs>
          <w:tab w:val="left" w:pos="0"/>
          <w:tab w:val="left" w:pos="1440"/>
          <w:tab w:val="left" w:pos="2410"/>
          <w:tab w:val="left" w:pos="2977"/>
          <w:tab w:val="right" w:pos="8335"/>
          <w:tab w:val="right" w:pos="8505"/>
        </w:tabs>
        <w:ind w:left="720" w:hanging="720"/>
        <w:jc w:val="both"/>
        <w:rPr>
          <w:rFonts w:ascii="Arial" w:hAnsi="Arial" w:cs="Arial"/>
          <w:szCs w:val="24"/>
        </w:rPr>
      </w:pPr>
    </w:p>
    <w:p w14:paraId="200BC0B4" w14:textId="1F63150D" w:rsidR="00714DCA" w:rsidRPr="006053A2" w:rsidRDefault="00A26A7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01" w:name="_Toc267402117"/>
      <w:r>
        <w:rPr>
          <w:rFonts w:ascii="Arial" w:hAnsi="Arial" w:cs="Arial"/>
          <w:caps w:val="0"/>
          <w:sz w:val="24"/>
          <w:szCs w:val="24"/>
          <w:u w:val="none"/>
        </w:rPr>
        <w:br w:type="page"/>
      </w:r>
      <w:bookmarkStart w:id="102" w:name="_Toc18393945"/>
      <w:r w:rsidR="00714DCA" w:rsidRPr="009E6115">
        <w:rPr>
          <w:rFonts w:ascii="Arial" w:hAnsi="Arial" w:cs="Arial"/>
          <w:caps w:val="0"/>
          <w:sz w:val="24"/>
          <w:szCs w:val="24"/>
          <w:u w:val="none"/>
        </w:rPr>
        <w:lastRenderedPageBreak/>
        <w:t xml:space="preserve">Elected </w:t>
      </w:r>
      <w:r w:rsidR="000B309E" w:rsidRPr="009E6115">
        <w:rPr>
          <w:rFonts w:ascii="Arial" w:hAnsi="Arial" w:cs="Arial"/>
          <w:caps w:val="0"/>
          <w:sz w:val="24"/>
          <w:szCs w:val="24"/>
          <w:u w:val="none"/>
        </w:rPr>
        <w:t xml:space="preserve">members notices of motion given at the meeting for consideration at the following ordinary meeting on </w:t>
      </w:r>
      <w:bookmarkEnd w:id="101"/>
      <w:r w:rsidR="007B21A6">
        <w:rPr>
          <w:rFonts w:ascii="Arial" w:hAnsi="Arial" w:cs="Arial"/>
          <w:caps w:val="0"/>
          <w:sz w:val="24"/>
          <w:szCs w:val="24"/>
          <w:u w:val="none"/>
        </w:rPr>
        <w:t>24 September 2019</w:t>
      </w:r>
      <w:bookmarkEnd w:id="102"/>
    </w:p>
    <w:p w14:paraId="200BC0B5" w14:textId="77777777" w:rsidR="00714DCA" w:rsidRPr="009E6115" w:rsidRDefault="00714DCA" w:rsidP="00714DCA">
      <w:pPr>
        <w:tabs>
          <w:tab w:val="left" w:pos="720"/>
          <w:tab w:val="left" w:pos="1440"/>
          <w:tab w:val="left" w:pos="2410"/>
          <w:tab w:val="left" w:pos="2977"/>
          <w:tab w:val="right" w:pos="8505"/>
        </w:tabs>
        <w:rPr>
          <w:rFonts w:ascii="Arial" w:hAnsi="Arial" w:cs="Arial"/>
          <w:szCs w:val="24"/>
        </w:rPr>
      </w:pPr>
    </w:p>
    <w:p w14:paraId="200BC0B6" w14:textId="77777777" w:rsidR="00714DCA" w:rsidRPr="009E6115" w:rsidRDefault="00714DCA"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 Where administration has provided any assistance with the framing and/or wording of any motion/amendment to a Councillor who has advised their intention to move it, the assistance has been provided on an impartial basis.  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B7" w14:textId="77777777" w:rsidR="00714DCA" w:rsidRDefault="00714DCA" w:rsidP="006053A2">
      <w:pPr>
        <w:tabs>
          <w:tab w:val="left" w:pos="1440"/>
          <w:tab w:val="left" w:pos="2410"/>
          <w:tab w:val="left" w:pos="2977"/>
          <w:tab w:val="right" w:pos="8505"/>
        </w:tabs>
        <w:jc w:val="both"/>
        <w:rPr>
          <w:rFonts w:ascii="Arial" w:hAnsi="Arial" w:cs="Arial"/>
          <w:szCs w:val="24"/>
        </w:rPr>
      </w:pPr>
    </w:p>
    <w:p w14:paraId="200BC0B8" w14:textId="3D6A6209" w:rsidR="00714DCA" w:rsidRDefault="00714DCA" w:rsidP="006053A2">
      <w:pPr>
        <w:tabs>
          <w:tab w:val="left" w:pos="1440"/>
          <w:tab w:val="left" w:pos="2410"/>
          <w:tab w:val="left" w:pos="2977"/>
          <w:tab w:val="right" w:pos="8505"/>
        </w:tabs>
        <w:jc w:val="both"/>
        <w:rPr>
          <w:rFonts w:ascii="Arial" w:hAnsi="Arial" w:cs="Arial"/>
          <w:szCs w:val="24"/>
        </w:rPr>
      </w:pPr>
      <w:r w:rsidRPr="009E6115">
        <w:rPr>
          <w:rFonts w:ascii="Arial" w:hAnsi="Arial" w:cs="Arial"/>
          <w:szCs w:val="24"/>
        </w:rPr>
        <w:t xml:space="preserve">Notices of motion for consideration at the Council Meeting to be held on </w:t>
      </w:r>
      <w:r w:rsidR="007B21A6">
        <w:rPr>
          <w:rFonts w:ascii="Arial" w:hAnsi="Arial" w:cs="Arial"/>
          <w:szCs w:val="24"/>
        </w:rPr>
        <w:t>24 September 2019</w:t>
      </w:r>
      <w:r w:rsidRPr="009E6115">
        <w:rPr>
          <w:rFonts w:ascii="Arial" w:hAnsi="Arial" w:cs="Arial"/>
          <w:szCs w:val="24"/>
        </w:rPr>
        <w:t xml:space="preserve"> to be tabled at this point in accordance with Clause 3.9(2) of Council’s Local Law Relating to Standing Orders.</w:t>
      </w:r>
    </w:p>
    <w:p w14:paraId="353FD6B3" w14:textId="111021D5" w:rsidR="002538ED" w:rsidRDefault="002538ED" w:rsidP="006053A2">
      <w:pPr>
        <w:tabs>
          <w:tab w:val="left" w:pos="1440"/>
          <w:tab w:val="left" w:pos="2410"/>
          <w:tab w:val="left" w:pos="2977"/>
          <w:tab w:val="right" w:pos="8505"/>
        </w:tabs>
        <w:jc w:val="both"/>
        <w:rPr>
          <w:rFonts w:ascii="Arial" w:hAnsi="Arial" w:cs="Arial"/>
          <w:szCs w:val="24"/>
        </w:rPr>
      </w:pPr>
    </w:p>
    <w:p w14:paraId="32EE91BE" w14:textId="0559F210" w:rsidR="00811DB8" w:rsidRDefault="00811DB8" w:rsidP="006053A2">
      <w:pPr>
        <w:tabs>
          <w:tab w:val="left" w:pos="1440"/>
          <w:tab w:val="left" w:pos="2410"/>
          <w:tab w:val="left" w:pos="2977"/>
          <w:tab w:val="right" w:pos="8505"/>
        </w:tabs>
        <w:jc w:val="both"/>
        <w:rPr>
          <w:rFonts w:ascii="Arial" w:hAnsi="Arial" w:cs="Arial"/>
          <w:szCs w:val="24"/>
        </w:rPr>
      </w:pPr>
    </w:p>
    <w:p w14:paraId="66A7F2CD" w14:textId="77CDA99E" w:rsidR="00811DB8" w:rsidRDefault="00811DB8" w:rsidP="005C1065">
      <w:pPr>
        <w:tabs>
          <w:tab w:val="left" w:pos="1440"/>
          <w:tab w:val="left" w:pos="2410"/>
          <w:tab w:val="left" w:pos="2977"/>
          <w:tab w:val="right" w:pos="8505"/>
        </w:tabs>
        <w:ind w:left="-851"/>
        <w:jc w:val="both"/>
        <w:rPr>
          <w:rFonts w:ascii="Arial" w:hAnsi="Arial" w:cs="Arial"/>
          <w:szCs w:val="24"/>
        </w:rPr>
      </w:pPr>
      <w:r>
        <w:rPr>
          <w:rFonts w:ascii="Arial" w:hAnsi="Arial" w:cs="Arial"/>
          <w:szCs w:val="24"/>
        </w:rPr>
        <w:t>Councillor McManus returned to the room at 8.48 pm.</w:t>
      </w:r>
    </w:p>
    <w:p w14:paraId="27F110F4" w14:textId="77777777" w:rsidR="00811DB8" w:rsidRDefault="00811DB8" w:rsidP="006053A2">
      <w:pPr>
        <w:tabs>
          <w:tab w:val="left" w:pos="1440"/>
          <w:tab w:val="left" w:pos="2410"/>
          <w:tab w:val="left" w:pos="2977"/>
          <w:tab w:val="right" w:pos="8505"/>
        </w:tabs>
        <w:jc w:val="both"/>
        <w:rPr>
          <w:rFonts w:ascii="Arial" w:hAnsi="Arial" w:cs="Arial"/>
          <w:szCs w:val="24"/>
        </w:rPr>
      </w:pPr>
    </w:p>
    <w:p w14:paraId="1BDFC408" w14:textId="77777777" w:rsidR="00811DB8" w:rsidRDefault="00811DB8" w:rsidP="006053A2">
      <w:pPr>
        <w:tabs>
          <w:tab w:val="left" w:pos="1440"/>
          <w:tab w:val="left" w:pos="2410"/>
          <w:tab w:val="left" w:pos="2977"/>
          <w:tab w:val="right" w:pos="8505"/>
        </w:tabs>
        <w:jc w:val="both"/>
        <w:rPr>
          <w:rFonts w:ascii="Arial" w:hAnsi="Arial" w:cs="Arial"/>
          <w:szCs w:val="24"/>
        </w:rPr>
      </w:pPr>
    </w:p>
    <w:p w14:paraId="200BC0B9" w14:textId="3684F9B3" w:rsidR="00714DCA" w:rsidRDefault="00461596" w:rsidP="0046159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200BC0BA" w14:textId="77777777" w:rsidR="00A53BD3" w:rsidRPr="00180419" w:rsidRDefault="00A53BD3"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67F18BD" w14:textId="77777777" w:rsidR="00372A80" w:rsidRDefault="00372A80">
      <w:pPr>
        <w:rPr>
          <w:rFonts w:ascii="Arial" w:hAnsi="Arial" w:cs="Arial"/>
          <w:b/>
          <w:kern w:val="28"/>
          <w:szCs w:val="24"/>
        </w:rPr>
      </w:pPr>
      <w:r>
        <w:rPr>
          <w:rFonts w:ascii="Arial" w:hAnsi="Arial" w:cs="Arial"/>
          <w:caps/>
          <w:szCs w:val="24"/>
        </w:rPr>
        <w:br w:type="page"/>
      </w:r>
    </w:p>
    <w:p w14:paraId="200BC0BB" w14:textId="78D09F60" w:rsidR="00D05D60" w:rsidRPr="006053A2" w:rsidRDefault="00A53BD3"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03" w:name="_Toc18393946"/>
      <w:r w:rsidRPr="00180419">
        <w:rPr>
          <w:rFonts w:ascii="Arial" w:hAnsi="Arial" w:cs="Arial"/>
          <w:caps w:val="0"/>
          <w:sz w:val="24"/>
          <w:szCs w:val="24"/>
          <w:u w:val="none"/>
        </w:rPr>
        <w:lastRenderedPageBreak/>
        <w:t xml:space="preserve">Urgent Business Approved By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103"/>
    </w:p>
    <w:p w14:paraId="200BC0BC"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29F958C8" w14:textId="30297CBF" w:rsidR="00372A80" w:rsidRPr="00180419" w:rsidRDefault="00372A80" w:rsidP="00372A80">
      <w:pPr>
        <w:pStyle w:val="Heading2"/>
        <w:numPr>
          <w:ilvl w:val="1"/>
          <w:numId w:val="1"/>
        </w:numPr>
        <w:tabs>
          <w:tab w:val="clear" w:pos="720"/>
          <w:tab w:val="num" w:pos="0"/>
        </w:tabs>
        <w:spacing w:before="0" w:after="0"/>
        <w:ind w:left="0" w:hanging="851"/>
        <w:rPr>
          <w:rFonts w:ascii="Arial" w:hAnsi="Arial" w:cs="Arial"/>
          <w:szCs w:val="24"/>
        </w:rPr>
      </w:pPr>
      <w:bookmarkStart w:id="104" w:name="_Toc18393947"/>
      <w:bookmarkStart w:id="105" w:name="OLE_LINK10"/>
      <w:bookmarkStart w:id="106" w:name="OLE_LINK11"/>
      <w:r>
        <w:rPr>
          <w:rFonts w:ascii="Arial" w:hAnsi="Arial" w:cs="Arial"/>
          <w:sz w:val="24"/>
          <w:szCs w:val="24"/>
          <w:u w:val="none"/>
        </w:rPr>
        <w:t xml:space="preserve">Mayor Hipkins </w:t>
      </w:r>
      <w:r w:rsidRPr="006053A2">
        <w:rPr>
          <w:rFonts w:ascii="Arial" w:hAnsi="Arial" w:cs="Arial"/>
          <w:sz w:val="24"/>
          <w:szCs w:val="24"/>
          <w:u w:val="none"/>
        </w:rPr>
        <w:t xml:space="preserve">– </w:t>
      </w:r>
      <w:r>
        <w:rPr>
          <w:rFonts w:ascii="Arial" w:hAnsi="Arial" w:cs="Arial"/>
          <w:sz w:val="24"/>
          <w:szCs w:val="24"/>
          <w:u w:val="none"/>
        </w:rPr>
        <w:t>Advertising of Draft Development Controls</w:t>
      </w:r>
      <w:bookmarkEnd w:id="104"/>
    </w:p>
    <w:bookmarkEnd w:id="105"/>
    <w:bookmarkEnd w:id="106"/>
    <w:p w14:paraId="20212AFF" w14:textId="19697101" w:rsidR="00372A80" w:rsidRDefault="00372A80" w:rsidP="00372A80">
      <w:pPr>
        <w:tabs>
          <w:tab w:val="left" w:pos="720"/>
          <w:tab w:val="left" w:pos="1440"/>
          <w:tab w:val="left" w:pos="2410"/>
          <w:tab w:val="left" w:pos="2977"/>
          <w:tab w:val="right" w:pos="8505"/>
        </w:tabs>
        <w:jc w:val="both"/>
        <w:rPr>
          <w:rFonts w:ascii="Arial" w:hAnsi="Arial" w:cs="Arial"/>
          <w:szCs w:val="24"/>
        </w:rPr>
      </w:pPr>
    </w:p>
    <w:p w14:paraId="25FC7030" w14:textId="77777777" w:rsidR="00372A80" w:rsidRPr="006D752D" w:rsidRDefault="00372A80" w:rsidP="00372A80">
      <w:pPr>
        <w:jc w:val="both"/>
        <w:rPr>
          <w:rFonts w:ascii="Arial" w:hAnsi="Arial" w:cs="Arial"/>
          <w:szCs w:val="24"/>
        </w:rPr>
      </w:pPr>
      <w:r w:rsidRPr="006D752D">
        <w:rPr>
          <w:rFonts w:ascii="Arial" w:hAnsi="Arial" w:cs="Arial"/>
          <w:szCs w:val="24"/>
        </w:rPr>
        <w:t xml:space="preserve">Moved – </w:t>
      </w:r>
      <w:r>
        <w:rPr>
          <w:rFonts w:ascii="Arial" w:hAnsi="Arial" w:cs="Arial"/>
          <w:szCs w:val="24"/>
        </w:rPr>
        <w:t>Mayor Hipkins</w:t>
      </w:r>
    </w:p>
    <w:p w14:paraId="6068A851" w14:textId="04AD1588" w:rsidR="00372A80" w:rsidRPr="006D752D" w:rsidRDefault="00372A80" w:rsidP="00372A80">
      <w:pPr>
        <w:jc w:val="both"/>
        <w:rPr>
          <w:rFonts w:ascii="Arial" w:hAnsi="Arial" w:cs="Arial"/>
          <w:szCs w:val="24"/>
        </w:rPr>
      </w:pPr>
      <w:r w:rsidRPr="006D752D">
        <w:rPr>
          <w:rFonts w:ascii="Arial" w:hAnsi="Arial" w:cs="Arial"/>
          <w:szCs w:val="24"/>
        </w:rPr>
        <w:t xml:space="preserve">Seconded – Councillor </w:t>
      </w:r>
      <w:r w:rsidR="00811DB8">
        <w:rPr>
          <w:rFonts w:ascii="Arial" w:hAnsi="Arial" w:cs="Arial"/>
          <w:szCs w:val="24"/>
        </w:rPr>
        <w:t>Hassell</w:t>
      </w:r>
    </w:p>
    <w:p w14:paraId="2A0E2530" w14:textId="279A3B4D" w:rsidR="00372A80" w:rsidRDefault="00461596" w:rsidP="00001D63">
      <w:pPr>
        <w:pStyle w:val="BodyTextIndent"/>
        <w:tabs>
          <w:tab w:val="clear" w:pos="720"/>
        </w:tabs>
        <w:ind w:left="0"/>
        <w:rPr>
          <w:rFonts w:ascii="Arial" w:hAnsi="Arial" w:cs="Arial"/>
          <w:b/>
          <w:szCs w:val="24"/>
        </w:rPr>
      </w:pPr>
      <w:r w:rsidRPr="00001D63">
        <w:rPr>
          <w:rFonts w:ascii="Arial" w:hAnsi="Arial" w:cs="Arial"/>
          <w:noProof/>
          <w:sz w:val="28"/>
          <w:szCs w:val="22"/>
        </w:rPr>
        <mc:AlternateContent>
          <mc:Choice Requires="wps">
            <w:drawing>
              <wp:anchor distT="0" distB="0" distL="114300" distR="114300" simplePos="0" relativeHeight="251723776" behindDoc="1" locked="0" layoutInCell="1" allowOverlap="1" wp14:anchorId="049723BA" wp14:editId="6170D7AB">
                <wp:simplePos x="0" y="0"/>
                <wp:positionH relativeFrom="column">
                  <wp:posOffset>-452</wp:posOffset>
                </wp:positionH>
                <wp:positionV relativeFrom="paragraph">
                  <wp:posOffset>155071</wp:posOffset>
                </wp:positionV>
                <wp:extent cx="5335270" cy="942484"/>
                <wp:effectExtent l="0" t="0" r="0" b="0"/>
                <wp:wrapNone/>
                <wp:docPr id="38" name="Rectangle 38"/>
                <wp:cNvGraphicFramePr/>
                <a:graphic xmlns:a="http://schemas.openxmlformats.org/drawingml/2006/main">
                  <a:graphicData uri="http://schemas.microsoft.com/office/word/2010/wordprocessingShape">
                    <wps:wsp>
                      <wps:cNvSpPr/>
                      <wps:spPr>
                        <a:xfrm>
                          <a:off x="0" y="0"/>
                          <a:ext cx="5335270" cy="9424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25825" id="Rectangle 38" o:spid="_x0000_s1026" style="position:absolute;margin-left:-.05pt;margin-top:12.2pt;width:420.1pt;height:74.2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" fillcolor="#bfbfbf [2412]" stroked="f" strokeweight="2pt"/>
            </w:pict>
          </mc:Fallback>
        </mc:AlternateContent>
      </w:r>
    </w:p>
    <w:p w14:paraId="64178505" w14:textId="6A6E615E" w:rsidR="00001D63" w:rsidRPr="00001D63" w:rsidRDefault="00001D63" w:rsidP="00001D63">
      <w:pPr>
        <w:pStyle w:val="BodyTextIndent"/>
        <w:tabs>
          <w:tab w:val="clear" w:pos="720"/>
        </w:tabs>
        <w:ind w:left="0"/>
        <w:rPr>
          <w:rFonts w:ascii="Arial" w:hAnsi="Arial" w:cs="Arial"/>
          <w:b/>
          <w:sz w:val="28"/>
          <w:szCs w:val="28"/>
        </w:rPr>
      </w:pPr>
      <w:r w:rsidRPr="00001D63">
        <w:rPr>
          <w:rFonts w:ascii="Arial" w:hAnsi="Arial" w:cs="Arial"/>
          <w:b/>
          <w:sz w:val="28"/>
          <w:szCs w:val="28"/>
        </w:rPr>
        <w:t>Council Resolution</w:t>
      </w:r>
    </w:p>
    <w:p w14:paraId="5075B8EC" w14:textId="0145275B" w:rsidR="00001D63" w:rsidRDefault="00001D63" w:rsidP="00001D63">
      <w:pPr>
        <w:pStyle w:val="BodyTextIndent"/>
        <w:tabs>
          <w:tab w:val="clear" w:pos="720"/>
        </w:tabs>
        <w:ind w:left="0"/>
        <w:rPr>
          <w:rFonts w:ascii="Arial" w:hAnsi="Arial" w:cs="Arial"/>
          <w:b/>
          <w:szCs w:val="24"/>
        </w:rPr>
      </w:pPr>
    </w:p>
    <w:p w14:paraId="7045EC6E" w14:textId="77777777" w:rsidR="00811DB8" w:rsidRDefault="00811DB8" w:rsidP="00811DB8">
      <w:pPr>
        <w:pStyle w:val="BodyTextIndent"/>
        <w:tabs>
          <w:tab w:val="clear" w:pos="720"/>
        </w:tabs>
        <w:ind w:left="0"/>
        <w:rPr>
          <w:rFonts w:ascii="Arial" w:hAnsi="Arial" w:cs="Arial"/>
          <w:szCs w:val="24"/>
          <w:u w:val="single"/>
        </w:rPr>
      </w:pPr>
      <w:r>
        <w:rPr>
          <w:rFonts w:ascii="Arial" w:hAnsi="Arial" w:cs="Arial"/>
          <w:b/>
          <w:szCs w:val="24"/>
        </w:rPr>
        <w:t>Council forwards as per attachment 1, being Draft Precinct Development Controls for Nedlands City Centre, to Administration and Niche Planning Studio for consideration.</w:t>
      </w:r>
    </w:p>
    <w:p w14:paraId="59E747C7" w14:textId="023822C1" w:rsidR="00372A80" w:rsidRDefault="00372A80" w:rsidP="00503F24">
      <w:pPr>
        <w:pStyle w:val="BodyTextIndent"/>
        <w:tabs>
          <w:tab w:val="clear" w:pos="720"/>
        </w:tabs>
        <w:ind w:left="0"/>
        <w:rPr>
          <w:rFonts w:ascii="Arial" w:hAnsi="Arial" w:cs="Arial"/>
          <w:szCs w:val="24"/>
          <w:u w:val="single"/>
        </w:rPr>
      </w:pPr>
    </w:p>
    <w:p w14:paraId="3E99E56F" w14:textId="77777777" w:rsidR="00503F24" w:rsidRDefault="00503F24" w:rsidP="00503F24">
      <w:pPr>
        <w:pStyle w:val="BodyTextIndent"/>
        <w:tabs>
          <w:tab w:val="clear" w:pos="720"/>
        </w:tabs>
        <w:ind w:left="0"/>
        <w:rPr>
          <w:rFonts w:ascii="Arial" w:hAnsi="Arial" w:cs="Arial"/>
          <w:szCs w:val="24"/>
          <w:u w:val="single"/>
        </w:rPr>
      </w:pPr>
    </w:p>
    <w:p w14:paraId="275FFB0E" w14:textId="230505DC" w:rsidR="00503F24" w:rsidRDefault="00503F24" w:rsidP="00503F24">
      <w:pPr>
        <w:pStyle w:val="BodyTextIndent"/>
        <w:tabs>
          <w:tab w:val="clear" w:pos="720"/>
        </w:tabs>
        <w:ind w:left="-851"/>
        <w:rPr>
          <w:rFonts w:ascii="Arial" w:hAnsi="Arial" w:cs="Arial"/>
          <w:szCs w:val="24"/>
        </w:rPr>
      </w:pPr>
      <w:r w:rsidRPr="00503F24">
        <w:rPr>
          <w:rFonts w:ascii="Arial" w:hAnsi="Arial" w:cs="Arial"/>
          <w:szCs w:val="24"/>
        </w:rPr>
        <w:t>Councillor Mangano left the room at 8.57 pm</w:t>
      </w:r>
      <w:r>
        <w:rPr>
          <w:rFonts w:ascii="Arial" w:hAnsi="Arial" w:cs="Arial"/>
          <w:szCs w:val="24"/>
        </w:rPr>
        <w:t xml:space="preserve"> and returned at </w:t>
      </w:r>
      <w:r w:rsidR="00E50F03">
        <w:rPr>
          <w:rFonts w:ascii="Arial" w:hAnsi="Arial" w:cs="Arial"/>
          <w:szCs w:val="24"/>
        </w:rPr>
        <w:t>8.59</w:t>
      </w:r>
      <w:r>
        <w:rPr>
          <w:rFonts w:ascii="Arial" w:hAnsi="Arial" w:cs="Arial"/>
          <w:szCs w:val="24"/>
        </w:rPr>
        <w:t xml:space="preserve"> pm.</w:t>
      </w:r>
    </w:p>
    <w:p w14:paraId="12BE9880" w14:textId="06583EE4" w:rsidR="00835054" w:rsidRDefault="00835054" w:rsidP="00503F24">
      <w:pPr>
        <w:pStyle w:val="BodyTextIndent"/>
        <w:tabs>
          <w:tab w:val="clear" w:pos="720"/>
        </w:tabs>
        <w:ind w:left="-851"/>
        <w:rPr>
          <w:rFonts w:ascii="Arial" w:hAnsi="Arial" w:cs="Arial"/>
          <w:szCs w:val="24"/>
        </w:rPr>
      </w:pPr>
    </w:p>
    <w:p w14:paraId="02715D0A" w14:textId="77777777" w:rsidR="00835054" w:rsidRDefault="00835054" w:rsidP="00503F24">
      <w:pPr>
        <w:pStyle w:val="BodyTextIndent"/>
        <w:tabs>
          <w:tab w:val="clear" w:pos="720"/>
        </w:tabs>
        <w:ind w:left="-851"/>
        <w:rPr>
          <w:rFonts w:ascii="Arial" w:hAnsi="Arial" w:cs="Arial"/>
          <w:szCs w:val="24"/>
        </w:rPr>
      </w:pPr>
    </w:p>
    <w:p w14:paraId="067AA3F6" w14:textId="1E7E9411" w:rsidR="00835054" w:rsidRDefault="00835054" w:rsidP="00503F24">
      <w:pPr>
        <w:pStyle w:val="BodyTextIndent"/>
        <w:tabs>
          <w:tab w:val="clear" w:pos="720"/>
        </w:tabs>
        <w:ind w:left="-851"/>
        <w:rPr>
          <w:rFonts w:ascii="Arial" w:hAnsi="Arial" w:cs="Arial"/>
          <w:szCs w:val="24"/>
        </w:rPr>
      </w:pPr>
      <w:r>
        <w:rPr>
          <w:rFonts w:ascii="Arial" w:hAnsi="Arial" w:cs="Arial"/>
          <w:szCs w:val="24"/>
        </w:rPr>
        <w:t xml:space="preserve">Councillor Hodsdon left the room at 9.03 pm and returned at </w:t>
      </w:r>
      <w:r w:rsidR="00203F82">
        <w:rPr>
          <w:rFonts w:ascii="Arial" w:hAnsi="Arial" w:cs="Arial"/>
          <w:szCs w:val="24"/>
        </w:rPr>
        <w:t>9.05</w:t>
      </w:r>
      <w:r>
        <w:rPr>
          <w:rFonts w:ascii="Arial" w:hAnsi="Arial" w:cs="Arial"/>
          <w:szCs w:val="24"/>
        </w:rPr>
        <w:t xml:space="preserve"> pm.</w:t>
      </w:r>
    </w:p>
    <w:p w14:paraId="74A9D1D8" w14:textId="77777777" w:rsidR="00503F24" w:rsidRPr="00503F24" w:rsidRDefault="00503F24" w:rsidP="00503F24">
      <w:pPr>
        <w:pStyle w:val="BodyTextIndent"/>
        <w:tabs>
          <w:tab w:val="clear" w:pos="720"/>
        </w:tabs>
        <w:ind w:left="-851"/>
        <w:rPr>
          <w:rFonts w:ascii="Arial" w:hAnsi="Arial" w:cs="Arial"/>
          <w:szCs w:val="24"/>
        </w:rPr>
      </w:pPr>
    </w:p>
    <w:p w14:paraId="3315B431" w14:textId="77777777" w:rsidR="00503F24" w:rsidRDefault="00503F24" w:rsidP="00503F24">
      <w:pPr>
        <w:pStyle w:val="BodyTextIndent"/>
        <w:tabs>
          <w:tab w:val="clear" w:pos="720"/>
        </w:tabs>
        <w:ind w:left="0"/>
        <w:rPr>
          <w:rFonts w:ascii="Arial" w:hAnsi="Arial" w:cs="Arial"/>
          <w:szCs w:val="24"/>
          <w:u w:val="single"/>
        </w:rPr>
      </w:pPr>
    </w:p>
    <w:p w14:paraId="18B980CD" w14:textId="3018F7AB" w:rsidR="00372A80" w:rsidRPr="006D752D" w:rsidRDefault="00820812" w:rsidP="00372A80">
      <w:pPr>
        <w:jc w:val="right"/>
        <w:rPr>
          <w:rFonts w:ascii="Arial" w:hAnsi="Arial" w:cs="Arial"/>
          <w:b/>
          <w:szCs w:val="24"/>
        </w:rPr>
      </w:pPr>
      <w:r>
        <w:rPr>
          <w:rFonts w:ascii="Arial" w:hAnsi="Arial" w:cs="Arial"/>
          <w:b/>
          <w:szCs w:val="24"/>
        </w:rPr>
        <w:t>CARRIED 8/4</w:t>
      </w:r>
    </w:p>
    <w:p w14:paraId="1F8EF458" w14:textId="6236E25A" w:rsidR="00372A80" w:rsidRPr="006D752D" w:rsidRDefault="00372A80" w:rsidP="00372A80">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820812">
        <w:rPr>
          <w:rFonts w:ascii="Arial" w:hAnsi="Arial" w:cs="Arial"/>
          <w:b/>
          <w:szCs w:val="24"/>
        </w:rPr>
        <w:t>Argyle Mangano Wetherall &amp; Horley</w:t>
      </w:r>
      <w:r w:rsidRPr="006D752D">
        <w:rPr>
          <w:rFonts w:ascii="Arial" w:hAnsi="Arial" w:cs="Arial"/>
          <w:b/>
          <w:szCs w:val="24"/>
        </w:rPr>
        <w:t>)</w:t>
      </w:r>
    </w:p>
    <w:p w14:paraId="4D673D7A" w14:textId="0BAA5C03" w:rsidR="00372A80" w:rsidRDefault="00372A80" w:rsidP="00372A80">
      <w:pPr>
        <w:tabs>
          <w:tab w:val="left" w:pos="720"/>
          <w:tab w:val="left" w:pos="1440"/>
          <w:tab w:val="left" w:pos="2410"/>
          <w:tab w:val="left" w:pos="2977"/>
          <w:tab w:val="right" w:pos="8505"/>
        </w:tabs>
        <w:jc w:val="both"/>
        <w:rPr>
          <w:rFonts w:ascii="Arial" w:hAnsi="Arial" w:cs="Arial"/>
          <w:szCs w:val="24"/>
        </w:rPr>
      </w:pPr>
    </w:p>
    <w:p w14:paraId="21989B09" w14:textId="3EDBC77F" w:rsidR="00372A80" w:rsidRDefault="00372A80" w:rsidP="00372A80">
      <w:pPr>
        <w:tabs>
          <w:tab w:val="left" w:pos="720"/>
          <w:tab w:val="left" w:pos="1440"/>
          <w:tab w:val="left" w:pos="2410"/>
          <w:tab w:val="left" w:pos="2977"/>
          <w:tab w:val="right" w:pos="8505"/>
        </w:tabs>
        <w:jc w:val="both"/>
        <w:rPr>
          <w:rFonts w:ascii="Arial" w:hAnsi="Arial" w:cs="Arial"/>
          <w:szCs w:val="24"/>
        </w:rPr>
      </w:pPr>
    </w:p>
    <w:p w14:paraId="10811E85" w14:textId="77777777" w:rsidR="00372A80" w:rsidRDefault="00372A80" w:rsidP="00372A80">
      <w:pPr>
        <w:tabs>
          <w:tab w:val="left" w:pos="720"/>
          <w:tab w:val="left" w:pos="1440"/>
          <w:tab w:val="left" w:pos="2410"/>
          <w:tab w:val="left" w:pos="2977"/>
          <w:tab w:val="right" w:pos="8505"/>
        </w:tabs>
        <w:jc w:val="both"/>
        <w:rPr>
          <w:rFonts w:ascii="Arial" w:hAnsi="Arial" w:cs="Arial"/>
          <w:szCs w:val="24"/>
        </w:rPr>
      </w:pPr>
    </w:p>
    <w:p w14:paraId="1FE03EA9" w14:textId="77777777" w:rsidR="00372A80" w:rsidRDefault="00372A80">
      <w:pPr>
        <w:rPr>
          <w:rFonts w:ascii="Arial" w:hAnsi="Arial" w:cs="Arial"/>
          <w:b/>
          <w:kern w:val="28"/>
          <w:szCs w:val="24"/>
        </w:rPr>
      </w:pPr>
      <w:r>
        <w:rPr>
          <w:rFonts w:ascii="Arial" w:hAnsi="Arial" w:cs="Arial"/>
          <w:caps/>
          <w:szCs w:val="24"/>
        </w:rPr>
        <w:br w:type="page"/>
      </w:r>
    </w:p>
    <w:p w14:paraId="200BC0BF" w14:textId="615BF559" w:rsidR="00D05D60" w:rsidRPr="006053A2" w:rsidRDefault="00A53BD3"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07" w:name="_Toc18393948"/>
      <w:r w:rsidRPr="00180419">
        <w:rPr>
          <w:rFonts w:ascii="Arial" w:hAnsi="Arial" w:cs="Arial"/>
          <w:caps w:val="0"/>
          <w:sz w:val="24"/>
          <w:szCs w:val="24"/>
          <w:u w:val="none"/>
        </w:rPr>
        <w:lastRenderedPageBreak/>
        <w:t>Confidential Items</w:t>
      </w:r>
      <w:bookmarkEnd w:id="107"/>
    </w:p>
    <w:p w14:paraId="200BC0C0" w14:textId="573C351D"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3BCE8595" w14:textId="4DCD6714" w:rsidR="00244CF8" w:rsidRDefault="00244CF8" w:rsidP="00244CF8">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The Mayor </w:t>
      </w:r>
      <w:r w:rsidR="008705AD">
        <w:rPr>
          <w:rFonts w:ascii="Arial" w:hAnsi="Arial" w:cs="Arial"/>
          <w:szCs w:val="24"/>
        </w:rPr>
        <w:t>deferred items 13.6 &amp; 13.7 to this point in the meeting to allow confidential discussion.</w:t>
      </w:r>
    </w:p>
    <w:p w14:paraId="6AF88EBD" w14:textId="245A955D" w:rsidR="00244CF8" w:rsidRDefault="00CD40F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r>
        <w:rPr>
          <w:rFonts w:ascii="Arial" w:hAnsi="Arial" w:cs="Arial"/>
          <w:noProof/>
        </w:rPr>
        <mc:AlternateContent>
          <mc:Choice Requires="wps">
            <w:drawing>
              <wp:anchor distT="0" distB="0" distL="114300" distR="114300" simplePos="0" relativeHeight="251725824" behindDoc="1" locked="0" layoutInCell="1" allowOverlap="1" wp14:anchorId="611A4183" wp14:editId="25302081">
                <wp:simplePos x="0" y="0"/>
                <wp:positionH relativeFrom="column">
                  <wp:posOffset>-31597</wp:posOffset>
                </wp:positionH>
                <wp:positionV relativeFrom="paragraph">
                  <wp:posOffset>189470</wp:posOffset>
                </wp:positionV>
                <wp:extent cx="5335270" cy="1593129"/>
                <wp:effectExtent l="0" t="0" r="0" b="7620"/>
                <wp:wrapNone/>
                <wp:docPr id="31" name="Rectangle 31"/>
                <wp:cNvGraphicFramePr/>
                <a:graphic xmlns:a="http://schemas.openxmlformats.org/drawingml/2006/main">
                  <a:graphicData uri="http://schemas.microsoft.com/office/word/2010/wordprocessingShape">
                    <wps:wsp>
                      <wps:cNvSpPr/>
                      <wps:spPr>
                        <a:xfrm>
                          <a:off x="0" y="0"/>
                          <a:ext cx="5335270" cy="159312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343F8" id="Rectangle 31" o:spid="_x0000_s1026" style="position:absolute;margin-left:-2.5pt;margin-top:14.9pt;width:420.1pt;height:125.4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" fillcolor="#bfbfbf [2412]" stroked="f" strokeweight="2pt"/>
            </w:pict>
          </mc:Fallback>
        </mc:AlternateContent>
      </w:r>
    </w:p>
    <w:p w14:paraId="17C1E90A" w14:textId="6C6888CB" w:rsidR="00CD40F9" w:rsidRPr="006D752D" w:rsidRDefault="00CD40F9" w:rsidP="00CD40F9">
      <w:pPr>
        <w:rPr>
          <w:rFonts w:ascii="Arial" w:hAnsi="Arial" w:cs="Arial"/>
          <w:szCs w:val="24"/>
          <w:u w:val="single"/>
        </w:rPr>
      </w:pPr>
      <w:r w:rsidRPr="006D752D">
        <w:rPr>
          <w:rFonts w:ascii="Arial" w:hAnsi="Arial" w:cs="Arial"/>
          <w:szCs w:val="24"/>
          <w:u w:val="single"/>
        </w:rPr>
        <w:t>Closure of Meeting to the Public</w:t>
      </w:r>
    </w:p>
    <w:p w14:paraId="0515E29A" w14:textId="19BB26C2" w:rsidR="00CD40F9" w:rsidRPr="006D752D" w:rsidRDefault="00CD40F9" w:rsidP="00CD40F9">
      <w:pPr>
        <w:rPr>
          <w:rFonts w:ascii="Arial" w:hAnsi="Arial" w:cs="Arial"/>
          <w:szCs w:val="24"/>
        </w:rPr>
      </w:pPr>
      <w:r w:rsidRPr="006D752D">
        <w:rPr>
          <w:rFonts w:ascii="Arial" w:hAnsi="Arial" w:cs="Arial"/>
          <w:szCs w:val="24"/>
        </w:rPr>
        <w:t xml:space="preserve">Moved – Councillor </w:t>
      </w:r>
      <w:r>
        <w:rPr>
          <w:rFonts w:ascii="Arial" w:hAnsi="Arial" w:cs="Arial"/>
          <w:szCs w:val="24"/>
        </w:rPr>
        <w:t>McManus</w:t>
      </w:r>
    </w:p>
    <w:p w14:paraId="33A2E9BD" w14:textId="13154201" w:rsidR="00CD40F9" w:rsidRPr="006D752D" w:rsidRDefault="00CD40F9" w:rsidP="00CD40F9">
      <w:pPr>
        <w:rPr>
          <w:rFonts w:ascii="Arial" w:hAnsi="Arial" w:cs="Arial"/>
          <w:szCs w:val="24"/>
        </w:rPr>
      </w:pPr>
      <w:r w:rsidRPr="006D752D">
        <w:rPr>
          <w:rFonts w:ascii="Arial" w:hAnsi="Arial" w:cs="Arial"/>
          <w:szCs w:val="24"/>
        </w:rPr>
        <w:t xml:space="preserve">Seconded - Councillor </w:t>
      </w:r>
      <w:r>
        <w:rPr>
          <w:rFonts w:ascii="Arial" w:hAnsi="Arial" w:cs="Arial"/>
          <w:szCs w:val="24"/>
        </w:rPr>
        <w:t>Hodsdon</w:t>
      </w:r>
    </w:p>
    <w:p w14:paraId="0BEDCF8E" w14:textId="0CEABCD3" w:rsidR="00CD40F9" w:rsidRPr="006D752D" w:rsidRDefault="00CD40F9" w:rsidP="00CD40F9">
      <w:pPr>
        <w:rPr>
          <w:rFonts w:ascii="Arial" w:hAnsi="Arial" w:cs="Arial"/>
          <w:szCs w:val="24"/>
        </w:rPr>
      </w:pPr>
    </w:p>
    <w:p w14:paraId="3D403089" w14:textId="3FC91DD5" w:rsidR="00CD40F9" w:rsidRPr="006D752D" w:rsidRDefault="00CD40F9" w:rsidP="00CD40F9">
      <w:pPr>
        <w:rPr>
          <w:rFonts w:ascii="Arial" w:hAnsi="Arial" w:cs="Arial"/>
          <w:b/>
          <w:szCs w:val="24"/>
        </w:rPr>
      </w:pPr>
      <w:r w:rsidRPr="00FA2A54">
        <w:rPr>
          <w:rFonts w:ascii="Arial" w:hAnsi="Arial" w:cs="Arial"/>
          <w:b/>
          <w:szCs w:val="24"/>
        </w:rPr>
        <w:t>That the meeting be closed to the public in accordance with Section 5.23 (c) o</w:t>
      </w:r>
      <w:r w:rsidRPr="006D752D">
        <w:rPr>
          <w:rFonts w:ascii="Arial" w:hAnsi="Arial" w:cs="Arial"/>
          <w:b/>
          <w:szCs w:val="24"/>
        </w:rPr>
        <w:t>f the Local Government Act 1995 to allow confidential discussion on the following Items.</w:t>
      </w:r>
    </w:p>
    <w:p w14:paraId="6292C937" w14:textId="5B08A88C" w:rsidR="00CD40F9" w:rsidRPr="006D752D" w:rsidRDefault="00CD40F9" w:rsidP="00CD40F9">
      <w:pPr>
        <w:numPr>
          <w:ilvl w:val="12"/>
          <w:numId w:val="0"/>
        </w:numPr>
        <w:tabs>
          <w:tab w:val="left" w:pos="720"/>
          <w:tab w:val="left" w:pos="1440"/>
          <w:tab w:val="left" w:pos="2410"/>
          <w:tab w:val="left" w:pos="2977"/>
          <w:tab w:val="right" w:pos="8335"/>
          <w:tab w:val="right" w:pos="8505"/>
        </w:tabs>
        <w:ind w:left="720"/>
        <w:jc w:val="right"/>
        <w:rPr>
          <w:rFonts w:ascii="Arial" w:hAnsi="Arial" w:cs="Arial"/>
          <w:b/>
          <w:szCs w:val="24"/>
        </w:rPr>
      </w:pPr>
      <w:r w:rsidRPr="006D752D">
        <w:rPr>
          <w:rFonts w:ascii="Arial" w:hAnsi="Arial" w:cs="Arial"/>
          <w:b/>
          <w:szCs w:val="24"/>
        </w:rPr>
        <w:t>CARRIED</w:t>
      </w:r>
      <w:r>
        <w:rPr>
          <w:rFonts w:ascii="Arial" w:hAnsi="Arial" w:cs="Arial"/>
          <w:b/>
          <w:szCs w:val="24"/>
        </w:rPr>
        <w:t xml:space="preserve"> 10/2</w:t>
      </w:r>
      <w:r w:rsidRPr="006D752D">
        <w:rPr>
          <w:rFonts w:ascii="Arial" w:hAnsi="Arial" w:cs="Arial"/>
          <w:b/>
          <w:szCs w:val="24"/>
        </w:rPr>
        <w:t xml:space="preserve"> </w:t>
      </w:r>
    </w:p>
    <w:p w14:paraId="343E2DD4" w14:textId="77777777" w:rsidR="00CD40F9" w:rsidRPr="006D752D" w:rsidRDefault="00CD40F9" w:rsidP="00CD40F9">
      <w:pPr>
        <w:ind w:left="709"/>
        <w:jc w:val="right"/>
        <w:rPr>
          <w:rFonts w:ascii="Arial" w:hAnsi="Arial" w:cs="Arial"/>
          <w:b/>
          <w:szCs w:val="24"/>
        </w:rPr>
      </w:pPr>
      <w:r>
        <w:rPr>
          <w:rFonts w:ascii="Arial" w:hAnsi="Arial" w:cs="Arial"/>
          <w:b/>
          <w:szCs w:val="24"/>
        </w:rPr>
        <w:t>(Against: Mayor Hipkins Cr: Mangano)</w:t>
      </w:r>
    </w:p>
    <w:p w14:paraId="5070F89A" w14:textId="77777777" w:rsidR="00CD40F9" w:rsidRDefault="00CD40F9" w:rsidP="00CD40F9">
      <w:pPr>
        <w:ind w:left="709"/>
        <w:jc w:val="right"/>
        <w:rPr>
          <w:rFonts w:ascii="Arial" w:hAnsi="Arial" w:cs="Arial"/>
          <w:b/>
          <w:szCs w:val="24"/>
        </w:rPr>
      </w:pPr>
    </w:p>
    <w:p w14:paraId="67A8F9BA" w14:textId="77777777" w:rsidR="00CD40F9" w:rsidRDefault="00CD40F9" w:rsidP="00CD40F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6D752D">
        <w:rPr>
          <w:rFonts w:ascii="Arial" w:hAnsi="Arial" w:cs="Arial"/>
          <w:szCs w:val="24"/>
        </w:rPr>
        <w:t xml:space="preserve">The meeting was closed to the public at </w:t>
      </w:r>
      <w:r>
        <w:rPr>
          <w:rFonts w:ascii="Arial" w:hAnsi="Arial" w:cs="Arial"/>
          <w:szCs w:val="24"/>
        </w:rPr>
        <w:t>9.17</w:t>
      </w:r>
      <w:r w:rsidRPr="006D752D">
        <w:rPr>
          <w:rFonts w:ascii="Arial" w:hAnsi="Arial" w:cs="Arial"/>
          <w:szCs w:val="24"/>
        </w:rPr>
        <w:t xml:space="preserve"> pm.</w:t>
      </w:r>
    </w:p>
    <w:p w14:paraId="790D8DA0" w14:textId="4220D8CB" w:rsidR="00C570F5" w:rsidRDefault="00C570F5"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129AC95" w14:textId="77777777" w:rsidR="00CD40F9" w:rsidRPr="00180419" w:rsidRDefault="00CD40F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9DB00DC" w14:textId="1100889A" w:rsidR="00244CF8" w:rsidRDefault="00244CF8" w:rsidP="008705AD">
      <w:pPr>
        <w:pStyle w:val="Heading2"/>
        <w:numPr>
          <w:ilvl w:val="1"/>
          <w:numId w:val="54"/>
        </w:numPr>
        <w:tabs>
          <w:tab w:val="clear" w:pos="2410"/>
          <w:tab w:val="clear" w:pos="2977"/>
          <w:tab w:val="clear" w:pos="8335"/>
          <w:tab w:val="clear" w:pos="8505"/>
        </w:tabs>
        <w:spacing w:before="0" w:after="0"/>
        <w:ind w:left="-567"/>
        <w:rPr>
          <w:rFonts w:ascii="Arial" w:hAnsi="Arial" w:cs="Arial"/>
          <w:sz w:val="24"/>
          <w:szCs w:val="24"/>
          <w:u w:val="none"/>
        </w:rPr>
      </w:pPr>
      <w:bookmarkStart w:id="108" w:name="_Toc18393949"/>
      <w:r>
        <w:rPr>
          <w:rFonts w:ascii="Arial" w:hAnsi="Arial" w:cs="Arial"/>
          <w:sz w:val="24"/>
          <w:szCs w:val="24"/>
          <w:u w:val="none"/>
        </w:rPr>
        <w:t>Insurance Tender</w:t>
      </w:r>
      <w:bookmarkEnd w:id="108"/>
      <w:r>
        <w:rPr>
          <w:rFonts w:ascii="Arial" w:hAnsi="Arial" w:cs="Arial"/>
          <w:sz w:val="24"/>
          <w:szCs w:val="24"/>
          <w:u w:val="none"/>
        </w:rPr>
        <w:t xml:space="preserve"> </w:t>
      </w:r>
    </w:p>
    <w:p w14:paraId="51BCBEF4" w14:textId="77777777" w:rsidR="00244CF8" w:rsidRDefault="00244CF8" w:rsidP="00244CF8">
      <w:pPr>
        <w:rPr>
          <w:rFonts w:ascii="Arial" w:hAnsi="Arial" w:cs="Arial"/>
        </w:rPr>
      </w:pPr>
    </w:p>
    <w:p w14:paraId="50F677F9" w14:textId="66A074E0" w:rsidR="00244CF8" w:rsidRPr="00631759" w:rsidRDefault="00244CF8" w:rsidP="00244CF8">
      <w:pPr>
        <w:jc w:val="both"/>
        <w:rPr>
          <w:rFonts w:ascii="Arial" w:hAnsi="Arial" w:cs="Arial"/>
          <w:b/>
          <w:bCs/>
        </w:rPr>
      </w:pPr>
      <w:r w:rsidRPr="00631759">
        <w:rPr>
          <w:rFonts w:ascii="Arial" w:hAnsi="Arial" w:cs="Arial"/>
          <w:b/>
          <w:bCs/>
        </w:rPr>
        <w:t xml:space="preserve">Please Note: This item was </w:t>
      </w:r>
      <w:r w:rsidR="003A7E9C">
        <w:rPr>
          <w:rFonts w:ascii="Arial" w:hAnsi="Arial" w:cs="Arial"/>
          <w:b/>
          <w:bCs/>
        </w:rPr>
        <w:t xml:space="preserve">deferred from page </w:t>
      </w:r>
      <w:r w:rsidR="003C1A73">
        <w:rPr>
          <w:rFonts w:ascii="Arial" w:hAnsi="Arial" w:cs="Arial"/>
          <w:b/>
          <w:bCs/>
        </w:rPr>
        <w:t>51</w:t>
      </w:r>
      <w:r w:rsidR="00C570F5">
        <w:rPr>
          <w:rFonts w:ascii="Arial" w:hAnsi="Arial" w:cs="Arial"/>
          <w:b/>
          <w:bCs/>
        </w:rPr>
        <w:t>.</w:t>
      </w:r>
    </w:p>
    <w:p w14:paraId="1A65636D" w14:textId="0CF5CBA8" w:rsidR="00244CF8" w:rsidRPr="00B12BDC" w:rsidRDefault="00244CF8" w:rsidP="00244CF8">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6038"/>
      </w:tblGrid>
      <w:tr w:rsidR="00244CF8" w14:paraId="4C7BC104" w14:textId="77777777" w:rsidTr="00D8038F">
        <w:tc>
          <w:tcPr>
            <w:tcW w:w="2270" w:type="dxa"/>
            <w:tcBorders>
              <w:top w:val="single" w:sz="4" w:space="0" w:color="auto"/>
              <w:left w:val="single" w:sz="4" w:space="0" w:color="auto"/>
              <w:bottom w:val="single" w:sz="4" w:space="0" w:color="auto"/>
              <w:right w:val="single" w:sz="4" w:space="0" w:color="auto"/>
            </w:tcBorders>
            <w:shd w:val="clear" w:color="auto" w:fill="auto"/>
            <w:hideMark/>
          </w:tcPr>
          <w:p w14:paraId="3EA40984" w14:textId="77777777" w:rsidR="00244CF8" w:rsidRPr="009E7CE1" w:rsidRDefault="00244CF8" w:rsidP="00D8038F">
            <w:pPr>
              <w:jc w:val="both"/>
              <w:rPr>
                <w:rFonts w:ascii="Arial" w:hAnsi="Arial" w:cs="Arial"/>
                <w:b/>
                <w:szCs w:val="24"/>
              </w:rPr>
            </w:pPr>
            <w:r w:rsidRPr="009E7CE1">
              <w:rPr>
                <w:rFonts w:ascii="Arial" w:hAnsi="Arial" w:cs="Arial"/>
                <w:b/>
                <w:szCs w:val="24"/>
              </w:rPr>
              <w:t>Council</w:t>
            </w:r>
          </w:p>
        </w:tc>
        <w:tc>
          <w:tcPr>
            <w:tcW w:w="6038" w:type="dxa"/>
            <w:tcBorders>
              <w:top w:val="single" w:sz="4" w:space="0" w:color="auto"/>
              <w:left w:val="single" w:sz="4" w:space="0" w:color="auto"/>
              <w:bottom w:val="single" w:sz="4" w:space="0" w:color="auto"/>
              <w:right w:val="single" w:sz="4" w:space="0" w:color="auto"/>
            </w:tcBorders>
            <w:shd w:val="clear" w:color="auto" w:fill="auto"/>
            <w:hideMark/>
          </w:tcPr>
          <w:p w14:paraId="360DDA48" w14:textId="77777777" w:rsidR="00244CF8" w:rsidRPr="009E7CE1" w:rsidRDefault="00244CF8" w:rsidP="00D8038F">
            <w:pPr>
              <w:jc w:val="both"/>
              <w:rPr>
                <w:rFonts w:ascii="Arial" w:hAnsi="Arial" w:cs="Arial"/>
                <w:szCs w:val="24"/>
                <w:highlight w:val="yellow"/>
              </w:rPr>
            </w:pPr>
            <w:r w:rsidRPr="009E7CE1">
              <w:rPr>
                <w:rFonts w:ascii="Arial" w:hAnsi="Arial" w:cs="Arial"/>
                <w:szCs w:val="24"/>
              </w:rPr>
              <w:t>27 August 2019</w:t>
            </w:r>
          </w:p>
        </w:tc>
      </w:tr>
      <w:tr w:rsidR="00244CF8" w14:paraId="4D7CE8CE" w14:textId="77777777" w:rsidTr="00D8038F">
        <w:tc>
          <w:tcPr>
            <w:tcW w:w="2270" w:type="dxa"/>
            <w:tcBorders>
              <w:top w:val="single" w:sz="4" w:space="0" w:color="auto"/>
              <w:left w:val="single" w:sz="4" w:space="0" w:color="auto"/>
              <w:bottom w:val="single" w:sz="4" w:space="0" w:color="auto"/>
              <w:right w:val="single" w:sz="4" w:space="0" w:color="auto"/>
            </w:tcBorders>
            <w:shd w:val="clear" w:color="auto" w:fill="auto"/>
            <w:hideMark/>
          </w:tcPr>
          <w:p w14:paraId="42A88D85" w14:textId="77777777" w:rsidR="00244CF8" w:rsidRPr="009E7CE1" w:rsidRDefault="00244CF8" w:rsidP="00D8038F">
            <w:pPr>
              <w:jc w:val="both"/>
              <w:rPr>
                <w:rFonts w:ascii="Arial" w:hAnsi="Arial" w:cs="Arial"/>
                <w:b/>
                <w:szCs w:val="24"/>
              </w:rPr>
            </w:pPr>
            <w:r w:rsidRPr="009E7CE1">
              <w:rPr>
                <w:rFonts w:ascii="Arial" w:hAnsi="Arial" w:cs="Arial"/>
                <w:b/>
                <w:szCs w:val="24"/>
              </w:rPr>
              <w:t>Applicant</w:t>
            </w:r>
          </w:p>
        </w:tc>
        <w:tc>
          <w:tcPr>
            <w:tcW w:w="6038" w:type="dxa"/>
            <w:tcBorders>
              <w:top w:val="single" w:sz="4" w:space="0" w:color="auto"/>
              <w:left w:val="single" w:sz="4" w:space="0" w:color="auto"/>
              <w:bottom w:val="single" w:sz="4" w:space="0" w:color="auto"/>
              <w:right w:val="single" w:sz="4" w:space="0" w:color="auto"/>
            </w:tcBorders>
            <w:shd w:val="clear" w:color="auto" w:fill="auto"/>
            <w:hideMark/>
          </w:tcPr>
          <w:p w14:paraId="574A03B4" w14:textId="77777777" w:rsidR="00244CF8" w:rsidRPr="009E7CE1" w:rsidRDefault="00244CF8" w:rsidP="00D8038F">
            <w:pPr>
              <w:jc w:val="both"/>
              <w:rPr>
                <w:rFonts w:ascii="Arial" w:hAnsi="Arial" w:cs="Arial"/>
                <w:szCs w:val="24"/>
              </w:rPr>
            </w:pPr>
            <w:r w:rsidRPr="009E7CE1">
              <w:rPr>
                <w:rFonts w:ascii="Arial" w:hAnsi="Arial" w:cs="Arial"/>
                <w:szCs w:val="24"/>
              </w:rPr>
              <w:t>City of Nedlands</w:t>
            </w:r>
          </w:p>
        </w:tc>
      </w:tr>
      <w:tr w:rsidR="00244CF8" w14:paraId="0492F2E7" w14:textId="77777777" w:rsidTr="00D8038F">
        <w:tc>
          <w:tcPr>
            <w:tcW w:w="2270" w:type="dxa"/>
            <w:tcBorders>
              <w:top w:val="single" w:sz="4" w:space="0" w:color="auto"/>
              <w:left w:val="single" w:sz="4" w:space="0" w:color="auto"/>
              <w:bottom w:val="single" w:sz="4" w:space="0" w:color="auto"/>
              <w:right w:val="single" w:sz="4" w:space="0" w:color="auto"/>
            </w:tcBorders>
            <w:shd w:val="clear" w:color="auto" w:fill="auto"/>
          </w:tcPr>
          <w:p w14:paraId="4BFC0D90" w14:textId="77777777" w:rsidR="00244CF8" w:rsidRPr="009E7CE1" w:rsidRDefault="00244CF8" w:rsidP="00D8038F">
            <w:pPr>
              <w:jc w:val="both"/>
              <w:rPr>
                <w:rFonts w:ascii="Arial" w:hAnsi="Arial" w:cs="Arial"/>
                <w:b/>
                <w:szCs w:val="24"/>
              </w:rPr>
            </w:pPr>
            <w:r w:rsidRPr="009E7CE1">
              <w:rPr>
                <w:rFonts w:ascii="Arial" w:hAnsi="Arial" w:cs="Arial"/>
                <w:b/>
                <w:szCs w:val="24"/>
              </w:rPr>
              <w:t>Employee Disclosure under section 5.70 Local Government Act</w:t>
            </w:r>
          </w:p>
        </w:tc>
        <w:tc>
          <w:tcPr>
            <w:tcW w:w="6038" w:type="dxa"/>
            <w:tcBorders>
              <w:top w:val="single" w:sz="4" w:space="0" w:color="auto"/>
              <w:left w:val="single" w:sz="4" w:space="0" w:color="auto"/>
              <w:bottom w:val="single" w:sz="4" w:space="0" w:color="auto"/>
              <w:right w:val="single" w:sz="4" w:space="0" w:color="auto"/>
            </w:tcBorders>
            <w:shd w:val="clear" w:color="auto" w:fill="auto"/>
          </w:tcPr>
          <w:p w14:paraId="1FA12847" w14:textId="7B85CDB0" w:rsidR="00244CF8" w:rsidRPr="009E7CE1" w:rsidRDefault="00244CF8" w:rsidP="00D8038F">
            <w:pPr>
              <w:jc w:val="both"/>
              <w:rPr>
                <w:rFonts w:ascii="Arial" w:hAnsi="Arial" w:cs="Arial"/>
                <w:szCs w:val="24"/>
              </w:rPr>
            </w:pPr>
            <w:r w:rsidRPr="009E7CE1">
              <w:rPr>
                <w:rFonts w:ascii="Arial" w:hAnsi="Arial" w:cs="Arial"/>
                <w:szCs w:val="24"/>
              </w:rPr>
              <w:t>Nil.</w:t>
            </w:r>
          </w:p>
        </w:tc>
      </w:tr>
      <w:tr w:rsidR="00244CF8" w14:paraId="4D729512" w14:textId="77777777" w:rsidTr="00D8038F">
        <w:tc>
          <w:tcPr>
            <w:tcW w:w="2270" w:type="dxa"/>
            <w:tcBorders>
              <w:top w:val="single" w:sz="4" w:space="0" w:color="auto"/>
              <w:left w:val="single" w:sz="4" w:space="0" w:color="auto"/>
              <w:bottom w:val="single" w:sz="4" w:space="0" w:color="auto"/>
              <w:right w:val="single" w:sz="4" w:space="0" w:color="auto"/>
            </w:tcBorders>
            <w:shd w:val="clear" w:color="auto" w:fill="auto"/>
            <w:hideMark/>
          </w:tcPr>
          <w:p w14:paraId="147D49DC" w14:textId="77777777" w:rsidR="00244CF8" w:rsidRPr="009E7CE1" w:rsidRDefault="00244CF8" w:rsidP="00D8038F">
            <w:pPr>
              <w:jc w:val="both"/>
              <w:rPr>
                <w:rFonts w:ascii="Arial" w:hAnsi="Arial" w:cs="Arial"/>
                <w:b/>
                <w:szCs w:val="24"/>
              </w:rPr>
            </w:pPr>
            <w:r w:rsidRPr="009E7CE1">
              <w:rPr>
                <w:rFonts w:ascii="Arial" w:hAnsi="Arial" w:cs="Arial"/>
                <w:b/>
                <w:szCs w:val="24"/>
              </w:rPr>
              <w:t>Director</w:t>
            </w:r>
          </w:p>
        </w:tc>
        <w:tc>
          <w:tcPr>
            <w:tcW w:w="6038" w:type="dxa"/>
            <w:tcBorders>
              <w:top w:val="single" w:sz="4" w:space="0" w:color="auto"/>
              <w:left w:val="single" w:sz="4" w:space="0" w:color="auto"/>
              <w:bottom w:val="single" w:sz="4" w:space="0" w:color="auto"/>
              <w:right w:val="single" w:sz="4" w:space="0" w:color="auto"/>
            </w:tcBorders>
            <w:shd w:val="clear" w:color="auto" w:fill="auto"/>
            <w:hideMark/>
          </w:tcPr>
          <w:p w14:paraId="25872A68" w14:textId="1E4A1F72" w:rsidR="00244CF8" w:rsidRPr="009E7CE1" w:rsidRDefault="00244CF8" w:rsidP="00D8038F">
            <w:pPr>
              <w:jc w:val="both"/>
              <w:rPr>
                <w:rFonts w:ascii="Arial" w:hAnsi="Arial" w:cs="Arial"/>
                <w:szCs w:val="24"/>
              </w:rPr>
            </w:pPr>
            <w:r w:rsidRPr="009E7CE1">
              <w:rPr>
                <w:rFonts w:ascii="Arial" w:hAnsi="Arial" w:cs="Arial"/>
                <w:szCs w:val="24"/>
              </w:rPr>
              <w:t xml:space="preserve">Lorraine Driscoll – Director Corporate &amp; Strategy </w:t>
            </w:r>
          </w:p>
        </w:tc>
      </w:tr>
      <w:tr w:rsidR="00244CF8" w14:paraId="65A88E73" w14:textId="77777777" w:rsidTr="00D8038F">
        <w:tc>
          <w:tcPr>
            <w:tcW w:w="2270" w:type="dxa"/>
            <w:tcBorders>
              <w:top w:val="single" w:sz="4" w:space="0" w:color="auto"/>
              <w:left w:val="single" w:sz="4" w:space="0" w:color="auto"/>
              <w:bottom w:val="single" w:sz="4" w:space="0" w:color="auto"/>
              <w:right w:val="single" w:sz="4" w:space="0" w:color="auto"/>
            </w:tcBorders>
            <w:shd w:val="clear" w:color="auto" w:fill="auto"/>
          </w:tcPr>
          <w:p w14:paraId="3FCDC3B5" w14:textId="77777777" w:rsidR="00244CF8" w:rsidRPr="009E7CE1" w:rsidRDefault="00244CF8" w:rsidP="00D8038F">
            <w:pPr>
              <w:jc w:val="both"/>
              <w:rPr>
                <w:rFonts w:ascii="Arial" w:hAnsi="Arial" w:cs="Arial"/>
                <w:b/>
                <w:szCs w:val="24"/>
              </w:rPr>
            </w:pPr>
            <w:r w:rsidRPr="009E7CE1">
              <w:rPr>
                <w:rFonts w:ascii="Arial" w:hAnsi="Arial" w:cs="Arial"/>
                <w:b/>
                <w:szCs w:val="24"/>
              </w:rPr>
              <w:t>CEO</w:t>
            </w:r>
          </w:p>
        </w:tc>
        <w:tc>
          <w:tcPr>
            <w:tcW w:w="6038" w:type="dxa"/>
            <w:tcBorders>
              <w:top w:val="single" w:sz="4" w:space="0" w:color="auto"/>
              <w:left w:val="single" w:sz="4" w:space="0" w:color="auto"/>
              <w:bottom w:val="single" w:sz="4" w:space="0" w:color="auto"/>
              <w:right w:val="single" w:sz="4" w:space="0" w:color="auto"/>
            </w:tcBorders>
            <w:shd w:val="clear" w:color="auto" w:fill="auto"/>
          </w:tcPr>
          <w:p w14:paraId="53D9CD5F" w14:textId="4207ADB4" w:rsidR="00244CF8" w:rsidRPr="009E7CE1" w:rsidRDefault="00244CF8" w:rsidP="00D8038F">
            <w:pPr>
              <w:jc w:val="both"/>
              <w:rPr>
                <w:rFonts w:ascii="Arial" w:hAnsi="Arial" w:cs="Arial"/>
                <w:szCs w:val="24"/>
              </w:rPr>
            </w:pPr>
            <w:r w:rsidRPr="009E7CE1">
              <w:rPr>
                <w:rFonts w:ascii="Arial" w:hAnsi="Arial" w:cs="Arial"/>
                <w:szCs w:val="24"/>
              </w:rPr>
              <w:t>Mark Goodlet</w:t>
            </w:r>
          </w:p>
        </w:tc>
      </w:tr>
      <w:tr w:rsidR="00244CF8" w14:paraId="7A8B262E" w14:textId="77777777" w:rsidTr="00D8038F">
        <w:tc>
          <w:tcPr>
            <w:tcW w:w="2270" w:type="dxa"/>
            <w:tcBorders>
              <w:top w:val="single" w:sz="4" w:space="0" w:color="auto"/>
              <w:left w:val="single" w:sz="4" w:space="0" w:color="auto"/>
              <w:bottom w:val="single" w:sz="4" w:space="0" w:color="auto"/>
              <w:right w:val="single" w:sz="4" w:space="0" w:color="auto"/>
            </w:tcBorders>
            <w:shd w:val="clear" w:color="auto" w:fill="auto"/>
            <w:hideMark/>
          </w:tcPr>
          <w:p w14:paraId="0E6DC2EC" w14:textId="77777777" w:rsidR="00244CF8" w:rsidRPr="009E7CE1" w:rsidRDefault="00244CF8" w:rsidP="00D8038F">
            <w:pPr>
              <w:jc w:val="both"/>
              <w:rPr>
                <w:rFonts w:ascii="Arial" w:hAnsi="Arial" w:cs="Arial"/>
                <w:b/>
                <w:szCs w:val="24"/>
              </w:rPr>
            </w:pPr>
            <w:r w:rsidRPr="009E7CE1">
              <w:rPr>
                <w:rFonts w:ascii="Arial" w:hAnsi="Arial" w:cs="Arial"/>
                <w:b/>
                <w:szCs w:val="24"/>
              </w:rPr>
              <w:t>Attachments</w:t>
            </w:r>
          </w:p>
        </w:tc>
        <w:tc>
          <w:tcPr>
            <w:tcW w:w="6038" w:type="dxa"/>
            <w:tcBorders>
              <w:top w:val="single" w:sz="4" w:space="0" w:color="auto"/>
              <w:left w:val="single" w:sz="4" w:space="0" w:color="auto"/>
              <w:bottom w:val="single" w:sz="4" w:space="0" w:color="auto"/>
              <w:right w:val="single" w:sz="4" w:space="0" w:color="auto"/>
            </w:tcBorders>
            <w:shd w:val="clear" w:color="auto" w:fill="auto"/>
            <w:hideMark/>
          </w:tcPr>
          <w:p w14:paraId="23DB95DA" w14:textId="295D80B1" w:rsidR="00244CF8" w:rsidRPr="009E7CE1" w:rsidRDefault="00244CF8" w:rsidP="00D8038F">
            <w:pPr>
              <w:numPr>
                <w:ilvl w:val="0"/>
                <w:numId w:val="48"/>
              </w:numPr>
              <w:ind w:left="410" w:hanging="425"/>
              <w:jc w:val="both"/>
              <w:rPr>
                <w:rFonts w:ascii="Arial" w:hAnsi="Arial" w:cs="Arial"/>
                <w:szCs w:val="24"/>
              </w:rPr>
            </w:pPr>
            <w:r w:rsidRPr="009E7CE1">
              <w:rPr>
                <w:rFonts w:ascii="Arial" w:hAnsi="Arial" w:cs="Arial"/>
                <w:szCs w:val="24"/>
                <w:lang w:val="en-US"/>
              </w:rPr>
              <w:t>CONFIDENTIAL - Request for Proposal Assessment Report by Procurement Australia</w:t>
            </w:r>
          </w:p>
          <w:p w14:paraId="3A1095ED" w14:textId="77777777" w:rsidR="00244CF8" w:rsidRPr="009E7CE1" w:rsidRDefault="00244CF8" w:rsidP="00D8038F">
            <w:pPr>
              <w:numPr>
                <w:ilvl w:val="0"/>
                <w:numId w:val="48"/>
              </w:numPr>
              <w:ind w:left="426" w:hanging="426"/>
              <w:jc w:val="both"/>
              <w:rPr>
                <w:rFonts w:ascii="Arial" w:hAnsi="Arial" w:cs="Arial"/>
                <w:szCs w:val="24"/>
              </w:rPr>
            </w:pPr>
            <w:r w:rsidRPr="009E7CE1">
              <w:rPr>
                <w:rFonts w:ascii="Arial" w:hAnsi="Arial" w:cs="Arial"/>
                <w:szCs w:val="24"/>
              </w:rPr>
              <w:t>CONFIDENTIAL - Insurance Broking and Risk Management Services by LGIS</w:t>
            </w:r>
          </w:p>
          <w:p w14:paraId="295474C0" w14:textId="77777777" w:rsidR="00244CF8" w:rsidRPr="009E7CE1" w:rsidRDefault="00244CF8" w:rsidP="00D8038F">
            <w:pPr>
              <w:numPr>
                <w:ilvl w:val="0"/>
                <w:numId w:val="48"/>
              </w:numPr>
              <w:ind w:left="426" w:hanging="426"/>
              <w:jc w:val="both"/>
              <w:rPr>
                <w:rFonts w:ascii="Arial" w:hAnsi="Arial" w:cs="Arial"/>
                <w:szCs w:val="24"/>
              </w:rPr>
            </w:pPr>
            <w:r w:rsidRPr="009E7CE1">
              <w:rPr>
                <w:rFonts w:ascii="Arial" w:hAnsi="Arial" w:cs="Arial"/>
                <w:szCs w:val="24"/>
              </w:rPr>
              <w:t>CONFIDENTIAL - Insurance programme and cost summary</w:t>
            </w:r>
          </w:p>
          <w:p w14:paraId="280FA073" w14:textId="77777777" w:rsidR="00244CF8" w:rsidRPr="009E7CE1" w:rsidRDefault="00244CF8" w:rsidP="00D8038F">
            <w:pPr>
              <w:numPr>
                <w:ilvl w:val="0"/>
                <w:numId w:val="48"/>
              </w:numPr>
              <w:ind w:left="426" w:hanging="426"/>
              <w:jc w:val="both"/>
              <w:rPr>
                <w:rFonts w:ascii="Arial" w:hAnsi="Arial" w:cs="Arial"/>
                <w:szCs w:val="24"/>
              </w:rPr>
            </w:pPr>
            <w:r w:rsidRPr="009E7CE1">
              <w:rPr>
                <w:rFonts w:ascii="Arial" w:hAnsi="Arial" w:cs="Arial"/>
                <w:szCs w:val="24"/>
              </w:rPr>
              <w:t>CONFIDENTIAL - Tender options</w:t>
            </w:r>
          </w:p>
        </w:tc>
      </w:tr>
    </w:tbl>
    <w:p w14:paraId="47449AB6" w14:textId="05BE18DE" w:rsidR="00244CF8" w:rsidRDefault="00244CF8" w:rsidP="00244CF8"/>
    <w:p w14:paraId="7164C1C8" w14:textId="77777777" w:rsidR="00244CF8" w:rsidRPr="007C02E5" w:rsidRDefault="00244CF8" w:rsidP="00244CF8">
      <w:pPr>
        <w:jc w:val="both"/>
        <w:rPr>
          <w:rFonts w:ascii="Arial" w:hAnsi="Arial" w:cs="Arial"/>
          <w:b/>
          <w:sz w:val="28"/>
          <w:szCs w:val="28"/>
        </w:rPr>
      </w:pPr>
      <w:r w:rsidRPr="007C02E5">
        <w:rPr>
          <w:rFonts w:ascii="Arial" w:hAnsi="Arial" w:cs="Arial"/>
          <w:b/>
          <w:sz w:val="28"/>
          <w:szCs w:val="28"/>
        </w:rPr>
        <w:t>Recommendation to Council</w:t>
      </w:r>
    </w:p>
    <w:p w14:paraId="416AFD82" w14:textId="77777777" w:rsidR="00244CF8" w:rsidRPr="007C02E5" w:rsidRDefault="00244CF8" w:rsidP="00244CF8">
      <w:pPr>
        <w:jc w:val="both"/>
        <w:rPr>
          <w:rFonts w:ascii="Arial" w:hAnsi="Arial" w:cs="Arial"/>
          <w:b/>
          <w:szCs w:val="24"/>
        </w:rPr>
      </w:pPr>
    </w:p>
    <w:p w14:paraId="408C34C6" w14:textId="77777777" w:rsidR="00244CF8" w:rsidRPr="007C02E5" w:rsidRDefault="00244CF8" w:rsidP="00244CF8">
      <w:pPr>
        <w:jc w:val="both"/>
        <w:rPr>
          <w:rFonts w:ascii="Arial" w:hAnsi="Arial" w:cs="Arial"/>
          <w:b/>
          <w:szCs w:val="24"/>
        </w:rPr>
      </w:pPr>
      <w:r w:rsidRPr="007C02E5">
        <w:rPr>
          <w:rFonts w:ascii="Arial" w:hAnsi="Arial" w:cs="Arial"/>
          <w:b/>
          <w:szCs w:val="24"/>
        </w:rPr>
        <w:t>Council:</w:t>
      </w:r>
    </w:p>
    <w:p w14:paraId="5DD173E2" w14:textId="77777777" w:rsidR="00244CF8" w:rsidRPr="007C02E5" w:rsidRDefault="00244CF8" w:rsidP="00244CF8">
      <w:pPr>
        <w:jc w:val="both"/>
        <w:rPr>
          <w:rFonts w:ascii="Arial" w:hAnsi="Arial" w:cs="Arial"/>
          <w:b/>
          <w:szCs w:val="24"/>
        </w:rPr>
      </w:pPr>
    </w:p>
    <w:p w14:paraId="47578AC7" w14:textId="77777777" w:rsidR="00244CF8" w:rsidRPr="007C02E5" w:rsidRDefault="00244CF8" w:rsidP="00244CF8">
      <w:pPr>
        <w:numPr>
          <w:ilvl w:val="0"/>
          <w:numId w:val="50"/>
        </w:numPr>
        <w:ind w:left="567" w:hanging="567"/>
        <w:contextualSpacing/>
        <w:jc w:val="both"/>
        <w:rPr>
          <w:rFonts w:ascii="Arial" w:eastAsia="Calibri" w:hAnsi="Arial" w:cs="Arial"/>
          <w:b/>
          <w:szCs w:val="24"/>
        </w:rPr>
      </w:pPr>
      <w:r w:rsidRPr="007C02E5">
        <w:rPr>
          <w:rFonts w:ascii="Arial" w:eastAsia="Calibri" w:hAnsi="Arial" w:cs="Arial"/>
          <w:b/>
          <w:szCs w:val="24"/>
        </w:rPr>
        <w:t>agrees to award Insurance Broking and Risk Management Services to Marsh Pty Ltd (RFP Tender/Contract 0618/0626) and further negotiate with Marsh to review premiums and re-submit on an optimum programme at a price of approximately $549,595 (excluding GST) for a Contract Term of 1 year with 1 + 1 options; and</w:t>
      </w:r>
    </w:p>
    <w:p w14:paraId="0473E0CB" w14:textId="77777777" w:rsidR="00244CF8" w:rsidRPr="007C02E5" w:rsidRDefault="00244CF8" w:rsidP="00244CF8">
      <w:pPr>
        <w:ind w:left="567" w:hanging="567"/>
        <w:contextualSpacing/>
        <w:jc w:val="both"/>
        <w:rPr>
          <w:rFonts w:ascii="Arial" w:eastAsia="Calibri" w:hAnsi="Arial" w:cs="Arial"/>
          <w:b/>
          <w:szCs w:val="24"/>
        </w:rPr>
      </w:pPr>
    </w:p>
    <w:p w14:paraId="6C837FD2" w14:textId="77777777" w:rsidR="00244CF8" w:rsidRPr="007C02E5" w:rsidRDefault="00244CF8" w:rsidP="00244CF8">
      <w:pPr>
        <w:numPr>
          <w:ilvl w:val="0"/>
          <w:numId w:val="50"/>
        </w:numPr>
        <w:ind w:left="567" w:hanging="567"/>
        <w:contextualSpacing/>
        <w:jc w:val="both"/>
        <w:rPr>
          <w:rFonts w:ascii="Arial" w:eastAsia="Calibri" w:hAnsi="Arial" w:cs="Arial"/>
          <w:b/>
          <w:szCs w:val="24"/>
        </w:rPr>
      </w:pPr>
      <w:r w:rsidRPr="007C02E5">
        <w:rPr>
          <w:rFonts w:ascii="Arial" w:eastAsia="Calibri" w:hAnsi="Arial" w:cs="Arial"/>
          <w:b/>
          <w:szCs w:val="24"/>
        </w:rPr>
        <w:t>authorises the CEO to enter into a contract with Marsh Pty Ltd, subject to any minor contract negotiations.</w:t>
      </w:r>
    </w:p>
    <w:p w14:paraId="52868113" w14:textId="77777777" w:rsidR="00244CF8" w:rsidRPr="002538ED" w:rsidRDefault="00244CF8" w:rsidP="00244CF8">
      <w:pPr>
        <w:jc w:val="both"/>
        <w:rPr>
          <w:rFonts w:ascii="Arial" w:hAnsi="Arial" w:cs="Arial"/>
          <w:b/>
          <w:sz w:val="28"/>
          <w:szCs w:val="28"/>
        </w:rPr>
      </w:pPr>
      <w:r w:rsidRPr="002538ED">
        <w:rPr>
          <w:rFonts w:ascii="Arial" w:hAnsi="Arial" w:cs="Arial"/>
          <w:b/>
          <w:sz w:val="28"/>
          <w:szCs w:val="28"/>
        </w:rPr>
        <w:lastRenderedPageBreak/>
        <w:t>Executive Summary</w:t>
      </w:r>
    </w:p>
    <w:p w14:paraId="0D12A9F8" w14:textId="77777777" w:rsidR="00244CF8" w:rsidRPr="003263BF" w:rsidRDefault="00244CF8" w:rsidP="00244CF8">
      <w:pPr>
        <w:jc w:val="both"/>
        <w:rPr>
          <w:rFonts w:ascii="Arial" w:hAnsi="Arial" w:cs="Arial"/>
          <w:b/>
          <w:szCs w:val="24"/>
        </w:rPr>
      </w:pPr>
    </w:p>
    <w:p w14:paraId="200F506F" w14:textId="77777777" w:rsidR="00244CF8" w:rsidRPr="003263BF" w:rsidRDefault="00244CF8" w:rsidP="00244CF8">
      <w:pPr>
        <w:jc w:val="both"/>
        <w:rPr>
          <w:rFonts w:ascii="Arial" w:hAnsi="Arial" w:cs="Arial"/>
          <w:szCs w:val="24"/>
        </w:rPr>
      </w:pPr>
      <w:r w:rsidRPr="003263BF">
        <w:rPr>
          <w:rFonts w:ascii="Arial" w:hAnsi="Arial" w:cs="Arial"/>
          <w:szCs w:val="24"/>
        </w:rPr>
        <w:t>This purpose of this report is to recommend appointment of a broker to provide Insurance Broking and Risk Management Services to the City of Nedlands.</w:t>
      </w:r>
    </w:p>
    <w:p w14:paraId="068D74CA" w14:textId="77777777" w:rsidR="00244CF8" w:rsidRPr="003263BF" w:rsidRDefault="00244CF8" w:rsidP="00244CF8">
      <w:pPr>
        <w:jc w:val="both"/>
        <w:rPr>
          <w:rFonts w:ascii="Arial" w:hAnsi="Arial" w:cs="Arial"/>
          <w:bCs/>
          <w:szCs w:val="24"/>
        </w:rPr>
      </w:pPr>
    </w:p>
    <w:p w14:paraId="7BC62147" w14:textId="77777777" w:rsidR="00244CF8" w:rsidRDefault="00244CF8" w:rsidP="00244CF8">
      <w:pPr>
        <w:jc w:val="both"/>
        <w:rPr>
          <w:rFonts w:ascii="Arial" w:hAnsi="Arial" w:cs="Arial"/>
          <w:bCs/>
          <w:szCs w:val="24"/>
        </w:rPr>
      </w:pPr>
      <w:r w:rsidRPr="003263BF">
        <w:rPr>
          <w:rFonts w:ascii="Arial" w:hAnsi="Arial" w:cs="Arial"/>
          <w:bCs/>
          <w:szCs w:val="24"/>
        </w:rPr>
        <w:t>In addition to the Council recommendation provided, Council may also wish to consider requesting the CEO to re-tender the Broking and Risk Management Services in time for the end of the first year of insurance services.</w:t>
      </w:r>
    </w:p>
    <w:p w14:paraId="7AF78DF6" w14:textId="77777777" w:rsidR="00244CF8" w:rsidRDefault="00244CF8" w:rsidP="00244CF8">
      <w:pPr>
        <w:jc w:val="both"/>
        <w:rPr>
          <w:rFonts w:ascii="Arial" w:hAnsi="Arial" w:cs="Arial"/>
          <w:bCs/>
          <w:szCs w:val="24"/>
        </w:rPr>
      </w:pPr>
    </w:p>
    <w:p w14:paraId="060E093C" w14:textId="77777777" w:rsidR="00244CF8" w:rsidRPr="003263BF" w:rsidRDefault="00244CF8" w:rsidP="00244CF8">
      <w:pPr>
        <w:jc w:val="both"/>
        <w:rPr>
          <w:rFonts w:ascii="Arial" w:hAnsi="Arial" w:cs="Arial"/>
          <w:bCs/>
          <w:szCs w:val="24"/>
        </w:rPr>
      </w:pPr>
      <w:r w:rsidRPr="003263BF">
        <w:rPr>
          <w:rFonts w:ascii="Arial" w:hAnsi="Arial" w:cs="Arial"/>
          <w:bCs/>
          <w:szCs w:val="24"/>
        </w:rPr>
        <w:t xml:space="preserve">Based on Council’s previous decision not to take up Western Australian Local Government Association (WALGA) membership, the recommendation to Council is to engage March Pty Ltd.  On a purely commercial/financial basis an alternative recommendation is provided to re-join WALGA and avail of the savings presented in the Local Government Insurance Services (LGIS) offer – of up to $138,000, and additional complimentary services valued at $25,000.  </w:t>
      </w:r>
    </w:p>
    <w:p w14:paraId="638507CE" w14:textId="77777777" w:rsidR="00244CF8" w:rsidRPr="003263BF" w:rsidRDefault="00244CF8" w:rsidP="00244CF8">
      <w:pPr>
        <w:jc w:val="both"/>
        <w:rPr>
          <w:rFonts w:ascii="Arial" w:hAnsi="Arial" w:cs="Arial"/>
          <w:bCs/>
          <w:szCs w:val="24"/>
        </w:rPr>
      </w:pPr>
    </w:p>
    <w:p w14:paraId="01894ED8" w14:textId="77777777" w:rsidR="00244CF8" w:rsidRPr="003263BF" w:rsidRDefault="00244CF8" w:rsidP="00244CF8">
      <w:pPr>
        <w:jc w:val="both"/>
        <w:rPr>
          <w:rFonts w:ascii="Arial" w:hAnsi="Arial" w:cs="Arial"/>
          <w:bCs/>
          <w:szCs w:val="24"/>
        </w:rPr>
      </w:pPr>
      <w:r w:rsidRPr="003263BF">
        <w:rPr>
          <w:rFonts w:ascii="Arial" w:hAnsi="Arial" w:cs="Arial"/>
          <w:bCs/>
          <w:szCs w:val="24"/>
        </w:rPr>
        <w:t>Alterna</w:t>
      </w:r>
      <w:r>
        <w:rPr>
          <w:rFonts w:ascii="Arial" w:hAnsi="Arial" w:cs="Arial"/>
          <w:bCs/>
          <w:szCs w:val="24"/>
        </w:rPr>
        <w:t>te</w:t>
      </w:r>
      <w:r w:rsidRPr="003263BF">
        <w:rPr>
          <w:rFonts w:ascii="Arial" w:hAnsi="Arial" w:cs="Arial"/>
          <w:bCs/>
          <w:szCs w:val="24"/>
        </w:rPr>
        <w:t xml:space="preserve"> recommendation</w:t>
      </w:r>
    </w:p>
    <w:p w14:paraId="0BA26241" w14:textId="77777777" w:rsidR="00244CF8" w:rsidRPr="003263BF" w:rsidRDefault="00244CF8" w:rsidP="00244CF8">
      <w:pPr>
        <w:jc w:val="both"/>
        <w:rPr>
          <w:rFonts w:ascii="Arial" w:hAnsi="Arial" w:cs="Arial"/>
          <w:b/>
          <w:szCs w:val="24"/>
        </w:rPr>
      </w:pPr>
    </w:p>
    <w:p w14:paraId="6FA00A6A" w14:textId="77777777" w:rsidR="00244CF8" w:rsidRPr="003263BF" w:rsidRDefault="00244CF8" w:rsidP="00244CF8">
      <w:pPr>
        <w:jc w:val="both"/>
        <w:rPr>
          <w:rFonts w:ascii="Arial" w:hAnsi="Arial" w:cs="Arial"/>
          <w:bCs/>
          <w:szCs w:val="24"/>
        </w:rPr>
      </w:pPr>
      <w:r w:rsidRPr="003263BF">
        <w:rPr>
          <w:rFonts w:ascii="Arial" w:hAnsi="Arial" w:cs="Arial"/>
          <w:bCs/>
          <w:szCs w:val="24"/>
        </w:rPr>
        <w:t>Council:</w:t>
      </w:r>
    </w:p>
    <w:p w14:paraId="69BC6FB1" w14:textId="77777777" w:rsidR="00244CF8" w:rsidRPr="003263BF" w:rsidRDefault="00244CF8" w:rsidP="00244CF8">
      <w:pPr>
        <w:jc w:val="both"/>
        <w:rPr>
          <w:rFonts w:ascii="Arial" w:hAnsi="Arial" w:cs="Arial"/>
          <w:bCs/>
          <w:szCs w:val="24"/>
        </w:rPr>
      </w:pPr>
    </w:p>
    <w:p w14:paraId="7D15C02D" w14:textId="77777777" w:rsidR="00244CF8" w:rsidRPr="003263BF" w:rsidRDefault="00244CF8" w:rsidP="00244CF8">
      <w:pPr>
        <w:numPr>
          <w:ilvl w:val="0"/>
          <w:numId w:val="46"/>
        </w:numPr>
        <w:ind w:left="567" w:hanging="567"/>
        <w:contextualSpacing/>
        <w:jc w:val="both"/>
        <w:rPr>
          <w:rFonts w:ascii="Arial" w:eastAsia="Calibri" w:hAnsi="Arial" w:cs="Arial"/>
          <w:bCs/>
          <w:szCs w:val="24"/>
        </w:rPr>
      </w:pPr>
      <w:r w:rsidRPr="003263BF">
        <w:rPr>
          <w:rFonts w:ascii="Arial" w:eastAsia="Calibri" w:hAnsi="Arial" w:cs="Arial"/>
          <w:bCs/>
          <w:szCs w:val="24"/>
        </w:rPr>
        <w:t>rejects all tenders of the Request for Proposal for Broking and Risk Management Services;</w:t>
      </w:r>
    </w:p>
    <w:p w14:paraId="467A673F" w14:textId="77777777" w:rsidR="00244CF8" w:rsidRPr="003263BF" w:rsidRDefault="00244CF8" w:rsidP="00244CF8">
      <w:pPr>
        <w:ind w:left="567"/>
        <w:contextualSpacing/>
        <w:jc w:val="both"/>
        <w:rPr>
          <w:rFonts w:ascii="Arial" w:eastAsia="Calibri" w:hAnsi="Arial" w:cs="Arial"/>
          <w:bCs/>
          <w:szCs w:val="24"/>
        </w:rPr>
      </w:pPr>
    </w:p>
    <w:p w14:paraId="60D7C11D" w14:textId="77777777" w:rsidR="00244CF8" w:rsidRPr="003263BF" w:rsidRDefault="00244CF8" w:rsidP="00244CF8">
      <w:pPr>
        <w:numPr>
          <w:ilvl w:val="0"/>
          <w:numId w:val="46"/>
        </w:numPr>
        <w:ind w:left="567" w:hanging="567"/>
        <w:contextualSpacing/>
        <w:jc w:val="both"/>
        <w:rPr>
          <w:rFonts w:ascii="Arial" w:eastAsia="Calibri" w:hAnsi="Arial" w:cs="Arial"/>
          <w:bCs/>
          <w:szCs w:val="24"/>
        </w:rPr>
      </w:pPr>
      <w:r w:rsidRPr="003263BF">
        <w:rPr>
          <w:rFonts w:ascii="Arial" w:eastAsia="Calibri" w:hAnsi="Arial" w:cs="Arial"/>
          <w:bCs/>
          <w:szCs w:val="24"/>
        </w:rPr>
        <w:t>agrees to re-join WALGA and then agrees to award Insurance Broking and Risk Management Services to LGIS, as a member of WALGA, for a Contract Term of 1 year, at a price of approximately $478,302 (excluding GST); and</w:t>
      </w:r>
    </w:p>
    <w:p w14:paraId="50185E95" w14:textId="77777777" w:rsidR="00244CF8" w:rsidRPr="003263BF" w:rsidRDefault="00244CF8" w:rsidP="00244CF8">
      <w:pPr>
        <w:ind w:left="720"/>
        <w:contextualSpacing/>
        <w:jc w:val="both"/>
        <w:rPr>
          <w:rFonts w:ascii="Arial" w:eastAsia="Calibri" w:hAnsi="Arial" w:cs="Arial"/>
          <w:bCs/>
          <w:szCs w:val="24"/>
        </w:rPr>
      </w:pPr>
    </w:p>
    <w:p w14:paraId="51F16D4B" w14:textId="77777777" w:rsidR="00244CF8" w:rsidRPr="003263BF" w:rsidRDefault="00244CF8" w:rsidP="00244CF8">
      <w:pPr>
        <w:numPr>
          <w:ilvl w:val="0"/>
          <w:numId w:val="46"/>
        </w:numPr>
        <w:ind w:left="567" w:hanging="567"/>
        <w:contextualSpacing/>
        <w:jc w:val="both"/>
        <w:rPr>
          <w:rFonts w:ascii="Arial" w:eastAsia="Calibri" w:hAnsi="Arial" w:cs="Arial"/>
          <w:bCs/>
          <w:szCs w:val="24"/>
        </w:rPr>
      </w:pPr>
      <w:r w:rsidRPr="003263BF">
        <w:rPr>
          <w:rFonts w:ascii="Arial" w:eastAsia="Calibri" w:hAnsi="Arial" w:cs="Arial"/>
          <w:bCs/>
          <w:szCs w:val="24"/>
        </w:rPr>
        <w:t xml:space="preserve">authorises the CEO </w:t>
      </w:r>
      <w:r>
        <w:rPr>
          <w:rFonts w:ascii="Arial" w:eastAsia="Calibri" w:hAnsi="Arial" w:cs="Arial"/>
          <w:bCs/>
          <w:szCs w:val="24"/>
        </w:rPr>
        <w:t xml:space="preserve">and Mayor to execute all documents relating to re-joining WALGA and </w:t>
      </w:r>
      <w:r w:rsidRPr="003263BF">
        <w:rPr>
          <w:rFonts w:ascii="Arial" w:eastAsia="Calibri" w:hAnsi="Arial" w:cs="Arial"/>
          <w:bCs/>
          <w:szCs w:val="24"/>
        </w:rPr>
        <w:t>to enter</w:t>
      </w:r>
      <w:r>
        <w:rPr>
          <w:rFonts w:ascii="Arial" w:eastAsia="Calibri" w:hAnsi="Arial" w:cs="Arial"/>
          <w:bCs/>
          <w:szCs w:val="24"/>
        </w:rPr>
        <w:t>ing</w:t>
      </w:r>
      <w:r w:rsidRPr="003263BF">
        <w:rPr>
          <w:rFonts w:ascii="Arial" w:eastAsia="Calibri" w:hAnsi="Arial" w:cs="Arial"/>
          <w:bCs/>
          <w:szCs w:val="24"/>
        </w:rPr>
        <w:t xml:space="preserve"> into a contract with LGIS,</w:t>
      </w:r>
      <w:r>
        <w:rPr>
          <w:rFonts w:ascii="Arial" w:eastAsia="Calibri" w:hAnsi="Arial" w:cs="Arial"/>
          <w:bCs/>
          <w:szCs w:val="24"/>
        </w:rPr>
        <w:t xml:space="preserve"> including application of the City seal,</w:t>
      </w:r>
      <w:r w:rsidRPr="003263BF">
        <w:rPr>
          <w:rFonts w:ascii="Arial" w:eastAsia="Calibri" w:hAnsi="Arial" w:cs="Arial"/>
          <w:bCs/>
          <w:szCs w:val="24"/>
        </w:rPr>
        <w:t xml:space="preserve"> subject to any minor contract negotiations.</w:t>
      </w:r>
    </w:p>
    <w:p w14:paraId="6E4D61A2" w14:textId="77777777" w:rsidR="00244CF8" w:rsidRPr="003263BF" w:rsidRDefault="00244CF8" w:rsidP="00244CF8">
      <w:pPr>
        <w:jc w:val="both"/>
        <w:rPr>
          <w:rFonts w:ascii="Arial" w:hAnsi="Arial" w:cs="Arial"/>
          <w:szCs w:val="24"/>
        </w:rPr>
      </w:pPr>
    </w:p>
    <w:p w14:paraId="29A783FB" w14:textId="77777777" w:rsidR="00244CF8" w:rsidRPr="003263BF" w:rsidRDefault="00244CF8" w:rsidP="00244CF8">
      <w:pPr>
        <w:jc w:val="both"/>
        <w:rPr>
          <w:rFonts w:ascii="Arial" w:hAnsi="Arial" w:cs="Arial"/>
          <w:b/>
          <w:sz w:val="28"/>
          <w:szCs w:val="28"/>
        </w:rPr>
      </w:pPr>
      <w:r w:rsidRPr="003263BF">
        <w:rPr>
          <w:rFonts w:ascii="Arial" w:hAnsi="Arial" w:cs="Arial"/>
          <w:b/>
          <w:sz w:val="28"/>
          <w:szCs w:val="28"/>
        </w:rPr>
        <w:t>Discussion/Overview</w:t>
      </w:r>
    </w:p>
    <w:p w14:paraId="1A7EFF0A" w14:textId="77777777" w:rsidR="00244CF8" w:rsidRPr="003263BF" w:rsidRDefault="00244CF8" w:rsidP="00244CF8">
      <w:pPr>
        <w:jc w:val="both"/>
        <w:rPr>
          <w:rFonts w:ascii="Arial" w:hAnsi="Arial" w:cs="Arial"/>
          <w:b/>
          <w:szCs w:val="24"/>
        </w:rPr>
      </w:pPr>
    </w:p>
    <w:p w14:paraId="150AE7B8" w14:textId="77777777" w:rsidR="00244CF8" w:rsidRPr="003263BF" w:rsidRDefault="00244CF8" w:rsidP="00244CF8">
      <w:pPr>
        <w:jc w:val="both"/>
        <w:rPr>
          <w:rFonts w:ascii="Arial" w:hAnsi="Arial" w:cs="Arial"/>
          <w:b/>
          <w:szCs w:val="24"/>
        </w:rPr>
      </w:pPr>
      <w:r w:rsidRPr="003263BF">
        <w:rPr>
          <w:rFonts w:ascii="Arial" w:hAnsi="Arial" w:cs="Arial"/>
          <w:b/>
          <w:szCs w:val="24"/>
        </w:rPr>
        <w:t>Background</w:t>
      </w:r>
    </w:p>
    <w:p w14:paraId="5E684373" w14:textId="77777777" w:rsidR="00244CF8" w:rsidRPr="003263BF" w:rsidRDefault="00244CF8" w:rsidP="00244CF8">
      <w:pPr>
        <w:jc w:val="both"/>
        <w:rPr>
          <w:rFonts w:ascii="Arial" w:hAnsi="Arial" w:cs="Arial"/>
          <w:szCs w:val="24"/>
        </w:rPr>
      </w:pPr>
    </w:p>
    <w:p w14:paraId="60F0892A" w14:textId="77777777" w:rsidR="00244CF8" w:rsidRPr="003263BF" w:rsidRDefault="00244CF8" w:rsidP="00244CF8">
      <w:pPr>
        <w:jc w:val="both"/>
        <w:rPr>
          <w:rFonts w:ascii="Arial" w:hAnsi="Arial" w:cs="Arial"/>
          <w:szCs w:val="24"/>
        </w:rPr>
      </w:pPr>
      <w:r w:rsidRPr="003263BF">
        <w:rPr>
          <w:rFonts w:ascii="Arial" w:hAnsi="Arial" w:cs="Arial"/>
          <w:szCs w:val="24"/>
        </w:rPr>
        <w:t xml:space="preserve">Up until 2013/14 the City managed its insurances through the Local Government Insurance Scheme (LGIS) – an industry-based self-insurance offering.  </w:t>
      </w:r>
    </w:p>
    <w:p w14:paraId="06CAE9CD" w14:textId="77777777" w:rsidR="00244CF8" w:rsidRPr="003263BF" w:rsidRDefault="00244CF8" w:rsidP="00244CF8">
      <w:pPr>
        <w:jc w:val="both"/>
        <w:rPr>
          <w:rFonts w:ascii="Arial" w:hAnsi="Arial" w:cs="Arial"/>
          <w:szCs w:val="24"/>
        </w:rPr>
      </w:pPr>
    </w:p>
    <w:p w14:paraId="31781346" w14:textId="77777777" w:rsidR="00244CF8" w:rsidRPr="003263BF" w:rsidRDefault="00244CF8" w:rsidP="00244CF8">
      <w:pPr>
        <w:jc w:val="both"/>
        <w:rPr>
          <w:rFonts w:ascii="Arial" w:hAnsi="Arial" w:cs="Arial"/>
          <w:szCs w:val="24"/>
        </w:rPr>
      </w:pPr>
      <w:r w:rsidRPr="003263BF">
        <w:rPr>
          <w:rFonts w:ascii="Arial" w:hAnsi="Arial" w:cs="Arial"/>
          <w:szCs w:val="24"/>
        </w:rPr>
        <w:t xml:space="preserve">When the City elected not to renew its membership to WALGA in 2013/14, it had the opportunity to seek its insurance coverage via a competitive process.  In 2014/15 Willis were appointed as the City’s Brokers and provided brokering services in both 2014/15 and 2015/16. Subsequently, due to an increase in competition within the insurance industry for Local Government Authorities and evidence that savings were being realised particularly in the Eastern States – the City decided to test the market via a competitive tendering process. Procurement Australia a ‘Procurement Solutions’ company were engaged to assist in this process, Procurement Australia works with businesses to maximise benefit from purchasing solutions. Marsh were appointed as City’s </w:t>
      </w:r>
      <w:r w:rsidRPr="003263BF">
        <w:rPr>
          <w:rFonts w:ascii="Arial" w:hAnsi="Arial" w:cs="Arial"/>
          <w:szCs w:val="24"/>
        </w:rPr>
        <w:lastRenderedPageBreak/>
        <w:t>Brokers and provided brokering services for 2016/17,2017/18 and 2018/19.  The City has enjoyed reduced premiums (up to 30%) during this period.</w:t>
      </w:r>
    </w:p>
    <w:p w14:paraId="668827F0" w14:textId="77777777" w:rsidR="00244CF8" w:rsidRPr="003263BF" w:rsidRDefault="00244CF8" w:rsidP="00244CF8">
      <w:pPr>
        <w:jc w:val="both"/>
        <w:rPr>
          <w:rFonts w:ascii="Arial" w:hAnsi="Arial" w:cs="Arial"/>
          <w:szCs w:val="24"/>
        </w:rPr>
      </w:pPr>
    </w:p>
    <w:p w14:paraId="10711548" w14:textId="77777777" w:rsidR="00244CF8" w:rsidRPr="003263BF" w:rsidRDefault="00244CF8" w:rsidP="00244CF8">
      <w:pPr>
        <w:jc w:val="both"/>
        <w:rPr>
          <w:rFonts w:ascii="Arial" w:hAnsi="Arial" w:cs="Arial"/>
          <w:szCs w:val="24"/>
        </w:rPr>
      </w:pPr>
      <w:r w:rsidRPr="003263BF">
        <w:rPr>
          <w:rFonts w:ascii="Arial" w:hAnsi="Arial" w:cs="Arial"/>
          <w:szCs w:val="24"/>
        </w:rPr>
        <w:t>The City has appointed Procurement Australia for the current 2019/20 tendering process. Procurement Australia through its insurance and risk experts managed the tendering process and invited submissions from across the industry.</w:t>
      </w:r>
    </w:p>
    <w:p w14:paraId="5D4A1EA1" w14:textId="77777777" w:rsidR="00244CF8" w:rsidRPr="003263BF" w:rsidRDefault="00244CF8" w:rsidP="00244CF8">
      <w:pPr>
        <w:jc w:val="both"/>
        <w:rPr>
          <w:rFonts w:ascii="Arial" w:hAnsi="Arial" w:cs="Arial"/>
          <w:szCs w:val="24"/>
        </w:rPr>
      </w:pPr>
    </w:p>
    <w:p w14:paraId="7F85FE85" w14:textId="77777777" w:rsidR="00244CF8" w:rsidRPr="003263BF" w:rsidRDefault="00244CF8" w:rsidP="00244CF8">
      <w:pPr>
        <w:jc w:val="both"/>
        <w:rPr>
          <w:rFonts w:ascii="Arial" w:hAnsi="Arial" w:cs="Arial"/>
          <w:szCs w:val="24"/>
        </w:rPr>
      </w:pPr>
      <w:r w:rsidRPr="003263BF">
        <w:rPr>
          <w:rFonts w:ascii="Arial" w:hAnsi="Arial" w:cs="Arial"/>
          <w:szCs w:val="24"/>
        </w:rPr>
        <w:t xml:space="preserve">In addition, their role included: </w:t>
      </w:r>
    </w:p>
    <w:p w14:paraId="52823411" w14:textId="77777777" w:rsidR="00244CF8" w:rsidRPr="003263BF" w:rsidRDefault="00244CF8" w:rsidP="00244CF8">
      <w:pPr>
        <w:jc w:val="both"/>
        <w:rPr>
          <w:rFonts w:ascii="Arial" w:hAnsi="Arial" w:cs="Arial"/>
          <w:szCs w:val="24"/>
        </w:rPr>
      </w:pPr>
    </w:p>
    <w:p w14:paraId="681464D6" w14:textId="77777777" w:rsidR="00244CF8" w:rsidRPr="003263BF" w:rsidRDefault="00244CF8" w:rsidP="00244CF8">
      <w:pPr>
        <w:numPr>
          <w:ilvl w:val="0"/>
          <w:numId w:val="42"/>
        </w:numPr>
        <w:ind w:left="426" w:hanging="436"/>
        <w:contextualSpacing/>
        <w:jc w:val="both"/>
        <w:rPr>
          <w:rFonts w:ascii="Arial" w:eastAsia="Calibri" w:hAnsi="Arial" w:cs="Arial"/>
          <w:szCs w:val="24"/>
        </w:rPr>
      </w:pPr>
      <w:r w:rsidRPr="003263BF">
        <w:rPr>
          <w:rFonts w:ascii="Arial" w:eastAsia="Calibri" w:hAnsi="Arial" w:cs="Arial"/>
          <w:szCs w:val="24"/>
        </w:rPr>
        <w:t>Assessment of the capability of each response</w:t>
      </w:r>
    </w:p>
    <w:p w14:paraId="716D5ED3" w14:textId="77777777" w:rsidR="00244CF8" w:rsidRPr="003263BF" w:rsidRDefault="00244CF8" w:rsidP="00244CF8">
      <w:pPr>
        <w:numPr>
          <w:ilvl w:val="0"/>
          <w:numId w:val="42"/>
        </w:numPr>
        <w:ind w:left="426" w:hanging="436"/>
        <w:contextualSpacing/>
        <w:jc w:val="both"/>
        <w:rPr>
          <w:rFonts w:ascii="Arial" w:eastAsia="Calibri" w:hAnsi="Arial" w:cs="Arial"/>
          <w:szCs w:val="24"/>
        </w:rPr>
      </w:pPr>
      <w:r w:rsidRPr="003263BF">
        <w:rPr>
          <w:rFonts w:ascii="Arial" w:eastAsia="Calibri" w:hAnsi="Arial" w:cs="Arial"/>
          <w:szCs w:val="24"/>
        </w:rPr>
        <w:t>Involvement in Broker Presentations</w:t>
      </w:r>
    </w:p>
    <w:p w14:paraId="0BDBB2E0" w14:textId="77777777" w:rsidR="00244CF8" w:rsidRPr="003263BF" w:rsidRDefault="00244CF8" w:rsidP="00244CF8">
      <w:pPr>
        <w:numPr>
          <w:ilvl w:val="0"/>
          <w:numId w:val="42"/>
        </w:numPr>
        <w:ind w:left="426" w:hanging="436"/>
        <w:contextualSpacing/>
        <w:jc w:val="both"/>
        <w:rPr>
          <w:rFonts w:ascii="Arial" w:eastAsia="Calibri" w:hAnsi="Arial" w:cs="Arial"/>
          <w:szCs w:val="24"/>
        </w:rPr>
      </w:pPr>
      <w:r w:rsidRPr="003263BF">
        <w:rPr>
          <w:rFonts w:ascii="Arial" w:eastAsia="Calibri" w:hAnsi="Arial" w:cs="Arial"/>
          <w:szCs w:val="24"/>
        </w:rPr>
        <w:t>Ranking of each submission and recommendation of preferred supplier.</w:t>
      </w:r>
    </w:p>
    <w:p w14:paraId="0669F659" w14:textId="77777777" w:rsidR="00244CF8" w:rsidRPr="003263BF" w:rsidRDefault="00244CF8" w:rsidP="00244CF8">
      <w:pPr>
        <w:jc w:val="both"/>
        <w:rPr>
          <w:rFonts w:ascii="Arial" w:hAnsi="Arial" w:cs="Arial"/>
          <w:szCs w:val="24"/>
        </w:rPr>
      </w:pPr>
    </w:p>
    <w:p w14:paraId="2A1C65F0" w14:textId="77777777" w:rsidR="00244CF8" w:rsidRPr="003263BF" w:rsidRDefault="00244CF8" w:rsidP="00244CF8">
      <w:pPr>
        <w:jc w:val="both"/>
        <w:rPr>
          <w:rFonts w:ascii="Arial" w:hAnsi="Arial" w:cs="Arial"/>
          <w:szCs w:val="24"/>
        </w:rPr>
      </w:pPr>
      <w:r w:rsidRPr="003263BF">
        <w:rPr>
          <w:rFonts w:ascii="Arial" w:hAnsi="Arial" w:cs="Arial"/>
          <w:szCs w:val="24"/>
        </w:rPr>
        <w:t xml:space="preserve">The Procurement Australia team worked very closely with the City’s Director Corporate &amp; Strategy and Finance team. </w:t>
      </w:r>
    </w:p>
    <w:p w14:paraId="1E7F651B" w14:textId="77777777" w:rsidR="00244CF8" w:rsidRPr="003263BF" w:rsidRDefault="00244CF8" w:rsidP="00244CF8">
      <w:pPr>
        <w:jc w:val="both"/>
        <w:rPr>
          <w:rFonts w:ascii="Arial" w:hAnsi="Arial" w:cs="Arial"/>
          <w:szCs w:val="24"/>
        </w:rPr>
      </w:pPr>
    </w:p>
    <w:p w14:paraId="18568A23" w14:textId="77777777" w:rsidR="00244CF8" w:rsidRPr="003263BF" w:rsidRDefault="00244CF8" w:rsidP="00244CF8">
      <w:pPr>
        <w:jc w:val="both"/>
        <w:rPr>
          <w:rFonts w:ascii="Arial" w:hAnsi="Arial" w:cs="Arial"/>
          <w:szCs w:val="24"/>
        </w:rPr>
      </w:pPr>
      <w:r w:rsidRPr="003263BF">
        <w:rPr>
          <w:rFonts w:ascii="Arial" w:hAnsi="Arial" w:cs="Arial"/>
          <w:szCs w:val="24"/>
        </w:rPr>
        <w:t>On 26</w:t>
      </w:r>
      <w:r w:rsidRPr="003263BF">
        <w:rPr>
          <w:rFonts w:ascii="Arial" w:hAnsi="Arial" w:cs="Arial"/>
          <w:szCs w:val="24"/>
          <w:vertAlign w:val="superscript"/>
        </w:rPr>
        <w:t>th</w:t>
      </w:r>
      <w:r w:rsidRPr="003263BF">
        <w:rPr>
          <w:rFonts w:ascii="Arial" w:hAnsi="Arial" w:cs="Arial"/>
          <w:szCs w:val="24"/>
        </w:rPr>
        <w:t xml:space="preserve"> July 2019, LGIS emailed the City with their proposal for the provision of risk financing and risk management services. LGIS explained that as managers of the WA local government self-insurance scheme, they are not in a position to comply with Procurement Australia’s tender process for the City’s Request for Tender for insurance broking and risk management services.  </w:t>
      </w:r>
    </w:p>
    <w:p w14:paraId="4AFE2593" w14:textId="77777777" w:rsidR="00244CF8" w:rsidRPr="003263BF" w:rsidRDefault="00244CF8" w:rsidP="00244CF8">
      <w:pPr>
        <w:jc w:val="both"/>
        <w:rPr>
          <w:rFonts w:ascii="Arial" w:hAnsi="Arial" w:cs="Arial"/>
          <w:b/>
          <w:szCs w:val="24"/>
        </w:rPr>
      </w:pPr>
    </w:p>
    <w:p w14:paraId="12F44F79" w14:textId="77777777" w:rsidR="00244CF8" w:rsidRPr="003263BF" w:rsidRDefault="00244CF8" w:rsidP="00244CF8">
      <w:pPr>
        <w:jc w:val="both"/>
        <w:rPr>
          <w:rFonts w:ascii="Arial" w:hAnsi="Arial" w:cs="Arial"/>
          <w:b/>
          <w:szCs w:val="24"/>
        </w:rPr>
      </w:pPr>
      <w:r w:rsidRPr="003263BF">
        <w:rPr>
          <w:rFonts w:ascii="Arial" w:hAnsi="Arial" w:cs="Arial"/>
          <w:b/>
          <w:szCs w:val="24"/>
        </w:rPr>
        <w:t>Evaluation</w:t>
      </w:r>
    </w:p>
    <w:p w14:paraId="41998AFB" w14:textId="77777777" w:rsidR="00244CF8" w:rsidRPr="003263BF" w:rsidRDefault="00244CF8" w:rsidP="00244CF8">
      <w:pPr>
        <w:jc w:val="both"/>
        <w:rPr>
          <w:rFonts w:ascii="Arial" w:hAnsi="Arial" w:cs="Arial"/>
          <w:szCs w:val="24"/>
        </w:rPr>
      </w:pPr>
      <w:r w:rsidRPr="003263BF">
        <w:rPr>
          <w:rFonts w:ascii="Arial" w:hAnsi="Arial" w:cs="Arial"/>
          <w:szCs w:val="24"/>
        </w:rPr>
        <w:t xml:space="preserve"> </w:t>
      </w:r>
    </w:p>
    <w:p w14:paraId="3A75979A" w14:textId="77777777" w:rsidR="00244CF8" w:rsidRPr="003263BF" w:rsidRDefault="00244CF8" w:rsidP="00244CF8">
      <w:pPr>
        <w:jc w:val="both"/>
        <w:rPr>
          <w:rFonts w:ascii="Arial" w:hAnsi="Arial" w:cs="Arial"/>
          <w:szCs w:val="24"/>
        </w:rPr>
      </w:pPr>
      <w:r w:rsidRPr="003263BF">
        <w:rPr>
          <w:rFonts w:ascii="Arial" w:hAnsi="Arial" w:cs="Arial"/>
          <w:szCs w:val="24"/>
        </w:rPr>
        <w:t xml:space="preserve">The Request </w:t>
      </w:r>
      <w:r>
        <w:rPr>
          <w:rFonts w:ascii="Arial" w:hAnsi="Arial" w:cs="Arial"/>
          <w:szCs w:val="24"/>
        </w:rPr>
        <w:t>f</w:t>
      </w:r>
      <w:r w:rsidRPr="003263BF">
        <w:rPr>
          <w:rFonts w:ascii="Arial" w:hAnsi="Arial" w:cs="Arial"/>
          <w:szCs w:val="24"/>
        </w:rPr>
        <w:t>or Proposal (RFP) process was advertised in The West Australian on 29</w:t>
      </w:r>
      <w:r w:rsidRPr="003263BF">
        <w:rPr>
          <w:rFonts w:ascii="Arial" w:hAnsi="Arial" w:cs="Arial"/>
          <w:szCs w:val="24"/>
          <w:vertAlign w:val="superscript"/>
        </w:rPr>
        <w:t>th</w:t>
      </w:r>
      <w:r w:rsidRPr="003263BF">
        <w:rPr>
          <w:rFonts w:ascii="Arial" w:hAnsi="Arial" w:cs="Arial"/>
          <w:szCs w:val="24"/>
        </w:rPr>
        <w:t xml:space="preserve"> June 2019 with a closing date of 26</w:t>
      </w:r>
      <w:r w:rsidRPr="003263BF">
        <w:rPr>
          <w:rFonts w:ascii="Arial" w:hAnsi="Arial" w:cs="Arial"/>
          <w:szCs w:val="24"/>
          <w:vertAlign w:val="superscript"/>
        </w:rPr>
        <w:t>th</w:t>
      </w:r>
      <w:r w:rsidRPr="003263BF">
        <w:rPr>
          <w:rFonts w:ascii="Arial" w:hAnsi="Arial" w:cs="Arial"/>
          <w:szCs w:val="24"/>
        </w:rPr>
        <w:t xml:space="preserve"> July 2019.  </w:t>
      </w:r>
    </w:p>
    <w:p w14:paraId="4C45AF4F" w14:textId="77777777" w:rsidR="00244CF8" w:rsidRPr="003263BF" w:rsidRDefault="00244CF8" w:rsidP="00244CF8">
      <w:pPr>
        <w:jc w:val="both"/>
        <w:rPr>
          <w:rFonts w:ascii="Arial" w:hAnsi="Arial" w:cs="Arial"/>
          <w:szCs w:val="24"/>
        </w:rPr>
      </w:pPr>
    </w:p>
    <w:p w14:paraId="286344AA" w14:textId="77777777" w:rsidR="00244CF8" w:rsidRPr="003263BF" w:rsidRDefault="00244CF8" w:rsidP="00244CF8">
      <w:pPr>
        <w:jc w:val="both"/>
        <w:rPr>
          <w:rFonts w:ascii="Arial" w:hAnsi="Arial" w:cs="Arial"/>
          <w:szCs w:val="24"/>
        </w:rPr>
      </w:pPr>
      <w:r w:rsidRPr="003263BF">
        <w:rPr>
          <w:rFonts w:ascii="Arial" w:hAnsi="Arial" w:cs="Arial"/>
          <w:szCs w:val="24"/>
        </w:rPr>
        <w:t>Respondents were invited to submit bids and responses to the following key criteria;</w:t>
      </w:r>
    </w:p>
    <w:p w14:paraId="034DF4DE" w14:textId="77777777" w:rsidR="00244CF8" w:rsidRPr="003263BF" w:rsidRDefault="00244CF8" w:rsidP="00244CF8">
      <w:pPr>
        <w:jc w:val="both"/>
        <w:rPr>
          <w:rFonts w:ascii="Arial" w:hAnsi="Arial" w:cs="Arial"/>
          <w:szCs w:val="24"/>
        </w:rPr>
      </w:pPr>
    </w:p>
    <w:p w14:paraId="60B7AA95" w14:textId="77777777" w:rsidR="00244CF8" w:rsidRPr="003263BF" w:rsidRDefault="00244CF8" w:rsidP="00244CF8">
      <w:pPr>
        <w:numPr>
          <w:ilvl w:val="0"/>
          <w:numId w:val="43"/>
        </w:numPr>
        <w:ind w:left="426" w:hanging="426"/>
        <w:contextualSpacing/>
        <w:jc w:val="both"/>
        <w:rPr>
          <w:rFonts w:ascii="Arial" w:eastAsia="Calibri" w:hAnsi="Arial" w:cs="Arial"/>
          <w:szCs w:val="24"/>
        </w:rPr>
      </w:pPr>
      <w:r w:rsidRPr="003263BF">
        <w:rPr>
          <w:rFonts w:ascii="Arial" w:eastAsia="Calibri" w:hAnsi="Arial" w:cs="Arial"/>
          <w:szCs w:val="24"/>
        </w:rPr>
        <w:t xml:space="preserve">Insurance Program and its Cost </w:t>
      </w:r>
    </w:p>
    <w:p w14:paraId="01181058" w14:textId="77777777" w:rsidR="00244CF8" w:rsidRPr="003263BF" w:rsidRDefault="00244CF8" w:rsidP="00244CF8">
      <w:pPr>
        <w:numPr>
          <w:ilvl w:val="0"/>
          <w:numId w:val="43"/>
        </w:numPr>
        <w:ind w:left="426" w:hanging="426"/>
        <w:contextualSpacing/>
        <w:jc w:val="both"/>
        <w:rPr>
          <w:rFonts w:ascii="Arial" w:eastAsia="Calibri" w:hAnsi="Arial" w:cs="Arial"/>
          <w:szCs w:val="24"/>
        </w:rPr>
      </w:pPr>
      <w:r w:rsidRPr="003263BF">
        <w:rPr>
          <w:rFonts w:ascii="Arial" w:eastAsia="Calibri" w:hAnsi="Arial" w:cs="Arial"/>
          <w:szCs w:val="24"/>
        </w:rPr>
        <w:t>Experience, Capability and Past Performance</w:t>
      </w:r>
    </w:p>
    <w:p w14:paraId="1337ADE7" w14:textId="77777777" w:rsidR="00244CF8" w:rsidRPr="003263BF" w:rsidRDefault="00244CF8" w:rsidP="00244CF8">
      <w:pPr>
        <w:numPr>
          <w:ilvl w:val="0"/>
          <w:numId w:val="43"/>
        </w:numPr>
        <w:ind w:left="426" w:hanging="426"/>
        <w:contextualSpacing/>
        <w:jc w:val="both"/>
        <w:rPr>
          <w:rFonts w:ascii="Arial" w:eastAsia="Calibri" w:hAnsi="Arial" w:cs="Arial"/>
          <w:szCs w:val="24"/>
        </w:rPr>
      </w:pPr>
      <w:r w:rsidRPr="003263BF">
        <w:rPr>
          <w:rFonts w:ascii="Arial" w:eastAsia="Calibri" w:hAnsi="Arial" w:cs="Arial"/>
          <w:szCs w:val="24"/>
        </w:rPr>
        <w:t>Plan for Proposed Services</w:t>
      </w:r>
    </w:p>
    <w:p w14:paraId="5A1737A8" w14:textId="77777777" w:rsidR="00244CF8" w:rsidRPr="003263BF" w:rsidRDefault="00244CF8" w:rsidP="00244CF8">
      <w:pPr>
        <w:ind w:left="426"/>
        <w:contextualSpacing/>
        <w:jc w:val="both"/>
        <w:rPr>
          <w:rFonts w:ascii="Arial" w:eastAsia="Calibri" w:hAnsi="Arial" w:cs="Arial"/>
          <w:szCs w:val="24"/>
        </w:rPr>
      </w:pPr>
    </w:p>
    <w:p w14:paraId="47BF0AF9" w14:textId="77777777" w:rsidR="00244CF8" w:rsidRPr="003263BF" w:rsidRDefault="00244CF8" w:rsidP="00244CF8">
      <w:pPr>
        <w:jc w:val="both"/>
        <w:rPr>
          <w:rFonts w:ascii="Arial" w:hAnsi="Arial" w:cs="Arial"/>
          <w:szCs w:val="24"/>
        </w:rPr>
      </w:pPr>
      <w:r w:rsidRPr="003263BF">
        <w:rPr>
          <w:rFonts w:ascii="Arial" w:hAnsi="Arial" w:cs="Arial"/>
          <w:szCs w:val="24"/>
        </w:rPr>
        <w:t>At the closing date for submissions, two (2) responses were received.  The evaluation process was conducted in accordance with the City of Nedlands evaluation guide for tender documents.</w:t>
      </w:r>
    </w:p>
    <w:p w14:paraId="0714DA03" w14:textId="77777777" w:rsidR="00244CF8" w:rsidRPr="003263BF" w:rsidRDefault="00244CF8" w:rsidP="00244CF8">
      <w:pPr>
        <w:jc w:val="both"/>
        <w:rPr>
          <w:rFonts w:ascii="Arial" w:hAnsi="Arial" w:cs="Arial"/>
          <w:szCs w:val="24"/>
        </w:rPr>
      </w:pPr>
    </w:p>
    <w:p w14:paraId="45FC599D" w14:textId="77777777" w:rsidR="00244CF8" w:rsidRPr="003263BF" w:rsidRDefault="00244CF8" w:rsidP="00244CF8">
      <w:pPr>
        <w:jc w:val="both"/>
        <w:rPr>
          <w:rFonts w:ascii="Arial" w:hAnsi="Arial" w:cs="Arial"/>
          <w:szCs w:val="24"/>
        </w:rPr>
      </w:pPr>
      <w:r w:rsidRPr="003263BF">
        <w:rPr>
          <w:rFonts w:ascii="Arial" w:hAnsi="Arial" w:cs="Arial"/>
          <w:szCs w:val="24"/>
        </w:rPr>
        <w:t>Submissions were received from the following companies:</w:t>
      </w:r>
    </w:p>
    <w:p w14:paraId="7D06C289" w14:textId="77777777" w:rsidR="00244CF8" w:rsidRPr="003263BF" w:rsidRDefault="00244CF8" w:rsidP="00244CF8">
      <w:pPr>
        <w:jc w:val="both"/>
        <w:rPr>
          <w:rFonts w:ascii="Arial" w:hAnsi="Arial" w:cs="Arial"/>
          <w:szCs w:val="24"/>
        </w:rPr>
      </w:pPr>
    </w:p>
    <w:p w14:paraId="0761EE32" w14:textId="77777777" w:rsidR="00244CF8" w:rsidRPr="003263BF" w:rsidRDefault="00244CF8" w:rsidP="00244CF8">
      <w:pPr>
        <w:numPr>
          <w:ilvl w:val="0"/>
          <w:numId w:val="44"/>
        </w:numPr>
        <w:ind w:left="426" w:hanging="426"/>
        <w:contextualSpacing/>
        <w:jc w:val="both"/>
        <w:rPr>
          <w:rFonts w:ascii="Arial" w:eastAsia="Calibri" w:hAnsi="Arial" w:cs="Arial"/>
          <w:szCs w:val="24"/>
        </w:rPr>
      </w:pPr>
      <w:r w:rsidRPr="003263BF">
        <w:rPr>
          <w:rFonts w:ascii="Arial" w:eastAsia="Calibri" w:hAnsi="Arial" w:cs="Arial"/>
          <w:szCs w:val="24"/>
        </w:rPr>
        <w:t>Aon Risk Services Australia Ltd</w:t>
      </w:r>
    </w:p>
    <w:p w14:paraId="52FBA158" w14:textId="77777777" w:rsidR="00244CF8" w:rsidRPr="003263BF" w:rsidRDefault="00244CF8" w:rsidP="00244CF8">
      <w:pPr>
        <w:numPr>
          <w:ilvl w:val="0"/>
          <w:numId w:val="44"/>
        </w:numPr>
        <w:ind w:left="426" w:hanging="426"/>
        <w:contextualSpacing/>
        <w:jc w:val="both"/>
        <w:rPr>
          <w:rFonts w:ascii="Arial" w:eastAsia="Calibri" w:hAnsi="Arial" w:cs="Arial"/>
          <w:szCs w:val="24"/>
        </w:rPr>
      </w:pPr>
      <w:r w:rsidRPr="003263BF">
        <w:rPr>
          <w:rFonts w:ascii="Arial" w:eastAsia="Calibri" w:hAnsi="Arial" w:cs="Arial"/>
          <w:szCs w:val="24"/>
        </w:rPr>
        <w:t>Marsh Pty Ltd</w:t>
      </w:r>
    </w:p>
    <w:p w14:paraId="1A699B1E" w14:textId="77777777" w:rsidR="00244CF8" w:rsidRPr="003263BF" w:rsidRDefault="00244CF8" w:rsidP="00244CF8">
      <w:pPr>
        <w:ind w:left="426"/>
        <w:contextualSpacing/>
        <w:jc w:val="both"/>
        <w:rPr>
          <w:rFonts w:ascii="Arial" w:eastAsia="Calibri" w:hAnsi="Arial" w:cs="Arial"/>
          <w:szCs w:val="24"/>
        </w:rPr>
      </w:pPr>
    </w:p>
    <w:p w14:paraId="607081D2" w14:textId="77777777" w:rsidR="00244CF8" w:rsidRPr="003263BF" w:rsidRDefault="00244CF8" w:rsidP="00244CF8">
      <w:pPr>
        <w:jc w:val="both"/>
        <w:rPr>
          <w:rFonts w:ascii="Arial" w:hAnsi="Arial" w:cs="Arial"/>
          <w:szCs w:val="24"/>
        </w:rPr>
      </w:pPr>
      <w:r w:rsidRPr="003263BF">
        <w:rPr>
          <w:rFonts w:ascii="Arial" w:hAnsi="Arial" w:cs="Arial"/>
          <w:szCs w:val="24"/>
        </w:rPr>
        <w:t xml:space="preserve">The low response has been seen across other Councils as well due to lack of insurers available in the market as many of them are affiliated with JLT/JMAPP facility, making it difficult for brokers to obtain alternative competing markets. From a pricing perspective, increases are typically in the range of 15% to 20%, driven by the volatile state of the insurance market following an unprecedented run of natural disasters and high claims. </w:t>
      </w:r>
    </w:p>
    <w:p w14:paraId="19F47C98" w14:textId="77777777" w:rsidR="00244CF8" w:rsidRPr="003263BF" w:rsidRDefault="00244CF8" w:rsidP="00244CF8">
      <w:pPr>
        <w:jc w:val="both"/>
        <w:rPr>
          <w:rFonts w:ascii="Arial" w:hAnsi="Arial" w:cs="Arial"/>
          <w:szCs w:val="24"/>
        </w:rPr>
      </w:pPr>
      <w:r w:rsidRPr="003263BF">
        <w:rPr>
          <w:rFonts w:ascii="Arial" w:hAnsi="Arial" w:cs="Arial"/>
          <w:szCs w:val="24"/>
        </w:rPr>
        <w:lastRenderedPageBreak/>
        <w:t xml:space="preserve">All respondents were requested to provide the pricing and provide copies of insurer quote slips in support of their renewal terms but Aon has failed to provide quote slips.   </w:t>
      </w:r>
    </w:p>
    <w:p w14:paraId="535CA3B1" w14:textId="77777777" w:rsidR="00244CF8" w:rsidRPr="003263BF" w:rsidRDefault="00244CF8" w:rsidP="00244CF8">
      <w:pPr>
        <w:jc w:val="both"/>
        <w:rPr>
          <w:rFonts w:ascii="Arial" w:hAnsi="Arial" w:cs="Arial"/>
          <w:szCs w:val="24"/>
        </w:rPr>
      </w:pPr>
    </w:p>
    <w:p w14:paraId="24009A4A" w14:textId="77777777" w:rsidR="00244CF8" w:rsidRPr="003263BF" w:rsidRDefault="00244CF8" w:rsidP="00244CF8">
      <w:pPr>
        <w:jc w:val="both"/>
        <w:rPr>
          <w:rFonts w:ascii="Arial" w:hAnsi="Arial" w:cs="Arial"/>
          <w:szCs w:val="24"/>
        </w:rPr>
      </w:pPr>
      <w:r w:rsidRPr="003263BF">
        <w:rPr>
          <w:rFonts w:ascii="Arial" w:hAnsi="Arial" w:cs="Arial"/>
          <w:szCs w:val="24"/>
        </w:rPr>
        <w:t>Procurement Australia provided assurance to the Director Corporate &amp; Strategy of the performance and expertise of each of the broker’s performance and expertise against the criteria.</w:t>
      </w:r>
    </w:p>
    <w:p w14:paraId="462BCC51" w14:textId="77777777" w:rsidR="00244CF8" w:rsidRPr="003263BF" w:rsidRDefault="00244CF8" w:rsidP="00244CF8">
      <w:pPr>
        <w:jc w:val="both"/>
        <w:rPr>
          <w:rFonts w:ascii="Arial" w:hAnsi="Arial" w:cs="Arial"/>
          <w:szCs w:val="24"/>
        </w:rPr>
      </w:pPr>
    </w:p>
    <w:p w14:paraId="194A2B8D" w14:textId="77777777" w:rsidR="00244CF8" w:rsidRPr="003263BF" w:rsidRDefault="00244CF8" w:rsidP="00244CF8">
      <w:pPr>
        <w:jc w:val="both"/>
        <w:rPr>
          <w:rFonts w:ascii="Arial" w:hAnsi="Arial" w:cs="Arial"/>
          <w:szCs w:val="24"/>
        </w:rPr>
      </w:pPr>
      <w:r w:rsidRPr="003263BF">
        <w:rPr>
          <w:rFonts w:ascii="Arial" w:hAnsi="Arial" w:cs="Arial"/>
          <w:szCs w:val="24"/>
        </w:rPr>
        <w:t>The assessment report provided by Procurement Australia identified that each broker had the ability to offer an array of insurance broking and risk advisory services; including various products tailored to address the specific needs of organisations in the public sector.   The decision-making process then centred on technical ability, capacity, price and client relationship and service levels.</w:t>
      </w:r>
    </w:p>
    <w:p w14:paraId="4D7577D2" w14:textId="77777777" w:rsidR="00244CF8" w:rsidRPr="003263BF" w:rsidRDefault="00244CF8" w:rsidP="00244CF8">
      <w:pPr>
        <w:jc w:val="both"/>
        <w:rPr>
          <w:rFonts w:ascii="Arial" w:hAnsi="Arial" w:cs="Arial"/>
          <w:szCs w:val="24"/>
        </w:rPr>
      </w:pPr>
    </w:p>
    <w:p w14:paraId="2E828496" w14:textId="77777777" w:rsidR="00244CF8" w:rsidRPr="003263BF" w:rsidRDefault="00244CF8" w:rsidP="00244CF8">
      <w:pPr>
        <w:jc w:val="both"/>
        <w:rPr>
          <w:rFonts w:ascii="Arial" w:hAnsi="Arial" w:cs="Arial"/>
          <w:szCs w:val="24"/>
        </w:rPr>
      </w:pPr>
      <w:r w:rsidRPr="003263BF">
        <w:rPr>
          <w:rFonts w:ascii="Arial" w:hAnsi="Arial" w:cs="Arial"/>
          <w:szCs w:val="24"/>
        </w:rPr>
        <w:t>It is to be noted that Marsh finalised the acquisition of JLT on 1</w:t>
      </w:r>
      <w:r w:rsidRPr="003263BF">
        <w:rPr>
          <w:rFonts w:ascii="Arial" w:hAnsi="Arial" w:cs="Arial"/>
          <w:szCs w:val="24"/>
          <w:vertAlign w:val="superscript"/>
        </w:rPr>
        <w:t>st</w:t>
      </w:r>
      <w:r w:rsidRPr="003263BF">
        <w:rPr>
          <w:rFonts w:ascii="Arial" w:hAnsi="Arial" w:cs="Arial"/>
          <w:szCs w:val="24"/>
        </w:rPr>
        <w:t xml:space="preserve"> April 2019, wherein JLT is the service provider to the LGIS insurance mutual scheme in Western Australia. As the City is not a WALGA member, and therefore cannot access the LGIS Scheme, that is the reason Marsh has responded to our tender.</w:t>
      </w:r>
    </w:p>
    <w:p w14:paraId="60254B67" w14:textId="77777777" w:rsidR="00244CF8" w:rsidRPr="003263BF" w:rsidRDefault="00244CF8" w:rsidP="00244CF8">
      <w:pPr>
        <w:jc w:val="both"/>
        <w:rPr>
          <w:rFonts w:ascii="Arial" w:hAnsi="Arial" w:cs="Arial"/>
          <w:szCs w:val="24"/>
        </w:rPr>
      </w:pPr>
    </w:p>
    <w:p w14:paraId="11CA9140" w14:textId="77777777" w:rsidR="00244CF8" w:rsidRPr="003263BF" w:rsidRDefault="00244CF8" w:rsidP="00244CF8">
      <w:pPr>
        <w:jc w:val="both"/>
        <w:rPr>
          <w:rFonts w:ascii="Arial" w:hAnsi="Arial" w:cs="Arial"/>
          <w:szCs w:val="24"/>
        </w:rPr>
      </w:pPr>
      <w:r w:rsidRPr="003263BF">
        <w:rPr>
          <w:rFonts w:ascii="Arial" w:hAnsi="Arial" w:cs="Arial"/>
          <w:szCs w:val="24"/>
        </w:rPr>
        <w:t>Having received 3 responses (directly and indirectly), the analysis and comparison of all 3 are detailed below and will be based on the three key criteria mentioned above.</w:t>
      </w:r>
    </w:p>
    <w:p w14:paraId="23330E22" w14:textId="77777777" w:rsidR="00244CF8" w:rsidRPr="003263BF" w:rsidRDefault="00244CF8" w:rsidP="00244CF8">
      <w:pPr>
        <w:jc w:val="both"/>
        <w:rPr>
          <w:rFonts w:ascii="Arial" w:hAnsi="Arial" w:cs="Arial"/>
          <w:szCs w:val="24"/>
        </w:rPr>
      </w:pPr>
    </w:p>
    <w:p w14:paraId="78B1E592" w14:textId="77777777" w:rsidR="00244CF8" w:rsidRPr="003263BF" w:rsidRDefault="00244CF8" w:rsidP="00244CF8">
      <w:pPr>
        <w:jc w:val="both"/>
        <w:rPr>
          <w:rFonts w:ascii="Arial" w:hAnsi="Arial" w:cs="Arial"/>
          <w:b/>
          <w:bCs/>
          <w:szCs w:val="24"/>
        </w:rPr>
      </w:pPr>
      <w:r w:rsidRPr="003263BF">
        <w:rPr>
          <w:rFonts w:ascii="Arial" w:hAnsi="Arial" w:cs="Arial"/>
          <w:b/>
          <w:bCs/>
          <w:szCs w:val="24"/>
        </w:rPr>
        <w:t>Experience, Capability and Past Performance</w:t>
      </w:r>
    </w:p>
    <w:p w14:paraId="5BC10D38" w14:textId="77777777" w:rsidR="00244CF8" w:rsidRPr="003263BF" w:rsidRDefault="00244CF8" w:rsidP="00244CF8">
      <w:pPr>
        <w:jc w:val="both"/>
        <w:rPr>
          <w:rFonts w:ascii="Arial" w:hAnsi="Arial" w:cs="Arial"/>
          <w:szCs w:val="24"/>
        </w:rPr>
      </w:pPr>
    </w:p>
    <w:p w14:paraId="18250EDD" w14:textId="77777777" w:rsidR="00244CF8" w:rsidRPr="003263BF" w:rsidRDefault="00244CF8" w:rsidP="00244CF8">
      <w:pPr>
        <w:jc w:val="both"/>
        <w:rPr>
          <w:rFonts w:ascii="Arial" w:hAnsi="Arial" w:cs="Arial"/>
          <w:szCs w:val="24"/>
        </w:rPr>
      </w:pPr>
      <w:r w:rsidRPr="003263BF">
        <w:rPr>
          <w:rFonts w:ascii="Arial" w:hAnsi="Arial" w:cs="Arial"/>
          <w:szCs w:val="24"/>
        </w:rPr>
        <w:t xml:space="preserve">Aon is a 100% owned subsidiary of Aon Holdings Limited, which in turn is 100% owned by Aon plc – a British multinational corporation employing more than 50,000 colleagues globally operating throughout 120 countries, managing in excess of $300bn in premium volume. In Australia, Aon maintains representation in all capital cities, with more than 1,600 employees operating throughout 39 offices nationwide, placing more than $2.3 billion of insurance premium annually. </w:t>
      </w:r>
      <w:r w:rsidRPr="003263BF">
        <w:rPr>
          <w:rFonts w:ascii="Arial" w:hAnsi="Arial" w:cs="Arial"/>
          <w:color w:val="000000"/>
          <w:szCs w:val="24"/>
        </w:rPr>
        <w:t>Aon currently acts for 41 Council’s nationally.</w:t>
      </w:r>
    </w:p>
    <w:p w14:paraId="60B7EEE1" w14:textId="77777777" w:rsidR="00244CF8" w:rsidRPr="003263BF" w:rsidRDefault="00244CF8" w:rsidP="00244CF8">
      <w:pPr>
        <w:jc w:val="both"/>
        <w:rPr>
          <w:rFonts w:ascii="Arial" w:hAnsi="Arial" w:cs="Arial"/>
          <w:szCs w:val="24"/>
        </w:rPr>
      </w:pPr>
    </w:p>
    <w:p w14:paraId="0B54093B" w14:textId="77777777" w:rsidR="00244CF8" w:rsidRPr="003263BF" w:rsidRDefault="00244CF8" w:rsidP="00244CF8">
      <w:pPr>
        <w:jc w:val="both"/>
        <w:rPr>
          <w:rFonts w:ascii="Arial" w:hAnsi="Arial" w:cs="Arial"/>
          <w:szCs w:val="24"/>
        </w:rPr>
      </w:pPr>
      <w:r w:rsidRPr="003263BF">
        <w:rPr>
          <w:rFonts w:ascii="Arial" w:hAnsi="Arial" w:cs="Arial"/>
          <w:szCs w:val="24"/>
        </w:rPr>
        <w:t xml:space="preserve">Marsh </w:t>
      </w:r>
      <w:r w:rsidRPr="003263BF">
        <w:rPr>
          <w:rFonts w:ascii="Arial" w:hAnsi="Arial" w:cs="Arial"/>
          <w:color w:val="000000"/>
          <w:szCs w:val="24"/>
        </w:rPr>
        <w:t>was established in Australia in 1953 and is a wholly owned subsidiary of Marsh &amp; McLennan Companies (MMC) – a global professional services firm with over 64,000 employees serving clients in more than 130 countries. In Australia, Marsh has representation in every state and territory, employing approximately 1,100 staff located throughout 33 offices nationally; managing in excess of $2.1 billion in premium volume. Marsh has given examples of 18 that share similar organisation needs. In late 2018, MMC reached an agreement to acquire Jardine Lloyd Thompson Group plc (LSE: JLT), one of the world’s largest providers of insurance, reinsurance and employee benefits related services.</w:t>
      </w:r>
    </w:p>
    <w:p w14:paraId="31F2C798" w14:textId="77777777" w:rsidR="00244CF8" w:rsidRPr="003263BF" w:rsidRDefault="00244CF8" w:rsidP="00244CF8">
      <w:pPr>
        <w:jc w:val="both"/>
        <w:rPr>
          <w:rFonts w:ascii="Arial" w:hAnsi="Arial" w:cs="Arial"/>
          <w:szCs w:val="24"/>
        </w:rPr>
      </w:pPr>
    </w:p>
    <w:p w14:paraId="49DFDDAC" w14:textId="77777777" w:rsidR="00244CF8" w:rsidRPr="003263BF" w:rsidRDefault="00244CF8" w:rsidP="00244CF8">
      <w:pPr>
        <w:autoSpaceDE w:val="0"/>
        <w:autoSpaceDN w:val="0"/>
        <w:adjustRightInd w:val="0"/>
        <w:jc w:val="both"/>
        <w:rPr>
          <w:rFonts w:ascii="Arial" w:hAnsi="Arial" w:cs="Arial"/>
          <w:color w:val="000000"/>
          <w:szCs w:val="24"/>
          <w:lang w:eastAsia="en-AU"/>
        </w:rPr>
      </w:pPr>
      <w:r w:rsidRPr="003263BF">
        <w:rPr>
          <w:rFonts w:ascii="Arial" w:hAnsi="Arial" w:cs="Arial"/>
          <w:color w:val="000000"/>
          <w:szCs w:val="24"/>
          <w:lang w:eastAsia="en-AU"/>
        </w:rPr>
        <w:t>LGIS is the brand name for an integrated suite of risk financing and risk management solutions for WA local government. By pooling together in an industry-based self-insurance arrangement, 138 WA local governments benefit from economies of scale, avoiding the volatility of the commercial insurance market and ensuring the security and long-term viability of the sector.</w:t>
      </w:r>
    </w:p>
    <w:p w14:paraId="5D4D8CA4" w14:textId="454045A9" w:rsidR="00244CF8" w:rsidRPr="003263BF" w:rsidRDefault="00244CF8" w:rsidP="00C01EE6">
      <w:pPr>
        <w:autoSpaceDE w:val="0"/>
        <w:autoSpaceDN w:val="0"/>
        <w:adjustRightInd w:val="0"/>
        <w:jc w:val="both"/>
        <w:rPr>
          <w:rFonts w:ascii="Arial" w:hAnsi="Arial" w:cs="Arial"/>
          <w:szCs w:val="24"/>
        </w:rPr>
      </w:pPr>
      <w:r w:rsidRPr="003263BF">
        <w:rPr>
          <w:rFonts w:ascii="Arial" w:hAnsi="Arial" w:cs="Arial"/>
          <w:szCs w:val="24"/>
        </w:rPr>
        <w:lastRenderedPageBreak/>
        <w:t>LGIS offering also provides complimentary integrated risk management support services tailored to the individual needs of the WA local government sector provided to all scheme members.</w:t>
      </w:r>
    </w:p>
    <w:p w14:paraId="031968F7" w14:textId="77777777" w:rsidR="00244CF8" w:rsidRPr="003263BF" w:rsidRDefault="00244CF8" w:rsidP="00244CF8">
      <w:pPr>
        <w:jc w:val="both"/>
        <w:rPr>
          <w:rFonts w:ascii="Arial" w:hAnsi="Arial" w:cs="Arial"/>
          <w:szCs w:val="24"/>
        </w:rPr>
      </w:pPr>
    </w:p>
    <w:p w14:paraId="00DC891A" w14:textId="77777777" w:rsidR="00244CF8" w:rsidRPr="003263BF" w:rsidRDefault="00244CF8" w:rsidP="00244CF8">
      <w:pPr>
        <w:jc w:val="both"/>
        <w:rPr>
          <w:rFonts w:ascii="Arial" w:hAnsi="Arial" w:cs="Arial"/>
          <w:b/>
          <w:bCs/>
          <w:szCs w:val="24"/>
        </w:rPr>
      </w:pPr>
      <w:r w:rsidRPr="003263BF">
        <w:rPr>
          <w:rFonts w:ascii="Arial" w:hAnsi="Arial" w:cs="Arial"/>
          <w:b/>
          <w:bCs/>
          <w:szCs w:val="24"/>
        </w:rPr>
        <w:t>Plan for Proposed Services</w:t>
      </w:r>
    </w:p>
    <w:p w14:paraId="278454DC" w14:textId="77777777" w:rsidR="00244CF8" w:rsidRPr="003263BF" w:rsidRDefault="00244CF8" w:rsidP="00244CF8">
      <w:pPr>
        <w:jc w:val="both"/>
        <w:rPr>
          <w:rFonts w:ascii="Arial" w:hAnsi="Arial" w:cs="Arial"/>
          <w:b/>
          <w:bCs/>
          <w:szCs w:val="24"/>
        </w:rPr>
      </w:pPr>
    </w:p>
    <w:p w14:paraId="1AB83F0E" w14:textId="77777777" w:rsidR="00244CF8" w:rsidRPr="003263BF" w:rsidRDefault="00244CF8" w:rsidP="00244CF8">
      <w:pPr>
        <w:autoSpaceDE w:val="0"/>
        <w:autoSpaceDN w:val="0"/>
        <w:adjustRightInd w:val="0"/>
        <w:jc w:val="both"/>
        <w:rPr>
          <w:rFonts w:ascii="Arial" w:hAnsi="Arial" w:cs="Arial"/>
          <w:color w:val="000000"/>
          <w:szCs w:val="24"/>
          <w:lang w:eastAsia="en-AU"/>
        </w:rPr>
      </w:pPr>
      <w:r w:rsidRPr="003263BF">
        <w:rPr>
          <w:rFonts w:ascii="Arial" w:hAnsi="Arial" w:cs="Arial"/>
          <w:color w:val="000000"/>
          <w:szCs w:val="24"/>
          <w:lang w:eastAsia="en-AU"/>
        </w:rPr>
        <w:t xml:space="preserve">Aon describe their service proposition for CON as a “tailored offering” underpinned by their ‘Client Promise’ service framework which is centred around four core principles: </w:t>
      </w:r>
    </w:p>
    <w:p w14:paraId="2957B931" w14:textId="77777777" w:rsidR="00244CF8" w:rsidRPr="003263BF" w:rsidRDefault="00244CF8" w:rsidP="00244CF8">
      <w:pPr>
        <w:autoSpaceDE w:val="0"/>
        <w:autoSpaceDN w:val="0"/>
        <w:adjustRightInd w:val="0"/>
        <w:jc w:val="both"/>
        <w:rPr>
          <w:rFonts w:ascii="Arial" w:hAnsi="Arial" w:cs="Arial"/>
          <w:color w:val="000000"/>
          <w:szCs w:val="24"/>
          <w:lang w:eastAsia="en-AU"/>
        </w:rPr>
      </w:pPr>
    </w:p>
    <w:p w14:paraId="2568585E" w14:textId="77777777" w:rsidR="00244CF8" w:rsidRPr="003263BF" w:rsidRDefault="00244CF8" w:rsidP="00244CF8">
      <w:pPr>
        <w:autoSpaceDE w:val="0"/>
        <w:autoSpaceDN w:val="0"/>
        <w:adjustRightInd w:val="0"/>
        <w:ind w:left="567" w:hanging="567"/>
        <w:jc w:val="both"/>
        <w:rPr>
          <w:rFonts w:ascii="Arial" w:hAnsi="Arial" w:cs="Arial"/>
          <w:color w:val="000000"/>
          <w:szCs w:val="24"/>
          <w:lang w:eastAsia="en-AU"/>
        </w:rPr>
      </w:pPr>
      <w:r w:rsidRPr="003263BF">
        <w:rPr>
          <w:rFonts w:ascii="Arial" w:hAnsi="Arial" w:cs="Arial"/>
          <w:color w:val="000000"/>
          <w:szCs w:val="24"/>
          <w:lang w:eastAsia="en-AU"/>
        </w:rPr>
        <w:t xml:space="preserve">1. </w:t>
      </w:r>
      <w:r>
        <w:rPr>
          <w:rFonts w:ascii="Arial" w:hAnsi="Arial" w:cs="Arial"/>
          <w:color w:val="000000"/>
          <w:szCs w:val="24"/>
          <w:lang w:eastAsia="en-AU"/>
        </w:rPr>
        <w:tab/>
      </w:r>
      <w:r w:rsidRPr="003263BF">
        <w:rPr>
          <w:rFonts w:ascii="Arial" w:hAnsi="Arial" w:cs="Arial"/>
          <w:color w:val="000000"/>
          <w:szCs w:val="24"/>
          <w:lang w:eastAsia="en-AU"/>
        </w:rPr>
        <w:t xml:space="preserve">Discover – understanding your risk and business needs. </w:t>
      </w:r>
    </w:p>
    <w:p w14:paraId="2F12DBE3" w14:textId="77777777" w:rsidR="00244CF8" w:rsidRPr="003263BF" w:rsidRDefault="00244CF8" w:rsidP="00244CF8">
      <w:pPr>
        <w:autoSpaceDE w:val="0"/>
        <w:autoSpaceDN w:val="0"/>
        <w:adjustRightInd w:val="0"/>
        <w:ind w:left="567" w:hanging="567"/>
        <w:jc w:val="both"/>
        <w:rPr>
          <w:rFonts w:ascii="Arial" w:hAnsi="Arial" w:cs="Arial"/>
          <w:color w:val="000000"/>
          <w:szCs w:val="24"/>
          <w:lang w:eastAsia="en-AU"/>
        </w:rPr>
      </w:pPr>
      <w:r w:rsidRPr="003263BF">
        <w:rPr>
          <w:rFonts w:ascii="Arial" w:hAnsi="Arial" w:cs="Arial"/>
          <w:color w:val="000000"/>
          <w:szCs w:val="24"/>
          <w:lang w:eastAsia="en-AU"/>
        </w:rPr>
        <w:t xml:space="preserve">2. </w:t>
      </w:r>
      <w:r>
        <w:rPr>
          <w:rFonts w:ascii="Arial" w:hAnsi="Arial" w:cs="Arial"/>
          <w:color w:val="000000"/>
          <w:szCs w:val="24"/>
          <w:lang w:eastAsia="en-AU"/>
        </w:rPr>
        <w:tab/>
      </w:r>
      <w:r w:rsidRPr="003263BF">
        <w:rPr>
          <w:rFonts w:ascii="Arial" w:hAnsi="Arial" w:cs="Arial"/>
          <w:color w:val="000000"/>
          <w:szCs w:val="24"/>
          <w:lang w:eastAsia="en-AU"/>
        </w:rPr>
        <w:t xml:space="preserve">Develop – innovative risk and insurance solutions. </w:t>
      </w:r>
    </w:p>
    <w:p w14:paraId="018A6B79" w14:textId="77777777" w:rsidR="00244CF8" w:rsidRPr="003263BF" w:rsidRDefault="00244CF8" w:rsidP="00244CF8">
      <w:pPr>
        <w:autoSpaceDE w:val="0"/>
        <w:autoSpaceDN w:val="0"/>
        <w:adjustRightInd w:val="0"/>
        <w:ind w:left="567" w:hanging="567"/>
        <w:jc w:val="both"/>
        <w:rPr>
          <w:rFonts w:ascii="Arial" w:hAnsi="Arial" w:cs="Arial"/>
          <w:color w:val="000000"/>
          <w:szCs w:val="24"/>
          <w:lang w:eastAsia="en-AU"/>
        </w:rPr>
      </w:pPr>
      <w:r w:rsidRPr="003263BF">
        <w:rPr>
          <w:rFonts w:ascii="Arial" w:hAnsi="Arial" w:cs="Arial"/>
          <w:color w:val="000000"/>
          <w:szCs w:val="24"/>
          <w:lang w:eastAsia="en-AU"/>
        </w:rPr>
        <w:t xml:space="preserve">3. </w:t>
      </w:r>
      <w:r>
        <w:rPr>
          <w:rFonts w:ascii="Arial" w:hAnsi="Arial" w:cs="Arial"/>
          <w:color w:val="000000"/>
          <w:szCs w:val="24"/>
          <w:lang w:eastAsia="en-AU"/>
        </w:rPr>
        <w:tab/>
      </w:r>
      <w:r w:rsidRPr="003263BF">
        <w:rPr>
          <w:rFonts w:ascii="Arial" w:hAnsi="Arial" w:cs="Arial"/>
          <w:color w:val="000000"/>
          <w:szCs w:val="24"/>
          <w:lang w:eastAsia="en-AU"/>
        </w:rPr>
        <w:t xml:space="preserve">Deliver – delivering desired / target outcomes. </w:t>
      </w:r>
    </w:p>
    <w:p w14:paraId="3649AE2D" w14:textId="77777777" w:rsidR="00244CF8" w:rsidRPr="003263BF" w:rsidRDefault="00244CF8" w:rsidP="00244CF8">
      <w:pPr>
        <w:autoSpaceDE w:val="0"/>
        <w:autoSpaceDN w:val="0"/>
        <w:adjustRightInd w:val="0"/>
        <w:ind w:left="567" w:hanging="567"/>
        <w:jc w:val="both"/>
        <w:rPr>
          <w:rFonts w:ascii="Arial" w:hAnsi="Arial" w:cs="Arial"/>
          <w:color w:val="000000"/>
          <w:szCs w:val="24"/>
          <w:lang w:eastAsia="en-AU"/>
        </w:rPr>
      </w:pPr>
      <w:r w:rsidRPr="003263BF">
        <w:rPr>
          <w:rFonts w:ascii="Arial" w:hAnsi="Arial" w:cs="Arial"/>
          <w:color w:val="000000"/>
          <w:szCs w:val="24"/>
          <w:lang w:eastAsia="en-AU"/>
        </w:rPr>
        <w:t xml:space="preserve">4. </w:t>
      </w:r>
      <w:r>
        <w:rPr>
          <w:rFonts w:ascii="Arial" w:hAnsi="Arial" w:cs="Arial"/>
          <w:color w:val="000000"/>
          <w:szCs w:val="24"/>
          <w:lang w:eastAsia="en-AU"/>
        </w:rPr>
        <w:tab/>
      </w:r>
      <w:r w:rsidRPr="003263BF">
        <w:rPr>
          <w:rFonts w:ascii="Arial" w:hAnsi="Arial" w:cs="Arial"/>
          <w:color w:val="000000"/>
          <w:szCs w:val="24"/>
          <w:lang w:eastAsia="en-AU"/>
        </w:rPr>
        <w:t xml:space="preserve">Review and Manage – ongoing support and annual stewardship. </w:t>
      </w:r>
    </w:p>
    <w:p w14:paraId="43ABD2CC" w14:textId="77777777" w:rsidR="00244CF8" w:rsidRPr="003263BF" w:rsidRDefault="00244CF8" w:rsidP="00244CF8">
      <w:pPr>
        <w:autoSpaceDE w:val="0"/>
        <w:autoSpaceDN w:val="0"/>
        <w:adjustRightInd w:val="0"/>
        <w:jc w:val="both"/>
        <w:rPr>
          <w:rFonts w:ascii="Arial" w:hAnsi="Arial" w:cs="Arial"/>
          <w:szCs w:val="24"/>
          <w:lang w:eastAsia="en-AU"/>
        </w:rPr>
      </w:pPr>
    </w:p>
    <w:p w14:paraId="31C2ACA9" w14:textId="77777777" w:rsidR="00244CF8" w:rsidRPr="003263BF" w:rsidRDefault="00244CF8" w:rsidP="00244CF8">
      <w:pPr>
        <w:autoSpaceDE w:val="0"/>
        <w:autoSpaceDN w:val="0"/>
        <w:adjustRightInd w:val="0"/>
        <w:jc w:val="both"/>
        <w:rPr>
          <w:rFonts w:ascii="Arial" w:hAnsi="Arial" w:cs="Arial"/>
          <w:color w:val="000000"/>
          <w:szCs w:val="24"/>
          <w:lang w:eastAsia="en-AU"/>
        </w:rPr>
      </w:pPr>
      <w:r w:rsidRPr="003263BF">
        <w:rPr>
          <w:rFonts w:ascii="Arial" w:hAnsi="Arial" w:cs="Arial"/>
          <w:color w:val="000000"/>
          <w:szCs w:val="24"/>
          <w:lang w:eastAsia="en-AU"/>
        </w:rPr>
        <w:t xml:space="preserve">Marsh explains that their annual service proposition is based on a cyclical model that focuses on six key areas throughout the annual insurance period: </w:t>
      </w:r>
    </w:p>
    <w:p w14:paraId="14668CFD" w14:textId="77777777" w:rsidR="00244CF8" w:rsidRPr="003263BF" w:rsidRDefault="00244CF8" w:rsidP="00244CF8">
      <w:pPr>
        <w:autoSpaceDE w:val="0"/>
        <w:autoSpaceDN w:val="0"/>
        <w:adjustRightInd w:val="0"/>
        <w:jc w:val="both"/>
        <w:rPr>
          <w:rFonts w:ascii="Arial" w:hAnsi="Arial" w:cs="Arial"/>
          <w:color w:val="000000"/>
          <w:szCs w:val="24"/>
          <w:lang w:eastAsia="en-AU"/>
        </w:rPr>
      </w:pPr>
    </w:p>
    <w:p w14:paraId="3D3B853A" w14:textId="77777777" w:rsidR="00244CF8" w:rsidRPr="003263BF" w:rsidRDefault="00244CF8" w:rsidP="00244CF8">
      <w:pPr>
        <w:numPr>
          <w:ilvl w:val="0"/>
          <w:numId w:val="47"/>
        </w:numPr>
        <w:autoSpaceDE w:val="0"/>
        <w:autoSpaceDN w:val="0"/>
        <w:adjustRightInd w:val="0"/>
        <w:ind w:left="567" w:hanging="567"/>
        <w:jc w:val="both"/>
        <w:rPr>
          <w:rFonts w:ascii="Arial" w:hAnsi="Arial" w:cs="Arial"/>
          <w:color w:val="000000"/>
          <w:szCs w:val="24"/>
          <w:lang w:eastAsia="en-AU"/>
        </w:rPr>
      </w:pPr>
      <w:r w:rsidRPr="003263BF">
        <w:rPr>
          <w:rFonts w:ascii="Arial" w:hAnsi="Arial" w:cs="Arial"/>
          <w:color w:val="000000"/>
          <w:szCs w:val="24"/>
          <w:lang w:eastAsia="en-AU"/>
        </w:rPr>
        <w:t xml:space="preserve">A strong focus on developing a strong understanding of CON’s operations and business activities. This is achieved through face-to-face strategy sessions, site visits (if required) and general data collection and risk reviews. </w:t>
      </w:r>
    </w:p>
    <w:p w14:paraId="2F72C834" w14:textId="77777777" w:rsidR="00244CF8" w:rsidRPr="003263BF" w:rsidRDefault="00244CF8" w:rsidP="00244CF8">
      <w:pPr>
        <w:numPr>
          <w:ilvl w:val="0"/>
          <w:numId w:val="47"/>
        </w:numPr>
        <w:autoSpaceDE w:val="0"/>
        <w:autoSpaceDN w:val="0"/>
        <w:adjustRightInd w:val="0"/>
        <w:ind w:left="567" w:hanging="567"/>
        <w:jc w:val="both"/>
        <w:rPr>
          <w:rFonts w:ascii="Arial" w:hAnsi="Arial" w:cs="Arial"/>
          <w:color w:val="000000"/>
          <w:szCs w:val="24"/>
          <w:lang w:eastAsia="en-AU"/>
        </w:rPr>
      </w:pPr>
      <w:r w:rsidRPr="003263BF">
        <w:rPr>
          <w:rFonts w:ascii="Arial" w:hAnsi="Arial" w:cs="Arial"/>
          <w:color w:val="000000"/>
          <w:szCs w:val="24"/>
          <w:lang w:eastAsia="en-AU"/>
        </w:rPr>
        <w:t xml:space="preserve">Designing the optimum insurance program in line with CON’s needs. </w:t>
      </w:r>
    </w:p>
    <w:p w14:paraId="61774D54" w14:textId="77777777" w:rsidR="00244CF8" w:rsidRPr="003263BF" w:rsidRDefault="00244CF8" w:rsidP="00244CF8">
      <w:pPr>
        <w:numPr>
          <w:ilvl w:val="0"/>
          <w:numId w:val="47"/>
        </w:numPr>
        <w:autoSpaceDE w:val="0"/>
        <w:autoSpaceDN w:val="0"/>
        <w:adjustRightInd w:val="0"/>
        <w:ind w:left="567" w:hanging="567"/>
        <w:jc w:val="both"/>
        <w:rPr>
          <w:rFonts w:ascii="Arial" w:hAnsi="Arial" w:cs="Arial"/>
          <w:color w:val="000000"/>
          <w:szCs w:val="24"/>
          <w:lang w:eastAsia="en-AU"/>
        </w:rPr>
      </w:pPr>
      <w:r w:rsidRPr="003263BF">
        <w:rPr>
          <w:rFonts w:ascii="Arial" w:hAnsi="Arial" w:cs="Arial"/>
          <w:color w:val="000000"/>
          <w:szCs w:val="24"/>
          <w:lang w:eastAsia="en-AU"/>
        </w:rPr>
        <w:t xml:space="preserve">Commencing renewal negotiations with selected insurers at least 1 – 2 months out from renewal, focusing on creating competitive tension among the selected insurers. </w:t>
      </w:r>
    </w:p>
    <w:p w14:paraId="38DE7292" w14:textId="77777777" w:rsidR="00244CF8" w:rsidRPr="003263BF" w:rsidRDefault="00244CF8" w:rsidP="00244CF8">
      <w:pPr>
        <w:numPr>
          <w:ilvl w:val="0"/>
          <w:numId w:val="47"/>
        </w:numPr>
        <w:autoSpaceDE w:val="0"/>
        <w:autoSpaceDN w:val="0"/>
        <w:adjustRightInd w:val="0"/>
        <w:ind w:left="567" w:hanging="567"/>
        <w:jc w:val="both"/>
        <w:rPr>
          <w:rFonts w:ascii="Arial" w:hAnsi="Arial" w:cs="Arial"/>
          <w:color w:val="000000"/>
          <w:szCs w:val="24"/>
          <w:lang w:eastAsia="en-AU"/>
        </w:rPr>
      </w:pPr>
      <w:r w:rsidRPr="003263BF">
        <w:rPr>
          <w:rFonts w:ascii="Arial" w:hAnsi="Arial" w:cs="Arial"/>
          <w:color w:val="000000"/>
          <w:szCs w:val="24"/>
          <w:lang w:eastAsia="en-AU"/>
        </w:rPr>
        <w:t xml:space="preserve">Providing renewal terms (including alternative options) and recommendations on the same at least 2 to 4 weeks out from renewal. </w:t>
      </w:r>
    </w:p>
    <w:p w14:paraId="48DE29D3" w14:textId="77777777" w:rsidR="00244CF8" w:rsidRPr="003263BF" w:rsidRDefault="00244CF8" w:rsidP="00244CF8">
      <w:pPr>
        <w:numPr>
          <w:ilvl w:val="0"/>
          <w:numId w:val="47"/>
        </w:numPr>
        <w:autoSpaceDE w:val="0"/>
        <w:autoSpaceDN w:val="0"/>
        <w:adjustRightInd w:val="0"/>
        <w:ind w:left="567" w:hanging="567"/>
        <w:jc w:val="both"/>
        <w:rPr>
          <w:rFonts w:ascii="Arial" w:hAnsi="Arial" w:cs="Arial"/>
          <w:color w:val="000000"/>
          <w:szCs w:val="24"/>
          <w:lang w:eastAsia="en-AU"/>
        </w:rPr>
      </w:pPr>
      <w:r w:rsidRPr="003263BF">
        <w:rPr>
          <w:rFonts w:ascii="Arial" w:hAnsi="Arial" w:cs="Arial"/>
          <w:color w:val="000000"/>
          <w:szCs w:val="24"/>
          <w:lang w:eastAsia="en-AU"/>
        </w:rPr>
        <w:t xml:space="preserve">Place cover in accordance with the City of Nedlands’ instructions and provide evidence of the same (i.e. issuing certificates of currency and other supporting insurance documentation) </w:t>
      </w:r>
    </w:p>
    <w:p w14:paraId="0DF754E1" w14:textId="77777777" w:rsidR="00244CF8" w:rsidRPr="003263BF" w:rsidRDefault="00244CF8" w:rsidP="00244CF8">
      <w:pPr>
        <w:numPr>
          <w:ilvl w:val="0"/>
          <w:numId w:val="47"/>
        </w:numPr>
        <w:autoSpaceDE w:val="0"/>
        <w:autoSpaceDN w:val="0"/>
        <w:adjustRightInd w:val="0"/>
        <w:ind w:left="567" w:hanging="567"/>
        <w:jc w:val="both"/>
        <w:rPr>
          <w:rFonts w:ascii="Arial" w:hAnsi="Arial" w:cs="Arial"/>
          <w:color w:val="000000"/>
          <w:szCs w:val="24"/>
          <w:lang w:eastAsia="en-AU"/>
        </w:rPr>
      </w:pPr>
      <w:r w:rsidRPr="003263BF">
        <w:rPr>
          <w:rFonts w:ascii="Arial" w:hAnsi="Arial" w:cs="Arial"/>
          <w:color w:val="000000"/>
          <w:szCs w:val="24"/>
          <w:lang w:eastAsia="en-AU"/>
        </w:rPr>
        <w:t xml:space="preserve">Provision of general account management and day-to-day administrative duties. </w:t>
      </w:r>
    </w:p>
    <w:p w14:paraId="647FEB51" w14:textId="77777777" w:rsidR="00244CF8" w:rsidRPr="003263BF" w:rsidRDefault="00244CF8" w:rsidP="00244CF8">
      <w:pPr>
        <w:autoSpaceDE w:val="0"/>
        <w:autoSpaceDN w:val="0"/>
        <w:adjustRightInd w:val="0"/>
        <w:jc w:val="both"/>
        <w:rPr>
          <w:rFonts w:ascii="Arial" w:hAnsi="Arial" w:cs="Arial"/>
          <w:color w:val="000000"/>
          <w:szCs w:val="24"/>
          <w:lang w:eastAsia="en-AU"/>
        </w:rPr>
      </w:pPr>
    </w:p>
    <w:p w14:paraId="1A736961" w14:textId="77777777" w:rsidR="00244CF8" w:rsidRPr="003263BF" w:rsidRDefault="00244CF8" w:rsidP="00244CF8">
      <w:pPr>
        <w:autoSpaceDE w:val="0"/>
        <w:autoSpaceDN w:val="0"/>
        <w:adjustRightInd w:val="0"/>
        <w:jc w:val="both"/>
        <w:rPr>
          <w:rFonts w:ascii="Arial" w:hAnsi="Arial" w:cs="Arial"/>
          <w:color w:val="000000"/>
          <w:szCs w:val="24"/>
          <w:lang w:eastAsia="en-AU"/>
        </w:rPr>
      </w:pPr>
      <w:r w:rsidRPr="003263BF">
        <w:rPr>
          <w:rFonts w:ascii="Arial" w:hAnsi="Arial" w:cs="Arial"/>
          <w:color w:val="000000"/>
          <w:szCs w:val="24"/>
          <w:lang w:eastAsia="en-AU"/>
        </w:rPr>
        <w:t>LGIS provide complimentary integrated risk management support services tailored to the individual needs of the WA local government sector provided to all scheme members.</w:t>
      </w:r>
    </w:p>
    <w:p w14:paraId="589E77BE" w14:textId="77777777" w:rsidR="00244CF8" w:rsidRPr="003263BF" w:rsidRDefault="00244CF8" w:rsidP="00244CF8">
      <w:pPr>
        <w:autoSpaceDE w:val="0"/>
        <w:autoSpaceDN w:val="0"/>
        <w:adjustRightInd w:val="0"/>
        <w:jc w:val="both"/>
        <w:rPr>
          <w:rFonts w:ascii="Arial" w:hAnsi="Arial" w:cs="Arial"/>
          <w:color w:val="000000"/>
          <w:szCs w:val="24"/>
          <w:lang w:eastAsia="en-AU"/>
        </w:rPr>
      </w:pPr>
      <w:r w:rsidRPr="003263BF">
        <w:rPr>
          <w:rFonts w:ascii="Arial" w:hAnsi="Arial" w:cs="Arial"/>
          <w:color w:val="000000"/>
          <w:szCs w:val="24"/>
          <w:lang w:eastAsia="en-AU"/>
        </w:rPr>
        <w:t xml:space="preserve"> </w:t>
      </w:r>
    </w:p>
    <w:p w14:paraId="52649521" w14:textId="77777777" w:rsidR="00244CF8" w:rsidRPr="003263BF" w:rsidRDefault="00244CF8" w:rsidP="00244CF8">
      <w:pPr>
        <w:autoSpaceDE w:val="0"/>
        <w:autoSpaceDN w:val="0"/>
        <w:adjustRightInd w:val="0"/>
        <w:jc w:val="both"/>
        <w:rPr>
          <w:rFonts w:ascii="Arial" w:hAnsi="Arial" w:cs="Arial"/>
          <w:color w:val="000000"/>
          <w:szCs w:val="24"/>
          <w:lang w:eastAsia="en-AU"/>
        </w:rPr>
      </w:pPr>
      <w:r w:rsidRPr="003263BF">
        <w:rPr>
          <w:rFonts w:ascii="Arial" w:hAnsi="Arial" w:cs="Arial"/>
          <w:color w:val="000000"/>
          <w:szCs w:val="24"/>
          <w:lang w:eastAsia="en-AU"/>
        </w:rPr>
        <w:t xml:space="preserve">These risk management services include: </w:t>
      </w:r>
    </w:p>
    <w:p w14:paraId="77B9FC69" w14:textId="77777777" w:rsidR="00244CF8" w:rsidRPr="003263BF" w:rsidRDefault="00244CF8" w:rsidP="00244CF8">
      <w:pPr>
        <w:autoSpaceDE w:val="0"/>
        <w:autoSpaceDN w:val="0"/>
        <w:adjustRightInd w:val="0"/>
        <w:jc w:val="both"/>
        <w:rPr>
          <w:rFonts w:ascii="Arial" w:hAnsi="Arial" w:cs="Arial"/>
          <w:color w:val="000000"/>
          <w:szCs w:val="24"/>
          <w:lang w:eastAsia="en-AU"/>
        </w:rPr>
      </w:pPr>
    </w:p>
    <w:p w14:paraId="351537CA" w14:textId="77777777" w:rsidR="00244CF8" w:rsidRPr="003263BF" w:rsidRDefault="00244CF8" w:rsidP="00244CF8">
      <w:pPr>
        <w:numPr>
          <w:ilvl w:val="0"/>
          <w:numId w:val="47"/>
        </w:numPr>
        <w:autoSpaceDE w:val="0"/>
        <w:autoSpaceDN w:val="0"/>
        <w:adjustRightInd w:val="0"/>
        <w:ind w:left="567" w:hanging="567"/>
        <w:jc w:val="both"/>
        <w:rPr>
          <w:rFonts w:ascii="Arial" w:hAnsi="Arial" w:cs="Arial"/>
          <w:color w:val="000000"/>
          <w:szCs w:val="24"/>
          <w:lang w:eastAsia="en-AU"/>
        </w:rPr>
      </w:pPr>
      <w:r w:rsidRPr="003263BF">
        <w:rPr>
          <w:rFonts w:ascii="Arial" w:hAnsi="Arial" w:cs="Arial"/>
          <w:color w:val="000000"/>
          <w:szCs w:val="24"/>
          <w:lang w:eastAsia="en-AU"/>
        </w:rPr>
        <w:t xml:space="preserve">Professional risk management </w:t>
      </w:r>
    </w:p>
    <w:p w14:paraId="0A0A0CBD" w14:textId="77777777" w:rsidR="00244CF8" w:rsidRPr="003263BF" w:rsidRDefault="00244CF8" w:rsidP="00244CF8">
      <w:pPr>
        <w:numPr>
          <w:ilvl w:val="0"/>
          <w:numId w:val="47"/>
        </w:numPr>
        <w:autoSpaceDE w:val="0"/>
        <w:autoSpaceDN w:val="0"/>
        <w:adjustRightInd w:val="0"/>
        <w:ind w:left="567" w:hanging="567"/>
        <w:jc w:val="both"/>
        <w:rPr>
          <w:rFonts w:ascii="Arial" w:hAnsi="Arial" w:cs="Arial"/>
          <w:color w:val="000000"/>
          <w:szCs w:val="24"/>
          <w:lang w:eastAsia="en-AU"/>
        </w:rPr>
      </w:pPr>
      <w:r w:rsidRPr="003263BF">
        <w:rPr>
          <w:rFonts w:ascii="Arial" w:hAnsi="Arial" w:cs="Arial"/>
          <w:color w:val="000000"/>
          <w:szCs w:val="24"/>
          <w:lang w:eastAsia="en-AU"/>
        </w:rPr>
        <w:t xml:space="preserve">Liability risk management </w:t>
      </w:r>
    </w:p>
    <w:p w14:paraId="3E9765A8" w14:textId="77777777" w:rsidR="00244CF8" w:rsidRPr="003263BF" w:rsidRDefault="00244CF8" w:rsidP="00244CF8">
      <w:pPr>
        <w:numPr>
          <w:ilvl w:val="0"/>
          <w:numId w:val="47"/>
        </w:numPr>
        <w:autoSpaceDE w:val="0"/>
        <w:autoSpaceDN w:val="0"/>
        <w:adjustRightInd w:val="0"/>
        <w:ind w:left="567" w:hanging="567"/>
        <w:jc w:val="both"/>
        <w:rPr>
          <w:rFonts w:ascii="Arial" w:hAnsi="Arial" w:cs="Arial"/>
          <w:color w:val="000000"/>
          <w:szCs w:val="24"/>
          <w:lang w:eastAsia="en-AU"/>
        </w:rPr>
      </w:pPr>
      <w:r w:rsidRPr="003263BF">
        <w:rPr>
          <w:rFonts w:ascii="Arial" w:hAnsi="Arial" w:cs="Arial"/>
          <w:color w:val="000000"/>
          <w:szCs w:val="24"/>
          <w:lang w:eastAsia="en-AU"/>
        </w:rPr>
        <w:t xml:space="preserve">Property risk management and valuations </w:t>
      </w:r>
    </w:p>
    <w:p w14:paraId="5123C44F" w14:textId="77777777" w:rsidR="00244CF8" w:rsidRPr="003263BF" w:rsidRDefault="00244CF8" w:rsidP="00244CF8">
      <w:pPr>
        <w:numPr>
          <w:ilvl w:val="0"/>
          <w:numId w:val="47"/>
        </w:numPr>
        <w:autoSpaceDE w:val="0"/>
        <w:autoSpaceDN w:val="0"/>
        <w:adjustRightInd w:val="0"/>
        <w:ind w:left="567" w:hanging="567"/>
        <w:jc w:val="both"/>
        <w:rPr>
          <w:rFonts w:ascii="Arial" w:hAnsi="Arial" w:cs="Arial"/>
          <w:color w:val="000000"/>
          <w:szCs w:val="24"/>
          <w:lang w:eastAsia="en-AU"/>
        </w:rPr>
      </w:pPr>
      <w:r w:rsidRPr="003263BF">
        <w:rPr>
          <w:rFonts w:ascii="Arial" w:hAnsi="Arial" w:cs="Arial"/>
          <w:color w:val="000000"/>
          <w:szCs w:val="24"/>
          <w:lang w:eastAsia="en-AU"/>
        </w:rPr>
        <w:t xml:space="preserve">Occupational safety and health </w:t>
      </w:r>
    </w:p>
    <w:p w14:paraId="642EE237" w14:textId="77777777" w:rsidR="00244CF8" w:rsidRPr="003263BF" w:rsidRDefault="00244CF8" w:rsidP="00244CF8">
      <w:pPr>
        <w:numPr>
          <w:ilvl w:val="0"/>
          <w:numId w:val="47"/>
        </w:numPr>
        <w:autoSpaceDE w:val="0"/>
        <w:autoSpaceDN w:val="0"/>
        <w:adjustRightInd w:val="0"/>
        <w:ind w:left="567" w:hanging="567"/>
        <w:jc w:val="both"/>
        <w:rPr>
          <w:rFonts w:ascii="Arial" w:hAnsi="Arial" w:cs="Arial"/>
          <w:color w:val="000000"/>
          <w:szCs w:val="24"/>
          <w:lang w:eastAsia="en-AU"/>
        </w:rPr>
      </w:pPr>
      <w:r w:rsidRPr="003263BF">
        <w:rPr>
          <w:rFonts w:ascii="Arial" w:hAnsi="Arial" w:cs="Arial"/>
          <w:color w:val="000000"/>
          <w:szCs w:val="24"/>
          <w:lang w:eastAsia="en-AU"/>
        </w:rPr>
        <w:t xml:space="preserve">Human resource risks </w:t>
      </w:r>
    </w:p>
    <w:p w14:paraId="75A937D0" w14:textId="77777777" w:rsidR="00244CF8" w:rsidRPr="003263BF" w:rsidRDefault="00244CF8" w:rsidP="00244CF8">
      <w:pPr>
        <w:numPr>
          <w:ilvl w:val="0"/>
          <w:numId w:val="47"/>
        </w:numPr>
        <w:autoSpaceDE w:val="0"/>
        <w:autoSpaceDN w:val="0"/>
        <w:adjustRightInd w:val="0"/>
        <w:ind w:left="567" w:hanging="567"/>
        <w:jc w:val="both"/>
        <w:rPr>
          <w:rFonts w:ascii="Arial" w:hAnsi="Arial" w:cs="Arial"/>
          <w:color w:val="000000"/>
          <w:szCs w:val="24"/>
          <w:lang w:eastAsia="en-AU"/>
        </w:rPr>
      </w:pPr>
      <w:r w:rsidRPr="003263BF">
        <w:rPr>
          <w:rFonts w:ascii="Arial" w:hAnsi="Arial" w:cs="Arial"/>
          <w:color w:val="000000"/>
          <w:szCs w:val="24"/>
          <w:lang w:eastAsia="en-AU"/>
        </w:rPr>
        <w:t xml:space="preserve">Allied health services. </w:t>
      </w:r>
    </w:p>
    <w:p w14:paraId="77CF0C9D" w14:textId="77777777" w:rsidR="00244CF8" w:rsidRPr="003263BF" w:rsidRDefault="00244CF8" w:rsidP="00244CF8">
      <w:pPr>
        <w:autoSpaceDE w:val="0"/>
        <w:autoSpaceDN w:val="0"/>
        <w:adjustRightInd w:val="0"/>
        <w:jc w:val="both"/>
        <w:rPr>
          <w:rFonts w:ascii="Arial" w:hAnsi="Arial" w:cs="Arial"/>
          <w:color w:val="000000"/>
          <w:szCs w:val="24"/>
          <w:lang w:eastAsia="en-AU"/>
        </w:rPr>
      </w:pPr>
    </w:p>
    <w:p w14:paraId="5D23CC28" w14:textId="77777777" w:rsidR="00244CF8" w:rsidRPr="003263BF" w:rsidRDefault="00244CF8" w:rsidP="00244CF8">
      <w:pPr>
        <w:jc w:val="both"/>
        <w:rPr>
          <w:rFonts w:ascii="Arial" w:hAnsi="Arial" w:cs="Arial"/>
          <w:szCs w:val="24"/>
        </w:rPr>
      </w:pPr>
      <w:r w:rsidRPr="003263BF">
        <w:rPr>
          <w:rFonts w:ascii="Arial" w:hAnsi="Arial" w:cs="Arial"/>
          <w:szCs w:val="24"/>
        </w:rPr>
        <w:t xml:space="preserve">These risk management services are supported by a coordinated approach to claims management and injury management that is holistic and seamless.  </w:t>
      </w:r>
    </w:p>
    <w:p w14:paraId="04947A52" w14:textId="77777777" w:rsidR="00244CF8" w:rsidRPr="003263BF" w:rsidRDefault="00244CF8" w:rsidP="00244CF8">
      <w:pPr>
        <w:jc w:val="both"/>
        <w:rPr>
          <w:rFonts w:ascii="Arial" w:hAnsi="Arial" w:cs="Arial"/>
          <w:szCs w:val="24"/>
        </w:rPr>
      </w:pPr>
      <w:r w:rsidRPr="003263BF">
        <w:rPr>
          <w:rFonts w:ascii="Arial" w:hAnsi="Arial" w:cs="Arial"/>
          <w:szCs w:val="24"/>
        </w:rPr>
        <w:lastRenderedPageBreak/>
        <w:t>Further benefits of Accepting LGIS submission as WALGA member:</w:t>
      </w:r>
    </w:p>
    <w:p w14:paraId="4F253F3B" w14:textId="77777777" w:rsidR="00244CF8" w:rsidRPr="003263BF" w:rsidRDefault="00244CF8" w:rsidP="00244CF8">
      <w:pPr>
        <w:jc w:val="both"/>
        <w:rPr>
          <w:rFonts w:ascii="Arial" w:hAnsi="Arial" w:cs="Arial"/>
          <w:szCs w:val="24"/>
        </w:rPr>
      </w:pPr>
    </w:p>
    <w:p w14:paraId="62F7910D" w14:textId="77777777" w:rsidR="00244CF8" w:rsidRPr="003263BF" w:rsidRDefault="00244CF8" w:rsidP="00244CF8">
      <w:pPr>
        <w:numPr>
          <w:ilvl w:val="0"/>
          <w:numId w:val="47"/>
        </w:numPr>
        <w:autoSpaceDE w:val="0"/>
        <w:autoSpaceDN w:val="0"/>
        <w:adjustRightInd w:val="0"/>
        <w:ind w:left="567" w:hanging="567"/>
        <w:jc w:val="both"/>
        <w:rPr>
          <w:rFonts w:ascii="Arial" w:hAnsi="Arial" w:cs="Arial"/>
          <w:color w:val="000000"/>
          <w:szCs w:val="24"/>
          <w:lang w:eastAsia="en-AU"/>
        </w:rPr>
      </w:pPr>
      <w:r w:rsidRPr="003263BF">
        <w:rPr>
          <w:rFonts w:ascii="Arial" w:hAnsi="Arial" w:cs="Arial"/>
          <w:color w:val="000000"/>
          <w:szCs w:val="24"/>
          <w:lang w:eastAsia="en-AU"/>
        </w:rPr>
        <w:t>Claims Management handled by LGIS.</w:t>
      </w:r>
    </w:p>
    <w:p w14:paraId="4E8478A9" w14:textId="77777777" w:rsidR="00244CF8" w:rsidRPr="003263BF" w:rsidRDefault="00244CF8" w:rsidP="00244CF8">
      <w:pPr>
        <w:numPr>
          <w:ilvl w:val="0"/>
          <w:numId w:val="47"/>
        </w:numPr>
        <w:autoSpaceDE w:val="0"/>
        <w:autoSpaceDN w:val="0"/>
        <w:adjustRightInd w:val="0"/>
        <w:ind w:left="567" w:hanging="567"/>
        <w:jc w:val="both"/>
        <w:rPr>
          <w:rFonts w:ascii="Arial" w:hAnsi="Arial" w:cs="Arial"/>
          <w:color w:val="000000"/>
          <w:szCs w:val="24"/>
          <w:lang w:eastAsia="en-AU"/>
        </w:rPr>
      </w:pPr>
      <w:r w:rsidRPr="003263BF">
        <w:rPr>
          <w:rFonts w:ascii="Arial" w:hAnsi="Arial" w:cs="Arial"/>
          <w:color w:val="000000"/>
          <w:szCs w:val="24"/>
          <w:lang w:eastAsia="en-AU"/>
        </w:rPr>
        <w:t>Complimentary risk management services estimated at a value of $25,000;</w:t>
      </w:r>
    </w:p>
    <w:p w14:paraId="4B15DC89" w14:textId="77777777" w:rsidR="00244CF8" w:rsidRPr="003263BF" w:rsidRDefault="00244CF8" w:rsidP="00244CF8">
      <w:pPr>
        <w:numPr>
          <w:ilvl w:val="0"/>
          <w:numId w:val="47"/>
        </w:numPr>
        <w:autoSpaceDE w:val="0"/>
        <w:autoSpaceDN w:val="0"/>
        <w:adjustRightInd w:val="0"/>
        <w:ind w:left="567" w:hanging="567"/>
        <w:jc w:val="both"/>
        <w:rPr>
          <w:rFonts w:ascii="Arial" w:hAnsi="Arial" w:cs="Arial"/>
          <w:color w:val="000000"/>
          <w:szCs w:val="24"/>
          <w:lang w:eastAsia="en-AU"/>
        </w:rPr>
      </w:pPr>
      <w:r w:rsidRPr="003263BF">
        <w:rPr>
          <w:rFonts w:ascii="Arial" w:hAnsi="Arial" w:cs="Arial"/>
          <w:color w:val="000000"/>
          <w:szCs w:val="24"/>
          <w:lang w:eastAsia="en-AU"/>
        </w:rPr>
        <w:t>City’s assets automatically covered for flood damage;</w:t>
      </w:r>
    </w:p>
    <w:p w14:paraId="20BA5840" w14:textId="77777777" w:rsidR="00244CF8" w:rsidRPr="003263BF" w:rsidRDefault="00244CF8" w:rsidP="00244CF8">
      <w:pPr>
        <w:numPr>
          <w:ilvl w:val="0"/>
          <w:numId w:val="47"/>
        </w:numPr>
        <w:autoSpaceDE w:val="0"/>
        <w:autoSpaceDN w:val="0"/>
        <w:adjustRightInd w:val="0"/>
        <w:ind w:left="567" w:hanging="567"/>
        <w:jc w:val="both"/>
        <w:rPr>
          <w:rFonts w:ascii="Arial" w:hAnsi="Arial" w:cs="Arial"/>
          <w:color w:val="000000"/>
          <w:szCs w:val="24"/>
          <w:lang w:eastAsia="en-AU"/>
        </w:rPr>
      </w:pPr>
      <w:r w:rsidRPr="003263BF">
        <w:rPr>
          <w:rFonts w:ascii="Arial" w:hAnsi="Arial" w:cs="Arial"/>
          <w:color w:val="000000"/>
          <w:szCs w:val="24"/>
          <w:lang w:eastAsia="en-AU"/>
        </w:rPr>
        <w:t>No additional age/experience excess and claims experience discount for Motor Vehicle cover. Cover for volunteers and councillors when using private vehicles when used for council business (Nil access);</w:t>
      </w:r>
    </w:p>
    <w:p w14:paraId="27D858FB" w14:textId="77777777" w:rsidR="00244CF8" w:rsidRPr="003263BF" w:rsidRDefault="00244CF8" w:rsidP="00244CF8">
      <w:pPr>
        <w:numPr>
          <w:ilvl w:val="0"/>
          <w:numId w:val="47"/>
        </w:numPr>
        <w:autoSpaceDE w:val="0"/>
        <w:autoSpaceDN w:val="0"/>
        <w:adjustRightInd w:val="0"/>
        <w:ind w:left="567" w:hanging="567"/>
        <w:jc w:val="both"/>
        <w:rPr>
          <w:rFonts w:ascii="Arial" w:hAnsi="Arial" w:cs="Arial"/>
          <w:color w:val="000000"/>
          <w:szCs w:val="24"/>
          <w:lang w:eastAsia="en-AU"/>
        </w:rPr>
      </w:pPr>
      <w:r w:rsidRPr="003263BF">
        <w:rPr>
          <w:rFonts w:ascii="Arial" w:hAnsi="Arial" w:cs="Arial"/>
          <w:color w:val="000000"/>
          <w:szCs w:val="24"/>
          <w:lang w:eastAsia="en-AU"/>
        </w:rPr>
        <w:t>Complimentary legal assistance up to 2 hours per member;</w:t>
      </w:r>
    </w:p>
    <w:p w14:paraId="31DA64D5" w14:textId="77777777" w:rsidR="00244CF8" w:rsidRPr="003263BF" w:rsidRDefault="00244CF8" w:rsidP="00244CF8">
      <w:pPr>
        <w:numPr>
          <w:ilvl w:val="0"/>
          <w:numId w:val="47"/>
        </w:numPr>
        <w:autoSpaceDE w:val="0"/>
        <w:autoSpaceDN w:val="0"/>
        <w:adjustRightInd w:val="0"/>
        <w:ind w:left="567" w:hanging="567"/>
        <w:jc w:val="both"/>
        <w:rPr>
          <w:rFonts w:ascii="Arial" w:hAnsi="Arial" w:cs="Arial"/>
          <w:color w:val="000000"/>
          <w:szCs w:val="24"/>
          <w:lang w:eastAsia="en-AU"/>
        </w:rPr>
      </w:pPr>
      <w:r w:rsidRPr="003263BF">
        <w:rPr>
          <w:rFonts w:ascii="Arial" w:hAnsi="Arial" w:cs="Arial"/>
          <w:color w:val="000000"/>
          <w:szCs w:val="24"/>
          <w:lang w:eastAsia="en-AU"/>
        </w:rPr>
        <w:t>Nil excess for Public Liability;</w:t>
      </w:r>
    </w:p>
    <w:p w14:paraId="225B1C71" w14:textId="77777777" w:rsidR="00244CF8" w:rsidRPr="003263BF" w:rsidRDefault="00244CF8" w:rsidP="00244CF8">
      <w:pPr>
        <w:numPr>
          <w:ilvl w:val="0"/>
          <w:numId w:val="47"/>
        </w:numPr>
        <w:autoSpaceDE w:val="0"/>
        <w:autoSpaceDN w:val="0"/>
        <w:adjustRightInd w:val="0"/>
        <w:ind w:left="567" w:hanging="567"/>
        <w:jc w:val="both"/>
        <w:rPr>
          <w:rFonts w:ascii="Arial" w:hAnsi="Arial" w:cs="Arial"/>
          <w:color w:val="000000"/>
          <w:szCs w:val="24"/>
          <w:lang w:eastAsia="en-AU"/>
        </w:rPr>
      </w:pPr>
      <w:r w:rsidRPr="003263BF">
        <w:rPr>
          <w:rFonts w:ascii="Arial" w:hAnsi="Arial" w:cs="Arial"/>
          <w:color w:val="000000"/>
          <w:szCs w:val="24"/>
          <w:lang w:eastAsia="en-AU"/>
        </w:rPr>
        <w:t>No exclusions in relation to liability for building surveyors or exclusion in relation to planning related classing risks;</w:t>
      </w:r>
    </w:p>
    <w:p w14:paraId="1C5EE575" w14:textId="77777777" w:rsidR="00244CF8" w:rsidRPr="003263BF" w:rsidRDefault="00244CF8" w:rsidP="00244CF8">
      <w:pPr>
        <w:numPr>
          <w:ilvl w:val="0"/>
          <w:numId w:val="47"/>
        </w:numPr>
        <w:autoSpaceDE w:val="0"/>
        <w:autoSpaceDN w:val="0"/>
        <w:adjustRightInd w:val="0"/>
        <w:ind w:left="567" w:hanging="567"/>
        <w:jc w:val="both"/>
        <w:rPr>
          <w:rFonts w:ascii="Arial" w:hAnsi="Arial" w:cs="Arial"/>
          <w:color w:val="000000"/>
          <w:szCs w:val="24"/>
          <w:lang w:eastAsia="en-AU"/>
        </w:rPr>
      </w:pPr>
      <w:r w:rsidRPr="003263BF">
        <w:rPr>
          <w:rFonts w:ascii="Arial" w:hAnsi="Arial" w:cs="Arial"/>
          <w:color w:val="000000"/>
          <w:szCs w:val="24"/>
          <w:lang w:eastAsia="en-AU"/>
        </w:rPr>
        <w:t>Claims Management handled by LGIS.</w:t>
      </w:r>
    </w:p>
    <w:p w14:paraId="7F957B23" w14:textId="77777777" w:rsidR="00244CF8" w:rsidRPr="003263BF" w:rsidRDefault="00244CF8" w:rsidP="00244CF8">
      <w:pPr>
        <w:jc w:val="both"/>
        <w:rPr>
          <w:rFonts w:ascii="Arial" w:hAnsi="Arial" w:cs="Arial"/>
          <w:szCs w:val="24"/>
        </w:rPr>
      </w:pPr>
    </w:p>
    <w:p w14:paraId="24A1F26A" w14:textId="77777777" w:rsidR="00244CF8" w:rsidRPr="003263BF" w:rsidRDefault="00244CF8" w:rsidP="00244CF8">
      <w:pPr>
        <w:jc w:val="both"/>
        <w:rPr>
          <w:rFonts w:ascii="Arial" w:hAnsi="Arial" w:cs="Arial"/>
          <w:b/>
          <w:bCs/>
          <w:szCs w:val="24"/>
        </w:rPr>
      </w:pPr>
      <w:r w:rsidRPr="003263BF">
        <w:rPr>
          <w:rFonts w:ascii="Arial" w:hAnsi="Arial" w:cs="Arial"/>
          <w:b/>
          <w:bCs/>
          <w:szCs w:val="24"/>
        </w:rPr>
        <w:t>Tender Acceptance Options Considered</w:t>
      </w:r>
    </w:p>
    <w:p w14:paraId="73DD9A5B" w14:textId="77777777" w:rsidR="00244CF8" w:rsidRPr="003263BF" w:rsidRDefault="00244CF8" w:rsidP="00244CF8">
      <w:pPr>
        <w:jc w:val="both"/>
        <w:rPr>
          <w:rFonts w:ascii="Arial" w:hAnsi="Arial" w:cs="Arial"/>
          <w:szCs w:val="24"/>
        </w:rPr>
      </w:pPr>
    </w:p>
    <w:p w14:paraId="17778AB3" w14:textId="77777777" w:rsidR="00244CF8" w:rsidRPr="003263BF" w:rsidRDefault="00244CF8" w:rsidP="00244CF8">
      <w:pPr>
        <w:jc w:val="both"/>
        <w:rPr>
          <w:rFonts w:ascii="Arial" w:hAnsi="Arial" w:cs="Arial"/>
          <w:szCs w:val="24"/>
        </w:rPr>
      </w:pPr>
      <w:r w:rsidRPr="003263BF">
        <w:rPr>
          <w:rFonts w:ascii="Arial" w:hAnsi="Arial" w:cs="Arial"/>
          <w:szCs w:val="24"/>
        </w:rPr>
        <w:t>Five options were considered for the acceptance of tender.  Refer to Confidential Attachment 4.</w:t>
      </w:r>
    </w:p>
    <w:p w14:paraId="6010AF65" w14:textId="77777777" w:rsidR="00244CF8" w:rsidRPr="003263BF" w:rsidRDefault="00244CF8" w:rsidP="00244CF8">
      <w:pPr>
        <w:jc w:val="both"/>
        <w:rPr>
          <w:rFonts w:ascii="Arial" w:hAnsi="Arial" w:cs="Arial"/>
          <w:szCs w:val="24"/>
        </w:rPr>
      </w:pPr>
    </w:p>
    <w:p w14:paraId="7B25A2A2" w14:textId="77777777" w:rsidR="00244CF8" w:rsidRPr="003263BF" w:rsidRDefault="00244CF8" w:rsidP="00244CF8">
      <w:pPr>
        <w:jc w:val="both"/>
        <w:rPr>
          <w:rFonts w:ascii="Arial" w:hAnsi="Arial" w:cs="Arial"/>
          <w:b/>
          <w:szCs w:val="24"/>
        </w:rPr>
      </w:pPr>
      <w:r w:rsidRPr="003263BF">
        <w:rPr>
          <w:rFonts w:ascii="Arial" w:hAnsi="Arial" w:cs="Arial"/>
          <w:b/>
          <w:szCs w:val="24"/>
        </w:rPr>
        <w:t>Key Relevant Previous Council Decisions</w:t>
      </w:r>
    </w:p>
    <w:p w14:paraId="6DDD2519" w14:textId="77777777" w:rsidR="00244CF8" w:rsidRPr="003263BF" w:rsidRDefault="00244CF8" w:rsidP="00244CF8">
      <w:pPr>
        <w:jc w:val="both"/>
        <w:rPr>
          <w:rFonts w:ascii="Arial" w:hAnsi="Arial" w:cs="Arial"/>
          <w:b/>
          <w:szCs w:val="24"/>
        </w:rPr>
      </w:pPr>
    </w:p>
    <w:p w14:paraId="57E520D9" w14:textId="77777777" w:rsidR="00244CF8" w:rsidRPr="003263BF" w:rsidRDefault="00244CF8" w:rsidP="00244CF8">
      <w:pPr>
        <w:jc w:val="both"/>
        <w:textAlignment w:val="baseline"/>
        <w:rPr>
          <w:rFonts w:ascii="Arial" w:hAnsi="Arial" w:cs="Arial"/>
          <w:szCs w:val="24"/>
          <w:lang w:val="en-US" w:eastAsia="en-AU"/>
        </w:rPr>
      </w:pPr>
      <w:r w:rsidRPr="003263BF">
        <w:rPr>
          <w:rFonts w:ascii="Arial" w:hAnsi="Arial" w:cs="Arial"/>
          <w:szCs w:val="24"/>
          <w:lang w:val="en-US" w:eastAsia="en-AU"/>
        </w:rPr>
        <w:t xml:space="preserve">At the Ordinary Meeting of Council on 24 September 2013 a Notice of Motion was raised by Councillor Bill Hassell under urgent business for the City to resign from its membership with WALGA.  </w:t>
      </w:r>
    </w:p>
    <w:p w14:paraId="0C2A0CE9" w14:textId="77777777" w:rsidR="00244CF8" w:rsidRPr="003263BF" w:rsidRDefault="00244CF8" w:rsidP="00244CF8">
      <w:pPr>
        <w:jc w:val="both"/>
        <w:textAlignment w:val="baseline"/>
        <w:rPr>
          <w:rFonts w:ascii="Arial" w:hAnsi="Arial" w:cs="Arial"/>
          <w:szCs w:val="24"/>
          <w:lang w:val="en-US" w:eastAsia="en-AU"/>
        </w:rPr>
      </w:pPr>
      <w:r w:rsidRPr="003263BF">
        <w:rPr>
          <w:rFonts w:ascii="Arial" w:hAnsi="Arial" w:cs="Arial"/>
          <w:szCs w:val="24"/>
          <w:lang w:val="en-US" w:eastAsia="en-AU"/>
        </w:rPr>
        <w:t>  </w:t>
      </w:r>
    </w:p>
    <w:p w14:paraId="443E0596" w14:textId="77777777" w:rsidR="00244CF8" w:rsidRPr="003263BF" w:rsidRDefault="00244CF8" w:rsidP="00244CF8">
      <w:pPr>
        <w:jc w:val="both"/>
        <w:textAlignment w:val="baseline"/>
        <w:rPr>
          <w:rFonts w:ascii="Arial" w:hAnsi="Arial" w:cs="Arial"/>
          <w:szCs w:val="24"/>
          <w:lang w:val="en-US" w:eastAsia="en-AU"/>
        </w:rPr>
      </w:pPr>
      <w:r w:rsidRPr="003263BF">
        <w:rPr>
          <w:rFonts w:ascii="Arial" w:hAnsi="Arial" w:cs="Arial"/>
          <w:szCs w:val="24"/>
          <w:lang w:val="en-US" w:eastAsia="en-AU"/>
        </w:rPr>
        <w:t>The motion was carried as a resolution of Council, and the City subsequently advised WALGA of the decision and withdrew its membership.   </w:t>
      </w:r>
    </w:p>
    <w:p w14:paraId="1A691526" w14:textId="77777777" w:rsidR="00244CF8" w:rsidRPr="003263BF" w:rsidRDefault="00244CF8" w:rsidP="00244CF8">
      <w:pPr>
        <w:jc w:val="both"/>
        <w:textAlignment w:val="baseline"/>
        <w:rPr>
          <w:rFonts w:ascii="Arial" w:hAnsi="Arial" w:cs="Arial"/>
          <w:szCs w:val="24"/>
          <w:lang w:val="en-US" w:eastAsia="en-AU"/>
        </w:rPr>
      </w:pPr>
      <w:r w:rsidRPr="003263BF">
        <w:rPr>
          <w:rFonts w:ascii="Arial" w:hAnsi="Arial" w:cs="Arial"/>
          <w:szCs w:val="24"/>
          <w:lang w:val="en-US" w:eastAsia="en-AU"/>
        </w:rPr>
        <w:t> </w:t>
      </w:r>
    </w:p>
    <w:p w14:paraId="4C5D1B7C" w14:textId="77777777" w:rsidR="00244CF8" w:rsidRPr="003263BF" w:rsidRDefault="00244CF8" w:rsidP="00244CF8">
      <w:pPr>
        <w:jc w:val="both"/>
        <w:rPr>
          <w:rFonts w:ascii="Arial" w:hAnsi="Arial" w:cs="Arial"/>
          <w:b/>
          <w:sz w:val="28"/>
          <w:szCs w:val="28"/>
        </w:rPr>
      </w:pPr>
      <w:r w:rsidRPr="003263BF">
        <w:rPr>
          <w:rFonts w:ascii="Arial" w:hAnsi="Arial" w:cs="Arial"/>
          <w:b/>
          <w:sz w:val="28"/>
          <w:szCs w:val="28"/>
        </w:rPr>
        <w:t>Consultation</w:t>
      </w:r>
    </w:p>
    <w:p w14:paraId="2AF4453B" w14:textId="77777777" w:rsidR="00244CF8" w:rsidRPr="003263BF" w:rsidRDefault="00244CF8" w:rsidP="00244CF8">
      <w:pPr>
        <w:jc w:val="both"/>
        <w:rPr>
          <w:rFonts w:ascii="Arial" w:hAnsi="Arial" w:cs="Arial"/>
          <w:szCs w:val="24"/>
        </w:rPr>
      </w:pPr>
    </w:p>
    <w:p w14:paraId="7810B276" w14:textId="77777777" w:rsidR="00244CF8" w:rsidRPr="003263BF" w:rsidRDefault="00244CF8" w:rsidP="00244CF8">
      <w:pPr>
        <w:tabs>
          <w:tab w:val="left" w:pos="5103"/>
        </w:tabs>
        <w:jc w:val="both"/>
        <w:rPr>
          <w:rFonts w:ascii="Arial" w:hAnsi="Arial" w:cs="Arial"/>
          <w:szCs w:val="24"/>
          <w:lang w:val="en-US"/>
        </w:rPr>
      </w:pPr>
      <w:r w:rsidRPr="003263BF">
        <w:rPr>
          <w:rFonts w:ascii="Arial" w:hAnsi="Arial" w:cs="Arial"/>
          <w:szCs w:val="24"/>
          <w:lang w:val="en-US"/>
        </w:rPr>
        <w:t>Required by legislation:</w:t>
      </w:r>
      <w:r w:rsidRPr="003263BF">
        <w:rPr>
          <w:rFonts w:ascii="Arial" w:hAnsi="Arial" w:cs="Arial"/>
          <w:szCs w:val="24"/>
          <w:lang w:val="en-US"/>
        </w:rPr>
        <w:tab/>
        <w:t xml:space="preserve">Yes </w:t>
      </w:r>
      <w:r w:rsidRPr="003263BF">
        <w:rPr>
          <w:rFonts w:ascii="Arial" w:hAnsi="Arial" w:cs="Arial"/>
          <w:szCs w:val="24"/>
          <w:lang w:val="en-US"/>
        </w:rPr>
        <w:fldChar w:fldCharType="begin">
          <w:ffData>
            <w:name w:val="Check1"/>
            <w:enabled/>
            <w:calcOnExit w:val="0"/>
            <w:checkBox>
              <w:sizeAuto/>
              <w:default w:val="0"/>
            </w:checkBox>
          </w:ffData>
        </w:fldChar>
      </w:r>
      <w:bookmarkStart w:id="109" w:name="Check1"/>
      <w:r w:rsidRPr="003263BF">
        <w:rPr>
          <w:rFonts w:ascii="Arial" w:hAnsi="Arial" w:cs="Arial"/>
          <w:szCs w:val="24"/>
          <w:lang w:val="en-US"/>
        </w:rPr>
        <w:instrText xml:space="preserve"> FORMCHECKBOX </w:instrText>
      </w:r>
      <w:r w:rsidR="004A3978">
        <w:rPr>
          <w:rFonts w:ascii="Arial" w:hAnsi="Arial" w:cs="Arial"/>
          <w:szCs w:val="24"/>
          <w:lang w:val="en-US"/>
        </w:rPr>
      </w:r>
      <w:r w:rsidR="004A3978">
        <w:rPr>
          <w:rFonts w:ascii="Arial" w:hAnsi="Arial" w:cs="Arial"/>
          <w:szCs w:val="24"/>
          <w:lang w:val="en-US"/>
        </w:rPr>
        <w:fldChar w:fldCharType="separate"/>
      </w:r>
      <w:r w:rsidRPr="003263BF">
        <w:rPr>
          <w:rFonts w:ascii="Arial" w:hAnsi="Arial" w:cs="Arial"/>
          <w:szCs w:val="24"/>
        </w:rPr>
        <w:fldChar w:fldCharType="end"/>
      </w:r>
      <w:bookmarkEnd w:id="109"/>
      <w:r w:rsidRPr="003263BF">
        <w:rPr>
          <w:rFonts w:ascii="Arial" w:hAnsi="Arial" w:cs="Arial"/>
          <w:szCs w:val="24"/>
          <w:lang w:val="en-US"/>
        </w:rPr>
        <w:tab/>
        <w:t xml:space="preserve">No </w:t>
      </w:r>
      <w:r w:rsidRPr="003263BF">
        <w:rPr>
          <w:rFonts w:ascii="Arial" w:hAnsi="Arial" w:cs="Arial"/>
          <w:szCs w:val="24"/>
          <w:lang w:val="en-US"/>
        </w:rPr>
        <w:fldChar w:fldCharType="begin">
          <w:ffData>
            <w:name w:val=""/>
            <w:enabled/>
            <w:calcOnExit w:val="0"/>
            <w:checkBox>
              <w:sizeAuto/>
              <w:default w:val="1"/>
            </w:checkBox>
          </w:ffData>
        </w:fldChar>
      </w:r>
      <w:r w:rsidRPr="003263BF">
        <w:rPr>
          <w:rFonts w:ascii="Arial" w:hAnsi="Arial" w:cs="Arial"/>
          <w:szCs w:val="24"/>
          <w:lang w:val="en-US"/>
        </w:rPr>
        <w:instrText xml:space="preserve"> FORMCHECKBOX </w:instrText>
      </w:r>
      <w:r w:rsidR="004A3978">
        <w:rPr>
          <w:rFonts w:ascii="Arial" w:hAnsi="Arial" w:cs="Arial"/>
          <w:szCs w:val="24"/>
          <w:lang w:val="en-US"/>
        </w:rPr>
      </w:r>
      <w:r w:rsidR="004A3978">
        <w:rPr>
          <w:rFonts w:ascii="Arial" w:hAnsi="Arial" w:cs="Arial"/>
          <w:szCs w:val="24"/>
          <w:lang w:val="en-US"/>
        </w:rPr>
        <w:fldChar w:fldCharType="separate"/>
      </w:r>
      <w:r w:rsidRPr="003263BF">
        <w:rPr>
          <w:rFonts w:ascii="Arial" w:hAnsi="Arial" w:cs="Arial"/>
          <w:szCs w:val="24"/>
          <w:lang w:val="en-US"/>
        </w:rPr>
        <w:fldChar w:fldCharType="end"/>
      </w:r>
    </w:p>
    <w:p w14:paraId="339B4464" w14:textId="77777777" w:rsidR="00244CF8" w:rsidRPr="003263BF" w:rsidRDefault="00244CF8" w:rsidP="00244CF8">
      <w:pPr>
        <w:tabs>
          <w:tab w:val="left" w:pos="5103"/>
        </w:tabs>
        <w:jc w:val="both"/>
        <w:rPr>
          <w:rFonts w:ascii="Arial" w:hAnsi="Arial" w:cs="Arial"/>
          <w:szCs w:val="24"/>
          <w:lang w:val="en-US"/>
        </w:rPr>
      </w:pPr>
      <w:r w:rsidRPr="003263BF">
        <w:rPr>
          <w:rFonts w:ascii="Arial" w:hAnsi="Arial" w:cs="Arial"/>
          <w:szCs w:val="24"/>
          <w:lang w:val="en-US"/>
        </w:rPr>
        <w:t xml:space="preserve">Required by City of Nedlands policy: </w:t>
      </w:r>
      <w:r w:rsidRPr="003263BF">
        <w:rPr>
          <w:rFonts w:ascii="Arial" w:hAnsi="Arial" w:cs="Arial"/>
          <w:szCs w:val="24"/>
          <w:lang w:val="en-US"/>
        </w:rPr>
        <w:tab/>
        <w:t xml:space="preserve">Yes </w:t>
      </w:r>
      <w:r w:rsidRPr="003263BF">
        <w:rPr>
          <w:rFonts w:ascii="Arial" w:hAnsi="Arial" w:cs="Arial"/>
          <w:szCs w:val="24"/>
          <w:lang w:val="en-US"/>
        </w:rPr>
        <w:fldChar w:fldCharType="begin">
          <w:ffData>
            <w:name w:val="Check1"/>
            <w:enabled/>
            <w:calcOnExit w:val="0"/>
            <w:checkBox>
              <w:sizeAuto/>
              <w:default w:val="0"/>
            </w:checkBox>
          </w:ffData>
        </w:fldChar>
      </w:r>
      <w:r w:rsidRPr="003263BF">
        <w:rPr>
          <w:rFonts w:ascii="Arial" w:hAnsi="Arial" w:cs="Arial"/>
          <w:szCs w:val="24"/>
          <w:lang w:val="en-US"/>
        </w:rPr>
        <w:instrText xml:space="preserve"> FORMCHECKBOX </w:instrText>
      </w:r>
      <w:r w:rsidR="004A3978">
        <w:rPr>
          <w:rFonts w:ascii="Arial" w:hAnsi="Arial" w:cs="Arial"/>
          <w:szCs w:val="24"/>
          <w:lang w:val="en-US"/>
        </w:rPr>
      </w:r>
      <w:r w:rsidR="004A3978">
        <w:rPr>
          <w:rFonts w:ascii="Arial" w:hAnsi="Arial" w:cs="Arial"/>
          <w:szCs w:val="24"/>
          <w:lang w:val="en-US"/>
        </w:rPr>
        <w:fldChar w:fldCharType="separate"/>
      </w:r>
      <w:r w:rsidRPr="003263BF">
        <w:rPr>
          <w:rFonts w:ascii="Arial" w:hAnsi="Arial" w:cs="Arial"/>
          <w:szCs w:val="24"/>
        </w:rPr>
        <w:fldChar w:fldCharType="end"/>
      </w:r>
      <w:r w:rsidRPr="003263BF">
        <w:rPr>
          <w:rFonts w:ascii="Arial" w:hAnsi="Arial" w:cs="Arial"/>
          <w:szCs w:val="24"/>
          <w:lang w:val="en-US"/>
        </w:rPr>
        <w:tab/>
        <w:t xml:space="preserve">No </w:t>
      </w:r>
      <w:r w:rsidRPr="003263BF">
        <w:rPr>
          <w:rFonts w:ascii="Arial" w:hAnsi="Arial" w:cs="Arial"/>
          <w:szCs w:val="24"/>
          <w:lang w:val="en-US"/>
        </w:rPr>
        <w:fldChar w:fldCharType="begin">
          <w:ffData>
            <w:name w:val=""/>
            <w:enabled/>
            <w:calcOnExit w:val="0"/>
            <w:checkBox>
              <w:sizeAuto/>
              <w:default w:val="1"/>
            </w:checkBox>
          </w:ffData>
        </w:fldChar>
      </w:r>
      <w:r w:rsidRPr="003263BF">
        <w:rPr>
          <w:rFonts w:ascii="Arial" w:hAnsi="Arial" w:cs="Arial"/>
          <w:szCs w:val="24"/>
          <w:lang w:val="en-US"/>
        </w:rPr>
        <w:instrText xml:space="preserve"> FORMCHECKBOX </w:instrText>
      </w:r>
      <w:r w:rsidR="004A3978">
        <w:rPr>
          <w:rFonts w:ascii="Arial" w:hAnsi="Arial" w:cs="Arial"/>
          <w:szCs w:val="24"/>
          <w:lang w:val="en-US"/>
        </w:rPr>
      </w:r>
      <w:r w:rsidR="004A3978">
        <w:rPr>
          <w:rFonts w:ascii="Arial" w:hAnsi="Arial" w:cs="Arial"/>
          <w:szCs w:val="24"/>
          <w:lang w:val="en-US"/>
        </w:rPr>
        <w:fldChar w:fldCharType="separate"/>
      </w:r>
      <w:r w:rsidRPr="003263BF">
        <w:rPr>
          <w:rFonts w:ascii="Arial" w:hAnsi="Arial" w:cs="Arial"/>
          <w:szCs w:val="24"/>
          <w:lang w:val="en-US"/>
        </w:rPr>
        <w:fldChar w:fldCharType="end"/>
      </w:r>
    </w:p>
    <w:p w14:paraId="669B7CFA" w14:textId="77777777" w:rsidR="00244CF8" w:rsidRPr="003263BF" w:rsidRDefault="00244CF8" w:rsidP="00244CF8">
      <w:pPr>
        <w:jc w:val="both"/>
        <w:rPr>
          <w:rFonts w:ascii="Arial" w:hAnsi="Arial" w:cs="Arial"/>
          <w:szCs w:val="24"/>
          <w:lang w:val="en-US"/>
        </w:rPr>
      </w:pPr>
    </w:p>
    <w:p w14:paraId="76167C0D" w14:textId="77777777" w:rsidR="00244CF8" w:rsidRPr="003263BF" w:rsidRDefault="00244CF8" w:rsidP="00244CF8">
      <w:pPr>
        <w:jc w:val="both"/>
        <w:rPr>
          <w:rFonts w:ascii="Arial" w:hAnsi="Arial" w:cs="Arial"/>
          <w:szCs w:val="24"/>
          <w:lang w:val="en-US"/>
        </w:rPr>
      </w:pPr>
      <w:r w:rsidRPr="003263BF">
        <w:rPr>
          <w:rFonts w:ascii="Arial" w:hAnsi="Arial" w:cs="Arial"/>
          <w:szCs w:val="24"/>
          <w:lang w:val="en-US"/>
        </w:rPr>
        <w:t>The process included consultation with City Officers including the CEO, Senior Finance staff.</w:t>
      </w:r>
    </w:p>
    <w:p w14:paraId="57A1FAE1" w14:textId="77777777" w:rsidR="00244CF8" w:rsidRPr="003263BF" w:rsidRDefault="00244CF8" w:rsidP="00244CF8">
      <w:pPr>
        <w:jc w:val="both"/>
        <w:rPr>
          <w:rFonts w:ascii="Arial" w:hAnsi="Arial" w:cs="Arial"/>
          <w:szCs w:val="24"/>
          <w:lang w:val="en-US"/>
        </w:rPr>
      </w:pPr>
    </w:p>
    <w:p w14:paraId="7C2262D3" w14:textId="77777777" w:rsidR="00244CF8" w:rsidRPr="003263BF" w:rsidRDefault="00244CF8" w:rsidP="00244CF8">
      <w:pPr>
        <w:jc w:val="both"/>
        <w:rPr>
          <w:rFonts w:ascii="Arial" w:hAnsi="Arial" w:cs="Arial"/>
          <w:b/>
          <w:bCs/>
          <w:szCs w:val="24"/>
          <w:lang w:val="en-US"/>
        </w:rPr>
      </w:pPr>
      <w:r w:rsidRPr="003263BF">
        <w:rPr>
          <w:rFonts w:ascii="Arial" w:hAnsi="Arial" w:cs="Arial"/>
          <w:szCs w:val="24"/>
          <w:lang w:val="en-US"/>
        </w:rPr>
        <w:t>The submissions were independently evaluated by the Director Corporate &amp; Strategy, Manager Financial Services and the Senior Finance Officer Governance in accordance with the qualitative criteria specified in the tender documentation.</w:t>
      </w:r>
    </w:p>
    <w:p w14:paraId="4E3637BB" w14:textId="77777777" w:rsidR="00244CF8" w:rsidRPr="003263BF" w:rsidRDefault="00244CF8" w:rsidP="00244CF8">
      <w:pPr>
        <w:jc w:val="both"/>
        <w:rPr>
          <w:rFonts w:ascii="Arial" w:hAnsi="Arial" w:cs="Arial"/>
          <w:b/>
          <w:szCs w:val="24"/>
        </w:rPr>
      </w:pPr>
    </w:p>
    <w:p w14:paraId="1104DD2C" w14:textId="77777777" w:rsidR="00244CF8" w:rsidRPr="003263BF" w:rsidRDefault="00244CF8" w:rsidP="00244CF8">
      <w:pPr>
        <w:jc w:val="both"/>
        <w:rPr>
          <w:rFonts w:ascii="Arial" w:hAnsi="Arial" w:cs="Arial"/>
          <w:b/>
          <w:sz w:val="28"/>
          <w:szCs w:val="28"/>
          <w:lang w:val="en-US"/>
        </w:rPr>
      </w:pPr>
      <w:r w:rsidRPr="003263BF">
        <w:rPr>
          <w:rFonts w:ascii="Arial" w:hAnsi="Arial" w:cs="Arial"/>
          <w:b/>
          <w:sz w:val="28"/>
          <w:szCs w:val="28"/>
          <w:lang w:val="en-US"/>
        </w:rPr>
        <w:t>Budget/Financial Implications</w:t>
      </w:r>
    </w:p>
    <w:p w14:paraId="02A5AB78" w14:textId="77777777" w:rsidR="00244CF8" w:rsidRPr="003263BF" w:rsidRDefault="00244CF8" w:rsidP="00244CF8">
      <w:pPr>
        <w:jc w:val="both"/>
        <w:rPr>
          <w:rFonts w:ascii="Arial" w:hAnsi="Arial" w:cs="Arial"/>
          <w:b/>
          <w:szCs w:val="24"/>
          <w:lang w:val="en-US"/>
        </w:rPr>
      </w:pPr>
    </w:p>
    <w:p w14:paraId="28AFBCD6" w14:textId="77777777" w:rsidR="00244CF8" w:rsidRPr="003263BF" w:rsidRDefault="00244CF8" w:rsidP="00244CF8">
      <w:pPr>
        <w:tabs>
          <w:tab w:val="left" w:pos="5103"/>
        </w:tabs>
        <w:jc w:val="both"/>
        <w:rPr>
          <w:rFonts w:ascii="Arial" w:hAnsi="Arial" w:cs="Arial"/>
          <w:szCs w:val="24"/>
          <w:lang w:val="en-US"/>
        </w:rPr>
      </w:pPr>
      <w:r w:rsidRPr="003263BF">
        <w:rPr>
          <w:rFonts w:ascii="Arial" w:hAnsi="Arial" w:cs="Arial"/>
          <w:szCs w:val="24"/>
          <w:lang w:val="en-US"/>
        </w:rPr>
        <w:t>Within current approved budget:</w:t>
      </w:r>
      <w:r w:rsidRPr="003263BF">
        <w:rPr>
          <w:rFonts w:ascii="Arial" w:hAnsi="Arial" w:cs="Arial"/>
          <w:szCs w:val="24"/>
          <w:lang w:val="en-US"/>
        </w:rPr>
        <w:tab/>
        <w:t xml:space="preserve">Yes </w:t>
      </w:r>
      <w:r w:rsidRPr="003263BF">
        <w:rPr>
          <w:rFonts w:ascii="Arial" w:hAnsi="Arial" w:cs="Arial"/>
          <w:szCs w:val="24"/>
          <w:lang w:val="en-US"/>
        </w:rPr>
        <w:fldChar w:fldCharType="begin">
          <w:ffData>
            <w:name w:val=""/>
            <w:enabled/>
            <w:calcOnExit w:val="0"/>
            <w:checkBox>
              <w:sizeAuto/>
              <w:default w:val="1"/>
            </w:checkBox>
          </w:ffData>
        </w:fldChar>
      </w:r>
      <w:r w:rsidRPr="003263BF">
        <w:rPr>
          <w:rFonts w:ascii="Arial" w:hAnsi="Arial" w:cs="Arial"/>
          <w:szCs w:val="24"/>
          <w:lang w:val="en-US"/>
        </w:rPr>
        <w:instrText xml:space="preserve"> FORMCHECKBOX </w:instrText>
      </w:r>
      <w:r w:rsidR="004A3978">
        <w:rPr>
          <w:rFonts w:ascii="Arial" w:hAnsi="Arial" w:cs="Arial"/>
          <w:szCs w:val="24"/>
          <w:lang w:val="en-US"/>
        </w:rPr>
      </w:r>
      <w:r w:rsidR="004A3978">
        <w:rPr>
          <w:rFonts w:ascii="Arial" w:hAnsi="Arial" w:cs="Arial"/>
          <w:szCs w:val="24"/>
          <w:lang w:val="en-US"/>
        </w:rPr>
        <w:fldChar w:fldCharType="separate"/>
      </w:r>
      <w:r w:rsidRPr="003263BF">
        <w:rPr>
          <w:rFonts w:ascii="Arial" w:hAnsi="Arial" w:cs="Arial"/>
          <w:szCs w:val="24"/>
          <w:lang w:val="en-US"/>
        </w:rPr>
        <w:fldChar w:fldCharType="end"/>
      </w:r>
      <w:r w:rsidRPr="003263BF">
        <w:rPr>
          <w:rFonts w:ascii="Arial" w:hAnsi="Arial" w:cs="Arial"/>
          <w:szCs w:val="24"/>
          <w:lang w:val="en-US"/>
        </w:rPr>
        <w:tab/>
        <w:t xml:space="preserve">No </w:t>
      </w:r>
      <w:r w:rsidRPr="003263BF">
        <w:rPr>
          <w:rFonts w:ascii="Arial" w:hAnsi="Arial" w:cs="Arial"/>
          <w:szCs w:val="24"/>
          <w:lang w:val="en-US"/>
        </w:rPr>
        <w:fldChar w:fldCharType="begin">
          <w:ffData>
            <w:name w:val=""/>
            <w:enabled/>
            <w:calcOnExit w:val="0"/>
            <w:checkBox>
              <w:sizeAuto/>
              <w:default w:val="0"/>
            </w:checkBox>
          </w:ffData>
        </w:fldChar>
      </w:r>
      <w:r w:rsidRPr="003263BF">
        <w:rPr>
          <w:rFonts w:ascii="Arial" w:hAnsi="Arial" w:cs="Arial"/>
          <w:szCs w:val="24"/>
          <w:lang w:val="en-US"/>
        </w:rPr>
        <w:instrText xml:space="preserve"> FORMCHECKBOX </w:instrText>
      </w:r>
      <w:r w:rsidR="004A3978">
        <w:rPr>
          <w:rFonts w:ascii="Arial" w:hAnsi="Arial" w:cs="Arial"/>
          <w:szCs w:val="24"/>
          <w:lang w:val="en-US"/>
        </w:rPr>
      </w:r>
      <w:r w:rsidR="004A3978">
        <w:rPr>
          <w:rFonts w:ascii="Arial" w:hAnsi="Arial" w:cs="Arial"/>
          <w:szCs w:val="24"/>
          <w:lang w:val="en-US"/>
        </w:rPr>
        <w:fldChar w:fldCharType="separate"/>
      </w:r>
      <w:r w:rsidRPr="003263BF">
        <w:rPr>
          <w:rFonts w:ascii="Arial" w:hAnsi="Arial" w:cs="Arial"/>
          <w:szCs w:val="24"/>
        </w:rPr>
        <w:fldChar w:fldCharType="end"/>
      </w:r>
    </w:p>
    <w:p w14:paraId="78EC37F4" w14:textId="77777777" w:rsidR="00244CF8" w:rsidRPr="003263BF" w:rsidRDefault="00244CF8" w:rsidP="00244CF8">
      <w:pPr>
        <w:tabs>
          <w:tab w:val="left" w:pos="5103"/>
        </w:tabs>
        <w:jc w:val="both"/>
        <w:rPr>
          <w:rFonts w:ascii="Arial" w:hAnsi="Arial" w:cs="Arial"/>
          <w:szCs w:val="24"/>
          <w:lang w:val="en-US"/>
        </w:rPr>
      </w:pPr>
      <w:r w:rsidRPr="003263BF">
        <w:rPr>
          <w:rFonts w:ascii="Arial" w:hAnsi="Arial" w:cs="Arial"/>
          <w:szCs w:val="24"/>
          <w:lang w:val="en-US"/>
        </w:rPr>
        <w:t xml:space="preserve">Requires further budget consideration: </w:t>
      </w:r>
      <w:r w:rsidRPr="003263BF">
        <w:rPr>
          <w:rFonts w:ascii="Arial" w:hAnsi="Arial" w:cs="Arial"/>
          <w:szCs w:val="24"/>
          <w:lang w:val="en-US"/>
        </w:rPr>
        <w:tab/>
        <w:t xml:space="preserve">Yes </w:t>
      </w:r>
      <w:r w:rsidRPr="003263BF">
        <w:rPr>
          <w:rFonts w:ascii="Arial" w:hAnsi="Arial" w:cs="Arial"/>
          <w:szCs w:val="24"/>
          <w:lang w:val="en-US"/>
        </w:rPr>
        <w:fldChar w:fldCharType="begin">
          <w:ffData>
            <w:name w:val="Check1"/>
            <w:enabled/>
            <w:calcOnExit w:val="0"/>
            <w:checkBox>
              <w:sizeAuto/>
              <w:default w:val="0"/>
            </w:checkBox>
          </w:ffData>
        </w:fldChar>
      </w:r>
      <w:r w:rsidRPr="003263BF">
        <w:rPr>
          <w:rFonts w:ascii="Arial" w:hAnsi="Arial" w:cs="Arial"/>
          <w:szCs w:val="24"/>
          <w:lang w:val="en-US"/>
        </w:rPr>
        <w:instrText xml:space="preserve"> FORMCHECKBOX </w:instrText>
      </w:r>
      <w:r w:rsidR="004A3978">
        <w:rPr>
          <w:rFonts w:ascii="Arial" w:hAnsi="Arial" w:cs="Arial"/>
          <w:szCs w:val="24"/>
          <w:lang w:val="en-US"/>
        </w:rPr>
      </w:r>
      <w:r w:rsidR="004A3978">
        <w:rPr>
          <w:rFonts w:ascii="Arial" w:hAnsi="Arial" w:cs="Arial"/>
          <w:szCs w:val="24"/>
          <w:lang w:val="en-US"/>
        </w:rPr>
        <w:fldChar w:fldCharType="separate"/>
      </w:r>
      <w:r w:rsidRPr="003263BF">
        <w:rPr>
          <w:rFonts w:ascii="Arial" w:hAnsi="Arial" w:cs="Arial"/>
          <w:szCs w:val="24"/>
        </w:rPr>
        <w:fldChar w:fldCharType="end"/>
      </w:r>
      <w:r w:rsidRPr="003263BF">
        <w:rPr>
          <w:rFonts w:ascii="Arial" w:hAnsi="Arial" w:cs="Arial"/>
          <w:szCs w:val="24"/>
          <w:lang w:val="en-US"/>
        </w:rPr>
        <w:tab/>
        <w:t xml:space="preserve">No </w:t>
      </w:r>
      <w:r w:rsidRPr="003263BF">
        <w:rPr>
          <w:rFonts w:ascii="Arial" w:hAnsi="Arial" w:cs="Arial"/>
          <w:szCs w:val="24"/>
          <w:lang w:val="en-US"/>
        </w:rPr>
        <w:fldChar w:fldCharType="begin">
          <w:ffData>
            <w:name w:val=""/>
            <w:enabled/>
            <w:calcOnExit w:val="0"/>
            <w:checkBox>
              <w:sizeAuto/>
              <w:default w:val="1"/>
            </w:checkBox>
          </w:ffData>
        </w:fldChar>
      </w:r>
      <w:r w:rsidRPr="003263BF">
        <w:rPr>
          <w:rFonts w:ascii="Arial" w:hAnsi="Arial" w:cs="Arial"/>
          <w:szCs w:val="24"/>
          <w:lang w:val="en-US"/>
        </w:rPr>
        <w:instrText xml:space="preserve"> FORMCHECKBOX </w:instrText>
      </w:r>
      <w:r w:rsidR="004A3978">
        <w:rPr>
          <w:rFonts w:ascii="Arial" w:hAnsi="Arial" w:cs="Arial"/>
          <w:szCs w:val="24"/>
          <w:lang w:val="en-US"/>
        </w:rPr>
      </w:r>
      <w:r w:rsidR="004A3978">
        <w:rPr>
          <w:rFonts w:ascii="Arial" w:hAnsi="Arial" w:cs="Arial"/>
          <w:szCs w:val="24"/>
          <w:lang w:val="en-US"/>
        </w:rPr>
        <w:fldChar w:fldCharType="separate"/>
      </w:r>
      <w:r w:rsidRPr="003263BF">
        <w:rPr>
          <w:rFonts w:ascii="Arial" w:hAnsi="Arial" w:cs="Arial"/>
          <w:szCs w:val="24"/>
          <w:lang w:val="en-US"/>
        </w:rPr>
        <w:fldChar w:fldCharType="end"/>
      </w:r>
    </w:p>
    <w:p w14:paraId="192B9729" w14:textId="77777777" w:rsidR="00244CF8" w:rsidRPr="003263BF" w:rsidRDefault="00244CF8" w:rsidP="00244CF8">
      <w:pPr>
        <w:jc w:val="both"/>
        <w:rPr>
          <w:rFonts w:ascii="Arial" w:hAnsi="Arial" w:cs="Arial"/>
          <w:szCs w:val="24"/>
          <w:lang w:val="en-US"/>
        </w:rPr>
      </w:pPr>
    </w:p>
    <w:p w14:paraId="3852BBC3" w14:textId="77777777" w:rsidR="00244CF8" w:rsidRPr="003263BF" w:rsidRDefault="00244CF8" w:rsidP="00244CF8">
      <w:pPr>
        <w:jc w:val="both"/>
        <w:rPr>
          <w:rFonts w:ascii="Arial" w:hAnsi="Arial" w:cs="Arial"/>
          <w:szCs w:val="24"/>
          <w:lang w:val="en-US"/>
        </w:rPr>
      </w:pPr>
      <w:r w:rsidRPr="003263BF">
        <w:rPr>
          <w:rFonts w:ascii="Arial" w:hAnsi="Arial" w:cs="Arial"/>
          <w:szCs w:val="24"/>
          <w:lang w:val="en-US"/>
        </w:rPr>
        <w:t>The financial implications are considered in the Discussion/Overview and Conclusions sections of this report.</w:t>
      </w:r>
    </w:p>
    <w:p w14:paraId="0ADFD939" w14:textId="77777777" w:rsidR="00244CF8" w:rsidRPr="003263BF" w:rsidRDefault="00244CF8" w:rsidP="00244CF8">
      <w:pPr>
        <w:jc w:val="both"/>
        <w:rPr>
          <w:rFonts w:ascii="Arial" w:hAnsi="Arial" w:cs="Arial"/>
          <w:b/>
          <w:szCs w:val="24"/>
          <w:lang w:val="en-US"/>
        </w:rPr>
      </w:pPr>
      <w:r w:rsidRPr="003263BF">
        <w:rPr>
          <w:rFonts w:ascii="Arial" w:hAnsi="Arial" w:cs="Arial"/>
          <w:b/>
          <w:szCs w:val="24"/>
          <w:lang w:val="en-US"/>
        </w:rPr>
        <w:lastRenderedPageBreak/>
        <w:t>Risk Management</w:t>
      </w:r>
    </w:p>
    <w:p w14:paraId="489D0B2A" w14:textId="77777777" w:rsidR="00244CF8" w:rsidRPr="003263BF" w:rsidRDefault="00244CF8" w:rsidP="00244CF8">
      <w:pPr>
        <w:jc w:val="both"/>
        <w:rPr>
          <w:rFonts w:ascii="Arial" w:hAnsi="Arial" w:cs="Arial"/>
          <w:b/>
          <w:szCs w:val="24"/>
          <w:lang w:val="en-US"/>
        </w:rPr>
      </w:pPr>
    </w:p>
    <w:p w14:paraId="4BC23195" w14:textId="77777777" w:rsidR="00244CF8" w:rsidRPr="003263BF" w:rsidRDefault="00244CF8" w:rsidP="00244CF8">
      <w:pPr>
        <w:jc w:val="both"/>
        <w:rPr>
          <w:rFonts w:ascii="Arial" w:hAnsi="Arial" w:cs="Arial"/>
          <w:szCs w:val="24"/>
        </w:rPr>
      </w:pPr>
      <w:r w:rsidRPr="003263BF">
        <w:rPr>
          <w:rFonts w:ascii="Arial" w:hAnsi="Arial" w:cs="Arial"/>
          <w:szCs w:val="24"/>
        </w:rPr>
        <w:t>Procurement Advisors</w:t>
      </w:r>
    </w:p>
    <w:p w14:paraId="73F50D79" w14:textId="77777777" w:rsidR="00244CF8" w:rsidRPr="003263BF" w:rsidRDefault="00244CF8" w:rsidP="00244CF8">
      <w:pPr>
        <w:jc w:val="both"/>
        <w:rPr>
          <w:rFonts w:ascii="Arial" w:hAnsi="Arial" w:cs="Arial"/>
          <w:szCs w:val="24"/>
        </w:rPr>
      </w:pPr>
    </w:p>
    <w:p w14:paraId="1B12CDD3" w14:textId="77777777" w:rsidR="00244CF8" w:rsidRPr="003263BF" w:rsidRDefault="00244CF8" w:rsidP="00244CF8">
      <w:pPr>
        <w:jc w:val="both"/>
        <w:rPr>
          <w:rFonts w:ascii="Arial" w:hAnsi="Arial" w:cs="Arial"/>
          <w:szCs w:val="24"/>
        </w:rPr>
      </w:pPr>
      <w:r w:rsidRPr="003263BF">
        <w:rPr>
          <w:rFonts w:ascii="Arial" w:hAnsi="Arial" w:cs="Arial"/>
          <w:szCs w:val="24"/>
        </w:rPr>
        <w:t>Risk is managed by appointing contractors through the City’s procurement processes and assessing against the compliance criteria. These include checks on their financial viability, insurances and the appropriate company structures.</w:t>
      </w:r>
    </w:p>
    <w:p w14:paraId="3B6EDCA9" w14:textId="77777777" w:rsidR="00244CF8" w:rsidRPr="003263BF" w:rsidRDefault="00244CF8" w:rsidP="00244CF8">
      <w:pPr>
        <w:jc w:val="both"/>
        <w:rPr>
          <w:rFonts w:ascii="Arial" w:hAnsi="Arial" w:cs="Arial"/>
          <w:szCs w:val="24"/>
        </w:rPr>
      </w:pPr>
    </w:p>
    <w:p w14:paraId="09FD4AB2" w14:textId="77777777" w:rsidR="00244CF8" w:rsidRPr="003263BF" w:rsidRDefault="00244CF8" w:rsidP="00244CF8">
      <w:pPr>
        <w:jc w:val="both"/>
        <w:rPr>
          <w:rFonts w:ascii="Arial" w:hAnsi="Arial" w:cs="Arial"/>
          <w:szCs w:val="24"/>
        </w:rPr>
      </w:pPr>
      <w:r w:rsidRPr="003263BF">
        <w:rPr>
          <w:rFonts w:ascii="Arial" w:hAnsi="Arial" w:cs="Arial"/>
          <w:szCs w:val="24"/>
        </w:rPr>
        <w:t>Appointing contractors via this process allows the City to clearly state the scope of works required and outcomes expected. It is also an opportunity to outline the responsibilities of both the City and the appointed contractors throughout the life of the contract, along with timelines and expected costs of the work requested. This process reduces the risk of the appointed contractor not fulfilling their obligations for the work required.</w:t>
      </w:r>
    </w:p>
    <w:p w14:paraId="552747FC" w14:textId="77777777" w:rsidR="00244CF8" w:rsidRPr="003263BF" w:rsidRDefault="00244CF8" w:rsidP="00244CF8">
      <w:pPr>
        <w:jc w:val="both"/>
        <w:rPr>
          <w:rFonts w:ascii="Arial" w:hAnsi="Arial" w:cs="Arial"/>
          <w:szCs w:val="24"/>
        </w:rPr>
      </w:pPr>
    </w:p>
    <w:p w14:paraId="5F0166A9" w14:textId="77777777" w:rsidR="00244CF8" w:rsidRPr="003263BF" w:rsidRDefault="00244CF8" w:rsidP="00244CF8">
      <w:pPr>
        <w:jc w:val="both"/>
        <w:rPr>
          <w:rFonts w:ascii="Arial" w:hAnsi="Arial" w:cs="Arial"/>
          <w:szCs w:val="24"/>
        </w:rPr>
      </w:pPr>
      <w:r w:rsidRPr="003263BF">
        <w:rPr>
          <w:rFonts w:ascii="Arial" w:hAnsi="Arial" w:cs="Arial"/>
          <w:szCs w:val="24"/>
        </w:rPr>
        <w:t>Workers Compensation</w:t>
      </w:r>
    </w:p>
    <w:p w14:paraId="53CC529C" w14:textId="77777777" w:rsidR="00244CF8" w:rsidRPr="003263BF" w:rsidRDefault="00244CF8" w:rsidP="00244CF8">
      <w:pPr>
        <w:jc w:val="both"/>
        <w:rPr>
          <w:rFonts w:ascii="Arial" w:hAnsi="Arial" w:cs="Arial"/>
          <w:szCs w:val="24"/>
        </w:rPr>
      </w:pPr>
    </w:p>
    <w:p w14:paraId="608A161E" w14:textId="77777777" w:rsidR="00244CF8" w:rsidRPr="003263BF" w:rsidRDefault="00244CF8" w:rsidP="00244CF8">
      <w:pPr>
        <w:jc w:val="both"/>
        <w:rPr>
          <w:rFonts w:ascii="Arial" w:hAnsi="Arial" w:cs="Arial"/>
          <w:szCs w:val="24"/>
        </w:rPr>
      </w:pPr>
      <w:r w:rsidRPr="003263BF">
        <w:rPr>
          <w:rFonts w:ascii="Arial" w:hAnsi="Arial" w:cs="Arial"/>
          <w:szCs w:val="24"/>
        </w:rPr>
        <w:t>It is to be noted that in agreeing to accept the LGIS insurance proposal there will be a delay in moving the Workers Compensation across due to the length of time the State Government approval process takes, which presents a risk to the City of not being insured for a period of time.  This would therefore be brought across once the approvals process was complete.</w:t>
      </w:r>
    </w:p>
    <w:p w14:paraId="2C7F68DF" w14:textId="77777777" w:rsidR="00244CF8" w:rsidRPr="003263BF" w:rsidRDefault="00244CF8" w:rsidP="00244CF8">
      <w:pPr>
        <w:jc w:val="both"/>
        <w:rPr>
          <w:rFonts w:ascii="Arial" w:hAnsi="Arial" w:cs="Arial"/>
          <w:szCs w:val="24"/>
        </w:rPr>
      </w:pPr>
    </w:p>
    <w:p w14:paraId="2EE70309" w14:textId="77777777" w:rsidR="00244CF8" w:rsidRPr="003263BF" w:rsidRDefault="00244CF8" w:rsidP="00244CF8">
      <w:pPr>
        <w:jc w:val="both"/>
        <w:rPr>
          <w:rFonts w:ascii="Arial" w:hAnsi="Arial" w:cs="Arial"/>
          <w:szCs w:val="24"/>
        </w:rPr>
      </w:pPr>
      <w:r w:rsidRPr="003263BF">
        <w:rPr>
          <w:rFonts w:ascii="Arial" w:hAnsi="Arial" w:cs="Arial"/>
          <w:szCs w:val="24"/>
        </w:rPr>
        <w:t xml:space="preserve">Re-tendering Option </w:t>
      </w:r>
    </w:p>
    <w:p w14:paraId="6F6C49CE" w14:textId="77777777" w:rsidR="00244CF8" w:rsidRPr="003263BF" w:rsidRDefault="00244CF8" w:rsidP="00244CF8">
      <w:pPr>
        <w:jc w:val="both"/>
        <w:rPr>
          <w:rFonts w:ascii="Arial" w:hAnsi="Arial" w:cs="Arial"/>
          <w:szCs w:val="24"/>
        </w:rPr>
      </w:pPr>
    </w:p>
    <w:p w14:paraId="2858665D" w14:textId="77777777" w:rsidR="00244CF8" w:rsidRPr="003263BF" w:rsidRDefault="00244CF8" w:rsidP="00244CF8">
      <w:pPr>
        <w:jc w:val="both"/>
        <w:rPr>
          <w:rFonts w:ascii="Arial" w:hAnsi="Arial" w:cs="Arial"/>
          <w:b/>
          <w:szCs w:val="24"/>
        </w:rPr>
      </w:pPr>
      <w:r w:rsidRPr="003263BF">
        <w:rPr>
          <w:rFonts w:ascii="Arial" w:hAnsi="Arial" w:cs="Arial"/>
          <w:szCs w:val="24"/>
        </w:rPr>
        <w:t>The City’s procurement advisor has been contacted for a view on the likely success of re-tendering the provision of services.  This is an option for Council and could be included as a separate point of the recommendation.  It is imperative, however, that the City reduces risk by maintaining continuity of insurances.  Extension of current contracts is not a legal option for the City as all contract extensions have been used and this is therefore prohibited under the Local Government (Functions and General) Regulations 1996.  Therefore, the recommendation is to agree to accept insurance services and re-tendering could be added as a separate item.</w:t>
      </w:r>
    </w:p>
    <w:p w14:paraId="625BC172" w14:textId="77777777" w:rsidR="00244CF8" w:rsidRPr="003263BF" w:rsidRDefault="00244CF8" w:rsidP="00244CF8">
      <w:pPr>
        <w:jc w:val="both"/>
        <w:rPr>
          <w:rFonts w:ascii="Arial" w:hAnsi="Arial" w:cs="Arial"/>
          <w:szCs w:val="24"/>
        </w:rPr>
      </w:pPr>
    </w:p>
    <w:p w14:paraId="75190D13" w14:textId="77777777" w:rsidR="00244CF8" w:rsidRPr="003263BF" w:rsidRDefault="00244CF8" w:rsidP="00244CF8">
      <w:pPr>
        <w:jc w:val="both"/>
        <w:rPr>
          <w:rFonts w:ascii="Arial" w:hAnsi="Arial" w:cs="Arial"/>
          <w:b/>
          <w:szCs w:val="24"/>
          <w:lang w:val="en-US"/>
        </w:rPr>
      </w:pPr>
      <w:r w:rsidRPr="003263BF">
        <w:rPr>
          <w:rFonts w:ascii="Arial" w:hAnsi="Arial" w:cs="Arial"/>
          <w:b/>
          <w:szCs w:val="24"/>
          <w:lang w:val="en-US"/>
        </w:rPr>
        <w:t>Conclusion</w:t>
      </w:r>
    </w:p>
    <w:p w14:paraId="5D1789DC" w14:textId="77777777" w:rsidR="00244CF8" w:rsidRPr="003263BF" w:rsidRDefault="00244CF8" w:rsidP="00244CF8">
      <w:pPr>
        <w:jc w:val="both"/>
        <w:rPr>
          <w:rFonts w:ascii="Arial" w:hAnsi="Arial" w:cs="Arial"/>
          <w:b/>
          <w:color w:val="FF0000"/>
          <w:szCs w:val="24"/>
          <w:lang w:val="en-US"/>
        </w:rPr>
      </w:pPr>
    </w:p>
    <w:p w14:paraId="6B10B5C7" w14:textId="77777777" w:rsidR="00244CF8" w:rsidRPr="003263BF" w:rsidRDefault="00244CF8" w:rsidP="00244CF8">
      <w:pPr>
        <w:jc w:val="both"/>
        <w:rPr>
          <w:rFonts w:ascii="Arial" w:hAnsi="Arial" w:cs="Arial"/>
          <w:szCs w:val="24"/>
        </w:rPr>
      </w:pPr>
      <w:r w:rsidRPr="003263BF">
        <w:rPr>
          <w:rFonts w:ascii="Arial" w:hAnsi="Arial" w:cs="Arial"/>
          <w:szCs w:val="24"/>
        </w:rPr>
        <w:t xml:space="preserve">In this tender each of the respondents provided high quality submissions.  The City also acknowledges and appreciates the service provided by Marsh over the last three years.  </w:t>
      </w:r>
    </w:p>
    <w:p w14:paraId="7B1A92F8" w14:textId="77777777" w:rsidR="00244CF8" w:rsidRPr="003263BF" w:rsidRDefault="00244CF8" w:rsidP="00244CF8">
      <w:pPr>
        <w:jc w:val="both"/>
        <w:rPr>
          <w:rFonts w:ascii="Arial" w:hAnsi="Arial" w:cs="Arial"/>
          <w:szCs w:val="24"/>
        </w:rPr>
      </w:pPr>
    </w:p>
    <w:p w14:paraId="458521B7" w14:textId="77777777" w:rsidR="00244CF8" w:rsidRPr="003263BF" w:rsidRDefault="00244CF8" w:rsidP="00244CF8">
      <w:pPr>
        <w:jc w:val="both"/>
        <w:rPr>
          <w:rFonts w:ascii="Arial" w:hAnsi="Arial" w:cs="Arial"/>
          <w:szCs w:val="24"/>
        </w:rPr>
      </w:pPr>
      <w:r w:rsidRPr="003263BF">
        <w:rPr>
          <w:rFonts w:ascii="Arial" w:hAnsi="Arial" w:cs="Arial"/>
          <w:szCs w:val="24"/>
        </w:rPr>
        <w:t>Tendering for insurance over the past years has been a very valuable experience resulting in competitive pricing for a significant operational expense area.  It is the CEO’s view that because of the City of Nedlands’ lead in Western Australia in tendering insurance services to the open market that this has yielded savings to the City and has led to a pricing overhaul in local government insurances, to the point that LGIS is</w:t>
      </w:r>
      <w:r>
        <w:rPr>
          <w:rFonts w:ascii="Arial" w:hAnsi="Arial" w:cs="Arial"/>
          <w:szCs w:val="24"/>
        </w:rPr>
        <w:t>, based on the responses,</w:t>
      </w:r>
      <w:r w:rsidRPr="003263BF">
        <w:rPr>
          <w:rFonts w:ascii="Arial" w:hAnsi="Arial" w:cs="Arial"/>
          <w:szCs w:val="24"/>
        </w:rPr>
        <w:t xml:space="preserve"> now the most competitive provider in the market place at present.  In effect, the tendering process has done its job.</w:t>
      </w:r>
    </w:p>
    <w:p w14:paraId="1F6B396E" w14:textId="77777777" w:rsidR="00244CF8" w:rsidRPr="003263BF" w:rsidRDefault="00244CF8" w:rsidP="00244CF8">
      <w:pPr>
        <w:jc w:val="both"/>
        <w:rPr>
          <w:rFonts w:ascii="Arial" w:hAnsi="Arial" w:cs="Arial"/>
          <w:szCs w:val="24"/>
        </w:rPr>
      </w:pPr>
    </w:p>
    <w:p w14:paraId="6F870388" w14:textId="6F0B5C20" w:rsidR="00244CF8" w:rsidRDefault="00244CF8" w:rsidP="00244CF8">
      <w:pPr>
        <w:jc w:val="both"/>
        <w:rPr>
          <w:rFonts w:ascii="Arial" w:hAnsi="Arial" w:cs="Arial"/>
          <w:bCs/>
          <w:szCs w:val="24"/>
        </w:rPr>
      </w:pPr>
      <w:r w:rsidRPr="003263BF">
        <w:rPr>
          <w:rFonts w:ascii="Arial" w:hAnsi="Arial" w:cs="Arial"/>
          <w:bCs/>
          <w:szCs w:val="24"/>
        </w:rPr>
        <w:lastRenderedPageBreak/>
        <w:t>This is a desirable situation and has led to two potential recommendation outcomes, hence the proposal for Council to consider a main and an alternative recommendation.  On a purely financial basis the recommendation would be to re-join WALGA and avail of the savings presented in the LGIS offer – up to $138,000 and additional complimentary services valued at $25,000.  However, Administration is aware of Council’s previous decisions re WALGA membership, hence the presentation of the preferred recommendation as well as the alternative for consideration.</w:t>
      </w:r>
    </w:p>
    <w:p w14:paraId="21DA2D90" w14:textId="077FDABF" w:rsidR="0091417F" w:rsidRDefault="0091417F" w:rsidP="00244CF8">
      <w:pPr>
        <w:jc w:val="both"/>
        <w:rPr>
          <w:rFonts w:ascii="Arial" w:hAnsi="Arial" w:cs="Arial"/>
          <w:bCs/>
          <w:szCs w:val="24"/>
        </w:rPr>
      </w:pPr>
    </w:p>
    <w:p w14:paraId="6A03E60D" w14:textId="77777777" w:rsidR="0091417F" w:rsidRDefault="0091417F">
      <w:pPr>
        <w:rPr>
          <w:rFonts w:ascii="Arial" w:hAnsi="Arial" w:cs="Arial"/>
          <w:bCs/>
          <w:szCs w:val="24"/>
        </w:rPr>
      </w:pPr>
      <w:r>
        <w:rPr>
          <w:rFonts w:ascii="Arial" w:hAnsi="Arial" w:cs="Arial"/>
          <w:bCs/>
          <w:szCs w:val="24"/>
        </w:rPr>
        <w:br w:type="page"/>
      </w:r>
    </w:p>
    <w:p w14:paraId="0F70B3DB" w14:textId="606B90C2" w:rsidR="00C01EE6" w:rsidRPr="0060565D" w:rsidRDefault="00C01EE6" w:rsidP="00C01EE6">
      <w:pPr>
        <w:pStyle w:val="Heading2"/>
        <w:numPr>
          <w:ilvl w:val="1"/>
          <w:numId w:val="54"/>
        </w:numPr>
        <w:tabs>
          <w:tab w:val="clear" w:pos="2410"/>
          <w:tab w:val="clear" w:pos="2977"/>
          <w:tab w:val="clear" w:pos="8335"/>
          <w:tab w:val="clear" w:pos="8505"/>
        </w:tabs>
        <w:spacing w:before="0" w:after="0"/>
        <w:ind w:left="-284"/>
      </w:pPr>
      <w:bookmarkStart w:id="110" w:name="_Toc18393950"/>
      <w:r>
        <w:rPr>
          <w:rFonts w:ascii="Arial" w:hAnsi="Arial" w:cs="Arial"/>
          <w:sz w:val="24"/>
          <w:szCs w:val="24"/>
          <w:u w:val="none"/>
        </w:rPr>
        <w:lastRenderedPageBreak/>
        <w:t>Chief Executive Officer Probation Review &amp; Recommendation</w:t>
      </w:r>
      <w:bookmarkEnd w:id="110"/>
    </w:p>
    <w:p w14:paraId="71B080F1" w14:textId="17FF313B" w:rsidR="00C01EE6" w:rsidRDefault="00C01EE6" w:rsidP="00C01EE6">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FA4902B" w14:textId="01C2A120" w:rsidR="00C01EE6" w:rsidRPr="00C570F5" w:rsidRDefault="008E7384" w:rsidP="00C01EE6">
      <w:pPr>
        <w:numPr>
          <w:ilvl w:val="12"/>
          <w:numId w:val="0"/>
        </w:numPr>
        <w:jc w:val="both"/>
        <w:rPr>
          <w:rFonts w:ascii="Arial" w:hAnsi="Arial" w:cs="Arial"/>
          <w:b/>
          <w:bCs/>
          <w:szCs w:val="24"/>
        </w:rPr>
      </w:pPr>
      <w:r w:rsidRPr="00C570F5">
        <w:rPr>
          <w:rFonts w:ascii="Arial" w:hAnsi="Arial" w:cs="Arial"/>
          <w:b/>
          <w:bCs/>
          <w:szCs w:val="24"/>
        </w:rPr>
        <w:t xml:space="preserve">Please note: This item was deferred </w:t>
      </w:r>
      <w:r w:rsidR="00C570F5" w:rsidRPr="00C570F5">
        <w:rPr>
          <w:rFonts w:ascii="Arial" w:hAnsi="Arial" w:cs="Arial"/>
          <w:b/>
          <w:bCs/>
          <w:szCs w:val="24"/>
        </w:rPr>
        <w:t>from page 52</w:t>
      </w:r>
      <w:r w:rsidR="00C570F5">
        <w:rPr>
          <w:rFonts w:ascii="Arial" w:hAnsi="Arial" w:cs="Arial"/>
          <w:b/>
          <w:bCs/>
          <w:szCs w:val="24"/>
        </w:rPr>
        <w:t>.</w:t>
      </w:r>
    </w:p>
    <w:p w14:paraId="69A37D9D" w14:textId="77777777" w:rsidR="00C01EE6" w:rsidRDefault="00C01EE6" w:rsidP="00C01EE6">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5684"/>
      </w:tblGrid>
      <w:tr w:rsidR="00C01EE6" w:rsidRPr="009E7CE1" w14:paraId="6B596181" w14:textId="77777777" w:rsidTr="00D8038F">
        <w:tc>
          <w:tcPr>
            <w:tcW w:w="2624" w:type="dxa"/>
            <w:shd w:val="clear" w:color="auto" w:fill="auto"/>
          </w:tcPr>
          <w:p w14:paraId="1B4F9A16" w14:textId="77777777" w:rsidR="00C01EE6" w:rsidRPr="009E7CE1" w:rsidRDefault="00C01EE6" w:rsidP="00D8038F">
            <w:pPr>
              <w:rPr>
                <w:rFonts w:ascii="Arial" w:eastAsia="Calibri" w:hAnsi="Arial" w:cs="Arial"/>
                <w:b/>
                <w:szCs w:val="24"/>
                <w:lang w:val="en-GB"/>
              </w:rPr>
            </w:pPr>
            <w:r w:rsidRPr="009E7CE1">
              <w:rPr>
                <w:rFonts w:ascii="Arial" w:eastAsia="Calibri" w:hAnsi="Arial" w:cs="Arial"/>
                <w:b/>
                <w:szCs w:val="24"/>
                <w:lang w:val="en-GB"/>
              </w:rPr>
              <w:t>Council</w:t>
            </w:r>
          </w:p>
        </w:tc>
        <w:tc>
          <w:tcPr>
            <w:tcW w:w="5684" w:type="dxa"/>
            <w:shd w:val="clear" w:color="auto" w:fill="auto"/>
          </w:tcPr>
          <w:p w14:paraId="57D6ED45" w14:textId="77777777" w:rsidR="00C01EE6" w:rsidRPr="009E7CE1" w:rsidRDefault="00C01EE6" w:rsidP="00D8038F">
            <w:pPr>
              <w:rPr>
                <w:rFonts w:ascii="Arial" w:eastAsia="Calibri" w:hAnsi="Arial" w:cs="Arial"/>
                <w:szCs w:val="24"/>
                <w:lang w:val="en-GB"/>
              </w:rPr>
            </w:pPr>
            <w:r w:rsidRPr="009E7CE1">
              <w:rPr>
                <w:rFonts w:ascii="Arial" w:eastAsia="Calibri" w:hAnsi="Arial" w:cs="Arial"/>
                <w:szCs w:val="24"/>
                <w:lang w:val="en-GB"/>
              </w:rPr>
              <w:t xml:space="preserve">27 August 2019 </w:t>
            </w:r>
          </w:p>
        </w:tc>
      </w:tr>
      <w:tr w:rsidR="00C01EE6" w:rsidRPr="009E7CE1" w14:paraId="09CA7CE1" w14:textId="77777777" w:rsidTr="00D8038F">
        <w:tc>
          <w:tcPr>
            <w:tcW w:w="2624" w:type="dxa"/>
            <w:shd w:val="clear" w:color="auto" w:fill="auto"/>
          </w:tcPr>
          <w:p w14:paraId="5EFE9237" w14:textId="77777777" w:rsidR="00C01EE6" w:rsidRPr="009E7CE1" w:rsidRDefault="00C01EE6" w:rsidP="00D8038F">
            <w:pPr>
              <w:rPr>
                <w:rFonts w:ascii="Arial" w:eastAsia="Calibri" w:hAnsi="Arial" w:cs="Arial"/>
                <w:b/>
                <w:szCs w:val="24"/>
                <w:lang w:val="en-GB"/>
              </w:rPr>
            </w:pPr>
            <w:r w:rsidRPr="009E7CE1">
              <w:rPr>
                <w:rFonts w:ascii="Arial" w:eastAsia="Calibri" w:hAnsi="Arial" w:cs="Arial"/>
                <w:b/>
                <w:szCs w:val="24"/>
                <w:lang w:val="en-GB"/>
              </w:rPr>
              <w:t>Applicant</w:t>
            </w:r>
          </w:p>
        </w:tc>
        <w:tc>
          <w:tcPr>
            <w:tcW w:w="5684" w:type="dxa"/>
            <w:shd w:val="clear" w:color="auto" w:fill="auto"/>
          </w:tcPr>
          <w:p w14:paraId="673C27A9" w14:textId="77777777" w:rsidR="00C01EE6" w:rsidRPr="009E7CE1" w:rsidRDefault="00C01EE6" w:rsidP="00D8038F">
            <w:pPr>
              <w:rPr>
                <w:rFonts w:ascii="Arial" w:eastAsia="Calibri" w:hAnsi="Arial" w:cs="Arial"/>
                <w:szCs w:val="24"/>
                <w:lang w:val="en-GB"/>
              </w:rPr>
            </w:pPr>
            <w:r w:rsidRPr="009E7CE1">
              <w:rPr>
                <w:rFonts w:ascii="Arial" w:eastAsia="Calibri" w:hAnsi="Arial" w:cs="Arial"/>
                <w:szCs w:val="24"/>
                <w:lang w:val="en-GB"/>
              </w:rPr>
              <w:t xml:space="preserve">City of Nedlands </w:t>
            </w:r>
          </w:p>
        </w:tc>
      </w:tr>
      <w:tr w:rsidR="00C01EE6" w:rsidRPr="009E7CE1" w14:paraId="724907EC" w14:textId="77777777" w:rsidTr="00D8038F">
        <w:tc>
          <w:tcPr>
            <w:tcW w:w="2624" w:type="dxa"/>
            <w:shd w:val="clear" w:color="auto" w:fill="auto"/>
          </w:tcPr>
          <w:p w14:paraId="3825683B" w14:textId="77777777" w:rsidR="00C01EE6" w:rsidRPr="009E7CE1" w:rsidRDefault="00C01EE6" w:rsidP="00D8038F">
            <w:pPr>
              <w:rPr>
                <w:rFonts w:ascii="Arial" w:eastAsia="Calibri" w:hAnsi="Arial" w:cs="Arial"/>
                <w:b/>
                <w:szCs w:val="24"/>
                <w:lang w:val="en-GB"/>
              </w:rPr>
            </w:pPr>
            <w:r w:rsidRPr="009E7CE1">
              <w:rPr>
                <w:rFonts w:ascii="Arial" w:eastAsia="Calibri" w:hAnsi="Arial" w:cs="Arial"/>
                <w:b/>
                <w:szCs w:val="24"/>
                <w:lang w:val="en-GB"/>
              </w:rPr>
              <w:t xml:space="preserve">Employee Disclosure under </w:t>
            </w:r>
            <w:r w:rsidRPr="009E7CE1">
              <w:rPr>
                <w:rFonts w:ascii="Arial" w:eastAsia="Calibri" w:hAnsi="Arial" w:cs="Arial"/>
                <w:b/>
                <w:i/>
                <w:szCs w:val="24"/>
                <w:lang w:val="en-GB"/>
              </w:rPr>
              <w:t>section 5.70 Local Government Act 1995</w:t>
            </w:r>
          </w:p>
        </w:tc>
        <w:tc>
          <w:tcPr>
            <w:tcW w:w="5684" w:type="dxa"/>
            <w:shd w:val="clear" w:color="auto" w:fill="auto"/>
          </w:tcPr>
          <w:p w14:paraId="0E1C6485" w14:textId="77777777" w:rsidR="00C01EE6" w:rsidRPr="00B64A53" w:rsidRDefault="00C01EE6" w:rsidP="00D8038F">
            <w:pPr>
              <w:spacing w:before="120" w:line="260" w:lineRule="atLeast"/>
              <w:rPr>
                <w:rFonts w:ascii="Arial" w:eastAsia="Calibri" w:hAnsi="Arial" w:cs="Arial"/>
                <w:szCs w:val="24"/>
                <w:lang w:val="en-GB" w:eastAsia="en-AU"/>
              </w:rPr>
            </w:pPr>
            <w:r w:rsidRPr="00B64A53">
              <w:rPr>
                <w:rFonts w:ascii="Arial" w:eastAsia="Calibri" w:hAnsi="Arial" w:cs="Arial"/>
                <w:szCs w:val="24"/>
                <w:lang w:val="en-GB" w:eastAsia="en-AU"/>
              </w:rPr>
              <w:t xml:space="preserve">Nil </w:t>
            </w:r>
          </w:p>
        </w:tc>
      </w:tr>
      <w:tr w:rsidR="00C01EE6" w:rsidRPr="009E7CE1" w14:paraId="4A1571B6" w14:textId="77777777" w:rsidTr="00D8038F">
        <w:tc>
          <w:tcPr>
            <w:tcW w:w="2624" w:type="dxa"/>
            <w:shd w:val="clear" w:color="auto" w:fill="auto"/>
          </w:tcPr>
          <w:p w14:paraId="76C1DF1E" w14:textId="77777777" w:rsidR="00C01EE6" w:rsidRPr="009E7CE1" w:rsidRDefault="00C01EE6" w:rsidP="00D8038F">
            <w:pPr>
              <w:rPr>
                <w:rFonts w:ascii="Arial" w:eastAsia="Calibri" w:hAnsi="Arial" w:cs="Arial"/>
                <w:b/>
                <w:szCs w:val="24"/>
                <w:lang w:val="en-GB"/>
              </w:rPr>
            </w:pPr>
            <w:r w:rsidRPr="009E7CE1">
              <w:rPr>
                <w:rFonts w:ascii="Arial" w:eastAsia="Calibri" w:hAnsi="Arial" w:cs="Arial"/>
                <w:b/>
                <w:szCs w:val="24"/>
                <w:lang w:val="en-GB"/>
              </w:rPr>
              <w:t>Officer</w:t>
            </w:r>
          </w:p>
        </w:tc>
        <w:tc>
          <w:tcPr>
            <w:tcW w:w="5684" w:type="dxa"/>
            <w:shd w:val="clear" w:color="auto" w:fill="auto"/>
          </w:tcPr>
          <w:p w14:paraId="069981CE" w14:textId="77777777" w:rsidR="00C01EE6" w:rsidRPr="009E7CE1" w:rsidRDefault="00C01EE6" w:rsidP="00D8038F">
            <w:pPr>
              <w:rPr>
                <w:rFonts w:ascii="Arial" w:eastAsia="Calibri" w:hAnsi="Arial" w:cs="Arial"/>
                <w:szCs w:val="24"/>
                <w:highlight w:val="yellow"/>
                <w:lang w:val="en-GB"/>
              </w:rPr>
            </w:pPr>
            <w:r w:rsidRPr="009E7CE1">
              <w:rPr>
                <w:rFonts w:ascii="Arial" w:eastAsia="Calibri" w:hAnsi="Arial" w:cs="Arial"/>
                <w:szCs w:val="24"/>
                <w:lang w:val="en-GB"/>
              </w:rPr>
              <w:t xml:space="preserve">Shelley Mettam, Manager Human Resources </w:t>
            </w:r>
          </w:p>
        </w:tc>
      </w:tr>
      <w:tr w:rsidR="00C01EE6" w:rsidRPr="009E7CE1" w14:paraId="361B1F26" w14:textId="77777777" w:rsidTr="00D8038F">
        <w:tc>
          <w:tcPr>
            <w:tcW w:w="2624" w:type="dxa"/>
            <w:shd w:val="clear" w:color="auto" w:fill="auto"/>
          </w:tcPr>
          <w:p w14:paraId="33B81D99" w14:textId="77777777" w:rsidR="00C01EE6" w:rsidRPr="009E7CE1" w:rsidRDefault="00C01EE6" w:rsidP="00D8038F">
            <w:pPr>
              <w:rPr>
                <w:rFonts w:ascii="Arial" w:eastAsia="Calibri" w:hAnsi="Arial" w:cs="Arial"/>
                <w:b/>
                <w:szCs w:val="24"/>
                <w:lang w:val="en-GB"/>
              </w:rPr>
            </w:pPr>
            <w:r w:rsidRPr="009E7CE1">
              <w:rPr>
                <w:rFonts w:ascii="Arial" w:eastAsia="Calibri" w:hAnsi="Arial" w:cs="Arial"/>
                <w:b/>
                <w:szCs w:val="24"/>
                <w:lang w:val="en-GB"/>
              </w:rPr>
              <w:t>Attachments</w:t>
            </w:r>
          </w:p>
        </w:tc>
        <w:tc>
          <w:tcPr>
            <w:tcW w:w="5684" w:type="dxa"/>
            <w:shd w:val="clear" w:color="auto" w:fill="auto"/>
          </w:tcPr>
          <w:p w14:paraId="39543F30" w14:textId="77777777" w:rsidR="00C01EE6" w:rsidRPr="009E7CE1" w:rsidRDefault="00C01EE6" w:rsidP="00765D58">
            <w:pPr>
              <w:numPr>
                <w:ilvl w:val="0"/>
                <w:numId w:val="58"/>
              </w:numPr>
              <w:ind w:left="388"/>
              <w:rPr>
                <w:rFonts w:ascii="Arial" w:eastAsia="Calibri" w:hAnsi="Arial" w:cs="Arial"/>
                <w:szCs w:val="24"/>
                <w:lang w:val="en-US"/>
              </w:rPr>
            </w:pPr>
            <w:r w:rsidRPr="009E7CE1">
              <w:rPr>
                <w:rFonts w:ascii="Arial" w:eastAsia="Calibri" w:hAnsi="Arial" w:cs="Arial"/>
                <w:szCs w:val="24"/>
                <w:lang w:val="en-US"/>
              </w:rPr>
              <w:t>Schedule of Duties and Responsibilities.</w:t>
            </w:r>
          </w:p>
          <w:p w14:paraId="7008EEA6" w14:textId="77777777" w:rsidR="00C01EE6" w:rsidRPr="009E7CE1" w:rsidRDefault="00C01EE6" w:rsidP="00765D58">
            <w:pPr>
              <w:numPr>
                <w:ilvl w:val="0"/>
                <w:numId w:val="58"/>
              </w:numPr>
              <w:ind w:left="313" w:hanging="283"/>
              <w:rPr>
                <w:rFonts w:ascii="Arial" w:eastAsia="Calibri" w:hAnsi="Arial" w:cs="Arial"/>
                <w:szCs w:val="24"/>
                <w:lang w:val="en-US"/>
              </w:rPr>
            </w:pPr>
            <w:r w:rsidRPr="009E7CE1">
              <w:rPr>
                <w:rFonts w:ascii="Arial" w:eastAsia="Calibri" w:hAnsi="Arial" w:cs="Arial"/>
                <w:szCs w:val="24"/>
                <w:lang w:val="en-US"/>
              </w:rPr>
              <w:t xml:space="preserve">Key Results Areas. </w:t>
            </w:r>
          </w:p>
          <w:p w14:paraId="21B84AD2" w14:textId="77777777" w:rsidR="00C01EE6" w:rsidRPr="009E7CE1" w:rsidRDefault="00C01EE6" w:rsidP="00765D58">
            <w:pPr>
              <w:numPr>
                <w:ilvl w:val="0"/>
                <w:numId w:val="58"/>
              </w:numPr>
              <w:ind w:left="313" w:hanging="283"/>
              <w:rPr>
                <w:rFonts w:ascii="Arial" w:eastAsia="Calibri" w:hAnsi="Arial" w:cs="Arial"/>
                <w:szCs w:val="24"/>
                <w:lang w:val="en-US"/>
              </w:rPr>
            </w:pPr>
            <w:r w:rsidRPr="009E7CE1">
              <w:rPr>
                <w:rFonts w:ascii="Arial" w:eastAsia="Calibri" w:hAnsi="Arial" w:cs="Arial"/>
                <w:szCs w:val="24"/>
                <w:lang w:val="en-US"/>
              </w:rPr>
              <w:t xml:space="preserve">Report from CEO Mr Mark Goodlet. </w:t>
            </w:r>
          </w:p>
        </w:tc>
      </w:tr>
    </w:tbl>
    <w:p w14:paraId="4986CBDF" w14:textId="77777777" w:rsidR="00C01EE6" w:rsidRPr="00005DDA" w:rsidRDefault="00C01EE6" w:rsidP="00C01EE6">
      <w:pPr>
        <w:jc w:val="both"/>
        <w:rPr>
          <w:rFonts w:ascii="Arial" w:eastAsia="Calibri" w:hAnsi="Arial" w:cs="Arial"/>
          <w:b/>
          <w:szCs w:val="28"/>
          <w:lang w:val="en-US"/>
        </w:rPr>
      </w:pPr>
    </w:p>
    <w:p w14:paraId="53480666" w14:textId="77777777" w:rsidR="00C01EE6" w:rsidRPr="00005DDA" w:rsidRDefault="00C01EE6" w:rsidP="00C01EE6">
      <w:pPr>
        <w:jc w:val="both"/>
        <w:rPr>
          <w:rFonts w:ascii="Arial" w:eastAsia="Calibri" w:hAnsi="Arial" w:cs="Arial"/>
          <w:b/>
          <w:szCs w:val="28"/>
          <w:lang w:val="en-US"/>
        </w:rPr>
      </w:pPr>
      <w:r w:rsidRPr="00005DDA">
        <w:rPr>
          <w:rFonts w:ascii="Arial" w:eastAsia="Calibri" w:hAnsi="Arial" w:cs="Arial"/>
          <w:b/>
          <w:szCs w:val="28"/>
          <w:lang w:val="en-US"/>
        </w:rPr>
        <w:t>Mark Goodlet – CEO – Financial Interest</w:t>
      </w:r>
    </w:p>
    <w:p w14:paraId="0D2A4F79" w14:textId="77777777" w:rsidR="00C01EE6" w:rsidRDefault="00C01EE6" w:rsidP="00C01EE6">
      <w:pPr>
        <w:jc w:val="both"/>
        <w:rPr>
          <w:rFonts w:ascii="Arial" w:eastAsia="Calibri" w:hAnsi="Arial" w:cs="Arial"/>
          <w:b/>
          <w:szCs w:val="28"/>
          <w:lang w:val="en-US"/>
        </w:rPr>
      </w:pPr>
    </w:p>
    <w:p w14:paraId="2B379552" w14:textId="77777777" w:rsidR="00C01EE6" w:rsidRPr="009A127C" w:rsidRDefault="00C01EE6" w:rsidP="00C01EE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Mr Mark Goodlet, CEO</w:t>
      </w:r>
      <w:r w:rsidRPr="009A127C">
        <w:rPr>
          <w:rFonts w:ascii="Arial" w:hAnsi="Arial" w:cs="Arial"/>
          <w:szCs w:val="24"/>
        </w:rPr>
        <w:t xml:space="preserve"> disclosed a financial interest</w:t>
      </w:r>
      <w:r>
        <w:rPr>
          <w:rFonts w:ascii="Arial" w:hAnsi="Arial" w:cs="Arial"/>
          <w:szCs w:val="24"/>
        </w:rPr>
        <w:t xml:space="preserve">, </w:t>
      </w:r>
      <w:r w:rsidRPr="009A127C">
        <w:rPr>
          <w:rFonts w:ascii="Arial" w:hAnsi="Arial" w:cs="Arial"/>
          <w:szCs w:val="24"/>
        </w:rPr>
        <w:t xml:space="preserve">his interest being that </w:t>
      </w:r>
      <w:r>
        <w:rPr>
          <w:rFonts w:ascii="Arial" w:hAnsi="Arial" w:cs="Arial"/>
          <w:szCs w:val="24"/>
        </w:rPr>
        <w:t>the item is to do with his employment contract</w:t>
      </w:r>
      <w:r w:rsidRPr="009A127C">
        <w:rPr>
          <w:rFonts w:ascii="Arial" w:hAnsi="Arial" w:cs="Arial"/>
          <w:szCs w:val="24"/>
        </w:rPr>
        <w:t xml:space="preserve">. </w:t>
      </w:r>
      <w:r>
        <w:rPr>
          <w:rFonts w:ascii="Arial" w:hAnsi="Arial" w:cs="Arial"/>
          <w:szCs w:val="24"/>
        </w:rPr>
        <w:t xml:space="preserve">Mr Goodlet </w:t>
      </w:r>
      <w:r w:rsidRPr="009A127C">
        <w:rPr>
          <w:rFonts w:ascii="Arial" w:hAnsi="Arial" w:cs="Arial"/>
          <w:szCs w:val="24"/>
        </w:rPr>
        <w:t>declared that he would leave the room during discussion on this item.</w:t>
      </w:r>
    </w:p>
    <w:p w14:paraId="0E6845C1" w14:textId="77777777" w:rsidR="00C01EE6" w:rsidRDefault="00C01EE6" w:rsidP="00C01EE6">
      <w:pPr>
        <w:jc w:val="both"/>
        <w:rPr>
          <w:rFonts w:ascii="Arial" w:eastAsia="Calibri" w:hAnsi="Arial" w:cs="Arial"/>
          <w:b/>
          <w:szCs w:val="24"/>
          <w:lang w:val="en-US"/>
        </w:rPr>
      </w:pPr>
    </w:p>
    <w:p w14:paraId="5148C438" w14:textId="77777777" w:rsidR="00C01EE6" w:rsidRPr="00005DDA" w:rsidRDefault="00C01EE6" w:rsidP="00C01EE6">
      <w:pPr>
        <w:jc w:val="both"/>
        <w:rPr>
          <w:rFonts w:ascii="Arial" w:eastAsia="Calibri" w:hAnsi="Arial" w:cs="Arial"/>
          <w:b/>
          <w:szCs w:val="28"/>
          <w:lang w:val="en-US"/>
        </w:rPr>
      </w:pPr>
    </w:p>
    <w:p w14:paraId="6F9C80A4" w14:textId="585B573D" w:rsidR="00C01EE6" w:rsidRPr="00005DDA" w:rsidRDefault="00C01EE6" w:rsidP="00C01EE6">
      <w:pPr>
        <w:ind w:left="-851"/>
        <w:jc w:val="both"/>
        <w:rPr>
          <w:rFonts w:ascii="Arial" w:eastAsia="Calibri" w:hAnsi="Arial" w:cs="Arial"/>
          <w:bCs/>
          <w:szCs w:val="28"/>
          <w:lang w:val="en-US"/>
        </w:rPr>
      </w:pPr>
      <w:r>
        <w:rPr>
          <w:rFonts w:ascii="Arial" w:eastAsia="Calibri" w:hAnsi="Arial" w:cs="Arial"/>
          <w:bCs/>
          <w:szCs w:val="28"/>
          <w:lang w:val="en-US"/>
        </w:rPr>
        <w:t xml:space="preserve">Mr </w:t>
      </w:r>
      <w:r w:rsidRPr="00005DDA">
        <w:rPr>
          <w:rFonts w:ascii="Arial" w:eastAsia="Calibri" w:hAnsi="Arial" w:cs="Arial"/>
          <w:bCs/>
          <w:szCs w:val="28"/>
          <w:lang w:val="en-US"/>
        </w:rPr>
        <w:t>Mark Goodlet</w:t>
      </w:r>
      <w:r>
        <w:rPr>
          <w:rFonts w:ascii="Arial" w:eastAsia="Calibri" w:hAnsi="Arial" w:cs="Arial"/>
          <w:bCs/>
          <w:szCs w:val="28"/>
          <w:lang w:val="en-US"/>
        </w:rPr>
        <w:t xml:space="preserve">, </w:t>
      </w:r>
      <w:proofErr w:type="spellStart"/>
      <w:r>
        <w:rPr>
          <w:rFonts w:ascii="Arial" w:eastAsia="Calibri" w:hAnsi="Arial" w:cs="Arial"/>
          <w:bCs/>
          <w:szCs w:val="28"/>
          <w:lang w:val="en-US"/>
        </w:rPr>
        <w:t>Mrs</w:t>
      </w:r>
      <w:proofErr w:type="spellEnd"/>
      <w:r>
        <w:rPr>
          <w:rFonts w:ascii="Arial" w:eastAsia="Calibri" w:hAnsi="Arial" w:cs="Arial"/>
          <w:bCs/>
          <w:szCs w:val="28"/>
          <w:lang w:val="en-US"/>
        </w:rPr>
        <w:t xml:space="preserve"> Driscoll, Mr Duff and Mr Mickleson retired from the meeting at </w:t>
      </w:r>
      <w:r w:rsidRPr="00005DDA">
        <w:rPr>
          <w:rFonts w:ascii="Arial" w:eastAsia="Calibri" w:hAnsi="Arial" w:cs="Arial"/>
          <w:bCs/>
          <w:szCs w:val="28"/>
          <w:lang w:val="en-US"/>
        </w:rPr>
        <w:t>9.40 pm.</w:t>
      </w:r>
    </w:p>
    <w:p w14:paraId="62000DC9" w14:textId="77777777" w:rsidR="00C01EE6" w:rsidRDefault="00C01EE6" w:rsidP="00C01EE6">
      <w:pPr>
        <w:jc w:val="both"/>
        <w:rPr>
          <w:rFonts w:ascii="Arial" w:eastAsia="Calibri" w:hAnsi="Arial" w:cs="Arial"/>
          <w:b/>
          <w:sz w:val="28"/>
          <w:szCs w:val="32"/>
          <w:lang w:val="en-US"/>
        </w:rPr>
      </w:pPr>
    </w:p>
    <w:p w14:paraId="1E964C3F" w14:textId="77777777" w:rsidR="006C0D18" w:rsidRDefault="006C0D18" w:rsidP="00C01EE6">
      <w:pPr>
        <w:jc w:val="both"/>
        <w:rPr>
          <w:rFonts w:ascii="Arial" w:eastAsia="Calibri" w:hAnsi="Arial" w:cs="Arial"/>
          <w:bCs/>
          <w:sz w:val="28"/>
          <w:szCs w:val="32"/>
          <w:lang w:val="en-US"/>
        </w:rPr>
      </w:pPr>
    </w:p>
    <w:p w14:paraId="3E9AE825" w14:textId="329BD064" w:rsidR="00C01EE6" w:rsidRPr="00983B9C" w:rsidRDefault="00C01EE6" w:rsidP="00C01EE6">
      <w:pPr>
        <w:jc w:val="both"/>
        <w:rPr>
          <w:rFonts w:ascii="Arial" w:eastAsia="Calibri" w:hAnsi="Arial" w:cs="Arial"/>
          <w:b/>
          <w:sz w:val="28"/>
          <w:szCs w:val="32"/>
          <w:lang w:val="en-US"/>
        </w:rPr>
      </w:pPr>
      <w:r w:rsidRPr="00983B9C">
        <w:rPr>
          <w:rFonts w:ascii="Arial" w:eastAsia="Calibri" w:hAnsi="Arial" w:cs="Arial"/>
          <w:b/>
          <w:sz w:val="28"/>
          <w:szCs w:val="32"/>
          <w:lang w:val="en-US"/>
        </w:rPr>
        <w:t xml:space="preserve">Recommendation to Council </w:t>
      </w:r>
    </w:p>
    <w:p w14:paraId="57C8A6D6" w14:textId="77777777" w:rsidR="00C01EE6" w:rsidRPr="00983B9C" w:rsidRDefault="00C01EE6" w:rsidP="00C01EE6">
      <w:pPr>
        <w:jc w:val="both"/>
        <w:rPr>
          <w:rFonts w:ascii="Arial" w:eastAsia="Calibri" w:hAnsi="Arial" w:cs="Arial"/>
          <w:b/>
          <w:szCs w:val="32"/>
          <w:lang w:val="en-US"/>
        </w:rPr>
      </w:pPr>
    </w:p>
    <w:p w14:paraId="47B53FF3" w14:textId="77777777" w:rsidR="00C01EE6" w:rsidRPr="00983B9C" w:rsidRDefault="00C01EE6" w:rsidP="00C01EE6">
      <w:pPr>
        <w:jc w:val="both"/>
        <w:rPr>
          <w:rFonts w:ascii="Arial" w:eastAsia="Calibri" w:hAnsi="Arial" w:cs="Arial"/>
          <w:b/>
          <w:szCs w:val="32"/>
          <w:lang w:val="en-US"/>
        </w:rPr>
      </w:pPr>
      <w:r w:rsidRPr="00983B9C">
        <w:rPr>
          <w:rFonts w:ascii="Arial" w:eastAsia="Calibri" w:hAnsi="Arial" w:cs="Arial"/>
          <w:b/>
          <w:szCs w:val="32"/>
          <w:lang w:val="en-US"/>
        </w:rPr>
        <w:t xml:space="preserve">The Committee recommends to Council that the performance of Mr Goodlet is satisfactory and supports the continuation of his employment at the City of Nedlands beyond the probation period. </w:t>
      </w:r>
    </w:p>
    <w:p w14:paraId="0F632FD0" w14:textId="77777777" w:rsidR="00C01EE6" w:rsidRDefault="00C01EE6" w:rsidP="00C01EE6">
      <w:pPr>
        <w:jc w:val="both"/>
        <w:rPr>
          <w:rFonts w:ascii="Arial" w:eastAsia="Calibri" w:hAnsi="Arial" w:cs="Arial"/>
          <w:b/>
          <w:szCs w:val="32"/>
          <w:lang w:val="en-US"/>
        </w:rPr>
      </w:pPr>
    </w:p>
    <w:p w14:paraId="6B2DEC91" w14:textId="77777777" w:rsidR="00C01EE6" w:rsidRPr="00B64A53" w:rsidRDefault="00C01EE6" w:rsidP="00C01EE6">
      <w:pPr>
        <w:jc w:val="both"/>
        <w:rPr>
          <w:rFonts w:ascii="Arial" w:eastAsia="Calibri" w:hAnsi="Arial" w:cs="Arial"/>
          <w:b/>
          <w:szCs w:val="32"/>
          <w:lang w:val="en-US"/>
        </w:rPr>
      </w:pPr>
    </w:p>
    <w:p w14:paraId="5BD964BE" w14:textId="77777777" w:rsidR="00C01EE6" w:rsidRPr="00B64A53" w:rsidRDefault="00C01EE6" w:rsidP="00C01EE6">
      <w:pPr>
        <w:jc w:val="both"/>
        <w:rPr>
          <w:rFonts w:ascii="Arial" w:eastAsia="Calibri" w:hAnsi="Arial" w:cs="Arial"/>
          <w:b/>
          <w:sz w:val="28"/>
          <w:szCs w:val="32"/>
          <w:lang w:val="en-US"/>
        </w:rPr>
      </w:pPr>
      <w:r w:rsidRPr="00B64A53">
        <w:rPr>
          <w:rFonts w:ascii="Arial" w:eastAsia="Calibri" w:hAnsi="Arial" w:cs="Arial"/>
          <w:b/>
          <w:sz w:val="28"/>
          <w:szCs w:val="32"/>
          <w:lang w:val="en-US"/>
        </w:rPr>
        <w:t>Executive Summary</w:t>
      </w:r>
    </w:p>
    <w:p w14:paraId="3DFAC6C8" w14:textId="77777777" w:rsidR="00C01EE6" w:rsidRPr="00B64A53" w:rsidRDefault="00C01EE6" w:rsidP="00C01EE6">
      <w:pPr>
        <w:jc w:val="both"/>
        <w:rPr>
          <w:rFonts w:ascii="Arial" w:eastAsia="Calibri" w:hAnsi="Arial" w:cs="Arial"/>
          <w:b/>
          <w:szCs w:val="32"/>
          <w:lang w:val="en-US"/>
        </w:rPr>
      </w:pPr>
    </w:p>
    <w:p w14:paraId="58A8C6DD" w14:textId="77777777" w:rsidR="00C01EE6" w:rsidRPr="00B64A53" w:rsidRDefault="00C01EE6" w:rsidP="00C01EE6">
      <w:pPr>
        <w:jc w:val="both"/>
        <w:rPr>
          <w:rFonts w:ascii="Arial" w:eastAsia="Calibri" w:hAnsi="Arial" w:cs="Arial"/>
          <w:szCs w:val="32"/>
          <w:lang w:val="en-US"/>
        </w:rPr>
      </w:pPr>
      <w:r w:rsidRPr="00B64A53">
        <w:rPr>
          <w:rFonts w:ascii="Arial" w:eastAsia="Calibri" w:hAnsi="Arial" w:cs="Arial"/>
          <w:szCs w:val="32"/>
          <w:lang w:val="en-US"/>
        </w:rPr>
        <w:t>Chief Executive Officer (CEO) Mr Mark Goodlet commenced his five-year Employment Contract with the City of Nedlands on 5 March 2019 with a six-month probationary period, ending 6 September 2019.</w:t>
      </w:r>
    </w:p>
    <w:p w14:paraId="5DE1EED0" w14:textId="77777777" w:rsidR="00C01EE6" w:rsidRPr="00B64A53" w:rsidRDefault="00C01EE6" w:rsidP="00C01EE6">
      <w:pPr>
        <w:jc w:val="both"/>
        <w:rPr>
          <w:rFonts w:ascii="Arial" w:eastAsia="Calibri" w:hAnsi="Arial" w:cs="Arial"/>
          <w:szCs w:val="32"/>
          <w:lang w:val="en-US"/>
        </w:rPr>
      </w:pPr>
    </w:p>
    <w:p w14:paraId="3F939C4C" w14:textId="77777777" w:rsidR="00C01EE6" w:rsidRPr="00B64A53" w:rsidRDefault="00C01EE6" w:rsidP="00C01EE6">
      <w:pPr>
        <w:jc w:val="both"/>
        <w:rPr>
          <w:rFonts w:ascii="Arial" w:eastAsia="Calibri" w:hAnsi="Arial" w:cs="Arial"/>
          <w:szCs w:val="32"/>
          <w:lang w:val="en-US"/>
        </w:rPr>
      </w:pPr>
      <w:r w:rsidRPr="00B64A53">
        <w:rPr>
          <w:rFonts w:ascii="Arial" w:eastAsia="Calibri" w:hAnsi="Arial" w:cs="Arial"/>
          <w:szCs w:val="32"/>
          <w:lang w:val="en-US"/>
        </w:rPr>
        <w:t>The CEO Performance Review Committee (the Committee) met on 6 August 2019 to discuss and assess Mr</w:t>
      </w:r>
      <w:r>
        <w:rPr>
          <w:rFonts w:ascii="Arial" w:eastAsia="Calibri" w:hAnsi="Arial" w:cs="Arial"/>
          <w:szCs w:val="32"/>
          <w:lang w:val="en-US"/>
        </w:rPr>
        <w:t xml:space="preserve"> </w:t>
      </w:r>
      <w:proofErr w:type="spellStart"/>
      <w:r w:rsidRPr="00B64A53">
        <w:rPr>
          <w:rFonts w:ascii="Arial" w:eastAsia="Calibri" w:hAnsi="Arial" w:cs="Arial"/>
          <w:szCs w:val="32"/>
          <w:lang w:val="en-US"/>
        </w:rPr>
        <w:t>Goodlet’s</w:t>
      </w:r>
      <w:proofErr w:type="spellEnd"/>
      <w:r w:rsidRPr="00B64A53">
        <w:rPr>
          <w:rFonts w:ascii="Arial" w:eastAsia="Calibri" w:hAnsi="Arial" w:cs="Arial"/>
          <w:szCs w:val="32"/>
          <w:lang w:val="en-US"/>
        </w:rPr>
        <w:t xml:space="preserve"> performance during the probationary period. </w:t>
      </w:r>
    </w:p>
    <w:p w14:paraId="1CDFD751" w14:textId="77777777" w:rsidR="00C01EE6" w:rsidRPr="00B64A53" w:rsidRDefault="00C01EE6" w:rsidP="00C01EE6">
      <w:pPr>
        <w:jc w:val="both"/>
        <w:rPr>
          <w:rFonts w:ascii="Arial" w:eastAsia="Calibri" w:hAnsi="Arial" w:cs="Arial"/>
          <w:szCs w:val="32"/>
          <w:lang w:val="en-US"/>
        </w:rPr>
      </w:pPr>
    </w:p>
    <w:p w14:paraId="525411BF" w14:textId="77777777" w:rsidR="00C01EE6" w:rsidRPr="00B64A53" w:rsidRDefault="00C01EE6" w:rsidP="00C01EE6">
      <w:pPr>
        <w:jc w:val="both"/>
        <w:rPr>
          <w:rFonts w:ascii="Arial" w:eastAsia="Calibri" w:hAnsi="Arial" w:cs="Arial"/>
          <w:szCs w:val="32"/>
          <w:lang w:val="en-US"/>
        </w:rPr>
      </w:pPr>
      <w:r w:rsidRPr="00B64A53">
        <w:rPr>
          <w:rFonts w:ascii="Arial" w:eastAsia="Calibri" w:hAnsi="Arial" w:cs="Arial"/>
          <w:szCs w:val="32"/>
          <w:lang w:val="en-US"/>
        </w:rPr>
        <w:t>The Committee recommends to Council that the performance of Mr Goodlet is satisfactory and recommends the continuation of his employment at the City of Nedlands beyond the probationary period.</w:t>
      </w:r>
    </w:p>
    <w:p w14:paraId="769C08D9" w14:textId="7DC2997F" w:rsidR="00C01EE6" w:rsidRPr="00B64A53" w:rsidRDefault="00C01EE6" w:rsidP="00C01EE6">
      <w:pPr>
        <w:jc w:val="both"/>
        <w:rPr>
          <w:rFonts w:ascii="Arial" w:eastAsia="Calibri" w:hAnsi="Arial" w:cs="Arial"/>
          <w:b/>
          <w:szCs w:val="32"/>
          <w:lang w:val="en-US"/>
        </w:rPr>
      </w:pPr>
      <w:r w:rsidRPr="00B64A53">
        <w:rPr>
          <w:rFonts w:ascii="Arial" w:eastAsia="Calibri" w:hAnsi="Arial" w:cs="Arial"/>
          <w:szCs w:val="32"/>
          <w:lang w:val="en-US"/>
        </w:rPr>
        <w:t xml:space="preserve"> </w:t>
      </w:r>
    </w:p>
    <w:p w14:paraId="69426577" w14:textId="77777777" w:rsidR="006C0D18" w:rsidRDefault="006C0D18" w:rsidP="00C01EE6">
      <w:pPr>
        <w:jc w:val="both"/>
        <w:rPr>
          <w:rFonts w:ascii="Arial" w:eastAsia="Calibri" w:hAnsi="Arial" w:cs="Arial"/>
          <w:b/>
          <w:sz w:val="28"/>
          <w:szCs w:val="32"/>
          <w:lang w:val="en-US"/>
        </w:rPr>
      </w:pPr>
    </w:p>
    <w:p w14:paraId="5B0C72E1" w14:textId="06F7BE0B" w:rsidR="00C01EE6" w:rsidRPr="00B64A53" w:rsidRDefault="00C01EE6" w:rsidP="00C01EE6">
      <w:pPr>
        <w:jc w:val="both"/>
        <w:rPr>
          <w:rFonts w:ascii="Arial" w:eastAsia="Calibri" w:hAnsi="Arial" w:cs="Arial"/>
          <w:b/>
          <w:sz w:val="28"/>
          <w:szCs w:val="32"/>
          <w:lang w:val="en-US"/>
        </w:rPr>
      </w:pPr>
      <w:r w:rsidRPr="00B64A53">
        <w:rPr>
          <w:rFonts w:ascii="Arial" w:eastAsia="Calibri" w:hAnsi="Arial" w:cs="Arial"/>
          <w:b/>
          <w:sz w:val="28"/>
          <w:szCs w:val="32"/>
          <w:lang w:val="en-US"/>
        </w:rPr>
        <w:lastRenderedPageBreak/>
        <w:t>Discussion/Overview</w:t>
      </w:r>
    </w:p>
    <w:p w14:paraId="079FF9EF" w14:textId="77777777" w:rsidR="00C01EE6" w:rsidRPr="00B64A53" w:rsidRDefault="00C01EE6" w:rsidP="00C01EE6">
      <w:pPr>
        <w:jc w:val="both"/>
        <w:rPr>
          <w:rFonts w:ascii="Arial" w:eastAsia="Calibri" w:hAnsi="Arial" w:cs="Arial"/>
          <w:szCs w:val="32"/>
          <w:lang w:val="en-US"/>
        </w:rPr>
      </w:pPr>
    </w:p>
    <w:p w14:paraId="1F43F149" w14:textId="77777777" w:rsidR="00C01EE6" w:rsidRPr="00B64A53" w:rsidRDefault="00C01EE6" w:rsidP="00C01EE6">
      <w:pPr>
        <w:jc w:val="both"/>
        <w:rPr>
          <w:rFonts w:ascii="Arial" w:eastAsia="Calibri" w:hAnsi="Arial" w:cs="Arial"/>
          <w:szCs w:val="32"/>
          <w:lang w:val="en-US"/>
        </w:rPr>
      </w:pPr>
      <w:r w:rsidRPr="00B64A53">
        <w:rPr>
          <w:rFonts w:ascii="Arial" w:eastAsia="Calibri" w:hAnsi="Arial" w:cs="Arial"/>
          <w:szCs w:val="32"/>
          <w:lang w:val="en-US"/>
        </w:rPr>
        <w:t>CEO Mr Mark Goodlet commenced his five-year Employment Contract with the City of Nedlands on 5 March 2019.</w:t>
      </w:r>
    </w:p>
    <w:p w14:paraId="0C8C3E7C" w14:textId="77777777" w:rsidR="00C01EE6" w:rsidRPr="00B64A53" w:rsidRDefault="00C01EE6" w:rsidP="00C01EE6">
      <w:pPr>
        <w:jc w:val="both"/>
        <w:rPr>
          <w:rFonts w:ascii="Arial" w:eastAsia="Calibri" w:hAnsi="Arial" w:cs="Arial"/>
          <w:szCs w:val="32"/>
          <w:lang w:val="en-US"/>
        </w:rPr>
      </w:pPr>
    </w:p>
    <w:p w14:paraId="7B45E107" w14:textId="77777777" w:rsidR="00C01EE6" w:rsidRPr="00B64A53" w:rsidRDefault="00C01EE6" w:rsidP="00C01EE6">
      <w:pPr>
        <w:jc w:val="both"/>
        <w:rPr>
          <w:rFonts w:ascii="Arial" w:eastAsia="Calibri" w:hAnsi="Arial" w:cs="Arial"/>
          <w:szCs w:val="32"/>
          <w:lang w:val="en-US"/>
        </w:rPr>
      </w:pPr>
      <w:r w:rsidRPr="00B64A53">
        <w:rPr>
          <w:rFonts w:ascii="Arial" w:eastAsia="Calibri" w:hAnsi="Arial" w:cs="Arial"/>
          <w:szCs w:val="32"/>
          <w:lang w:val="en-US"/>
        </w:rPr>
        <w:t xml:space="preserve">Mr </w:t>
      </w:r>
      <w:proofErr w:type="spellStart"/>
      <w:r w:rsidRPr="00B64A53">
        <w:rPr>
          <w:rFonts w:ascii="Arial" w:eastAsia="Calibri" w:hAnsi="Arial" w:cs="Arial"/>
          <w:szCs w:val="32"/>
          <w:lang w:val="en-US"/>
        </w:rPr>
        <w:t>Goodlet’s</w:t>
      </w:r>
      <w:proofErr w:type="spellEnd"/>
      <w:r w:rsidRPr="00B64A53">
        <w:rPr>
          <w:rFonts w:ascii="Arial" w:eastAsia="Calibri" w:hAnsi="Arial" w:cs="Arial"/>
          <w:szCs w:val="32"/>
          <w:lang w:val="en-US"/>
        </w:rPr>
        <w:t xml:space="preserve"> Employment Contract includes a six-month probationary period during which time his performance in the role as CEO is to be assessed.</w:t>
      </w:r>
    </w:p>
    <w:p w14:paraId="42D6BC68" w14:textId="77777777" w:rsidR="00C01EE6" w:rsidRPr="00B64A53" w:rsidRDefault="00C01EE6" w:rsidP="00C01EE6">
      <w:pPr>
        <w:jc w:val="both"/>
        <w:rPr>
          <w:rFonts w:ascii="Arial" w:eastAsia="Calibri" w:hAnsi="Arial" w:cs="Arial"/>
          <w:szCs w:val="32"/>
          <w:lang w:val="en-US"/>
        </w:rPr>
      </w:pPr>
    </w:p>
    <w:p w14:paraId="4306CD27" w14:textId="77777777" w:rsidR="00C01EE6" w:rsidRPr="00B64A53" w:rsidRDefault="00C01EE6" w:rsidP="00C01EE6">
      <w:pPr>
        <w:jc w:val="both"/>
        <w:rPr>
          <w:rFonts w:ascii="Arial" w:eastAsia="Calibri" w:hAnsi="Arial" w:cs="Arial"/>
          <w:szCs w:val="32"/>
          <w:lang w:val="en-US"/>
        </w:rPr>
      </w:pPr>
      <w:r w:rsidRPr="00B64A53">
        <w:rPr>
          <w:rFonts w:ascii="Arial" w:eastAsia="Calibri" w:hAnsi="Arial" w:cs="Arial"/>
          <w:szCs w:val="32"/>
          <w:lang w:val="en-US"/>
        </w:rPr>
        <w:t xml:space="preserve">Mr </w:t>
      </w:r>
      <w:proofErr w:type="spellStart"/>
      <w:r w:rsidRPr="00B64A53">
        <w:rPr>
          <w:rFonts w:ascii="Arial" w:eastAsia="Calibri" w:hAnsi="Arial" w:cs="Arial"/>
          <w:szCs w:val="32"/>
          <w:lang w:val="en-US"/>
        </w:rPr>
        <w:t>Goodlet’s</w:t>
      </w:r>
      <w:proofErr w:type="spellEnd"/>
      <w:r w:rsidRPr="00B64A53">
        <w:rPr>
          <w:rFonts w:ascii="Arial" w:eastAsia="Calibri" w:hAnsi="Arial" w:cs="Arial"/>
          <w:szCs w:val="32"/>
          <w:lang w:val="en-US"/>
        </w:rPr>
        <w:t xml:space="preserve"> probationary period ends on 6 September 2019. Council as the employer of the CEO is required to assess and </w:t>
      </w:r>
      <w:proofErr w:type="gramStart"/>
      <w:r w:rsidRPr="00B64A53">
        <w:rPr>
          <w:rFonts w:ascii="Arial" w:eastAsia="Calibri" w:hAnsi="Arial" w:cs="Arial"/>
          <w:szCs w:val="32"/>
          <w:lang w:val="en-US"/>
        </w:rPr>
        <w:t>make a determination</w:t>
      </w:r>
      <w:proofErr w:type="gramEnd"/>
      <w:r w:rsidRPr="00B64A53">
        <w:rPr>
          <w:rFonts w:ascii="Arial" w:eastAsia="Calibri" w:hAnsi="Arial" w:cs="Arial"/>
          <w:szCs w:val="32"/>
          <w:lang w:val="en-US"/>
        </w:rPr>
        <w:t xml:space="preserve"> as to whether Mr </w:t>
      </w:r>
      <w:proofErr w:type="spellStart"/>
      <w:r w:rsidRPr="00B64A53">
        <w:rPr>
          <w:rFonts w:ascii="Arial" w:eastAsia="Calibri" w:hAnsi="Arial" w:cs="Arial"/>
          <w:szCs w:val="32"/>
          <w:lang w:val="en-US"/>
        </w:rPr>
        <w:t>Goodlet’s</w:t>
      </w:r>
      <w:proofErr w:type="spellEnd"/>
      <w:r w:rsidRPr="00B64A53">
        <w:rPr>
          <w:rFonts w:ascii="Arial" w:eastAsia="Calibri" w:hAnsi="Arial" w:cs="Arial"/>
          <w:szCs w:val="32"/>
          <w:lang w:val="en-US"/>
        </w:rPr>
        <w:t xml:space="preserve"> performance as CEO is assessed as “satisfactory” or “unsatisfactory” </w:t>
      </w:r>
      <w:r w:rsidRPr="0035745F">
        <w:rPr>
          <w:rFonts w:ascii="Arial" w:eastAsia="Calibri" w:hAnsi="Arial" w:cs="Arial"/>
          <w:szCs w:val="32"/>
          <w:lang w:val="en-US"/>
        </w:rPr>
        <w:t>and if found to be satisfactory, to confirm his ongoing employment.</w:t>
      </w:r>
    </w:p>
    <w:p w14:paraId="76F9362B" w14:textId="77777777" w:rsidR="00C01EE6" w:rsidRPr="00B64A53" w:rsidRDefault="00C01EE6" w:rsidP="00C01EE6">
      <w:pPr>
        <w:jc w:val="both"/>
        <w:rPr>
          <w:rFonts w:ascii="Arial" w:eastAsia="Calibri" w:hAnsi="Arial" w:cs="Arial"/>
          <w:szCs w:val="32"/>
          <w:lang w:val="en-US"/>
        </w:rPr>
      </w:pPr>
    </w:p>
    <w:p w14:paraId="51A00A21" w14:textId="77777777" w:rsidR="00C01EE6" w:rsidRDefault="00C01EE6" w:rsidP="00C01EE6">
      <w:pPr>
        <w:jc w:val="both"/>
        <w:rPr>
          <w:rFonts w:ascii="Arial" w:eastAsia="Calibri" w:hAnsi="Arial" w:cs="Arial"/>
          <w:szCs w:val="32"/>
          <w:lang w:val="en-US"/>
        </w:rPr>
      </w:pPr>
      <w:r w:rsidRPr="00B64A53">
        <w:rPr>
          <w:rFonts w:ascii="Arial" w:eastAsia="Calibri" w:hAnsi="Arial" w:cs="Arial"/>
          <w:szCs w:val="32"/>
          <w:lang w:val="en-US"/>
        </w:rPr>
        <w:t>The CEO’s Employment Contract includes:</w:t>
      </w:r>
    </w:p>
    <w:p w14:paraId="03B16D3B" w14:textId="77777777" w:rsidR="00C01EE6" w:rsidRPr="00B64A53" w:rsidRDefault="00C01EE6" w:rsidP="00C01EE6">
      <w:pPr>
        <w:jc w:val="both"/>
        <w:rPr>
          <w:rFonts w:ascii="Arial" w:eastAsia="Calibri" w:hAnsi="Arial" w:cs="Arial"/>
          <w:szCs w:val="32"/>
          <w:lang w:val="en-US"/>
        </w:rPr>
      </w:pPr>
    </w:p>
    <w:p w14:paraId="48B830B9" w14:textId="77777777" w:rsidR="00C01EE6" w:rsidRPr="005126CE" w:rsidRDefault="00C01EE6" w:rsidP="00C01EE6">
      <w:pPr>
        <w:numPr>
          <w:ilvl w:val="0"/>
          <w:numId w:val="39"/>
        </w:numPr>
        <w:spacing w:after="200" w:line="276" w:lineRule="auto"/>
        <w:ind w:left="567" w:hanging="567"/>
        <w:contextualSpacing/>
        <w:jc w:val="both"/>
        <w:rPr>
          <w:rFonts w:ascii="Arial" w:eastAsia="Calibri" w:hAnsi="Arial" w:cs="Arial"/>
          <w:szCs w:val="32"/>
          <w:lang w:val="en-US"/>
        </w:rPr>
      </w:pPr>
      <w:r w:rsidRPr="00B64A53">
        <w:rPr>
          <w:rFonts w:ascii="Arial" w:eastAsia="Calibri" w:hAnsi="Arial" w:cs="Arial"/>
          <w:szCs w:val="32"/>
          <w:lang w:val="en-US"/>
        </w:rPr>
        <w:t xml:space="preserve">Schedule of Duties and Responsibilities </w:t>
      </w:r>
      <w:r w:rsidRPr="005126CE">
        <w:rPr>
          <w:rFonts w:ascii="Arial" w:eastAsia="Calibri" w:hAnsi="Arial" w:cs="Arial"/>
          <w:szCs w:val="32"/>
          <w:lang w:val="en-US"/>
        </w:rPr>
        <w:t>(Attachment 1); and</w:t>
      </w:r>
    </w:p>
    <w:p w14:paraId="5D31FD33" w14:textId="77777777" w:rsidR="00C01EE6" w:rsidRPr="005126CE" w:rsidRDefault="00C01EE6" w:rsidP="00C01EE6">
      <w:pPr>
        <w:numPr>
          <w:ilvl w:val="0"/>
          <w:numId w:val="39"/>
        </w:numPr>
        <w:spacing w:after="200" w:line="276" w:lineRule="auto"/>
        <w:ind w:left="567" w:hanging="567"/>
        <w:contextualSpacing/>
        <w:jc w:val="both"/>
        <w:rPr>
          <w:rFonts w:ascii="Arial" w:eastAsia="Calibri" w:hAnsi="Arial" w:cs="Arial"/>
          <w:szCs w:val="32"/>
          <w:lang w:val="en-US"/>
        </w:rPr>
      </w:pPr>
      <w:r w:rsidRPr="005126CE">
        <w:rPr>
          <w:rFonts w:ascii="Arial" w:eastAsia="Calibri" w:hAnsi="Arial" w:cs="Arial"/>
          <w:szCs w:val="32"/>
          <w:lang w:val="en-US"/>
        </w:rPr>
        <w:t>Key Results Areas (Attachment 2).</w:t>
      </w:r>
    </w:p>
    <w:p w14:paraId="61CB7F1E" w14:textId="77777777" w:rsidR="00C01EE6" w:rsidRPr="005126CE" w:rsidRDefault="00C01EE6" w:rsidP="00C01EE6">
      <w:pPr>
        <w:jc w:val="both"/>
        <w:rPr>
          <w:rFonts w:ascii="Arial" w:eastAsia="Calibri" w:hAnsi="Arial" w:cs="Arial"/>
          <w:szCs w:val="32"/>
          <w:lang w:val="en-US"/>
        </w:rPr>
      </w:pPr>
    </w:p>
    <w:p w14:paraId="56D889D3" w14:textId="77777777" w:rsidR="00C01EE6" w:rsidRPr="00B64A53" w:rsidRDefault="00C01EE6" w:rsidP="00C01EE6">
      <w:pPr>
        <w:jc w:val="both"/>
        <w:rPr>
          <w:rFonts w:ascii="Arial" w:eastAsia="Calibri" w:hAnsi="Arial" w:cs="Arial"/>
          <w:szCs w:val="32"/>
          <w:lang w:val="en-US"/>
        </w:rPr>
      </w:pPr>
      <w:r w:rsidRPr="005126CE">
        <w:rPr>
          <w:rFonts w:ascii="Arial" w:eastAsia="Calibri" w:hAnsi="Arial" w:cs="Arial"/>
          <w:szCs w:val="32"/>
          <w:lang w:val="en-US"/>
        </w:rPr>
        <w:t>Mr Goodlet prepared a report on his work as CEO leading up to his 9=month probation Review date (Attachment 3).</w:t>
      </w:r>
      <w:r w:rsidRPr="00B64A53">
        <w:rPr>
          <w:rFonts w:ascii="Arial" w:eastAsia="Calibri" w:hAnsi="Arial" w:cs="Arial"/>
          <w:szCs w:val="32"/>
          <w:lang w:val="en-US"/>
        </w:rPr>
        <w:t xml:space="preserve"> </w:t>
      </w:r>
    </w:p>
    <w:p w14:paraId="4C2C3B05" w14:textId="77777777" w:rsidR="00C01EE6" w:rsidRPr="00B64A53" w:rsidRDefault="00C01EE6" w:rsidP="00C01EE6">
      <w:pPr>
        <w:jc w:val="both"/>
        <w:rPr>
          <w:rFonts w:ascii="Arial" w:eastAsia="Calibri" w:hAnsi="Arial" w:cs="Arial"/>
          <w:szCs w:val="32"/>
          <w:lang w:val="en-US"/>
        </w:rPr>
      </w:pPr>
    </w:p>
    <w:p w14:paraId="57E100B6" w14:textId="77777777" w:rsidR="00C01EE6" w:rsidRPr="00B64A53" w:rsidRDefault="00C01EE6" w:rsidP="00C01EE6">
      <w:pPr>
        <w:jc w:val="both"/>
        <w:rPr>
          <w:rFonts w:ascii="Arial" w:eastAsia="Calibri" w:hAnsi="Arial" w:cs="Arial"/>
          <w:b/>
          <w:szCs w:val="32"/>
          <w:lang w:val="en-US"/>
        </w:rPr>
      </w:pPr>
      <w:r w:rsidRPr="00B64A53">
        <w:rPr>
          <w:rFonts w:ascii="Arial" w:eastAsia="Calibri" w:hAnsi="Arial" w:cs="Arial"/>
          <w:b/>
          <w:szCs w:val="32"/>
          <w:lang w:val="en-US"/>
        </w:rPr>
        <w:t>Key Relevant Previous Council Decisions:</w:t>
      </w:r>
    </w:p>
    <w:p w14:paraId="6DE53469" w14:textId="77777777" w:rsidR="00C01EE6" w:rsidRPr="00B64A53" w:rsidRDefault="00C01EE6" w:rsidP="00C01EE6">
      <w:pPr>
        <w:jc w:val="both"/>
        <w:rPr>
          <w:rFonts w:ascii="Arial" w:eastAsia="Calibri" w:hAnsi="Arial" w:cs="Arial"/>
          <w:b/>
          <w:sz w:val="28"/>
          <w:szCs w:val="32"/>
          <w:lang w:val="en-US"/>
        </w:rPr>
      </w:pPr>
    </w:p>
    <w:p w14:paraId="0D188860" w14:textId="77777777" w:rsidR="00C01EE6" w:rsidRPr="00B64A53" w:rsidRDefault="00C01EE6" w:rsidP="00C01EE6">
      <w:pPr>
        <w:jc w:val="both"/>
        <w:rPr>
          <w:rFonts w:ascii="Arial" w:eastAsia="Calibri" w:hAnsi="Arial" w:cs="Arial"/>
          <w:bCs/>
          <w:sz w:val="28"/>
          <w:szCs w:val="32"/>
          <w:lang w:val="en-US"/>
        </w:rPr>
      </w:pPr>
      <w:r w:rsidRPr="00B64A53">
        <w:rPr>
          <w:rFonts w:ascii="Arial" w:eastAsia="Calibri" w:hAnsi="Arial" w:cs="Arial"/>
          <w:bCs/>
          <w:sz w:val="28"/>
          <w:szCs w:val="32"/>
          <w:lang w:val="en-US"/>
        </w:rPr>
        <w:t>Nil.</w:t>
      </w:r>
    </w:p>
    <w:p w14:paraId="01347178" w14:textId="77777777" w:rsidR="00C01EE6" w:rsidRPr="00B64A53" w:rsidRDefault="00C01EE6" w:rsidP="00C01EE6">
      <w:pPr>
        <w:jc w:val="both"/>
        <w:rPr>
          <w:rFonts w:ascii="Arial" w:eastAsia="Calibri" w:hAnsi="Arial" w:cs="Arial"/>
          <w:b/>
          <w:sz w:val="28"/>
          <w:szCs w:val="32"/>
          <w:lang w:val="en-US"/>
        </w:rPr>
      </w:pPr>
    </w:p>
    <w:p w14:paraId="53F1AA9C" w14:textId="77777777" w:rsidR="00C01EE6" w:rsidRPr="00B64A53" w:rsidRDefault="00C01EE6" w:rsidP="00C01EE6">
      <w:pPr>
        <w:jc w:val="both"/>
        <w:rPr>
          <w:rFonts w:ascii="Arial" w:eastAsia="Calibri" w:hAnsi="Arial" w:cs="Arial"/>
          <w:b/>
          <w:sz w:val="28"/>
          <w:szCs w:val="32"/>
          <w:lang w:val="en-US"/>
        </w:rPr>
      </w:pPr>
      <w:r w:rsidRPr="00B64A53">
        <w:rPr>
          <w:rFonts w:ascii="Arial" w:eastAsia="Calibri" w:hAnsi="Arial" w:cs="Arial"/>
          <w:b/>
          <w:sz w:val="28"/>
          <w:szCs w:val="32"/>
          <w:lang w:val="en-US"/>
        </w:rPr>
        <w:t>Consultation</w:t>
      </w:r>
    </w:p>
    <w:p w14:paraId="792B0E58" w14:textId="77777777" w:rsidR="00C01EE6" w:rsidRPr="00B64A53" w:rsidRDefault="00C01EE6" w:rsidP="00C01EE6">
      <w:pPr>
        <w:jc w:val="both"/>
        <w:rPr>
          <w:rFonts w:ascii="Arial" w:eastAsia="Calibri" w:hAnsi="Arial" w:cs="Arial"/>
          <w:b/>
          <w:szCs w:val="32"/>
          <w:lang w:val="en-US"/>
        </w:rPr>
      </w:pPr>
    </w:p>
    <w:p w14:paraId="03D22BF3" w14:textId="77777777" w:rsidR="00C01EE6" w:rsidRPr="00B64A53" w:rsidRDefault="00C01EE6" w:rsidP="00C01EE6">
      <w:pPr>
        <w:jc w:val="both"/>
        <w:rPr>
          <w:rFonts w:ascii="Arial" w:eastAsia="Calibri" w:hAnsi="Arial" w:cs="Arial"/>
          <w:szCs w:val="32"/>
          <w:lang w:val="en-US"/>
        </w:rPr>
      </w:pPr>
      <w:r w:rsidRPr="00B64A53">
        <w:rPr>
          <w:rFonts w:ascii="Arial" w:eastAsia="Calibri" w:hAnsi="Arial" w:cs="Arial"/>
          <w:szCs w:val="32"/>
          <w:lang w:val="en-US"/>
        </w:rPr>
        <w:t>Nil.</w:t>
      </w:r>
    </w:p>
    <w:p w14:paraId="30ECC4FF" w14:textId="77777777" w:rsidR="00C01EE6" w:rsidRPr="00B64A53" w:rsidRDefault="00C01EE6" w:rsidP="00C01EE6">
      <w:pPr>
        <w:jc w:val="both"/>
        <w:rPr>
          <w:rFonts w:ascii="Arial" w:eastAsia="Calibri" w:hAnsi="Arial" w:cs="Arial"/>
          <w:szCs w:val="32"/>
          <w:lang w:val="en-US"/>
        </w:rPr>
      </w:pPr>
    </w:p>
    <w:p w14:paraId="064E3B90" w14:textId="77777777" w:rsidR="00C01EE6" w:rsidRPr="00B64A53" w:rsidRDefault="00C01EE6" w:rsidP="00C01EE6">
      <w:pPr>
        <w:jc w:val="both"/>
        <w:rPr>
          <w:rFonts w:ascii="Arial" w:eastAsia="Calibri" w:hAnsi="Arial" w:cs="Arial"/>
          <w:b/>
          <w:sz w:val="28"/>
          <w:szCs w:val="32"/>
          <w:lang w:val="en-US"/>
        </w:rPr>
      </w:pPr>
      <w:r w:rsidRPr="00B64A53">
        <w:rPr>
          <w:rFonts w:ascii="Arial" w:eastAsia="Calibri" w:hAnsi="Arial" w:cs="Arial"/>
          <w:b/>
          <w:sz w:val="28"/>
          <w:szCs w:val="32"/>
          <w:lang w:val="en-US"/>
        </w:rPr>
        <w:t>Budget/Financial Implications</w:t>
      </w:r>
    </w:p>
    <w:p w14:paraId="024FBD63" w14:textId="77777777" w:rsidR="00C01EE6" w:rsidRPr="00B64A53" w:rsidRDefault="00C01EE6" w:rsidP="00C01EE6">
      <w:pPr>
        <w:jc w:val="both"/>
        <w:rPr>
          <w:rFonts w:ascii="Arial" w:eastAsia="Calibri" w:hAnsi="Arial" w:cs="Arial"/>
          <w:b/>
          <w:szCs w:val="32"/>
          <w:lang w:val="en-US"/>
        </w:rPr>
      </w:pPr>
    </w:p>
    <w:p w14:paraId="482129AC" w14:textId="4015E854" w:rsidR="00C01EE6" w:rsidRDefault="00C01EE6" w:rsidP="00C01EE6">
      <w:pPr>
        <w:jc w:val="both"/>
        <w:rPr>
          <w:rFonts w:ascii="Arial" w:eastAsia="Calibri" w:hAnsi="Arial" w:cs="Arial"/>
          <w:szCs w:val="32"/>
          <w:lang w:val="en-US"/>
        </w:rPr>
      </w:pPr>
      <w:r w:rsidRPr="00B64A53">
        <w:rPr>
          <w:rFonts w:ascii="Arial" w:eastAsia="Calibri" w:hAnsi="Arial" w:cs="Arial"/>
          <w:szCs w:val="32"/>
          <w:lang w:val="en-US"/>
        </w:rPr>
        <w:t xml:space="preserve">Within current budget. </w:t>
      </w:r>
    </w:p>
    <w:p w14:paraId="237EA64D" w14:textId="4CBE8BE6" w:rsidR="00A9162A" w:rsidRDefault="00A9162A" w:rsidP="00C01EE6">
      <w:pPr>
        <w:jc w:val="both"/>
        <w:rPr>
          <w:rFonts w:ascii="Arial" w:eastAsia="Calibri" w:hAnsi="Arial" w:cs="Arial"/>
          <w:szCs w:val="32"/>
          <w:lang w:val="en-US"/>
        </w:rPr>
      </w:pPr>
    </w:p>
    <w:p w14:paraId="4509CBAC" w14:textId="77777777" w:rsidR="00A9162A" w:rsidRDefault="00A9162A" w:rsidP="00C01EE6">
      <w:pPr>
        <w:jc w:val="both"/>
        <w:rPr>
          <w:rFonts w:ascii="Arial" w:eastAsia="Calibri" w:hAnsi="Arial" w:cs="Arial"/>
          <w:szCs w:val="32"/>
          <w:lang w:val="en-US"/>
        </w:rPr>
      </w:pPr>
    </w:p>
    <w:p w14:paraId="4586B18B" w14:textId="5B560034" w:rsidR="00C01EE6" w:rsidRDefault="00C01EE6" w:rsidP="00C01EE6">
      <w:pPr>
        <w:jc w:val="both"/>
        <w:rPr>
          <w:rFonts w:ascii="Arial" w:eastAsia="Calibri" w:hAnsi="Arial" w:cs="Arial"/>
          <w:szCs w:val="32"/>
          <w:lang w:val="en-US"/>
        </w:rPr>
      </w:pPr>
    </w:p>
    <w:p w14:paraId="01F99827" w14:textId="63902C19" w:rsidR="00ED4BA7" w:rsidRDefault="00ED4BA7" w:rsidP="00ED4BA7">
      <w:pPr>
        <w:jc w:val="center"/>
        <w:rPr>
          <w:rFonts w:ascii="Arial" w:hAnsi="Arial" w:cs="Arial"/>
          <w:b/>
          <w:szCs w:val="24"/>
        </w:rPr>
      </w:pPr>
    </w:p>
    <w:p w14:paraId="006D8E81" w14:textId="49722BA3" w:rsidR="00ED4BA7" w:rsidRDefault="00ED4BA7">
      <w:pPr>
        <w:rPr>
          <w:rFonts w:ascii="Arial" w:hAnsi="Arial" w:cs="Arial"/>
          <w:szCs w:val="24"/>
        </w:rPr>
      </w:pPr>
      <w:r>
        <w:rPr>
          <w:rFonts w:ascii="Arial" w:hAnsi="Arial" w:cs="Arial"/>
          <w:szCs w:val="24"/>
        </w:rPr>
        <w:br w:type="page"/>
      </w:r>
    </w:p>
    <w:p w14:paraId="5F4EBB66" w14:textId="3C5BD2E2" w:rsidR="00ED4BA7" w:rsidRPr="006D752D" w:rsidRDefault="00C04865" w:rsidP="00ED4BA7">
      <w:pPr>
        <w:tabs>
          <w:tab w:val="left" w:pos="1985"/>
        </w:tabs>
        <w:rPr>
          <w:rFonts w:ascii="Arial" w:hAnsi="Arial" w:cs="Arial"/>
          <w:szCs w:val="24"/>
        </w:rPr>
      </w:pPr>
      <w:r>
        <w:rPr>
          <w:rFonts w:ascii="Arial" w:hAnsi="Arial" w:cs="Arial"/>
          <w:noProof/>
        </w:rPr>
        <w:lastRenderedPageBreak/>
        <mc:AlternateContent>
          <mc:Choice Requires="wps">
            <w:drawing>
              <wp:anchor distT="0" distB="0" distL="114300" distR="114300" simplePos="0" relativeHeight="251731968" behindDoc="1" locked="0" layoutInCell="1" allowOverlap="1" wp14:anchorId="628AF8BC" wp14:editId="292A9D8E">
                <wp:simplePos x="0" y="0"/>
                <wp:positionH relativeFrom="column">
                  <wp:posOffset>-31531</wp:posOffset>
                </wp:positionH>
                <wp:positionV relativeFrom="paragraph">
                  <wp:posOffset>6591</wp:posOffset>
                </wp:positionV>
                <wp:extent cx="5335270" cy="725864"/>
                <wp:effectExtent l="0" t="0" r="0" b="0"/>
                <wp:wrapNone/>
                <wp:docPr id="36" name="Rectangle 36"/>
                <wp:cNvGraphicFramePr/>
                <a:graphic xmlns:a="http://schemas.openxmlformats.org/drawingml/2006/main">
                  <a:graphicData uri="http://schemas.microsoft.com/office/word/2010/wordprocessingShape">
                    <wps:wsp>
                      <wps:cNvSpPr/>
                      <wps:spPr>
                        <a:xfrm>
                          <a:off x="0" y="0"/>
                          <a:ext cx="5335270" cy="72586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2751A" id="Rectangle 36" o:spid="_x0000_s1026" style="position:absolute;margin-left:-2.5pt;margin-top:.5pt;width:420.1pt;height:57.1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" fillcolor="#bfbfbf [2412]" stroked="f" strokeweight="2pt"/>
            </w:pict>
          </mc:Fallback>
        </mc:AlternateContent>
      </w:r>
      <w:r w:rsidR="00ED4BA7" w:rsidRPr="006D752D">
        <w:rPr>
          <w:rFonts w:ascii="Arial" w:hAnsi="Arial" w:cs="Arial"/>
          <w:szCs w:val="24"/>
        </w:rPr>
        <w:t xml:space="preserve">Moved - Councillor </w:t>
      </w:r>
      <w:r w:rsidR="00ED4BA7">
        <w:rPr>
          <w:rFonts w:ascii="Arial" w:hAnsi="Arial" w:cs="Arial"/>
          <w:szCs w:val="24"/>
        </w:rPr>
        <w:t>Hodsdon</w:t>
      </w:r>
    </w:p>
    <w:p w14:paraId="6A7830D7" w14:textId="1095541E" w:rsidR="00ED4BA7" w:rsidRPr="006D752D" w:rsidRDefault="00ED4BA7" w:rsidP="00ED4BA7">
      <w:pPr>
        <w:tabs>
          <w:tab w:val="left" w:pos="1985"/>
        </w:tabs>
        <w:rPr>
          <w:rFonts w:ascii="Arial" w:hAnsi="Arial" w:cs="Arial"/>
          <w:szCs w:val="24"/>
        </w:rPr>
      </w:pPr>
      <w:r w:rsidRPr="006D752D">
        <w:rPr>
          <w:rFonts w:ascii="Arial" w:hAnsi="Arial" w:cs="Arial"/>
          <w:szCs w:val="24"/>
        </w:rPr>
        <w:t xml:space="preserve">Seconded - Councillor </w:t>
      </w:r>
      <w:r>
        <w:rPr>
          <w:rFonts w:ascii="Arial" w:hAnsi="Arial" w:cs="Arial"/>
          <w:szCs w:val="24"/>
        </w:rPr>
        <w:t>James</w:t>
      </w:r>
    </w:p>
    <w:p w14:paraId="1FF69175" w14:textId="706897B7" w:rsidR="00ED4BA7" w:rsidRPr="006D752D" w:rsidRDefault="00ED4BA7" w:rsidP="00ED4BA7">
      <w:pPr>
        <w:tabs>
          <w:tab w:val="left" w:pos="1985"/>
        </w:tabs>
        <w:rPr>
          <w:rFonts w:ascii="Arial" w:hAnsi="Arial" w:cs="Arial"/>
          <w:b/>
          <w:szCs w:val="24"/>
        </w:rPr>
      </w:pPr>
    </w:p>
    <w:p w14:paraId="5136F7D1" w14:textId="2E522BB9" w:rsidR="00ED4BA7" w:rsidRPr="006D752D" w:rsidRDefault="00ED4BA7" w:rsidP="00ED4BA7">
      <w:pPr>
        <w:tabs>
          <w:tab w:val="left" w:pos="1985"/>
        </w:tabs>
        <w:jc w:val="both"/>
        <w:rPr>
          <w:rFonts w:ascii="Arial" w:hAnsi="Arial" w:cs="Arial"/>
          <w:b/>
          <w:szCs w:val="24"/>
        </w:rPr>
      </w:pPr>
      <w:r w:rsidRPr="006D752D">
        <w:rPr>
          <w:rFonts w:ascii="Arial" w:hAnsi="Arial" w:cs="Arial"/>
          <w:b/>
          <w:szCs w:val="24"/>
        </w:rPr>
        <w:t>That the meeting be reopened to members of the public and the press.</w:t>
      </w:r>
    </w:p>
    <w:p w14:paraId="44CDDD40" w14:textId="33F44084" w:rsidR="00ED4BA7" w:rsidRDefault="00ED4BA7" w:rsidP="00ED4BA7">
      <w:pPr>
        <w:tabs>
          <w:tab w:val="left" w:pos="1985"/>
        </w:tabs>
        <w:jc w:val="both"/>
        <w:rPr>
          <w:rFonts w:ascii="Arial" w:hAnsi="Arial" w:cs="Arial"/>
          <w:szCs w:val="24"/>
        </w:rPr>
      </w:pPr>
    </w:p>
    <w:p w14:paraId="2A2AE8A7" w14:textId="6BA0023F" w:rsidR="00ED4BA7" w:rsidRDefault="00ED4BA7" w:rsidP="00ED4BA7">
      <w:pPr>
        <w:tabs>
          <w:tab w:val="left" w:pos="1985"/>
        </w:tabs>
        <w:ind w:left="-851"/>
        <w:jc w:val="both"/>
        <w:rPr>
          <w:rFonts w:ascii="Arial" w:hAnsi="Arial" w:cs="Arial"/>
          <w:szCs w:val="24"/>
        </w:rPr>
      </w:pPr>
      <w:r>
        <w:rPr>
          <w:rFonts w:ascii="Arial" w:hAnsi="Arial" w:cs="Arial"/>
          <w:szCs w:val="24"/>
        </w:rPr>
        <w:t xml:space="preserve">Councillor de Lacy </w:t>
      </w:r>
      <w:r w:rsidR="005041FF">
        <w:rPr>
          <w:rFonts w:ascii="Arial" w:hAnsi="Arial" w:cs="Arial"/>
          <w:szCs w:val="24"/>
        </w:rPr>
        <w:t xml:space="preserve">retired from the meeting at </w:t>
      </w:r>
      <w:r>
        <w:rPr>
          <w:rFonts w:ascii="Arial" w:hAnsi="Arial" w:cs="Arial"/>
          <w:szCs w:val="24"/>
        </w:rPr>
        <w:t>10.05 pm.</w:t>
      </w:r>
    </w:p>
    <w:p w14:paraId="74FBB8D9" w14:textId="6A481AD5" w:rsidR="00ED4BA7" w:rsidRPr="006D752D" w:rsidRDefault="00C04865" w:rsidP="00ED4BA7">
      <w:pPr>
        <w:tabs>
          <w:tab w:val="left" w:pos="1985"/>
        </w:tabs>
        <w:jc w:val="both"/>
        <w:rPr>
          <w:rFonts w:ascii="Arial" w:hAnsi="Arial" w:cs="Arial"/>
          <w:szCs w:val="24"/>
        </w:rPr>
      </w:pPr>
      <w:r>
        <w:rPr>
          <w:rFonts w:ascii="Arial" w:hAnsi="Arial" w:cs="Arial"/>
          <w:noProof/>
        </w:rPr>
        <mc:AlternateContent>
          <mc:Choice Requires="wps">
            <w:drawing>
              <wp:anchor distT="0" distB="0" distL="114300" distR="114300" simplePos="0" relativeHeight="251736064" behindDoc="1" locked="0" layoutInCell="1" allowOverlap="1" wp14:anchorId="0A51365E" wp14:editId="353769CF">
                <wp:simplePos x="0" y="0"/>
                <wp:positionH relativeFrom="column">
                  <wp:posOffset>1905</wp:posOffset>
                </wp:positionH>
                <wp:positionV relativeFrom="paragraph">
                  <wp:posOffset>174473</wp:posOffset>
                </wp:positionV>
                <wp:extent cx="5335270" cy="236482"/>
                <wp:effectExtent l="0" t="0" r="0" b="0"/>
                <wp:wrapNone/>
                <wp:docPr id="39" name="Rectangle 39"/>
                <wp:cNvGraphicFramePr/>
                <a:graphic xmlns:a="http://schemas.openxmlformats.org/drawingml/2006/main">
                  <a:graphicData uri="http://schemas.microsoft.com/office/word/2010/wordprocessingShape">
                    <wps:wsp>
                      <wps:cNvSpPr/>
                      <wps:spPr>
                        <a:xfrm>
                          <a:off x="0" y="0"/>
                          <a:ext cx="5335270" cy="236482"/>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E8AA6" id="Rectangle 39" o:spid="_x0000_s1026" style="position:absolute;margin-left:.15pt;margin-top:13.75pt;width:420.1pt;height:18.6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" fillcolor="#bfbfbf [2412]" stroked="f" strokeweight="2pt"/>
            </w:pict>
          </mc:Fallback>
        </mc:AlternateContent>
      </w:r>
    </w:p>
    <w:p w14:paraId="77EF5756" w14:textId="5EA13A58" w:rsidR="00ED4BA7" w:rsidRPr="006D752D" w:rsidRDefault="00ED4BA7" w:rsidP="00ED4BA7">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1</w:t>
      </w:r>
      <w:r w:rsidRPr="006D752D">
        <w:rPr>
          <w:rFonts w:ascii="Arial" w:hAnsi="Arial" w:cs="Arial"/>
          <w:b/>
          <w:szCs w:val="24"/>
        </w:rPr>
        <w:t>/-</w:t>
      </w:r>
    </w:p>
    <w:p w14:paraId="33F67DD9" w14:textId="77777777" w:rsidR="00ED4BA7" w:rsidRDefault="00ED4BA7" w:rsidP="00ED4BA7">
      <w:pPr>
        <w:pStyle w:val="CouncilHeading"/>
      </w:pPr>
    </w:p>
    <w:p w14:paraId="1246AE33" w14:textId="77777777" w:rsidR="00ED4BA7" w:rsidRPr="006D752D" w:rsidRDefault="00ED4BA7" w:rsidP="00ED4BA7">
      <w:pPr>
        <w:pStyle w:val="CouncilHeading"/>
      </w:pPr>
    </w:p>
    <w:p w14:paraId="3C958F21" w14:textId="77777777" w:rsidR="00ED4BA7" w:rsidRPr="00826703" w:rsidRDefault="00ED4BA7" w:rsidP="00ED4BA7">
      <w:pPr>
        <w:pStyle w:val="CouncilHeading"/>
      </w:pPr>
      <w:r w:rsidRPr="00826703">
        <w:t>The meeting was reopened to members of the public and the press at 10.06 pm.</w:t>
      </w:r>
    </w:p>
    <w:p w14:paraId="50A0AC18" w14:textId="77777777" w:rsidR="00ED4BA7" w:rsidRPr="006D752D" w:rsidRDefault="00ED4BA7" w:rsidP="00ED4BA7">
      <w:pPr>
        <w:pStyle w:val="CouncilHeading"/>
      </w:pPr>
    </w:p>
    <w:p w14:paraId="24557CAA" w14:textId="77777777" w:rsidR="00ED4BA7" w:rsidRDefault="00ED4BA7" w:rsidP="00ED4BA7">
      <w:pPr>
        <w:jc w:val="both"/>
        <w:rPr>
          <w:rFonts w:ascii="Arial" w:hAnsi="Arial" w:cs="Arial"/>
        </w:rPr>
      </w:pPr>
      <w:r w:rsidRPr="000B5D3B">
        <w:rPr>
          <w:rFonts w:ascii="Arial" w:hAnsi="Arial" w:cs="Arial"/>
        </w:rPr>
        <w:t>In accordance with Standing Orders 12.7(3) the Presiding Member read out the motions passed by th</w:t>
      </w:r>
      <w:r w:rsidRPr="00AD5E33">
        <w:rPr>
          <w:rFonts w:ascii="Arial" w:hAnsi="Arial" w:cs="Arial"/>
        </w:rPr>
        <w:t xml:space="preserve">e Council </w:t>
      </w:r>
      <w:r w:rsidRPr="000B5D3B">
        <w:rPr>
          <w:rFonts w:ascii="Arial" w:hAnsi="Arial" w:cs="Arial"/>
        </w:rPr>
        <w:t>whilst it was proceeding behind closed doors and the vote of the members to be recorded in the minutes under section 5.21 of the Local Government Act 1995</w:t>
      </w:r>
      <w:r>
        <w:rPr>
          <w:rFonts w:ascii="Arial" w:hAnsi="Arial" w:cs="Arial"/>
        </w:rPr>
        <w:t>.</w:t>
      </w:r>
    </w:p>
    <w:p w14:paraId="5B3DD71E" w14:textId="6E7287D1" w:rsidR="007C77F8" w:rsidRDefault="007C77F8" w:rsidP="00ED4BA7">
      <w:pPr>
        <w:jc w:val="both"/>
        <w:rPr>
          <w:rFonts w:ascii="Arial" w:hAnsi="Arial" w:cs="Arial"/>
        </w:rPr>
      </w:pPr>
    </w:p>
    <w:p w14:paraId="3AD148AC" w14:textId="7DFDD4ED" w:rsidR="007C77F8" w:rsidRPr="007C77F8" w:rsidRDefault="007C77F8" w:rsidP="007C77F8">
      <w:pPr>
        <w:ind w:hanging="851"/>
        <w:jc w:val="both"/>
        <w:rPr>
          <w:rFonts w:ascii="Arial" w:hAnsi="Arial" w:cs="Arial"/>
          <w:b/>
          <w:bCs/>
        </w:rPr>
      </w:pPr>
      <w:r w:rsidRPr="007C77F8">
        <w:rPr>
          <w:rFonts w:ascii="Arial" w:hAnsi="Arial" w:cs="Arial"/>
          <w:b/>
          <w:bCs/>
        </w:rPr>
        <w:t xml:space="preserve">13.6 </w:t>
      </w:r>
      <w:r w:rsidRPr="007C77F8">
        <w:rPr>
          <w:rFonts w:ascii="Arial" w:hAnsi="Arial" w:cs="Arial"/>
          <w:b/>
          <w:bCs/>
        </w:rPr>
        <w:tab/>
        <w:t>Insurance Tender</w:t>
      </w:r>
    </w:p>
    <w:p w14:paraId="1D85DC60" w14:textId="0DDE8B27" w:rsidR="007C77F8" w:rsidRDefault="007C77F8" w:rsidP="00ED4BA7">
      <w:pPr>
        <w:jc w:val="both"/>
        <w:rPr>
          <w:rFonts w:ascii="Arial" w:hAnsi="Arial" w:cs="Arial"/>
        </w:rPr>
      </w:pPr>
    </w:p>
    <w:p w14:paraId="3F471EAD" w14:textId="210299A5" w:rsidR="005E0844" w:rsidRPr="006D752D" w:rsidRDefault="005E0844" w:rsidP="005E0844">
      <w:pPr>
        <w:jc w:val="both"/>
        <w:rPr>
          <w:rFonts w:ascii="Arial" w:hAnsi="Arial" w:cs="Arial"/>
          <w:b/>
          <w:szCs w:val="24"/>
        </w:rPr>
      </w:pPr>
      <w:r w:rsidRPr="00044B1C">
        <w:rPr>
          <w:rFonts w:ascii="Arial" w:hAnsi="Arial" w:cs="Arial"/>
          <w:b/>
          <w:szCs w:val="24"/>
        </w:rPr>
        <w:t xml:space="preserve">Regulation 11(da) </w:t>
      </w:r>
      <w:r w:rsidR="00044B1C">
        <w:rPr>
          <w:rFonts w:ascii="Arial" w:hAnsi="Arial" w:cs="Arial"/>
          <w:b/>
          <w:szCs w:val="24"/>
        </w:rPr>
        <w:t>–</w:t>
      </w:r>
      <w:r w:rsidRPr="006D752D">
        <w:rPr>
          <w:rFonts w:ascii="Arial" w:hAnsi="Arial" w:cs="Arial"/>
          <w:b/>
          <w:szCs w:val="24"/>
        </w:rPr>
        <w:t xml:space="preserve"> </w:t>
      </w:r>
      <w:r w:rsidR="00044B1C">
        <w:rPr>
          <w:rFonts w:ascii="Arial" w:hAnsi="Arial" w:cs="Arial"/>
          <w:b/>
          <w:szCs w:val="24"/>
        </w:rPr>
        <w:t xml:space="preserve">The Council included a provision to carry out further investigation with the aim of improving the </w:t>
      </w:r>
      <w:r w:rsidR="00093625">
        <w:rPr>
          <w:rFonts w:ascii="Arial" w:hAnsi="Arial" w:cs="Arial"/>
          <w:b/>
          <w:szCs w:val="24"/>
        </w:rPr>
        <w:t>insurance deal.</w:t>
      </w:r>
    </w:p>
    <w:p w14:paraId="2670A891" w14:textId="77777777" w:rsidR="005E0844" w:rsidRDefault="005E0844" w:rsidP="005E0844">
      <w:pPr>
        <w:jc w:val="both"/>
        <w:rPr>
          <w:rFonts w:ascii="Arial" w:hAnsi="Arial" w:cs="Arial"/>
          <w:szCs w:val="24"/>
        </w:rPr>
      </w:pPr>
    </w:p>
    <w:p w14:paraId="4AFF94B9" w14:textId="77777777" w:rsidR="005E0844" w:rsidRPr="006D752D" w:rsidRDefault="005E0844" w:rsidP="005E0844">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49F95313" w14:textId="77777777" w:rsidR="005E0844" w:rsidRPr="006D752D" w:rsidRDefault="005E0844" w:rsidP="005E0844">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Wetherall</w:t>
      </w:r>
    </w:p>
    <w:p w14:paraId="7CF4DFE2" w14:textId="2CAC2C90" w:rsidR="005E0844" w:rsidRDefault="005E0844" w:rsidP="005E0844">
      <w:pPr>
        <w:jc w:val="both"/>
        <w:rPr>
          <w:rFonts w:ascii="Arial" w:hAnsi="Arial" w:cs="Arial"/>
          <w:szCs w:val="24"/>
        </w:rPr>
      </w:pPr>
    </w:p>
    <w:p w14:paraId="593DD517" w14:textId="6436697A" w:rsidR="005E0844" w:rsidRPr="00B00BB0" w:rsidRDefault="005E0844" w:rsidP="005E0844">
      <w:pPr>
        <w:jc w:val="both"/>
        <w:rPr>
          <w:rFonts w:ascii="Arial" w:hAnsi="Arial" w:cs="Arial"/>
          <w:b/>
          <w:bCs/>
          <w:szCs w:val="24"/>
        </w:rPr>
      </w:pPr>
      <w:r>
        <w:rPr>
          <w:rFonts w:ascii="Arial" w:hAnsi="Arial" w:cs="Arial"/>
          <w:noProof/>
        </w:rPr>
        <mc:AlternateContent>
          <mc:Choice Requires="wps">
            <w:drawing>
              <wp:anchor distT="0" distB="0" distL="114300" distR="114300" simplePos="0" relativeHeight="251738112" behindDoc="1" locked="0" layoutInCell="1" allowOverlap="1" wp14:anchorId="56C781EB" wp14:editId="5DE24AB2">
                <wp:simplePos x="0" y="0"/>
                <wp:positionH relativeFrom="column">
                  <wp:posOffset>1905</wp:posOffset>
                </wp:positionH>
                <wp:positionV relativeFrom="paragraph">
                  <wp:posOffset>7992</wp:posOffset>
                </wp:positionV>
                <wp:extent cx="5335270" cy="4075386"/>
                <wp:effectExtent l="0" t="0" r="0" b="1905"/>
                <wp:wrapNone/>
                <wp:docPr id="40" name="Rectangle 40"/>
                <wp:cNvGraphicFramePr/>
                <a:graphic xmlns:a="http://schemas.openxmlformats.org/drawingml/2006/main">
                  <a:graphicData uri="http://schemas.microsoft.com/office/word/2010/wordprocessingShape">
                    <wps:wsp>
                      <wps:cNvSpPr/>
                      <wps:spPr>
                        <a:xfrm>
                          <a:off x="0" y="0"/>
                          <a:ext cx="5335270" cy="407538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71241" id="Rectangle 40" o:spid="_x0000_s1026" style="position:absolute;margin-left:.15pt;margin-top:.65pt;width:420.1pt;height:320.9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" fillcolor="#bfbfbf [2412]" stroked="f" strokeweight="2pt"/>
            </w:pict>
          </mc:Fallback>
        </mc:AlternateContent>
      </w:r>
      <w:r w:rsidRPr="00B00BB0">
        <w:rPr>
          <w:rFonts w:ascii="Arial" w:hAnsi="Arial" w:cs="Arial"/>
          <w:b/>
          <w:bCs/>
          <w:sz w:val="28"/>
          <w:szCs w:val="28"/>
        </w:rPr>
        <w:t>Council Resolution</w:t>
      </w:r>
    </w:p>
    <w:p w14:paraId="3424B417" w14:textId="77777777" w:rsidR="005E0844" w:rsidRPr="006D752D" w:rsidRDefault="005E0844" w:rsidP="005E0844">
      <w:pPr>
        <w:jc w:val="both"/>
        <w:rPr>
          <w:rFonts w:ascii="Arial" w:hAnsi="Arial" w:cs="Arial"/>
          <w:szCs w:val="24"/>
        </w:rPr>
      </w:pPr>
    </w:p>
    <w:p w14:paraId="7F1D9CEF" w14:textId="77777777" w:rsidR="005E0844" w:rsidRPr="003A11D7" w:rsidRDefault="005E0844" w:rsidP="005E0844">
      <w:pPr>
        <w:rPr>
          <w:rFonts w:ascii="Arial" w:hAnsi="Arial" w:cs="Arial"/>
          <w:b/>
          <w:bCs/>
          <w:szCs w:val="24"/>
        </w:rPr>
      </w:pPr>
      <w:r w:rsidRPr="003A11D7">
        <w:rPr>
          <w:rFonts w:ascii="Arial" w:hAnsi="Arial" w:cs="Arial"/>
          <w:b/>
          <w:bCs/>
          <w:szCs w:val="24"/>
        </w:rPr>
        <w:t>Council subject to:</w:t>
      </w:r>
    </w:p>
    <w:p w14:paraId="2E1A8113" w14:textId="77777777" w:rsidR="005E0844" w:rsidRDefault="005E0844" w:rsidP="005E0844">
      <w:pPr>
        <w:rPr>
          <w:rFonts w:ascii="Arial" w:hAnsi="Arial" w:cs="Arial"/>
          <w:szCs w:val="24"/>
        </w:rPr>
      </w:pPr>
    </w:p>
    <w:p w14:paraId="49D6804E" w14:textId="77777777" w:rsidR="005E0844" w:rsidRPr="003A11D7" w:rsidRDefault="005E0844" w:rsidP="005E0844">
      <w:pPr>
        <w:pStyle w:val="ListParagraph"/>
        <w:numPr>
          <w:ilvl w:val="0"/>
          <w:numId w:val="49"/>
        </w:numPr>
        <w:spacing w:after="0" w:line="240" w:lineRule="auto"/>
        <w:ind w:left="1134" w:hanging="567"/>
        <w:jc w:val="both"/>
        <w:rPr>
          <w:rFonts w:ascii="Arial" w:hAnsi="Arial" w:cs="Arial"/>
          <w:b/>
          <w:bCs/>
          <w:sz w:val="24"/>
          <w:szCs w:val="24"/>
        </w:rPr>
      </w:pPr>
      <w:r w:rsidRPr="003A11D7">
        <w:rPr>
          <w:rFonts w:ascii="Arial" w:hAnsi="Arial" w:cs="Arial"/>
          <w:b/>
          <w:bCs/>
          <w:sz w:val="24"/>
          <w:szCs w:val="24"/>
        </w:rPr>
        <w:t>The CEO investigating with urgency in the next 2 weeks the possibility of our getting a better deal on our insurances, with greater transparency and integrity, and</w:t>
      </w:r>
    </w:p>
    <w:p w14:paraId="45051856" w14:textId="77777777" w:rsidR="005E0844" w:rsidRDefault="005E0844" w:rsidP="005E0844">
      <w:pPr>
        <w:rPr>
          <w:rFonts w:ascii="Arial" w:hAnsi="Arial" w:cs="Arial"/>
          <w:szCs w:val="24"/>
        </w:rPr>
      </w:pPr>
    </w:p>
    <w:p w14:paraId="6F837993" w14:textId="77777777" w:rsidR="005E0844" w:rsidRPr="003A11D7" w:rsidRDefault="005E0844" w:rsidP="005E0844">
      <w:pPr>
        <w:pStyle w:val="ListParagraph"/>
        <w:numPr>
          <w:ilvl w:val="0"/>
          <w:numId w:val="49"/>
        </w:numPr>
        <w:spacing w:after="0" w:line="240" w:lineRule="auto"/>
        <w:ind w:left="1134" w:hanging="567"/>
        <w:jc w:val="both"/>
        <w:rPr>
          <w:rFonts w:ascii="Arial" w:hAnsi="Arial" w:cs="Arial"/>
          <w:b/>
          <w:bCs/>
          <w:sz w:val="24"/>
          <w:szCs w:val="24"/>
        </w:rPr>
      </w:pPr>
      <w:r w:rsidRPr="003A11D7">
        <w:rPr>
          <w:rFonts w:ascii="Arial" w:hAnsi="Arial" w:cs="Arial"/>
          <w:b/>
          <w:bCs/>
          <w:sz w:val="24"/>
          <w:szCs w:val="24"/>
        </w:rPr>
        <w:t>If as a result of that investigation it being necessary, the Council having a special meeting to consider new recommendations;</w:t>
      </w:r>
    </w:p>
    <w:p w14:paraId="0DA7CCF5" w14:textId="77777777" w:rsidR="005E0844" w:rsidRDefault="005E0844" w:rsidP="005E0844">
      <w:pPr>
        <w:pStyle w:val="ListParagraph"/>
        <w:spacing w:after="0" w:line="240" w:lineRule="auto"/>
        <w:ind w:left="567"/>
        <w:jc w:val="both"/>
        <w:rPr>
          <w:rFonts w:ascii="Arial" w:hAnsi="Arial" w:cs="Arial"/>
          <w:b/>
          <w:bCs/>
        </w:rPr>
      </w:pPr>
    </w:p>
    <w:p w14:paraId="796E78EA" w14:textId="26357BEB" w:rsidR="005E0844" w:rsidRPr="003263BF" w:rsidRDefault="005E0844" w:rsidP="005E0844">
      <w:pPr>
        <w:numPr>
          <w:ilvl w:val="0"/>
          <w:numId w:val="45"/>
        </w:numPr>
        <w:ind w:left="567" w:hanging="567"/>
        <w:contextualSpacing/>
        <w:jc w:val="both"/>
        <w:rPr>
          <w:rFonts w:ascii="Arial" w:eastAsia="Calibri" w:hAnsi="Arial" w:cs="Arial"/>
          <w:b/>
          <w:szCs w:val="24"/>
        </w:rPr>
      </w:pPr>
      <w:r w:rsidRPr="003263BF">
        <w:rPr>
          <w:rFonts w:ascii="Arial" w:eastAsia="Calibri" w:hAnsi="Arial" w:cs="Arial"/>
          <w:b/>
          <w:szCs w:val="24"/>
        </w:rPr>
        <w:t>agrees to award Insurance Broking and Risk Management Services to Marsh Pty Ltd (RFP Tender/Contract 0618/0626) and further negotiate with Marsh to review premiums and re-submit on an optimum programme at a price of approximately $549,595 (excluding GST) for a Contract Term of 1 year with 1 + 1 options;</w:t>
      </w:r>
    </w:p>
    <w:p w14:paraId="1E21A5C4" w14:textId="77777777" w:rsidR="005E0844" w:rsidRPr="003263BF" w:rsidRDefault="005E0844" w:rsidP="005E0844">
      <w:pPr>
        <w:ind w:left="567" w:hanging="567"/>
        <w:contextualSpacing/>
        <w:jc w:val="both"/>
        <w:rPr>
          <w:rFonts w:ascii="Arial" w:eastAsia="Calibri" w:hAnsi="Arial" w:cs="Arial"/>
          <w:b/>
          <w:szCs w:val="24"/>
        </w:rPr>
      </w:pPr>
    </w:p>
    <w:p w14:paraId="0BE11451" w14:textId="77777777" w:rsidR="005E0844" w:rsidRPr="005A21BE" w:rsidRDefault="005E0844" w:rsidP="005E0844">
      <w:pPr>
        <w:numPr>
          <w:ilvl w:val="0"/>
          <w:numId w:val="45"/>
        </w:numPr>
        <w:ind w:left="567" w:hanging="567"/>
        <w:contextualSpacing/>
        <w:jc w:val="both"/>
        <w:rPr>
          <w:rFonts w:ascii="Arial" w:eastAsia="Calibri" w:hAnsi="Arial" w:cs="Arial"/>
          <w:b/>
          <w:szCs w:val="24"/>
        </w:rPr>
      </w:pPr>
      <w:r w:rsidRPr="005A21BE">
        <w:rPr>
          <w:rFonts w:ascii="Arial" w:eastAsia="Calibri" w:hAnsi="Arial" w:cs="Arial"/>
          <w:b/>
          <w:szCs w:val="24"/>
        </w:rPr>
        <w:t>authorises the CEO to enter into a contract with Marsh Pty Ltd, subject to any minor contract negotiations</w:t>
      </w:r>
      <w:r>
        <w:rPr>
          <w:rFonts w:ascii="Arial" w:eastAsia="Calibri" w:hAnsi="Arial" w:cs="Arial"/>
          <w:b/>
          <w:szCs w:val="24"/>
        </w:rPr>
        <w:t>; and</w:t>
      </w:r>
    </w:p>
    <w:p w14:paraId="54D51F2C" w14:textId="77777777" w:rsidR="005E0844" w:rsidRPr="005A21BE" w:rsidRDefault="005E0844" w:rsidP="005E0844">
      <w:pPr>
        <w:contextualSpacing/>
        <w:jc w:val="both"/>
        <w:rPr>
          <w:rFonts w:ascii="Arial" w:eastAsia="Calibri" w:hAnsi="Arial" w:cs="Arial"/>
          <w:b/>
          <w:szCs w:val="24"/>
        </w:rPr>
      </w:pPr>
    </w:p>
    <w:p w14:paraId="70EE43BD" w14:textId="785E7301" w:rsidR="00595D4B" w:rsidRDefault="005E0844" w:rsidP="00595D4B">
      <w:pPr>
        <w:numPr>
          <w:ilvl w:val="0"/>
          <w:numId w:val="45"/>
        </w:numPr>
        <w:ind w:left="567" w:hanging="567"/>
        <w:contextualSpacing/>
        <w:jc w:val="both"/>
        <w:rPr>
          <w:rFonts w:ascii="Arial" w:hAnsi="Arial" w:cs="Arial"/>
          <w:b/>
          <w:bCs/>
          <w:szCs w:val="24"/>
        </w:rPr>
      </w:pPr>
      <w:r w:rsidRPr="005A21BE">
        <w:rPr>
          <w:rFonts w:ascii="Arial" w:hAnsi="Arial" w:cs="Arial"/>
          <w:b/>
          <w:bCs/>
          <w:szCs w:val="24"/>
        </w:rPr>
        <w:t>The CEO is requested to write to the Australian Competition and Consumer Commission and lodge a formal complaint with them as to the “reserving” process in the insurance industry.</w:t>
      </w:r>
    </w:p>
    <w:p w14:paraId="4188820A" w14:textId="77777777" w:rsidR="00595D4B" w:rsidRDefault="00595D4B" w:rsidP="00595D4B">
      <w:pPr>
        <w:jc w:val="right"/>
        <w:rPr>
          <w:rFonts w:ascii="Arial" w:hAnsi="Arial" w:cs="Arial"/>
          <w:b/>
          <w:szCs w:val="24"/>
        </w:rPr>
      </w:pPr>
    </w:p>
    <w:p w14:paraId="3BB62C1F" w14:textId="5ED8E2FA" w:rsidR="005E0844" w:rsidRPr="006D752D" w:rsidRDefault="005E0844" w:rsidP="00595D4B">
      <w:pPr>
        <w:jc w:val="right"/>
        <w:rPr>
          <w:rFonts w:ascii="Arial" w:hAnsi="Arial" w:cs="Arial"/>
          <w:b/>
          <w:szCs w:val="24"/>
        </w:rPr>
      </w:pPr>
      <w:r w:rsidRPr="006D752D">
        <w:rPr>
          <w:rFonts w:ascii="Arial" w:hAnsi="Arial" w:cs="Arial"/>
          <w:b/>
          <w:szCs w:val="24"/>
        </w:rPr>
        <w:lastRenderedPageBreak/>
        <w:t>CARRIED UNANIMOUSLY 1</w:t>
      </w:r>
      <w:r>
        <w:rPr>
          <w:rFonts w:ascii="Arial" w:hAnsi="Arial" w:cs="Arial"/>
          <w:b/>
          <w:szCs w:val="24"/>
        </w:rPr>
        <w:t>2</w:t>
      </w:r>
      <w:r w:rsidRPr="006D752D">
        <w:rPr>
          <w:rFonts w:ascii="Arial" w:hAnsi="Arial" w:cs="Arial"/>
          <w:b/>
          <w:szCs w:val="24"/>
        </w:rPr>
        <w:t>/-</w:t>
      </w:r>
    </w:p>
    <w:p w14:paraId="73F15787" w14:textId="292B34C9" w:rsidR="0029668E" w:rsidRDefault="00ED4BA7" w:rsidP="005041FF">
      <w:pPr>
        <w:ind w:hanging="851"/>
        <w:jc w:val="both"/>
        <w:rPr>
          <w:rFonts w:ascii="Arial" w:hAnsi="Arial" w:cs="Arial"/>
          <w:b/>
          <w:bCs/>
        </w:rPr>
      </w:pPr>
      <w:r>
        <w:rPr>
          <w:rFonts w:ascii="Arial" w:hAnsi="Arial" w:cs="Arial"/>
          <w:b/>
          <w:bCs/>
        </w:rPr>
        <w:t>13.</w:t>
      </w:r>
      <w:r w:rsidR="0029668E">
        <w:rPr>
          <w:rFonts w:ascii="Arial" w:hAnsi="Arial" w:cs="Arial"/>
          <w:b/>
          <w:bCs/>
        </w:rPr>
        <w:t>7</w:t>
      </w:r>
      <w:r>
        <w:rPr>
          <w:rFonts w:ascii="Arial" w:hAnsi="Arial" w:cs="Arial"/>
          <w:b/>
          <w:bCs/>
        </w:rPr>
        <w:t xml:space="preserve"> </w:t>
      </w:r>
      <w:r w:rsidR="005041FF">
        <w:rPr>
          <w:rFonts w:ascii="Arial" w:hAnsi="Arial" w:cs="Arial"/>
          <w:b/>
          <w:bCs/>
        </w:rPr>
        <w:tab/>
      </w:r>
      <w:r w:rsidR="0029668E" w:rsidRPr="0029668E">
        <w:rPr>
          <w:rFonts w:ascii="Arial" w:hAnsi="Arial" w:cs="Arial"/>
          <w:b/>
          <w:bCs/>
        </w:rPr>
        <w:t>Chief Executive Officer Probation Review &amp; Recommendation</w:t>
      </w:r>
    </w:p>
    <w:p w14:paraId="02C5AAAC" w14:textId="77777777" w:rsidR="0029668E" w:rsidRDefault="0029668E" w:rsidP="005041FF">
      <w:pPr>
        <w:ind w:hanging="851"/>
        <w:jc w:val="both"/>
        <w:rPr>
          <w:rFonts w:ascii="Arial" w:hAnsi="Arial" w:cs="Arial"/>
          <w:b/>
          <w:bCs/>
        </w:rPr>
      </w:pPr>
    </w:p>
    <w:p w14:paraId="29B5F428" w14:textId="6857662F" w:rsidR="00C04865" w:rsidRPr="006D752D" w:rsidRDefault="00C04865" w:rsidP="00C04865">
      <w:pPr>
        <w:jc w:val="both"/>
        <w:rPr>
          <w:rFonts w:ascii="Arial" w:hAnsi="Arial" w:cs="Arial"/>
          <w:b/>
          <w:szCs w:val="24"/>
        </w:rPr>
      </w:pPr>
      <w:r w:rsidRPr="002D3FE8">
        <w:rPr>
          <w:rFonts w:ascii="Arial" w:hAnsi="Arial" w:cs="Arial"/>
          <w:b/>
          <w:szCs w:val="24"/>
        </w:rPr>
        <w:t xml:space="preserve">Regulation 11(da) </w:t>
      </w:r>
      <w:r w:rsidR="002D3FE8">
        <w:rPr>
          <w:rFonts w:ascii="Arial" w:hAnsi="Arial" w:cs="Arial"/>
          <w:b/>
          <w:szCs w:val="24"/>
        </w:rPr>
        <w:t>–</w:t>
      </w:r>
      <w:r w:rsidRPr="006D752D">
        <w:rPr>
          <w:rFonts w:ascii="Arial" w:hAnsi="Arial" w:cs="Arial"/>
          <w:b/>
          <w:szCs w:val="24"/>
        </w:rPr>
        <w:t xml:space="preserve"> </w:t>
      </w:r>
      <w:r w:rsidR="002D3FE8">
        <w:rPr>
          <w:rFonts w:ascii="Arial" w:hAnsi="Arial" w:cs="Arial"/>
          <w:b/>
          <w:szCs w:val="24"/>
        </w:rPr>
        <w:t>Council wishes to re</w:t>
      </w:r>
      <w:r w:rsidR="00B431B5">
        <w:rPr>
          <w:rFonts w:ascii="Arial" w:hAnsi="Arial" w:cs="Arial"/>
          <w:b/>
          <w:szCs w:val="24"/>
        </w:rPr>
        <w:t>-enforce the importance of budget constraint as it can align to staff numbers.</w:t>
      </w:r>
    </w:p>
    <w:p w14:paraId="44646405" w14:textId="77777777" w:rsidR="00C04865" w:rsidRDefault="00C04865" w:rsidP="00C04865">
      <w:pPr>
        <w:jc w:val="both"/>
        <w:rPr>
          <w:rFonts w:ascii="Arial" w:hAnsi="Arial" w:cs="Arial"/>
          <w:szCs w:val="24"/>
        </w:rPr>
      </w:pPr>
    </w:p>
    <w:p w14:paraId="5A5DE437" w14:textId="54A6F1F4" w:rsidR="00C04865" w:rsidRPr="006D752D" w:rsidRDefault="00C04865" w:rsidP="00C04865">
      <w:pPr>
        <w:jc w:val="both"/>
        <w:rPr>
          <w:rFonts w:ascii="Arial" w:hAnsi="Arial" w:cs="Arial"/>
          <w:szCs w:val="24"/>
        </w:rPr>
      </w:pPr>
      <w:r w:rsidRPr="006D752D">
        <w:rPr>
          <w:rFonts w:ascii="Arial" w:hAnsi="Arial" w:cs="Arial"/>
          <w:szCs w:val="24"/>
        </w:rPr>
        <w:t xml:space="preserve">Moved – Councillor </w:t>
      </w:r>
      <w:r w:rsidR="00145074">
        <w:rPr>
          <w:rFonts w:ascii="Arial" w:hAnsi="Arial" w:cs="Arial"/>
          <w:szCs w:val="24"/>
        </w:rPr>
        <w:t>Wetherall</w:t>
      </w:r>
    </w:p>
    <w:p w14:paraId="5F08E7FF" w14:textId="0B25A531" w:rsidR="00C04865" w:rsidRPr="006D752D" w:rsidRDefault="00C04865" w:rsidP="00C04865">
      <w:pPr>
        <w:jc w:val="both"/>
        <w:rPr>
          <w:rFonts w:ascii="Arial" w:hAnsi="Arial" w:cs="Arial"/>
          <w:szCs w:val="24"/>
        </w:rPr>
      </w:pPr>
      <w:r w:rsidRPr="006D752D">
        <w:rPr>
          <w:rFonts w:ascii="Arial" w:hAnsi="Arial" w:cs="Arial"/>
          <w:szCs w:val="24"/>
        </w:rPr>
        <w:t xml:space="preserve">Seconded – Councillor </w:t>
      </w:r>
      <w:r w:rsidR="00145074">
        <w:rPr>
          <w:rFonts w:ascii="Arial" w:hAnsi="Arial" w:cs="Arial"/>
          <w:szCs w:val="24"/>
        </w:rPr>
        <w:t>McManus</w:t>
      </w:r>
    </w:p>
    <w:p w14:paraId="73B90F8E" w14:textId="7E718DD6" w:rsidR="00C04865" w:rsidRDefault="00304A36" w:rsidP="00C04865">
      <w:pPr>
        <w:jc w:val="both"/>
        <w:rPr>
          <w:rFonts w:ascii="Arial" w:hAnsi="Arial" w:cs="Arial"/>
          <w:szCs w:val="24"/>
        </w:rPr>
      </w:pPr>
      <w:r>
        <w:rPr>
          <w:rFonts w:ascii="Arial" w:hAnsi="Arial" w:cs="Arial"/>
          <w:noProof/>
        </w:rPr>
        <mc:AlternateContent>
          <mc:Choice Requires="wps">
            <w:drawing>
              <wp:anchor distT="0" distB="0" distL="114300" distR="114300" simplePos="0" relativeHeight="251734016" behindDoc="1" locked="0" layoutInCell="1" allowOverlap="1" wp14:anchorId="2C5D184C" wp14:editId="3E604190">
                <wp:simplePos x="0" y="0"/>
                <wp:positionH relativeFrom="column">
                  <wp:posOffset>4041</wp:posOffset>
                </wp:positionH>
                <wp:positionV relativeFrom="paragraph">
                  <wp:posOffset>179034</wp:posOffset>
                </wp:positionV>
                <wp:extent cx="5335270" cy="3033757"/>
                <wp:effectExtent l="0" t="0" r="0" b="0"/>
                <wp:wrapNone/>
                <wp:docPr id="32" name="Rectangle 32"/>
                <wp:cNvGraphicFramePr/>
                <a:graphic xmlns:a="http://schemas.openxmlformats.org/drawingml/2006/main">
                  <a:graphicData uri="http://schemas.microsoft.com/office/word/2010/wordprocessingShape">
                    <wps:wsp>
                      <wps:cNvSpPr/>
                      <wps:spPr>
                        <a:xfrm>
                          <a:off x="0" y="0"/>
                          <a:ext cx="5335270" cy="303375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9E43F" id="Rectangle 32" o:spid="_x0000_s1026" style="position:absolute;margin-left:.3pt;margin-top:14.1pt;width:420.1pt;height:238.9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" fillcolor="#bfbfbf [2412]" stroked="f" strokeweight="2pt"/>
            </w:pict>
          </mc:Fallback>
        </mc:AlternateContent>
      </w:r>
    </w:p>
    <w:p w14:paraId="5554EC2F" w14:textId="77777777" w:rsidR="00F37129" w:rsidRPr="00491C81" w:rsidRDefault="00F37129" w:rsidP="00F37129">
      <w:pPr>
        <w:jc w:val="both"/>
        <w:rPr>
          <w:rFonts w:ascii="Arial" w:hAnsi="Arial" w:cs="Arial"/>
          <w:b/>
          <w:bCs/>
          <w:sz w:val="28"/>
          <w:szCs w:val="28"/>
        </w:rPr>
      </w:pPr>
      <w:r w:rsidRPr="00491C81">
        <w:rPr>
          <w:rFonts w:ascii="Arial" w:hAnsi="Arial" w:cs="Arial"/>
          <w:b/>
          <w:bCs/>
          <w:sz w:val="28"/>
          <w:szCs w:val="28"/>
        </w:rPr>
        <w:t xml:space="preserve">Council Resolution </w:t>
      </w:r>
    </w:p>
    <w:p w14:paraId="35F5B645" w14:textId="77777777" w:rsidR="00F37129" w:rsidRPr="006D752D" w:rsidRDefault="00F37129" w:rsidP="00F37129">
      <w:pPr>
        <w:jc w:val="both"/>
        <w:rPr>
          <w:rFonts w:ascii="Arial" w:hAnsi="Arial" w:cs="Arial"/>
          <w:szCs w:val="24"/>
        </w:rPr>
      </w:pPr>
    </w:p>
    <w:p w14:paraId="2E5E3DD3" w14:textId="77777777" w:rsidR="00F37129" w:rsidRPr="00385F8B" w:rsidRDefault="00F37129" w:rsidP="00F37129">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r>
        <w:rPr>
          <w:rFonts w:ascii="Arial" w:hAnsi="Arial" w:cs="Arial"/>
          <w:b/>
          <w:szCs w:val="24"/>
        </w:rPr>
        <w:t xml:space="preserve"> subject to adding the following:</w:t>
      </w:r>
    </w:p>
    <w:p w14:paraId="70768970" w14:textId="77777777" w:rsidR="00F37129" w:rsidRDefault="00F37129" w:rsidP="00F37129">
      <w:pPr>
        <w:jc w:val="both"/>
        <w:rPr>
          <w:rFonts w:ascii="Arial" w:hAnsi="Arial" w:cs="Arial"/>
          <w:b/>
          <w:szCs w:val="24"/>
        </w:rPr>
      </w:pPr>
    </w:p>
    <w:p w14:paraId="0E8379F6" w14:textId="77777777" w:rsidR="00F37129" w:rsidRPr="00A562CE" w:rsidRDefault="00F37129" w:rsidP="00F37129">
      <w:pPr>
        <w:pStyle w:val="ListParagraph"/>
        <w:numPr>
          <w:ilvl w:val="0"/>
          <w:numId w:val="51"/>
        </w:numPr>
        <w:spacing w:after="0" w:line="240" w:lineRule="auto"/>
        <w:ind w:left="567" w:hanging="567"/>
        <w:jc w:val="both"/>
        <w:rPr>
          <w:rFonts w:ascii="Arial" w:hAnsi="Arial" w:cs="Arial"/>
          <w:b/>
          <w:sz w:val="24"/>
          <w:szCs w:val="24"/>
        </w:rPr>
      </w:pPr>
      <w:r>
        <w:rPr>
          <w:rFonts w:ascii="Arial" w:hAnsi="Arial" w:cs="Arial"/>
          <w:b/>
          <w:sz w:val="24"/>
          <w:szCs w:val="24"/>
        </w:rPr>
        <w:t xml:space="preserve">The </w:t>
      </w:r>
      <w:r w:rsidRPr="00A562CE">
        <w:rPr>
          <w:rFonts w:ascii="Arial" w:hAnsi="Arial" w:cs="Arial"/>
          <w:b/>
          <w:sz w:val="24"/>
          <w:szCs w:val="24"/>
        </w:rPr>
        <w:t xml:space="preserve">Schedule of Duties and Responsibilities </w:t>
      </w:r>
      <w:r>
        <w:rPr>
          <w:rFonts w:ascii="Arial" w:hAnsi="Arial" w:cs="Arial"/>
          <w:b/>
          <w:sz w:val="24"/>
          <w:szCs w:val="24"/>
        </w:rPr>
        <w:t xml:space="preserve">(attachment 1) </w:t>
      </w:r>
      <w:r w:rsidRPr="00A562CE">
        <w:rPr>
          <w:rFonts w:ascii="Arial" w:hAnsi="Arial" w:cs="Arial"/>
          <w:b/>
          <w:sz w:val="24"/>
          <w:szCs w:val="24"/>
        </w:rPr>
        <w:t>be amended to include the following additional sub clause:</w:t>
      </w:r>
    </w:p>
    <w:p w14:paraId="64EA97F9" w14:textId="77777777" w:rsidR="00F37129" w:rsidRDefault="00F37129" w:rsidP="00F37129">
      <w:pPr>
        <w:jc w:val="both"/>
        <w:rPr>
          <w:rFonts w:ascii="Arial" w:hAnsi="Arial" w:cs="Arial"/>
          <w:b/>
          <w:szCs w:val="24"/>
        </w:rPr>
      </w:pPr>
    </w:p>
    <w:p w14:paraId="16D521D9" w14:textId="77777777" w:rsidR="00F37129" w:rsidRPr="006D752D" w:rsidRDefault="00F37129" w:rsidP="00F37129">
      <w:pPr>
        <w:ind w:left="1134" w:hanging="567"/>
        <w:jc w:val="both"/>
        <w:rPr>
          <w:rFonts w:ascii="Arial" w:hAnsi="Arial" w:cs="Arial"/>
          <w:b/>
          <w:szCs w:val="24"/>
        </w:rPr>
      </w:pPr>
      <w:r w:rsidRPr="00110787">
        <w:rPr>
          <w:rFonts w:ascii="Arial" w:hAnsi="Arial" w:cs="Arial"/>
          <w:b/>
          <w:szCs w:val="24"/>
        </w:rPr>
        <w:t>(w)</w:t>
      </w:r>
      <w:r>
        <w:rPr>
          <w:rFonts w:ascii="Arial" w:hAnsi="Arial" w:cs="Arial"/>
          <w:b/>
          <w:szCs w:val="24"/>
        </w:rPr>
        <w:tab/>
      </w:r>
      <w:r w:rsidRPr="00A562CE">
        <w:rPr>
          <w:rFonts w:ascii="Arial" w:hAnsi="Arial" w:cs="Arial"/>
          <w:b/>
          <w:szCs w:val="24"/>
        </w:rPr>
        <w:t>provide effective and responsible draft budgets which restrain expenditure, and deliver the adopted budget in the most cost-effective manner, including, by reducing staffing numbers to the minimum required to provide the services approved by Council and required by law;</w:t>
      </w:r>
      <w:r>
        <w:rPr>
          <w:rFonts w:ascii="Arial" w:hAnsi="Arial" w:cs="Arial"/>
          <w:b/>
          <w:szCs w:val="24"/>
        </w:rPr>
        <w:t xml:space="preserve"> and</w:t>
      </w:r>
    </w:p>
    <w:p w14:paraId="09803503" w14:textId="77777777" w:rsidR="00F37129" w:rsidRDefault="00F37129" w:rsidP="00F37129">
      <w:pPr>
        <w:jc w:val="both"/>
        <w:rPr>
          <w:rFonts w:ascii="Arial" w:hAnsi="Arial" w:cs="Arial"/>
          <w:b/>
          <w:szCs w:val="24"/>
        </w:rPr>
      </w:pPr>
    </w:p>
    <w:p w14:paraId="167E69E4" w14:textId="77777777" w:rsidR="00F37129" w:rsidRDefault="00F37129" w:rsidP="00F37129">
      <w:pPr>
        <w:pStyle w:val="ListParagraph"/>
        <w:numPr>
          <w:ilvl w:val="0"/>
          <w:numId w:val="51"/>
        </w:numPr>
        <w:spacing w:after="0" w:line="240" w:lineRule="auto"/>
        <w:ind w:left="567" w:hanging="567"/>
        <w:jc w:val="both"/>
        <w:rPr>
          <w:rFonts w:ascii="Arial" w:hAnsi="Arial" w:cs="Arial"/>
          <w:b/>
          <w:sz w:val="24"/>
          <w:szCs w:val="24"/>
        </w:rPr>
      </w:pPr>
      <w:r>
        <w:rPr>
          <w:rFonts w:ascii="Arial" w:hAnsi="Arial" w:cs="Arial"/>
          <w:b/>
          <w:sz w:val="24"/>
          <w:szCs w:val="24"/>
        </w:rPr>
        <w:t>Authorises the Mayor to execute a variation to the Employment Contract Agreement between the City of Nedlands and the Chief Executive Officer.</w:t>
      </w:r>
    </w:p>
    <w:p w14:paraId="3CD4F0DB" w14:textId="77777777" w:rsidR="00A9162A" w:rsidRPr="005A21BE" w:rsidRDefault="00A9162A" w:rsidP="00A9162A">
      <w:pPr>
        <w:contextualSpacing/>
        <w:jc w:val="both"/>
        <w:rPr>
          <w:rFonts w:ascii="Arial" w:hAnsi="Arial" w:cs="Arial"/>
          <w:b/>
          <w:bCs/>
          <w:szCs w:val="24"/>
        </w:rPr>
      </w:pPr>
    </w:p>
    <w:p w14:paraId="003E2473" w14:textId="77777777" w:rsidR="00304A36" w:rsidRPr="006D752D" w:rsidRDefault="00304A36" w:rsidP="00304A36">
      <w:pPr>
        <w:jc w:val="right"/>
        <w:rPr>
          <w:rFonts w:ascii="Arial" w:hAnsi="Arial" w:cs="Arial"/>
          <w:b/>
          <w:szCs w:val="24"/>
        </w:rPr>
      </w:pPr>
      <w:r>
        <w:rPr>
          <w:rFonts w:ascii="Arial" w:hAnsi="Arial" w:cs="Arial"/>
          <w:b/>
          <w:szCs w:val="24"/>
        </w:rPr>
        <w:t>CARRIED 11/1</w:t>
      </w:r>
    </w:p>
    <w:p w14:paraId="6B08F158" w14:textId="77777777" w:rsidR="00304A36" w:rsidRDefault="00304A36" w:rsidP="00304A36">
      <w:pPr>
        <w:jc w:val="right"/>
        <w:rPr>
          <w:rFonts w:ascii="Arial" w:hAnsi="Arial" w:cs="Arial"/>
          <w:b/>
          <w:szCs w:val="24"/>
        </w:rPr>
      </w:pPr>
      <w:r w:rsidRPr="006D752D">
        <w:rPr>
          <w:rFonts w:ascii="Arial" w:hAnsi="Arial" w:cs="Arial"/>
          <w:b/>
          <w:szCs w:val="24"/>
        </w:rPr>
        <w:t xml:space="preserve">(Against: Cr. </w:t>
      </w:r>
      <w:r>
        <w:rPr>
          <w:rFonts w:ascii="Arial" w:hAnsi="Arial" w:cs="Arial"/>
          <w:b/>
          <w:szCs w:val="24"/>
        </w:rPr>
        <w:t>Mangano</w:t>
      </w:r>
      <w:r w:rsidRPr="006D752D">
        <w:rPr>
          <w:rFonts w:ascii="Arial" w:hAnsi="Arial" w:cs="Arial"/>
          <w:b/>
          <w:szCs w:val="24"/>
        </w:rPr>
        <w:t>)</w:t>
      </w:r>
    </w:p>
    <w:p w14:paraId="4DB513D6" w14:textId="77777777" w:rsidR="007C77F8" w:rsidRDefault="007C77F8">
      <w:pPr>
        <w:rPr>
          <w:rFonts w:ascii="Arial" w:hAnsi="Arial" w:cs="Arial"/>
          <w:b/>
          <w:kern w:val="28"/>
          <w:szCs w:val="24"/>
        </w:rPr>
      </w:pPr>
      <w:r>
        <w:rPr>
          <w:rFonts w:ascii="Arial" w:hAnsi="Arial" w:cs="Arial"/>
          <w:caps/>
          <w:szCs w:val="24"/>
        </w:rPr>
        <w:br w:type="page"/>
      </w:r>
    </w:p>
    <w:p w14:paraId="200BC0C4" w14:textId="598E9348" w:rsidR="00D05D60" w:rsidRPr="00180419" w:rsidRDefault="00A53BD3" w:rsidP="006053A2">
      <w:pPr>
        <w:pStyle w:val="Heading1"/>
        <w:numPr>
          <w:ilvl w:val="0"/>
          <w:numId w:val="0"/>
        </w:numPr>
        <w:spacing w:before="0" w:after="0"/>
        <w:ind w:left="-851"/>
        <w:rPr>
          <w:rFonts w:ascii="Arial" w:hAnsi="Arial" w:cs="Arial"/>
          <w:sz w:val="24"/>
          <w:szCs w:val="24"/>
          <w:u w:val="none"/>
        </w:rPr>
      </w:pPr>
      <w:bookmarkStart w:id="111" w:name="_Toc18393951"/>
      <w:r w:rsidRPr="00180419">
        <w:rPr>
          <w:rFonts w:ascii="Arial" w:hAnsi="Arial" w:cs="Arial"/>
          <w:caps w:val="0"/>
          <w:sz w:val="24"/>
          <w:szCs w:val="24"/>
          <w:u w:val="none"/>
        </w:rPr>
        <w:lastRenderedPageBreak/>
        <w:t>Declaration of Closure</w:t>
      </w:r>
      <w:bookmarkEnd w:id="111"/>
    </w:p>
    <w:p w14:paraId="200BC0C5" w14:textId="77777777" w:rsidR="00D05D60" w:rsidRPr="00180419" w:rsidRDefault="00D05D60" w:rsidP="006053A2">
      <w:pPr>
        <w:ind w:left="-567"/>
        <w:jc w:val="both"/>
        <w:rPr>
          <w:rFonts w:ascii="Arial" w:hAnsi="Arial" w:cs="Arial"/>
          <w:szCs w:val="24"/>
        </w:rPr>
      </w:pPr>
    </w:p>
    <w:p w14:paraId="200BC0C6" w14:textId="2ED96BCC" w:rsidR="00D05D60" w:rsidRPr="00180419" w:rsidRDefault="00D05D60" w:rsidP="006053A2">
      <w:pPr>
        <w:ind w:left="-851"/>
        <w:jc w:val="both"/>
        <w:rPr>
          <w:rFonts w:ascii="Arial" w:hAnsi="Arial" w:cs="Arial"/>
          <w:szCs w:val="24"/>
        </w:rPr>
      </w:pPr>
      <w:r w:rsidRPr="00180419">
        <w:rPr>
          <w:rFonts w:ascii="Arial" w:hAnsi="Arial" w:cs="Arial"/>
          <w:szCs w:val="24"/>
        </w:rPr>
        <w:t>There being no further business, the Presiding Member declare</w:t>
      </w:r>
      <w:r w:rsidR="002538ED">
        <w:rPr>
          <w:rFonts w:ascii="Arial" w:hAnsi="Arial" w:cs="Arial"/>
          <w:szCs w:val="24"/>
        </w:rPr>
        <w:t>d</w:t>
      </w:r>
      <w:r w:rsidRPr="00180419">
        <w:rPr>
          <w:rFonts w:ascii="Arial" w:hAnsi="Arial" w:cs="Arial"/>
          <w:szCs w:val="24"/>
        </w:rPr>
        <w:t xml:space="preserve"> the meeting closed</w:t>
      </w:r>
      <w:r w:rsidR="002538ED">
        <w:rPr>
          <w:rFonts w:ascii="Arial" w:hAnsi="Arial" w:cs="Arial"/>
          <w:szCs w:val="24"/>
        </w:rPr>
        <w:t xml:space="preserve"> at </w:t>
      </w:r>
      <w:r w:rsidR="00001D63">
        <w:rPr>
          <w:rFonts w:ascii="Arial" w:hAnsi="Arial" w:cs="Arial"/>
          <w:szCs w:val="24"/>
        </w:rPr>
        <w:t>10.07</w:t>
      </w:r>
      <w:r w:rsidR="002538ED">
        <w:rPr>
          <w:rFonts w:ascii="Arial" w:hAnsi="Arial" w:cs="Arial"/>
          <w:szCs w:val="24"/>
        </w:rPr>
        <w:t xml:space="preserve"> pm</w:t>
      </w:r>
      <w:r w:rsidRPr="00180419">
        <w:rPr>
          <w:rFonts w:ascii="Arial" w:hAnsi="Arial" w:cs="Arial"/>
          <w:szCs w:val="24"/>
        </w:rPr>
        <w:t>.</w:t>
      </w:r>
    </w:p>
    <w:p w14:paraId="200BC0C7"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sectPr w:rsidR="00D05D60" w:rsidRPr="00180419" w:rsidSect="00162798">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293A3" w14:textId="77777777" w:rsidR="00DC10E1" w:rsidRDefault="00DC10E1" w:rsidP="00D05D60">
      <w:pPr>
        <w:pStyle w:val="TOC3"/>
      </w:pPr>
      <w:r>
        <w:separator/>
      </w:r>
    </w:p>
  </w:endnote>
  <w:endnote w:type="continuationSeparator" w:id="0">
    <w:p w14:paraId="4947FA1E" w14:textId="77777777" w:rsidR="00DC10E1" w:rsidRDefault="00DC10E1" w:rsidP="00D05D60">
      <w:pPr>
        <w:pStyle w:val="TOC3"/>
      </w:pPr>
      <w:r>
        <w:continuationSeparator/>
      </w:r>
    </w:p>
  </w:endnote>
  <w:endnote w:type="continuationNotice" w:id="1">
    <w:p w14:paraId="354555B9" w14:textId="77777777" w:rsidR="00DC10E1" w:rsidRDefault="00DC1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Arial,Italic">
    <w:altName w:va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4" w14:textId="77777777" w:rsidR="009B4339" w:rsidRDefault="009B43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5" w14:textId="77777777" w:rsidR="009B4339" w:rsidRDefault="009B43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6" w14:textId="640CB18F" w:rsidR="009B4339" w:rsidRPr="00180419" w:rsidRDefault="009B4339">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200BC0D7" w14:textId="4F6432C5" w:rsidR="009B4339" w:rsidRPr="00180419" w:rsidRDefault="009B4339">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9" w14:textId="440C578E" w:rsidR="009B4339" w:rsidRPr="00180419" w:rsidRDefault="009B4339">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200BC0DA" w14:textId="2C36DA5F" w:rsidR="009B4339" w:rsidRPr="00180419" w:rsidRDefault="009B4339">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D" w14:textId="77777777" w:rsidR="009B4339" w:rsidRDefault="009B43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E" w14:textId="77777777" w:rsidR="009B4339" w:rsidRDefault="009B433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F" w14:textId="14AD7FAC" w:rsidR="009B4339" w:rsidRPr="00180419" w:rsidRDefault="009B4339">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6</w:t>
    </w:r>
    <w:r w:rsidRPr="00180419">
      <w:rPr>
        <w:rStyle w:val="PageNumber"/>
        <w:rFonts w:ascii="Arial" w:hAnsi="Arial" w:cs="Arial"/>
        <w:sz w:val="22"/>
        <w:szCs w:val="22"/>
      </w:rPr>
      <w:fldChar w:fldCharType="end"/>
    </w:r>
  </w:p>
  <w:p w14:paraId="200BC0E0" w14:textId="62EAAD06" w:rsidR="009B4339" w:rsidRPr="00180419" w:rsidRDefault="009B4339">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E1" w14:textId="3F629007" w:rsidR="009B4339" w:rsidRPr="00180419" w:rsidRDefault="009B4339">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200BC0E2" w14:textId="51FC9B9D" w:rsidR="009B4339" w:rsidRPr="00180419" w:rsidRDefault="009B4339">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19287" w14:textId="77777777" w:rsidR="00DC10E1" w:rsidRDefault="00DC10E1" w:rsidP="00D05D60">
      <w:pPr>
        <w:pStyle w:val="TOC3"/>
      </w:pPr>
      <w:r>
        <w:separator/>
      </w:r>
    </w:p>
  </w:footnote>
  <w:footnote w:type="continuationSeparator" w:id="0">
    <w:p w14:paraId="4B3A5FCE" w14:textId="77777777" w:rsidR="00DC10E1" w:rsidRDefault="00DC10E1" w:rsidP="00D05D60">
      <w:pPr>
        <w:pStyle w:val="TOC3"/>
      </w:pPr>
      <w:r>
        <w:continuationSeparator/>
      </w:r>
    </w:p>
  </w:footnote>
  <w:footnote w:type="continuationNotice" w:id="1">
    <w:p w14:paraId="00BD941F" w14:textId="77777777" w:rsidR="00DC10E1" w:rsidRDefault="00DC10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E6F8" w14:textId="7F9484BA" w:rsidR="009B4339" w:rsidRDefault="009B4339">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B" w14:textId="109605D6" w:rsidR="009B4339" w:rsidRPr="00F87D09" w:rsidRDefault="009B4339" w:rsidP="00180419">
    <w:pPr>
      <w:pStyle w:val="Header"/>
      <w:jc w:val="right"/>
      <w:rPr>
        <w:rFonts w:ascii="Arial" w:hAnsi="Arial"/>
        <w:sz w:val="22"/>
        <w:szCs w:val="22"/>
      </w:rPr>
    </w:pPr>
    <w:r w:rsidRPr="00F87D09">
      <w:rPr>
        <w:rFonts w:ascii="Arial" w:hAnsi="Arial"/>
        <w:sz w:val="22"/>
        <w:szCs w:val="22"/>
      </w:rPr>
      <w:t>Council Minutes 27 August 2019</w:t>
    </w:r>
  </w:p>
  <w:p w14:paraId="200BC0DC" w14:textId="77777777" w:rsidR="009B4339" w:rsidRDefault="009B43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2D6EC" w14:textId="77777777" w:rsidR="009B4339" w:rsidRDefault="009B4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D72"/>
    <w:multiLevelType w:val="hybridMultilevel"/>
    <w:tmpl w:val="494A0B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0F853D0"/>
    <w:multiLevelType w:val="hybridMultilevel"/>
    <w:tmpl w:val="D30CF702"/>
    <w:lvl w:ilvl="0" w:tplc="381CF432">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1385E4E"/>
    <w:multiLevelType w:val="hybridMultilevel"/>
    <w:tmpl w:val="494AE89C"/>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139191F"/>
    <w:multiLevelType w:val="hybridMultilevel"/>
    <w:tmpl w:val="037E35D6"/>
    <w:lvl w:ilvl="0" w:tplc="0C09000F">
      <w:start w:val="1"/>
      <w:numFmt w:val="decimal"/>
      <w:lvlText w:val="%1."/>
      <w:lvlJc w:val="left"/>
      <w:pPr>
        <w:ind w:left="783" w:hanging="360"/>
      </w:p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4" w15:restartNumberingAfterBreak="0">
    <w:nsid w:val="04C77C68"/>
    <w:multiLevelType w:val="hybridMultilevel"/>
    <w:tmpl w:val="F48C4A2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056D6150"/>
    <w:multiLevelType w:val="hybridMultilevel"/>
    <w:tmpl w:val="65C8FF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6727581"/>
    <w:multiLevelType w:val="hybridMultilevel"/>
    <w:tmpl w:val="708C234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074639C9"/>
    <w:multiLevelType w:val="hybridMultilevel"/>
    <w:tmpl w:val="829AB076"/>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07FC0C4D"/>
    <w:multiLevelType w:val="hybridMultilevel"/>
    <w:tmpl w:val="E6D2C5C6"/>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0A5B63CC"/>
    <w:multiLevelType w:val="hybridMultilevel"/>
    <w:tmpl w:val="98FA2E7A"/>
    <w:lvl w:ilvl="0" w:tplc="0C090001">
      <w:start w:val="1"/>
      <w:numFmt w:val="bullet"/>
      <w:lvlText w:val=""/>
      <w:lvlJc w:val="left"/>
      <w:pPr>
        <w:ind w:left="1572" w:hanging="360"/>
      </w:pPr>
      <w:rPr>
        <w:rFonts w:ascii="Symbol" w:hAnsi="Symbol" w:hint="default"/>
      </w:rPr>
    </w:lvl>
    <w:lvl w:ilvl="1" w:tplc="0C090003" w:tentative="1">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10" w15:restartNumberingAfterBreak="0">
    <w:nsid w:val="0B8E6544"/>
    <w:multiLevelType w:val="hybridMultilevel"/>
    <w:tmpl w:val="3BDCE3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0D8D0DC5"/>
    <w:multiLevelType w:val="hybridMultilevel"/>
    <w:tmpl w:val="037E35D6"/>
    <w:lvl w:ilvl="0" w:tplc="0C09000F">
      <w:start w:val="1"/>
      <w:numFmt w:val="decimal"/>
      <w:lvlText w:val="%1."/>
      <w:lvlJc w:val="left"/>
      <w:pPr>
        <w:ind w:left="783" w:hanging="360"/>
      </w:p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12" w15:restartNumberingAfterBreak="0">
    <w:nsid w:val="0E242B62"/>
    <w:multiLevelType w:val="hybridMultilevel"/>
    <w:tmpl w:val="2BEC491E"/>
    <w:lvl w:ilvl="0" w:tplc="9C0C1774">
      <w:start w:val="1"/>
      <w:numFmt w:val="decimal"/>
      <w:lvlText w:val="%1."/>
      <w:lvlJc w:val="left"/>
      <w:pPr>
        <w:ind w:left="720" w:hanging="360"/>
      </w:pPr>
      <w:rPr>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5213D09"/>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16475026"/>
    <w:multiLevelType w:val="hybridMultilevel"/>
    <w:tmpl w:val="0978A186"/>
    <w:lvl w:ilvl="0" w:tplc="525858A6">
      <w:start w:val="1"/>
      <w:numFmt w:val="decimal"/>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185B7F2C"/>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18CA2652"/>
    <w:multiLevelType w:val="hybridMultilevel"/>
    <w:tmpl w:val="B4AA51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1F216529"/>
    <w:multiLevelType w:val="hybridMultilevel"/>
    <w:tmpl w:val="708C234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21B25556"/>
    <w:multiLevelType w:val="hybridMultilevel"/>
    <w:tmpl w:val="2104EC4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9" w15:restartNumberingAfterBreak="0">
    <w:nsid w:val="29AA150A"/>
    <w:multiLevelType w:val="hybridMultilevel"/>
    <w:tmpl w:val="A962B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AA1F54"/>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2C7F4B38"/>
    <w:multiLevelType w:val="hybridMultilevel"/>
    <w:tmpl w:val="596AD21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2" w15:restartNumberingAfterBreak="0">
    <w:nsid w:val="2CD94BF4"/>
    <w:multiLevelType w:val="hybridMultilevel"/>
    <w:tmpl w:val="428AF5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2F7965F6"/>
    <w:multiLevelType w:val="hybridMultilevel"/>
    <w:tmpl w:val="AF526E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5" w15:restartNumberingAfterBreak="0">
    <w:nsid w:val="328434A7"/>
    <w:multiLevelType w:val="hybridMultilevel"/>
    <w:tmpl w:val="2BEC491E"/>
    <w:lvl w:ilvl="0" w:tplc="9C0C1774">
      <w:start w:val="1"/>
      <w:numFmt w:val="decimal"/>
      <w:lvlText w:val="%1."/>
      <w:lvlJc w:val="left"/>
      <w:pPr>
        <w:ind w:left="720" w:hanging="360"/>
      </w:pPr>
      <w:rPr>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33020717"/>
    <w:multiLevelType w:val="hybridMultilevel"/>
    <w:tmpl w:val="721C35E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355957C1"/>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359D7705"/>
    <w:multiLevelType w:val="hybridMultilevel"/>
    <w:tmpl w:val="829AB076"/>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36B45180"/>
    <w:multiLevelType w:val="hybridMultilevel"/>
    <w:tmpl w:val="D5AE13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377536F4"/>
    <w:multiLevelType w:val="hybridMultilevel"/>
    <w:tmpl w:val="13CCDB3E"/>
    <w:lvl w:ilvl="0" w:tplc="95C676E8">
      <w:start w:val="1"/>
      <w:numFmt w:val="decimal"/>
      <w:lvlText w:val="%1."/>
      <w:lvlJc w:val="left"/>
      <w:pPr>
        <w:ind w:left="720" w:hanging="360"/>
      </w:pPr>
      <w:rPr>
        <w:rFonts w:ascii="Arial" w:hAnsi="Arial" w:cs="Aria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3CEE4180"/>
    <w:multiLevelType w:val="hybridMultilevel"/>
    <w:tmpl w:val="14069C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3FB25605"/>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43E27540"/>
    <w:multiLevelType w:val="hybridMultilevel"/>
    <w:tmpl w:val="C0504508"/>
    <w:lvl w:ilvl="0" w:tplc="DFEA95D6">
      <w:start w:val="1"/>
      <w:numFmt w:val="decimal"/>
      <w:lvlText w:val="%1."/>
      <w:lvlJc w:val="left"/>
      <w:pPr>
        <w:ind w:left="270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46740466"/>
    <w:multiLevelType w:val="hybridMultilevel"/>
    <w:tmpl w:val="B420AC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6" w15:restartNumberingAfterBreak="0">
    <w:nsid w:val="502E2C4D"/>
    <w:multiLevelType w:val="hybridMultilevel"/>
    <w:tmpl w:val="CE04E7E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06C041D"/>
    <w:multiLevelType w:val="hybridMultilevel"/>
    <w:tmpl w:val="F5F8D6BC"/>
    <w:lvl w:ilvl="0" w:tplc="0C09000F">
      <w:start w:val="1"/>
      <w:numFmt w:val="decimal"/>
      <w:lvlText w:val="%1."/>
      <w:lvlJc w:val="left"/>
      <w:pPr>
        <w:ind w:left="783" w:hanging="360"/>
      </w:p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38"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39" w15:restartNumberingAfterBreak="0">
    <w:nsid w:val="56135801"/>
    <w:multiLevelType w:val="hybridMultilevel"/>
    <w:tmpl w:val="40CE9220"/>
    <w:lvl w:ilvl="0" w:tplc="525858A6">
      <w:start w:val="1"/>
      <w:numFmt w:val="decimal"/>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0" w15:restartNumberingAfterBreak="0">
    <w:nsid w:val="59F96650"/>
    <w:multiLevelType w:val="hybridMultilevel"/>
    <w:tmpl w:val="CB9A84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5A775C92"/>
    <w:multiLevelType w:val="hybridMultilevel"/>
    <w:tmpl w:val="D1EAAD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5AE42B9E"/>
    <w:multiLevelType w:val="hybridMultilevel"/>
    <w:tmpl w:val="69CE8E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C847B1F"/>
    <w:multiLevelType w:val="multilevel"/>
    <w:tmpl w:val="C6D8E450"/>
    <w:lvl w:ilvl="0">
      <w:start w:val="13"/>
      <w:numFmt w:val="decimal"/>
      <w:lvlText w:val="%1"/>
      <w:lvlJc w:val="left"/>
      <w:pPr>
        <w:ind w:left="465" w:hanging="465"/>
      </w:pPr>
      <w:rPr>
        <w:rFonts w:hint="default"/>
      </w:rPr>
    </w:lvl>
    <w:lvl w:ilvl="1">
      <w:start w:val="6"/>
      <w:numFmt w:val="decimal"/>
      <w:lvlText w:val="%1.%2"/>
      <w:lvlJc w:val="left"/>
      <w:pPr>
        <w:ind w:left="465" w:hanging="465"/>
      </w:pPr>
      <w:rPr>
        <w:rFonts w:ascii="Arial" w:hAnsi="Arial" w:cs="Arial" w:hint="default"/>
        <w:sz w:val="24"/>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0C22BF3"/>
    <w:multiLevelType w:val="hybridMultilevel"/>
    <w:tmpl w:val="708C234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5" w15:restartNumberingAfterBreak="0">
    <w:nsid w:val="629A0044"/>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632A0745"/>
    <w:multiLevelType w:val="hybridMultilevel"/>
    <w:tmpl w:val="2BEC491E"/>
    <w:lvl w:ilvl="0" w:tplc="9C0C1774">
      <w:start w:val="1"/>
      <w:numFmt w:val="decimal"/>
      <w:lvlText w:val="%1."/>
      <w:lvlJc w:val="left"/>
      <w:pPr>
        <w:ind w:left="720" w:hanging="360"/>
      </w:pPr>
      <w:rPr>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7" w15:restartNumberingAfterBreak="0">
    <w:nsid w:val="681C49F9"/>
    <w:multiLevelType w:val="hybridMultilevel"/>
    <w:tmpl w:val="49E65B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8" w15:restartNumberingAfterBreak="0">
    <w:nsid w:val="683E523A"/>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15:restartNumberingAfterBreak="0">
    <w:nsid w:val="6F001546"/>
    <w:multiLevelType w:val="hybridMultilevel"/>
    <w:tmpl w:val="8EB8A7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0"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73ED0992"/>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15:restartNumberingAfterBreak="0">
    <w:nsid w:val="7795679E"/>
    <w:multiLevelType w:val="hybridMultilevel"/>
    <w:tmpl w:val="494AE89C"/>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3" w15:restartNumberingAfterBreak="0">
    <w:nsid w:val="7A474E5A"/>
    <w:multiLevelType w:val="hybridMultilevel"/>
    <w:tmpl w:val="1202159E"/>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54" w15:restartNumberingAfterBreak="0">
    <w:nsid w:val="7DB97970"/>
    <w:multiLevelType w:val="hybridMultilevel"/>
    <w:tmpl w:val="3B5A4E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35"/>
  </w:num>
  <w:num w:numId="2">
    <w:abstractNumId w:val="38"/>
  </w:num>
  <w:num w:numId="3">
    <w:abstractNumId w:val="24"/>
  </w:num>
  <w:num w:numId="4">
    <w:abstractNumId w:val="50"/>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29"/>
  </w:num>
  <w:num w:numId="29">
    <w:abstractNumId w:val="0"/>
  </w:num>
  <w:num w:numId="30">
    <w:abstractNumId w:val="16"/>
  </w:num>
  <w:num w:numId="31">
    <w:abstractNumId w:val="10"/>
  </w:num>
  <w:num w:numId="32">
    <w:abstractNumId w:val="40"/>
  </w:num>
  <w:num w:numId="33">
    <w:abstractNumId w:val="31"/>
  </w:num>
  <w:num w:numId="34">
    <w:abstractNumId w:val="23"/>
  </w:num>
  <w:num w:numId="35">
    <w:abstractNumId w:val="22"/>
  </w:num>
  <w:num w:numId="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45"/>
  </w:num>
  <w:num w:numId="39">
    <w:abstractNumId w:val="42"/>
  </w:num>
  <w:num w:numId="40">
    <w:abstractNumId w:val="20"/>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9"/>
  </w:num>
  <w:num w:numId="44">
    <w:abstractNumId w:val="4"/>
  </w:num>
  <w:num w:numId="45">
    <w:abstractNumId w:val="11"/>
  </w:num>
  <w:num w:numId="46">
    <w:abstractNumId w:val="37"/>
  </w:num>
  <w:num w:numId="47">
    <w:abstractNumId w:val="41"/>
  </w:num>
  <w:num w:numId="48">
    <w:abstractNumId w:val="51"/>
  </w:num>
  <w:num w:numId="49">
    <w:abstractNumId w:val="36"/>
  </w:num>
  <w:num w:numId="50">
    <w:abstractNumId w:val="3"/>
  </w:num>
  <w:num w:numId="51">
    <w:abstractNumId w:val="5"/>
  </w:num>
  <w:num w:numId="52">
    <w:abstractNumId w:val="18"/>
  </w:num>
  <w:num w:numId="53">
    <w:abstractNumId w:val="52"/>
  </w:num>
  <w:num w:numId="54">
    <w:abstractNumId w:val="43"/>
  </w:num>
  <w:num w:numId="55">
    <w:abstractNumId w:val="13"/>
  </w:num>
  <w:num w:numId="56">
    <w:abstractNumId w:val="1"/>
  </w:num>
  <w:num w:numId="57">
    <w:abstractNumId w:val="7"/>
  </w:num>
  <w:num w:numId="58">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X+gyfg3uc1VGzqbLFeiXJnLb8DPZoUkICIHWaELNPcw4HZruaQWwER8bEL9ip6wn/TuI0S/tRAox+RuGPwZZJA==" w:salt="HYYvB+AjzUTrM8mFqxRykw=="/>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1D63"/>
    <w:rsid w:val="00005DDA"/>
    <w:rsid w:val="00012C59"/>
    <w:rsid w:val="00013F59"/>
    <w:rsid w:val="00014BD5"/>
    <w:rsid w:val="0002029B"/>
    <w:rsid w:val="00020C02"/>
    <w:rsid w:val="00040B16"/>
    <w:rsid w:val="0004239A"/>
    <w:rsid w:val="000438A7"/>
    <w:rsid w:val="00044B1C"/>
    <w:rsid w:val="00065793"/>
    <w:rsid w:val="00066879"/>
    <w:rsid w:val="00081687"/>
    <w:rsid w:val="00085B7F"/>
    <w:rsid w:val="00090F7F"/>
    <w:rsid w:val="00093625"/>
    <w:rsid w:val="000A1AE3"/>
    <w:rsid w:val="000A2AA1"/>
    <w:rsid w:val="000A5600"/>
    <w:rsid w:val="000B309E"/>
    <w:rsid w:val="000B7B66"/>
    <w:rsid w:val="000C0A9D"/>
    <w:rsid w:val="000D1929"/>
    <w:rsid w:val="000D547F"/>
    <w:rsid w:val="000E0501"/>
    <w:rsid w:val="000E2097"/>
    <w:rsid w:val="000E442E"/>
    <w:rsid w:val="000F060F"/>
    <w:rsid w:val="000F7C87"/>
    <w:rsid w:val="00111D99"/>
    <w:rsid w:val="001126B8"/>
    <w:rsid w:val="00112F2D"/>
    <w:rsid w:val="0011338F"/>
    <w:rsid w:val="00115BAC"/>
    <w:rsid w:val="00120DE1"/>
    <w:rsid w:val="00124B02"/>
    <w:rsid w:val="00133FA3"/>
    <w:rsid w:val="0014481D"/>
    <w:rsid w:val="00145074"/>
    <w:rsid w:val="001507C2"/>
    <w:rsid w:val="00155D2E"/>
    <w:rsid w:val="00156904"/>
    <w:rsid w:val="00162798"/>
    <w:rsid w:val="00172DDE"/>
    <w:rsid w:val="00175141"/>
    <w:rsid w:val="00180419"/>
    <w:rsid w:val="00182CC1"/>
    <w:rsid w:val="00186CBF"/>
    <w:rsid w:val="001915F5"/>
    <w:rsid w:val="00193E9D"/>
    <w:rsid w:val="001B0C54"/>
    <w:rsid w:val="001B2326"/>
    <w:rsid w:val="001D2645"/>
    <w:rsid w:val="001E0FE6"/>
    <w:rsid w:val="001E1C1D"/>
    <w:rsid w:val="001E4B0C"/>
    <w:rsid w:val="001F0D4B"/>
    <w:rsid w:val="001F506B"/>
    <w:rsid w:val="00203F82"/>
    <w:rsid w:val="00211C17"/>
    <w:rsid w:val="00212903"/>
    <w:rsid w:val="002253BF"/>
    <w:rsid w:val="00231402"/>
    <w:rsid w:val="0023442D"/>
    <w:rsid w:val="0023480C"/>
    <w:rsid w:val="002373B5"/>
    <w:rsid w:val="002437BC"/>
    <w:rsid w:val="00244636"/>
    <w:rsid w:val="00244CF8"/>
    <w:rsid w:val="002538ED"/>
    <w:rsid w:val="00253ADA"/>
    <w:rsid w:val="002540C7"/>
    <w:rsid w:val="002549DF"/>
    <w:rsid w:val="0025682D"/>
    <w:rsid w:val="00256E7E"/>
    <w:rsid w:val="00257F09"/>
    <w:rsid w:val="0026168B"/>
    <w:rsid w:val="00272A75"/>
    <w:rsid w:val="00277E58"/>
    <w:rsid w:val="0029668E"/>
    <w:rsid w:val="002A076C"/>
    <w:rsid w:val="002B072D"/>
    <w:rsid w:val="002B12A2"/>
    <w:rsid w:val="002C4B52"/>
    <w:rsid w:val="002D31EC"/>
    <w:rsid w:val="002D3FE8"/>
    <w:rsid w:val="002E2171"/>
    <w:rsid w:val="002E397C"/>
    <w:rsid w:val="002F0D8C"/>
    <w:rsid w:val="003045E6"/>
    <w:rsid w:val="00304A36"/>
    <w:rsid w:val="003263BF"/>
    <w:rsid w:val="003311C9"/>
    <w:rsid w:val="003316A8"/>
    <w:rsid w:val="00347412"/>
    <w:rsid w:val="00355804"/>
    <w:rsid w:val="0035745F"/>
    <w:rsid w:val="003620B4"/>
    <w:rsid w:val="003663C5"/>
    <w:rsid w:val="00372A80"/>
    <w:rsid w:val="00375161"/>
    <w:rsid w:val="00385F8B"/>
    <w:rsid w:val="0039280A"/>
    <w:rsid w:val="00392EDE"/>
    <w:rsid w:val="003A40F6"/>
    <w:rsid w:val="003A6B03"/>
    <w:rsid w:val="003A7E9C"/>
    <w:rsid w:val="003C1A73"/>
    <w:rsid w:val="003D4E11"/>
    <w:rsid w:val="003D70E2"/>
    <w:rsid w:val="003E325D"/>
    <w:rsid w:val="003E516E"/>
    <w:rsid w:val="003E5BDE"/>
    <w:rsid w:val="003F4684"/>
    <w:rsid w:val="003F7256"/>
    <w:rsid w:val="0040466C"/>
    <w:rsid w:val="0041442E"/>
    <w:rsid w:val="00414CEC"/>
    <w:rsid w:val="004217BA"/>
    <w:rsid w:val="00427684"/>
    <w:rsid w:val="004333E7"/>
    <w:rsid w:val="0043587A"/>
    <w:rsid w:val="0044714C"/>
    <w:rsid w:val="004527E4"/>
    <w:rsid w:val="00460387"/>
    <w:rsid w:val="00461596"/>
    <w:rsid w:val="00465A04"/>
    <w:rsid w:val="00472AE0"/>
    <w:rsid w:val="00477C38"/>
    <w:rsid w:val="00484AEF"/>
    <w:rsid w:val="00491C81"/>
    <w:rsid w:val="00495789"/>
    <w:rsid w:val="004A3978"/>
    <w:rsid w:val="004A5EB2"/>
    <w:rsid w:val="004B26A4"/>
    <w:rsid w:val="004B71E5"/>
    <w:rsid w:val="004B7A47"/>
    <w:rsid w:val="004C4323"/>
    <w:rsid w:val="004C5F20"/>
    <w:rsid w:val="004D4709"/>
    <w:rsid w:val="004E2297"/>
    <w:rsid w:val="004E28FD"/>
    <w:rsid w:val="004E39DB"/>
    <w:rsid w:val="004F3154"/>
    <w:rsid w:val="004F7CFE"/>
    <w:rsid w:val="00503F24"/>
    <w:rsid w:val="005041FF"/>
    <w:rsid w:val="005126CE"/>
    <w:rsid w:val="00512B90"/>
    <w:rsid w:val="00514711"/>
    <w:rsid w:val="00516177"/>
    <w:rsid w:val="00516A8D"/>
    <w:rsid w:val="00516AA8"/>
    <w:rsid w:val="00522CAB"/>
    <w:rsid w:val="00530E48"/>
    <w:rsid w:val="00531B4F"/>
    <w:rsid w:val="0053663F"/>
    <w:rsid w:val="00541315"/>
    <w:rsid w:val="00550A22"/>
    <w:rsid w:val="00551112"/>
    <w:rsid w:val="00552BB8"/>
    <w:rsid w:val="0055577F"/>
    <w:rsid w:val="00556215"/>
    <w:rsid w:val="00556E28"/>
    <w:rsid w:val="0055743F"/>
    <w:rsid w:val="00562866"/>
    <w:rsid w:val="00564EE3"/>
    <w:rsid w:val="00571F4B"/>
    <w:rsid w:val="005778E6"/>
    <w:rsid w:val="00580C51"/>
    <w:rsid w:val="0058576F"/>
    <w:rsid w:val="00594EBD"/>
    <w:rsid w:val="00595D4B"/>
    <w:rsid w:val="005A21BE"/>
    <w:rsid w:val="005B6BE0"/>
    <w:rsid w:val="005B7004"/>
    <w:rsid w:val="005C1065"/>
    <w:rsid w:val="005D6961"/>
    <w:rsid w:val="005E0844"/>
    <w:rsid w:val="005E247E"/>
    <w:rsid w:val="005E295B"/>
    <w:rsid w:val="005E77FE"/>
    <w:rsid w:val="005F00BE"/>
    <w:rsid w:val="005F297A"/>
    <w:rsid w:val="005F2FA5"/>
    <w:rsid w:val="006053A2"/>
    <w:rsid w:val="0060565D"/>
    <w:rsid w:val="0060602B"/>
    <w:rsid w:val="00606C85"/>
    <w:rsid w:val="0061186C"/>
    <w:rsid w:val="006176FF"/>
    <w:rsid w:val="00624A49"/>
    <w:rsid w:val="00631759"/>
    <w:rsid w:val="006358AC"/>
    <w:rsid w:val="00645ACA"/>
    <w:rsid w:val="00662DE2"/>
    <w:rsid w:val="00677835"/>
    <w:rsid w:val="00683A50"/>
    <w:rsid w:val="0068492B"/>
    <w:rsid w:val="00691955"/>
    <w:rsid w:val="0069679E"/>
    <w:rsid w:val="006A06A9"/>
    <w:rsid w:val="006B7984"/>
    <w:rsid w:val="006C0D18"/>
    <w:rsid w:val="006C1A37"/>
    <w:rsid w:val="006C2451"/>
    <w:rsid w:val="006C3194"/>
    <w:rsid w:val="006C3ED0"/>
    <w:rsid w:val="006C5F90"/>
    <w:rsid w:val="006D1651"/>
    <w:rsid w:val="006D2A72"/>
    <w:rsid w:val="006E1853"/>
    <w:rsid w:val="006E4352"/>
    <w:rsid w:val="006F64D0"/>
    <w:rsid w:val="0070410F"/>
    <w:rsid w:val="007102E8"/>
    <w:rsid w:val="0071406B"/>
    <w:rsid w:val="00714DCA"/>
    <w:rsid w:val="007409C8"/>
    <w:rsid w:val="00743932"/>
    <w:rsid w:val="007501E3"/>
    <w:rsid w:val="00751290"/>
    <w:rsid w:val="00752E70"/>
    <w:rsid w:val="00756D6A"/>
    <w:rsid w:val="00762B9A"/>
    <w:rsid w:val="00765D58"/>
    <w:rsid w:val="00765E9D"/>
    <w:rsid w:val="00771164"/>
    <w:rsid w:val="00782F7C"/>
    <w:rsid w:val="00785EBA"/>
    <w:rsid w:val="00786CCC"/>
    <w:rsid w:val="00794F4D"/>
    <w:rsid w:val="007A00C1"/>
    <w:rsid w:val="007A5F60"/>
    <w:rsid w:val="007B21A6"/>
    <w:rsid w:val="007B2AD2"/>
    <w:rsid w:val="007B6763"/>
    <w:rsid w:val="007C017E"/>
    <w:rsid w:val="007C02E5"/>
    <w:rsid w:val="007C4BD8"/>
    <w:rsid w:val="007C77F8"/>
    <w:rsid w:val="007D162E"/>
    <w:rsid w:val="007F3904"/>
    <w:rsid w:val="00800859"/>
    <w:rsid w:val="00801572"/>
    <w:rsid w:val="00811DB8"/>
    <w:rsid w:val="00820812"/>
    <w:rsid w:val="00820E32"/>
    <w:rsid w:val="00826703"/>
    <w:rsid w:val="0083051D"/>
    <w:rsid w:val="008313F0"/>
    <w:rsid w:val="008326C6"/>
    <w:rsid w:val="00835054"/>
    <w:rsid w:val="00835399"/>
    <w:rsid w:val="00840139"/>
    <w:rsid w:val="00847E42"/>
    <w:rsid w:val="00850903"/>
    <w:rsid w:val="00851C3B"/>
    <w:rsid w:val="0086268C"/>
    <w:rsid w:val="008705AD"/>
    <w:rsid w:val="008766D4"/>
    <w:rsid w:val="00887FA3"/>
    <w:rsid w:val="008A1FC1"/>
    <w:rsid w:val="008B1475"/>
    <w:rsid w:val="008C0BFD"/>
    <w:rsid w:val="008C348B"/>
    <w:rsid w:val="008D49CB"/>
    <w:rsid w:val="008D5B76"/>
    <w:rsid w:val="008E116A"/>
    <w:rsid w:val="008E5A62"/>
    <w:rsid w:val="008E5F1C"/>
    <w:rsid w:val="008E6652"/>
    <w:rsid w:val="008E7384"/>
    <w:rsid w:val="008F5188"/>
    <w:rsid w:val="0091417F"/>
    <w:rsid w:val="00920E7B"/>
    <w:rsid w:val="00921004"/>
    <w:rsid w:val="00926767"/>
    <w:rsid w:val="00927A88"/>
    <w:rsid w:val="009368F4"/>
    <w:rsid w:val="0093756D"/>
    <w:rsid w:val="00942414"/>
    <w:rsid w:val="0095033D"/>
    <w:rsid w:val="009507BB"/>
    <w:rsid w:val="0095238F"/>
    <w:rsid w:val="00955A22"/>
    <w:rsid w:val="00977FCC"/>
    <w:rsid w:val="00980917"/>
    <w:rsid w:val="0098368E"/>
    <w:rsid w:val="00983B9C"/>
    <w:rsid w:val="00996DF7"/>
    <w:rsid w:val="00997191"/>
    <w:rsid w:val="00997655"/>
    <w:rsid w:val="009A309C"/>
    <w:rsid w:val="009A4FC9"/>
    <w:rsid w:val="009B4339"/>
    <w:rsid w:val="009C709D"/>
    <w:rsid w:val="009D09BD"/>
    <w:rsid w:val="009D58D6"/>
    <w:rsid w:val="009D65B5"/>
    <w:rsid w:val="009E2D4C"/>
    <w:rsid w:val="009E4FAB"/>
    <w:rsid w:val="009E5692"/>
    <w:rsid w:val="009E7CE1"/>
    <w:rsid w:val="009F05B8"/>
    <w:rsid w:val="00A10F38"/>
    <w:rsid w:val="00A12571"/>
    <w:rsid w:val="00A174D8"/>
    <w:rsid w:val="00A17907"/>
    <w:rsid w:val="00A24CF1"/>
    <w:rsid w:val="00A26A74"/>
    <w:rsid w:val="00A335B2"/>
    <w:rsid w:val="00A35E25"/>
    <w:rsid w:val="00A45C3A"/>
    <w:rsid w:val="00A53261"/>
    <w:rsid w:val="00A53BD3"/>
    <w:rsid w:val="00A555A2"/>
    <w:rsid w:val="00A572F0"/>
    <w:rsid w:val="00A80003"/>
    <w:rsid w:val="00A9162A"/>
    <w:rsid w:val="00A92854"/>
    <w:rsid w:val="00A94AB3"/>
    <w:rsid w:val="00AB34F2"/>
    <w:rsid w:val="00AC102A"/>
    <w:rsid w:val="00AC5DFC"/>
    <w:rsid w:val="00AD1A48"/>
    <w:rsid w:val="00AD69E9"/>
    <w:rsid w:val="00AD6A0F"/>
    <w:rsid w:val="00AE4443"/>
    <w:rsid w:val="00AE59BD"/>
    <w:rsid w:val="00AF42C6"/>
    <w:rsid w:val="00B00BB0"/>
    <w:rsid w:val="00B00C1D"/>
    <w:rsid w:val="00B03A5B"/>
    <w:rsid w:val="00B04244"/>
    <w:rsid w:val="00B1257B"/>
    <w:rsid w:val="00B12BDC"/>
    <w:rsid w:val="00B13AEC"/>
    <w:rsid w:val="00B25043"/>
    <w:rsid w:val="00B26BE4"/>
    <w:rsid w:val="00B31026"/>
    <w:rsid w:val="00B431B5"/>
    <w:rsid w:val="00B47128"/>
    <w:rsid w:val="00B50DF8"/>
    <w:rsid w:val="00B559D8"/>
    <w:rsid w:val="00B570D3"/>
    <w:rsid w:val="00B60CB0"/>
    <w:rsid w:val="00B64A53"/>
    <w:rsid w:val="00B76255"/>
    <w:rsid w:val="00B81C7F"/>
    <w:rsid w:val="00B833F0"/>
    <w:rsid w:val="00B94114"/>
    <w:rsid w:val="00BB4E32"/>
    <w:rsid w:val="00BC0F48"/>
    <w:rsid w:val="00BC35A9"/>
    <w:rsid w:val="00BF2F3D"/>
    <w:rsid w:val="00C01EE6"/>
    <w:rsid w:val="00C04865"/>
    <w:rsid w:val="00C05F8B"/>
    <w:rsid w:val="00C06047"/>
    <w:rsid w:val="00C06293"/>
    <w:rsid w:val="00C11241"/>
    <w:rsid w:val="00C2004F"/>
    <w:rsid w:val="00C2273C"/>
    <w:rsid w:val="00C37D2E"/>
    <w:rsid w:val="00C41945"/>
    <w:rsid w:val="00C47F93"/>
    <w:rsid w:val="00C570F5"/>
    <w:rsid w:val="00C6315F"/>
    <w:rsid w:val="00C667E3"/>
    <w:rsid w:val="00C66BB9"/>
    <w:rsid w:val="00C7367D"/>
    <w:rsid w:val="00C739B7"/>
    <w:rsid w:val="00C760AF"/>
    <w:rsid w:val="00C8019B"/>
    <w:rsid w:val="00C9322F"/>
    <w:rsid w:val="00CA3898"/>
    <w:rsid w:val="00CA50FB"/>
    <w:rsid w:val="00CD40F9"/>
    <w:rsid w:val="00CE76CD"/>
    <w:rsid w:val="00CF2C52"/>
    <w:rsid w:val="00CF7EC0"/>
    <w:rsid w:val="00D05D60"/>
    <w:rsid w:val="00D1110D"/>
    <w:rsid w:val="00D12FC8"/>
    <w:rsid w:val="00D139FE"/>
    <w:rsid w:val="00D34328"/>
    <w:rsid w:val="00D53F8C"/>
    <w:rsid w:val="00D56747"/>
    <w:rsid w:val="00D611C5"/>
    <w:rsid w:val="00D80CEC"/>
    <w:rsid w:val="00D87F23"/>
    <w:rsid w:val="00D92D04"/>
    <w:rsid w:val="00D944BF"/>
    <w:rsid w:val="00D9786E"/>
    <w:rsid w:val="00DB5546"/>
    <w:rsid w:val="00DC10E1"/>
    <w:rsid w:val="00DD4519"/>
    <w:rsid w:val="00DD51F5"/>
    <w:rsid w:val="00DF24D2"/>
    <w:rsid w:val="00E03C65"/>
    <w:rsid w:val="00E03D55"/>
    <w:rsid w:val="00E07BCC"/>
    <w:rsid w:val="00E1007A"/>
    <w:rsid w:val="00E3430E"/>
    <w:rsid w:val="00E44A9C"/>
    <w:rsid w:val="00E44ECF"/>
    <w:rsid w:val="00E4513B"/>
    <w:rsid w:val="00E50F03"/>
    <w:rsid w:val="00E5532A"/>
    <w:rsid w:val="00E618B9"/>
    <w:rsid w:val="00E67835"/>
    <w:rsid w:val="00E7045D"/>
    <w:rsid w:val="00E7396B"/>
    <w:rsid w:val="00E76151"/>
    <w:rsid w:val="00E77B8E"/>
    <w:rsid w:val="00E822AC"/>
    <w:rsid w:val="00E9360C"/>
    <w:rsid w:val="00EA6B51"/>
    <w:rsid w:val="00EB4321"/>
    <w:rsid w:val="00ED114B"/>
    <w:rsid w:val="00ED4BA7"/>
    <w:rsid w:val="00EE4FF7"/>
    <w:rsid w:val="00EF3625"/>
    <w:rsid w:val="00F06FFE"/>
    <w:rsid w:val="00F100D8"/>
    <w:rsid w:val="00F23088"/>
    <w:rsid w:val="00F359E9"/>
    <w:rsid w:val="00F37129"/>
    <w:rsid w:val="00F37EBB"/>
    <w:rsid w:val="00F41BB7"/>
    <w:rsid w:val="00F447AB"/>
    <w:rsid w:val="00F47226"/>
    <w:rsid w:val="00F547FF"/>
    <w:rsid w:val="00F57F7A"/>
    <w:rsid w:val="00F72865"/>
    <w:rsid w:val="00F8329E"/>
    <w:rsid w:val="00F844FE"/>
    <w:rsid w:val="00F853CA"/>
    <w:rsid w:val="00F87D09"/>
    <w:rsid w:val="00F90ED0"/>
    <w:rsid w:val="00F95771"/>
    <w:rsid w:val="00FA2A54"/>
    <w:rsid w:val="00FA48D8"/>
    <w:rsid w:val="00FA6830"/>
    <w:rsid w:val="00FA6C97"/>
    <w:rsid w:val="00FA7C5F"/>
    <w:rsid w:val="00FC4763"/>
    <w:rsid w:val="00FC483C"/>
    <w:rsid w:val="00FC7CDC"/>
    <w:rsid w:val="00FE5471"/>
    <w:rsid w:val="00FF1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00BBFDF"/>
  <w15:docId w15:val="{E833B48D-A9CC-45F9-A403-4EC92D05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C8019B"/>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C8019B"/>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Arial,9 Pt"/>
    <w:basedOn w:val="Normal"/>
    <w:link w:val="HeaderChar"/>
    <w:rsid w:val="007D162E"/>
    <w:pPr>
      <w:tabs>
        <w:tab w:val="center" w:pos="4153"/>
        <w:tab w:val="right" w:pos="8306"/>
      </w:tabs>
    </w:pPr>
  </w:style>
  <w:style w:type="paragraph" w:styleId="Footer">
    <w:name w:val="footer"/>
    <w:basedOn w:val="Normal"/>
    <w:rsid w:val="00C8019B"/>
    <w:pPr>
      <w:tabs>
        <w:tab w:val="center" w:pos="4153"/>
        <w:tab w:val="right" w:pos="8306"/>
      </w:tabs>
    </w:pPr>
  </w:style>
  <w:style w:type="character" w:styleId="PageNumber">
    <w:name w:val="page number"/>
    <w:basedOn w:val="DefaultParagraphFont"/>
    <w:rsid w:val="00C8019B"/>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C8019B"/>
    <w:pPr>
      <w:tabs>
        <w:tab w:val="left" w:pos="720"/>
        <w:tab w:val="left" w:pos="1440"/>
        <w:tab w:val="left" w:pos="2410"/>
        <w:tab w:val="left" w:pos="2977"/>
        <w:tab w:val="right" w:pos="8505"/>
      </w:tabs>
      <w:ind w:left="720"/>
    </w:pPr>
  </w:style>
  <w:style w:type="paragraph" w:styleId="BodyTextIndent3">
    <w:name w:val="Body Text Indent 3"/>
    <w:basedOn w:val="Normal"/>
    <w:rsid w:val="00C8019B"/>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C8019B"/>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C8019B"/>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826703"/>
    <w:pPr>
      <w:tabs>
        <w:tab w:val="left" w:pos="720"/>
        <w:tab w:val="left" w:pos="1440"/>
        <w:tab w:val="left" w:pos="2410"/>
        <w:tab w:val="left" w:pos="2977"/>
        <w:tab w:val="right" w:pos="8335"/>
        <w:tab w:val="right" w:pos="8505"/>
      </w:tabs>
      <w:spacing w:before="0" w:after="0"/>
      <w:jc w:val="both"/>
      <w:outlineLvl w:val="9"/>
    </w:pPr>
    <w:rPr>
      <w:rFonts w:cs="Arial"/>
      <w:b w:val="0"/>
      <w:bCs/>
      <w:kern w:val="0"/>
      <w:sz w:val="24"/>
    </w:rPr>
  </w:style>
  <w:style w:type="paragraph" w:styleId="Title">
    <w:name w:val="Title"/>
    <w:basedOn w:val="Normal"/>
    <w:qFormat/>
    <w:rsid w:val="00C8019B"/>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Arial Char,9 Pt Char"/>
    <w:link w:val="Header"/>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table" w:styleId="TableGrid">
    <w:name w:val="Table Grid"/>
    <w:basedOn w:val="TableNormal"/>
    <w:uiPriority w:val="59"/>
    <w:rsid w:val="00237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0D8C"/>
    <w:rPr>
      <w:rFonts w:ascii="Calibri" w:eastAsia="Calibri" w:hAnsi="Calibri"/>
      <w:sz w:val="22"/>
      <w:szCs w:val="22"/>
      <w:lang w:eastAsia="en-US"/>
    </w:rPr>
  </w:style>
  <w:style w:type="paragraph" w:styleId="ListParagraph">
    <w:name w:val="List Paragraph"/>
    <w:basedOn w:val="Normal"/>
    <w:uiPriority w:val="34"/>
    <w:qFormat/>
    <w:rsid w:val="002F0D8C"/>
    <w:pPr>
      <w:spacing w:after="200" w:line="276" w:lineRule="auto"/>
      <w:ind w:left="720"/>
      <w:contextualSpacing/>
    </w:pPr>
    <w:rPr>
      <w:rFonts w:ascii="Calibri" w:eastAsia="Calibri" w:hAnsi="Calibri"/>
      <w:sz w:val="22"/>
      <w:szCs w:val="22"/>
      <w:lang w:val="en-GB"/>
    </w:rPr>
  </w:style>
  <w:style w:type="table" w:customStyle="1" w:styleId="TableGrid1">
    <w:name w:val="Table Grid1"/>
    <w:basedOn w:val="TableNormal"/>
    <w:next w:val="TableGrid"/>
    <w:uiPriority w:val="59"/>
    <w:rsid w:val="00997655"/>
    <w:rPr>
      <w:rFonts w:ascii="Calibri" w:eastAsia="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175141"/>
    <w:rPr>
      <w:b/>
      <w:kern w:val="28"/>
      <w:sz w:val="28"/>
      <w:u w:val="single"/>
      <w:lang w:eastAsia="en-US"/>
    </w:rPr>
  </w:style>
  <w:style w:type="table" w:customStyle="1" w:styleId="TableGrid2">
    <w:name w:val="Table Grid2"/>
    <w:basedOn w:val="TableNormal"/>
    <w:next w:val="TableGrid"/>
    <w:uiPriority w:val="59"/>
    <w:rsid w:val="00B64A5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263B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E7CE1"/>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33819">
      <w:bodyDiv w:val="1"/>
      <w:marLeft w:val="0"/>
      <w:marRight w:val="0"/>
      <w:marTop w:val="0"/>
      <w:marBottom w:val="0"/>
      <w:divBdr>
        <w:top w:val="none" w:sz="0" w:space="0" w:color="auto"/>
        <w:left w:val="none" w:sz="0" w:space="0" w:color="auto"/>
        <w:bottom w:val="none" w:sz="0" w:space="0" w:color="auto"/>
        <w:right w:val="none" w:sz="0" w:space="0" w:color="auto"/>
      </w:divBdr>
    </w:div>
    <w:div w:id="206375873">
      <w:bodyDiv w:val="1"/>
      <w:marLeft w:val="0"/>
      <w:marRight w:val="0"/>
      <w:marTop w:val="0"/>
      <w:marBottom w:val="0"/>
      <w:divBdr>
        <w:top w:val="none" w:sz="0" w:space="0" w:color="auto"/>
        <w:left w:val="none" w:sz="0" w:space="0" w:color="auto"/>
        <w:bottom w:val="none" w:sz="0" w:space="0" w:color="auto"/>
        <w:right w:val="none" w:sz="0" w:space="0" w:color="auto"/>
      </w:divBdr>
    </w:div>
    <w:div w:id="317271735">
      <w:bodyDiv w:val="1"/>
      <w:marLeft w:val="0"/>
      <w:marRight w:val="0"/>
      <w:marTop w:val="0"/>
      <w:marBottom w:val="0"/>
      <w:divBdr>
        <w:top w:val="none" w:sz="0" w:space="0" w:color="auto"/>
        <w:left w:val="none" w:sz="0" w:space="0" w:color="auto"/>
        <w:bottom w:val="none" w:sz="0" w:space="0" w:color="auto"/>
        <w:right w:val="none" w:sz="0" w:space="0" w:color="auto"/>
      </w:divBdr>
    </w:div>
    <w:div w:id="499857935">
      <w:bodyDiv w:val="1"/>
      <w:marLeft w:val="0"/>
      <w:marRight w:val="0"/>
      <w:marTop w:val="0"/>
      <w:marBottom w:val="0"/>
      <w:divBdr>
        <w:top w:val="none" w:sz="0" w:space="0" w:color="auto"/>
        <w:left w:val="none" w:sz="0" w:space="0" w:color="auto"/>
        <w:bottom w:val="none" w:sz="0" w:space="0" w:color="auto"/>
        <w:right w:val="none" w:sz="0" w:space="0" w:color="auto"/>
      </w:divBdr>
    </w:div>
    <w:div w:id="503017146">
      <w:bodyDiv w:val="1"/>
      <w:marLeft w:val="0"/>
      <w:marRight w:val="0"/>
      <w:marTop w:val="0"/>
      <w:marBottom w:val="0"/>
      <w:divBdr>
        <w:top w:val="none" w:sz="0" w:space="0" w:color="auto"/>
        <w:left w:val="none" w:sz="0" w:space="0" w:color="auto"/>
        <w:bottom w:val="none" w:sz="0" w:space="0" w:color="auto"/>
        <w:right w:val="none" w:sz="0" w:space="0" w:color="auto"/>
      </w:divBdr>
    </w:div>
    <w:div w:id="565533624">
      <w:bodyDiv w:val="1"/>
      <w:marLeft w:val="0"/>
      <w:marRight w:val="0"/>
      <w:marTop w:val="0"/>
      <w:marBottom w:val="0"/>
      <w:divBdr>
        <w:top w:val="none" w:sz="0" w:space="0" w:color="auto"/>
        <w:left w:val="none" w:sz="0" w:space="0" w:color="auto"/>
        <w:bottom w:val="none" w:sz="0" w:space="0" w:color="auto"/>
        <w:right w:val="none" w:sz="0" w:space="0" w:color="auto"/>
      </w:divBdr>
    </w:div>
    <w:div w:id="581834880">
      <w:bodyDiv w:val="1"/>
      <w:marLeft w:val="0"/>
      <w:marRight w:val="0"/>
      <w:marTop w:val="0"/>
      <w:marBottom w:val="0"/>
      <w:divBdr>
        <w:top w:val="none" w:sz="0" w:space="0" w:color="auto"/>
        <w:left w:val="none" w:sz="0" w:space="0" w:color="auto"/>
        <w:bottom w:val="none" w:sz="0" w:space="0" w:color="auto"/>
        <w:right w:val="none" w:sz="0" w:space="0" w:color="auto"/>
      </w:divBdr>
    </w:div>
    <w:div w:id="755857879">
      <w:bodyDiv w:val="1"/>
      <w:marLeft w:val="0"/>
      <w:marRight w:val="0"/>
      <w:marTop w:val="0"/>
      <w:marBottom w:val="0"/>
      <w:divBdr>
        <w:top w:val="none" w:sz="0" w:space="0" w:color="auto"/>
        <w:left w:val="none" w:sz="0" w:space="0" w:color="auto"/>
        <w:bottom w:val="none" w:sz="0" w:space="0" w:color="auto"/>
        <w:right w:val="none" w:sz="0" w:space="0" w:color="auto"/>
      </w:divBdr>
    </w:div>
    <w:div w:id="956327078">
      <w:bodyDiv w:val="1"/>
      <w:marLeft w:val="0"/>
      <w:marRight w:val="0"/>
      <w:marTop w:val="0"/>
      <w:marBottom w:val="0"/>
      <w:divBdr>
        <w:top w:val="none" w:sz="0" w:space="0" w:color="auto"/>
        <w:left w:val="none" w:sz="0" w:space="0" w:color="auto"/>
        <w:bottom w:val="none" w:sz="0" w:space="0" w:color="auto"/>
        <w:right w:val="none" w:sz="0" w:space="0" w:color="auto"/>
      </w:divBdr>
    </w:div>
    <w:div w:id="1543513880">
      <w:bodyDiv w:val="1"/>
      <w:marLeft w:val="0"/>
      <w:marRight w:val="0"/>
      <w:marTop w:val="0"/>
      <w:marBottom w:val="0"/>
      <w:divBdr>
        <w:top w:val="none" w:sz="0" w:space="0" w:color="auto"/>
        <w:left w:val="none" w:sz="0" w:space="0" w:color="auto"/>
        <w:bottom w:val="none" w:sz="0" w:space="0" w:color="auto"/>
        <w:right w:val="none" w:sz="0" w:space="0" w:color="auto"/>
      </w:divBdr>
    </w:div>
    <w:div w:id="1634166142">
      <w:bodyDiv w:val="1"/>
      <w:marLeft w:val="0"/>
      <w:marRight w:val="0"/>
      <w:marTop w:val="0"/>
      <w:marBottom w:val="0"/>
      <w:divBdr>
        <w:top w:val="none" w:sz="0" w:space="0" w:color="auto"/>
        <w:left w:val="none" w:sz="0" w:space="0" w:color="auto"/>
        <w:bottom w:val="none" w:sz="0" w:space="0" w:color="auto"/>
        <w:right w:val="none" w:sz="0" w:space="0" w:color="auto"/>
      </w:divBdr>
    </w:div>
    <w:div w:id="1666324736">
      <w:bodyDiv w:val="1"/>
      <w:marLeft w:val="0"/>
      <w:marRight w:val="0"/>
      <w:marTop w:val="0"/>
      <w:marBottom w:val="0"/>
      <w:divBdr>
        <w:top w:val="none" w:sz="0" w:space="0" w:color="auto"/>
        <w:left w:val="none" w:sz="0" w:space="0" w:color="auto"/>
        <w:bottom w:val="none" w:sz="0" w:space="0" w:color="auto"/>
        <w:right w:val="none" w:sz="0" w:space="0" w:color="auto"/>
      </w:divBdr>
    </w:div>
    <w:div w:id="1723095674">
      <w:bodyDiv w:val="1"/>
      <w:marLeft w:val="0"/>
      <w:marRight w:val="0"/>
      <w:marTop w:val="0"/>
      <w:marBottom w:val="0"/>
      <w:divBdr>
        <w:top w:val="none" w:sz="0" w:space="0" w:color="auto"/>
        <w:left w:val="none" w:sz="0" w:space="0" w:color="auto"/>
        <w:bottom w:val="none" w:sz="0" w:space="0" w:color="auto"/>
        <w:right w:val="none" w:sz="0" w:space="0" w:color="auto"/>
      </w:divBdr>
    </w:div>
    <w:div w:id="183305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image" Target="cid:image003.png@01D55361.BF415280"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image" Target="media/image4.png"/><Relationship Id="rId33" Type="http://schemas.openxmlformats.org/officeDocument/2006/relationships/image" Target="cid:image001.gif@01D54C43.C224D050"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hyperlink" Target="mailto:wrbhassell@gmai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cid:image002.jpg@01D55361.BF415280" TargetMode="External"/><Relationship Id="rId32" Type="http://schemas.openxmlformats.org/officeDocument/2006/relationships/image" Target="media/image5.gif"/><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3.jpeg"/><Relationship Id="rId28" Type="http://schemas.openxmlformats.org/officeDocument/2006/relationships/hyperlink" Target="mailto:mayor@nedlands.wa.gov.au" TargetMode="Externa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hyperlink" Target="https://aus01.safelinks.protection.outlook.com/?url=http%3A%2F%2Fwww.gdre.com.au%2F&amp;data=02%7C01%7Cmayor%40nedlands.wa.gov.au%7C4f865777323b443e1b2808d71a17d8e4%7Cd583947c8c4246bd927527ca45e5e84c%7C1%7C1%7C637006562037195707&amp;sdata=B%2FbvkuNwMEC9dt7ZC7HUMT7urWLQrc29gpQLwCtioxs%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hyperlink" Target="mailto:gordon@gdre.com.au" TargetMode="External"/><Relationship Id="rId30" Type="http://schemas.openxmlformats.org/officeDocument/2006/relationships/hyperlink" Target="mailto:gordon@gdre.com.a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ORGN-317801165-5375</_dlc_DocId>
    <_dlc_DocIdUrl xmlns="02b462e0-950b-4d18-8f56-efe6ec8fd98e">
      <Url>https://nedlands365.sharepoint.com/sites/organisation/council/_layouts/15/DocIdRedir.aspx?ID=ORGN-317801165-5375</Url>
      <Description>ORGN-317801165-5375</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Meetings</Additional_x0020_Info>
    <V3Comments xmlns="http://schemas.microsoft.com/sharepoint/v3">CEO-011834</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2" ma:contentTypeDescription="" ma:contentTypeScope="" ma:versionID="4b0c1c30a88533b16bf7231d90199ce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targetNamespace="http://schemas.microsoft.com/office/2006/metadata/properties" ma:root="true" ma:fieldsID="c2d1b32d1e571c3ed7b63e78c805eae3" ns1:_="" ns2:_="" ns3:_="" ns4:_="" ns5:_="" ns6: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D46FE-7CBA-4EFE-BF99-8F9BA0A95F29}">
  <ds:schemaRefs>
    <ds:schemaRef ds:uri="http://schemas.microsoft.com/sharepoint/v3/contenttype/forms"/>
  </ds:schemaRefs>
</ds:datastoreItem>
</file>

<file path=customXml/itemProps2.xml><?xml version="1.0" encoding="utf-8"?>
<ds:datastoreItem xmlns:ds="http://schemas.openxmlformats.org/officeDocument/2006/customXml" ds:itemID="{3878D3E4-89BF-49D8-A228-F8F339558EC2}">
  <ds:schemaRefs>
    <ds:schemaRef ds:uri="http://schemas.microsoft.com/office/2006/documentManagement/types"/>
    <ds:schemaRef ds:uri="b3dba301-5620-44c7-a8fe-21bd50c42e00"/>
    <ds:schemaRef ds:uri="http://purl.org/dc/dcmitype/"/>
    <ds:schemaRef ds:uri="http://schemas.microsoft.com/sharepoint/v3"/>
    <ds:schemaRef ds:uri="http://www.w3.org/XML/1998/namespace"/>
    <ds:schemaRef ds:uri="http://purl.org/dc/elements/1.1/"/>
    <ds:schemaRef ds:uri="02b462e0-950b-4d18-8f56-efe6ec8fd98e"/>
    <ds:schemaRef ds:uri="7dce4f99-cff1-4fd8-801c-290f26aab7b1"/>
    <ds:schemaRef ds:uri="a4569545-3f5c-4d76-b5ef-e21c01e673e6"/>
    <ds:schemaRef ds:uri="http://schemas.microsoft.com/office/infopath/2007/PartnerControls"/>
    <ds:schemaRef ds:uri="http://schemas.openxmlformats.org/package/2006/metadata/core-properties"/>
    <ds:schemaRef ds:uri="82dc8473-40ba-4f11-b935-f34260e482d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23235A6-533E-4856-AAFC-F9ACADBCA4D4}">
  <ds:schemaRefs>
    <ds:schemaRef ds:uri="http://schemas.microsoft.com/sharepoint/events"/>
  </ds:schemaRefs>
</ds:datastoreItem>
</file>

<file path=customXml/itemProps4.xml><?xml version="1.0" encoding="utf-8"?>
<ds:datastoreItem xmlns:ds="http://schemas.openxmlformats.org/officeDocument/2006/customXml" ds:itemID="{C8493C9E-F0D6-4C75-B9BD-9F0DD9266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0366A3-150E-4B0D-AD65-BFA1AFB31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F751D87D</Template>
  <TotalTime>0</TotalTime>
  <Pages>73</Pages>
  <Words>15339</Words>
  <Characters>90134</Characters>
  <Application>Microsoft Office Word</Application>
  <DocSecurity>8</DocSecurity>
  <Lines>3755</Lines>
  <Paragraphs>1917</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103556</CharactersWithSpaces>
  <SharedDoc>false</SharedDoc>
  <HLinks>
    <vt:vector size="324" baseType="variant">
      <vt:variant>
        <vt:i4>6422644</vt:i4>
      </vt:variant>
      <vt:variant>
        <vt:i4>360</vt:i4>
      </vt:variant>
      <vt:variant>
        <vt:i4>0</vt:i4>
      </vt:variant>
      <vt:variant>
        <vt:i4>5</vt:i4>
      </vt:variant>
      <vt:variant>
        <vt:lpwstr>https://aus01.safelinks.protection.outlook.com/?url=http%3A%2F%2Fwww.gdre.com.au%2F&amp;data=02%7C01%7Cmayor%40nedlands.wa.gov.au%7C4f865777323b443e1b2808d71a17d8e4%7Cd583947c8c4246bd927527ca45e5e84c%7C1%7C1%7C637006562037195707&amp;sdata=B%2FbvkuNwMEC9dt7ZC7HUMT7urWLQrc29gpQLwCtioxs%3D&amp;reserved=0</vt:lpwstr>
      </vt:variant>
      <vt:variant>
        <vt:lpwstr/>
      </vt:variant>
      <vt:variant>
        <vt:i4>3539029</vt:i4>
      </vt:variant>
      <vt:variant>
        <vt:i4>357</vt:i4>
      </vt:variant>
      <vt:variant>
        <vt:i4>0</vt:i4>
      </vt:variant>
      <vt:variant>
        <vt:i4>5</vt:i4>
      </vt:variant>
      <vt:variant>
        <vt:lpwstr>mailto:gordon@gdre.com.au</vt:lpwstr>
      </vt:variant>
      <vt:variant>
        <vt:lpwstr/>
      </vt:variant>
      <vt:variant>
        <vt:i4>786467</vt:i4>
      </vt:variant>
      <vt:variant>
        <vt:i4>354</vt:i4>
      </vt:variant>
      <vt:variant>
        <vt:i4>0</vt:i4>
      </vt:variant>
      <vt:variant>
        <vt:i4>5</vt:i4>
      </vt:variant>
      <vt:variant>
        <vt:lpwstr>mailto:wrbhassell@gmail.com</vt:lpwstr>
      </vt:variant>
      <vt:variant>
        <vt:lpwstr/>
      </vt:variant>
      <vt:variant>
        <vt:i4>3407880</vt:i4>
      </vt:variant>
      <vt:variant>
        <vt:i4>351</vt:i4>
      </vt:variant>
      <vt:variant>
        <vt:i4>0</vt:i4>
      </vt:variant>
      <vt:variant>
        <vt:i4>5</vt:i4>
      </vt:variant>
      <vt:variant>
        <vt:lpwstr>mailto:mayor@nedlands.wa.gov.au</vt:lpwstr>
      </vt:variant>
      <vt:variant>
        <vt:lpwstr/>
      </vt:variant>
      <vt:variant>
        <vt:i4>3539029</vt:i4>
      </vt:variant>
      <vt:variant>
        <vt:i4>348</vt:i4>
      </vt:variant>
      <vt:variant>
        <vt:i4>0</vt:i4>
      </vt:variant>
      <vt:variant>
        <vt:i4>5</vt:i4>
      </vt:variant>
      <vt:variant>
        <vt:lpwstr>mailto:gordon@gdre.com.au</vt:lpwstr>
      </vt:variant>
      <vt:variant>
        <vt:lpwstr/>
      </vt:variant>
      <vt:variant>
        <vt:i4>1966134</vt:i4>
      </vt:variant>
      <vt:variant>
        <vt:i4>290</vt:i4>
      </vt:variant>
      <vt:variant>
        <vt:i4>0</vt:i4>
      </vt:variant>
      <vt:variant>
        <vt:i4>5</vt:i4>
      </vt:variant>
      <vt:variant>
        <vt:lpwstr/>
      </vt:variant>
      <vt:variant>
        <vt:lpwstr>_Toc17297324</vt:lpwstr>
      </vt:variant>
      <vt:variant>
        <vt:i4>1638454</vt:i4>
      </vt:variant>
      <vt:variant>
        <vt:i4>284</vt:i4>
      </vt:variant>
      <vt:variant>
        <vt:i4>0</vt:i4>
      </vt:variant>
      <vt:variant>
        <vt:i4>5</vt:i4>
      </vt:variant>
      <vt:variant>
        <vt:lpwstr/>
      </vt:variant>
      <vt:variant>
        <vt:lpwstr>_Toc17297323</vt:lpwstr>
      </vt:variant>
      <vt:variant>
        <vt:i4>1572918</vt:i4>
      </vt:variant>
      <vt:variant>
        <vt:i4>278</vt:i4>
      </vt:variant>
      <vt:variant>
        <vt:i4>0</vt:i4>
      </vt:variant>
      <vt:variant>
        <vt:i4>5</vt:i4>
      </vt:variant>
      <vt:variant>
        <vt:lpwstr/>
      </vt:variant>
      <vt:variant>
        <vt:lpwstr>_Toc17297322</vt:lpwstr>
      </vt:variant>
      <vt:variant>
        <vt:i4>1769526</vt:i4>
      </vt:variant>
      <vt:variant>
        <vt:i4>272</vt:i4>
      </vt:variant>
      <vt:variant>
        <vt:i4>0</vt:i4>
      </vt:variant>
      <vt:variant>
        <vt:i4>5</vt:i4>
      </vt:variant>
      <vt:variant>
        <vt:lpwstr/>
      </vt:variant>
      <vt:variant>
        <vt:lpwstr>_Toc17297321</vt:lpwstr>
      </vt:variant>
      <vt:variant>
        <vt:i4>1245237</vt:i4>
      </vt:variant>
      <vt:variant>
        <vt:i4>266</vt:i4>
      </vt:variant>
      <vt:variant>
        <vt:i4>0</vt:i4>
      </vt:variant>
      <vt:variant>
        <vt:i4>5</vt:i4>
      </vt:variant>
      <vt:variant>
        <vt:lpwstr/>
      </vt:variant>
      <vt:variant>
        <vt:lpwstr>_Toc17297319</vt:lpwstr>
      </vt:variant>
      <vt:variant>
        <vt:i4>1179701</vt:i4>
      </vt:variant>
      <vt:variant>
        <vt:i4>260</vt:i4>
      </vt:variant>
      <vt:variant>
        <vt:i4>0</vt:i4>
      </vt:variant>
      <vt:variant>
        <vt:i4>5</vt:i4>
      </vt:variant>
      <vt:variant>
        <vt:lpwstr/>
      </vt:variant>
      <vt:variant>
        <vt:lpwstr>_Toc17297318</vt:lpwstr>
      </vt:variant>
      <vt:variant>
        <vt:i4>1900597</vt:i4>
      </vt:variant>
      <vt:variant>
        <vt:i4>254</vt:i4>
      </vt:variant>
      <vt:variant>
        <vt:i4>0</vt:i4>
      </vt:variant>
      <vt:variant>
        <vt:i4>5</vt:i4>
      </vt:variant>
      <vt:variant>
        <vt:lpwstr/>
      </vt:variant>
      <vt:variant>
        <vt:lpwstr>_Toc17297317</vt:lpwstr>
      </vt:variant>
      <vt:variant>
        <vt:i4>1835061</vt:i4>
      </vt:variant>
      <vt:variant>
        <vt:i4>248</vt:i4>
      </vt:variant>
      <vt:variant>
        <vt:i4>0</vt:i4>
      </vt:variant>
      <vt:variant>
        <vt:i4>5</vt:i4>
      </vt:variant>
      <vt:variant>
        <vt:lpwstr/>
      </vt:variant>
      <vt:variant>
        <vt:lpwstr>_Toc17297316</vt:lpwstr>
      </vt:variant>
      <vt:variant>
        <vt:i4>2031669</vt:i4>
      </vt:variant>
      <vt:variant>
        <vt:i4>242</vt:i4>
      </vt:variant>
      <vt:variant>
        <vt:i4>0</vt:i4>
      </vt:variant>
      <vt:variant>
        <vt:i4>5</vt:i4>
      </vt:variant>
      <vt:variant>
        <vt:lpwstr/>
      </vt:variant>
      <vt:variant>
        <vt:lpwstr>_Toc17297315</vt:lpwstr>
      </vt:variant>
      <vt:variant>
        <vt:i4>1966133</vt:i4>
      </vt:variant>
      <vt:variant>
        <vt:i4>236</vt:i4>
      </vt:variant>
      <vt:variant>
        <vt:i4>0</vt:i4>
      </vt:variant>
      <vt:variant>
        <vt:i4>5</vt:i4>
      </vt:variant>
      <vt:variant>
        <vt:lpwstr/>
      </vt:variant>
      <vt:variant>
        <vt:lpwstr>_Toc17297314</vt:lpwstr>
      </vt:variant>
      <vt:variant>
        <vt:i4>1638453</vt:i4>
      </vt:variant>
      <vt:variant>
        <vt:i4>230</vt:i4>
      </vt:variant>
      <vt:variant>
        <vt:i4>0</vt:i4>
      </vt:variant>
      <vt:variant>
        <vt:i4>5</vt:i4>
      </vt:variant>
      <vt:variant>
        <vt:lpwstr/>
      </vt:variant>
      <vt:variant>
        <vt:lpwstr>_Toc17297313</vt:lpwstr>
      </vt:variant>
      <vt:variant>
        <vt:i4>1572917</vt:i4>
      </vt:variant>
      <vt:variant>
        <vt:i4>224</vt:i4>
      </vt:variant>
      <vt:variant>
        <vt:i4>0</vt:i4>
      </vt:variant>
      <vt:variant>
        <vt:i4>5</vt:i4>
      </vt:variant>
      <vt:variant>
        <vt:lpwstr/>
      </vt:variant>
      <vt:variant>
        <vt:lpwstr>_Toc17297312</vt:lpwstr>
      </vt:variant>
      <vt:variant>
        <vt:i4>1769525</vt:i4>
      </vt:variant>
      <vt:variant>
        <vt:i4>218</vt:i4>
      </vt:variant>
      <vt:variant>
        <vt:i4>0</vt:i4>
      </vt:variant>
      <vt:variant>
        <vt:i4>5</vt:i4>
      </vt:variant>
      <vt:variant>
        <vt:lpwstr/>
      </vt:variant>
      <vt:variant>
        <vt:lpwstr>_Toc17297311</vt:lpwstr>
      </vt:variant>
      <vt:variant>
        <vt:i4>1703989</vt:i4>
      </vt:variant>
      <vt:variant>
        <vt:i4>212</vt:i4>
      </vt:variant>
      <vt:variant>
        <vt:i4>0</vt:i4>
      </vt:variant>
      <vt:variant>
        <vt:i4>5</vt:i4>
      </vt:variant>
      <vt:variant>
        <vt:lpwstr/>
      </vt:variant>
      <vt:variant>
        <vt:lpwstr>_Toc17297310</vt:lpwstr>
      </vt:variant>
      <vt:variant>
        <vt:i4>1245236</vt:i4>
      </vt:variant>
      <vt:variant>
        <vt:i4>206</vt:i4>
      </vt:variant>
      <vt:variant>
        <vt:i4>0</vt:i4>
      </vt:variant>
      <vt:variant>
        <vt:i4>5</vt:i4>
      </vt:variant>
      <vt:variant>
        <vt:lpwstr/>
      </vt:variant>
      <vt:variant>
        <vt:lpwstr>_Toc17297309</vt:lpwstr>
      </vt:variant>
      <vt:variant>
        <vt:i4>1179700</vt:i4>
      </vt:variant>
      <vt:variant>
        <vt:i4>200</vt:i4>
      </vt:variant>
      <vt:variant>
        <vt:i4>0</vt:i4>
      </vt:variant>
      <vt:variant>
        <vt:i4>5</vt:i4>
      </vt:variant>
      <vt:variant>
        <vt:lpwstr/>
      </vt:variant>
      <vt:variant>
        <vt:lpwstr>_Toc17297308</vt:lpwstr>
      </vt:variant>
      <vt:variant>
        <vt:i4>1900596</vt:i4>
      </vt:variant>
      <vt:variant>
        <vt:i4>194</vt:i4>
      </vt:variant>
      <vt:variant>
        <vt:i4>0</vt:i4>
      </vt:variant>
      <vt:variant>
        <vt:i4>5</vt:i4>
      </vt:variant>
      <vt:variant>
        <vt:lpwstr/>
      </vt:variant>
      <vt:variant>
        <vt:lpwstr>_Toc17297307</vt:lpwstr>
      </vt:variant>
      <vt:variant>
        <vt:i4>1835060</vt:i4>
      </vt:variant>
      <vt:variant>
        <vt:i4>188</vt:i4>
      </vt:variant>
      <vt:variant>
        <vt:i4>0</vt:i4>
      </vt:variant>
      <vt:variant>
        <vt:i4>5</vt:i4>
      </vt:variant>
      <vt:variant>
        <vt:lpwstr/>
      </vt:variant>
      <vt:variant>
        <vt:lpwstr>_Toc17297306</vt:lpwstr>
      </vt:variant>
      <vt:variant>
        <vt:i4>2031668</vt:i4>
      </vt:variant>
      <vt:variant>
        <vt:i4>182</vt:i4>
      </vt:variant>
      <vt:variant>
        <vt:i4>0</vt:i4>
      </vt:variant>
      <vt:variant>
        <vt:i4>5</vt:i4>
      </vt:variant>
      <vt:variant>
        <vt:lpwstr/>
      </vt:variant>
      <vt:variant>
        <vt:lpwstr>_Toc17297305</vt:lpwstr>
      </vt:variant>
      <vt:variant>
        <vt:i4>1966132</vt:i4>
      </vt:variant>
      <vt:variant>
        <vt:i4>176</vt:i4>
      </vt:variant>
      <vt:variant>
        <vt:i4>0</vt:i4>
      </vt:variant>
      <vt:variant>
        <vt:i4>5</vt:i4>
      </vt:variant>
      <vt:variant>
        <vt:lpwstr/>
      </vt:variant>
      <vt:variant>
        <vt:lpwstr>_Toc17297304</vt:lpwstr>
      </vt:variant>
      <vt:variant>
        <vt:i4>1638452</vt:i4>
      </vt:variant>
      <vt:variant>
        <vt:i4>170</vt:i4>
      </vt:variant>
      <vt:variant>
        <vt:i4>0</vt:i4>
      </vt:variant>
      <vt:variant>
        <vt:i4>5</vt:i4>
      </vt:variant>
      <vt:variant>
        <vt:lpwstr/>
      </vt:variant>
      <vt:variant>
        <vt:lpwstr>_Toc17297303</vt:lpwstr>
      </vt:variant>
      <vt:variant>
        <vt:i4>1572916</vt:i4>
      </vt:variant>
      <vt:variant>
        <vt:i4>164</vt:i4>
      </vt:variant>
      <vt:variant>
        <vt:i4>0</vt:i4>
      </vt:variant>
      <vt:variant>
        <vt:i4>5</vt:i4>
      </vt:variant>
      <vt:variant>
        <vt:lpwstr/>
      </vt:variant>
      <vt:variant>
        <vt:lpwstr>_Toc17297302</vt:lpwstr>
      </vt:variant>
      <vt:variant>
        <vt:i4>1769524</vt:i4>
      </vt:variant>
      <vt:variant>
        <vt:i4>158</vt:i4>
      </vt:variant>
      <vt:variant>
        <vt:i4>0</vt:i4>
      </vt:variant>
      <vt:variant>
        <vt:i4>5</vt:i4>
      </vt:variant>
      <vt:variant>
        <vt:lpwstr/>
      </vt:variant>
      <vt:variant>
        <vt:lpwstr>_Toc17297301</vt:lpwstr>
      </vt:variant>
      <vt:variant>
        <vt:i4>1703988</vt:i4>
      </vt:variant>
      <vt:variant>
        <vt:i4>155</vt:i4>
      </vt:variant>
      <vt:variant>
        <vt:i4>0</vt:i4>
      </vt:variant>
      <vt:variant>
        <vt:i4>5</vt:i4>
      </vt:variant>
      <vt:variant>
        <vt:lpwstr/>
      </vt:variant>
      <vt:variant>
        <vt:lpwstr>_Toc17297300</vt:lpwstr>
      </vt:variant>
      <vt:variant>
        <vt:i4>1179709</vt:i4>
      </vt:variant>
      <vt:variant>
        <vt:i4>149</vt:i4>
      </vt:variant>
      <vt:variant>
        <vt:i4>0</vt:i4>
      </vt:variant>
      <vt:variant>
        <vt:i4>5</vt:i4>
      </vt:variant>
      <vt:variant>
        <vt:lpwstr/>
      </vt:variant>
      <vt:variant>
        <vt:lpwstr>_Toc17297299</vt:lpwstr>
      </vt:variant>
      <vt:variant>
        <vt:i4>1245245</vt:i4>
      </vt:variant>
      <vt:variant>
        <vt:i4>146</vt:i4>
      </vt:variant>
      <vt:variant>
        <vt:i4>0</vt:i4>
      </vt:variant>
      <vt:variant>
        <vt:i4>5</vt:i4>
      </vt:variant>
      <vt:variant>
        <vt:lpwstr/>
      </vt:variant>
      <vt:variant>
        <vt:lpwstr>_Toc17297298</vt:lpwstr>
      </vt:variant>
      <vt:variant>
        <vt:i4>1835069</vt:i4>
      </vt:variant>
      <vt:variant>
        <vt:i4>140</vt:i4>
      </vt:variant>
      <vt:variant>
        <vt:i4>0</vt:i4>
      </vt:variant>
      <vt:variant>
        <vt:i4>5</vt:i4>
      </vt:variant>
      <vt:variant>
        <vt:lpwstr/>
      </vt:variant>
      <vt:variant>
        <vt:lpwstr>_Toc17297297</vt:lpwstr>
      </vt:variant>
      <vt:variant>
        <vt:i4>1900605</vt:i4>
      </vt:variant>
      <vt:variant>
        <vt:i4>137</vt:i4>
      </vt:variant>
      <vt:variant>
        <vt:i4>0</vt:i4>
      </vt:variant>
      <vt:variant>
        <vt:i4>5</vt:i4>
      </vt:variant>
      <vt:variant>
        <vt:lpwstr/>
      </vt:variant>
      <vt:variant>
        <vt:lpwstr>_Toc17297296</vt:lpwstr>
      </vt:variant>
      <vt:variant>
        <vt:i4>1966141</vt:i4>
      </vt:variant>
      <vt:variant>
        <vt:i4>131</vt:i4>
      </vt:variant>
      <vt:variant>
        <vt:i4>0</vt:i4>
      </vt:variant>
      <vt:variant>
        <vt:i4>5</vt:i4>
      </vt:variant>
      <vt:variant>
        <vt:lpwstr/>
      </vt:variant>
      <vt:variant>
        <vt:lpwstr>_Toc17297295</vt:lpwstr>
      </vt:variant>
      <vt:variant>
        <vt:i4>1572925</vt:i4>
      </vt:variant>
      <vt:variant>
        <vt:i4>125</vt:i4>
      </vt:variant>
      <vt:variant>
        <vt:i4>0</vt:i4>
      </vt:variant>
      <vt:variant>
        <vt:i4>5</vt:i4>
      </vt:variant>
      <vt:variant>
        <vt:lpwstr/>
      </vt:variant>
      <vt:variant>
        <vt:lpwstr>_Toc17297293</vt:lpwstr>
      </vt:variant>
      <vt:variant>
        <vt:i4>1703997</vt:i4>
      </vt:variant>
      <vt:variant>
        <vt:i4>119</vt:i4>
      </vt:variant>
      <vt:variant>
        <vt:i4>0</vt:i4>
      </vt:variant>
      <vt:variant>
        <vt:i4>5</vt:i4>
      </vt:variant>
      <vt:variant>
        <vt:lpwstr/>
      </vt:variant>
      <vt:variant>
        <vt:lpwstr>_Toc17297291</vt:lpwstr>
      </vt:variant>
      <vt:variant>
        <vt:i4>1769533</vt:i4>
      </vt:variant>
      <vt:variant>
        <vt:i4>113</vt:i4>
      </vt:variant>
      <vt:variant>
        <vt:i4>0</vt:i4>
      </vt:variant>
      <vt:variant>
        <vt:i4>5</vt:i4>
      </vt:variant>
      <vt:variant>
        <vt:lpwstr/>
      </vt:variant>
      <vt:variant>
        <vt:lpwstr>_Toc17297290</vt:lpwstr>
      </vt:variant>
      <vt:variant>
        <vt:i4>1179708</vt:i4>
      </vt:variant>
      <vt:variant>
        <vt:i4>107</vt:i4>
      </vt:variant>
      <vt:variant>
        <vt:i4>0</vt:i4>
      </vt:variant>
      <vt:variant>
        <vt:i4>5</vt:i4>
      </vt:variant>
      <vt:variant>
        <vt:lpwstr/>
      </vt:variant>
      <vt:variant>
        <vt:lpwstr>_Toc17297289</vt:lpwstr>
      </vt:variant>
      <vt:variant>
        <vt:i4>1245244</vt:i4>
      </vt:variant>
      <vt:variant>
        <vt:i4>101</vt:i4>
      </vt:variant>
      <vt:variant>
        <vt:i4>0</vt:i4>
      </vt:variant>
      <vt:variant>
        <vt:i4>5</vt:i4>
      </vt:variant>
      <vt:variant>
        <vt:lpwstr/>
      </vt:variant>
      <vt:variant>
        <vt:lpwstr>_Toc17297288</vt:lpwstr>
      </vt:variant>
      <vt:variant>
        <vt:i4>1835068</vt:i4>
      </vt:variant>
      <vt:variant>
        <vt:i4>95</vt:i4>
      </vt:variant>
      <vt:variant>
        <vt:i4>0</vt:i4>
      </vt:variant>
      <vt:variant>
        <vt:i4>5</vt:i4>
      </vt:variant>
      <vt:variant>
        <vt:lpwstr/>
      </vt:variant>
      <vt:variant>
        <vt:lpwstr>_Toc17297287</vt:lpwstr>
      </vt:variant>
      <vt:variant>
        <vt:i4>1900604</vt:i4>
      </vt:variant>
      <vt:variant>
        <vt:i4>89</vt:i4>
      </vt:variant>
      <vt:variant>
        <vt:i4>0</vt:i4>
      </vt:variant>
      <vt:variant>
        <vt:i4>5</vt:i4>
      </vt:variant>
      <vt:variant>
        <vt:lpwstr/>
      </vt:variant>
      <vt:variant>
        <vt:lpwstr>_Toc17297286</vt:lpwstr>
      </vt:variant>
      <vt:variant>
        <vt:i4>1966140</vt:i4>
      </vt:variant>
      <vt:variant>
        <vt:i4>83</vt:i4>
      </vt:variant>
      <vt:variant>
        <vt:i4>0</vt:i4>
      </vt:variant>
      <vt:variant>
        <vt:i4>5</vt:i4>
      </vt:variant>
      <vt:variant>
        <vt:lpwstr/>
      </vt:variant>
      <vt:variant>
        <vt:lpwstr>_Toc17297285</vt:lpwstr>
      </vt:variant>
      <vt:variant>
        <vt:i4>2031676</vt:i4>
      </vt:variant>
      <vt:variant>
        <vt:i4>77</vt:i4>
      </vt:variant>
      <vt:variant>
        <vt:i4>0</vt:i4>
      </vt:variant>
      <vt:variant>
        <vt:i4>5</vt:i4>
      </vt:variant>
      <vt:variant>
        <vt:lpwstr/>
      </vt:variant>
      <vt:variant>
        <vt:lpwstr>_Toc17297284</vt:lpwstr>
      </vt:variant>
      <vt:variant>
        <vt:i4>1572924</vt:i4>
      </vt:variant>
      <vt:variant>
        <vt:i4>71</vt:i4>
      </vt:variant>
      <vt:variant>
        <vt:i4>0</vt:i4>
      </vt:variant>
      <vt:variant>
        <vt:i4>5</vt:i4>
      </vt:variant>
      <vt:variant>
        <vt:lpwstr/>
      </vt:variant>
      <vt:variant>
        <vt:lpwstr>_Toc17297283</vt:lpwstr>
      </vt:variant>
      <vt:variant>
        <vt:i4>1638460</vt:i4>
      </vt:variant>
      <vt:variant>
        <vt:i4>65</vt:i4>
      </vt:variant>
      <vt:variant>
        <vt:i4>0</vt:i4>
      </vt:variant>
      <vt:variant>
        <vt:i4>5</vt:i4>
      </vt:variant>
      <vt:variant>
        <vt:lpwstr/>
      </vt:variant>
      <vt:variant>
        <vt:lpwstr>_Toc17297282</vt:lpwstr>
      </vt:variant>
      <vt:variant>
        <vt:i4>1703996</vt:i4>
      </vt:variant>
      <vt:variant>
        <vt:i4>59</vt:i4>
      </vt:variant>
      <vt:variant>
        <vt:i4>0</vt:i4>
      </vt:variant>
      <vt:variant>
        <vt:i4>5</vt:i4>
      </vt:variant>
      <vt:variant>
        <vt:lpwstr/>
      </vt:variant>
      <vt:variant>
        <vt:lpwstr>_Toc17297281</vt:lpwstr>
      </vt:variant>
      <vt:variant>
        <vt:i4>1769532</vt:i4>
      </vt:variant>
      <vt:variant>
        <vt:i4>53</vt:i4>
      </vt:variant>
      <vt:variant>
        <vt:i4>0</vt:i4>
      </vt:variant>
      <vt:variant>
        <vt:i4>5</vt:i4>
      </vt:variant>
      <vt:variant>
        <vt:lpwstr/>
      </vt:variant>
      <vt:variant>
        <vt:lpwstr>_Toc17297280</vt:lpwstr>
      </vt:variant>
      <vt:variant>
        <vt:i4>1179699</vt:i4>
      </vt:variant>
      <vt:variant>
        <vt:i4>47</vt:i4>
      </vt:variant>
      <vt:variant>
        <vt:i4>0</vt:i4>
      </vt:variant>
      <vt:variant>
        <vt:i4>5</vt:i4>
      </vt:variant>
      <vt:variant>
        <vt:lpwstr/>
      </vt:variant>
      <vt:variant>
        <vt:lpwstr>_Toc17297279</vt:lpwstr>
      </vt:variant>
      <vt:variant>
        <vt:i4>1245235</vt:i4>
      </vt:variant>
      <vt:variant>
        <vt:i4>41</vt:i4>
      </vt:variant>
      <vt:variant>
        <vt:i4>0</vt:i4>
      </vt:variant>
      <vt:variant>
        <vt:i4>5</vt:i4>
      </vt:variant>
      <vt:variant>
        <vt:lpwstr/>
      </vt:variant>
      <vt:variant>
        <vt:lpwstr>_Toc17297278</vt:lpwstr>
      </vt:variant>
      <vt:variant>
        <vt:i4>1835059</vt:i4>
      </vt:variant>
      <vt:variant>
        <vt:i4>35</vt:i4>
      </vt:variant>
      <vt:variant>
        <vt:i4>0</vt:i4>
      </vt:variant>
      <vt:variant>
        <vt:i4>5</vt:i4>
      </vt:variant>
      <vt:variant>
        <vt:lpwstr/>
      </vt:variant>
      <vt:variant>
        <vt:lpwstr>_Toc17297277</vt:lpwstr>
      </vt:variant>
      <vt:variant>
        <vt:i4>1900595</vt:i4>
      </vt:variant>
      <vt:variant>
        <vt:i4>29</vt:i4>
      </vt:variant>
      <vt:variant>
        <vt:i4>0</vt:i4>
      </vt:variant>
      <vt:variant>
        <vt:i4>5</vt:i4>
      </vt:variant>
      <vt:variant>
        <vt:lpwstr/>
      </vt:variant>
      <vt:variant>
        <vt:lpwstr>_Toc17297276</vt:lpwstr>
      </vt:variant>
      <vt:variant>
        <vt:i4>1966131</vt:i4>
      </vt:variant>
      <vt:variant>
        <vt:i4>23</vt:i4>
      </vt:variant>
      <vt:variant>
        <vt:i4>0</vt:i4>
      </vt:variant>
      <vt:variant>
        <vt:i4>5</vt:i4>
      </vt:variant>
      <vt:variant>
        <vt:lpwstr/>
      </vt:variant>
      <vt:variant>
        <vt:lpwstr>_Toc17297275</vt:lpwstr>
      </vt:variant>
      <vt:variant>
        <vt:i4>2031667</vt:i4>
      </vt:variant>
      <vt:variant>
        <vt:i4>17</vt:i4>
      </vt:variant>
      <vt:variant>
        <vt:i4>0</vt:i4>
      </vt:variant>
      <vt:variant>
        <vt:i4>5</vt:i4>
      </vt:variant>
      <vt:variant>
        <vt:lpwstr/>
      </vt:variant>
      <vt:variant>
        <vt:lpwstr>_Toc17297274</vt:lpwstr>
      </vt:variant>
      <vt:variant>
        <vt:i4>1572915</vt:i4>
      </vt:variant>
      <vt:variant>
        <vt:i4>11</vt:i4>
      </vt:variant>
      <vt:variant>
        <vt:i4>0</vt:i4>
      </vt:variant>
      <vt:variant>
        <vt:i4>5</vt:i4>
      </vt:variant>
      <vt:variant>
        <vt:lpwstr/>
      </vt:variant>
      <vt:variant>
        <vt:lpwstr>_Toc17297273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Nicole Ceric</cp:lastModifiedBy>
  <cp:revision>3</cp:revision>
  <cp:lastPrinted>1899-12-31T16:00:00Z</cp:lastPrinted>
  <dcterms:created xsi:type="dcterms:W3CDTF">2019-09-05T08:18:00Z</dcterms:created>
  <dcterms:modified xsi:type="dcterms:W3CDTF">2019-09-05T08:18:00Z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e4ccf1c9-e335-4d79-a2c6-1eeae4d5467d</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y fmtid="{D5CDD505-2E9C-101B-9397-08002B2CF9AE}" pid="11" name="AuthorIds_UIVersion_14">
    <vt:lpwstr>72</vt:lpwstr>
  </property>
  <property fmtid="{D5CDD505-2E9C-101B-9397-08002B2CF9AE}" pid="12" name="AuthorIds_UIVersion_15">
    <vt:lpwstr>72</vt:lpwstr>
  </property>
  <property fmtid="{D5CDD505-2E9C-101B-9397-08002B2CF9AE}" pid="13" name="AuthorIds_UIVersion_16">
    <vt:lpwstr>72</vt:lpwstr>
  </property>
  <property fmtid="{D5CDD505-2E9C-101B-9397-08002B2CF9AE}" pid="14" name="AuthorIds_UIVersion_17">
    <vt:lpwstr>72</vt:lpwstr>
  </property>
</Properties>
</file>