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939DB" w14:textId="7ABC2462" w:rsidR="00730155" w:rsidRPr="00026AD5" w:rsidRDefault="00730155" w:rsidP="00C46974">
      <w:pPr>
        <w:rPr>
          <w:rFonts w:cs="Arial"/>
        </w:rPr>
      </w:pPr>
      <w:bookmarkStart w:id="0" w:name="_Hlk64807143"/>
      <w:bookmarkEnd w:id="0"/>
      <w:r>
        <w:rPr>
          <w:noProof/>
        </w:rPr>
        <w:drawing>
          <wp:inline distT="0" distB="0" distL="0" distR="0" wp14:anchorId="28B406F1" wp14:editId="2D24E48C">
            <wp:extent cx="5210174" cy="1914525"/>
            <wp:effectExtent l="0" t="0" r="9525" b="9525"/>
            <wp:docPr id="1"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210174" cy="1914525"/>
                    </a:xfrm>
                    <a:prstGeom prst="rect">
                      <a:avLst/>
                    </a:prstGeom>
                  </pic:spPr>
                </pic:pic>
              </a:graphicData>
            </a:graphic>
          </wp:inline>
        </w:drawing>
      </w:r>
    </w:p>
    <w:p w14:paraId="4E0D742E" w14:textId="77777777" w:rsidR="00730155" w:rsidRPr="00026AD5" w:rsidRDefault="00730155" w:rsidP="00730155">
      <w:pPr>
        <w:pStyle w:val="Title"/>
        <w:jc w:val="left"/>
        <w:rPr>
          <w:rFonts w:cs="Arial"/>
          <w:sz w:val="56"/>
          <w:szCs w:val="160"/>
          <w:u w:val="none"/>
          <w:lang w:eastAsia="en-GB"/>
        </w:rPr>
      </w:pPr>
      <w:r w:rsidRPr="00026AD5">
        <w:rPr>
          <w:rFonts w:cs="Arial"/>
          <w:sz w:val="56"/>
          <w:szCs w:val="160"/>
          <w:u w:val="none"/>
          <w:lang w:eastAsia="en-GB"/>
        </w:rPr>
        <w:t>Planning and Development Reports</w:t>
      </w:r>
    </w:p>
    <w:p w14:paraId="752EE40C" w14:textId="1B456EE7" w:rsidR="00730155" w:rsidRDefault="00730155" w:rsidP="00730155">
      <w:pPr>
        <w:pStyle w:val="Title"/>
        <w:tabs>
          <w:tab w:val="left" w:pos="1350"/>
        </w:tabs>
        <w:jc w:val="both"/>
        <w:rPr>
          <w:rFonts w:cs="Arial"/>
          <w:b w:val="0"/>
          <w:szCs w:val="24"/>
          <w:u w:val="none"/>
        </w:rPr>
      </w:pPr>
    </w:p>
    <w:p w14:paraId="51BC5435" w14:textId="77777777" w:rsidR="004E51E3" w:rsidRPr="00026AD5" w:rsidRDefault="004E51E3" w:rsidP="00730155">
      <w:pPr>
        <w:pStyle w:val="Title"/>
        <w:tabs>
          <w:tab w:val="left" w:pos="1350"/>
        </w:tabs>
        <w:jc w:val="both"/>
        <w:rPr>
          <w:rFonts w:cs="Arial"/>
          <w:b w:val="0"/>
          <w:szCs w:val="24"/>
          <w:u w:val="none"/>
        </w:rPr>
      </w:pPr>
    </w:p>
    <w:p w14:paraId="22EF8A4F" w14:textId="19A27842" w:rsidR="00730155" w:rsidRPr="00026AD5" w:rsidRDefault="00730155" w:rsidP="00EA0678">
      <w:pPr>
        <w:pStyle w:val="Title"/>
        <w:spacing w:line="276" w:lineRule="auto"/>
        <w:jc w:val="both"/>
        <w:rPr>
          <w:rFonts w:cs="Arial"/>
          <w:sz w:val="28"/>
          <w:szCs w:val="160"/>
          <w:u w:val="none"/>
          <w:lang w:eastAsia="en-GB"/>
        </w:rPr>
      </w:pPr>
      <w:r w:rsidRPr="00026AD5">
        <w:rPr>
          <w:rFonts w:cs="Arial"/>
          <w:sz w:val="28"/>
          <w:szCs w:val="160"/>
          <w:u w:val="none"/>
          <w:lang w:eastAsia="en-GB"/>
        </w:rPr>
        <w:t>Commi</w:t>
      </w:r>
      <w:r w:rsidR="009E40EA" w:rsidRPr="00026AD5">
        <w:rPr>
          <w:rFonts w:cs="Arial"/>
          <w:sz w:val="28"/>
          <w:szCs w:val="160"/>
          <w:u w:val="none"/>
          <w:lang w:eastAsia="en-GB"/>
        </w:rPr>
        <w:t>ttee Consideration –</w:t>
      </w:r>
      <w:r w:rsidR="00D07CC4" w:rsidRPr="00026AD5">
        <w:rPr>
          <w:rFonts w:cs="Arial"/>
          <w:sz w:val="28"/>
          <w:szCs w:val="160"/>
          <w:u w:val="none"/>
          <w:lang w:eastAsia="en-GB"/>
        </w:rPr>
        <w:t xml:space="preserve"> </w:t>
      </w:r>
      <w:r w:rsidR="008E3ADC">
        <w:rPr>
          <w:rFonts w:cs="Arial"/>
          <w:sz w:val="28"/>
          <w:szCs w:val="160"/>
          <w:u w:val="none"/>
          <w:lang w:eastAsia="en-GB"/>
        </w:rPr>
        <w:t>13 July</w:t>
      </w:r>
      <w:r w:rsidR="00FC1EA7">
        <w:rPr>
          <w:rFonts w:cs="Arial"/>
          <w:sz w:val="28"/>
          <w:szCs w:val="160"/>
          <w:u w:val="none"/>
          <w:lang w:eastAsia="en-GB"/>
        </w:rPr>
        <w:t xml:space="preserve"> </w:t>
      </w:r>
      <w:r w:rsidR="00667922">
        <w:rPr>
          <w:rFonts w:cs="Arial"/>
          <w:sz w:val="28"/>
          <w:szCs w:val="160"/>
          <w:u w:val="none"/>
          <w:lang w:eastAsia="en-GB"/>
        </w:rPr>
        <w:t>2021</w:t>
      </w:r>
    </w:p>
    <w:p w14:paraId="689095A1" w14:textId="61507983" w:rsidR="00667922" w:rsidRPr="00026AD5" w:rsidRDefault="00730155" w:rsidP="00667922">
      <w:pPr>
        <w:pStyle w:val="Title"/>
        <w:spacing w:line="276" w:lineRule="auto"/>
        <w:jc w:val="both"/>
        <w:rPr>
          <w:rFonts w:cs="Arial"/>
          <w:sz w:val="28"/>
          <w:szCs w:val="160"/>
          <w:u w:val="none"/>
          <w:lang w:eastAsia="en-GB"/>
        </w:rPr>
      </w:pPr>
      <w:r w:rsidRPr="00026AD5">
        <w:rPr>
          <w:rFonts w:cs="Arial"/>
          <w:sz w:val="28"/>
          <w:szCs w:val="160"/>
          <w:u w:val="none"/>
          <w:lang w:eastAsia="en-GB"/>
        </w:rPr>
        <w:t>C</w:t>
      </w:r>
      <w:r w:rsidR="009E40EA" w:rsidRPr="00026AD5">
        <w:rPr>
          <w:rFonts w:cs="Arial"/>
          <w:sz w:val="28"/>
          <w:szCs w:val="160"/>
          <w:u w:val="none"/>
          <w:lang w:eastAsia="en-GB"/>
        </w:rPr>
        <w:t>ouncil Resolution –</w:t>
      </w:r>
      <w:r w:rsidR="00A15808" w:rsidRPr="00026AD5">
        <w:rPr>
          <w:rFonts w:cs="Arial"/>
          <w:sz w:val="28"/>
          <w:szCs w:val="160"/>
          <w:u w:val="none"/>
          <w:lang w:eastAsia="en-GB"/>
        </w:rPr>
        <w:t xml:space="preserve"> </w:t>
      </w:r>
      <w:r w:rsidR="009A115F">
        <w:rPr>
          <w:rFonts w:cs="Arial"/>
          <w:sz w:val="28"/>
          <w:szCs w:val="160"/>
          <w:u w:val="none"/>
          <w:lang w:eastAsia="en-GB"/>
        </w:rPr>
        <w:t>27 July</w:t>
      </w:r>
      <w:r w:rsidR="00B42974">
        <w:rPr>
          <w:rFonts w:cs="Arial"/>
          <w:sz w:val="28"/>
          <w:szCs w:val="160"/>
          <w:u w:val="none"/>
          <w:lang w:eastAsia="en-GB"/>
        </w:rPr>
        <w:t xml:space="preserve"> </w:t>
      </w:r>
      <w:r w:rsidR="00667922">
        <w:rPr>
          <w:rFonts w:cs="Arial"/>
          <w:sz w:val="28"/>
          <w:szCs w:val="160"/>
          <w:u w:val="none"/>
          <w:lang w:eastAsia="en-GB"/>
        </w:rPr>
        <w:t>2021</w:t>
      </w:r>
    </w:p>
    <w:p w14:paraId="327FD3E4" w14:textId="192BC124" w:rsidR="004E51E3" w:rsidRDefault="004E51E3" w:rsidP="00667922">
      <w:pPr>
        <w:pStyle w:val="Title"/>
        <w:spacing w:line="276" w:lineRule="auto"/>
        <w:jc w:val="both"/>
        <w:rPr>
          <w:rFonts w:cs="Arial"/>
          <w:szCs w:val="160"/>
          <w:u w:val="none"/>
          <w:lang w:eastAsia="en-GB"/>
        </w:rPr>
      </w:pPr>
    </w:p>
    <w:p w14:paraId="3E9D2E70" w14:textId="77777777" w:rsidR="00873B56" w:rsidRPr="00026AD5" w:rsidRDefault="00873B56" w:rsidP="00667922">
      <w:pPr>
        <w:pStyle w:val="Title"/>
        <w:spacing w:line="276" w:lineRule="auto"/>
        <w:jc w:val="both"/>
        <w:rPr>
          <w:rFonts w:cs="Arial"/>
          <w:szCs w:val="160"/>
          <w:u w:val="none"/>
          <w:lang w:eastAsia="en-GB"/>
        </w:rPr>
      </w:pPr>
    </w:p>
    <w:sdt>
      <w:sdtPr>
        <w:rPr>
          <w:rFonts w:ascii="Arial" w:eastAsia="Calibri" w:hAnsi="Arial" w:cs="Arial"/>
          <w:bCs/>
          <w:noProof/>
          <w:color w:val="auto"/>
          <w:sz w:val="22"/>
          <w:szCs w:val="22"/>
          <w:lang w:val="en-AU" w:eastAsia="en-AU"/>
        </w:rPr>
        <w:id w:val="981282396"/>
        <w:docPartObj>
          <w:docPartGallery w:val="Table of Contents"/>
          <w:docPartUnique/>
        </w:docPartObj>
      </w:sdtPr>
      <w:sdtEndPr>
        <w:rPr>
          <w:rFonts w:eastAsia="Times New Roman"/>
          <w:sz w:val="24"/>
          <w:szCs w:val="20"/>
        </w:rPr>
      </w:sdtEndPr>
      <w:sdtContent>
        <w:p w14:paraId="3F8F1813" w14:textId="318397C9" w:rsidR="00EC0A99" w:rsidRDefault="00EC0A99" w:rsidP="003B1850">
          <w:pPr>
            <w:pStyle w:val="TOCHeading"/>
            <w:ind w:left="567"/>
            <w:rPr>
              <w:rFonts w:ascii="Arial" w:hAnsi="Arial" w:cs="Arial"/>
              <w:color w:val="auto"/>
            </w:rPr>
          </w:pPr>
          <w:r w:rsidRPr="00AA0752">
            <w:rPr>
              <w:rFonts w:ascii="Arial" w:hAnsi="Arial" w:cs="Arial"/>
              <w:color w:val="auto"/>
            </w:rPr>
            <w:t>Table of Contents</w:t>
          </w:r>
        </w:p>
        <w:p w14:paraId="2062C03B" w14:textId="77777777" w:rsidR="00D8653D" w:rsidRPr="00D8653D" w:rsidRDefault="00D8653D" w:rsidP="00D8653D">
          <w:pPr>
            <w:rPr>
              <w:lang w:val="en-US"/>
            </w:rPr>
          </w:pPr>
        </w:p>
        <w:p w14:paraId="6F9B69D7" w14:textId="77777777" w:rsidR="00EC0A99" w:rsidRPr="00FC1EA7" w:rsidRDefault="00EC0A99" w:rsidP="00497210">
          <w:pPr>
            <w:ind w:right="119"/>
            <w:rPr>
              <w:rFonts w:cs="Arial"/>
              <w:szCs w:val="24"/>
              <w:lang w:val="en-US"/>
            </w:rPr>
          </w:pPr>
        </w:p>
        <w:p w14:paraId="38384E3F" w14:textId="77777777" w:rsidR="00EC0A99" w:rsidRPr="003B1850" w:rsidRDefault="00EC0A99" w:rsidP="0068015F">
          <w:pPr>
            <w:tabs>
              <w:tab w:val="left" w:pos="7088"/>
            </w:tabs>
            <w:ind w:left="567" w:right="-306"/>
            <w:rPr>
              <w:rFonts w:cs="Arial"/>
              <w:szCs w:val="24"/>
              <w:lang w:val="en-US"/>
            </w:rPr>
          </w:pPr>
          <w:r w:rsidRPr="003B1850">
            <w:rPr>
              <w:rFonts w:cs="Arial"/>
              <w:szCs w:val="24"/>
              <w:lang w:val="en-US"/>
            </w:rPr>
            <w:t>Item No.</w:t>
          </w:r>
          <w:r w:rsidRPr="003B1850">
            <w:rPr>
              <w:rFonts w:cs="Arial"/>
              <w:szCs w:val="24"/>
              <w:lang w:val="en-US"/>
            </w:rPr>
            <w:tab/>
          </w:r>
          <w:r w:rsidR="00134152" w:rsidRPr="003B1850">
            <w:rPr>
              <w:rFonts w:cs="Arial"/>
              <w:szCs w:val="24"/>
              <w:lang w:val="en-US"/>
            </w:rPr>
            <w:tab/>
            <w:t xml:space="preserve">  </w:t>
          </w:r>
          <w:r w:rsidR="009A4EC4" w:rsidRPr="003B1850">
            <w:rPr>
              <w:rFonts w:cs="Arial"/>
              <w:szCs w:val="24"/>
              <w:lang w:val="en-US"/>
            </w:rPr>
            <w:t xml:space="preserve">   </w:t>
          </w:r>
          <w:r w:rsidRPr="003B1850">
            <w:rPr>
              <w:rFonts w:cs="Arial"/>
              <w:szCs w:val="24"/>
              <w:lang w:val="en-US"/>
            </w:rPr>
            <w:t>Page</w:t>
          </w:r>
          <w:r w:rsidR="0068015F" w:rsidRPr="003B1850">
            <w:rPr>
              <w:rFonts w:cs="Arial"/>
              <w:szCs w:val="24"/>
              <w:lang w:val="en-US"/>
            </w:rPr>
            <w:t xml:space="preserve"> </w:t>
          </w:r>
          <w:r w:rsidRPr="003B1850">
            <w:rPr>
              <w:rFonts w:cs="Arial"/>
              <w:szCs w:val="24"/>
              <w:lang w:val="en-US"/>
            </w:rPr>
            <w:t>No.</w:t>
          </w:r>
        </w:p>
        <w:p w14:paraId="631EAB83" w14:textId="77777777" w:rsidR="00EC0A99" w:rsidRPr="003B1850" w:rsidRDefault="00EC0A99" w:rsidP="006436AB">
          <w:pPr>
            <w:pStyle w:val="TOC1"/>
            <w:rPr>
              <w:szCs w:val="24"/>
            </w:rPr>
          </w:pPr>
        </w:p>
        <w:p w14:paraId="4066C568" w14:textId="375EFEAA" w:rsidR="006436AB" w:rsidRPr="003B1850" w:rsidRDefault="00EC0A99" w:rsidP="00D634A5">
          <w:pPr>
            <w:pStyle w:val="TOC1"/>
            <w:spacing w:line="360" w:lineRule="auto"/>
            <w:rPr>
              <w:rStyle w:val="Hyperlink"/>
              <w:color w:val="auto"/>
              <w:szCs w:val="24"/>
              <w:u w:val="none"/>
            </w:rPr>
          </w:pPr>
          <w:r w:rsidRPr="003B1850">
            <w:rPr>
              <w:szCs w:val="24"/>
            </w:rPr>
            <w:fldChar w:fldCharType="begin"/>
          </w:r>
          <w:r w:rsidRPr="003B1850">
            <w:rPr>
              <w:szCs w:val="24"/>
            </w:rPr>
            <w:instrText xml:space="preserve"> TOC \o "1-3" \h \z \u </w:instrText>
          </w:r>
          <w:r w:rsidRPr="003B1850">
            <w:rPr>
              <w:szCs w:val="24"/>
            </w:rPr>
            <w:fldChar w:fldCharType="separate"/>
          </w:r>
          <w:hyperlink w:anchor="_Toc74904438" w:history="1">
            <w:r w:rsidR="006436AB" w:rsidRPr="003B1850">
              <w:rPr>
                <w:rStyle w:val="Hyperlink"/>
                <w:color w:val="auto"/>
                <w:szCs w:val="24"/>
                <w:u w:val="none"/>
              </w:rPr>
              <w:t>PD23.21</w:t>
            </w:r>
            <w:r w:rsidR="006436AB" w:rsidRPr="003B1850">
              <w:rPr>
                <w:rStyle w:val="Hyperlink"/>
                <w:webHidden/>
                <w:color w:val="auto"/>
                <w:szCs w:val="24"/>
                <w:u w:val="none"/>
              </w:rPr>
              <w:tab/>
            </w:r>
          </w:hyperlink>
          <w:hyperlink w:anchor="_Toc74904439" w:history="1">
            <w:r w:rsidR="006436AB" w:rsidRPr="003B1850">
              <w:rPr>
                <w:rStyle w:val="Hyperlink"/>
                <w:color w:val="auto"/>
                <w:szCs w:val="24"/>
                <w:u w:val="none"/>
              </w:rPr>
              <w:t>Consideration of Development Application – Carport      Addition &amp; Driveway at 10 Cygnet Crescent, Dalkeith</w:t>
            </w:r>
            <w:r w:rsidR="0023334E" w:rsidRPr="003B1850">
              <w:rPr>
                <w:rStyle w:val="Hyperlink"/>
                <w:webHidden/>
                <w:color w:val="auto"/>
                <w:szCs w:val="24"/>
                <w:u w:val="none"/>
              </w:rPr>
              <w:t>…………</w:t>
            </w:r>
            <w:r w:rsidR="006436AB" w:rsidRPr="003B1850">
              <w:rPr>
                <w:rStyle w:val="Hyperlink"/>
                <w:webHidden/>
                <w:color w:val="auto"/>
                <w:szCs w:val="24"/>
                <w:u w:val="none"/>
              </w:rPr>
              <w:fldChar w:fldCharType="begin"/>
            </w:r>
            <w:r w:rsidR="006436AB" w:rsidRPr="003B1850">
              <w:rPr>
                <w:rStyle w:val="Hyperlink"/>
                <w:webHidden/>
                <w:color w:val="auto"/>
                <w:szCs w:val="24"/>
                <w:u w:val="none"/>
              </w:rPr>
              <w:instrText xml:space="preserve"> PAGEREF _Toc74904439 \h </w:instrText>
            </w:r>
            <w:r w:rsidR="006436AB" w:rsidRPr="003B1850">
              <w:rPr>
                <w:rStyle w:val="Hyperlink"/>
                <w:webHidden/>
                <w:color w:val="auto"/>
                <w:szCs w:val="24"/>
                <w:u w:val="none"/>
              </w:rPr>
            </w:r>
            <w:r w:rsidR="006436AB" w:rsidRPr="003B1850">
              <w:rPr>
                <w:rStyle w:val="Hyperlink"/>
                <w:webHidden/>
                <w:color w:val="auto"/>
                <w:szCs w:val="24"/>
                <w:u w:val="none"/>
              </w:rPr>
              <w:fldChar w:fldCharType="separate"/>
            </w:r>
            <w:r w:rsidR="0019744F" w:rsidRPr="003B1850">
              <w:rPr>
                <w:rStyle w:val="Hyperlink"/>
                <w:webHidden/>
                <w:color w:val="auto"/>
                <w:szCs w:val="24"/>
                <w:u w:val="none"/>
              </w:rPr>
              <w:t>2</w:t>
            </w:r>
            <w:r w:rsidR="006436AB" w:rsidRPr="003B1850">
              <w:rPr>
                <w:rStyle w:val="Hyperlink"/>
                <w:webHidden/>
                <w:color w:val="auto"/>
                <w:szCs w:val="24"/>
                <w:u w:val="none"/>
              </w:rPr>
              <w:fldChar w:fldCharType="end"/>
            </w:r>
          </w:hyperlink>
        </w:p>
        <w:p w14:paraId="2B7BAE0C" w14:textId="77777777" w:rsidR="003149DC" w:rsidRPr="003B1850" w:rsidRDefault="003149DC" w:rsidP="00D634A5">
          <w:pPr>
            <w:pStyle w:val="TOC1"/>
            <w:spacing w:line="360" w:lineRule="auto"/>
            <w:rPr>
              <w:rStyle w:val="Hyperlink"/>
              <w:color w:val="auto"/>
              <w:szCs w:val="24"/>
              <w:u w:val="none"/>
            </w:rPr>
          </w:pPr>
          <w:r w:rsidRPr="003B1850">
            <w:rPr>
              <w:rStyle w:val="Hyperlink"/>
              <w:color w:val="auto"/>
              <w:szCs w:val="24"/>
              <w:u w:val="none"/>
            </w:rPr>
            <w:t>PD24.21     Consideration of Development Application for a Change</w:t>
          </w:r>
        </w:p>
        <w:p w14:paraId="371777C8" w14:textId="77777777" w:rsidR="003149DC" w:rsidRPr="003B1850" w:rsidRDefault="003149DC" w:rsidP="00D634A5">
          <w:pPr>
            <w:pStyle w:val="TOC1"/>
            <w:spacing w:line="360" w:lineRule="auto"/>
            <w:rPr>
              <w:rStyle w:val="Hyperlink"/>
              <w:color w:val="auto"/>
              <w:szCs w:val="24"/>
              <w:u w:val="none"/>
            </w:rPr>
          </w:pPr>
          <w:r w:rsidRPr="003B1850">
            <w:rPr>
              <w:rStyle w:val="Hyperlink"/>
              <w:color w:val="auto"/>
              <w:szCs w:val="24"/>
              <w:u w:val="none"/>
            </w:rPr>
            <w:t xml:space="preserve">                   of Use from ‘Animal Establishment’ to ‘Industry-Light’ at </w:t>
          </w:r>
        </w:p>
        <w:p w14:paraId="1D3B3E10" w14:textId="06D197C8" w:rsidR="003149DC" w:rsidRPr="003B1850" w:rsidRDefault="003149DC" w:rsidP="00D634A5">
          <w:pPr>
            <w:pStyle w:val="TOC1"/>
            <w:spacing w:line="360" w:lineRule="auto"/>
            <w:rPr>
              <w:rStyle w:val="Hyperlink"/>
              <w:webHidden/>
              <w:color w:val="auto"/>
              <w:szCs w:val="24"/>
              <w:u w:val="none"/>
            </w:rPr>
          </w:pPr>
          <w:r w:rsidRPr="003B1850">
            <w:rPr>
              <w:rStyle w:val="Hyperlink"/>
              <w:color w:val="auto"/>
              <w:szCs w:val="24"/>
              <w:u w:val="none"/>
            </w:rPr>
            <w:t xml:space="preserve">                   29 Carrington Street, Nedlands……..</w:t>
          </w:r>
          <w:r w:rsidRPr="003B1850">
            <w:rPr>
              <w:rStyle w:val="Hyperlink"/>
              <w:webHidden/>
              <w:color w:val="auto"/>
              <w:szCs w:val="24"/>
              <w:u w:val="none"/>
            </w:rPr>
            <w:t>……………………………9</w:t>
          </w:r>
        </w:p>
        <w:p w14:paraId="4EB1F9FB" w14:textId="77777777" w:rsidR="00D634A5" w:rsidRPr="003B1850" w:rsidRDefault="00D634A5" w:rsidP="00D634A5">
          <w:pPr>
            <w:pStyle w:val="TOC1"/>
            <w:spacing w:line="360" w:lineRule="auto"/>
            <w:rPr>
              <w:rStyle w:val="Hyperlink"/>
              <w:color w:val="auto"/>
              <w:szCs w:val="24"/>
              <w:u w:val="none"/>
            </w:rPr>
          </w:pPr>
          <w:r w:rsidRPr="003B1850">
            <w:rPr>
              <w:rStyle w:val="Hyperlink"/>
              <w:color w:val="auto"/>
              <w:szCs w:val="24"/>
              <w:u w:val="none"/>
            </w:rPr>
            <w:t xml:space="preserve">PD25.21     Consideration of Development Application - 6 Aged and Dependent Persons’ Dwellings at Lot 100 Montgomery </w:t>
          </w:r>
        </w:p>
        <w:p w14:paraId="31B88D0D" w14:textId="6A430C4C" w:rsidR="00D634A5" w:rsidRPr="003B1850" w:rsidRDefault="00D634A5" w:rsidP="00D634A5">
          <w:pPr>
            <w:pStyle w:val="TOC1"/>
            <w:spacing w:line="360" w:lineRule="auto"/>
            <w:rPr>
              <w:rStyle w:val="Hyperlink"/>
              <w:webHidden/>
              <w:color w:val="auto"/>
              <w:szCs w:val="24"/>
              <w:u w:val="none"/>
            </w:rPr>
          </w:pPr>
          <w:r w:rsidRPr="003B1850">
            <w:rPr>
              <w:rStyle w:val="Hyperlink"/>
              <w:color w:val="auto"/>
              <w:szCs w:val="24"/>
              <w:u w:val="none"/>
            </w:rPr>
            <w:t xml:space="preserve">                   Avenue, Mt Claremont…</w:t>
          </w:r>
          <w:r w:rsidRPr="003B1850">
            <w:rPr>
              <w:rStyle w:val="Hyperlink"/>
              <w:webHidden/>
              <w:color w:val="auto"/>
              <w:szCs w:val="24"/>
              <w:u w:val="none"/>
            </w:rPr>
            <w:t>………...…………………………….…18</w:t>
          </w:r>
        </w:p>
        <w:p w14:paraId="154CE3F2" w14:textId="77777777" w:rsidR="00D634A5" w:rsidRPr="003B1850" w:rsidRDefault="00D634A5" w:rsidP="00D634A5">
          <w:pPr>
            <w:pStyle w:val="TOC1"/>
            <w:spacing w:line="360" w:lineRule="auto"/>
            <w:rPr>
              <w:rStyle w:val="Hyperlink"/>
              <w:color w:val="auto"/>
              <w:szCs w:val="24"/>
              <w:u w:val="none"/>
            </w:rPr>
          </w:pPr>
          <w:r w:rsidRPr="003B1850">
            <w:rPr>
              <w:rStyle w:val="Hyperlink"/>
              <w:color w:val="auto"/>
              <w:szCs w:val="24"/>
              <w:u w:val="none"/>
            </w:rPr>
            <w:t xml:space="preserve">PD26.21     Consideration of Street Tree Removal at 22 Pine Tree </w:t>
          </w:r>
        </w:p>
        <w:p w14:paraId="129383E7" w14:textId="628F055A" w:rsidR="00D634A5" w:rsidRPr="003B1850" w:rsidRDefault="00D634A5" w:rsidP="00D634A5">
          <w:pPr>
            <w:pStyle w:val="TOC1"/>
            <w:spacing w:line="360" w:lineRule="auto"/>
            <w:rPr>
              <w:rStyle w:val="Hyperlink"/>
              <w:color w:val="auto"/>
              <w:szCs w:val="24"/>
              <w:u w:val="none"/>
            </w:rPr>
          </w:pPr>
          <w:r w:rsidRPr="003B1850">
            <w:rPr>
              <w:rStyle w:val="Hyperlink"/>
              <w:color w:val="auto"/>
              <w:szCs w:val="24"/>
              <w:u w:val="none"/>
            </w:rPr>
            <w:t xml:space="preserve">                   Lane, Mt Claremont……………..</w:t>
          </w:r>
          <w:r w:rsidRPr="003B1850">
            <w:rPr>
              <w:rStyle w:val="Hyperlink"/>
              <w:webHidden/>
              <w:color w:val="auto"/>
              <w:szCs w:val="24"/>
              <w:u w:val="none"/>
            </w:rPr>
            <w:t>………………………….….….26</w:t>
          </w:r>
        </w:p>
        <w:p w14:paraId="6D92D75C" w14:textId="77777777" w:rsidR="003149DC" w:rsidRPr="003B1850" w:rsidRDefault="003149DC" w:rsidP="003149DC">
          <w:pPr>
            <w:rPr>
              <w:rFonts w:cs="Arial"/>
              <w:noProof/>
              <w:szCs w:val="24"/>
              <w:lang w:eastAsia="en-AU"/>
            </w:rPr>
          </w:pPr>
        </w:p>
        <w:p w14:paraId="44653216" w14:textId="70CDCDFD" w:rsidR="00D83E24" w:rsidRPr="009C1DF1" w:rsidRDefault="00EC0A99" w:rsidP="006436AB">
          <w:pPr>
            <w:pStyle w:val="TOC1"/>
          </w:pPr>
          <w:r w:rsidRPr="003B1850">
            <w:rPr>
              <w:szCs w:val="24"/>
            </w:rPr>
            <w:fldChar w:fldCharType="end"/>
          </w:r>
        </w:p>
      </w:sdtContent>
    </w:sdt>
    <w:p w14:paraId="0E53BF36" w14:textId="24B823C0" w:rsidR="004E51E3" w:rsidRDefault="004E51E3" w:rsidP="004E51E3">
      <w:pPr>
        <w:tabs>
          <w:tab w:val="left" w:pos="6840"/>
        </w:tabs>
        <w:spacing w:after="160" w:line="259" w:lineRule="auto"/>
        <w:contextualSpacing w:val="0"/>
        <w:rPr>
          <w:rFonts w:cs="Arial"/>
          <w:b/>
          <w:sz w:val="36"/>
          <w:szCs w:val="36"/>
        </w:rPr>
      </w:pPr>
      <w:r>
        <w:rPr>
          <w:rFonts w:cs="Arial"/>
          <w:b/>
          <w:sz w:val="36"/>
          <w:szCs w:val="36"/>
        </w:rPr>
        <w:tab/>
      </w:r>
    </w:p>
    <w:p w14:paraId="20292DD2" w14:textId="3167B07E" w:rsidR="00260877" w:rsidRDefault="004E51E3">
      <w:pPr>
        <w:spacing w:after="160" w:line="259" w:lineRule="auto"/>
        <w:contextualSpacing w:val="0"/>
        <w:rPr>
          <w:rFonts w:cs="Arial"/>
          <w:b/>
          <w:sz w:val="36"/>
          <w:szCs w:val="36"/>
        </w:rPr>
      </w:pPr>
      <w:r>
        <w:rPr>
          <w:rFonts w:cs="Arial"/>
          <w:b/>
          <w:sz w:val="36"/>
          <w:szCs w:val="36"/>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733"/>
      </w:tblGrid>
      <w:tr w:rsidR="006D715A" w:rsidRPr="00C321E7" w14:paraId="2955D277" w14:textId="77777777" w:rsidTr="00053149">
        <w:tc>
          <w:tcPr>
            <w:tcW w:w="2198" w:type="dxa"/>
            <w:tcBorders>
              <w:bottom w:val="single" w:sz="4" w:space="0" w:color="auto"/>
              <w:right w:val="nil"/>
            </w:tcBorders>
            <w:shd w:val="clear" w:color="auto" w:fill="auto"/>
          </w:tcPr>
          <w:p w14:paraId="66CF9DA4" w14:textId="17435FDB" w:rsidR="00260877" w:rsidRPr="00C321E7" w:rsidRDefault="00260877" w:rsidP="0083394D">
            <w:pPr>
              <w:keepNext/>
              <w:keepLines/>
              <w:jc w:val="both"/>
              <w:outlineLvl w:val="0"/>
              <w:rPr>
                <w:rFonts w:eastAsia="Times New Roman" w:cs="Arial"/>
                <w:b/>
                <w:bCs/>
                <w:color w:val="000000" w:themeColor="text1"/>
                <w:sz w:val="28"/>
                <w:szCs w:val="28"/>
              </w:rPr>
            </w:pPr>
            <w:bookmarkStart w:id="1" w:name="_Toc457898748"/>
            <w:bookmarkStart w:id="2" w:name="_Toc74904438"/>
            <w:r w:rsidRPr="00C321E7">
              <w:rPr>
                <w:rFonts w:eastAsia="Times New Roman" w:cs="Arial"/>
                <w:b/>
                <w:bCs/>
                <w:color w:val="000000" w:themeColor="text1"/>
                <w:sz w:val="28"/>
                <w:szCs w:val="28"/>
              </w:rPr>
              <w:lastRenderedPageBreak/>
              <w:t>PD</w:t>
            </w:r>
            <w:bookmarkEnd w:id="1"/>
            <w:r w:rsidR="00053149">
              <w:rPr>
                <w:rFonts w:eastAsia="Times New Roman" w:cs="Arial"/>
                <w:b/>
                <w:bCs/>
                <w:color w:val="000000" w:themeColor="text1"/>
                <w:sz w:val="28"/>
                <w:szCs w:val="28"/>
              </w:rPr>
              <w:t>23.21</w:t>
            </w:r>
            <w:bookmarkEnd w:id="2"/>
          </w:p>
        </w:tc>
        <w:tc>
          <w:tcPr>
            <w:tcW w:w="6733" w:type="dxa"/>
            <w:tcBorders>
              <w:left w:val="nil"/>
              <w:bottom w:val="single" w:sz="4" w:space="0" w:color="auto"/>
            </w:tcBorders>
            <w:shd w:val="clear" w:color="auto" w:fill="auto"/>
          </w:tcPr>
          <w:p w14:paraId="45DF79F0" w14:textId="17D70E25" w:rsidR="00260877" w:rsidRPr="00C321E7" w:rsidRDefault="00260877" w:rsidP="0083394D">
            <w:pPr>
              <w:keepNext/>
              <w:keepLines/>
              <w:jc w:val="both"/>
              <w:outlineLvl w:val="0"/>
              <w:rPr>
                <w:rFonts w:eastAsia="Times New Roman" w:cs="Arial"/>
                <w:b/>
                <w:bCs/>
                <w:color w:val="000000" w:themeColor="text1"/>
                <w:sz w:val="28"/>
                <w:szCs w:val="28"/>
              </w:rPr>
            </w:pPr>
            <w:bookmarkStart w:id="3" w:name="_Toc74904439"/>
            <w:r>
              <w:rPr>
                <w:rFonts w:eastAsia="Times New Roman" w:cs="Arial"/>
                <w:b/>
                <w:bCs/>
                <w:color w:val="000000" w:themeColor="text1"/>
                <w:sz w:val="28"/>
                <w:szCs w:val="32"/>
              </w:rPr>
              <w:t xml:space="preserve">Consideration of Development Application – Carport </w:t>
            </w:r>
            <w:r w:rsidRPr="00955CC4">
              <w:rPr>
                <w:rFonts w:eastAsia="Times New Roman" w:cs="Arial"/>
                <w:b/>
                <w:bCs/>
                <w:sz w:val="28"/>
                <w:szCs w:val="32"/>
              </w:rPr>
              <w:t xml:space="preserve">Addition &amp; Driveway </w:t>
            </w:r>
            <w:r>
              <w:rPr>
                <w:rFonts w:eastAsia="Times New Roman" w:cs="Arial"/>
                <w:b/>
                <w:bCs/>
                <w:color w:val="000000" w:themeColor="text1"/>
                <w:sz w:val="28"/>
                <w:szCs w:val="32"/>
              </w:rPr>
              <w:t xml:space="preserve">at 10 </w:t>
            </w:r>
            <w:r w:rsidR="0087380A">
              <w:rPr>
                <w:rFonts w:eastAsia="Times New Roman" w:cs="Arial"/>
                <w:b/>
                <w:bCs/>
                <w:color w:val="000000" w:themeColor="text1"/>
                <w:sz w:val="28"/>
                <w:szCs w:val="32"/>
              </w:rPr>
              <w:t>Cygnet</w:t>
            </w:r>
            <w:r>
              <w:rPr>
                <w:rFonts w:eastAsia="Times New Roman" w:cs="Arial"/>
                <w:b/>
                <w:bCs/>
                <w:color w:val="000000" w:themeColor="text1"/>
                <w:sz w:val="28"/>
                <w:szCs w:val="32"/>
              </w:rPr>
              <w:t xml:space="preserve"> Crescent, Dalkeith</w:t>
            </w:r>
            <w:bookmarkEnd w:id="3"/>
          </w:p>
        </w:tc>
      </w:tr>
      <w:tr w:rsidR="00260877" w:rsidRPr="00C321E7" w14:paraId="0141DD39" w14:textId="77777777" w:rsidTr="00053149">
        <w:tc>
          <w:tcPr>
            <w:tcW w:w="8931" w:type="dxa"/>
            <w:gridSpan w:val="2"/>
            <w:tcBorders>
              <w:left w:val="nil"/>
              <w:right w:val="nil"/>
            </w:tcBorders>
            <w:shd w:val="clear" w:color="auto" w:fill="auto"/>
          </w:tcPr>
          <w:p w14:paraId="5C77F6BF" w14:textId="77777777" w:rsidR="00260877" w:rsidRPr="00C321E7" w:rsidRDefault="00260877" w:rsidP="0083394D">
            <w:pPr>
              <w:jc w:val="both"/>
              <w:rPr>
                <w:rFonts w:cs="Arial"/>
                <w:color w:val="000000" w:themeColor="text1"/>
                <w:highlight w:val="yellow"/>
              </w:rPr>
            </w:pPr>
          </w:p>
        </w:tc>
      </w:tr>
      <w:tr w:rsidR="00260877" w:rsidRPr="00C321E7" w14:paraId="7142DB6A" w14:textId="77777777" w:rsidTr="00053149">
        <w:tc>
          <w:tcPr>
            <w:tcW w:w="2198" w:type="dxa"/>
            <w:shd w:val="clear" w:color="auto" w:fill="auto"/>
          </w:tcPr>
          <w:p w14:paraId="56D09365" w14:textId="77777777" w:rsidR="00260877" w:rsidRPr="000F7BF5" w:rsidRDefault="00260877" w:rsidP="0083394D">
            <w:pPr>
              <w:jc w:val="both"/>
              <w:rPr>
                <w:rFonts w:cs="Arial"/>
                <w:b/>
                <w:color w:val="000000" w:themeColor="text1"/>
                <w:szCs w:val="24"/>
              </w:rPr>
            </w:pPr>
            <w:r w:rsidRPr="000F7BF5">
              <w:rPr>
                <w:rFonts w:cs="Arial"/>
                <w:b/>
                <w:color w:val="000000" w:themeColor="text1"/>
                <w:szCs w:val="24"/>
              </w:rPr>
              <w:t>Committee</w:t>
            </w:r>
          </w:p>
        </w:tc>
        <w:tc>
          <w:tcPr>
            <w:tcW w:w="6733" w:type="dxa"/>
            <w:shd w:val="clear" w:color="auto" w:fill="auto"/>
          </w:tcPr>
          <w:p w14:paraId="1AB372AB" w14:textId="77777777" w:rsidR="00260877" w:rsidRPr="000F7BF5" w:rsidRDefault="00260877" w:rsidP="0083394D">
            <w:pPr>
              <w:jc w:val="both"/>
              <w:rPr>
                <w:rFonts w:cs="Arial"/>
                <w:iCs/>
                <w:color w:val="000000" w:themeColor="text1"/>
                <w:szCs w:val="24"/>
              </w:rPr>
            </w:pPr>
            <w:r>
              <w:rPr>
                <w:rFonts w:cs="Arial"/>
                <w:iCs/>
                <w:color w:val="000000" w:themeColor="text1"/>
                <w:szCs w:val="24"/>
              </w:rPr>
              <w:t>13 July</w:t>
            </w:r>
            <w:r w:rsidRPr="000F7BF5">
              <w:rPr>
                <w:rFonts w:cs="Arial"/>
                <w:iCs/>
                <w:color w:val="000000" w:themeColor="text1"/>
                <w:szCs w:val="24"/>
              </w:rPr>
              <w:t xml:space="preserve"> 2021</w:t>
            </w:r>
          </w:p>
        </w:tc>
      </w:tr>
      <w:tr w:rsidR="00260877" w:rsidRPr="00C321E7" w14:paraId="425A284A" w14:textId="77777777" w:rsidTr="00053149">
        <w:tc>
          <w:tcPr>
            <w:tcW w:w="2198" w:type="dxa"/>
            <w:shd w:val="clear" w:color="auto" w:fill="auto"/>
          </w:tcPr>
          <w:p w14:paraId="2CE874C9" w14:textId="77777777" w:rsidR="00260877" w:rsidRPr="000F7BF5" w:rsidRDefault="00260877" w:rsidP="0083394D">
            <w:pPr>
              <w:jc w:val="both"/>
              <w:rPr>
                <w:rFonts w:cs="Arial"/>
                <w:b/>
                <w:color w:val="000000" w:themeColor="text1"/>
                <w:szCs w:val="24"/>
              </w:rPr>
            </w:pPr>
            <w:r w:rsidRPr="000F7BF5">
              <w:rPr>
                <w:rFonts w:cs="Arial"/>
                <w:b/>
                <w:color w:val="000000" w:themeColor="text1"/>
                <w:szCs w:val="24"/>
              </w:rPr>
              <w:t>Council</w:t>
            </w:r>
          </w:p>
        </w:tc>
        <w:tc>
          <w:tcPr>
            <w:tcW w:w="6733" w:type="dxa"/>
            <w:shd w:val="clear" w:color="auto" w:fill="auto"/>
          </w:tcPr>
          <w:p w14:paraId="6CD4FF7C" w14:textId="77777777" w:rsidR="00260877" w:rsidRPr="000F7BF5" w:rsidRDefault="00260877" w:rsidP="0083394D">
            <w:pPr>
              <w:jc w:val="both"/>
              <w:rPr>
                <w:rFonts w:cs="Arial"/>
                <w:iCs/>
                <w:color w:val="000000" w:themeColor="text1"/>
                <w:szCs w:val="24"/>
              </w:rPr>
            </w:pPr>
            <w:r>
              <w:rPr>
                <w:rFonts w:cs="Arial"/>
                <w:iCs/>
                <w:color w:val="000000" w:themeColor="text1"/>
                <w:szCs w:val="24"/>
              </w:rPr>
              <w:t>27 July</w:t>
            </w:r>
            <w:r w:rsidRPr="000F7BF5">
              <w:rPr>
                <w:rFonts w:cs="Arial"/>
                <w:iCs/>
                <w:color w:val="000000" w:themeColor="text1"/>
                <w:szCs w:val="24"/>
              </w:rPr>
              <w:t xml:space="preserve"> 2021</w:t>
            </w:r>
          </w:p>
        </w:tc>
      </w:tr>
      <w:tr w:rsidR="00260877" w:rsidRPr="00C321E7" w14:paraId="18B06D72" w14:textId="77777777" w:rsidTr="00053149">
        <w:tc>
          <w:tcPr>
            <w:tcW w:w="2198" w:type="dxa"/>
            <w:shd w:val="clear" w:color="auto" w:fill="auto"/>
          </w:tcPr>
          <w:p w14:paraId="17C87C9F" w14:textId="77777777" w:rsidR="00260877" w:rsidRPr="000F7BF5" w:rsidRDefault="00260877" w:rsidP="0083394D">
            <w:pPr>
              <w:jc w:val="both"/>
              <w:rPr>
                <w:rFonts w:cs="Arial"/>
                <w:b/>
                <w:color w:val="000000" w:themeColor="text1"/>
                <w:szCs w:val="24"/>
              </w:rPr>
            </w:pPr>
            <w:r w:rsidRPr="000F7BF5">
              <w:rPr>
                <w:rFonts w:cs="Arial"/>
                <w:b/>
                <w:color w:val="000000" w:themeColor="text1"/>
                <w:szCs w:val="24"/>
              </w:rPr>
              <w:t>Applicant</w:t>
            </w:r>
          </w:p>
        </w:tc>
        <w:tc>
          <w:tcPr>
            <w:tcW w:w="6733" w:type="dxa"/>
            <w:shd w:val="clear" w:color="auto" w:fill="auto"/>
          </w:tcPr>
          <w:p w14:paraId="01619C28" w14:textId="77777777" w:rsidR="00260877" w:rsidRPr="000F7BF5" w:rsidRDefault="00260877" w:rsidP="0083394D">
            <w:pPr>
              <w:jc w:val="both"/>
              <w:rPr>
                <w:rFonts w:cs="Arial"/>
                <w:iCs/>
                <w:color w:val="000000" w:themeColor="text1"/>
                <w:szCs w:val="24"/>
              </w:rPr>
            </w:pPr>
            <w:r>
              <w:rPr>
                <w:rFonts w:cs="Arial"/>
                <w:iCs/>
                <w:color w:val="000000" w:themeColor="text1"/>
                <w:szCs w:val="24"/>
              </w:rPr>
              <w:t xml:space="preserve">S and D O’Keeffe </w:t>
            </w:r>
          </w:p>
        </w:tc>
      </w:tr>
      <w:tr w:rsidR="00260877" w:rsidRPr="00C321E7" w14:paraId="57D86798" w14:textId="77777777" w:rsidTr="00053149">
        <w:tc>
          <w:tcPr>
            <w:tcW w:w="2198" w:type="dxa"/>
            <w:shd w:val="clear" w:color="auto" w:fill="auto"/>
          </w:tcPr>
          <w:p w14:paraId="436369C2" w14:textId="77777777" w:rsidR="00260877" w:rsidRPr="000F7BF5" w:rsidRDefault="00260877" w:rsidP="0083394D">
            <w:pPr>
              <w:jc w:val="both"/>
              <w:rPr>
                <w:rFonts w:cs="Arial"/>
                <w:b/>
                <w:color w:val="000000" w:themeColor="text1"/>
                <w:szCs w:val="24"/>
              </w:rPr>
            </w:pPr>
            <w:r w:rsidRPr="000F7BF5">
              <w:rPr>
                <w:rFonts w:cs="Arial"/>
                <w:b/>
                <w:color w:val="000000" w:themeColor="text1"/>
                <w:szCs w:val="24"/>
              </w:rPr>
              <w:t>Landowner</w:t>
            </w:r>
          </w:p>
        </w:tc>
        <w:tc>
          <w:tcPr>
            <w:tcW w:w="6733" w:type="dxa"/>
            <w:shd w:val="clear" w:color="auto" w:fill="auto"/>
          </w:tcPr>
          <w:p w14:paraId="57DD176C" w14:textId="77777777" w:rsidR="00260877" w:rsidRPr="000F7BF5" w:rsidRDefault="00260877" w:rsidP="0083394D">
            <w:pPr>
              <w:jc w:val="both"/>
              <w:rPr>
                <w:rFonts w:cs="Arial"/>
                <w:color w:val="000000" w:themeColor="text1"/>
                <w:szCs w:val="24"/>
              </w:rPr>
            </w:pPr>
            <w:r>
              <w:rPr>
                <w:rFonts w:cs="Arial"/>
                <w:iCs/>
                <w:color w:val="000000" w:themeColor="text1"/>
                <w:szCs w:val="24"/>
              </w:rPr>
              <w:t xml:space="preserve">S and D O’Keeffe </w:t>
            </w:r>
          </w:p>
        </w:tc>
      </w:tr>
      <w:tr w:rsidR="00260877" w:rsidRPr="00C321E7" w14:paraId="1641C181" w14:textId="77777777" w:rsidTr="00053149">
        <w:tc>
          <w:tcPr>
            <w:tcW w:w="2198" w:type="dxa"/>
            <w:shd w:val="clear" w:color="auto" w:fill="auto"/>
          </w:tcPr>
          <w:p w14:paraId="240B187F" w14:textId="77777777" w:rsidR="00260877" w:rsidRPr="000F7BF5" w:rsidRDefault="00260877" w:rsidP="0083394D">
            <w:pPr>
              <w:jc w:val="both"/>
              <w:rPr>
                <w:rFonts w:cs="Arial"/>
                <w:b/>
                <w:color w:val="000000" w:themeColor="text1"/>
                <w:szCs w:val="24"/>
              </w:rPr>
            </w:pPr>
            <w:r w:rsidRPr="000F7BF5">
              <w:rPr>
                <w:rFonts w:cs="Arial"/>
                <w:b/>
                <w:color w:val="000000" w:themeColor="text1"/>
                <w:szCs w:val="24"/>
              </w:rPr>
              <w:t>Director</w:t>
            </w:r>
          </w:p>
        </w:tc>
        <w:tc>
          <w:tcPr>
            <w:tcW w:w="6733" w:type="dxa"/>
            <w:shd w:val="clear" w:color="auto" w:fill="auto"/>
            <w:vAlign w:val="center"/>
          </w:tcPr>
          <w:p w14:paraId="58B797A7" w14:textId="439476F3" w:rsidR="00260877" w:rsidRPr="000F7BF5" w:rsidRDefault="00260877" w:rsidP="0083394D">
            <w:pPr>
              <w:jc w:val="both"/>
              <w:rPr>
                <w:rFonts w:cs="Arial"/>
                <w:color w:val="000000" w:themeColor="text1"/>
                <w:szCs w:val="24"/>
              </w:rPr>
            </w:pPr>
            <w:r w:rsidRPr="000F7BF5">
              <w:rPr>
                <w:rFonts w:cs="Arial"/>
                <w:color w:val="000000" w:themeColor="text1"/>
                <w:szCs w:val="24"/>
              </w:rPr>
              <w:t>Tony Free –</w:t>
            </w:r>
            <w:r w:rsidR="003355EE">
              <w:rPr>
                <w:rFonts w:cs="Arial"/>
                <w:color w:val="000000" w:themeColor="text1"/>
                <w:szCs w:val="24"/>
              </w:rPr>
              <w:t xml:space="preserve"> </w:t>
            </w:r>
            <w:r w:rsidRPr="000F7BF5">
              <w:rPr>
                <w:rFonts w:cs="Arial"/>
                <w:color w:val="000000" w:themeColor="text1"/>
                <w:szCs w:val="24"/>
              </w:rPr>
              <w:t xml:space="preserve">Director Planning &amp; Development </w:t>
            </w:r>
          </w:p>
        </w:tc>
      </w:tr>
      <w:tr w:rsidR="00260877" w:rsidRPr="00C321E7" w14:paraId="373773EA" w14:textId="77777777" w:rsidTr="00053149">
        <w:tc>
          <w:tcPr>
            <w:tcW w:w="2198" w:type="dxa"/>
            <w:shd w:val="clear" w:color="auto" w:fill="auto"/>
          </w:tcPr>
          <w:p w14:paraId="73A9318D" w14:textId="1135A006" w:rsidR="00260877" w:rsidRPr="000F7BF5" w:rsidRDefault="00260877" w:rsidP="003355EE">
            <w:pPr>
              <w:jc w:val="both"/>
              <w:rPr>
                <w:rFonts w:eastAsia="Arial" w:cs="Arial"/>
                <w:color w:val="000000" w:themeColor="text1"/>
                <w:szCs w:val="24"/>
              </w:rPr>
            </w:pPr>
            <w:r w:rsidRPr="000F7BF5">
              <w:rPr>
                <w:rFonts w:eastAsia="Arial" w:cs="Arial"/>
                <w:b/>
                <w:bCs/>
                <w:color w:val="000000" w:themeColor="text1"/>
                <w:szCs w:val="24"/>
              </w:rPr>
              <w:t xml:space="preserve">Employee </w:t>
            </w:r>
            <w:r w:rsidR="0087380A" w:rsidRPr="000F7BF5">
              <w:rPr>
                <w:rFonts w:eastAsia="Arial" w:cs="Arial"/>
                <w:b/>
                <w:bCs/>
                <w:color w:val="000000" w:themeColor="text1"/>
                <w:szCs w:val="24"/>
              </w:rPr>
              <w:t>Disclosure under</w:t>
            </w:r>
            <w:r w:rsidRPr="000F7BF5">
              <w:rPr>
                <w:rFonts w:eastAsia="Arial" w:cs="Arial"/>
                <w:b/>
                <w:bCs/>
                <w:color w:val="000000" w:themeColor="text1"/>
                <w:szCs w:val="24"/>
              </w:rPr>
              <w:t xml:space="preserve"> section 5.70 Local Government Act 1995 and section 10 of the City of Nedlands Code of Conduct for Impartiality.</w:t>
            </w:r>
          </w:p>
          <w:p w14:paraId="3CDED733" w14:textId="77777777" w:rsidR="00260877" w:rsidRPr="000F7BF5" w:rsidRDefault="00260877" w:rsidP="003355EE">
            <w:pPr>
              <w:jc w:val="both"/>
              <w:rPr>
                <w:rStyle w:val="eop"/>
                <w:rFonts w:cs="Arial"/>
                <w:szCs w:val="24"/>
              </w:rPr>
            </w:pPr>
          </w:p>
        </w:tc>
        <w:tc>
          <w:tcPr>
            <w:tcW w:w="6733" w:type="dxa"/>
            <w:shd w:val="clear" w:color="auto" w:fill="auto"/>
            <w:vAlign w:val="center"/>
          </w:tcPr>
          <w:p w14:paraId="4BF2856F" w14:textId="77777777" w:rsidR="00260877" w:rsidRPr="000F7BF5" w:rsidRDefault="00260877" w:rsidP="0083394D">
            <w:pPr>
              <w:jc w:val="both"/>
              <w:rPr>
                <w:rFonts w:cs="Arial"/>
                <w:color w:val="000000" w:themeColor="text1"/>
                <w:szCs w:val="24"/>
              </w:rPr>
            </w:pPr>
            <w:r w:rsidRPr="000F7BF5">
              <w:rPr>
                <w:rFonts w:cs="Arial"/>
                <w:color w:val="000000" w:themeColor="text1"/>
                <w:szCs w:val="24"/>
              </w:rPr>
              <w:t xml:space="preserve">The author, reviewers and authoriser of this report declare they have no financial or impartiality interest with this matter. </w:t>
            </w:r>
          </w:p>
          <w:p w14:paraId="31F5DF39" w14:textId="77777777" w:rsidR="00260877" w:rsidRPr="000F7BF5" w:rsidRDefault="00260877" w:rsidP="0083394D">
            <w:pPr>
              <w:jc w:val="both"/>
              <w:rPr>
                <w:rFonts w:cs="Arial"/>
                <w:color w:val="000000" w:themeColor="text1"/>
                <w:szCs w:val="24"/>
              </w:rPr>
            </w:pPr>
          </w:p>
          <w:p w14:paraId="408156C3" w14:textId="77777777" w:rsidR="00260877" w:rsidRPr="000F7BF5" w:rsidRDefault="00260877" w:rsidP="0083394D">
            <w:pPr>
              <w:jc w:val="both"/>
              <w:rPr>
                <w:rFonts w:cs="Arial"/>
                <w:color w:val="000000" w:themeColor="text1"/>
                <w:szCs w:val="24"/>
              </w:rPr>
            </w:pPr>
            <w:r w:rsidRPr="000F7BF5">
              <w:rPr>
                <w:rFonts w:cs="Arial"/>
                <w:color w:val="000000" w:themeColor="text1"/>
                <w:szCs w:val="24"/>
              </w:rPr>
              <w:t xml:space="preserve">There is no financial or personal relationship between City staff and the proponents or their consultants. </w:t>
            </w:r>
          </w:p>
          <w:p w14:paraId="3CEA5480" w14:textId="77777777" w:rsidR="00260877" w:rsidRPr="000F7BF5" w:rsidRDefault="00260877" w:rsidP="0083394D">
            <w:pPr>
              <w:jc w:val="both"/>
              <w:rPr>
                <w:rFonts w:cs="Arial"/>
                <w:color w:val="000000" w:themeColor="text1"/>
                <w:szCs w:val="24"/>
              </w:rPr>
            </w:pPr>
          </w:p>
          <w:p w14:paraId="04B88E4B" w14:textId="77777777" w:rsidR="00260877" w:rsidRPr="000F7BF5" w:rsidRDefault="00260877" w:rsidP="0083394D">
            <w:pPr>
              <w:jc w:val="both"/>
              <w:rPr>
                <w:rFonts w:cs="Arial"/>
                <w:color w:val="000000" w:themeColor="text1"/>
                <w:szCs w:val="24"/>
              </w:rPr>
            </w:pPr>
            <w:r w:rsidRPr="000F7BF5">
              <w:rPr>
                <w:rFonts w:cs="Arial"/>
                <w:color w:val="000000" w:themeColor="text1"/>
                <w:szCs w:val="24"/>
              </w:rPr>
              <w:t>Whilst parties may be known to each other professionally, this relationship is consistent with the limitations placed on such relationships by the Codes of Conduct of the City and the Planning Institute of Australia.</w:t>
            </w:r>
          </w:p>
        </w:tc>
      </w:tr>
      <w:tr w:rsidR="00260877" w:rsidRPr="00C321E7" w14:paraId="5BDE4784" w14:textId="77777777" w:rsidTr="00053149">
        <w:tc>
          <w:tcPr>
            <w:tcW w:w="2198" w:type="dxa"/>
            <w:shd w:val="clear" w:color="auto" w:fill="auto"/>
          </w:tcPr>
          <w:p w14:paraId="6566B956" w14:textId="77777777" w:rsidR="00260877" w:rsidRPr="000F7BF5" w:rsidRDefault="00260877" w:rsidP="0083394D">
            <w:pPr>
              <w:jc w:val="both"/>
              <w:rPr>
                <w:rFonts w:cs="Arial"/>
                <w:b/>
                <w:color w:val="000000" w:themeColor="text1"/>
                <w:szCs w:val="24"/>
              </w:rPr>
            </w:pPr>
            <w:r w:rsidRPr="000F7BF5">
              <w:rPr>
                <w:rFonts w:cs="Arial"/>
                <w:b/>
                <w:color w:val="000000" w:themeColor="text1"/>
                <w:szCs w:val="24"/>
              </w:rPr>
              <w:t>Report Type</w:t>
            </w:r>
          </w:p>
          <w:p w14:paraId="30E11693" w14:textId="77777777" w:rsidR="00260877" w:rsidRPr="000F7BF5" w:rsidRDefault="00260877" w:rsidP="0083394D">
            <w:pPr>
              <w:jc w:val="both"/>
              <w:rPr>
                <w:rFonts w:cs="Arial"/>
                <w:b/>
                <w:color w:val="000000" w:themeColor="text1"/>
                <w:szCs w:val="24"/>
              </w:rPr>
            </w:pPr>
          </w:p>
          <w:p w14:paraId="462BC252" w14:textId="77777777" w:rsidR="00260877" w:rsidRPr="000F7BF5" w:rsidRDefault="00260877" w:rsidP="0083394D">
            <w:pPr>
              <w:jc w:val="both"/>
              <w:rPr>
                <w:rFonts w:cs="Arial"/>
                <w:b/>
                <w:color w:val="000000" w:themeColor="text1"/>
                <w:szCs w:val="24"/>
              </w:rPr>
            </w:pPr>
          </w:p>
          <w:p w14:paraId="17CA911E" w14:textId="77777777" w:rsidR="00260877" w:rsidRPr="000F7BF5" w:rsidRDefault="00260877" w:rsidP="0083394D">
            <w:pPr>
              <w:jc w:val="both"/>
              <w:rPr>
                <w:rFonts w:cs="Arial"/>
                <w:color w:val="000000" w:themeColor="text1"/>
                <w:szCs w:val="24"/>
              </w:rPr>
            </w:pPr>
            <w:r w:rsidRPr="000F7BF5">
              <w:rPr>
                <w:rFonts w:cs="Arial"/>
                <w:color w:val="000000" w:themeColor="text1"/>
                <w:szCs w:val="24"/>
              </w:rPr>
              <w:t>Quasi-Judicial</w:t>
            </w:r>
          </w:p>
          <w:p w14:paraId="512DF0C2" w14:textId="77777777" w:rsidR="00260877" w:rsidRPr="000F7BF5" w:rsidRDefault="00260877" w:rsidP="0083394D">
            <w:pPr>
              <w:jc w:val="both"/>
              <w:rPr>
                <w:rFonts w:cs="Arial"/>
                <w:b/>
                <w:color w:val="000000" w:themeColor="text1"/>
                <w:szCs w:val="24"/>
              </w:rPr>
            </w:pPr>
          </w:p>
          <w:p w14:paraId="6A7A198A" w14:textId="77777777" w:rsidR="00260877" w:rsidRPr="000F7BF5" w:rsidRDefault="00260877" w:rsidP="0083394D">
            <w:pPr>
              <w:autoSpaceDE w:val="0"/>
              <w:autoSpaceDN w:val="0"/>
              <w:adjustRightInd w:val="0"/>
              <w:jc w:val="both"/>
              <w:rPr>
                <w:rFonts w:cs="Arial"/>
                <w:color w:val="000000" w:themeColor="text1"/>
                <w:szCs w:val="24"/>
              </w:rPr>
            </w:pPr>
          </w:p>
        </w:tc>
        <w:tc>
          <w:tcPr>
            <w:tcW w:w="6733" w:type="dxa"/>
            <w:shd w:val="clear" w:color="auto" w:fill="auto"/>
            <w:vAlign w:val="center"/>
          </w:tcPr>
          <w:p w14:paraId="6932C5E1" w14:textId="77777777" w:rsidR="00260877" w:rsidRPr="000F7BF5" w:rsidRDefault="00260877" w:rsidP="0083394D">
            <w:pPr>
              <w:autoSpaceDE w:val="0"/>
              <w:autoSpaceDN w:val="0"/>
              <w:adjustRightInd w:val="0"/>
              <w:jc w:val="both"/>
              <w:rPr>
                <w:rFonts w:cs="Arial"/>
                <w:iCs/>
                <w:color w:val="000000" w:themeColor="text1"/>
                <w:szCs w:val="24"/>
              </w:rPr>
            </w:pPr>
            <w:r w:rsidRPr="000F7BF5">
              <w:rPr>
                <w:rFonts w:cs="Arial"/>
                <w:iCs/>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260877" w:rsidRPr="00C321E7" w14:paraId="7679FC9A" w14:textId="77777777" w:rsidTr="00053149">
        <w:tc>
          <w:tcPr>
            <w:tcW w:w="2198" w:type="dxa"/>
            <w:shd w:val="clear" w:color="auto" w:fill="auto"/>
          </w:tcPr>
          <w:p w14:paraId="796A79AD" w14:textId="77777777" w:rsidR="00260877" w:rsidRPr="000F7BF5" w:rsidRDefault="00260877" w:rsidP="0083394D">
            <w:pPr>
              <w:jc w:val="both"/>
              <w:rPr>
                <w:rFonts w:cs="Arial"/>
                <w:b/>
                <w:color w:val="000000" w:themeColor="text1"/>
                <w:szCs w:val="24"/>
              </w:rPr>
            </w:pPr>
            <w:r w:rsidRPr="000F7BF5">
              <w:rPr>
                <w:rFonts w:cs="Arial"/>
                <w:b/>
                <w:color w:val="000000" w:themeColor="text1"/>
                <w:szCs w:val="24"/>
              </w:rPr>
              <w:t>Reference</w:t>
            </w:r>
          </w:p>
        </w:tc>
        <w:tc>
          <w:tcPr>
            <w:tcW w:w="6733" w:type="dxa"/>
            <w:shd w:val="clear" w:color="auto" w:fill="auto"/>
          </w:tcPr>
          <w:p w14:paraId="04CAE32E" w14:textId="77777777" w:rsidR="00260877" w:rsidRPr="000F7BF5" w:rsidRDefault="00260877" w:rsidP="0083394D">
            <w:pPr>
              <w:jc w:val="both"/>
              <w:rPr>
                <w:rFonts w:cs="Arial"/>
                <w:iCs/>
                <w:color w:val="000000" w:themeColor="text1"/>
                <w:szCs w:val="24"/>
              </w:rPr>
            </w:pPr>
            <w:r w:rsidRPr="000F7BF5">
              <w:rPr>
                <w:rFonts w:cs="Arial"/>
                <w:iCs/>
                <w:color w:val="000000" w:themeColor="text1"/>
                <w:szCs w:val="24"/>
              </w:rPr>
              <w:t>DA</w:t>
            </w:r>
            <w:r>
              <w:rPr>
                <w:rFonts w:cs="Arial"/>
                <w:iCs/>
                <w:color w:val="000000" w:themeColor="text1"/>
                <w:szCs w:val="24"/>
              </w:rPr>
              <w:t>21/63007</w:t>
            </w:r>
          </w:p>
        </w:tc>
      </w:tr>
      <w:tr w:rsidR="00260877" w:rsidRPr="00C321E7" w14:paraId="151514FF" w14:textId="77777777" w:rsidTr="00053149">
        <w:tc>
          <w:tcPr>
            <w:tcW w:w="2198" w:type="dxa"/>
            <w:tcBorders>
              <w:bottom w:val="single" w:sz="4" w:space="0" w:color="auto"/>
            </w:tcBorders>
            <w:shd w:val="clear" w:color="auto" w:fill="auto"/>
          </w:tcPr>
          <w:p w14:paraId="40DC962F" w14:textId="77777777" w:rsidR="00260877" w:rsidRPr="000F7BF5" w:rsidRDefault="00260877" w:rsidP="0083394D">
            <w:pPr>
              <w:jc w:val="both"/>
              <w:rPr>
                <w:rFonts w:cs="Arial"/>
                <w:b/>
                <w:color w:val="000000" w:themeColor="text1"/>
                <w:szCs w:val="24"/>
              </w:rPr>
            </w:pPr>
            <w:r w:rsidRPr="000F7BF5">
              <w:rPr>
                <w:rFonts w:cs="Arial"/>
                <w:b/>
                <w:color w:val="000000" w:themeColor="text1"/>
                <w:szCs w:val="24"/>
              </w:rPr>
              <w:t>Previous Item</w:t>
            </w:r>
          </w:p>
        </w:tc>
        <w:tc>
          <w:tcPr>
            <w:tcW w:w="6733" w:type="dxa"/>
            <w:tcBorders>
              <w:bottom w:val="single" w:sz="4" w:space="0" w:color="auto"/>
            </w:tcBorders>
            <w:shd w:val="clear" w:color="auto" w:fill="auto"/>
          </w:tcPr>
          <w:p w14:paraId="697A54D3" w14:textId="77777777" w:rsidR="00260877" w:rsidRPr="000F7BF5" w:rsidRDefault="00260877" w:rsidP="0083394D">
            <w:pPr>
              <w:jc w:val="both"/>
              <w:rPr>
                <w:rFonts w:cs="Arial"/>
                <w:iCs/>
                <w:color w:val="000000" w:themeColor="text1"/>
                <w:szCs w:val="24"/>
              </w:rPr>
            </w:pPr>
            <w:r w:rsidRPr="000F7BF5">
              <w:rPr>
                <w:rFonts w:cs="Arial"/>
                <w:iCs/>
                <w:color w:val="000000" w:themeColor="text1"/>
                <w:szCs w:val="24"/>
              </w:rPr>
              <w:t>Nil</w:t>
            </w:r>
          </w:p>
        </w:tc>
      </w:tr>
      <w:tr w:rsidR="00260877" w:rsidRPr="00C321E7" w14:paraId="5F2D0C5D" w14:textId="77777777" w:rsidTr="00053149">
        <w:tc>
          <w:tcPr>
            <w:tcW w:w="2198" w:type="dxa"/>
            <w:tcBorders>
              <w:bottom w:val="single" w:sz="4" w:space="0" w:color="auto"/>
            </w:tcBorders>
            <w:shd w:val="clear" w:color="auto" w:fill="auto"/>
          </w:tcPr>
          <w:p w14:paraId="64D33527" w14:textId="77777777" w:rsidR="00260877" w:rsidRPr="000F7BF5" w:rsidRDefault="00260877" w:rsidP="0083394D">
            <w:pPr>
              <w:jc w:val="both"/>
              <w:rPr>
                <w:rFonts w:cs="Arial"/>
                <w:b/>
                <w:color w:val="000000" w:themeColor="text1"/>
                <w:szCs w:val="24"/>
              </w:rPr>
            </w:pPr>
            <w:r w:rsidRPr="000F7BF5">
              <w:rPr>
                <w:rFonts w:cs="Arial"/>
                <w:b/>
                <w:color w:val="000000" w:themeColor="text1"/>
                <w:szCs w:val="24"/>
              </w:rPr>
              <w:t>Delegation</w:t>
            </w:r>
          </w:p>
        </w:tc>
        <w:tc>
          <w:tcPr>
            <w:tcW w:w="6733" w:type="dxa"/>
            <w:tcBorders>
              <w:bottom w:val="single" w:sz="4" w:space="0" w:color="auto"/>
            </w:tcBorders>
            <w:shd w:val="clear" w:color="auto" w:fill="auto"/>
          </w:tcPr>
          <w:p w14:paraId="15AB140E" w14:textId="77777777" w:rsidR="00260877" w:rsidRPr="000F7BF5" w:rsidRDefault="00260877" w:rsidP="0083394D">
            <w:pPr>
              <w:jc w:val="both"/>
              <w:rPr>
                <w:rFonts w:cs="Arial"/>
                <w:iCs/>
                <w:color w:val="000000" w:themeColor="text1"/>
                <w:szCs w:val="24"/>
                <w:highlight w:val="yellow"/>
              </w:rPr>
            </w:pPr>
            <w:r w:rsidRPr="000F7BF5">
              <w:rPr>
                <w:rFonts w:cs="Arial"/>
                <w:iCs/>
                <w:color w:val="000000" w:themeColor="text1"/>
                <w:szCs w:val="24"/>
              </w:rPr>
              <w:t>In accordance with the City’s Instrument of Delegation, Council is required to determine the application due to an objection being received.</w:t>
            </w:r>
          </w:p>
        </w:tc>
      </w:tr>
      <w:tr w:rsidR="00260877" w:rsidRPr="00C321E7" w14:paraId="0DBF678F" w14:textId="77777777" w:rsidTr="00053149">
        <w:tc>
          <w:tcPr>
            <w:tcW w:w="2198" w:type="dxa"/>
            <w:tcBorders>
              <w:bottom w:val="single" w:sz="4" w:space="0" w:color="auto"/>
            </w:tcBorders>
            <w:shd w:val="clear" w:color="auto" w:fill="auto"/>
            <w:vAlign w:val="center"/>
          </w:tcPr>
          <w:p w14:paraId="5E403D3A" w14:textId="77777777" w:rsidR="00260877" w:rsidRPr="000F7BF5" w:rsidRDefault="00260877" w:rsidP="0083394D">
            <w:pPr>
              <w:rPr>
                <w:rFonts w:cs="Arial"/>
                <w:b/>
                <w:color w:val="000000" w:themeColor="text1"/>
                <w:szCs w:val="24"/>
              </w:rPr>
            </w:pPr>
            <w:r w:rsidRPr="000F7BF5">
              <w:rPr>
                <w:rFonts w:cs="Arial"/>
                <w:b/>
                <w:color w:val="000000" w:themeColor="text1"/>
                <w:szCs w:val="24"/>
              </w:rPr>
              <w:t>Confidential Attachments</w:t>
            </w:r>
          </w:p>
        </w:tc>
        <w:tc>
          <w:tcPr>
            <w:tcW w:w="6733" w:type="dxa"/>
            <w:tcBorders>
              <w:bottom w:val="single" w:sz="4" w:space="0" w:color="auto"/>
            </w:tcBorders>
            <w:shd w:val="clear" w:color="auto" w:fill="auto"/>
            <w:vAlign w:val="center"/>
          </w:tcPr>
          <w:p w14:paraId="6179B40F" w14:textId="77777777" w:rsidR="00260877" w:rsidRPr="000F7BF5" w:rsidRDefault="00260877" w:rsidP="00260877">
            <w:pPr>
              <w:numPr>
                <w:ilvl w:val="0"/>
                <w:numId w:val="14"/>
              </w:numPr>
              <w:ind w:left="464" w:hanging="464"/>
              <w:rPr>
                <w:rFonts w:cs="Arial"/>
                <w:color w:val="000000" w:themeColor="text1"/>
                <w:szCs w:val="24"/>
              </w:rPr>
            </w:pPr>
            <w:r w:rsidRPr="000F7BF5">
              <w:rPr>
                <w:rFonts w:cs="Arial"/>
                <w:color w:val="000000" w:themeColor="text1"/>
                <w:szCs w:val="24"/>
              </w:rPr>
              <w:t xml:space="preserve">Plans </w:t>
            </w:r>
          </w:p>
          <w:p w14:paraId="14FD8310" w14:textId="77777777" w:rsidR="00260877" w:rsidRPr="000F7BF5" w:rsidRDefault="00260877" w:rsidP="00260877">
            <w:pPr>
              <w:numPr>
                <w:ilvl w:val="0"/>
                <w:numId w:val="14"/>
              </w:numPr>
              <w:ind w:left="464" w:hanging="464"/>
              <w:rPr>
                <w:rFonts w:cs="Arial"/>
                <w:color w:val="000000" w:themeColor="text1"/>
                <w:szCs w:val="24"/>
              </w:rPr>
            </w:pPr>
            <w:r w:rsidRPr="000F7BF5">
              <w:rPr>
                <w:rFonts w:cs="Arial"/>
                <w:color w:val="000000" w:themeColor="text1"/>
                <w:szCs w:val="24"/>
              </w:rPr>
              <w:t>Submission</w:t>
            </w:r>
          </w:p>
          <w:p w14:paraId="5C99A798" w14:textId="77777777" w:rsidR="00260877" w:rsidRPr="005357F2" w:rsidRDefault="00260877" w:rsidP="00260877">
            <w:pPr>
              <w:numPr>
                <w:ilvl w:val="0"/>
                <w:numId w:val="14"/>
              </w:numPr>
              <w:ind w:left="464" w:hanging="464"/>
              <w:rPr>
                <w:rFonts w:cs="Arial"/>
                <w:color w:val="000000" w:themeColor="text1"/>
                <w:szCs w:val="24"/>
              </w:rPr>
            </w:pPr>
            <w:r w:rsidRPr="000F7BF5">
              <w:rPr>
                <w:rFonts w:cs="Arial"/>
                <w:color w:val="000000" w:themeColor="text1"/>
                <w:szCs w:val="24"/>
              </w:rPr>
              <w:t>Assessment</w:t>
            </w:r>
          </w:p>
        </w:tc>
      </w:tr>
    </w:tbl>
    <w:p w14:paraId="7D512585" w14:textId="77777777" w:rsidR="00260877" w:rsidRPr="00844172" w:rsidRDefault="00260877" w:rsidP="00260877">
      <w:pPr>
        <w:jc w:val="both"/>
        <w:rPr>
          <w:rFonts w:cs="Arial"/>
          <w:iCs/>
          <w:color w:val="000000" w:themeColor="text1"/>
          <w:szCs w:val="32"/>
        </w:rPr>
      </w:pPr>
    </w:p>
    <w:p w14:paraId="2D196A50" w14:textId="77777777" w:rsidR="00260877" w:rsidRPr="00C321E7" w:rsidRDefault="00260877" w:rsidP="00260877">
      <w:pPr>
        <w:pStyle w:val="ListParagraph"/>
        <w:numPr>
          <w:ilvl w:val="0"/>
          <w:numId w:val="15"/>
        </w:numPr>
        <w:ind w:left="709" w:hanging="709"/>
        <w:jc w:val="both"/>
        <w:rPr>
          <w:rFonts w:cs="Arial"/>
          <w:b/>
          <w:color w:val="000000" w:themeColor="text1"/>
          <w:sz w:val="28"/>
          <w:szCs w:val="28"/>
        </w:rPr>
      </w:pPr>
      <w:r w:rsidRPr="00C321E7">
        <w:rPr>
          <w:rFonts w:cs="Arial"/>
          <w:b/>
          <w:color w:val="000000" w:themeColor="text1"/>
          <w:sz w:val="28"/>
          <w:szCs w:val="28"/>
        </w:rPr>
        <w:t>Executive Summary</w:t>
      </w:r>
    </w:p>
    <w:p w14:paraId="4310475E" w14:textId="77777777" w:rsidR="00260877" w:rsidRPr="00C321E7" w:rsidRDefault="00260877" w:rsidP="00260877">
      <w:pPr>
        <w:jc w:val="both"/>
        <w:rPr>
          <w:rFonts w:cs="Arial"/>
          <w:color w:val="000000" w:themeColor="text1"/>
          <w:szCs w:val="32"/>
        </w:rPr>
      </w:pPr>
    </w:p>
    <w:p w14:paraId="628EC5DA" w14:textId="70125C2A" w:rsidR="00260877" w:rsidRDefault="00260877" w:rsidP="00260877">
      <w:pPr>
        <w:jc w:val="both"/>
        <w:rPr>
          <w:rFonts w:cs="Arial"/>
          <w:iCs/>
          <w:color w:val="000000" w:themeColor="text1"/>
          <w:szCs w:val="24"/>
        </w:rPr>
      </w:pPr>
      <w:bookmarkStart w:id="4" w:name="_Hlk66452835"/>
      <w:r w:rsidRPr="007C0F03">
        <w:rPr>
          <w:rFonts w:cs="Arial"/>
          <w:iCs/>
          <w:color w:val="000000" w:themeColor="text1"/>
          <w:szCs w:val="24"/>
        </w:rPr>
        <w:t xml:space="preserve">The purpose of this report is for Council to determine a Development Application received on </w:t>
      </w:r>
      <w:r>
        <w:rPr>
          <w:rFonts w:cs="Arial"/>
          <w:iCs/>
          <w:color w:val="000000" w:themeColor="text1"/>
          <w:szCs w:val="24"/>
        </w:rPr>
        <w:t>13 April 2021</w:t>
      </w:r>
      <w:r w:rsidRPr="007C0F03">
        <w:rPr>
          <w:rFonts w:cs="Arial"/>
          <w:iCs/>
          <w:color w:val="000000" w:themeColor="text1"/>
          <w:szCs w:val="24"/>
        </w:rPr>
        <w:t xml:space="preserve">, </w:t>
      </w:r>
      <w:r>
        <w:rPr>
          <w:rFonts w:cs="Arial"/>
          <w:iCs/>
          <w:color w:val="000000" w:themeColor="text1"/>
          <w:szCs w:val="24"/>
        </w:rPr>
        <w:t xml:space="preserve">for a Carport at No.10 </w:t>
      </w:r>
      <w:r w:rsidR="0087380A">
        <w:rPr>
          <w:rFonts w:cs="Arial"/>
          <w:iCs/>
          <w:color w:val="000000" w:themeColor="text1"/>
          <w:szCs w:val="24"/>
        </w:rPr>
        <w:t>Cygnet</w:t>
      </w:r>
      <w:r>
        <w:rPr>
          <w:rFonts w:cs="Arial"/>
          <w:iCs/>
          <w:color w:val="000000" w:themeColor="text1"/>
          <w:szCs w:val="24"/>
        </w:rPr>
        <w:t xml:space="preserve"> Crescent, Dalkeith.</w:t>
      </w:r>
    </w:p>
    <w:p w14:paraId="1A491AD5" w14:textId="77777777" w:rsidR="00260877" w:rsidRDefault="00260877" w:rsidP="00260877">
      <w:pPr>
        <w:jc w:val="both"/>
        <w:rPr>
          <w:rFonts w:cs="Arial"/>
          <w:iCs/>
          <w:color w:val="000000" w:themeColor="text1"/>
          <w:szCs w:val="24"/>
        </w:rPr>
      </w:pPr>
    </w:p>
    <w:p w14:paraId="019720AB" w14:textId="77777777" w:rsidR="00260877" w:rsidRPr="00955CC4" w:rsidRDefault="00260877" w:rsidP="00260877">
      <w:pPr>
        <w:jc w:val="both"/>
        <w:rPr>
          <w:rFonts w:cs="Arial"/>
          <w:iCs/>
          <w:szCs w:val="24"/>
        </w:rPr>
      </w:pPr>
      <w:r w:rsidRPr="007C0F03">
        <w:rPr>
          <w:rFonts w:cs="Arial"/>
          <w:iCs/>
          <w:color w:val="000000" w:themeColor="text1"/>
          <w:szCs w:val="24"/>
        </w:rPr>
        <w:t xml:space="preserve">The application was advertised to </w:t>
      </w:r>
      <w:r>
        <w:rPr>
          <w:rFonts w:cs="Arial"/>
          <w:iCs/>
          <w:color w:val="000000" w:themeColor="text1"/>
          <w:szCs w:val="24"/>
        </w:rPr>
        <w:t>adjoining landowners and occupiers</w:t>
      </w:r>
      <w:r w:rsidRPr="007C0F03">
        <w:rPr>
          <w:rFonts w:cs="Arial"/>
          <w:iCs/>
          <w:color w:val="000000" w:themeColor="text1"/>
          <w:szCs w:val="24"/>
        </w:rPr>
        <w:t xml:space="preserve"> in accordance with the </w:t>
      </w:r>
      <w:r w:rsidRPr="00955CC4">
        <w:rPr>
          <w:rFonts w:cs="Arial"/>
          <w:iCs/>
          <w:szCs w:val="24"/>
        </w:rPr>
        <w:t>City of Nedlands Local Planning Policy (LPP) – Consultation of Planning Proposals due to street setbacks, lot boundary setbacks and the location of the driveway. At the close of the advertising period,</w:t>
      </w:r>
      <w:r w:rsidRPr="00955CC4">
        <w:rPr>
          <w:rFonts w:cs="Arial"/>
          <w:szCs w:val="24"/>
        </w:rPr>
        <w:t xml:space="preserve"> one objection was received</w:t>
      </w:r>
      <w:r w:rsidRPr="00955CC4">
        <w:rPr>
          <w:rFonts w:cs="Arial"/>
          <w:iCs/>
          <w:szCs w:val="24"/>
        </w:rPr>
        <w:t xml:space="preserve">. </w:t>
      </w:r>
    </w:p>
    <w:p w14:paraId="1DCCF7F2" w14:textId="77777777" w:rsidR="00260877" w:rsidRDefault="00260877" w:rsidP="00260877">
      <w:pPr>
        <w:jc w:val="both"/>
        <w:rPr>
          <w:rFonts w:cs="Arial"/>
          <w:iCs/>
          <w:color w:val="000000" w:themeColor="text1"/>
          <w:szCs w:val="24"/>
        </w:rPr>
      </w:pPr>
    </w:p>
    <w:p w14:paraId="5B50BEC1" w14:textId="77777777" w:rsidR="00260877" w:rsidRDefault="00260877" w:rsidP="00260877">
      <w:pPr>
        <w:jc w:val="both"/>
        <w:rPr>
          <w:rFonts w:cs="Arial"/>
          <w:iCs/>
          <w:color w:val="000000" w:themeColor="text1"/>
          <w:szCs w:val="24"/>
        </w:rPr>
      </w:pPr>
      <w:r>
        <w:rPr>
          <w:rFonts w:cs="Arial"/>
          <w:iCs/>
          <w:color w:val="000000" w:themeColor="text1"/>
          <w:szCs w:val="24"/>
        </w:rPr>
        <w:t>As an objection has been received, this application is presented to Council for determination.</w:t>
      </w:r>
    </w:p>
    <w:p w14:paraId="43B2CE2A" w14:textId="77777777" w:rsidR="00260877" w:rsidRDefault="00260877" w:rsidP="00260877">
      <w:pPr>
        <w:jc w:val="both"/>
        <w:rPr>
          <w:rFonts w:cs="Arial"/>
          <w:iCs/>
          <w:color w:val="000000" w:themeColor="text1"/>
          <w:szCs w:val="24"/>
        </w:rPr>
      </w:pPr>
    </w:p>
    <w:p w14:paraId="3D9BED89" w14:textId="77777777" w:rsidR="00260877" w:rsidRPr="00844172" w:rsidRDefault="00260877" w:rsidP="00260877">
      <w:pPr>
        <w:jc w:val="both"/>
        <w:rPr>
          <w:rFonts w:cs="Arial"/>
          <w:color w:val="000000" w:themeColor="text1"/>
          <w:szCs w:val="24"/>
          <w:highlight w:val="yellow"/>
        </w:rPr>
      </w:pPr>
      <w:r w:rsidRPr="42F66259">
        <w:rPr>
          <w:rFonts w:cs="Arial"/>
          <w:color w:val="000000" w:themeColor="text1"/>
          <w:szCs w:val="24"/>
        </w:rPr>
        <w:t>It is recommended that the application be approved by Council as it is considered to satisfy the design principles of the Residential Design Codes (R-Codes) Volume 1 and is unlikely to have a significant adverse impact on the local ameni</w:t>
      </w:r>
      <w:r>
        <w:rPr>
          <w:rFonts w:cs="Arial"/>
          <w:color w:val="000000" w:themeColor="text1"/>
          <w:szCs w:val="24"/>
        </w:rPr>
        <w:t>ty.</w:t>
      </w:r>
    </w:p>
    <w:bookmarkEnd w:id="4"/>
    <w:p w14:paraId="21F4772A" w14:textId="77777777" w:rsidR="00260877" w:rsidRPr="00C321E7" w:rsidRDefault="00260877" w:rsidP="00260877">
      <w:pPr>
        <w:jc w:val="both"/>
        <w:rPr>
          <w:rFonts w:cs="Arial"/>
          <w:color w:val="000000" w:themeColor="text1"/>
          <w:szCs w:val="24"/>
        </w:rPr>
      </w:pPr>
    </w:p>
    <w:p w14:paraId="3A8C4A4B" w14:textId="77777777" w:rsidR="00260877" w:rsidRPr="00CC5FD4" w:rsidRDefault="00260877" w:rsidP="00260877">
      <w:pPr>
        <w:jc w:val="both"/>
        <w:rPr>
          <w:rFonts w:cs="Arial"/>
          <w:b/>
          <w:color w:val="000000" w:themeColor="text1"/>
          <w:sz w:val="28"/>
          <w:szCs w:val="28"/>
        </w:rPr>
      </w:pPr>
      <w:r w:rsidRPr="00CC5FD4">
        <w:rPr>
          <w:rFonts w:cs="Arial"/>
          <w:b/>
          <w:color w:val="000000" w:themeColor="text1"/>
          <w:sz w:val="28"/>
          <w:szCs w:val="28"/>
        </w:rPr>
        <w:lastRenderedPageBreak/>
        <w:t>Recommendation to Committee</w:t>
      </w:r>
    </w:p>
    <w:p w14:paraId="330AF664" w14:textId="77777777" w:rsidR="00260877" w:rsidRPr="00C321E7" w:rsidRDefault="00260877" w:rsidP="00260877">
      <w:pPr>
        <w:jc w:val="both"/>
        <w:rPr>
          <w:rFonts w:cs="Arial"/>
          <w:color w:val="000000" w:themeColor="text1"/>
          <w:szCs w:val="24"/>
        </w:rPr>
      </w:pPr>
    </w:p>
    <w:p w14:paraId="469B1752" w14:textId="026E0BB7" w:rsidR="00260877" w:rsidRPr="00955CC4" w:rsidRDefault="00260877" w:rsidP="00260877">
      <w:pPr>
        <w:jc w:val="both"/>
        <w:rPr>
          <w:rFonts w:cs="Arial"/>
          <w:b/>
          <w:bCs/>
          <w:szCs w:val="24"/>
        </w:rPr>
      </w:pPr>
      <w:r>
        <w:rPr>
          <w:rFonts w:cs="Arial"/>
          <w:b/>
          <w:color w:val="000000" w:themeColor="text1"/>
          <w:szCs w:val="24"/>
        </w:rPr>
        <w:t xml:space="preserve">In accordance with Clause 68(2)(a) of the Deemed Provisions of the </w:t>
      </w:r>
      <w:r w:rsidRPr="00423AEA">
        <w:rPr>
          <w:rFonts w:cs="Arial"/>
          <w:b/>
          <w:i/>
          <w:iCs/>
          <w:color w:val="000000" w:themeColor="text1"/>
          <w:szCs w:val="24"/>
        </w:rPr>
        <w:t>Planning and Development (Local Planning Schemes) Regulations 2015</w:t>
      </w:r>
      <w:r>
        <w:rPr>
          <w:rFonts w:cs="Arial"/>
          <w:b/>
          <w:i/>
          <w:iCs/>
          <w:color w:val="000000" w:themeColor="text1"/>
          <w:szCs w:val="24"/>
        </w:rPr>
        <w:t>,</w:t>
      </w:r>
      <w:r>
        <w:rPr>
          <w:rFonts w:cs="Arial"/>
          <w:b/>
          <w:color w:val="000000" w:themeColor="text1"/>
          <w:szCs w:val="24"/>
        </w:rPr>
        <w:t xml:space="preserve"> </w:t>
      </w:r>
      <w:r w:rsidRPr="00A30A3A">
        <w:rPr>
          <w:rFonts w:cs="Arial"/>
          <w:b/>
          <w:bCs/>
          <w:szCs w:val="24"/>
        </w:rPr>
        <w:t xml:space="preserve">Council approves </w:t>
      </w:r>
      <w:r w:rsidRPr="001511A6">
        <w:rPr>
          <w:rFonts w:cs="Arial"/>
          <w:b/>
          <w:bCs/>
          <w:szCs w:val="24"/>
        </w:rPr>
        <w:t xml:space="preserve">the development application received on </w:t>
      </w:r>
      <w:r>
        <w:rPr>
          <w:rFonts w:cs="Arial"/>
          <w:b/>
          <w:bCs/>
          <w:szCs w:val="24"/>
        </w:rPr>
        <w:t>13 April 2021</w:t>
      </w:r>
      <w:r w:rsidRPr="001511A6">
        <w:rPr>
          <w:rFonts w:cs="Arial"/>
          <w:b/>
          <w:bCs/>
          <w:szCs w:val="24"/>
        </w:rPr>
        <w:t xml:space="preserve"> </w:t>
      </w:r>
      <w:r>
        <w:rPr>
          <w:rFonts w:cs="Arial"/>
          <w:b/>
          <w:bCs/>
          <w:szCs w:val="24"/>
        </w:rPr>
        <w:t xml:space="preserve">in accordance </w:t>
      </w:r>
      <w:r w:rsidRPr="001511A6">
        <w:rPr>
          <w:rFonts w:cs="Arial"/>
          <w:b/>
          <w:bCs/>
          <w:szCs w:val="24"/>
        </w:rPr>
        <w:t xml:space="preserve">with plans date stamped </w:t>
      </w:r>
      <w:r w:rsidR="006B0387">
        <w:rPr>
          <w:rFonts w:cs="Arial"/>
          <w:b/>
          <w:bCs/>
          <w:szCs w:val="24"/>
        </w:rPr>
        <w:t>30 June</w:t>
      </w:r>
      <w:r>
        <w:rPr>
          <w:rFonts w:cs="Arial"/>
          <w:b/>
          <w:bCs/>
          <w:szCs w:val="24"/>
        </w:rPr>
        <w:t xml:space="preserve"> 2021</w:t>
      </w:r>
      <w:r w:rsidRPr="001511A6">
        <w:rPr>
          <w:rFonts w:cs="Arial"/>
          <w:b/>
          <w:bCs/>
          <w:szCs w:val="24"/>
        </w:rPr>
        <w:t xml:space="preserve"> for</w:t>
      </w:r>
      <w:r w:rsidRPr="00A30A3A">
        <w:rPr>
          <w:rFonts w:cs="Arial"/>
          <w:b/>
          <w:bCs/>
          <w:szCs w:val="24"/>
        </w:rPr>
        <w:t xml:space="preserve"> </w:t>
      </w:r>
      <w:r w:rsidRPr="00955CC4">
        <w:rPr>
          <w:rFonts w:cs="Arial"/>
          <w:b/>
          <w:bCs/>
          <w:szCs w:val="24"/>
        </w:rPr>
        <w:t xml:space="preserve">a </w:t>
      </w:r>
      <w:r w:rsidRPr="00955CC4">
        <w:rPr>
          <w:rFonts w:cs="Arial"/>
          <w:b/>
          <w:szCs w:val="24"/>
        </w:rPr>
        <w:t>Carport and Driveway</w:t>
      </w:r>
      <w:r w:rsidRPr="00955CC4">
        <w:rPr>
          <w:rFonts w:cs="Arial"/>
          <w:b/>
          <w:bCs/>
          <w:szCs w:val="24"/>
        </w:rPr>
        <w:t xml:space="preserve"> at Lot 819 (No. 10) Cygnet Crescent, Dalkeith subject to the following conditions:</w:t>
      </w:r>
    </w:p>
    <w:p w14:paraId="46DA7915" w14:textId="77777777" w:rsidR="00260877" w:rsidRPr="00955CC4" w:rsidRDefault="00260877" w:rsidP="00260877">
      <w:pPr>
        <w:jc w:val="both"/>
        <w:rPr>
          <w:rFonts w:cs="Arial"/>
          <w:szCs w:val="24"/>
        </w:rPr>
      </w:pPr>
    </w:p>
    <w:p w14:paraId="466401BB" w14:textId="5C9DE77D" w:rsidR="00260877" w:rsidRPr="00955CC4" w:rsidRDefault="00260877" w:rsidP="003149DC">
      <w:pPr>
        <w:pStyle w:val="paragraph"/>
        <w:numPr>
          <w:ilvl w:val="0"/>
          <w:numId w:val="18"/>
        </w:numPr>
        <w:ind w:left="567" w:hanging="567"/>
        <w:jc w:val="both"/>
        <w:textAlignment w:val="baseline"/>
        <w:rPr>
          <w:rStyle w:val="eop"/>
          <w:rFonts w:ascii="Arial" w:eastAsia="Calibri" w:hAnsi="Arial" w:cs="Arial"/>
          <w:b/>
          <w:bCs/>
        </w:rPr>
      </w:pPr>
      <w:r w:rsidRPr="00955CC4">
        <w:rPr>
          <w:rStyle w:val="normaltextrun"/>
          <w:rFonts w:ascii="Arial" w:hAnsi="Arial" w:cs="Arial"/>
          <w:b/>
          <w:bCs/>
        </w:rPr>
        <w:t>This development approval only pertains to the addition of a Carport and Driveway as indicated on the determination plans.  </w:t>
      </w:r>
    </w:p>
    <w:p w14:paraId="05A33A61" w14:textId="77777777" w:rsidR="00260877" w:rsidRPr="00955CC4" w:rsidRDefault="00260877" w:rsidP="00260877">
      <w:pPr>
        <w:pStyle w:val="paragraph"/>
        <w:jc w:val="both"/>
        <w:textAlignment w:val="baseline"/>
        <w:rPr>
          <w:rFonts w:ascii="Arial" w:hAnsi="Arial" w:cs="Arial"/>
          <w:b/>
          <w:bCs/>
        </w:rPr>
      </w:pPr>
    </w:p>
    <w:p w14:paraId="62034DBD" w14:textId="77777777" w:rsidR="00260877" w:rsidRPr="00955CC4" w:rsidRDefault="00260877" w:rsidP="003149DC">
      <w:pPr>
        <w:pStyle w:val="paragraph"/>
        <w:numPr>
          <w:ilvl w:val="0"/>
          <w:numId w:val="18"/>
        </w:numPr>
        <w:ind w:left="567" w:hanging="567"/>
        <w:jc w:val="both"/>
        <w:textAlignment w:val="baseline"/>
        <w:rPr>
          <w:rFonts w:ascii="Arial" w:hAnsi="Arial" w:cs="Arial"/>
          <w:b/>
          <w:bCs/>
        </w:rPr>
      </w:pPr>
      <w:r w:rsidRPr="00955CC4">
        <w:rPr>
          <w:rFonts w:ascii="Arial" w:hAnsi="Arial" w:cs="Arial"/>
          <w:b/>
          <w:bCs/>
        </w:rPr>
        <w:t>All sides of the carport shall remain open and shall not accommodate a door.</w:t>
      </w:r>
    </w:p>
    <w:p w14:paraId="33CA35D6" w14:textId="77777777" w:rsidR="00260877" w:rsidRPr="00955CC4" w:rsidRDefault="00260877" w:rsidP="00260877">
      <w:pPr>
        <w:pStyle w:val="paragraph"/>
        <w:ind w:left="567"/>
        <w:jc w:val="both"/>
        <w:textAlignment w:val="baseline"/>
        <w:rPr>
          <w:rStyle w:val="normaltextrun"/>
          <w:rFonts w:ascii="Arial" w:hAnsi="Arial" w:cs="Arial"/>
          <w:b/>
        </w:rPr>
      </w:pPr>
    </w:p>
    <w:p w14:paraId="6F8014FA" w14:textId="77777777" w:rsidR="00260877" w:rsidRPr="00955CC4" w:rsidRDefault="00260877" w:rsidP="003149DC">
      <w:pPr>
        <w:pStyle w:val="paragraph"/>
        <w:numPr>
          <w:ilvl w:val="0"/>
          <w:numId w:val="18"/>
        </w:numPr>
        <w:ind w:left="567" w:hanging="567"/>
        <w:jc w:val="both"/>
        <w:textAlignment w:val="baseline"/>
        <w:rPr>
          <w:rStyle w:val="normaltextrun"/>
          <w:rFonts w:ascii="Arial" w:hAnsi="Arial" w:cs="Arial"/>
          <w:b/>
        </w:rPr>
      </w:pPr>
      <w:r w:rsidRPr="00955CC4">
        <w:rPr>
          <w:rStyle w:val="normaltextrun"/>
          <w:rFonts w:ascii="Arial" w:hAnsi="Arial" w:cs="Arial"/>
          <w:b/>
          <w:bCs/>
        </w:rPr>
        <w:t>All building works to be carried out under this development approval are required to be contained within the boundaries of the subject lot.</w:t>
      </w:r>
    </w:p>
    <w:p w14:paraId="1FB1AA8A" w14:textId="77777777" w:rsidR="00260877" w:rsidRPr="00955CC4" w:rsidRDefault="00260877" w:rsidP="00260877">
      <w:pPr>
        <w:pStyle w:val="paragraph"/>
        <w:jc w:val="both"/>
        <w:textAlignment w:val="baseline"/>
        <w:rPr>
          <w:rStyle w:val="normaltextrun"/>
          <w:rFonts w:ascii="Arial" w:hAnsi="Arial" w:cs="Arial"/>
          <w:b/>
          <w:bCs/>
        </w:rPr>
      </w:pPr>
    </w:p>
    <w:p w14:paraId="7DE84360" w14:textId="1AC90E76" w:rsidR="00260877" w:rsidRPr="00AF4A02" w:rsidRDefault="00260877" w:rsidP="003149DC">
      <w:pPr>
        <w:pStyle w:val="paragraph"/>
        <w:numPr>
          <w:ilvl w:val="0"/>
          <w:numId w:val="18"/>
        </w:numPr>
        <w:ind w:left="567" w:hanging="567"/>
        <w:jc w:val="both"/>
        <w:textAlignment w:val="baseline"/>
        <w:rPr>
          <w:rStyle w:val="normaltextrun"/>
          <w:rFonts w:ascii="Arial" w:hAnsi="Arial" w:cs="Arial"/>
          <w:b/>
          <w:bCs/>
        </w:rPr>
      </w:pPr>
      <w:r w:rsidRPr="00955CC4">
        <w:rPr>
          <w:rStyle w:val="normaltextrun"/>
          <w:rFonts w:ascii="Arial" w:hAnsi="Arial" w:cs="Arial"/>
          <w:b/>
          <w:bCs/>
        </w:rPr>
        <w:t xml:space="preserve">All stormwater from the development, which includes </w:t>
      </w:r>
      <w:r w:rsidRPr="00AF4A02">
        <w:rPr>
          <w:rStyle w:val="normaltextrun"/>
          <w:rFonts w:ascii="Arial" w:hAnsi="Arial" w:cs="Arial"/>
          <w:b/>
          <w:bCs/>
        </w:rPr>
        <w:t>permeable and non-permeable areas shall be contained onsite</w:t>
      </w:r>
      <w:r w:rsidR="00EB1AEA">
        <w:rPr>
          <w:rStyle w:val="normaltextrun"/>
          <w:rFonts w:ascii="Arial" w:hAnsi="Arial" w:cs="Arial"/>
          <w:b/>
          <w:bCs/>
        </w:rPr>
        <w:t>; and</w:t>
      </w:r>
      <w:r w:rsidRPr="00AF4A02">
        <w:rPr>
          <w:rStyle w:val="normaltextrun"/>
          <w:rFonts w:ascii="Arial" w:hAnsi="Arial" w:cs="Arial"/>
          <w:b/>
          <w:bCs/>
        </w:rPr>
        <w:t xml:space="preserve"> </w:t>
      </w:r>
    </w:p>
    <w:p w14:paraId="526DB282" w14:textId="77777777" w:rsidR="00260877" w:rsidRPr="00236001" w:rsidRDefault="00260877" w:rsidP="00260877">
      <w:pPr>
        <w:pStyle w:val="paragraph"/>
        <w:jc w:val="both"/>
        <w:textAlignment w:val="baseline"/>
        <w:rPr>
          <w:rFonts w:ascii="Arial" w:hAnsi="Arial" w:cs="Arial"/>
          <w:b/>
          <w:bCs/>
        </w:rPr>
      </w:pPr>
    </w:p>
    <w:p w14:paraId="55661026" w14:textId="77777777" w:rsidR="00260877" w:rsidRPr="00236001" w:rsidRDefault="00260877" w:rsidP="003149DC">
      <w:pPr>
        <w:pStyle w:val="paragraph"/>
        <w:numPr>
          <w:ilvl w:val="0"/>
          <w:numId w:val="18"/>
        </w:numPr>
        <w:ind w:left="567" w:hanging="567"/>
        <w:jc w:val="both"/>
        <w:textAlignment w:val="baseline"/>
        <w:rPr>
          <w:rFonts w:ascii="Arial" w:hAnsi="Arial" w:cs="Arial"/>
          <w:b/>
          <w:bCs/>
        </w:rPr>
      </w:pPr>
      <w:r w:rsidRPr="00831231">
        <w:rPr>
          <w:rStyle w:val="normaltextrun"/>
          <w:rFonts w:ascii="Arial" w:hAnsi="Arial" w:cs="Arial"/>
          <w:b/>
          <w:bCs/>
        </w:rPr>
        <w:t>The development shall </w:t>
      </w:r>
      <w:proofErr w:type="gramStart"/>
      <w:r w:rsidRPr="00831231">
        <w:rPr>
          <w:rStyle w:val="advancedproofingissue"/>
          <w:rFonts w:ascii="Arial" w:eastAsiaTheme="minorEastAsia" w:hAnsi="Arial" w:cs="Arial"/>
          <w:b/>
          <w:bCs/>
        </w:rPr>
        <w:t>at all times</w:t>
      </w:r>
      <w:proofErr w:type="gramEnd"/>
      <w:r w:rsidRPr="00831231">
        <w:rPr>
          <w:rStyle w:val="normaltextrun"/>
          <w:rFonts w:ascii="Arial" w:hAnsi="Arial" w:cs="Arial"/>
          <w:b/>
          <w:bCs/>
        </w:rPr>
        <w:t> comply with the application and the approved plans, subject to any modifications required as a consequence of any condition(s) of this approval. </w:t>
      </w:r>
      <w:r w:rsidRPr="00831231">
        <w:rPr>
          <w:rStyle w:val="eop"/>
          <w:rFonts w:ascii="Arial" w:eastAsia="Calibri" w:hAnsi="Arial" w:cs="Arial"/>
          <w:b/>
          <w:bCs/>
        </w:rPr>
        <w:t xml:space="preserve">  </w:t>
      </w:r>
    </w:p>
    <w:p w14:paraId="4786635C" w14:textId="36742501" w:rsidR="00260877" w:rsidRDefault="00260877" w:rsidP="00260877">
      <w:pPr>
        <w:jc w:val="both"/>
        <w:rPr>
          <w:rFonts w:cs="Arial"/>
          <w:color w:val="000000" w:themeColor="text1"/>
          <w:szCs w:val="24"/>
        </w:rPr>
      </w:pPr>
    </w:p>
    <w:p w14:paraId="20BC6CEF" w14:textId="77777777" w:rsidR="003C6AD6" w:rsidRDefault="003C6AD6" w:rsidP="00260877">
      <w:pPr>
        <w:jc w:val="both"/>
        <w:rPr>
          <w:rFonts w:cs="Arial"/>
          <w:color w:val="000000" w:themeColor="text1"/>
          <w:szCs w:val="24"/>
        </w:rPr>
      </w:pPr>
    </w:p>
    <w:p w14:paraId="099EAD4C" w14:textId="77777777" w:rsidR="00260877" w:rsidRDefault="00260877" w:rsidP="00260877">
      <w:pPr>
        <w:jc w:val="both"/>
        <w:rPr>
          <w:rFonts w:cs="Arial"/>
          <w:b/>
          <w:bCs/>
          <w:color w:val="000000" w:themeColor="text1"/>
          <w:sz w:val="28"/>
          <w:szCs w:val="28"/>
        </w:rPr>
      </w:pPr>
      <w:r>
        <w:rPr>
          <w:rFonts w:cs="Arial"/>
          <w:b/>
          <w:bCs/>
          <w:color w:val="000000" w:themeColor="text1"/>
          <w:sz w:val="28"/>
          <w:szCs w:val="28"/>
        </w:rPr>
        <w:t>Voting Requirement</w:t>
      </w:r>
    </w:p>
    <w:p w14:paraId="276AED2A" w14:textId="77777777" w:rsidR="00260877" w:rsidRPr="000D7A70" w:rsidRDefault="00260877" w:rsidP="00260877">
      <w:pPr>
        <w:jc w:val="both"/>
        <w:rPr>
          <w:rFonts w:cs="Arial"/>
          <w:b/>
          <w:bCs/>
          <w:color w:val="000000" w:themeColor="text1"/>
          <w:szCs w:val="24"/>
        </w:rPr>
      </w:pPr>
    </w:p>
    <w:p w14:paraId="4C1932B5" w14:textId="77777777" w:rsidR="00260877" w:rsidRDefault="00260877" w:rsidP="00260877">
      <w:pPr>
        <w:jc w:val="both"/>
      </w:pPr>
      <w:r>
        <w:rPr>
          <w:rFonts w:cs="Arial"/>
          <w:color w:val="000000" w:themeColor="text1"/>
          <w:szCs w:val="24"/>
        </w:rPr>
        <w:t>Simple Majority</w:t>
      </w:r>
    </w:p>
    <w:p w14:paraId="7DBB2A68" w14:textId="6783F3BF" w:rsidR="00260877" w:rsidRDefault="00260877" w:rsidP="00260877">
      <w:pPr>
        <w:jc w:val="both"/>
        <w:rPr>
          <w:rFonts w:cs="Arial"/>
          <w:color w:val="000000" w:themeColor="text1"/>
          <w:szCs w:val="24"/>
        </w:rPr>
      </w:pPr>
    </w:p>
    <w:p w14:paraId="4C2AD667" w14:textId="77777777" w:rsidR="000D7A70" w:rsidRPr="00C321E7" w:rsidRDefault="000D7A70" w:rsidP="00260877">
      <w:pPr>
        <w:jc w:val="both"/>
        <w:rPr>
          <w:rFonts w:cs="Arial"/>
          <w:color w:val="000000" w:themeColor="text1"/>
          <w:szCs w:val="24"/>
        </w:rPr>
      </w:pPr>
    </w:p>
    <w:p w14:paraId="1056E420" w14:textId="77777777" w:rsidR="00260877" w:rsidRPr="00C321E7" w:rsidRDefault="00260877" w:rsidP="00260877">
      <w:pPr>
        <w:pStyle w:val="ListParagraph"/>
        <w:numPr>
          <w:ilvl w:val="0"/>
          <w:numId w:val="15"/>
        </w:numPr>
        <w:ind w:left="709" w:hanging="709"/>
        <w:jc w:val="both"/>
        <w:rPr>
          <w:rFonts w:cs="Arial"/>
          <w:b/>
          <w:color w:val="000000" w:themeColor="text1"/>
          <w:sz w:val="28"/>
          <w:szCs w:val="28"/>
        </w:rPr>
      </w:pPr>
      <w:r w:rsidRPr="00C321E7">
        <w:rPr>
          <w:rFonts w:cs="Arial"/>
          <w:b/>
          <w:color w:val="000000" w:themeColor="text1"/>
          <w:sz w:val="28"/>
          <w:szCs w:val="28"/>
        </w:rPr>
        <w:t>Background</w:t>
      </w:r>
    </w:p>
    <w:p w14:paraId="707A5B57" w14:textId="77777777" w:rsidR="00260877" w:rsidRPr="00C321E7" w:rsidRDefault="00260877" w:rsidP="00260877">
      <w:pPr>
        <w:jc w:val="both"/>
        <w:rPr>
          <w:rFonts w:cs="Arial"/>
          <w:color w:val="000000" w:themeColor="text1"/>
        </w:rPr>
      </w:pPr>
    </w:p>
    <w:p w14:paraId="210F0FE5" w14:textId="77777777" w:rsidR="00260877" w:rsidRPr="00C321E7" w:rsidRDefault="00260877" w:rsidP="00260877">
      <w:pPr>
        <w:ind w:left="567" w:hanging="567"/>
        <w:jc w:val="both"/>
        <w:rPr>
          <w:rFonts w:cs="Arial"/>
          <w:b/>
          <w:color w:val="000000" w:themeColor="text1"/>
        </w:rPr>
      </w:pPr>
      <w:r>
        <w:rPr>
          <w:rFonts w:cs="Arial"/>
          <w:b/>
          <w:color w:val="000000" w:themeColor="text1"/>
        </w:rPr>
        <w:t>2</w:t>
      </w:r>
      <w:r w:rsidRPr="00C321E7">
        <w:rPr>
          <w:rFonts w:cs="Arial"/>
          <w:b/>
          <w:color w:val="000000" w:themeColor="text1"/>
        </w:rPr>
        <w:t>.1</w:t>
      </w:r>
      <w:r w:rsidRPr="00C321E7">
        <w:rPr>
          <w:rFonts w:cs="Arial"/>
          <w:b/>
          <w:color w:val="000000" w:themeColor="text1"/>
        </w:rPr>
        <w:tab/>
        <w:t>Land Details</w:t>
      </w:r>
    </w:p>
    <w:p w14:paraId="59E17E42" w14:textId="77777777" w:rsidR="00260877" w:rsidRPr="00C321E7" w:rsidRDefault="00260877" w:rsidP="00260877">
      <w:pPr>
        <w:jc w:val="both"/>
        <w:rPr>
          <w:rFonts w:cs="Arial"/>
          <w:color w:val="000000" w:themeColor="text1"/>
        </w:rPr>
      </w:pPr>
    </w:p>
    <w:tbl>
      <w:tblPr>
        <w:tblStyle w:val="TableGrid"/>
        <w:tblW w:w="0" w:type="auto"/>
        <w:tblInd w:w="108" w:type="dxa"/>
        <w:tblLook w:val="04A0" w:firstRow="1" w:lastRow="0" w:firstColumn="1" w:lastColumn="0" w:noHBand="0" w:noVBand="1"/>
      </w:tblPr>
      <w:tblGrid>
        <w:gridCol w:w="4506"/>
        <w:gridCol w:w="4283"/>
      </w:tblGrid>
      <w:tr w:rsidR="00260877" w:rsidRPr="00C321E7" w14:paraId="053EBBCA" w14:textId="77777777" w:rsidTr="0083394D">
        <w:tc>
          <w:tcPr>
            <w:tcW w:w="4565" w:type="dxa"/>
            <w:vAlign w:val="center"/>
          </w:tcPr>
          <w:p w14:paraId="3AB5A16A" w14:textId="77777777" w:rsidR="00260877" w:rsidRPr="004800B5" w:rsidRDefault="00260877" w:rsidP="0083394D">
            <w:pPr>
              <w:spacing w:line="276" w:lineRule="auto"/>
              <w:rPr>
                <w:rFonts w:cs="Arial"/>
                <w:b/>
                <w:color w:val="000000" w:themeColor="text1"/>
                <w:szCs w:val="24"/>
                <w:lang w:val="en-AU"/>
              </w:rPr>
            </w:pPr>
            <w:bookmarkStart w:id="5" w:name="_Hlk66453076"/>
            <w:r w:rsidRPr="004800B5">
              <w:rPr>
                <w:rFonts w:cs="Arial"/>
                <w:b/>
                <w:color w:val="000000" w:themeColor="text1"/>
                <w:szCs w:val="24"/>
                <w:lang w:val="en-AU"/>
              </w:rPr>
              <w:t>Metropolitan Region Scheme Zone</w:t>
            </w:r>
          </w:p>
        </w:tc>
        <w:tc>
          <w:tcPr>
            <w:tcW w:w="4343" w:type="dxa"/>
            <w:vAlign w:val="center"/>
          </w:tcPr>
          <w:p w14:paraId="64FE2783" w14:textId="77777777" w:rsidR="00260877" w:rsidRPr="004800B5" w:rsidRDefault="00260877" w:rsidP="0083394D">
            <w:pPr>
              <w:spacing w:line="276" w:lineRule="auto"/>
              <w:rPr>
                <w:rFonts w:cs="Arial"/>
                <w:color w:val="000000" w:themeColor="text1"/>
                <w:szCs w:val="24"/>
                <w:lang w:val="en-AU"/>
              </w:rPr>
            </w:pPr>
            <w:r w:rsidRPr="004800B5">
              <w:rPr>
                <w:rFonts w:cs="Arial"/>
                <w:color w:val="000000" w:themeColor="text1"/>
                <w:szCs w:val="24"/>
                <w:lang w:val="en-AU"/>
              </w:rPr>
              <w:t>Urban</w:t>
            </w:r>
          </w:p>
        </w:tc>
      </w:tr>
      <w:tr w:rsidR="00260877" w:rsidRPr="00C321E7" w14:paraId="630BB589" w14:textId="77777777" w:rsidTr="0083394D">
        <w:tc>
          <w:tcPr>
            <w:tcW w:w="4565" w:type="dxa"/>
            <w:vAlign w:val="center"/>
          </w:tcPr>
          <w:p w14:paraId="52B6D6C6" w14:textId="77777777" w:rsidR="00260877" w:rsidRPr="004800B5" w:rsidRDefault="00260877" w:rsidP="0083394D">
            <w:pPr>
              <w:rPr>
                <w:rFonts w:cs="Arial"/>
                <w:b/>
                <w:color w:val="000000" w:themeColor="text1"/>
                <w:szCs w:val="24"/>
                <w:lang w:val="en-AU"/>
              </w:rPr>
            </w:pPr>
            <w:r w:rsidRPr="004800B5">
              <w:rPr>
                <w:rFonts w:cs="Arial"/>
                <w:b/>
                <w:color w:val="000000" w:themeColor="text1"/>
                <w:szCs w:val="24"/>
                <w:lang w:val="en-AU"/>
              </w:rPr>
              <w:t>Local Planning Scheme Zone</w:t>
            </w:r>
          </w:p>
        </w:tc>
        <w:tc>
          <w:tcPr>
            <w:tcW w:w="4343" w:type="dxa"/>
            <w:vAlign w:val="center"/>
          </w:tcPr>
          <w:p w14:paraId="4B5A5214" w14:textId="77777777" w:rsidR="00260877" w:rsidRPr="004800B5" w:rsidRDefault="00260877" w:rsidP="0083394D">
            <w:pPr>
              <w:rPr>
                <w:rFonts w:cs="Arial"/>
                <w:color w:val="000000" w:themeColor="text1"/>
                <w:szCs w:val="24"/>
                <w:lang w:val="en-AU"/>
              </w:rPr>
            </w:pPr>
            <w:r w:rsidRPr="004800B5">
              <w:rPr>
                <w:rFonts w:cs="Arial"/>
                <w:color w:val="000000" w:themeColor="text1"/>
                <w:szCs w:val="24"/>
                <w:lang w:val="en-AU"/>
              </w:rPr>
              <w:t xml:space="preserve">Residential </w:t>
            </w:r>
          </w:p>
        </w:tc>
      </w:tr>
      <w:tr w:rsidR="00260877" w:rsidRPr="00C321E7" w14:paraId="3B6A9502" w14:textId="77777777" w:rsidTr="0083394D">
        <w:tc>
          <w:tcPr>
            <w:tcW w:w="4565" w:type="dxa"/>
            <w:vAlign w:val="center"/>
          </w:tcPr>
          <w:p w14:paraId="534034AA" w14:textId="77777777" w:rsidR="00260877" w:rsidRPr="004800B5" w:rsidRDefault="00260877" w:rsidP="0083394D">
            <w:pPr>
              <w:rPr>
                <w:rFonts w:cs="Arial"/>
                <w:b/>
                <w:color w:val="000000" w:themeColor="text1"/>
                <w:szCs w:val="24"/>
                <w:lang w:val="en-AU"/>
              </w:rPr>
            </w:pPr>
            <w:r w:rsidRPr="004800B5">
              <w:rPr>
                <w:rFonts w:cs="Arial"/>
                <w:b/>
                <w:color w:val="000000" w:themeColor="text1"/>
                <w:szCs w:val="24"/>
                <w:lang w:val="en-AU"/>
              </w:rPr>
              <w:t>R-Code</w:t>
            </w:r>
          </w:p>
        </w:tc>
        <w:tc>
          <w:tcPr>
            <w:tcW w:w="4343" w:type="dxa"/>
            <w:vAlign w:val="center"/>
          </w:tcPr>
          <w:p w14:paraId="61314D2D" w14:textId="77777777" w:rsidR="00260877" w:rsidRPr="004800B5" w:rsidRDefault="00260877" w:rsidP="0083394D">
            <w:pPr>
              <w:rPr>
                <w:rFonts w:cs="Arial"/>
                <w:color w:val="000000" w:themeColor="text1"/>
                <w:szCs w:val="24"/>
                <w:lang w:val="en-AU"/>
              </w:rPr>
            </w:pPr>
            <w:r>
              <w:rPr>
                <w:rFonts w:cs="Arial"/>
                <w:color w:val="000000" w:themeColor="text1"/>
                <w:szCs w:val="24"/>
                <w:lang w:val="en-AU"/>
              </w:rPr>
              <w:t>R10</w:t>
            </w:r>
          </w:p>
        </w:tc>
      </w:tr>
      <w:tr w:rsidR="00260877" w:rsidRPr="00C321E7" w14:paraId="53738BE1" w14:textId="77777777" w:rsidTr="0083394D">
        <w:tc>
          <w:tcPr>
            <w:tcW w:w="4565" w:type="dxa"/>
            <w:vAlign w:val="center"/>
          </w:tcPr>
          <w:p w14:paraId="02E34985" w14:textId="77777777" w:rsidR="00260877" w:rsidRPr="004800B5" w:rsidRDefault="00260877" w:rsidP="0083394D">
            <w:pPr>
              <w:spacing w:line="276" w:lineRule="auto"/>
              <w:rPr>
                <w:rFonts w:cs="Arial"/>
                <w:b/>
                <w:color w:val="000000" w:themeColor="text1"/>
                <w:szCs w:val="24"/>
                <w:lang w:val="en-AU"/>
              </w:rPr>
            </w:pPr>
            <w:r w:rsidRPr="004800B5">
              <w:rPr>
                <w:rFonts w:cs="Arial"/>
                <w:b/>
                <w:color w:val="000000" w:themeColor="text1"/>
                <w:szCs w:val="24"/>
                <w:lang w:val="en-AU"/>
              </w:rPr>
              <w:t>Land area</w:t>
            </w:r>
          </w:p>
        </w:tc>
        <w:tc>
          <w:tcPr>
            <w:tcW w:w="4343" w:type="dxa"/>
            <w:vAlign w:val="center"/>
          </w:tcPr>
          <w:p w14:paraId="648813FC" w14:textId="77777777" w:rsidR="00260877" w:rsidRPr="004800B5" w:rsidRDefault="00260877" w:rsidP="0083394D">
            <w:pPr>
              <w:spacing w:line="276" w:lineRule="auto"/>
              <w:rPr>
                <w:rFonts w:cs="Arial"/>
                <w:color w:val="000000" w:themeColor="text1"/>
                <w:szCs w:val="24"/>
                <w:lang w:val="en-AU"/>
              </w:rPr>
            </w:pPr>
            <w:r>
              <w:rPr>
                <w:rFonts w:cs="Arial"/>
                <w:color w:val="000000" w:themeColor="text1"/>
                <w:szCs w:val="24"/>
                <w:lang w:val="en-AU"/>
              </w:rPr>
              <w:t>1,237</w:t>
            </w:r>
            <w:r w:rsidRPr="004800B5">
              <w:rPr>
                <w:rFonts w:cs="Arial"/>
                <w:color w:val="000000" w:themeColor="text1"/>
                <w:szCs w:val="24"/>
                <w:lang w:val="en-AU"/>
              </w:rPr>
              <w:t>m</w:t>
            </w:r>
            <w:r w:rsidRPr="004800B5">
              <w:rPr>
                <w:rFonts w:cs="Arial"/>
                <w:color w:val="000000" w:themeColor="text1"/>
                <w:szCs w:val="24"/>
                <w:vertAlign w:val="superscript"/>
                <w:lang w:val="en-AU"/>
              </w:rPr>
              <w:t>2</w:t>
            </w:r>
          </w:p>
        </w:tc>
      </w:tr>
      <w:tr w:rsidR="00260877" w:rsidRPr="00C321E7" w14:paraId="00B57A40" w14:textId="77777777" w:rsidTr="0083394D">
        <w:tc>
          <w:tcPr>
            <w:tcW w:w="4565" w:type="dxa"/>
            <w:vAlign w:val="center"/>
          </w:tcPr>
          <w:p w14:paraId="12CA25B6" w14:textId="77777777" w:rsidR="00260877" w:rsidRPr="00955CC4" w:rsidRDefault="00260877" w:rsidP="0083394D">
            <w:pPr>
              <w:rPr>
                <w:rFonts w:cs="Arial"/>
                <w:b/>
                <w:szCs w:val="24"/>
                <w:lang w:val="en-AU"/>
              </w:rPr>
            </w:pPr>
            <w:r w:rsidRPr="00955CC4">
              <w:rPr>
                <w:rFonts w:cs="Arial"/>
                <w:b/>
                <w:szCs w:val="24"/>
                <w:lang w:val="en-AU"/>
              </w:rPr>
              <w:t>Land Use</w:t>
            </w:r>
          </w:p>
        </w:tc>
        <w:tc>
          <w:tcPr>
            <w:tcW w:w="4343" w:type="dxa"/>
            <w:vAlign w:val="center"/>
          </w:tcPr>
          <w:p w14:paraId="70156AF7" w14:textId="77777777" w:rsidR="00260877" w:rsidRPr="00955CC4" w:rsidRDefault="00260877" w:rsidP="0083394D">
            <w:pPr>
              <w:rPr>
                <w:rFonts w:cs="Arial"/>
                <w:szCs w:val="24"/>
                <w:lang w:val="en-AU"/>
              </w:rPr>
            </w:pPr>
            <w:r w:rsidRPr="00955CC4">
              <w:rPr>
                <w:rFonts w:cs="Arial"/>
                <w:szCs w:val="24"/>
                <w:lang w:val="en-AU"/>
              </w:rPr>
              <w:t>Residential – Single House</w:t>
            </w:r>
          </w:p>
        </w:tc>
      </w:tr>
      <w:tr w:rsidR="00260877" w:rsidRPr="00C321E7" w14:paraId="2E1E26FE" w14:textId="77777777" w:rsidTr="0083394D">
        <w:tc>
          <w:tcPr>
            <w:tcW w:w="4565" w:type="dxa"/>
            <w:vAlign w:val="center"/>
          </w:tcPr>
          <w:p w14:paraId="4D1F87BF" w14:textId="77777777" w:rsidR="00260877" w:rsidRPr="00955CC4" w:rsidRDefault="00260877" w:rsidP="0083394D">
            <w:pPr>
              <w:rPr>
                <w:rFonts w:cs="Arial"/>
                <w:b/>
                <w:szCs w:val="24"/>
                <w:lang w:val="en-AU"/>
              </w:rPr>
            </w:pPr>
            <w:r w:rsidRPr="00955CC4">
              <w:rPr>
                <w:rFonts w:cs="Arial"/>
                <w:b/>
                <w:szCs w:val="24"/>
                <w:lang w:val="en-AU"/>
              </w:rPr>
              <w:t>Use Class</w:t>
            </w:r>
          </w:p>
        </w:tc>
        <w:tc>
          <w:tcPr>
            <w:tcW w:w="4343" w:type="dxa"/>
            <w:vAlign w:val="center"/>
          </w:tcPr>
          <w:p w14:paraId="4DA78174" w14:textId="77777777" w:rsidR="00260877" w:rsidRPr="00955CC4" w:rsidRDefault="00260877" w:rsidP="0083394D">
            <w:pPr>
              <w:rPr>
                <w:rFonts w:cs="Arial"/>
                <w:szCs w:val="24"/>
                <w:highlight w:val="yellow"/>
                <w:lang w:val="en-AU"/>
              </w:rPr>
            </w:pPr>
            <w:r w:rsidRPr="00955CC4">
              <w:rPr>
                <w:rFonts w:cs="Arial"/>
                <w:szCs w:val="24"/>
                <w:lang w:val="en-AU"/>
              </w:rPr>
              <w:t>‘P’ - Permitted</w:t>
            </w:r>
          </w:p>
        </w:tc>
      </w:tr>
      <w:bookmarkEnd w:id="5"/>
    </w:tbl>
    <w:p w14:paraId="55CAAEAC" w14:textId="77777777" w:rsidR="00260877" w:rsidRDefault="00260877" w:rsidP="00260877">
      <w:pPr>
        <w:ind w:left="567" w:hanging="567"/>
        <w:jc w:val="both"/>
        <w:rPr>
          <w:rFonts w:cs="Arial"/>
          <w:b/>
          <w:color w:val="000000" w:themeColor="text1"/>
          <w:szCs w:val="28"/>
        </w:rPr>
      </w:pPr>
    </w:p>
    <w:p w14:paraId="5B9BD280" w14:textId="77777777" w:rsidR="00260877" w:rsidRPr="00844172" w:rsidRDefault="00260877" w:rsidP="00260877">
      <w:pPr>
        <w:ind w:left="567" w:hanging="567"/>
        <w:jc w:val="both"/>
        <w:rPr>
          <w:rFonts w:cs="Arial"/>
          <w:b/>
          <w:color w:val="000000" w:themeColor="text1"/>
          <w:szCs w:val="28"/>
        </w:rPr>
      </w:pPr>
      <w:r>
        <w:rPr>
          <w:rFonts w:cs="Arial"/>
          <w:b/>
          <w:color w:val="000000" w:themeColor="text1"/>
          <w:szCs w:val="28"/>
        </w:rPr>
        <w:t>2</w:t>
      </w:r>
      <w:r w:rsidRPr="00844172">
        <w:rPr>
          <w:rFonts w:cs="Arial"/>
          <w:b/>
          <w:color w:val="000000" w:themeColor="text1"/>
          <w:szCs w:val="28"/>
        </w:rPr>
        <w:t>.2</w:t>
      </w:r>
      <w:r w:rsidRPr="00844172">
        <w:rPr>
          <w:rFonts w:cs="Arial"/>
          <w:b/>
          <w:color w:val="000000" w:themeColor="text1"/>
          <w:szCs w:val="28"/>
        </w:rPr>
        <w:tab/>
        <w:t>Locality Plan</w:t>
      </w:r>
    </w:p>
    <w:p w14:paraId="03E7666C" w14:textId="77777777" w:rsidR="00260877" w:rsidRDefault="00260877" w:rsidP="00260877">
      <w:pPr>
        <w:jc w:val="both"/>
        <w:rPr>
          <w:rFonts w:cs="Arial"/>
          <w:color w:val="000000" w:themeColor="text1"/>
          <w:szCs w:val="28"/>
        </w:rPr>
      </w:pPr>
    </w:p>
    <w:p w14:paraId="5F51029E" w14:textId="4EE1546A" w:rsidR="00260877" w:rsidRDefault="00260877" w:rsidP="00260877">
      <w:pPr>
        <w:jc w:val="both"/>
        <w:rPr>
          <w:rFonts w:cs="Arial"/>
          <w:color w:val="000000" w:themeColor="text1"/>
          <w:szCs w:val="24"/>
        </w:rPr>
      </w:pPr>
      <w:bookmarkStart w:id="6" w:name="_Hlk66453095"/>
      <w:r>
        <w:rPr>
          <w:rFonts w:cs="Arial"/>
          <w:color w:val="000000" w:themeColor="text1"/>
          <w:szCs w:val="24"/>
        </w:rPr>
        <w:t xml:space="preserve">The subject lot is located at </w:t>
      </w:r>
      <w:r>
        <w:rPr>
          <w:rFonts w:cs="Arial"/>
          <w:iCs/>
          <w:color w:val="000000" w:themeColor="text1"/>
          <w:szCs w:val="24"/>
        </w:rPr>
        <w:t xml:space="preserve">No.10 </w:t>
      </w:r>
      <w:r w:rsidR="00884C47">
        <w:rPr>
          <w:rFonts w:cs="Arial"/>
          <w:iCs/>
          <w:color w:val="000000" w:themeColor="text1"/>
          <w:szCs w:val="24"/>
        </w:rPr>
        <w:t>Cygnet</w:t>
      </w:r>
      <w:r>
        <w:rPr>
          <w:rFonts w:cs="Arial"/>
          <w:iCs/>
          <w:color w:val="000000" w:themeColor="text1"/>
          <w:szCs w:val="24"/>
        </w:rPr>
        <w:t xml:space="preserve"> Crescent, Dalkeith</w:t>
      </w:r>
      <w:r>
        <w:rPr>
          <w:rFonts w:cs="Arial"/>
          <w:color w:val="000000" w:themeColor="text1"/>
          <w:szCs w:val="24"/>
        </w:rPr>
        <w:t xml:space="preserve"> and is zoned ‘Residential’ with a density coding of R10. The area is surrounded by existing two-storey houses, some of which include carports and garages in the front setback area.</w:t>
      </w:r>
    </w:p>
    <w:p w14:paraId="41DE48E1" w14:textId="77777777" w:rsidR="00260877" w:rsidRDefault="00260877" w:rsidP="00260877">
      <w:pPr>
        <w:jc w:val="both"/>
        <w:rPr>
          <w:rFonts w:cs="Arial"/>
          <w:color w:val="000000" w:themeColor="text1"/>
          <w:szCs w:val="24"/>
        </w:rPr>
      </w:pPr>
      <w:r>
        <w:rPr>
          <w:noProof/>
        </w:rPr>
        <w:lastRenderedPageBreak/>
        <w:drawing>
          <wp:inline distT="0" distB="0" distL="0" distR="0" wp14:anchorId="4DAF6A3F" wp14:editId="5D8BD976">
            <wp:extent cx="5600700" cy="36858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5483" cy="3695543"/>
                    </a:xfrm>
                    <a:prstGeom prst="rect">
                      <a:avLst/>
                    </a:prstGeom>
                  </pic:spPr>
                </pic:pic>
              </a:graphicData>
            </a:graphic>
          </wp:inline>
        </w:drawing>
      </w:r>
    </w:p>
    <w:p w14:paraId="079EC5A5" w14:textId="77777777" w:rsidR="00260877" w:rsidRDefault="00260877" w:rsidP="00260877">
      <w:pPr>
        <w:jc w:val="both"/>
        <w:rPr>
          <w:rFonts w:cs="Arial"/>
          <w:color w:val="000000" w:themeColor="text1"/>
          <w:szCs w:val="24"/>
        </w:rPr>
      </w:pPr>
    </w:p>
    <w:p w14:paraId="7110FF9D" w14:textId="77777777" w:rsidR="00260877" w:rsidRDefault="00260877" w:rsidP="00260877">
      <w:pPr>
        <w:jc w:val="both"/>
        <w:rPr>
          <w:rFonts w:cs="Arial"/>
          <w:color w:val="000000" w:themeColor="text1"/>
          <w:szCs w:val="24"/>
        </w:rPr>
      </w:pPr>
      <w:r>
        <w:rPr>
          <w:rFonts w:cs="Arial"/>
          <w:color w:val="000000" w:themeColor="text1"/>
          <w:szCs w:val="24"/>
        </w:rPr>
        <w:t>The subject lot has an existing two storey single house and a dual semi-circle driveway which connects from the west and east of the site. Access to the property is via Cygnet Crescent.</w:t>
      </w:r>
      <w:r w:rsidRPr="0031085F">
        <w:rPr>
          <w:rFonts w:cs="Arial"/>
          <w:color w:val="000000" w:themeColor="text1"/>
          <w:szCs w:val="24"/>
        </w:rPr>
        <w:t xml:space="preserve"> </w:t>
      </w:r>
      <w:r w:rsidRPr="41521A26">
        <w:rPr>
          <w:rFonts w:cs="Arial"/>
          <w:color w:val="000000" w:themeColor="text1"/>
          <w:szCs w:val="24"/>
        </w:rPr>
        <w:t>The site is relatively flat and slopes down approximately 1</w:t>
      </w:r>
      <w:r>
        <w:rPr>
          <w:rFonts w:cs="Arial"/>
          <w:color w:val="000000" w:themeColor="text1"/>
          <w:szCs w:val="24"/>
        </w:rPr>
        <w:t>.5 metres from east to west.</w:t>
      </w:r>
      <w:r w:rsidRPr="41521A26">
        <w:rPr>
          <w:rFonts w:cs="Arial"/>
          <w:color w:val="000000" w:themeColor="text1"/>
          <w:szCs w:val="24"/>
        </w:rPr>
        <w:t xml:space="preserve"> </w:t>
      </w:r>
    </w:p>
    <w:p w14:paraId="342B1E7A" w14:textId="77777777" w:rsidR="00260877" w:rsidRDefault="00260877" w:rsidP="00260877">
      <w:pPr>
        <w:jc w:val="both"/>
        <w:rPr>
          <w:rFonts w:cs="Arial"/>
          <w:color w:val="000000" w:themeColor="text1"/>
          <w:szCs w:val="24"/>
        </w:rPr>
      </w:pPr>
    </w:p>
    <w:p w14:paraId="753CEC48" w14:textId="77777777" w:rsidR="00260877" w:rsidRDefault="00260877" w:rsidP="00260877">
      <w:pPr>
        <w:jc w:val="both"/>
        <w:rPr>
          <w:rFonts w:cs="Arial"/>
          <w:color w:val="000000" w:themeColor="text1"/>
          <w:szCs w:val="24"/>
        </w:rPr>
      </w:pPr>
      <w:r>
        <w:rPr>
          <w:noProof/>
        </w:rPr>
        <w:drawing>
          <wp:inline distT="0" distB="0" distL="0" distR="0" wp14:anchorId="59227741" wp14:editId="1A45EE54">
            <wp:extent cx="5731510" cy="4243705"/>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243705"/>
                    </a:xfrm>
                    <a:prstGeom prst="rect">
                      <a:avLst/>
                    </a:prstGeom>
                  </pic:spPr>
                </pic:pic>
              </a:graphicData>
            </a:graphic>
          </wp:inline>
        </w:drawing>
      </w:r>
    </w:p>
    <w:bookmarkEnd w:id="6"/>
    <w:p w14:paraId="3D418EAD" w14:textId="141CA005" w:rsidR="00407F43" w:rsidRDefault="00407F43">
      <w:pPr>
        <w:spacing w:after="160" w:line="259" w:lineRule="auto"/>
        <w:contextualSpacing w:val="0"/>
        <w:rPr>
          <w:rFonts w:cs="Arial"/>
          <w:b/>
          <w:iCs/>
          <w:color w:val="000000" w:themeColor="text1"/>
          <w:szCs w:val="28"/>
        </w:rPr>
      </w:pPr>
      <w:r>
        <w:rPr>
          <w:rFonts w:cs="Arial"/>
          <w:b/>
          <w:iCs/>
          <w:color w:val="000000" w:themeColor="text1"/>
          <w:szCs w:val="28"/>
        </w:rPr>
        <w:br w:type="page"/>
      </w:r>
    </w:p>
    <w:p w14:paraId="170B5AE4" w14:textId="77777777" w:rsidR="00260877" w:rsidRPr="00844172" w:rsidRDefault="00260877" w:rsidP="00260877">
      <w:pPr>
        <w:pStyle w:val="ListParagraph"/>
        <w:numPr>
          <w:ilvl w:val="0"/>
          <w:numId w:val="15"/>
        </w:numPr>
        <w:ind w:left="709" w:hanging="709"/>
        <w:jc w:val="both"/>
        <w:rPr>
          <w:rFonts w:cs="Arial"/>
          <w:b/>
          <w:iCs/>
          <w:color w:val="000000" w:themeColor="text1"/>
          <w:szCs w:val="24"/>
        </w:rPr>
      </w:pPr>
      <w:r w:rsidRPr="00844172">
        <w:rPr>
          <w:rFonts w:cs="Arial"/>
          <w:b/>
          <w:iCs/>
          <w:color w:val="000000" w:themeColor="text1"/>
          <w:sz w:val="28"/>
          <w:szCs w:val="32"/>
        </w:rPr>
        <w:lastRenderedPageBreak/>
        <w:t>Application Details</w:t>
      </w:r>
    </w:p>
    <w:p w14:paraId="29AAA0B7" w14:textId="77777777" w:rsidR="00260877" w:rsidRPr="00844172" w:rsidRDefault="00260877" w:rsidP="00260877">
      <w:pPr>
        <w:jc w:val="both"/>
        <w:rPr>
          <w:rFonts w:cs="Arial"/>
          <w:iCs/>
          <w:color w:val="000000" w:themeColor="text1"/>
          <w:szCs w:val="24"/>
        </w:rPr>
      </w:pPr>
    </w:p>
    <w:p w14:paraId="7FB8062B" w14:textId="25C5C8B2" w:rsidR="00260877" w:rsidRPr="00974298" w:rsidRDefault="00260877" w:rsidP="00260877">
      <w:pPr>
        <w:jc w:val="both"/>
        <w:rPr>
          <w:rFonts w:cs="Arial"/>
          <w:szCs w:val="24"/>
        </w:rPr>
      </w:pPr>
      <w:r w:rsidRPr="00955CC4">
        <w:rPr>
          <w:rFonts w:cs="Arial"/>
          <w:iCs/>
          <w:szCs w:val="24"/>
        </w:rPr>
        <w:t xml:space="preserve">The application seeks development approval for a double carport situated in the front setback area and associated extension to the driveway. The carport is proposed to </w:t>
      </w:r>
      <w:proofErr w:type="gramStart"/>
      <w:r w:rsidRPr="00955CC4">
        <w:rPr>
          <w:rFonts w:cs="Arial"/>
          <w:iCs/>
          <w:szCs w:val="24"/>
        </w:rPr>
        <w:t>be located in</w:t>
      </w:r>
      <w:proofErr w:type="gramEnd"/>
      <w:r w:rsidRPr="00955CC4">
        <w:rPr>
          <w:rFonts w:cs="Arial"/>
          <w:iCs/>
          <w:szCs w:val="24"/>
        </w:rPr>
        <w:t xml:space="preserve"> the north-east of the site, with a minimum </w:t>
      </w:r>
      <w:r w:rsidRPr="00955CC4">
        <w:rPr>
          <w:rFonts w:cs="Arial"/>
          <w:szCs w:val="24"/>
        </w:rPr>
        <w:t xml:space="preserve">setback of 1.7m from Cygnet Crescent. </w:t>
      </w:r>
    </w:p>
    <w:p w14:paraId="51D19987" w14:textId="77777777" w:rsidR="00260877" w:rsidRPr="001511A6" w:rsidRDefault="00260877" w:rsidP="00260877">
      <w:pPr>
        <w:jc w:val="both"/>
        <w:rPr>
          <w:rFonts w:cs="Arial"/>
          <w:color w:val="000000" w:themeColor="text1"/>
          <w:szCs w:val="28"/>
        </w:rPr>
      </w:pPr>
    </w:p>
    <w:p w14:paraId="70FBBE43" w14:textId="77777777" w:rsidR="00260877" w:rsidRPr="00844172" w:rsidRDefault="00260877" w:rsidP="00260877">
      <w:pPr>
        <w:pStyle w:val="ListParagraph"/>
        <w:numPr>
          <w:ilvl w:val="0"/>
          <w:numId w:val="15"/>
        </w:numPr>
        <w:ind w:left="709" w:hanging="709"/>
        <w:jc w:val="both"/>
        <w:rPr>
          <w:rFonts w:cs="Arial"/>
          <w:b/>
          <w:color w:val="000000" w:themeColor="text1"/>
          <w:sz w:val="28"/>
          <w:szCs w:val="28"/>
        </w:rPr>
      </w:pPr>
      <w:r w:rsidRPr="00844172">
        <w:rPr>
          <w:rFonts w:cs="Arial"/>
          <w:b/>
          <w:color w:val="000000" w:themeColor="text1"/>
          <w:sz w:val="28"/>
          <w:szCs w:val="32"/>
        </w:rPr>
        <w:t>Consultation</w:t>
      </w:r>
    </w:p>
    <w:p w14:paraId="04BEF19A" w14:textId="77777777" w:rsidR="00260877" w:rsidRPr="00C321E7" w:rsidRDefault="00260877" w:rsidP="00260877">
      <w:pPr>
        <w:jc w:val="both"/>
        <w:rPr>
          <w:rFonts w:cs="Arial"/>
          <w:color w:val="000000" w:themeColor="text1"/>
          <w:szCs w:val="24"/>
        </w:rPr>
      </w:pPr>
    </w:p>
    <w:p w14:paraId="2C474BBB" w14:textId="17DBDD3F" w:rsidR="00260877" w:rsidRDefault="00260877" w:rsidP="00260877">
      <w:pPr>
        <w:jc w:val="both"/>
        <w:rPr>
          <w:rFonts w:cs="Arial"/>
          <w:color w:val="000000" w:themeColor="text1"/>
          <w:szCs w:val="24"/>
        </w:rPr>
      </w:pPr>
      <w:r>
        <w:rPr>
          <w:rFonts w:cs="Arial"/>
          <w:color w:val="000000" w:themeColor="text1"/>
          <w:szCs w:val="24"/>
        </w:rPr>
        <w:t>The application is seeking assessment under the Design Principles of the R-Codes for the following:</w:t>
      </w:r>
    </w:p>
    <w:p w14:paraId="463113E8" w14:textId="77777777" w:rsidR="00260877" w:rsidRDefault="00260877" w:rsidP="00260877">
      <w:pPr>
        <w:jc w:val="both"/>
        <w:rPr>
          <w:rFonts w:cs="Arial"/>
          <w:color w:val="000000" w:themeColor="text1"/>
          <w:szCs w:val="24"/>
        </w:rPr>
      </w:pPr>
    </w:p>
    <w:p w14:paraId="13F5EA31" w14:textId="77777777" w:rsidR="00260877" w:rsidRDefault="00260877" w:rsidP="003C6AD6">
      <w:pPr>
        <w:pStyle w:val="ListParagraph"/>
        <w:numPr>
          <w:ilvl w:val="0"/>
          <w:numId w:val="17"/>
        </w:numPr>
        <w:ind w:left="567" w:hanging="567"/>
        <w:jc w:val="both"/>
        <w:rPr>
          <w:rFonts w:cs="Arial"/>
          <w:color w:val="000000" w:themeColor="text1"/>
          <w:szCs w:val="24"/>
        </w:rPr>
      </w:pPr>
      <w:r>
        <w:rPr>
          <w:rFonts w:cs="Arial"/>
          <w:color w:val="000000" w:themeColor="text1"/>
          <w:szCs w:val="24"/>
        </w:rPr>
        <w:t>Setbacks of Garages and Carports</w:t>
      </w:r>
    </w:p>
    <w:p w14:paraId="5C261811" w14:textId="77777777" w:rsidR="00260877" w:rsidRPr="00EE5C6B" w:rsidRDefault="00260877" w:rsidP="003C6AD6">
      <w:pPr>
        <w:pStyle w:val="ListParagraph"/>
        <w:numPr>
          <w:ilvl w:val="0"/>
          <w:numId w:val="17"/>
        </w:numPr>
        <w:ind w:left="567" w:hanging="567"/>
        <w:jc w:val="both"/>
        <w:rPr>
          <w:rFonts w:cs="Arial"/>
          <w:color w:val="000000" w:themeColor="text1"/>
          <w:szCs w:val="24"/>
        </w:rPr>
      </w:pPr>
      <w:r>
        <w:rPr>
          <w:rFonts w:cs="Arial"/>
          <w:color w:val="000000" w:themeColor="text1"/>
          <w:szCs w:val="24"/>
        </w:rPr>
        <w:t>Vehicle Access</w:t>
      </w:r>
    </w:p>
    <w:p w14:paraId="3C761BD8" w14:textId="77777777" w:rsidR="00260877" w:rsidRDefault="00260877" w:rsidP="00260877">
      <w:pPr>
        <w:jc w:val="both"/>
        <w:rPr>
          <w:rFonts w:cs="Arial"/>
          <w:color w:val="000000" w:themeColor="text1"/>
          <w:szCs w:val="24"/>
        </w:rPr>
      </w:pPr>
    </w:p>
    <w:p w14:paraId="1A16F4E1" w14:textId="77777777" w:rsidR="00260877" w:rsidRPr="003278E1" w:rsidRDefault="00260877" w:rsidP="00260877">
      <w:pPr>
        <w:jc w:val="both"/>
        <w:rPr>
          <w:rFonts w:cs="Arial"/>
          <w:szCs w:val="24"/>
        </w:rPr>
      </w:pPr>
      <w:r w:rsidRPr="4232C2F5">
        <w:rPr>
          <w:rFonts w:cs="Arial"/>
          <w:color w:val="000000" w:themeColor="text1"/>
          <w:szCs w:val="24"/>
        </w:rPr>
        <w:t xml:space="preserve">The application was advertised in accordance with the City’s Local Planning Policy - Consultation of Planning Proposals to </w:t>
      </w:r>
      <w:r>
        <w:rPr>
          <w:rFonts w:cs="Arial"/>
          <w:color w:val="000000" w:themeColor="text1"/>
          <w:szCs w:val="24"/>
        </w:rPr>
        <w:t>the owners and occupiers of five adjoining properties. The advertising</w:t>
      </w:r>
      <w:r w:rsidRPr="4232C2F5">
        <w:rPr>
          <w:rFonts w:cs="Arial"/>
          <w:color w:val="000000" w:themeColor="text1"/>
          <w:szCs w:val="24"/>
        </w:rPr>
        <w:t xml:space="preserve"> period</w:t>
      </w:r>
      <w:r>
        <w:rPr>
          <w:rFonts w:cs="Arial"/>
          <w:color w:val="000000" w:themeColor="text1"/>
          <w:szCs w:val="24"/>
        </w:rPr>
        <w:t xml:space="preserve"> was for </w:t>
      </w:r>
      <w:r w:rsidRPr="4232C2F5">
        <w:rPr>
          <w:rFonts w:cs="Arial"/>
          <w:color w:val="000000" w:themeColor="text1"/>
          <w:szCs w:val="24"/>
        </w:rPr>
        <w:t xml:space="preserve">14 days </w:t>
      </w:r>
      <w:r w:rsidRPr="00BD2C63">
        <w:rPr>
          <w:rFonts w:cs="Arial"/>
          <w:szCs w:val="24"/>
        </w:rPr>
        <w:t xml:space="preserve">from 17 May 2021 to 31 May 2021. </w:t>
      </w:r>
      <w:r w:rsidRPr="4232C2F5">
        <w:rPr>
          <w:rFonts w:cs="Arial"/>
          <w:color w:val="000000" w:themeColor="text1"/>
          <w:szCs w:val="24"/>
        </w:rPr>
        <w:t xml:space="preserve">At the </w:t>
      </w:r>
      <w:r w:rsidRPr="003278E1">
        <w:rPr>
          <w:rFonts w:cs="Arial"/>
          <w:szCs w:val="24"/>
        </w:rPr>
        <w:t xml:space="preserve">close of the advertising period, </w:t>
      </w:r>
      <w:r>
        <w:rPr>
          <w:rFonts w:cs="Arial"/>
          <w:szCs w:val="24"/>
        </w:rPr>
        <w:t>one</w:t>
      </w:r>
      <w:r w:rsidRPr="003278E1">
        <w:rPr>
          <w:rFonts w:cs="Arial"/>
          <w:szCs w:val="24"/>
        </w:rPr>
        <w:t xml:space="preserve"> objection was received. The main concerns raised are:</w:t>
      </w:r>
    </w:p>
    <w:p w14:paraId="7DBD132F" w14:textId="77777777" w:rsidR="00260877" w:rsidRDefault="00260877" w:rsidP="00260877">
      <w:pPr>
        <w:jc w:val="both"/>
        <w:rPr>
          <w:rFonts w:cs="Arial"/>
          <w:color w:val="000000" w:themeColor="text1"/>
          <w:szCs w:val="24"/>
        </w:rPr>
      </w:pPr>
    </w:p>
    <w:p w14:paraId="5995DBCC" w14:textId="68C3735B" w:rsidR="00260877" w:rsidRPr="003C6AD6" w:rsidRDefault="00260877" w:rsidP="003C6AD6">
      <w:pPr>
        <w:pStyle w:val="ListParagraph"/>
        <w:numPr>
          <w:ilvl w:val="0"/>
          <w:numId w:val="17"/>
        </w:numPr>
        <w:ind w:left="567" w:hanging="567"/>
        <w:jc w:val="both"/>
        <w:rPr>
          <w:rFonts w:cs="Arial"/>
          <w:color w:val="000000" w:themeColor="text1"/>
          <w:szCs w:val="24"/>
        </w:rPr>
      </w:pPr>
      <w:r w:rsidRPr="003C6AD6">
        <w:rPr>
          <w:rFonts w:cs="Arial"/>
          <w:color w:val="000000" w:themeColor="text1"/>
          <w:szCs w:val="24"/>
        </w:rPr>
        <w:t xml:space="preserve">The removal of the existing letter box and retaining wall, which adjoin an existing dividing wall, may have implications for the structural integrity of the </w:t>
      </w:r>
      <w:proofErr w:type="gramStart"/>
      <w:r w:rsidRPr="003C6AD6">
        <w:rPr>
          <w:rFonts w:cs="Arial"/>
          <w:color w:val="000000" w:themeColor="text1"/>
          <w:szCs w:val="24"/>
        </w:rPr>
        <w:t>wall;</w:t>
      </w:r>
      <w:proofErr w:type="gramEnd"/>
      <w:r w:rsidRPr="003C6AD6">
        <w:rPr>
          <w:rFonts w:cs="Arial"/>
          <w:color w:val="000000" w:themeColor="text1"/>
          <w:szCs w:val="24"/>
        </w:rPr>
        <w:t xml:space="preserve">  </w:t>
      </w:r>
    </w:p>
    <w:p w14:paraId="651E0656" w14:textId="73945F72" w:rsidR="00260877" w:rsidRPr="003C6AD6" w:rsidRDefault="00260877" w:rsidP="003C6AD6">
      <w:pPr>
        <w:pStyle w:val="ListParagraph"/>
        <w:numPr>
          <w:ilvl w:val="0"/>
          <w:numId w:val="17"/>
        </w:numPr>
        <w:ind w:left="567" w:hanging="567"/>
        <w:jc w:val="both"/>
        <w:rPr>
          <w:rFonts w:cs="Arial"/>
          <w:color w:val="000000" w:themeColor="text1"/>
          <w:szCs w:val="24"/>
        </w:rPr>
      </w:pPr>
      <w:r w:rsidRPr="003C6AD6">
        <w:rPr>
          <w:rFonts w:cs="Arial"/>
          <w:color w:val="000000" w:themeColor="text1"/>
          <w:szCs w:val="24"/>
        </w:rPr>
        <w:t>The proximity of the carport to the lot boundary</w:t>
      </w:r>
      <w:r w:rsidR="006D715A">
        <w:rPr>
          <w:rFonts w:cs="Arial"/>
          <w:color w:val="000000" w:themeColor="text1"/>
          <w:szCs w:val="24"/>
        </w:rPr>
        <w:t xml:space="preserve">, </w:t>
      </w:r>
      <w:r w:rsidRPr="003C6AD6">
        <w:rPr>
          <w:rFonts w:cs="Arial"/>
          <w:color w:val="000000" w:themeColor="text1"/>
          <w:szCs w:val="24"/>
        </w:rPr>
        <w:t>design of the carport</w:t>
      </w:r>
      <w:r w:rsidR="006D715A">
        <w:rPr>
          <w:rFonts w:cs="Arial"/>
          <w:color w:val="000000" w:themeColor="text1"/>
          <w:szCs w:val="24"/>
        </w:rPr>
        <w:t>,</w:t>
      </w:r>
      <w:r w:rsidRPr="003C6AD6">
        <w:rPr>
          <w:rFonts w:cs="Arial"/>
          <w:color w:val="000000" w:themeColor="text1"/>
          <w:szCs w:val="24"/>
        </w:rPr>
        <w:t xml:space="preserve"> impacts of building bulk </w:t>
      </w:r>
      <w:r w:rsidR="001E0F87">
        <w:rPr>
          <w:rFonts w:cs="Arial"/>
          <w:color w:val="000000" w:themeColor="text1"/>
          <w:szCs w:val="24"/>
        </w:rPr>
        <w:t>and</w:t>
      </w:r>
      <w:r w:rsidRPr="003C6AD6">
        <w:rPr>
          <w:rFonts w:cs="Arial"/>
          <w:color w:val="000000" w:themeColor="text1"/>
          <w:szCs w:val="24"/>
        </w:rPr>
        <w:t xml:space="preserve"> overshadowing;</w:t>
      </w:r>
      <w:r w:rsidR="004E44EB" w:rsidRPr="003C6AD6">
        <w:rPr>
          <w:rFonts w:cs="Arial"/>
          <w:color w:val="000000" w:themeColor="text1"/>
          <w:szCs w:val="24"/>
        </w:rPr>
        <w:t xml:space="preserve"> and</w:t>
      </w:r>
    </w:p>
    <w:p w14:paraId="4BE5FA4B" w14:textId="77777777" w:rsidR="00260877" w:rsidRPr="003C6AD6" w:rsidRDefault="00260877" w:rsidP="003C6AD6">
      <w:pPr>
        <w:pStyle w:val="ListParagraph"/>
        <w:numPr>
          <w:ilvl w:val="0"/>
          <w:numId w:val="17"/>
        </w:numPr>
        <w:ind w:left="567" w:hanging="567"/>
        <w:jc w:val="both"/>
        <w:rPr>
          <w:rFonts w:cs="Arial"/>
          <w:color w:val="000000" w:themeColor="text1"/>
          <w:szCs w:val="24"/>
        </w:rPr>
      </w:pPr>
      <w:r w:rsidRPr="003C6AD6">
        <w:rPr>
          <w:rFonts w:cs="Arial"/>
          <w:color w:val="000000" w:themeColor="text1"/>
          <w:szCs w:val="24"/>
        </w:rPr>
        <w:t xml:space="preserve">Impact of carport on streetscape and character of surrounding area. </w:t>
      </w:r>
    </w:p>
    <w:p w14:paraId="50BFDC0C" w14:textId="77777777" w:rsidR="00260877" w:rsidRDefault="00260877" w:rsidP="00260877">
      <w:pPr>
        <w:jc w:val="both"/>
        <w:rPr>
          <w:rFonts w:cs="Arial"/>
          <w:color w:val="000000" w:themeColor="text1"/>
          <w:szCs w:val="24"/>
        </w:rPr>
      </w:pPr>
    </w:p>
    <w:p w14:paraId="3141D6B7" w14:textId="2FFC1B99" w:rsidR="00877276" w:rsidRDefault="00260877" w:rsidP="00260877">
      <w:pPr>
        <w:jc w:val="both"/>
        <w:rPr>
          <w:rFonts w:cs="Arial"/>
          <w:i/>
          <w:color w:val="000000" w:themeColor="text1"/>
          <w:szCs w:val="24"/>
        </w:rPr>
      </w:pPr>
      <w:r w:rsidRPr="00C321E7">
        <w:rPr>
          <w:rFonts w:cs="Arial"/>
          <w:i/>
          <w:color w:val="000000" w:themeColor="text1"/>
          <w:szCs w:val="24"/>
        </w:rPr>
        <w:t>Note: A full copy of all relevant consultation feedback received by the City has been given to the Councillors prior to the Council meeting</w:t>
      </w:r>
      <w:r>
        <w:rPr>
          <w:rFonts w:cs="Arial"/>
          <w:i/>
          <w:color w:val="000000" w:themeColor="text1"/>
          <w:szCs w:val="24"/>
        </w:rPr>
        <w:t xml:space="preserve"> and contained in Confidential Attachment 2. </w:t>
      </w:r>
    </w:p>
    <w:p w14:paraId="4D25D42C" w14:textId="77777777" w:rsidR="00260877" w:rsidRDefault="00260877" w:rsidP="00260877">
      <w:pPr>
        <w:jc w:val="both"/>
        <w:rPr>
          <w:rFonts w:cs="Arial"/>
          <w:color w:val="000000" w:themeColor="text1"/>
          <w:szCs w:val="24"/>
        </w:rPr>
      </w:pPr>
    </w:p>
    <w:p w14:paraId="762A8471" w14:textId="17739F56" w:rsidR="001050D9" w:rsidRDefault="001050D9" w:rsidP="001050D9">
      <w:pPr>
        <w:ind w:left="567" w:hanging="567"/>
        <w:jc w:val="both"/>
        <w:rPr>
          <w:rFonts w:cs="Arial"/>
          <w:b/>
          <w:color w:val="000000" w:themeColor="text1"/>
          <w:szCs w:val="24"/>
          <w:lang w:eastAsia="en-AU"/>
        </w:rPr>
      </w:pPr>
      <w:r>
        <w:rPr>
          <w:rFonts w:cs="Arial"/>
          <w:b/>
          <w:color w:val="000000" w:themeColor="text1"/>
          <w:szCs w:val="24"/>
          <w:lang w:eastAsia="en-AU"/>
        </w:rPr>
        <w:t>4</w:t>
      </w:r>
      <w:r w:rsidRPr="00844172">
        <w:rPr>
          <w:rFonts w:cs="Arial"/>
          <w:b/>
          <w:color w:val="000000" w:themeColor="text1"/>
          <w:szCs w:val="24"/>
          <w:lang w:eastAsia="en-AU"/>
        </w:rPr>
        <w:t>.1</w:t>
      </w:r>
      <w:r w:rsidRPr="00844172">
        <w:rPr>
          <w:rFonts w:cs="Arial"/>
          <w:b/>
          <w:color w:val="000000" w:themeColor="text1"/>
          <w:szCs w:val="24"/>
          <w:lang w:eastAsia="en-AU"/>
        </w:rPr>
        <w:tab/>
      </w:r>
      <w:r>
        <w:rPr>
          <w:rFonts w:cs="Arial"/>
          <w:b/>
          <w:color w:val="000000" w:themeColor="text1"/>
          <w:szCs w:val="24"/>
          <w:lang w:eastAsia="en-AU"/>
        </w:rPr>
        <w:t>Amended Plans</w:t>
      </w:r>
    </w:p>
    <w:p w14:paraId="282A6AC6" w14:textId="77777777" w:rsidR="001050D9" w:rsidRDefault="001050D9" w:rsidP="001050D9">
      <w:pPr>
        <w:ind w:left="567" w:hanging="567"/>
        <w:jc w:val="both"/>
        <w:rPr>
          <w:rFonts w:cs="Arial"/>
          <w:b/>
          <w:color w:val="000000" w:themeColor="text1"/>
          <w:szCs w:val="24"/>
          <w:lang w:eastAsia="en-AU"/>
        </w:rPr>
      </w:pPr>
    </w:p>
    <w:p w14:paraId="376E734F" w14:textId="48790E70" w:rsidR="001050D9" w:rsidRPr="001050D9" w:rsidRDefault="00AE2547" w:rsidP="00AE2547">
      <w:pPr>
        <w:jc w:val="both"/>
        <w:rPr>
          <w:rFonts w:cs="Arial"/>
          <w:bCs/>
          <w:color w:val="000000" w:themeColor="text1"/>
          <w:szCs w:val="24"/>
          <w:lang w:eastAsia="en-AU"/>
        </w:rPr>
      </w:pPr>
      <w:r>
        <w:rPr>
          <w:rFonts w:cs="Arial"/>
          <w:bCs/>
          <w:color w:val="000000" w:themeColor="text1"/>
          <w:szCs w:val="24"/>
          <w:lang w:eastAsia="en-AU"/>
        </w:rPr>
        <w:t>Following the advertising of the application</w:t>
      </w:r>
      <w:r w:rsidR="00CA06CC">
        <w:rPr>
          <w:rFonts w:cs="Arial"/>
          <w:bCs/>
          <w:color w:val="000000" w:themeColor="text1"/>
          <w:szCs w:val="24"/>
          <w:lang w:eastAsia="en-AU"/>
        </w:rPr>
        <w:t xml:space="preserve"> and receipt of the objection</w:t>
      </w:r>
      <w:r>
        <w:rPr>
          <w:rFonts w:cs="Arial"/>
          <w:bCs/>
          <w:color w:val="000000" w:themeColor="text1"/>
          <w:szCs w:val="24"/>
          <w:lang w:eastAsia="en-AU"/>
        </w:rPr>
        <w:t xml:space="preserve">, the applicant sent amended plans to the City on 30 June 2021. </w:t>
      </w:r>
      <w:r w:rsidR="00662EA5">
        <w:rPr>
          <w:rFonts w:cs="Arial"/>
          <w:bCs/>
          <w:color w:val="000000" w:themeColor="text1"/>
          <w:szCs w:val="24"/>
          <w:lang w:eastAsia="en-AU"/>
        </w:rPr>
        <w:t>The amended plans provide an increased setback to the eastern lot boundary. The carport now proposes a</w:t>
      </w:r>
      <w:r w:rsidR="008874E0">
        <w:rPr>
          <w:rFonts w:cs="Arial"/>
          <w:bCs/>
          <w:color w:val="000000" w:themeColor="text1"/>
          <w:szCs w:val="24"/>
          <w:lang w:eastAsia="en-AU"/>
        </w:rPr>
        <w:t xml:space="preserve"> </w:t>
      </w:r>
      <w:r w:rsidR="0087398B">
        <w:rPr>
          <w:rFonts w:cs="Arial"/>
          <w:bCs/>
          <w:color w:val="000000" w:themeColor="text1"/>
          <w:szCs w:val="24"/>
          <w:lang w:eastAsia="en-AU"/>
        </w:rPr>
        <w:t xml:space="preserve">1.0m setback to the </w:t>
      </w:r>
      <w:r w:rsidR="00DA4D86">
        <w:rPr>
          <w:rFonts w:cs="Arial"/>
          <w:bCs/>
          <w:color w:val="000000" w:themeColor="text1"/>
          <w:szCs w:val="24"/>
          <w:lang w:eastAsia="en-AU"/>
        </w:rPr>
        <w:t>eastern lot boundary</w:t>
      </w:r>
      <w:r w:rsidR="000E0E9B">
        <w:rPr>
          <w:rFonts w:cs="Arial"/>
          <w:bCs/>
          <w:color w:val="000000" w:themeColor="text1"/>
          <w:szCs w:val="24"/>
          <w:lang w:eastAsia="en-AU"/>
        </w:rPr>
        <w:t xml:space="preserve">. Originally, the carport proposed a 0.6m setback to the eastern lot boundary. </w:t>
      </w:r>
      <w:r w:rsidR="000977D7">
        <w:rPr>
          <w:rFonts w:cs="Arial"/>
          <w:bCs/>
          <w:color w:val="000000" w:themeColor="text1"/>
          <w:szCs w:val="24"/>
          <w:lang w:eastAsia="en-AU"/>
        </w:rPr>
        <w:t>With the amended plans, the carport now achieves the deemed to comply requirements under the Residential Design Codes</w:t>
      </w:r>
      <w:r w:rsidR="0080720B">
        <w:rPr>
          <w:rFonts w:cs="Arial"/>
          <w:bCs/>
          <w:color w:val="000000" w:themeColor="text1"/>
          <w:szCs w:val="24"/>
          <w:lang w:eastAsia="en-AU"/>
        </w:rPr>
        <w:t xml:space="preserve"> (R-Codes)</w:t>
      </w:r>
      <w:r w:rsidR="000977D7">
        <w:rPr>
          <w:rFonts w:cs="Arial"/>
          <w:bCs/>
          <w:color w:val="000000" w:themeColor="text1"/>
          <w:szCs w:val="24"/>
          <w:lang w:eastAsia="en-AU"/>
        </w:rPr>
        <w:t xml:space="preserve"> for lot boundary setbacks.</w:t>
      </w:r>
    </w:p>
    <w:p w14:paraId="7627F68D" w14:textId="77777777" w:rsidR="001050D9" w:rsidRDefault="001050D9" w:rsidP="00260877">
      <w:pPr>
        <w:jc w:val="both"/>
        <w:rPr>
          <w:rFonts w:cs="Arial"/>
          <w:color w:val="000000" w:themeColor="text1"/>
          <w:szCs w:val="24"/>
        </w:rPr>
      </w:pPr>
    </w:p>
    <w:p w14:paraId="3363419A" w14:textId="79B1313A" w:rsidR="009928B9" w:rsidRDefault="009928B9" w:rsidP="009928B9">
      <w:pPr>
        <w:ind w:left="567" w:hanging="567"/>
        <w:jc w:val="both"/>
        <w:rPr>
          <w:rFonts w:cs="Arial"/>
          <w:b/>
          <w:color w:val="000000" w:themeColor="text1"/>
          <w:szCs w:val="24"/>
          <w:lang w:eastAsia="en-AU"/>
        </w:rPr>
      </w:pPr>
      <w:r>
        <w:rPr>
          <w:rFonts w:cs="Arial"/>
          <w:b/>
          <w:color w:val="000000" w:themeColor="text1"/>
          <w:szCs w:val="24"/>
          <w:lang w:eastAsia="en-AU"/>
        </w:rPr>
        <w:t>4</w:t>
      </w:r>
      <w:r w:rsidRPr="00844172">
        <w:rPr>
          <w:rFonts w:cs="Arial"/>
          <w:b/>
          <w:color w:val="000000" w:themeColor="text1"/>
          <w:szCs w:val="24"/>
          <w:lang w:eastAsia="en-AU"/>
        </w:rPr>
        <w:t>.</w:t>
      </w:r>
      <w:r>
        <w:rPr>
          <w:rFonts w:cs="Arial"/>
          <w:b/>
          <w:color w:val="000000" w:themeColor="text1"/>
          <w:szCs w:val="24"/>
          <w:lang w:eastAsia="en-AU"/>
        </w:rPr>
        <w:t>2</w:t>
      </w:r>
      <w:r w:rsidRPr="00844172">
        <w:rPr>
          <w:rFonts w:cs="Arial"/>
          <w:b/>
          <w:color w:val="000000" w:themeColor="text1"/>
          <w:szCs w:val="24"/>
          <w:lang w:eastAsia="en-AU"/>
        </w:rPr>
        <w:tab/>
      </w:r>
      <w:r>
        <w:rPr>
          <w:rFonts w:cs="Arial"/>
          <w:b/>
          <w:color w:val="000000" w:themeColor="text1"/>
          <w:szCs w:val="24"/>
          <w:lang w:eastAsia="en-AU"/>
        </w:rPr>
        <w:t>Summary of Consultation</w:t>
      </w:r>
    </w:p>
    <w:p w14:paraId="1B4EA6D7" w14:textId="77777777" w:rsidR="009928B9" w:rsidRDefault="009928B9" w:rsidP="00260877">
      <w:pPr>
        <w:jc w:val="both"/>
        <w:rPr>
          <w:rFonts w:cs="Arial"/>
          <w:color w:val="000000" w:themeColor="text1"/>
          <w:szCs w:val="24"/>
        </w:rPr>
      </w:pPr>
    </w:p>
    <w:p w14:paraId="49EBD68B" w14:textId="2FEB75B7" w:rsidR="00260877" w:rsidRDefault="00260877" w:rsidP="00260877">
      <w:pPr>
        <w:jc w:val="both"/>
        <w:rPr>
          <w:rFonts w:cs="Arial"/>
          <w:color w:val="000000" w:themeColor="text1"/>
          <w:szCs w:val="24"/>
        </w:rPr>
      </w:pPr>
      <w:r w:rsidRPr="006E4251">
        <w:rPr>
          <w:rFonts w:cs="Arial"/>
          <w:color w:val="000000" w:themeColor="text1"/>
          <w:szCs w:val="24"/>
        </w:rPr>
        <w:t>The following is a summary of the concerns/comments raised</w:t>
      </w:r>
      <w:r w:rsidR="00D932B8">
        <w:rPr>
          <w:rFonts w:cs="Arial"/>
          <w:color w:val="000000" w:themeColor="text1"/>
          <w:szCs w:val="24"/>
        </w:rPr>
        <w:t xml:space="preserve"> from the neighbour consultation</w:t>
      </w:r>
      <w:r w:rsidRPr="006E4251">
        <w:rPr>
          <w:rFonts w:cs="Arial"/>
          <w:color w:val="000000" w:themeColor="text1"/>
          <w:szCs w:val="24"/>
        </w:rPr>
        <w:t xml:space="preserve"> and the City’s response and action taken in relation to each issue</w:t>
      </w:r>
      <w:r>
        <w:rPr>
          <w:rFonts w:cs="Arial"/>
          <w:color w:val="000000" w:themeColor="text1"/>
          <w:szCs w:val="24"/>
        </w:rPr>
        <w:t xml:space="preserve">: </w:t>
      </w:r>
    </w:p>
    <w:p w14:paraId="779260B8" w14:textId="77777777" w:rsidR="00260877" w:rsidRDefault="00260877" w:rsidP="00260877">
      <w:pPr>
        <w:jc w:val="both"/>
        <w:rPr>
          <w:rFonts w:cs="Arial"/>
          <w:color w:val="000000" w:themeColor="text1"/>
          <w:szCs w:val="24"/>
        </w:rPr>
      </w:pPr>
    </w:p>
    <w:p w14:paraId="45957359" w14:textId="05167027" w:rsidR="00260877" w:rsidRDefault="00260877" w:rsidP="003149DC">
      <w:pPr>
        <w:pStyle w:val="ListParagraph"/>
        <w:numPr>
          <w:ilvl w:val="0"/>
          <w:numId w:val="19"/>
        </w:numPr>
        <w:ind w:left="567" w:hanging="567"/>
        <w:jc w:val="both"/>
        <w:rPr>
          <w:rFonts w:cs="Arial"/>
          <w:color w:val="000000" w:themeColor="text1"/>
          <w:szCs w:val="24"/>
        </w:rPr>
      </w:pPr>
      <w:r w:rsidRPr="00A11109">
        <w:rPr>
          <w:rFonts w:cs="Arial"/>
          <w:color w:val="000000" w:themeColor="text1"/>
          <w:szCs w:val="24"/>
        </w:rPr>
        <w:t>Concerns relating to the modifications to the existing retaining</w:t>
      </w:r>
      <w:r>
        <w:rPr>
          <w:rFonts w:cs="Arial"/>
          <w:color w:val="000000" w:themeColor="text1"/>
          <w:szCs w:val="24"/>
        </w:rPr>
        <w:t xml:space="preserve">, </w:t>
      </w:r>
      <w:proofErr w:type="gramStart"/>
      <w:r>
        <w:rPr>
          <w:rFonts w:cs="Arial"/>
          <w:color w:val="000000" w:themeColor="text1"/>
          <w:szCs w:val="24"/>
        </w:rPr>
        <w:t>letterbox</w:t>
      </w:r>
      <w:proofErr w:type="gramEnd"/>
      <w:r w:rsidRPr="00A11109">
        <w:rPr>
          <w:rFonts w:cs="Arial"/>
          <w:color w:val="000000" w:themeColor="text1"/>
          <w:szCs w:val="24"/>
        </w:rPr>
        <w:t xml:space="preserve"> and garden beds to allow for the proposal</w:t>
      </w:r>
      <w:r>
        <w:rPr>
          <w:rFonts w:cs="Arial"/>
          <w:color w:val="000000" w:themeColor="text1"/>
          <w:szCs w:val="24"/>
        </w:rPr>
        <w:t xml:space="preserve"> which form part of the existing dividing wall between 31 Wavell Road and 10 </w:t>
      </w:r>
      <w:r w:rsidR="004E44EB">
        <w:rPr>
          <w:rFonts w:cs="Arial"/>
          <w:color w:val="000000" w:themeColor="text1"/>
          <w:szCs w:val="24"/>
        </w:rPr>
        <w:t>Cygnet</w:t>
      </w:r>
      <w:r>
        <w:rPr>
          <w:rFonts w:cs="Arial"/>
          <w:color w:val="000000" w:themeColor="text1"/>
          <w:szCs w:val="24"/>
        </w:rPr>
        <w:t xml:space="preserve"> Crescent.</w:t>
      </w:r>
    </w:p>
    <w:p w14:paraId="48D94815" w14:textId="77777777" w:rsidR="003C6AD6" w:rsidRDefault="003C6AD6" w:rsidP="003C6AD6">
      <w:pPr>
        <w:pStyle w:val="ListParagraph"/>
        <w:ind w:left="567"/>
        <w:jc w:val="both"/>
        <w:rPr>
          <w:rFonts w:cs="Arial"/>
          <w:color w:val="000000" w:themeColor="text1"/>
          <w:szCs w:val="24"/>
        </w:rPr>
      </w:pPr>
    </w:p>
    <w:p w14:paraId="1176E498" w14:textId="77777777" w:rsidR="00260877" w:rsidRDefault="00260877" w:rsidP="00577E63">
      <w:pPr>
        <w:pStyle w:val="ListParagraph"/>
        <w:numPr>
          <w:ilvl w:val="0"/>
          <w:numId w:val="21"/>
        </w:numPr>
        <w:ind w:left="1134" w:hanging="567"/>
        <w:jc w:val="both"/>
        <w:rPr>
          <w:rFonts w:cs="Arial"/>
          <w:color w:val="000000" w:themeColor="text1"/>
          <w:szCs w:val="24"/>
        </w:rPr>
      </w:pPr>
      <w:r>
        <w:rPr>
          <w:rFonts w:cs="Arial"/>
          <w:color w:val="000000" w:themeColor="text1"/>
          <w:szCs w:val="24"/>
        </w:rPr>
        <w:t xml:space="preserve">To allow for the development of the carport, the garden beds and letterbox will need to be removed. The structural integrity and engineering for the changes to the retaining and dividing fence will be assessed during the </w:t>
      </w:r>
      <w:r>
        <w:rPr>
          <w:rFonts w:cs="Arial"/>
          <w:color w:val="000000" w:themeColor="text1"/>
          <w:szCs w:val="24"/>
        </w:rPr>
        <w:lastRenderedPageBreak/>
        <w:t>Building Permit stage where there is a ‘Notifiable Event’ through the BA20a Form.</w:t>
      </w:r>
    </w:p>
    <w:p w14:paraId="192C44BB" w14:textId="77777777" w:rsidR="00260877" w:rsidRDefault="00260877" w:rsidP="00260877">
      <w:pPr>
        <w:pStyle w:val="ListParagraph"/>
        <w:ind w:left="1080"/>
        <w:jc w:val="both"/>
        <w:rPr>
          <w:rFonts w:cs="Arial"/>
          <w:color w:val="000000" w:themeColor="text1"/>
          <w:szCs w:val="24"/>
        </w:rPr>
      </w:pPr>
    </w:p>
    <w:p w14:paraId="52558589" w14:textId="668C9EDC" w:rsidR="00260877" w:rsidRDefault="00260877" w:rsidP="003149DC">
      <w:pPr>
        <w:pStyle w:val="ListParagraph"/>
        <w:numPr>
          <w:ilvl w:val="0"/>
          <w:numId w:val="19"/>
        </w:numPr>
        <w:ind w:left="567" w:hanging="567"/>
        <w:jc w:val="both"/>
        <w:rPr>
          <w:rFonts w:cs="Arial"/>
          <w:color w:val="000000" w:themeColor="text1"/>
          <w:szCs w:val="24"/>
        </w:rPr>
      </w:pPr>
      <w:r>
        <w:rPr>
          <w:rFonts w:cs="Arial"/>
          <w:color w:val="000000" w:themeColor="text1"/>
          <w:szCs w:val="24"/>
        </w:rPr>
        <w:t xml:space="preserve">Proximity of carport to lot boundary and resultant impacts of building bulk, overshadowing, vehicle noise and negative amenity to the adjoining property’s </w:t>
      </w:r>
      <w:r w:rsidRPr="4232C2F5">
        <w:rPr>
          <w:rFonts w:cs="Arial"/>
          <w:color w:val="000000" w:themeColor="text1"/>
          <w:szCs w:val="24"/>
        </w:rPr>
        <w:t>outdoor</w:t>
      </w:r>
      <w:r>
        <w:rPr>
          <w:rFonts w:cs="Arial"/>
          <w:color w:val="000000" w:themeColor="text1"/>
          <w:szCs w:val="24"/>
        </w:rPr>
        <w:t xml:space="preserve"> living area and swimming pool</w:t>
      </w:r>
      <w:r w:rsidR="00577E63">
        <w:rPr>
          <w:rFonts w:cs="Arial"/>
          <w:color w:val="000000" w:themeColor="text1"/>
          <w:szCs w:val="24"/>
        </w:rPr>
        <w:t>.</w:t>
      </w:r>
    </w:p>
    <w:p w14:paraId="3BB75728" w14:textId="77777777" w:rsidR="00577E63" w:rsidRDefault="00577E63" w:rsidP="00577E63">
      <w:pPr>
        <w:pStyle w:val="ListParagraph"/>
        <w:ind w:left="567"/>
        <w:jc w:val="both"/>
        <w:rPr>
          <w:rFonts w:cs="Arial"/>
          <w:color w:val="000000" w:themeColor="text1"/>
          <w:szCs w:val="24"/>
        </w:rPr>
      </w:pPr>
    </w:p>
    <w:p w14:paraId="3E1FE56D" w14:textId="77777777" w:rsidR="005216E0" w:rsidRDefault="00687596" w:rsidP="00577E63">
      <w:pPr>
        <w:pStyle w:val="ListParagraph"/>
        <w:numPr>
          <w:ilvl w:val="0"/>
          <w:numId w:val="21"/>
        </w:numPr>
        <w:ind w:left="1134" w:hanging="567"/>
        <w:jc w:val="both"/>
        <w:rPr>
          <w:rFonts w:cs="Arial"/>
          <w:color w:val="000000" w:themeColor="text1"/>
          <w:szCs w:val="24"/>
        </w:rPr>
      </w:pPr>
      <w:r>
        <w:rPr>
          <w:rFonts w:cs="Arial"/>
          <w:color w:val="000000" w:themeColor="text1"/>
          <w:szCs w:val="24"/>
        </w:rPr>
        <w:t>Following the advertising period, the City has received amended plans for the carport proposal which now provides a 1.0m setback to the eastern lot boundary. The application is now fully deemed to comply</w:t>
      </w:r>
      <w:r w:rsidR="005216E0">
        <w:rPr>
          <w:rFonts w:cs="Arial"/>
          <w:color w:val="000000" w:themeColor="text1"/>
          <w:szCs w:val="24"/>
        </w:rPr>
        <w:t xml:space="preserve"> with the R-Codes for</w:t>
      </w:r>
      <w:r>
        <w:rPr>
          <w:rFonts w:cs="Arial"/>
          <w:color w:val="000000" w:themeColor="text1"/>
          <w:szCs w:val="24"/>
        </w:rPr>
        <w:t xml:space="preserve"> the required setback</w:t>
      </w:r>
      <w:r w:rsidR="005216E0">
        <w:rPr>
          <w:rFonts w:cs="Arial"/>
          <w:color w:val="000000" w:themeColor="text1"/>
          <w:szCs w:val="24"/>
        </w:rPr>
        <w:t xml:space="preserve"> to the eastern lot boundary. </w:t>
      </w:r>
    </w:p>
    <w:p w14:paraId="35F0BD2D" w14:textId="748EBFBB" w:rsidR="00260877" w:rsidRPr="00541943" w:rsidRDefault="005216E0" w:rsidP="00577E63">
      <w:pPr>
        <w:pStyle w:val="ListParagraph"/>
        <w:numPr>
          <w:ilvl w:val="0"/>
          <w:numId w:val="21"/>
        </w:numPr>
        <w:ind w:left="1134" w:hanging="567"/>
        <w:jc w:val="both"/>
        <w:rPr>
          <w:rFonts w:cs="Arial"/>
          <w:color w:val="000000" w:themeColor="text1"/>
          <w:szCs w:val="24"/>
        </w:rPr>
      </w:pPr>
      <w:r>
        <w:rPr>
          <w:rFonts w:cs="Arial"/>
          <w:color w:val="000000" w:themeColor="text1"/>
          <w:szCs w:val="24"/>
        </w:rPr>
        <w:t>No further action is required.</w:t>
      </w:r>
    </w:p>
    <w:p w14:paraId="6F962A1B" w14:textId="77777777" w:rsidR="00260877" w:rsidRPr="00FD1927" w:rsidRDefault="00260877" w:rsidP="00260877">
      <w:pPr>
        <w:pStyle w:val="ListParagraph"/>
        <w:ind w:left="1080"/>
        <w:jc w:val="both"/>
        <w:rPr>
          <w:rFonts w:cs="Arial"/>
          <w:color w:val="000000" w:themeColor="text1"/>
          <w:szCs w:val="24"/>
        </w:rPr>
      </w:pPr>
    </w:p>
    <w:p w14:paraId="6EDA47F0" w14:textId="03976F54" w:rsidR="00260877" w:rsidRDefault="00260877" w:rsidP="003149DC">
      <w:pPr>
        <w:pStyle w:val="ListParagraph"/>
        <w:numPr>
          <w:ilvl w:val="0"/>
          <w:numId w:val="19"/>
        </w:numPr>
        <w:ind w:left="567" w:hanging="567"/>
        <w:jc w:val="both"/>
        <w:rPr>
          <w:rFonts w:cs="Arial"/>
          <w:color w:val="000000" w:themeColor="text1"/>
          <w:szCs w:val="24"/>
        </w:rPr>
      </w:pPr>
      <w:r>
        <w:rPr>
          <w:rFonts w:cs="Arial"/>
          <w:color w:val="000000" w:themeColor="text1"/>
          <w:szCs w:val="24"/>
        </w:rPr>
        <w:t>Development negatively impacts the streetscape and is out of character of the surrounding area.</w:t>
      </w:r>
    </w:p>
    <w:p w14:paraId="63969C2A" w14:textId="77777777" w:rsidR="00577E63" w:rsidRDefault="00577E63" w:rsidP="00577E63">
      <w:pPr>
        <w:pStyle w:val="ListParagraph"/>
        <w:ind w:left="567"/>
        <w:jc w:val="both"/>
        <w:rPr>
          <w:rFonts w:cs="Arial"/>
          <w:color w:val="000000" w:themeColor="text1"/>
          <w:szCs w:val="24"/>
        </w:rPr>
      </w:pPr>
    </w:p>
    <w:p w14:paraId="4706C563" w14:textId="5E95EE6E" w:rsidR="00260877" w:rsidRPr="00FF109A" w:rsidRDefault="00260877" w:rsidP="00577E63">
      <w:pPr>
        <w:pStyle w:val="ListParagraph"/>
        <w:numPr>
          <w:ilvl w:val="0"/>
          <w:numId w:val="21"/>
        </w:numPr>
        <w:ind w:left="1134" w:hanging="567"/>
        <w:jc w:val="both"/>
        <w:rPr>
          <w:rFonts w:cs="Arial"/>
          <w:color w:val="000000" w:themeColor="text1"/>
          <w:szCs w:val="24"/>
        </w:rPr>
      </w:pPr>
      <w:r w:rsidRPr="00FF109A">
        <w:rPr>
          <w:rFonts w:cs="Arial"/>
          <w:color w:val="000000" w:themeColor="text1"/>
          <w:szCs w:val="24"/>
        </w:rPr>
        <w:t>A detailed Design Principle</w:t>
      </w:r>
      <w:r w:rsidR="00444E36">
        <w:rPr>
          <w:rFonts w:cs="Arial"/>
          <w:color w:val="000000" w:themeColor="text1"/>
          <w:szCs w:val="24"/>
        </w:rPr>
        <w:t>s</w:t>
      </w:r>
      <w:r w:rsidRPr="00FF109A">
        <w:rPr>
          <w:rFonts w:cs="Arial"/>
          <w:color w:val="000000" w:themeColor="text1"/>
          <w:szCs w:val="24"/>
        </w:rPr>
        <w:t xml:space="preserve"> assessment for </w:t>
      </w:r>
      <w:r w:rsidR="004D3DFB" w:rsidRPr="004D3DFB">
        <w:rPr>
          <w:rFonts w:cs="Arial"/>
          <w:color w:val="000000" w:themeColor="text1"/>
          <w:szCs w:val="24"/>
        </w:rPr>
        <w:t xml:space="preserve">Clause 5.2.1 – Setbacks of Garages and Carports </w:t>
      </w:r>
      <w:r w:rsidRPr="00FF109A">
        <w:rPr>
          <w:rFonts w:cs="Arial"/>
          <w:color w:val="000000" w:themeColor="text1"/>
          <w:szCs w:val="24"/>
        </w:rPr>
        <w:t>is provided at Section</w:t>
      </w:r>
      <w:r w:rsidR="002C4324">
        <w:rPr>
          <w:rFonts w:cs="Arial"/>
          <w:color w:val="000000" w:themeColor="text1"/>
          <w:szCs w:val="24"/>
        </w:rPr>
        <w:t xml:space="preserve"> </w:t>
      </w:r>
      <w:r w:rsidRPr="00FF109A">
        <w:rPr>
          <w:rFonts w:cs="Arial"/>
          <w:color w:val="000000" w:themeColor="text1"/>
          <w:szCs w:val="24"/>
        </w:rPr>
        <w:t>5.2.1 of this Report.</w:t>
      </w:r>
    </w:p>
    <w:p w14:paraId="69CF42E6" w14:textId="77777777" w:rsidR="00260877" w:rsidRPr="00FD1927" w:rsidRDefault="00260877" w:rsidP="00260877">
      <w:pPr>
        <w:pStyle w:val="ListParagraph"/>
        <w:ind w:left="1080"/>
        <w:jc w:val="both"/>
        <w:rPr>
          <w:rFonts w:cs="Arial"/>
          <w:color w:val="000000" w:themeColor="text1"/>
          <w:szCs w:val="24"/>
        </w:rPr>
      </w:pPr>
    </w:p>
    <w:p w14:paraId="4F466CE3" w14:textId="0F609F58" w:rsidR="00260877" w:rsidRDefault="00260877" w:rsidP="003149DC">
      <w:pPr>
        <w:pStyle w:val="ListParagraph"/>
        <w:numPr>
          <w:ilvl w:val="0"/>
          <w:numId w:val="19"/>
        </w:numPr>
        <w:ind w:left="567" w:hanging="567"/>
        <w:jc w:val="both"/>
        <w:rPr>
          <w:rFonts w:cs="Arial"/>
          <w:color w:val="000000" w:themeColor="text1"/>
          <w:szCs w:val="24"/>
        </w:rPr>
      </w:pPr>
      <w:r>
        <w:rPr>
          <w:rFonts w:cs="Arial"/>
          <w:color w:val="000000" w:themeColor="text1"/>
          <w:szCs w:val="24"/>
        </w:rPr>
        <w:t>The submitters note the carport proposal could be supported with design changes such as reducing the size of the double carport into a single carport, repositioning the carport to retain the garden beds and letterbox, situate carport to other side of semi-circular driveway, reduction in height of the pitch to the maximum boundary wall height.</w:t>
      </w:r>
    </w:p>
    <w:p w14:paraId="08CDB4D6" w14:textId="77777777" w:rsidR="00577E63" w:rsidRDefault="00577E63" w:rsidP="00577E63">
      <w:pPr>
        <w:pStyle w:val="ListParagraph"/>
        <w:ind w:left="567"/>
        <w:jc w:val="both"/>
        <w:rPr>
          <w:rFonts w:cs="Arial"/>
          <w:color w:val="000000" w:themeColor="text1"/>
          <w:szCs w:val="24"/>
        </w:rPr>
      </w:pPr>
    </w:p>
    <w:p w14:paraId="5BCC198E" w14:textId="714DB3CF" w:rsidR="00260877" w:rsidRDefault="00260877" w:rsidP="00577E63">
      <w:pPr>
        <w:pStyle w:val="ListParagraph"/>
        <w:numPr>
          <w:ilvl w:val="0"/>
          <w:numId w:val="21"/>
        </w:numPr>
        <w:ind w:left="1134" w:hanging="567"/>
        <w:jc w:val="both"/>
        <w:rPr>
          <w:rFonts w:cs="Arial"/>
          <w:color w:val="000000" w:themeColor="text1"/>
          <w:szCs w:val="24"/>
        </w:rPr>
      </w:pPr>
      <w:r w:rsidRPr="00FF109A">
        <w:rPr>
          <w:rFonts w:cs="Arial"/>
          <w:color w:val="000000" w:themeColor="text1"/>
          <w:szCs w:val="24"/>
        </w:rPr>
        <w:t xml:space="preserve">The applicants </w:t>
      </w:r>
      <w:r w:rsidR="00270DEA">
        <w:rPr>
          <w:rFonts w:cs="Arial"/>
          <w:color w:val="000000" w:themeColor="text1"/>
          <w:szCs w:val="24"/>
        </w:rPr>
        <w:t xml:space="preserve">provided amended plans for the carport proposal which now provides a 1.0m setback to the eastern lot boundary in lieu of 0.6m as originally proposed by the development. </w:t>
      </w:r>
    </w:p>
    <w:p w14:paraId="1686428E" w14:textId="087108CC" w:rsidR="007E5432" w:rsidRPr="00FF109A" w:rsidRDefault="007E5432" w:rsidP="00577E63">
      <w:pPr>
        <w:pStyle w:val="ListParagraph"/>
        <w:numPr>
          <w:ilvl w:val="0"/>
          <w:numId w:val="21"/>
        </w:numPr>
        <w:ind w:left="1134" w:hanging="567"/>
        <w:jc w:val="both"/>
        <w:rPr>
          <w:rFonts w:cs="Arial"/>
          <w:color w:val="000000" w:themeColor="text1"/>
          <w:szCs w:val="24"/>
        </w:rPr>
      </w:pPr>
      <w:r w:rsidRPr="4232C2F5">
        <w:rPr>
          <w:rFonts w:cs="Arial"/>
          <w:color w:val="000000" w:themeColor="text1"/>
          <w:szCs w:val="24"/>
          <w:lang w:eastAsia="en-AU"/>
        </w:rPr>
        <w:t xml:space="preserve">The location of the carport abuts an existing boundary wall which has a total height of 3.6m from the ground level at the subject property. The carport has a total height of 4.0m at the </w:t>
      </w:r>
      <w:r w:rsidR="00724781">
        <w:rPr>
          <w:rFonts w:cs="Arial"/>
          <w:color w:val="000000" w:themeColor="text1"/>
          <w:szCs w:val="24"/>
          <w:lang w:eastAsia="en-AU"/>
        </w:rPr>
        <w:t>northern</w:t>
      </w:r>
      <w:r w:rsidRPr="4232C2F5">
        <w:rPr>
          <w:rFonts w:cs="Arial"/>
          <w:color w:val="000000" w:themeColor="text1"/>
          <w:szCs w:val="24"/>
          <w:lang w:eastAsia="en-AU"/>
        </w:rPr>
        <w:t xml:space="preserve"> elevation. The portion of the carport pitch that will be visible from the adjoining lot above the boundary wall is 0.4m. As shown in image below in blue, the total area of the carport that will be visible above the dividing boundary wall is 0.1m</w:t>
      </w:r>
      <w:r w:rsidRPr="4232C2F5">
        <w:rPr>
          <w:rFonts w:cs="Arial"/>
          <w:color w:val="000000" w:themeColor="text1"/>
          <w:szCs w:val="24"/>
          <w:vertAlign w:val="superscript"/>
          <w:lang w:eastAsia="en-AU"/>
        </w:rPr>
        <w:t>2</w:t>
      </w:r>
      <w:r w:rsidR="00A84A1B">
        <w:rPr>
          <w:rFonts w:cs="Arial"/>
          <w:color w:val="000000" w:themeColor="text1"/>
          <w:szCs w:val="24"/>
          <w:lang w:eastAsia="en-AU"/>
        </w:rPr>
        <w:t xml:space="preserve"> from the northern elevation.</w:t>
      </w:r>
    </w:p>
    <w:p w14:paraId="3FFD354D" w14:textId="236777B3" w:rsidR="00260877" w:rsidRDefault="00260877" w:rsidP="00260877">
      <w:pPr>
        <w:jc w:val="both"/>
        <w:rPr>
          <w:rFonts w:cs="Arial"/>
          <w:color w:val="000000" w:themeColor="text1"/>
          <w:szCs w:val="24"/>
        </w:rPr>
      </w:pPr>
    </w:p>
    <w:p w14:paraId="6FF2A735" w14:textId="5367D37C" w:rsidR="00260877" w:rsidRDefault="00164A72" w:rsidP="00260877">
      <w:pPr>
        <w:jc w:val="both"/>
        <w:rPr>
          <w:rFonts w:cs="Arial"/>
          <w:color w:val="000000" w:themeColor="text1"/>
          <w:szCs w:val="24"/>
        </w:rPr>
      </w:pPr>
      <w:r>
        <w:rPr>
          <w:noProof/>
        </w:rPr>
        <w:drawing>
          <wp:anchor distT="0" distB="0" distL="114300" distR="114300" simplePos="0" relativeHeight="251658240" behindDoc="1" locked="0" layoutInCell="1" allowOverlap="1" wp14:anchorId="536DFD49" wp14:editId="273EFBC9">
            <wp:simplePos x="0" y="0"/>
            <wp:positionH relativeFrom="column">
              <wp:posOffset>1294765</wp:posOffset>
            </wp:positionH>
            <wp:positionV relativeFrom="paragraph">
              <wp:posOffset>17780</wp:posOffset>
            </wp:positionV>
            <wp:extent cx="3283585" cy="2801620"/>
            <wp:effectExtent l="19050" t="19050" r="12065" b="17780"/>
            <wp:wrapTight wrapText="bothSides">
              <wp:wrapPolygon edited="0">
                <wp:start x="-125" y="-147"/>
                <wp:lineTo x="-125" y="21590"/>
                <wp:lineTo x="21554" y="21590"/>
                <wp:lineTo x="21554" y="-147"/>
                <wp:lineTo x="-125" y="-14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83585" cy="28016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BB044FC" w14:textId="77777777" w:rsidR="008E2179" w:rsidRDefault="008E2179" w:rsidP="00260877">
      <w:pPr>
        <w:jc w:val="both"/>
        <w:rPr>
          <w:rFonts w:cs="Arial"/>
          <w:color w:val="000000" w:themeColor="text1"/>
          <w:szCs w:val="24"/>
        </w:rPr>
      </w:pPr>
    </w:p>
    <w:p w14:paraId="1932ADFD" w14:textId="77777777" w:rsidR="008E2179" w:rsidRDefault="008E2179" w:rsidP="00260877">
      <w:pPr>
        <w:jc w:val="both"/>
        <w:rPr>
          <w:rFonts w:cs="Arial"/>
          <w:color w:val="000000" w:themeColor="text1"/>
          <w:szCs w:val="24"/>
        </w:rPr>
      </w:pPr>
    </w:p>
    <w:p w14:paraId="4CA054AB" w14:textId="77777777" w:rsidR="007E5432" w:rsidRDefault="007E5432" w:rsidP="00260877">
      <w:pPr>
        <w:jc w:val="both"/>
        <w:rPr>
          <w:rFonts w:cs="Arial"/>
          <w:color w:val="000000" w:themeColor="text1"/>
          <w:szCs w:val="24"/>
        </w:rPr>
      </w:pPr>
    </w:p>
    <w:p w14:paraId="1F9C822B" w14:textId="77777777" w:rsidR="00164A72" w:rsidRDefault="00164A72" w:rsidP="00260877">
      <w:pPr>
        <w:jc w:val="both"/>
        <w:rPr>
          <w:rFonts w:cs="Arial"/>
          <w:color w:val="000000" w:themeColor="text1"/>
          <w:szCs w:val="24"/>
        </w:rPr>
      </w:pPr>
    </w:p>
    <w:p w14:paraId="3D668B74" w14:textId="77777777" w:rsidR="00164A72" w:rsidRDefault="00164A72" w:rsidP="00260877">
      <w:pPr>
        <w:jc w:val="both"/>
        <w:rPr>
          <w:rFonts w:cs="Arial"/>
          <w:color w:val="000000" w:themeColor="text1"/>
          <w:szCs w:val="24"/>
        </w:rPr>
      </w:pPr>
    </w:p>
    <w:p w14:paraId="0D96E8F3" w14:textId="77777777" w:rsidR="00164A72" w:rsidRDefault="00164A72" w:rsidP="00260877">
      <w:pPr>
        <w:jc w:val="both"/>
        <w:rPr>
          <w:rFonts w:cs="Arial"/>
          <w:color w:val="000000" w:themeColor="text1"/>
          <w:szCs w:val="24"/>
        </w:rPr>
      </w:pPr>
    </w:p>
    <w:p w14:paraId="74BCDBA4" w14:textId="77777777" w:rsidR="00164A72" w:rsidRDefault="00164A72" w:rsidP="00260877">
      <w:pPr>
        <w:jc w:val="both"/>
        <w:rPr>
          <w:rFonts w:cs="Arial"/>
          <w:color w:val="000000" w:themeColor="text1"/>
          <w:szCs w:val="24"/>
        </w:rPr>
      </w:pPr>
    </w:p>
    <w:p w14:paraId="07241E33" w14:textId="77777777" w:rsidR="00164A72" w:rsidRDefault="00164A72" w:rsidP="00260877">
      <w:pPr>
        <w:jc w:val="both"/>
        <w:rPr>
          <w:rFonts w:cs="Arial"/>
          <w:color w:val="000000" w:themeColor="text1"/>
          <w:szCs w:val="24"/>
        </w:rPr>
      </w:pPr>
    </w:p>
    <w:p w14:paraId="1E169D22" w14:textId="77777777" w:rsidR="00164A72" w:rsidRDefault="00164A72" w:rsidP="00260877">
      <w:pPr>
        <w:jc w:val="both"/>
        <w:rPr>
          <w:rFonts w:cs="Arial"/>
          <w:color w:val="000000" w:themeColor="text1"/>
          <w:szCs w:val="24"/>
        </w:rPr>
      </w:pPr>
    </w:p>
    <w:p w14:paraId="0ACB6B0B" w14:textId="77777777" w:rsidR="00164A72" w:rsidRDefault="00164A72" w:rsidP="00260877">
      <w:pPr>
        <w:jc w:val="both"/>
        <w:rPr>
          <w:rFonts w:cs="Arial"/>
          <w:color w:val="000000" w:themeColor="text1"/>
          <w:szCs w:val="24"/>
        </w:rPr>
      </w:pPr>
    </w:p>
    <w:p w14:paraId="0D32EC47" w14:textId="77777777" w:rsidR="00164A72" w:rsidRDefault="00164A72" w:rsidP="00260877">
      <w:pPr>
        <w:jc w:val="both"/>
        <w:rPr>
          <w:rFonts w:cs="Arial"/>
          <w:color w:val="000000" w:themeColor="text1"/>
          <w:szCs w:val="24"/>
        </w:rPr>
      </w:pPr>
    </w:p>
    <w:p w14:paraId="75B84CF2" w14:textId="77777777" w:rsidR="00164A72" w:rsidRDefault="00164A72" w:rsidP="00260877">
      <w:pPr>
        <w:jc w:val="both"/>
        <w:rPr>
          <w:rFonts w:cs="Arial"/>
          <w:color w:val="000000" w:themeColor="text1"/>
          <w:szCs w:val="24"/>
        </w:rPr>
      </w:pPr>
    </w:p>
    <w:p w14:paraId="7E68AA6F" w14:textId="77777777" w:rsidR="00164A72" w:rsidRDefault="00164A72" w:rsidP="00260877">
      <w:pPr>
        <w:jc w:val="both"/>
        <w:rPr>
          <w:rFonts w:cs="Arial"/>
          <w:color w:val="000000" w:themeColor="text1"/>
          <w:szCs w:val="24"/>
        </w:rPr>
      </w:pPr>
    </w:p>
    <w:p w14:paraId="36B47FF6" w14:textId="77777777" w:rsidR="00164A72" w:rsidRDefault="00164A72" w:rsidP="00260877">
      <w:pPr>
        <w:jc w:val="both"/>
        <w:rPr>
          <w:rFonts w:cs="Arial"/>
          <w:color w:val="000000" w:themeColor="text1"/>
          <w:szCs w:val="24"/>
        </w:rPr>
      </w:pPr>
    </w:p>
    <w:p w14:paraId="517BAF70" w14:textId="77777777" w:rsidR="00164A72" w:rsidRPr="00BD2C63" w:rsidRDefault="00164A72" w:rsidP="00260877">
      <w:pPr>
        <w:jc w:val="both"/>
        <w:rPr>
          <w:rFonts w:cs="Arial"/>
          <w:color w:val="000000" w:themeColor="text1"/>
          <w:szCs w:val="24"/>
        </w:rPr>
      </w:pPr>
    </w:p>
    <w:p w14:paraId="4B058D18" w14:textId="77777777" w:rsidR="00260877" w:rsidRPr="00844172" w:rsidRDefault="00260877" w:rsidP="00260877">
      <w:pPr>
        <w:pStyle w:val="ListParagraph"/>
        <w:numPr>
          <w:ilvl w:val="0"/>
          <w:numId w:val="15"/>
        </w:numPr>
        <w:ind w:left="709" w:hanging="709"/>
        <w:jc w:val="both"/>
        <w:rPr>
          <w:rFonts w:cs="Arial"/>
          <w:b/>
          <w:color w:val="000000" w:themeColor="text1"/>
          <w:sz w:val="28"/>
          <w:szCs w:val="28"/>
        </w:rPr>
      </w:pPr>
      <w:r w:rsidRPr="00C321E7">
        <w:rPr>
          <w:rFonts w:cs="Arial"/>
          <w:b/>
          <w:color w:val="000000" w:themeColor="text1"/>
          <w:sz w:val="28"/>
          <w:szCs w:val="28"/>
        </w:rPr>
        <w:lastRenderedPageBreak/>
        <w:t>Assessment of Sta</w:t>
      </w:r>
      <w:r w:rsidRPr="00844172">
        <w:rPr>
          <w:rFonts w:cs="Arial"/>
          <w:b/>
          <w:color w:val="000000" w:themeColor="text1"/>
          <w:sz w:val="28"/>
          <w:szCs w:val="28"/>
        </w:rPr>
        <w:t>tutory Provisions</w:t>
      </w:r>
    </w:p>
    <w:p w14:paraId="2F02C0D7" w14:textId="77777777" w:rsidR="00260877" w:rsidRDefault="00260877" w:rsidP="00260877">
      <w:pPr>
        <w:jc w:val="both"/>
        <w:rPr>
          <w:rFonts w:cs="Arial"/>
          <w:color w:val="000000" w:themeColor="text1"/>
          <w:szCs w:val="24"/>
        </w:rPr>
      </w:pPr>
    </w:p>
    <w:p w14:paraId="17ACB9E5" w14:textId="77777777" w:rsidR="00260877" w:rsidRPr="00844172" w:rsidRDefault="00260877" w:rsidP="00260877">
      <w:pPr>
        <w:ind w:left="567" w:hanging="567"/>
        <w:jc w:val="both"/>
        <w:rPr>
          <w:rFonts w:cs="Arial"/>
          <w:b/>
          <w:color w:val="000000" w:themeColor="text1"/>
          <w:szCs w:val="24"/>
          <w:lang w:eastAsia="en-AU"/>
        </w:rPr>
      </w:pPr>
      <w:r>
        <w:rPr>
          <w:rFonts w:cs="Arial"/>
          <w:b/>
          <w:color w:val="000000" w:themeColor="text1"/>
          <w:szCs w:val="24"/>
          <w:lang w:eastAsia="en-AU"/>
        </w:rPr>
        <w:t>5</w:t>
      </w:r>
      <w:r w:rsidRPr="00844172">
        <w:rPr>
          <w:rFonts w:cs="Arial"/>
          <w:b/>
          <w:color w:val="000000" w:themeColor="text1"/>
          <w:szCs w:val="24"/>
          <w:lang w:eastAsia="en-AU"/>
        </w:rPr>
        <w:t>.1</w:t>
      </w:r>
      <w:r w:rsidRPr="00844172">
        <w:rPr>
          <w:rFonts w:cs="Arial"/>
          <w:b/>
          <w:color w:val="000000" w:themeColor="text1"/>
          <w:szCs w:val="24"/>
          <w:lang w:eastAsia="en-AU"/>
        </w:rPr>
        <w:tab/>
        <w:t>Planning and Development (Local Planning Schemes) Regulations 2015</w:t>
      </w:r>
    </w:p>
    <w:p w14:paraId="58644C19" w14:textId="77777777" w:rsidR="00260877" w:rsidRPr="00844172" w:rsidRDefault="00260877" w:rsidP="00260877">
      <w:pPr>
        <w:jc w:val="both"/>
        <w:rPr>
          <w:rFonts w:cs="Arial"/>
          <w:b/>
          <w:color w:val="000000" w:themeColor="text1"/>
          <w:szCs w:val="24"/>
        </w:rPr>
      </w:pPr>
    </w:p>
    <w:p w14:paraId="1AC846FB" w14:textId="77777777" w:rsidR="00260877" w:rsidRPr="00844172" w:rsidRDefault="00260877" w:rsidP="00260877">
      <w:pPr>
        <w:jc w:val="both"/>
        <w:rPr>
          <w:rFonts w:cs="Arial"/>
          <w:color w:val="000000" w:themeColor="text1"/>
          <w:szCs w:val="24"/>
        </w:rPr>
      </w:pPr>
      <w:r>
        <w:rPr>
          <w:rFonts w:cs="Arial"/>
          <w:color w:val="000000" w:themeColor="text1"/>
          <w:szCs w:val="24"/>
        </w:rPr>
        <w:t>Clause 67(2) of the Deemed Provisions</w:t>
      </w:r>
      <w:r w:rsidRPr="00C321E7">
        <w:rPr>
          <w:rFonts w:cs="Arial"/>
          <w:color w:val="000000" w:themeColor="text1"/>
          <w:szCs w:val="24"/>
        </w:rPr>
        <w:t xml:space="preserve"> stipulates those matters that are required to be given due regard to the extent relevant to the application.</w:t>
      </w:r>
      <w:r>
        <w:rPr>
          <w:rFonts w:cs="Arial"/>
          <w:color w:val="000000" w:themeColor="text1"/>
          <w:szCs w:val="24"/>
        </w:rPr>
        <w:t xml:space="preserve"> </w:t>
      </w:r>
      <w:r w:rsidRPr="00C321E7">
        <w:rPr>
          <w:rFonts w:cs="Arial"/>
          <w:color w:val="000000" w:themeColor="text1"/>
          <w:szCs w:val="24"/>
        </w:rPr>
        <w:t xml:space="preserve">Where relevant, these matters are discussed in the </w:t>
      </w:r>
      <w:r>
        <w:rPr>
          <w:rFonts w:cs="Arial"/>
          <w:color w:val="000000" w:themeColor="text1"/>
          <w:szCs w:val="24"/>
        </w:rPr>
        <w:t xml:space="preserve">report. </w:t>
      </w:r>
      <w:r w:rsidRPr="00C321E7">
        <w:rPr>
          <w:rFonts w:cs="Arial"/>
          <w:color w:val="000000" w:themeColor="text1"/>
          <w:szCs w:val="24"/>
        </w:rPr>
        <w:t>In accordance with provisions (m) and (n) of the Regulations clause 67</w:t>
      </w:r>
      <w:r>
        <w:rPr>
          <w:rFonts w:cs="Arial"/>
          <w:color w:val="000000" w:themeColor="text1"/>
          <w:szCs w:val="24"/>
        </w:rPr>
        <w:t>(2)</w:t>
      </w:r>
      <w:r w:rsidRPr="00C321E7">
        <w:rPr>
          <w:rFonts w:cs="Arial"/>
          <w:color w:val="000000" w:themeColor="text1"/>
          <w:szCs w:val="24"/>
        </w:rPr>
        <w:t>, due regard is to be given to the likely effect of the proposed development’s height, scale, bulk and appearance, and</w:t>
      </w:r>
      <w:r w:rsidRPr="00844172">
        <w:rPr>
          <w:rFonts w:cs="Arial"/>
          <w:color w:val="000000" w:themeColor="text1"/>
          <w:szCs w:val="24"/>
        </w:rPr>
        <w:t xml:space="preserve"> the potential impact it will have on the amenity</w:t>
      </w:r>
      <w:r>
        <w:rPr>
          <w:rFonts w:cs="Arial"/>
          <w:color w:val="000000" w:themeColor="text1"/>
          <w:szCs w:val="24"/>
        </w:rPr>
        <w:t xml:space="preserve"> of the locality</w:t>
      </w:r>
      <w:r w:rsidRPr="00844172">
        <w:rPr>
          <w:rFonts w:cs="Arial"/>
          <w:color w:val="000000" w:themeColor="text1"/>
          <w:szCs w:val="24"/>
        </w:rPr>
        <w:t>.</w:t>
      </w:r>
    </w:p>
    <w:p w14:paraId="1057D43E" w14:textId="77777777" w:rsidR="00260877" w:rsidRDefault="00260877" w:rsidP="00260877">
      <w:pPr>
        <w:jc w:val="both"/>
        <w:rPr>
          <w:rFonts w:cs="Arial"/>
          <w:b/>
          <w:color w:val="000000" w:themeColor="text1"/>
          <w:szCs w:val="24"/>
        </w:rPr>
      </w:pPr>
    </w:p>
    <w:p w14:paraId="147605D3" w14:textId="77777777" w:rsidR="00260877" w:rsidRPr="00844172" w:rsidRDefault="00260877" w:rsidP="00260877">
      <w:pPr>
        <w:ind w:left="567" w:hanging="567"/>
        <w:jc w:val="both"/>
        <w:rPr>
          <w:rFonts w:cs="Arial"/>
          <w:b/>
          <w:color w:val="000000" w:themeColor="text1"/>
          <w:szCs w:val="24"/>
        </w:rPr>
      </w:pPr>
      <w:r>
        <w:rPr>
          <w:rFonts w:cs="Arial"/>
          <w:b/>
          <w:color w:val="000000" w:themeColor="text1"/>
          <w:szCs w:val="24"/>
        </w:rPr>
        <w:t>5</w:t>
      </w:r>
      <w:r w:rsidRPr="00844172">
        <w:rPr>
          <w:rFonts w:cs="Arial"/>
          <w:b/>
          <w:color w:val="000000" w:themeColor="text1"/>
          <w:szCs w:val="24"/>
        </w:rPr>
        <w:t>.</w:t>
      </w:r>
      <w:r>
        <w:rPr>
          <w:rFonts w:cs="Arial"/>
          <w:b/>
          <w:color w:val="000000" w:themeColor="text1"/>
          <w:szCs w:val="24"/>
        </w:rPr>
        <w:t>2</w:t>
      </w:r>
      <w:r w:rsidRPr="00844172">
        <w:rPr>
          <w:rFonts w:cs="Arial"/>
          <w:b/>
          <w:color w:val="000000" w:themeColor="text1"/>
          <w:szCs w:val="24"/>
        </w:rPr>
        <w:tab/>
      </w:r>
      <w:r>
        <w:rPr>
          <w:rFonts w:cs="Arial"/>
          <w:b/>
          <w:color w:val="000000" w:themeColor="text1"/>
          <w:szCs w:val="24"/>
        </w:rPr>
        <w:t>State Planning Policy</w:t>
      </w:r>
    </w:p>
    <w:p w14:paraId="0ECA2514" w14:textId="77777777" w:rsidR="00260877" w:rsidRPr="00844172" w:rsidRDefault="00260877" w:rsidP="00260877">
      <w:pPr>
        <w:jc w:val="both"/>
        <w:rPr>
          <w:rFonts w:cs="Arial"/>
          <w:b/>
          <w:color w:val="000000" w:themeColor="text1"/>
          <w:szCs w:val="24"/>
        </w:rPr>
      </w:pPr>
    </w:p>
    <w:p w14:paraId="7BFD374B" w14:textId="77777777" w:rsidR="00260877" w:rsidRPr="00844172" w:rsidRDefault="00260877" w:rsidP="00260877">
      <w:pPr>
        <w:jc w:val="both"/>
        <w:rPr>
          <w:rFonts w:cs="Arial"/>
          <w:b/>
          <w:color w:val="000000" w:themeColor="text1"/>
          <w:szCs w:val="24"/>
        </w:rPr>
      </w:pPr>
      <w:r>
        <w:rPr>
          <w:rFonts w:cs="Arial"/>
          <w:b/>
          <w:color w:val="000000" w:themeColor="text1"/>
          <w:szCs w:val="24"/>
        </w:rPr>
        <w:t>5</w:t>
      </w:r>
      <w:r w:rsidRPr="00844172">
        <w:rPr>
          <w:rFonts w:cs="Arial"/>
          <w:b/>
          <w:color w:val="000000" w:themeColor="text1"/>
          <w:szCs w:val="24"/>
        </w:rPr>
        <w:t>.</w:t>
      </w:r>
      <w:r>
        <w:rPr>
          <w:rFonts w:cs="Arial"/>
          <w:b/>
          <w:color w:val="000000" w:themeColor="text1"/>
          <w:szCs w:val="24"/>
        </w:rPr>
        <w:t>2</w:t>
      </w:r>
      <w:r w:rsidRPr="00844172">
        <w:rPr>
          <w:rFonts w:cs="Arial"/>
          <w:b/>
          <w:color w:val="000000" w:themeColor="text1"/>
          <w:szCs w:val="24"/>
        </w:rPr>
        <w:t>.1</w:t>
      </w:r>
      <w:r w:rsidRPr="00844172">
        <w:rPr>
          <w:rFonts w:cs="Arial"/>
          <w:b/>
          <w:color w:val="000000" w:themeColor="text1"/>
          <w:szCs w:val="24"/>
        </w:rPr>
        <w:tab/>
      </w:r>
      <w:r>
        <w:rPr>
          <w:rFonts w:cs="Arial"/>
          <w:b/>
          <w:color w:val="000000" w:themeColor="text1"/>
          <w:szCs w:val="24"/>
        </w:rPr>
        <w:t>State Planning Policy 7.3 – Residential Design Codes (R-Codes) – Vol 1</w:t>
      </w:r>
    </w:p>
    <w:p w14:paraId="3C3F3FF1" w14:textId="77777777" w:rsidR="00260877" w:rsidRDefault="00260877" w:rsidP="00260877">
      <w:pPr>
        <w:jc w:val="both"/>
        <w:rPr>
          <w:rFonts w:cs="Arial"/>
          <w:b/>
          <w:color w:val="000000" w:themeColor="text1"/>
          <w:szCs w:val="24"/>
        </w:rPr>
      </w:pPr>
    </w:p>
    <w:p w14:paraId="4076031B" w14:textId="02613456" w:rsidR="00260877" w:rsidRPr="004D3DFB" w:rsidRDefault="00260877" w:rsidP="00260877">
      <w:pPr>
        <w:jc w:val="both"/>
        <w:rPr>
          <w:rFonts w:cs="Arial"/>
          <w:bCs/>
          <w:szCs w:val="24"/>
        </w:rPr>
      </w:pPr>
      <w:r w:rsidRPr="00BD2C63">
        <w:rPr>
          <w:rFonts w:cs="Arial"/>
          <w:bCs/>
          <w:szCs w:val="24"/>
        </w:rPr>
        <w:t xml:space="preserve">State Planning Policy 7.3 Residential Design Codes Volume 1 (R-Codes) apply to all single and grouped dwelling developments. An assessment under the R-Codes can be undertaken in one of two ways. This is by either meeting the deemed-to-comply provisions </w:t>
      </w:r>
      <w:r w:rsidRPr="00BD2C63">
        <w:rPr>
          <w:rFonts w:cs="Arial"/>
          <w:bCs/>
          <w:szCs w:val="24"/>
          <w:u w:val="single"/>
        </w:rPr>
        <w:t>or</w:t>
      </w:r>
      <w:r w:rsidRPr="00BD2C63">
        <w:rPr>
          <w:rFonts w:cs="Arial"/>
          <w:bCs/>
          <w:szCs w:val="24"/>
        </w:rPr>
        <w:t xml:space="preserve"> via a Design </w:t>
      </w:r>
      <w:proofErr w:type="gramStart"/>
      <w:r w:rsidRPr="00BD2C63">
        <w:rPr>
          <w:rFonts w:cs="Arial"/>
          <w:bCs/>
          <w:szCs w:val="24"/>
        </w:rPr>
        <w:t>Principle</w:t>
      </w:r>
      <w:proofErr w:type="gramEnd"/>
      <w:r w:rsidRPr="00BD2C63">
        <w:rPr>
          <w:rFonts w:cs="Arial"/>
          <w:bCs/>
          <w:szCs w:val="24"/>
        </w:rPr>
        <w:t xml:space="preserve"> assessment pathway. The applicants are seeking a Desi</w:t>
      </w:r>
      <w:r>
        <w:rPr>
          <w:rFonts w:cs="Arial"/>
          <w:bCs/>
          <w:szCs w:val="24"/>
        </w:rPr>
        <w:t>gn</w:t>
      </w:r>
      <w:r w:rsidRPr="00BD2C63">
        <w:rPr>
          <w:rFonts w:cs="Arial"/>
          <w:bCs/>
          <w:szCs w:val="24"/>
        </w:rPr>
        <w:t xml:space="preserve"> </w:t>
      </w:r>
      <w:proofErr w:type="gramStart"/>
      <w:r w:rsidRPr="00BD2C63">
        <w:rPr>
          <w:rFonts w:cs="Arial"/>
          <w:bCs/>
          <w:szCs w:val="24"/>
        </w:rPr>
        <w:t>Princ</w:t>
      </w:r>
      <w:r>
        <w:rPr>
          <w:rFonts w:cs="Arial"/>
          <w:bCs/>
          <w:szCs w:val="24"/>
        </w:rPr>
        <w:t>i</w:t>
      </w:r>
      <w:r w:rsidRPr="00BD2C63">
        <w:rPr>
          <w:rFonts w:cs="Arial"/>
          <w:bCs/>
          <w:szCs w:val="24"/>
        </w:rPr>
        <w:t>ple</w:t>
      </w:r>
      <w:proofErr w:type="gramEnd"/>
      <w:r w:rsidRPr="00BD2C63">
        <w:rPr>
          <w:rFonts w:cs="Arial"/>
          <w:bCs/>
          <w:szCs w:val="24"/>
        </w:rPr>
        <w:t xml:space="preserve"> assessment pathway for this proposal. An assessment is sought under the Design Principles for the R-Codes for Setbacks of Garages and Carports and Vehicular Access. All other areas are fully compliant with the deemed-to-comply provisions. </w:t>
      </w:r>
    </w:p>
    <w:p w14:paraId="257586D3" w14:textId="77777777" w:rsidR="00260877" w:rsidRPr="008E2179" w:rsidRDefault="00260877" w:rsidP="008E2179">
      <w:pPr>
        <w:autoSpaceDE w:val="0"/>
        <w:autoSpaceDN w:val="0"/>
        <w:adjustRightInd w:val="0"/>
        <w:jc w:val="both"/>
        <w:rPr>
          <w:rFonts w:cs="Arial"/>
          <w:color w:val="000000" w:themeColor="text1"/>
          <w:szCs w:val="24"/>
          <w:lang w:eastAsia="en-AU"/>
        </w:rPr>
      </w:pPr>
    </w:p>
    <w:p w14:paraId="28C20274" w14:textId="77777777" w:rsidR="00260877" w:rsidRPr="00AE2650" w:rsidRDefault="00260877" w:rsidP="00260877">
      <w:pPr>
        <w:jc w:val="both"/>
        <w:rPr>
          <w:rFonts w:cs="Arial"/>
          <w:b/>
          <w:bCs/>
          <w:szCs w:val="24"/>
        </w:rPr>
      </w:pPr>
      <w:r w:rsidRPr="00AE2650">
        <w:rPr>
          <w:rFonts w:cs="Arial"/>
          <w:b/>
          <w:bCs/>
          <w:szCs w:val="24"/>
        </w:rPr>
        <w:t xml:space="preserve">Clause 5.2.1 – Setbacks of Garages and Carports </w:t>
      </w:r>
    </w:p>
    <w:p w14:paraId="35E4DFA7" w14:textId="77777777" w:rsidR="00260877" w:rsidRPr="00DF784E" w:rsidRDefault="00260877" w:rsidP="00260877">
      <w:pPr>
        <w:jc w:val="both"/>
        <w:rPr>
          <w:rFonts w:cs="Arial"/>
          <w:szCs w:val="24"/>
          <w:u w:val="single"/>
        </w:rPr>
      </w:pPr>
    </w:p>
    <w:p w14:paraId="2864D665" w14:textId="77777777" w:rsidR="00260877" w:rsidRDefault="00260877" w:rsidP="00260877">
      <w:pPr>
        <w:jc w:val="both"/>
        <w:rPr>
          <w:rFonts w:cs="Arial"/>
          <w:szCs w:val="24"/>
        </w:rPr>
      </w:pPr>
      <w:r w:rsidRPr="4232C2F5">
        <w:rPr>
          <w:rFonts w:cs="Arial"/>
          <w:szCs w:val="24"/>
        </w:rPr>
        <w:t xml:space="preserve">The carport proposes a minimum setback of 1.7m to the primary street in lieu of 3.5m. The development is considered to meet the Design Principles as – </w:t>
      </w:r>
    </w:p>
    <w:p w14:paraId="3F81BA88" w14:textId="77777777" w:rsidR="00260877" w:rsidRPr="00615A4B" w:rsidRDefault="00260877" w:rsidP="00260877">
      <w:pPr>
        <w:jc w:val="both"/>
        <w:rPr>
          <w:rFonts w:cs="Arial"/>
          <w:szCs w:val="24"/>
        </w:rPr>
      </w:pPr>
    </w:p>
    <w:p w14:paraId="6EDDC513" w14:textId="77777777" w:rsidR="00260877" w:rsidRPr="00E16F87" w:rsidRDefault="00260877" w:rsidP="00577E63">
      <w:pPr>
        <w:pStyle w:val="ListParagraph"/>
        <w:numPr>
          <w:ilvl w:val="0"/>
          <w:numId w:val="20"/>
        </w:numPr>
        <w:ind w:left="567" w:hanging="567"/>
        <w:jc w:val="both"/>
        <w:rPr>
          <w:rFonts w:cs="Arial"/>
          <w:color w:val="000000" w:themeColor="text1"/>
          <w:szCs w:val="24"/>
          <w:lang w:eastAsia="en-AU"/>
        </w:rPr>
      </w:pPr>
      <w:r w:rsidRPr="4232C2F5">
        <w:rPr>
          <w:rFonts w:cs="Arial"/>
          <w:color w:val="000000" w:themeColor="text1"/>
          <w:szCs w:val="24"/>
          <w:lang w:eastAsia="en-AU"/>
        </w:rPr>
        <w:t xml:space="preserve">The carport is considered to contribute to an established streetscape which displays a variety of intrusions into the front setback area, including carports at No. 3 and No. 7 Cygnet </w:t>
      </w:r>
      <w:r w:rsidRPr="00E16F87">
        <w:rPr>
          <w:rFonts w:cs="Arial"/>
          <w:color w:val="000000" w:themeColor="text1"/>
          <w:szCs w:val="24"/>
          <w:lang w:eastAsia="en-AU"/>
        </w:rPr>
        <w:t xml:space="preserve">Crescent, </w:t>
      </w:r>
      <w:proofErr w:type="gramStart"/>
      <w:r w:rsidRPr="00E16F87">
        <w:rPr>
          <w:rFonts w:cs="Arial"/>
          <w:color w:val="000000" w:themeColor="text1"/>
          <w:szCs w:val="24"/>
          <w:lang w:eastAsia="en-AU"/>
        </w:rPr>
        <w:t>Dalkeith;</w:t>
      </w:r>
      <w:proofErr w:type="gramEnd"/>
    </w:p>
    <w:p w14:paraId="4CDE69A8" w14:textId="77777777" w:rsidR="00260877" w:rsidRPr="00E16F87" w:rsidRDefault="00260877" w:rsidP="00E16F87">
      <w:pPr>
        <w:pStyle w:val="ListParagraph"/>
        <w:jc w:val="both"/>
        <w:rPr>
          <w:rFonts w:cs="Arial"/>
          <w:color w:val="000000" w:themeColor="text1"/>
          <w:szCs w:val="24"/>
          <w:lang w:eastAsia="en-AU"/>
        </w:rPr>
      </w:pPr>
    </w:p>
    <w:p w14:paraId="0B882056" w14:textId="77777777" w:rsidR="00260877" w:rsidRPr="00E16F87" w:rsidRDefault="00260877" w:rsidP="00577E63">
      <w:pPr>
        <w:pStyle w:val="ListParagraph"/>
        <w:numPr>
          <w:ilvl w:val="0"/>
          <w:numId w:val="20"/>
        </w:numPr>
        <w:ind w:left="567" w:hanging="567"/>
        <w:jc w:val="both"/>
        <w:rPr>
          <w:rFonts w:cs="Arial"/>
          <w:color w:val="000000" w:themeColor="text1"/>
          <w:szCs w:val="24"/>
          <w:lang w:eastAsia="en-AU"/>
        </w:rPr>
      </w:pPr>
      <w:r w:rsidRPr="00E16F87">
        <w:rPr>
          <w:rFonts w:cs="Arial"/>
          <w:color w:val="000000" w:themeColor="text1"/>
          <w:szCs w:val="24"/>
          <w:lang w:eastAsia="en-AU"/>
        </w:rPr>
        <w:t xml:space="preserve">Due to the angle of the lot boundary addressing the street, the minimum carport setback is 1.7m however the eastern carport post is setback 4.5m from the primary street. As an average setback, the carport proposes a 3.1m setback to the primary street in lieu of 3.5m. With an average setback consideration, the carport is considered to be setback from the street boundary at an appropriate </w:t>
      </w:r>
      <w:proofErr w:type="gramStart"/>
      <w:r w:rsidRPr="00E16F87">
        <w:rPr>
          <w:rFonts w:cs="Arial"/>
          <w:color w:val="000000" w:themeColor="text1"/>
          <w:szCs w:val="24"/>
          <w:lang w:eastAsia="en-AU"/>
        </w:rPr>
        <w:t>distance;</w:t>
      </w:r>
      <w:proofErr w:type="gramEnd"/>
    </w:p>
    <w:p w14:paraId="004D2F9B" w14:textId="77777777" w:rsidR="00260877" w:rsidRPr="00A24150" w:rsidRDefault="00260877" w:rsidP="00E16F87">
      <w:pPr>
        <w:pStyle w:val="ListParagraph"/>
        <w:jc w:val="both"/>
        <w:rPr>
          <w:rFonts w:cs="Arial"/>
          <w:color w:val="000000" w:themeColor="text1"/>
          <w:szCs w:val="24"/>
          <w:lang w:eastAsia="en-AU"/>
        </w:rPr>
      </w:pPr>
    </w:p>
    <w:p w14:paraId="2C27EECE" w14:textId="77777777" w:rsidR="00260877" w:rsidRDefault="00260877" w:rsidP="00577E63">
      <w:pPr>
        <w:pStyle w:val="ListParagraph"/>
        <w:numPr>
          <w:ilvl w:val="0"/>
          <w:numId w:val="20"/>
        </w:numPr>
        <w:ind w:left="567" w:hanging="567"/>
        <w:jc w:val="both"/>
        <w:rPr>
          <w:rFonts w:cs="Arial"/>
          <w:color w:val="000000" w:themeColor="text1"/>
          <w:szCs w:val="24"/>
          <w:lang w:eastAsia="en-AU"/>
        </w:rPr>
      </w:pPr>
      <w:r w:rsidRPr="4232C2F5">
        <w:rPr>
          <w:rFonts w:cs="Arial"/>
          <w:color w:val="000000" w:themeColor="text1"/>
          <w:szCs w:val="24"/>
          <w:lang w:eastAsia="en-AU"/>
        </w:rPr>
        <w:t xml:space="preserve">The carport incorporates design features such as a pitched roof </w:t>
      </w:r>
      <w:proofErr w:type="gramStart"/>
      <w:r w:rsidRPr="4232C2F5">
        <w:rPr>
          <w:rFonts w:cs="Arial"/>
          <w:color w:val="000000" w:themeColor="text1"/>
          <w:szCs w:val="24"/>
          <w:lang w:eastAsia="en-AU"/>
        </w:rPr>
        <w:t>so as to</w:t>
      </w:r>
      <w:proofErr w:type="gramEnd"/>
      <w:r w:rsidRPr="4232C2F5">
        <w:rPr>
          <w:rFonts w:cs="Arial"/>
          <w:color w:val="000000" w:themeColor="text1"/>
          <w:szCs w:val="24"/>
          <w:lang w:eastAsia="en-AU"/>
        </w:rPr>
        <w:t xml:space="preserve"> complement the existing two storey residence with a pitched roof design. The pitched roof will contribute to the character of the development of the subject lot from the </w:t>
      </w:r>
      <w:proofErr w:type="gramStart"/>
      <w:r w:rsidRPr="00E16F87">
        <w:rPr>
          <w:rFonts w:cs="Arial"/>
          <w:color w:val="000000" w:themeColor="text1"/>
          <w:szCs w:val="24"/>
          <w:lang w:eastAsia="en-AU"/>
        </w:rPr>
        <w:t>streetscape;</w:t>
      </w:r>
      <w:proofErr w:type="gramEnd"/>
    </w:p>
    <w:p w14:paraId="13010FBC" w14:textId="77777777" w:rsidR="00260877" w:rsidRPr="00A24150" w:rsidRDefault="00260877" w:rsidP="00E16F87">
      <w:pPr>
        <w:pStyle w:val="ListParagraph"/>
        <w:jc w:val="both"/>
        <w:rPr>
          <w:rFonts w:cs="Arial"/>
          <w:color w:val="000000" w:themeColor="text1"/>
          <w:szCs w:val="24"/>
          <w:lang w:eastAsia="en-AU"/>
        </w:rPr>
      </w:pPr>
    </w:p>
    <w:p w14:paraId="2AC55852" w14:textId="77777777" w:rsidR="00260877" w:rsidRDefault="00260877" w:rsidP="00577E63">
      <w:pPr>
        <w:pStyle w:val="ListParagraph"/>
        <w:numPr>
          <w:ilvl w:val="0"/>
          <w:numId w:val="20"/>
        </w:numPr>
        <w:ind w:left="567" w:hanging="567"/>
        <w:jc w:val="both"/>
        <w:rPr>
          <w:rFonts w:cs="Arial"/>
          <w:color w:val="000000" w:themeColor="text1"/>
          <w:szCs w:val="24"/>
          <w:lang w:eastAsia="en-AU"/>
        </w:rPr>
      </w:pPr>
      <w:r w:rsidRPr="00E16F87">
        <w:rPr>
          <w:rFonts w:cs="Arial"/>
          <w:color w:val="000000" w:themeColor="text1"/>
          <w:szCs w:val="24"/>
          <w:lang w:eastAsia="en-AU"/>
        </w:rPr>
        <w:t xml:space="preserve">The carport location allows for the maintenance of clear sight lines across the street; and </w:t>
      </w:r>
    </w:p>
    <w:p w14:paraId="0BC386F6" w14:textId="77777777" w:rsidR="00F73358" w:rsidRPr="00F73358" w:rsidRDefault="00F73358" w:rsidP="00F73358">
      <w:pPr>
        <w:jc w:val="both"/>
        <w:rPr>
          <w:rFonts w:cs="Arial"/>
          <w:color w:val="000000" w:themeColor="text1"/>
          <w:szCs w:val="24"/>
          <w:lang w:eastAsia="en-AU"/>
        </w:rPr>
      </w:pPr>
    </w:p>
    <w:p w14:paraId="18F3543F" w14:textId="0CCF671B" w:rsidR="00260877" w:rsidRPr="00670706" w:rsidRDefault="00260877" w:rsidP="00577E63">
      <w:pPr>
        <w:pStyle w:val="ListParagraph"/>
        <w:numPr>
          <w:ilvl w:val="0"/>
          <w:numId w:val="20"/>
        </w:numPr>
        <w:ind w:left="567" w:hanging="567"/>
        <w:jc w:val="both"/>
        <w:rPr>
          <w:rFonts w:cs="Arial"/>
          <w:color w:val="000000" w:themeColor="text1"/>
          <w:szCs w:val="24"/>
          <w:lang w:eastAsia="en-AU"/>
        </w:rPr>
      </w:pPr>
      <w:r w:rsidRPr="00E16F87">
        <w:rPr>
          <w:rFonts w:cs="Arial"/>
          <w:color w:val="000000" w:themeColor="text1"/>
          <w:szCs w:val="24"/>
          <w:lang w:eastAsia="en-AU"/>
        </w:rPr>
        <w:t xml:space="preserve">Due to the curvature of </w:t>
      </w:r>
      <w:r w:rsidR="00127384" w:rsidRPr="00E16F87">
        <w:rPr>
          <w:rFonts w:cs="Arial"/>
          <w:color w:val="000000" w:themeColor="text1"/>
          <w:szCs w:val="24"/>
          <w:lang w:eastAsia="en-AU"/>
        </w:rPr>
        <w:t>Cygnet</w:t>
      </w:r>
      <w:r w:rsidRPr="00E16F87">
        <w:rPr>
          <w:rFonts w:cs="Arial"/>
          <w:color w:val="000000" w:themeColor="text1"/>
          <w:szCs w:val="24"/>
          <w:lang w:eastAsia="en-AU"/>
        </w:rPr>
        <w:t xml:space="preserve"> Crescent, the eastern lot boundary of the subject site is approximately 8m longer than the western lot boundary. </w:t>
      </w:r>
      <w:r w:rsidRPr="00670706">
        <w:rPr>
          <w:rFonts w:cs="Arial"/>
          <w:color w:val="000000" w:themeColor="text1"/>
          <w:szCs w:val="24"/>
          <w:lang w:eastAsia="en-AU"/>
        </w:rPr>
        <w:t>The carport location</w:t>
      </w:r>
      <w:r>
        <w:rPr>
          <w:rFonts w:cs="Arial"/>
          <w:color w:val="000000" w:themeColor="text1"/>
          <w:szCs w:val="24"/>
          <w:lang w:eastAsia="en-AU"/>
        </w:rPr>
        <w:t xml:space="preserve"> along the eastern lot boundary</w:t>
      </w:r>
      <w:r w:rsidRPr="00670706">
        <w:rPr>
          <w:rFonts w:cs="Arial"/>
          <w:color w:val="000000" w:themeColor="text1"/>
          <w:szCs w:val="24"/>
          <w:lang w:eastAsia="en-AU"/>
        </w:rPr>
        <w:t xml:space="preserve"> abutting the existing 3.6m high boundary wall </w:t>
      </w:r>
      <w:proofErr w:type="gramStart"/>
      <w:r w:rsidRPr="00670706">
        <w:rPr>
          <w:rFonts w:cs="Arial"/>
          <w:color w:val="000000" w:themeColor="text1"/>
          <w:szCs w:val="24"/>
          <w:lang w:eastAsia="en-AU"/>
        </w:rPr>
        <w:t>is considered to be</w:t>
      </w:r>
      <w:proofErr w:type="gramEnd"/>
      <w:r w:rsidRPr="00670706">
        <w:rPr>
          <w:rFonts w:cs="Arial"/>
          <w:color w:val="000000" w:themeColor="text1"/>
          <w:szCs w:val="24"/>
          <w:lang w:eastAsia="en-AU"/>
        </w:rPr>
        <w:t xml:space="preserve"> an appropriate location so as not to detract </w:t>
      </w:r>
      <w:r w:rsidRPr="00670706">
        <w:rPr>
          <w:rFonts w:cs="Arial"/>
          <w:color w:val="000000" w:themeColor="text1"/>
          <w:szCs w:val="24"/>
          <w:lang w:eastAsia="en-AU"/>
        </w:rPr>
        <w:lastRenderedPageBreak/>
        <w:t>from the streetscape or appearance of the dwellings. The carport does not obstruct views from the dwelling to the street and vice versa.</w:t>
      </w:r>
    </w:p>
    <w:p w14:paraId="49F3B88C" w14:textId="77777777" w:rsidR="00260877" w:rsidRPr="000873B6" w:rsidRDefault="00260877" w:rsidP="00260877">
      <w:pPr>
        <w:pStyle w:val="ListParagraph"/>
        <w:autoSpaceDE w:val="0"/>
        <w:autoSpaceDN w:val="0"/>
        <w:adjustRightInd w:val="0"/>
        <w:ind w:left="360"/>
        <w:jc w:val="both"/>
        <w:rPr>
          <w:rFonts w:cs="Arial"/>
          <w:color w:val="000000" w:themeColor="text1"/>
          <w:szCs w:val="24"/>
          <w:lang w:eastAsia="en-AU"/>
        </w:rPr>
      </w:pPr>
    </w:p>
    <w:p w14:paraId="25FBAD86" w14:textId="77777777" w:rsidR="00260877" w:rsidRPr="00E16F87" w:rsidRDefault="00260877" w:rsidP="00260877">
      <w:pPr>
        <w:jc w:val="both"/>
        <w:rPr>
          <w:rFonts w:cs="Arial"/>
          <w:b/>
          <w:bCs/>
          <w:szCs w:val="24"/>
        </w:rPr>
      </w:pPr>
      <w:r w:rsidRPr="00E16F87">
        <w:rPr>
          <w:rFonts w:cs="Arial"/>
          <w:b/>
          <w:bCs/>
          <w:szCs w:val="24"/>
        </w:rPr>
        <w:t xml:space="preserve">Clause 5.3.5 – Vehicle Access </w:t>
      </w:r>
    </w:p>
    <w:p w14:paraId="433CBF47" w14:textId="77777777" w:rsidR="00260877" w:rsidRPr="00DF784E" w:rsidRDefault="00260877" w:rsidP="00260877">
      <w:pPr>
        <w:jc w:val="both"/>
        <w:rPr>
          <w:rFonts w:cs="Arial"/>
          <w:szCs w:val="24"/>
          <w:u w:val="single"/>
        </w:rPr>
      </w:pPr>
    </w:p>
    <w:p w14:paraId="0C82D938" w14:textId="77777777" w:rsidR="00260877" w:rsidRDefault="00260877" w:rsidP="00260877">
      <w:pPr>
        <w:jc w:val="both"/>
        <w:rPr>
          <w:rFonts w:cs="Arial"/>
          <w:szCs w:val="24"/>
        </w:rPr>
      </w:pPr>
      <w:r w:rsidRPr="4232C2F5">
        <w:rPr>
          <w:rFonts w:cs="Arial"/>
          <w:szCs w:val="24"/>
        </w:rPr>
        <w:t>The driveway proposes a nil setback to the eastern lot boundary</w:t>
      </w:r>
      <w:r>
        <w:rPr>
          <w:rFonts w:cs="Arial"/>
          <w:szCs w:val="24"/>
        </w:rPr>
        <w:t xml:space="preserve"> in lieu of 0.5m deemed-to-comply</w:t>
      </w:r>
      <w:r w:rsidRPr="4232C2F5">
        <w:rPr>
          <w:rFonts w:cs="Arial"/>
          <w:szCs w:val="24"/>
        </w:rPr>
        <w:t>. The development is considered to meet the Design Principles as–</w:t>
      </w:r>
    </w:p>
    <w:p w14:paraId="12D3E554" w14:textId="77777777" w:rsidR="00260877" w:rsidRPr="00615A4B" w:rsidRDefault="00260877" w:rsidP="00260877">
      <w:pPr>
        <w:jc w:val="both"/>
        <w:rPr>
          <w:rFonts w:cs="Arial"/>
          <w:szCs w:val="24"/>
        </w:rPr>
      </w:pPr>
    </w:p>
    <w:p w14:paraId="661192E4" w14:textId="77777777" w:rsidR="00260877" w:rsidRPr="00E16F87" w:rsidRDefault="00260877" w:rsidP="00577E63">
      <w:pPr>
        <w:pStyle w:val="ListParagraph"/>
        <w:numPr>
          <w:ilvl w:val="0"/>
          <w:numId w:val="20"/>
        </w:numPr>
        <w:ind w:left="567" w:hanging="567"/>
        <w:jc w:val="both"/>
        <w:rPr>
          <w:rFonts w:cs="Arial"/>
          <w:color w:val="000000" w:themeColor="text1"/>
          <w:szCs w:val="24"/>
          <w:lang w:eastAsia="en-AU"/>
        </w:rPr>
      </w:pPr>
      <w:r w:rsidRPr="4232C2F5">
        <w:rPr>
          <w:rFonts w:cs="Arial"/>
          <w:color w:val="000000" w:themeColor="text1"/>
          <w:szCs w:val="24"/>
          <w:lang w:eastAsia="en-AU"/>
        </w:rPr>
        <w:t xml:space="preserve">The siting </w:t>
      </w:r>
      <w:r w:rsidRPr="00E16F87">
        <w:rPr>
          <w:rFonts w:cs="Arial"/>
          <w:color w:val="000000" w:themeColor="text1"/>
          <w:szCs w:val="24"/>
          <w:lang w:eastAsia="en-AU"/>
        </w:rPr>
        <w:t xml:space="preserve">of the development still permits legible access and pedestrian </w:t>
      </w:r>
      <w:proofErr w:type="gramStart"/>
      <w:r w:rsidRPr="00E16F87">
        <w:rPr>
          <w:rFonts w:cs="Arial"/>
          <w:color w:val="000000" w:themeColor="text1"/>
          <w:szCs w:val="24"/>
          <w:lang w:eastAsia="en-AU"/>
        </w:rPr>
        <w:t>safety;</w:t>
      </w:r>
      <w:proofErr w:type="gramEnd"/>
    </w:p>
    <w:p w14:paraId="4B3D2AB1" w14:textId="77777777" w:rsidR="00260877" w:rsidRPr="00E16F87" w:rsidRDefault="00260877" w:rsidP="00577E63">
      <w:pPr>
        <w:pStyle w:val="ListParagraph"/>
        <w:numPr>
          <w:ilvl w:val="0"/>
          <w:numId w:val="20"/>
        </w:numPr>
        <w:ind w:left="567" w:hanging="567"/>
        <w:jc w:val="both"/>
        <w:rPr>
          <w:rFonts w:cs="Arial"/>
          <w:color w:val="000000" w:themeColor="text1"/>
          <w:szCs w:val="24"/>
          <w:lang w:eastAsia="en-AU"/>
        </w:rPr>
      </w:pPr>
      <w:r w:rsidRPr="00E16F87">
        <w:rPr>
          <w:rFonts w:cs="Arial"/>
          <w:color w:val="000000" w:themeColor="text1"/>
          <w:szCs w:val="24"/>
          <w:lang w:eastAsia="en-AU"/>
        </w:rPr>
        <w:t>The proposed development does not introduce any additional crossovers to the site and the use of the carport will be facilitated by the existing semi-circular driveway; and</w:t>
      </w:r>
    </w:p>
    <w:p w14:paraId="049B976E" w14:textId="77777777" w:rsidR="00260877" w:rsidRPr="00E16F87" w:rsidRDefault="00260877" w:rsidP="00577E63">
      <w:pPr>
        <w:pStyle w:val="ListParagraph"/>
        <w:numPr>
          <w:ilvl w:val="0"/>
          <w:numId w:val="20"/>
        </w:numPr>
        <w:ind w:left="567" w:hanging="567"/>
        <w:jc w:val="both"/>
        <w:rPr>
          <w:rFonts w:cs="Arial"/>
          <w:color w:val="000000" w:themeColor="text1"/>
          <w:szCs w:val="24"/>
          <w:lang w:eastAsia="en-AU"/>
        </w:rPr>
      </w:pPr>
      <w:r w:rsidRPr="00E16F87">
        <w:rPr>
          <w:rFonts w:cs="Arial"/>
          <w:color w:val="000000" w:themeColor="text1"/>
          <w:szCs w:val="24"/>
          <w:lang w:eastAsia="en-AU"/>
        </w:rPr>
        <w:t xml:space="preserve">The vehicular access for the carport is proposed along the north eastern corner of the site </w:t>
      </w:r>
      <w:proofErr w:type="gramStart"/>
      <w:r w:rsidRPr="00E16F87">
        <w:rPr>
          <w:rFonts w:cs="Arial"/>
          <w:color w:val="000000" w:themeColor="text1"/>
          <w:szCs w:val="24"/>
          <w:lang w:eastAsia="en-AU"/>
        </w:rPr>
        <w:t>so as to</w:t>
      </w:r>
      <w:proofErr w:type="gramEnd"/>
      <w:r w:rsidRPr="00E16F87">
        <w:rPr>
          <w:rFonts w:cs="Arial"/>
          <w:color w:val="000000" w:themeColor="text1"/>
          <w:szCs w:val="24"/>
          <w:lang w:eastAsia="en-AU"/>
        </w:rPr>
        <w:t xml:space="preserve"> ensure the mature tree in the front setback area does not require removal to accommodate for the siting of the carport.</w:t>
      </w:r>
    </w:p>
    <w:p w14:paraId="600D033E" w14:textId="77777777" w:rsidR="00260877" w:rsidRDefault="00260877" w:rsidP="00260877">
      <w:pPr>
        <w:jc w:val="both"/>
        <w:rPr>
          <w:rFonts w:cs="Arial"/>
          <w:szCs w:val="24"/>
        </w:rPr>
      </w:pPr>
    </w:p>
    <w:p w14:paraId="6E4248C6" w14:textId="77777777" w:rsidR="00260877" w:rsidRDefault="00260877" w:rsidP="00260877">
      <w:pPr>
        <w:ind w:left="567" w:hanging="567"/>
        <w:jc w:val="both"/>
        <w:rPr>
          <w:rFonts w:cs="Arial"/>
          <w:b/>
          <w:color w:val="000000" w:themeColor="text1"/>
          <w:szCs w:val="24"/>
        </w:rPr>
      </w:pPr>
      <w:r>
        <w:rPr>
          <w:rFonts w:cs="Arial"/>
          <w:b/>
          <w:color w:val="000000" w:themeColor="text1"/>
          <w:szCs w:val="24"/>
        </w:rPr>
        <w:t>5</w:t>
      </w:r>
      <w:r w:rsidRPr="00844172">
        <w:rPr>
          <w:rFonts w:cs="Arial"/>
          <w:b/>
          <w:color w:val="000000" w:themeColor="text1"/>
          <w:szCs w:val="24"/>
        </w:rPr>
        <w:t>.</w:t>
      </w:r>
      <w:r>
        <w:rPr>
          <w:rFonts w:cs="Arial"/>
          <w:b/>
          <w:color w:val="000000" w:themeColor="text1"/>
          <w:szCs w:val="24"/>
        </w:rPr>
        <w:t>3</w:t>
      </w:r>
      <w:r w:rsidRPr="00844172">
        <w:rPr>
          <w:rFonts w:cs="Arial"/>
          <w:b/>
          <w:color w:val="000000" w:themeColor="text1"/>
          <w:szCs w:val="24"/>
        </w:rPr>
        <w:tab/>
      </w:r>
      <w:r>
        <w:rPr>
          <w:rFonts w:cs="Arial"/>
          <w:b/>
          <w:color w:val="000000" w:themeColor="text1"/>
          <w:szCs w:val="24"/>
        </w:rPr>
        <w:t>Local Planning Policy</w:t>
      </w:r>
    </w:p>
    <w:p w14:paraId="7FEEB94E" w14:textId="77777777" w:rsidR="00260877" w:rsidRDefault="00260877" w:rsidP="00260877">
      <w:pPr>
        <w:ind w:left="567" w:hanging="567"/>
        <w:jc w:val="both"/>
        <w:rPr>
          <w:rFonts w:cs="Arial"/>
          <w:b/>
          <w:color w:val="000000" w:themeColor="text1"/>
          <w:szCs w:val="24"/>
        </w:rPr>
      </w:pPr>
    </w:p>
    <w:p w14:paraId="0447DC67" w14:textId="77777777" w:rsidR="00260877" w:rsidRPr="00E16F87" w:rsidRDefault="00260877" w:rsidP="00260877">
      <w:pPr>
        <w:jc w:val="both"/>
        <w:rPr>
          <w:rFonts w:cs="Arial"/>
          <w:b/>
          <w:bCs/>
          <w:iCs/>
          <w:color w:val="000000" w:themeColor="text1"/>
          <w:szCs w:val="24"/>
        </w:rPr>
      </w:pPr>
      <w:r w:rsidRPr="00E16F87">
        <w:rPr>
          <w:rFonts w:cs="Arial"/>
          <w:b/>
          <w:bCs/>
          <w:iCs/>
          <w:color w:val="000000" w:themeColor="text1"/>
          <w:szCs w:val="24"/>
        </w:rPr>
        <w:t>City of Nedlands Residential Development Local Planning Policy (LPP)</w:t>
      </w:r>
    </w:p>
    <w:p w14:paraId="53DF00A8" w14:textId="77777777" w:rsidR="00260877" w:rsidRDefault="00260877" w:rsidP="00260877">
      <w:pPr>
        <w:jc w:val="both"/>
        <w:rPr>
          <w:rFonts w:cs="Arial"/>
          <w:iCs/>
          <w:color w:val="000000" w:themeColor="text1"/>
          <w:szCs w:val="24"/>
          <w:u w:val="single"/>
        </w:rPr>
      </w:pPr>
    </w:p>
    <w:p w14:paraId="2D291170" w14:textId="77777777" w:rsidR="00260877" w:rsidRDefault="00260877" w:rsidP="00260877">
      <w:pPr>
        <w:jc w:val="both"/>
        <w:rPr>
          <w:rFonts w:cs="Arial"/>
          <w:iCs/>
          <w:color w:val="000000" w:themeColor="text1"/>
          <w:szCs w:val="24"/>
        </w:rPr>
      </w:pPr>
      <w:r w:rsidRPr="00474BF9">
        <w:rPr>
          <w:rFonts w:cs="Arial"/>
          <w:iCs/>
          <w:color w:val="000000" w:themeColor="text1"/>
          <w:szCs w:val="24"/>
        </w:rPr>
        <w:t>The</w:t>
      </w:r>
      <w:r>
        <w:rPr>
          <w:rFonts w:cs="Arial"/>
          <w:iCs/>
          <w:color w:val="000000" w:themeColor="text1"/>
          <w:szCs w:val="24"/>
        </w:rPr>
        <w:t xml:space="preserve"> LPP modified provisions of the City of Nedlands Local Planning Scheme No. 3 and the R-Codes in relation to the setback of garages and carports. These</w:t>
      </w:r>
      <w:r w:rsidRPr="00474BF9">
        <w:rPr>
          <w:rFonts w:cs="Arial"/>
          <w:iCs/>
          <w:color w:val="000000" w:themeColor="text1"/>
          <w:szCs w:val="24"/>
        </w:rPr>
        <w:t xml:space="preserve"> provisions of the </w:t>
      </w:r>
      <w:r>
        <w:rPr>
          <w:rFonts w:cs="Arial"/>
          <w:iCs/>
          <w:color w:val="000000" w:themeColor="text1"/>
          <w:szCs w:val="24"/>
        </w:rPr>
        <w:t>LPP relating to the setback of the carport</w:t>
      </w:r>
      <w:r w:rsidRPr="00474BF9">
        <w:rPr>
          <w:rFonts w:cs="Arial"/>
          <w:iCs/>
          <w:color w:val="000000" w:themeColor="text1"/>
          <w:szCs w:val="24"/>
        </w:rPr>
        <w:t xml:space="preserve"> have been addressed under the SPP 7.3 – R-</w:t>
      </w:r>
      <w:proofErr w:type="gramStart"/>
      <w:r w:rsidRPr="00474BF9">
        <w:rPr>
          <w:rFonts w:cs="Arial"/>
          <w:iCs/>
          <w:color w:val="000000" w:themeColor="text1"/>
          <w:szCs w:val="24"/>
        </w:rPr>
        <w:t>Codes</w:t>
      </w:r>
      <w:proofErr w:type="gramEnd"/>
      <w:r w:rsidRPr="00474BF9">
        <w:rPr>
          <w:rFonts w:cs="Arial"/>
          <w:iCs/>
          <w:color w:val="000000" w:themeColor="text1"/>
          <w:szCs w:val="24"/>
        </w:rPr>
        <w:t xml:space="preserve"> assessment above. </w:t>
      </w:r>
    </w:p>
    <w:p w14:paraId="61EFEB74" w14:textId="77777777" w:rsidR="00E16F87" w:rsidRPr="00474BF9" w:rsidRDefault="00E16F87" w:rsidP="00260877">
      <w:pPr>
        <w:jc w:val="both"/>
        <w:rPr>
          <w:rFonts w:cs="Arial"/>
          <w:iCs/>
          <w:color w:val="000000" w:themeColor="text1"/>
          <w:szCs w:val="24"/>
        </w:rPr>
      </w:pPr>
    </w:p>
    <w:p w14:paraId="4D46E78C" w14:textId="77777777" w:rsidR="00260877" w:rsidRPr="00C321E7" w:rsidRDefault="00260877" w:rsidP="00260877">
      <w:pPr>
        <w:pStyle w:val="ListParagraph"/>
        <w:numPr>
          <w:ilvl w:val="0"/>
          <w:numId w:val="15"/>
        </w:numPr>
        <w:ind w:left="709" w:hanging="709"/>
        <w:jc w:val="both"/>
        <w:rPr>
          <w:rFonts w:cs="Arial"/>
          <w:b/>
          <w:color w:val="000000" w:themeColor="text1"/>
          <w:sz w:val="28"/>
          <w:szCs w:val="28"/>
        </w:rPr>
      </w:pPr>
      <w:r w:rsidRPr="00C321E7">
        <w:rPr>
          <w:rFonts w:cs="Arial"/>
          <w:b/>
          <w:color w:val="000000" w:themeColor="text1"/>
          <w:sz w:val="28"/>
          <w:szCs w:val="28"/>
        </w:rPr>
        <w:t>Conclusion</w:t>
      </w:r>
    </w:p>
    <w:p w14:paraId="342DC28C" w14:textId="77777777" w:rsidR="00260877" w:rsidRPr="00C321E7" w:rsidRDefault="00260877" w:rsidP="00260877">
      <w:pPr>
        <w:jc w:val="both"/>
        <w:rPr>
          <w:rFonts w:cs="Arial"/>
          <w:b/>
          <w:color w:val="000000" w:themeColor="text1"/>
          <w:szCs w:val="28"/>
        </w:rPr>
      </w:pPr>
    </w:p>
    <w:p w14:paraId="5A8D42C9" w14:textId="77777777" w:rsidR="00260877" w:rsidRPr="00322F56" w:rsidRDefault="00260877" w:rsidP="00260877">
      <w:pPr>
        <w:jc w:val="both"/>
        <w:rPr>
          <w:rFonts w:cs="Arial"/>
          <w:szCs w:val="24"/>
        </w:rPr>
      </w:pPr>
      <w:r w:rsidRPr="003711DB">
        <w:rPr>
          <w:rFonts w:cs="Arial"/>
          <w:szCs w:val="24"/>
        </w:rPr>
        <w:t xml:space="preserve">Council is requested to </w:t>
      </w:r>
      <w:proofErr w:type="gramStart"/>
      <w:r w:rsidRPr="003711DB">
        <w:rPr>
          <w:rFonts w:cs="Arial"/>
          <w:szCs w:val="24"/>
        </w:rPr>
        <w:t>make a decision</w:t>
      </w:r>
      <w:proofErr w:type="gramEnd"/>
      <w:r w:rsidRPr="003711DB">
        <w:rPr>
          <w:rFonts w:cs="Arial"/>
          <w:szCs w:val="24"/>
        </w:rPr>
        <w:t xml:space="preserve"> in accordance with clause 68(2) of the Deemed Provisions. Council may determine to approve the development without conditions (cl.68(2)(a)), approve with development with conditions (cl.68(2)(b)), or refuse the development (cl.68(2)(c)).</w:t>
      </w:r>
    </w:p>
    <w:p w14:paraId="7847EF42" w14:textId="77777777" w:rsidR="00260877" w:rsidRDefault="00260877" w:rsidP="00260877">
      <w:pPr>
        <w:jc w:val="both"/>
        <w:rPr>
          <w:rFonts w:cs="Arial"/>
          <w:szCs w:val="24"/>
        </w:rPr>
      </w:pPr>
    </w:p>
    <w:p w14:paraId="3155D8F1" w14:textId="7C18A98D" w:rsidR="00BF0D84" w:rsidRDefault="00260877" w:rsidP="00260877">
      <w:pPr>
        <w:jc w:val="both"/>
        <w:rPr>
          <w:rFonts w:cs="Arial"/>
          <w:szCs w:val="24"/>
        </w:rPr>
      </w:pPr>
      <w:r w:rsidRPr="6FF1A1ED">
        <w:rPr>
          <w:rFonts w:cs="Arial"/>
          <w:szCs w:val="24"/>
        </w:rPr>
        <w:t>The application for</w:t>
      </w:r>
      <w:r>
        <w:rPr>
          <w:rFonts w:cs="Arial"/>
          <w:szCs w:val="24"/>
        </w:rPr>
        <w:t xml:space="preserve"> the Carport at No. 10 Cygnet Crescent, Dalkeith</w:t>
      </w:r>
      <w:r w:rsidRPr="6FF1A1ED">
        <w:rPr>
          <w:rFonts w:cs="Arial"/>
          <w:szCs w:val="24"/>
        </w:rPr>
        <w:t xml:space="preserve"> has been </w:t>
      </w:r>
      <w:r w:rsidRPr="00EF7DE3">
        <w:rPr>
          <w:rFonts w:cs="Arial"/>
          <w:szCs w:val="24"/>
        </w:rPr>
        <w:t xml:space="preserve">submitted for Council consideration as an objection has been received. The objection raises concerns with the </w:t>
      </w:r>
      <w:r>
        <w:rPr>
          <w:rFonts w:cs="Arial"/>
          <w:szCs w:val="24"/>
        </w:rPr>
        <w:t>impact of the carport on the amenity of the adjoining property.</w:t>
      </w:r>
      <w:r w:rsidRPr="00EF7DE3">
        <w:rPr>
          <w:rFonts w:cs="Arial"/>
          <w:szCs w:val="24"/>
        </w:rPr>
        <w:t xml:space="preserve"> </w:t>
      </w:r>
      <w:r w:rsidR="004D105C">
        <w:rPr>
          <w:rFonts w:cs="Arial"/>
          <w:szCs w:val="24"/>
        </w:rPr>
        <w:t>The City received amended plans</w:t>
      </w:r>
      <w:r w:rsidR="000322FF">
        <w:rPr>
          <w:rFonts w:cs="Arial"/>
          <w:szCs w:val="24"/>
        </w:rPr>
        <w:t xml:space="preserve"> following the advertising of the application. The carport now</w:t>
      </w:r>
      <w:r w:rsidR="008710E0">
        <w:rPr>
          <w:rFonts w:cs="Arial"/>
          <w:szCs w:val="24"/>
        </w:rPr>
        <w:t xml:space="preserve"> provide</w:t>
      </w:r>
      <w:r w:rsidR="000322FF">
        <w:rPr>
          <w:rFonts w:cs="Arial"/>
          <w:szCs w:val="24"/>
        </w:rPr>
        <w:t>s</w:t>
      </w:r>
      <w:r w:rsidR="008710E0">
        <w:rPr>
          <w:rFonts w:cs="Arial"/>
          <w:szCs w:val="24"/>
        </w:rPr>
        <w:t xml:space="preserve"> a compliant side setback to the eastern lot boundary</w:t>
      </w:r>
      <w:r w:rsidR="000322FF">
        <w:rPr>
          <w:rFonts w:cs="Arial"/>
          <w:szCs w:val="24"/>
        </w:rPr>
        <w:t xml:space="preserve">, therefore </w:t>
      </w:r>
      <w:r w:rsidR="00074235">
        <w:rPr>
          <w:rFonts w:cs="Arial"/>
          <w:szCs w:val="24"/>
        </w:rPr>
        <w:t>addressing</w:t>
      </w:r>
      <w:r w:rsidR="000322FF">
        <w:rPr>
          <w:rFonts w:cs="Arial"/>
          <w:szCs w:val="24"/>
        </w:rPr>
        <w:t xml:space="preserve"> the </w:t>
      </w:r>
      <w:r w:rsidR="00B41EC4">
        <w:rPr>
          <w:rFonts w:cs="Arial"/>
          <w:szCs w:val="24"/>
        </w:rPr>
        <w:t xml:space="preserve">deemed to comply </w:t>
      </w:r>
      <w:r w:rsidR="000322FF">
        <w:rPr>
          <w:rFonts w:cs="Arial"/>
          <w:szCs w:val="24"/>
        </w:rPr>
        <w:t xml:space="preserve">requirements for </w:t>
      </w:r>
      <w:r w:rsidR="00B41EC4">
        <w:rPr>
          <w:rFonts w:cs="Arial"/>
          <w:szCs w:val="24"/>
        </w:rPr>
        <w:t>lot boundary setbacks</w:t>
      </w:r>
      <w:r w:rsidR="000416A5">
        <w:rPr>
          <w:rFonts w:cs="Arial"/>
          <w:szCs w:val="24"/>
        </w:rPr>
        <w:t xml:space="preserve">. </w:t>
      </w:r>
    </w:p>
    <w:p w14:paraId="038856DC" w14:textId="77777777" w:rsidR="00BF0D84" w:rsidRDefault="00BF0D84" w:rsidP="00260877">
      <w:pPr>
        <w:jc w:val="both"/>
        <w:rPr>
          <w:rFonts w:cs="Arial"/>
          <w:szCs w:val="24"/>
        </w:rPr>
      </w:pPr>
    </w:p>
    <w:p w14:paraId="7AB2B9CC" w14:textId="457062BA" w:rsidR="00260877" w:rsidRPr="00EF7DE3" w:rsidRDefault="00260877" w:rsidP="00260877">
      <w:pPr>
        <w:jc w:val="both"/>
        <w:rPr>
          <w:rFonts w:cs="Arial"/>
          <w:szCs w:val="24"/>
        </w:rPr>
      </w:pPr>
      <w:r w:rsidRPr="00EF7DE3">
        <w:rPr>
          <w:rFonts w:cs="Arial"/>
          <w:szCs w:val="24"/>
        </w:rPr>
        <w:t>The proposal meets the key amenity related elements of R-Codes Volume 1 and as such is unlikely to have a significant adverse impact on the local amenity of the area. The proposal has been assessed and satisfies the design principles of the Residential Design Code</w:t>
      </w:r>
      <w:r>
        <w:rPr>
          <w:rFonts w:cs="Arial"/>
          <w:szCs w:val="24"/>
        </w:rPr>
        <w:t>s.</w:t>
      </w:r>
    </w:p>
    <w:p w14:paraId="358ECD02" w14:textId="77777777" w:rsidR="00260877" w:rsidRDefault="00260877" w:rsidP="00260877">
      <w:pPr>
        <w:jc w:val="both"/>
        <w:rPr>
          <w:rFonts w:cs="Arial"/>
          <w:szCs w:val="24"/>
        </w:rPr>
      </w:pPr>
    </w:p>
    <w:p w14:paraId="731976D0" w14:textId="7369EDA8" w:rsidR="008066C8" w:rsidRDefault="00260877" w:rsidP="00A66A9B">
      <w:pPr>
        <w:jc w:val="both"/>
        <w:rPr>
          <w:rFonts w:cs="Arial"/>
          <w:szCs w:val="24"/>
        </w:rPr>
      </w:pPr>
      <w:r w:rsidRPr="00864415">
        <w:rPr>
          <w:rFonts w:cs="Arial"/>
          <w:szCs w:val="24"/>
        </w:rPr>
        <w:t>Accordingly, it is recommended that the application be approved by Council</w:t>
      </w:r>
      <w:r>
        <w:rPr>
          <w:rFonts w:cs="Arial"/>
          <w:szCs w:val="24"/>
        </w:rPr>
        <w:t xml:space="preserve">, subject to Conditions. </w:t>
      </w:r>
    </w:p>
    <w:p w14:paraId="7E035579" w14:textId="7E28DA53" w:rsidR="008066C8" w:rsidRDefault="00974298" w:rsidP="00974298">
      <w:pPr>
        <w:spacing w:after="160" w:line="259" w:lineRule="auto"/>
        <w:contextualSpacing w:val="0"/>
        <w:rPr>
          <w:rFonts w:cs="Arial"/>
          <w:szCs w:val="24"/>
        </w:rPr>
      </w:pPr>
      <w:r>
        <w:rPr>
          <w:rFonts w:cs="Arial"/>
          <w:szCs w:val="24"/>
        </w:rPr>
        <w:br w:type="page"/>
      </w:r>
    </w:p>
    <w:tbl>
      <w:tblPr>
        <w:tblW w:w="8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6563"/>
      </w:tblGrid>
      <w:tr w:rsidR="008066C8" w:rsidRPr="00C321E7" w14:paraId="0D49E540" w14:textId="77777777" w:rsidTr="0083394D">
        <w:tc>
          <w:tcPr>
            <w:tcW w:w="2085" w:type="dxa"/>
            <w:tcBorders>
              <w:bottom w:val="single" w:sz="4" w:space="0" w:color="auto"/>
              <w:right w:val="nil"/>
            </w:tcBorders>
            <w:shd w:val="clear" w:color="auto" w:fill="auto"/>
          </w:tcPr>
          <w:p w14:paraId="7D30B597" w14:textId="1C48D6E1" w:rsidR="008066C8" w:rsidRPr="00C321E7" w:rsidRDefault="008066C8" w:rsidP="0083394D">
            <w:pPr>
              <w:keepNext/>
              <w:keepLines/>
              <w:jc w:val="both"/>
              <w:outlineLvl w:val="0"/>
              <w:rPr>
                <w:rFonts w:eastAsia="Times New Roman" w:cs="Arial"/>
                <w:b/>
                <w:bCs/>
                <w:color w:val="000000" w:themeColor="text1"/>
                <w:sz w:val="28"/>
                <w:szCs w:val="28"/>
              </w:rPr>
            </w:pPr>
            <w:r w:rsidRPr="00C321E7">
              <w:rPr>
                <w:rFonts w:eastAsia="Times New Roman" w:cs="Arial"/>
                <w:b/>
                <w:bCs/>
                <w:color w:val="000000" w:themeColor="text1"/>
                <w:sz w:val="28"/>
                <w:szCs w:val="28"/>
              </w:rPr>
              <w:lastRenderedPageBreak/>
              <w:t>PD</w:t>
            </w:r>
            <w:r>
              <w:rPr>
                <w:rFonts w:eastAsia="Times New Roman" w:cs="Arial"/>
                <w:b/>
                <w:bCs/>
                <w:color w:val="000000" w:themeColor="text1"/>
                <w:sz w:val="28"/>
                <w:szCs w:val="28"/>
              </w:rPr>
              <w:t>24.21</w:t>
            </w:r>
          </w:p>
        </w:tc>
        <w:tc>
          <w:tcPr>
            <w:tcW w:w="6563" w:type="dxa"/>
            <w:tcBorders>
              <w:left w:val="nil"/>
              <w:bottom w:val="single" w:sz="4" w:space="0" w:color="auto"/>
            </w:tcBorders>
            <w:shd w:val="clear" w:color="auto" w:fill="auto"/>
          </w:tcPr>
          <w:p w14:paraId="50B36581" w14:textId="77777777" w:rsidR="008066C8" w:rsidRPr="00C321E7" w:rsidRDefault="008066C8" w:rsidP="0083394D">
            <w:pPr>
              <w:keepNext/>
              <w:keepLines/>
              <w:jc w:val="both"/>
              <w:outlineLvl w:val="0"/>
              <w:rPr>
                <w:rFonts w:eastAsia="Times New Roman" w:cs="Arial"/>
                <w:b/>
                <w:bCs/>
                <w:color w:val="000000" w:themeColor="text1"/>
                <w:sz w:val="28"/>
                <w:szCs w:val="28"/>
              </w:rPr>
            </w:pPr>
            <w:r>
              <w:rPr>
                <w:rFonts w:eastAsia="Times New Roman" w:cs="Arial"/>
                <w:b/>
                <w:bCs/>
                <w:color w:val="000000" w:themeColor="text1"/>
                <w:sz w:val="28"/>
                <w:szCs w:val="28"/>
              </w:rPr>
              <w:t>Consideration of Development Application for a Change of Use from ‘Animal Establishment’ to ‘Industry-Light’ at 29 Carrington Street, Nedlands</w:t>
            </w:r>
          </w:p>
        </w:tc>
      </w:tr>
      <w:tr w:rsidR="008066C8" w:rsidRPr="00C321E7" w14:paraId="1AA3B11D" w14:textId="77777777" w:rsidTr="0083394D">
        <w:tc>
          <w:tcPr>
            <w:tcW w:w="8648" w:type="dxa"/>
            <w:gridSpan w:val="2"/>
            <w:tcBorders>
              <w:left w:val="nil"/>
              <w:right w:val="nil"/>
            </w:tcBorders>
            <w:shd w:val="clear" w:color="auto" w:fill="auto"/>
          </w:tcPr>
          <w:p w14:paraId="66EC847E" w14:textId="77777777" w:rsidR="008066C8" w:rsidRPr="00F41F4B" w:rsidRDefault="008066C8" w:rsidP="0083394D">
            <w:pPr>
              <w:jc w:val="both"/>
              <w:rPr>
                <w:rFonts w:cs="Arial"/>
                <w:color w:val="000000" w:themeColor="text1"/>
              </w:rPr>
            </w:pPr>
          </w:p>
        </w:tc>
      </w:tr>
      <w:tr w:rsidR="008066C8" w:rsidRPr="00C321E7" w14:paraId="18EF95B9" w14:textId="77777777" w:rsidTr="0083394D">
        <w:tc>
          <w:tcPr>
            <w:tcW w:w="2085" w:type="dxa"/>
            <w:shd w:val="clear" w:color="auto" w:fill="auto"/>
          </w:tcPr>
          <w:p w14:paraId="14CE6920" w14:textId="77777777" w:rsidR="008066C8" w:rsidRPr="00C321E7" w:rsidRDefault="008066C8" w:rsidP="0083394D">
            <w:pPr>
              <w:jc w:val="both"/>
              <w:rPr>
                <w:rFonts w:cs="Arial"/>
                <w:b/>
                <w:color w:val="000000" w:themeColor="text1"/>
                <w:szCs w:val="24"/>
              </w:rPr>
            </w:pPr>
            <w:r w:rsidRPr="00C321E7">
              <w:rPr>
                <w:rFonts w:cs="Arial"/>
                <w:b/>
                <w:color w:val="000000" w:themeColor="text1"/>
                <w:szCs w:val="24"/>
              </w:rPr>
              <w:t>Committee</w:t>
            </w:r>
          </w:p>
        </w:tc>
        <w:tc>
          <w:tcPr>
            <w:tcW w:w="6563" w:type="dxa"/>
            <w:shd w:val="clear" w:color="auto" w:fill="auto"/>
          </w:tcPr>
          <w:p w14:paraId="4DA39DF5" w14:textId="77777777" w:rsidR="008066C8" w:rsidRPr="00F41F4B" w:rsidRDefault="008066C8" w:rsidP="0083394D">
            <w:pPr>
              <w:jc w:val="both"/>
              <w:rPr>
                <w:rFonts w:cs="Arial"/>
                <w:iCs/>
                <w:color w:val="000000" w:themeColor="text1"/>
                <w:szCs w:val="24"/>
              </w:rPr>
            </w:pPr>
            <w:r w:rsidRPr="00F41F4B">
              <w:rPr>
                <w:rFonts w:cs="Arial"/>
                <w:iCs/>
                <w:color w:val="000000" w:themeColor="text1"/>
                <w:szCs w:val="24"/>
              </w:rPr>
              <w:t>13 July 2021</w:t>
            </w:r>
          </w:p>
        </w:tc>
      </w:tr>
      <w:tr w:rsidR="008066C8" w:rsidRPr="00C321E7" w14:paraId="3AAEC1AB" w14:textId="77777777" w:rsidTr="0083394D">
        <w:tc>
          <w:tcPr>
            <w:tcW w:w="2085" w:type="dxa"/>
            <w:shd w:val="clear" w:color="auto" w:fill="auto"/>
          </w:tcPr>
          <w:p w14:paraId="3A4FAC41" w14:textId="77777777" w:rsidR="008066C8" w:rsidRPr="00C321E7" w:rsidRDefault="008066C8" w:rsidP="0083394D">
            <w:pPr>
              <w:jc w:val="both"/>
              <w:rPr>
                <w:rFonts w:cs="Arial"/>
                <w:b/>
                <w:color w:val="000000" w:themeColor="text1"/>
                <w:szCs w:val="24"/>
              </w:rPr>
            </w:pPr>
            <w:r w:rsidRPr="00C321E7">
              <w:rPr>
                <w:rFonts w:cs="Arial"/>
                <w:b/>
                <w:color w:val="000000" w:themeColor="text1"/>
                <w:szCs w:val="24"/>
              </w:rPr>
              <w:t>Council</w:t>
            </w:r>
          </w:p>
        </w:tc>
        <w:tc>
          <w:tcPr>
            <w:tcW w:w="6563" w:type="dxa"/>
            <w:shd w:val="clear" w:color="auto" w:fill="auto"/>
          </w:tcPr>
          <w:p w14:paraId="1D900F7C" w14:textId="77777777" w:rsidR="008066C8" w:rsidRPr="00F41F4B" w:rsidRDefault="008066C8" w:rsidP="0083394D">
            <w:pPr>
              <w:jc w:val="both"/>
              <w:rPr>
                <w:rFonts w:cs="Arial"/>
                <w:iCs/>
                <w:color w:val="000000" w:themeColor="text1"/>
                <w:szCs w:val="24"/>
              </w:rPr>
            </w:pPr>
            <w:r w:rsidRPr="00F41F4B">
              <w:rPr>
                <w:rFonts w:cs="Arial"/>
                <w:iCs/>
                <w:color w:val="000000" w:themeColor="text1"/>
                <w:szCs w:val="24"/>
              </w:rPr>
              <w:t>27 July 2021</w:t>
            </w:r>
          </w:p>
        </w:tc>
      </w:tr>
      <w:tr w:rsidR="008066C8" w:rsidRPr="00C321E7" w14:paraId="63FB45D8" w14:textId="77777777" w:rsidTr="0083394D">
        <w:tc>
          <w:tcPr>
            <w:tcW w:w="2085" w:type="dxa"/>
            <w:shd w:val="clear" w:color="auto" w:fill="auto"/>
          </w:tcPr>
          <w:p w14:paraId="5D488ABF" w14:textId="77777777" w:rsidR="008066C8" w:rsidRPr="00C321E7" w:rsidRDefault="008066C8" w:rsidP="0083394D">
            <w:pPr>
              <w:jc w:val="both"/>
              <w:rPr>
                <w:rFonts w:cs="Arial"/>
                <w:b/>
                <w:color w:val="000000" w:themeColor="text1"/>
                <w:szCs w:val="24"/>
              </w:rPr>
            </w:pPr>
            <w:r w:rsidRPr="00C321E7">
              <w:rPr>
                <w:rFonts w:cs="Arial"/>
                <w:b/>
                <w:color w:val="000000" w:themeColor="text1"/>
                <w:szCs w:val="24"/>
              </w:rPr>
              <w:t>Applicant</w:t>
            </w:r>
          </w:p>
        </w:tc>
        <w:tc>
          <w:tcPr>
            <w:tcW w:w="6563" w:type="dxa"/>
            <w:shd w:val="clear" w:color="auto" w:fill="auto"/>
          </w:tcPr>
          <w:p w14:paraId="42FFA21F" w14:textId="77777777" w:rsidR="008066C8" w:rsidRPr="00F41F4B" w:rsidRDefault="008066C8" w:rsidP="0083394D">
            <w:pPr>
              <w:jc w:val="both"/>
              <w:rPr>
                <w:rFonts w:cs="Arial"/>
                <w:iCs/>
                <w:color w:val="000000" w:themeColor="text1"/>
                <w:szCs w:val="24"/>
              </w:rPr>
            </w:pPr>
            <w:r w:rsidRPr="00F41F4B">
              <w:rPr>
                <w:rFonts w:cs="Arial"/>
                <w:iCs/>
                <w:color w:val="000000" w:themeColor="text1"/>
                <w:szCs w:val="24"/>
              </w:rPr>
              <w:t xml:space="preserve">Hatch Roberts Day </w:t>
            </w:r>
          </w:p>
        </w:tc>
      </w:tr>
      <w:tr w:rsidR="008066C8" w:rsidRPr="00C321E7" w14:paraId="0083C500" w14:textId="77777777" w:rsidTr="0083394D">
        <w:tc>
          <w:tcPr>
            <w:tcW w:w="2085" w:type="dxa"/>
            <w:shd w:val="clear" w:color="auto" w:fill="auto"/>
          </w:tcPr>
          <w:p w14:paraId="39B34D5B" w14:textId="77777777" w:rsidR="008066C8" w:rsidRPr="00C321E7" w:rsidRDefault="008066C8" w:rsidP="0083394D">
            <w:pPr>
              <w:jc w:val="both"/>
              <w:rPr>
                <w:rFonts w:cs="Arial"/>
                <w:b/>
                <w:color w:val="000000" w:themeColor="text1"/>
                <w:szCs w:val="24"/>
              </w:rPr>
            </w:pPr>
            <w:r w:rsidRPr="00C321E7">
              <w:rPr>
                <w:rFonts w:cs="Arial"/>
                <w:b/>
                <w:color w:val="000000" w:themeColor="text1"/>
                <w:szCs w:val="24"/>
              </w:rPr>
              <w:t>Landowner</w:t>
            </w:r>
          </w:p>
        </w:tc>
        <w:tc>
          <w:tcPr>
            <w:tcW w:w="6563" w:type="dxa"/>
            <w:shd w:val="clear" w:color="auto" w:fill="auto"/>
          </w:tcPr>
          <w:p w14:paraId="2EAB6664" w14:textId="77777777" w:rsidR="008066C8" w:rsidRPr="003418C3" w:rsidRDefault="008066C8" w:rsidP="0083394D">
            <w:pPr>
              <w:jc w:val="both"/>
              <w:rPr>
                <w:rFonts w:cs="Arial"/>
                <w:color w:val="000000" w:themeColor="text1"/>
                <w:szCs w:val="24"/>
              </w:rPr>
            </w:pPr>
            <w:r w:rsidRPr="003418C3">
              <w:rPr>
                <w:rFonts w:cs="Arial"/>
                <w:color w:val="000000" w:themeColor="text1"/>
                <w:szCs w:val="24"/>
              </w:rPr>
              <w:t>Hamlet Properties Pty Ltd</w:t>
            </w:r>
          </w:p>
        </w:tc>
      </w:tr>
      <w:tr w:rsidR="008066C8" w:rsidRPr="00C321E7" w14:paraId="1A70FF8E" w14:textId="77777777" w:rsidTr="0083394D">
        <w:tc>
          <w:tcPr>
            <w:tcW w:w="2085" w:type="dxa"/>
            <w:shd w:val="clear" w:color="auto" w:fill="auto"/>
          </w:tcPr>
          <w:p w14:paraId="5A294D17" w14:textId="77777777" w:rsidR="008066C8" w:rsidRPr="00C321E7" w:rsidRDefault="008066C8" w:rsidP="0083394D">
            <w:pPr>
              <w:jc w:val="both"/>
              <w:rPr>
                <w:rFonts w:cs="Arial"/>
                <w:b/>
                <w:color w:val="000000" w:themeColor="text1"/>
                <w:szCs w:val="24"/>
              </w:rPr>
            </w:pPr>
            <w:r w:rsidRPr="00C321E7">
              <w:rPr>
                <w:rFonts w:cs="Arial"/>
                <w:b/>
                <w:color w:val="000000" w:themeColor="text1"/>
                <w:szCs w:val="24"/>
              </w:rPr>
              <w:t>Director</w:t>
            </w:r>
          </w:p>
        </w:tc>
        <w:tc>
          <w:tcPr>
            <w:tcW w:w="6563" w:type="dxa"/>
            <w:shd w:val="clear" w:color="auto" w:fill="auto"/>
            <w:vAlign w:val="center"/>
          </w:tcPr>
          <w:p w14:paraId="7D7F5F1E" w14:textId="77777777" w:rsidR="008066C8" w:rsidRPr="003418C3" w:rsidRDefault="008066C8" w:rsidP="0083394D">
            <w:pPr>
              <w:jc w:val="both"/>
              <w:rPr>
                <w:rFonts w:cs="Arial"/>
                <w:color w:val="000000" w:themeColor="text1"/>
                <w:szCs w:val="24"/>
              </w:rPr>
            </w:pPr>
            <w:r w:rsidRPr="003418C3">
              <w:rPr>
                <w:rFonts w:cs="Arial"/>
                <w:color w:val="000000" w:themeColor="text1"/>
                <w:szCs w:val="24"/>
              </w:rPr>
              <w:t>Tony Free</w:t>
            </w:r>
            <w:r>
              <w:rPr>
                <w:rFonts w:cs="Arial"/>
                <w:color w:val="000000" w:themeColor="text1"/>
                <w:szCs w:val="24"/>
              </w:rPr>
              <w:t xml:space="preserve"> </w:t>
            </w:r>
            <w:r w:rsidRPr="003418C3">
              <w:rPr>
                <w:rFonts w:cs="Arial"/>
                <w:color w:val="000000" w:themeColor="text1"/>
                <w:szCs w:val="24"/>
              </w:rPr>
              <w:t xml:space="preserve">– Director Planning &amp; Development </w:t>
            </w:r>
          </w:p>
        </w:tc>
      </w:tr>
      <w:tr w:rsidR="008066C8" w:rsidRPr="00C321E7" w14:paraId="42BBCBE9" w14:textId="77777777" w:rsidTr="0083394D">
        <w:tc>
          <w:tcPr>
            <w:tcW w:w="2085" w:type="dxa"/>
            <w:shd w:val="clear" w:color="auto" w:fill="auto"/>
          </w:tcPr>
          <w:p w14:paraId="7C08B596" w14:textId="6B92060A" w:rsidR="008066C8" w:rsidRPr="00C321E7" w:rsidRDefault="008066C8" w:rsidP="008066C8">
            <w:pPr>
              <w:jc w:val="both"/>
              <w:rPr>
                <w:rFonts w:eastAsia="Arial" w:cs="Arial"/>
                <w:color w:val="000000" w:themeColor="text1"/>
                <w:szCs w:val="24"/>
              </w:rPr>
            </w:pPr>
            <w:r w:rsidRPr="08BC89CE">
              <w:rPr>
                <w:rFonts w:eastAsia="Arial" w:cs="Arial"/>
                <w:b/>
                <w:bCs/>
                <w:color w:val="000000" w:themeColor="text1"/>
                <w:szCs w:val="24"/>
              </w:rPr>
              <w:t>Employee Disclosure under section 5.70 Local Government Act 1995</w:t>
            </w:r>
          </w:p>
          <w:p w14:paraId="752B34E0" w14:textId="77777777" w:rsidR="008066C8" w:rsidRPr="00C321E7" w:rsidRDefault="008066C8" w:rsidP="0083394D">
            <w:pPr>
              <w:jc w:val="both"/>
              <w:rPr>
                <w:rStyle w:val="eop"/>
                <w:rFonts w:cs="Arial"/>
                <w:szCs w:val="24"/>
              </w:rPr>
            </w:pPr>
          </w:p>
        </w:tc>
        <w:tc>
          <w:tcPr>
            <w:tcW w:w="6563" w:type="dxa"/>
            <w:shd w:val="clear" w:color="auto" w:fill="auto"/>
            <w:vAlign w:val="center"/>
          </w:tcPr>
          <w:p w14:paraId="1598591C" w14:textId="77777777" w:rsidR="008066C8" w:rsidRPr="00211574" w:rsidRDefault="008066C8" w:rsidP="0083394D">
            <w:pPr>
              <w:jc w:val="both"/>
              <w:rPr>
                <w:rFonts w:cs="Arial"/>
                <w:color w:val="000000" w:themeColor="text1"/>
                <w:szCs w:val="24"/>
              </w:rPr>
            </w:pPr>
            <w:r w:rsidRPr="00211574">
              <w:rPr>
                <w:rFonts w:cs="Arial"/>
                <w:color w:val="000000" w:themeColor="text1"/>
                <w:szCs w:val="24"/>
              </w:rPr>
              <w:t>The author, reviewers and authoriser of this report declare they have no financial or impartiality interest with this matter.</w:t>
            </w:r>
          </w:p>
          <w:p w14:paraId="109F31A9" w14:textId="77777777" w:rsidR="008066C8" w:rsidRPr="00211574" w:rsidRDefault="008066C8" w:rsidP="0083394D">
            <w:pPr>
              <w:jc w:val="both"/>
              <w:rPr>
                <w:rFonts w:cs="Arial"/>
                <w:color w:val="000000" w:themeColor="text1"/>
                <w:szCs w:val="24"/>
              </w:rPr>
            </w:pPr>
          </w:p>
          <w:p w14:paraId="4640D37F" w14:textId="77777777" w:rsidR="008066C8" w:rsidRPr="00211574" w:rsidRDefault="008066C8" w:rsidP="0083394D">
            <w:pPr>
              <w:jc w:val="both"/>
              <w:rPr>
                <w:rFonts w:cs="Arial"/>
                <w:color w:val="000000" w:themeColor="text1"/>
                <w:szCs w:val="24"/>
              </w:rPr>
            </w:pPr>
            <w:r w:rsidRPr="00211574">
              <w:rPr>
                <w:rFonts w:cs="Arial"/>
                <w:color w:val="000000" w:themeColor="text1"/>
                <w:szCs w:val="24"/>
              </w:rPr>
              <w:t>There is no financial or personal relationship between City staff and the proponents or their consultants.</w:t>
            </w:r>
          </w:p>
          <w:p w14:paraId="3FFE8455" w14:textId="77777777" w:rsidR="008066C8" w:rsidRPr="00211574" w:rsidRDefault="008066C8" w:rsidP="0083394D">
            <w:pPr>
              <w:jc w:val="both"/>
              <w:rPr>
                <w:rFonts w:cs="Arial"/>
                <w:color w:val="000000" w:themeColor="text1"/>
                <w:szCs w:val="24"/>
              </w:rPr>
            </w:pPr>
          </w:p>
          <w:p w14:paraId="22277883" w14:textId="77777777" w:rsidR="008066C8" w:rsidRPr="00211574" w:rsidRDefault="008066C8" w:rsidP="0083394D">
            <w:pPr>
              <w:jc w:val="both"/>
              <w:rPr>
                <w:rFonts w:cs="Arial"/>
                <w:color w:val="000000" w:themeColor="text1"/>
                <w:szCs w:val="24"/>
              </w:rPr>
            </w:pPr>
            <w:r w:rsidRPr="00211574">
              <w:rPr>
                <w:rFonts w:cs="Arial"/>
                <w:color w:val="000000" w:themeColor="text1"/>
                <w:szCs w:val="24"/>
              </w:rPr>
              <w:t>Whilst parties may be known to each other professionally,</w:t>
            </w:r>
            <w:r>
              <w:rPr>
                <w:rFonts w:cs="Arial"/>
                <w:color w:val="000000" w:themeColor="text1"/>
                <w:szCs w:val="24"/>
              </w:rPr>
              <w:t xml:space="preserve"> </w:t>
            </w:r>
            <w:r w:rsidRPr="00211574">
              <w:rPr>
                <w:rFonts w:cs="Arial"/>
                <w:color w:val="000000" w:themeColor="text1"/>
                <w:szCs w:val="24"/>
              </w:rPr>
              <w:t>this relationship is consistent with the limitations placed on</w:t>
            </w:r>
            <w:r>
              <w:rPr>
                <w:rFonts w:cs="Arial"/>
                <w:color w:val="000000" w:themeColor="text1"/>
                <w:szCs w:val="24"/>
              </w:rPr>
              <w:t xml:space="preserve"> </w:t>
            </w:r>
            <w:r w:rsidRPr="00211574">
              <w:rPr>
                <w:rFonts w:cs="Arial"/>
                <w:color w:val="000000" w:themeColor="text1"/>
                <w:szCs w:val="24"/>
              </w:rPr>
              <w:t>such relationships by the Codes of Conduct of the City and</w:t>
            </w:r>
          </w:p>
          <w:p w14:paraId="5F4705F1" w14:textId="77777777" w:rsidR="008066C8" w:rsidRPr="003418C3" w:rsidRDefault="008066C8" w:rsidP="0083394D">
            <w:pPr>
              <w:jc w:val="both"/>
              <w:rPr>
                <w:rFonts w:cs="Arial"/>
                <w:color w:val="000000" w:themeColor="text1"/>
                <w:szCs w:val="24"/>
              </w:rPr>
            </w:pPr>
            <w:r w:rsidRPr="00211574">
              <w:rPr>
                <w:rFonts w:cs="Arial"/>
                <w:color w:val="000000" w:themeColor="text1"/>
                <w:szCs w:val="24"/>
              </w:rPr>
              <w:t>the Planning Institute of Australia.</w:t>
            </w:r>
          </w:p>
        </w:tc>
      </w:tr>
      <w:tr w:rsidR="008066C8" w:rsidRPr="00C321E7" w14:paraId="441218F1" w14:textId="77777777" w:rsidTr="0083394D">
        <w:tc>
          <w:tcPr>
            <w:tcW w:w="2085" w:type="dxa"/>
            <w:shd w:val="clear" w:color="auto" w:fill="auto"/>
          </w:tcPr>
          <w:p w14:paraId="398A8FEC" w14:textId="77777777" w:rsidR="008066C8" w:rsidRPr="00D95BC2" w:rsidRDefault="008066C8" w:rsidP="0083394D">
            <w:pPr>
              <w:jc w:val="both"/>
              <w:rPr>
                <w:rFonts w:cs="Arial"/>
                <w:b/>
                <w:color w:val="000000" w:themeColor="text1"/>
                <w:szCs w:val="24"/>
              </w:rPr>
            </w:pPr>
            <w:r w:rsidRPr="00C321E7">
              <w:rPr>
                <w:rFonts w:cs="Arial"/>
                <w:b/>
                <w:color w:val="000000" w:themeColor="text1"/>
                <w:szCs w:val="24"/>
              </w:rPr>
              <w:t>Report Type</w:t>
            </w:r>
          </w:p>
          <w:p w14:paraId="13C02841" w14:textId="77777777" w:rsidR="008066C8" w:rsidRPr="00C321E7" w:rsidRDefault="008066C8" w:rsidP="0083394D">
            <w:pPr>
              <w:jc w:val="both"/>
              <w:rPr>
                <w:rFonts w:cs="Arial"/>
                <w:b/>
                <w:color w:val="000000" w:themeColor="text1"/>
              </w:rPr>
            </w:pPr>
          </w:p>
          <w:p w14:paraId="4DD4FF15" w14:textId="77777777" w:rsidR="008066C8" w:rsidRPr="00C321E7" w:rsidRDefault="008066C8" w:rsidP="0083394D">
            <w:pPr>
              <w:jc w:val="both"/>
              <w:rPr>
                <w:rFonts w:cs="Arial"/>
                <w:color w:val="000000" w:themeColor="text1"/>
              </w:rPr>
            </w:pPr>
            <w:r w:rsidRPr="00C321E7">
              <w:rPr>
                <w:rFonts w:cs="Arial"/>
                <w:color w:val="000000" w:themeColor="text1"/>
              </w:rPr>
              <w:t>Quasi-Judicial</w:t>
            </w:r>
          </w:p>
          <w:p w14:paraId="7F4AAEAD" w14:textId="77777777" w:rsidR="008066C8" w:rsidRPr="00C321E7" w:rsidRDefault="008066C8" w:rsidP="0083394D">
            <w:pPr>
              <w:jc w:val="both"/>
              <w:rPr>
                <w:rFonts w:cs="Arial"/>
                <w:b/>
                <w:color w:val="000000" w:themeColor="text1"/>
              </w:rPr>
            </w:pPr>
          </w:p>
          <w:p w14:paraId="6F1C322F" w14:textId="77777777" w:rsidR="008066C8" w:rsidRPr="00C321E7" w:rsidRDefault="008066C8" w:rsidP="0083394D">
            <w:pPr>
              <w:autoSpaceDE w:val="0"/>
              <w:autoSpaceDN w:val="0"/>
              <w:adjustRightInd w:val="0"/>
              <w:jc w:val="both"/>
              <w:rPr>
                <w:rFonts w:cs="Arial"/>
                <w:color w:val="000000" w:themeColor="text1"/>
              </w:rPr>
            </w:pPr>
          </w:p>
        </w:tc>
        <w:tc>
          <w:tcPr>
            <w:tcW w:w="6563" w:type="dxa"/>
            <w:shd w:val="clear" w:color="auto" w:fill="auto"/>
            <w:vAlign w:val="center"/>
          </w:tcPr>
          <w:p w14:paraId="27BE2159" w14:textId="77777777" w:rsidR="008066C8" w:rsidRPr="003418C3" w:rsidRDefault="008066C8" w:rsidP="0083394D">
            <w:pPr>
              <w:autoSpaceDE w:val="0"/>
              <w:autoSpaceDN w:val="0"/>
              <w:adjustRightInd w:val="0"/>
              <w:jc w:val="both"/>
              <w:rPr>
                <w:rFonts w:cs="Arial"/>
                <w:iCs/>
                <w:color w:val="000000" w:themeColor="text1"/>
                <w:szCs w:val="24"/>
              </w:rPr>
            </w:pPr>
            <w:r w:rsidRPr="003418C3">
              <w:rPr>
                <w:rFonts w:cs="Arial"/>
                <w:iCs/>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8066C8" w:rsidRPr="00C321E7" w14:paraId="2E99E6B7" w14:textId="77777777" w:rsidTr="0083394D">
        <w:tc>
          <w:tcPr>
            <w:tcW w:w="2085" w:type="dxa"/>
            <w:shd w:val="clear" w:color="auto" w:fill="auto"/>
          </w:tcPr>
          <w:p w14:paraId="0553A594" w14:textId="77777777" w:rsidR="008066C8" w:rsidRPr="00C321E7" w:rsidRDefault="008066C8" w:rsidP="0083394D">
            <w:pPr>
              <w:jc w:val="both"/>
              <w:rPr>
                <w:rFonts w:cs="Arial"/>
                <w:b/>
                <w:color w:val="000000" w:themeColor="text1"/>
                <w:szCs w:val="24"/>
              </w:rPr>
            </w:pPr>
            <w:r w:rsidRPr="00C321E7">
              <w:rPr>
                <w:rFonts w:cs="Arial"/>
                <w:b/>
                <w:color w:val="000000" w:themeColor="text1"/>
                <w:szCs w:val="24"/>
              </w:rPr>
              <w:t>Reference</w:t>
            </w:r>
          </w:p>
        </w:tc>
        <w:tc>
          <w:tcPr>
            <w:tcW w:w="6563" w:type="dxa"/>
            <w:shd w:val="clear" w:color="auto" w:fill="auto"/>
          </w:tcPr>
          <w:p w14:paraId="7503D1F0" w14:textId="77777777" w:rsidR="008066C8" w:rsidRPr="003418C3" w:rsidRDefault="008066C8" w:rsidP="0083394D">
            <w:pPr>
              <w:jc w:val="both"/>
              <w:rPr>
                <w:rFonts w:cs="Arial"/>
                <w:iCs/>
                <w:color w:val="000000" w:themeColor="text1"/>
                <w:szCs w:val="24"/>
              </w:rPr>
            </w:pPr>
            <w:r w:rsidRPr="003418C3">
              <w:rPr>
                <w:rFonts w:cs="Arial"/>
                <w:iCs/>
                <w:color w:val="000000" w:themeColor="text1"/>
                <w:szCs w:val="24"/>
              </w:rPr>
              <w:t>DA21-62959</w:t>
            </w:r>
          </w:p>
        </w:tc>
      </w:tr>
      <w:tr w:rsidR="008066C8" w:rsidRPr="00C321E7" w14:paraId="2AD35B9F" w14:textId="77777777" w:rsidTr="0083394D">
        <w:tc>
          <w:tcPr>
            <w:tcW w:w="2085" w:type="dxa"/>
            <w:tcBorders>
              <w:bottom w:val="single" w:sz="4" w:space="0" w:color="auto"/>
            </w:tcBorders>
            <w:shd w:val="clear" w:color="auto" w:fill="auto"/>
          </w:tcPr>
          <w:p w14:paraId="6134BE24" w14:textId="77777777" w:rsidR="008066C8" w:rsidRPr="00C321E7" w:rsidRDefault="008066C8" w:rsidP="0083394D">
            <w:pPr>
              <w:jc w:val="both"/>
              <w:rPr>
                <w:rFonts w:cs="Arial"/>
                <w:b/>
                <w:color w:val="000000" w:themeColor="text1"/>
                <w:szCs w:val="24"/>
              </w:rPr>
            </w:pPr>
            <w:r w:rsidRPr="00C321E7">
              <w:rPr>
                <w:rFonts w:cs="Arial"/>
                <w:b/>
                <w:color w:val="000000" w:themeColor="text1"/>
                <w:szCs w:val="24"/>
              </w:rPr>
              <w:t>Previous Item</w:t>
            </w:r>
          </w:p>
        </w:tc>
        <w:tc>
          <w:tcPr>
            <w:tcW w:w="6563" w:type="dxa"/>
            <w:tcBorders>
              <w:bottom w:val="single" w:sz="4" w:space="0" w:color="auto"/>
            </w:tcBorders>
            <w:shd w:val="clear" w:color="auto" w:fill="auto"/>
          </w:tcPr>
          <w:p w14:paraId="3F6F45BE" w14:textId="77777777" w:rsidR="008066C8" w:rsidRPr="003418C3" w:rsidRDefault="008066C8" w:rsidP="0083394D">
            <w:pPr>
              <w:jc w:val="both"/>
              <w:rPr>
                <w:rFonts w:cs="Arial"/>
                <w:iCs/>
                <w:color w:val="000000" w:themeColor="text1"/>
                <w:szCs w:val="24"/>
              </w:rPr>
            </w:pPr>
            <w:r w:rsidRPr="003418C3">
              <w:rPr>
                <w:rFonts w:cs="Arial"/>
                <w:iCs/>
                <w:color w:val="000000" w:themeColor="text1"/>
                <w:szCs w:val="24"/>
              </w:rPr>
              <w:t>Nil</w:t>
            </w:r>
          </w:p>
        </w:tc>
      </w:tr>
      <w:tr w:rsidR="008066C8" w:rsidRPr="00C321E7" w14:paraId="12AF609E" w14:textId="77777777" w:rsidTr="0083394D">
        <w:tc>
          <w:tcPr>
            <w:tcW w:w="2085" w:type="dxa"/>
            <w:tcBorders>
              <w:bottom w:val="single" w:sz="4" w:space="0" w:color="auto"/>
            </w:tcBorders>
            <w:shd w:val="clear" w:color="auto" w:fill="auto"/>
          </w:tcPr>
          <w:p w14:paraId="096EB530" w14:textId="77777777" w:rsidR="008066C8" w:rsidRPr="00C321E7" w:rsidRDefault="008066C8" w:rsidP="0083394D">
            <w:pPr>
              <w:jc w:val="both"/>
              <w:rPr>
                <w:rFonts w:cs="Arial"/>
                <w:b/>
                <w:color w:val="000000" w:themeColor="text1"/>
                <w:szCs w:val="24"/>
              </w:rPr>
            </w:pPr>
            <w:r w:rsidRPr="00C321E7">
              <w:rPr>
                <w:rFonts w:cs="Arial"/>
                <w:b/>
                <w:color w:val="000000" w:themeColor="text1"/>
                <w:szCs w:val="24"/>
              </w:rPr>
              <w:t>Delegation</w:t>
            </w:r>
          </w:p>
        </w:tc>
        <w:tc>
          <w:tcPr>
            <w:tcW w:w="6563" w:type="dxa"/>
            <w:tcBorders>
              <w:bottom w:val="single" w:sz="4" w:space="0" w:color="auto"/>
            </w:tcBorders>
            <w:shd w:val="clear" w:color="auto" w:fill="auto"/>
          </w:tcPr>
          <w:p w14:paraId="77299E6B" w14:textId="77777777" w:rsidR="008066C8" w:rsidRPr="003418C3" w:rsidRDefault="008066C8" w:rsidP="0083394D">
            <w:pPr>
              <w:jc w:val="both"/>
              <w:rPr>
                <w:rFonts w:cs="Arial"/>
                <w:iCs/>
                <w:color w:val="000000" w:themeColor="text1"/>
                <w:szCs w:val="24"/>
              </w:rPr>
            </w:pPr>
            <w:r w:rsidRPr="003418C3">
              <w:rPr>
                <w:rFonts w:cs="Arial"/>
                <w:iCs/>
                <w:color w:val="000000" w:themeColor="text1"/>
                <w:szCs w:val="24"/>
              </w:rPr>
              <w:t>In accordance with the City’s Instrument of Delegation, Council is required to determine the application due to objections being received</w:t>
            </w:r>
            <w:r>
              <w:rPr>
                <w:rFonts w:cs="Arial"/>
                <w:iCs/>
                <w:color w:val="000000" w:themeColor="text1"/>
                <w:szCs w:val="24"/>
              </w:rPr>
              <w:t xml:space="preserve">. </w:t>
            </w:r>
            <w:r w:rsidRPr="003418C3">
              <w:rPr>
                <w:rFonts w:cs="Arial"/>
                <w:iCs/>
                <w:color w:val="000000" w:themeColor="text1"/>
                <w:szCs w:val="24"/>
              </w:rPr>
              <w:t xml:space="preserve"> </w:t>
            </w:r>
          </w:p>
        </w:tc>
      </w:tr>
      <w:tr w:rsidR="008066C8" w:rsidRPr="00C321E7" w14:paraId="327AA424" w14:textId="77777777" w:rsidTr="0083394D">
        <w:tc>
          <w:tcPr>
            <w:tcW w:w="2085" w:type="dxa"/>
            <w:shd w:val="clear" w:color="auto" w:fill="auto"/>
            <w:vAlign w:val="center"/>
          </w:tcPr>
          <w:p w14:paraId="6D1A36AE" w14:textId="77777777" w:rsidR="008066C8" w:rsidRPr="00C321E7" w:rsidRDefault="008066C8" w:rsidP="0083394D">
            <w:pPr>
              <w:rPr>
                <w:rFonts w:cs="Arial"/>
                <w:b/>
                <w:color w:val="000000" w:themeColor="text1"/>
                <w:szCs w:val="24"/>
              </w:rPr>
            </w:pPr>
            <w:r w:rsidRPr="00C321E7">
              <w:rPr>
                <w:rFonts w:cs="Arial"/>
                <w:b/>
                <w:color w:val="000000" w:themeColor="text1"/>
                <w:szCs w:val="24"/>
              </w:rPr>
              <w:t>Attachments</w:t>
            </w:r>
          </w:p>
        </w:tc>
        <w:tc>
          <w:tcPr>
            <w:tcW w:w="6563" w:type="dxa"/>
            <w:shd w:val="clear" w:color="auto" w:fill="auto"/>
            <w:vAlign w:val="center"/>
          </w:tcPr>
          <w:p w14:paraId="130E9BC6" w14:textId="77777777" w:rsidR="008066C8" w:rsidRPr="007E59E3" w:rsidRDefault="008066C8" w:rsidP="008066C8">
            <w:pPr>
              <w:numPr>
                <w:ilvl w:val="0"/>
                <w:numId w:val="16"/>
              </w:numPr>
              <w:ind w:left="464" w:hanging="464"/>
              <w:rPr>
                <w:rFonts w:cs="Arial"/>
                <w:color w:val="000000" w:themeColor="text1"/>
                <w:szCs w:val="24"/>
              </w:rPr>
            </w:pPr>
            <w:r w:rsidRPr="007E59E3">
              <w:rPr>
                <w:rFonts w:cs="Arial"/>
                <w:color w:val="000000" w:themeColor="text1"/>
                <w:szCs w:val="24"/>
              </w:rPr>
              <w:t xml:space="preserve">Summary of Submissions </w:t>
            </w:r>
          </w:p>
        </w:tc>
      </w:tr>
      <w:tr w:rsidR="008066C8" w:rsidRPr="00C321E7" w14:paraId="64F9FD1A" w14:textId="77777777" w:rsidTr="0083394D">
        <w:trPr>
          <w:trHeight w:val="457"/>
        </w:trPr>
        <w:tc>
          <w:tcPr>
            <w:tcW w:w="2085" w:type="dxa"/>
            <w:tcBorders>
              <w:bottom w:val="single" w:sz="4" w:space="0" w:color="auto"/>
            </w:tcBorders>
            <w:shd w:val="clear" w:color="auto" w:fill="auto"/>
            <w:vAlign w:val="center"/>
          </w:tcPr>
          <w:p w14:paraId="25F7CF2C" w14:textId="77777777" w:rsidR="008066C8" w:rsidRPr="008066C8" w:rsidRDefault="008066C8" w:rsidP="0083394D">
            <w:pPr>
              <w:rPr>
                <w:rFonts w:cs="Arial"/>
                <w:b/>
                <w:color w:val="000000" w:themeColor="text1"/>
                <w:szCs w:val="24"/>
              </w:rPr>
            </w:pPr>
            <w:r w:rsidRPr="008066C8">
              <w:rPr>
                <w:rFonts w:cs="Arial"/>
                <w:b/>
                <w:color w:val="000000" w:themeColor="text1"/>
                <w:szCs w:val="24"/>
              </w:rPr>
              <w:t>Confidential Attachments</w:t>
            </w:r>
          </w:p>
        </w:tc>
        <w:tc>
          <w:tcPr>
            <w:tcW w:w="6563" w:type="dxa"/>
            <w:tcBorders>
              <w:bottom w:val="single" w:sz="4" w:space="0" w:color="auto"/>
            </w:tcBorders>
            <w:shd w:val="clear" w:color="auto" w:fill="auto"/>
            <w:vAlign w:val="center"/>
          </w:tcPr>
          <w:p w14:paraId="2ED39983" w14:textId="77777777" w:rsidR="008066C8" w:rsidRPr="008066C8" w:rsidRDefault="008066C8" w:rsidP="003149DC">
            <w:pPr>
              <w:numPr>
                <w:ilvl w:val="0"/>
                <w:numId w:val="30"/>
              </w:numPr>
              <w:ind w:left="464" w:hanging="464"/>
              <w:rPr>
                <w:rFonts w:cs="Arial"/>
                <w:color w:val="000000" w:themeColor="text1"/>
                <w:szCs w:val="24"/>
              </w:rPr>
            </w:pPr>
            <w:r w:rsidRPr="008066C8">
              <w:rPr>
                <w:rFonts w:cs="Arial"/>
                <w:color w:val="000000" w:themeColor="text1"/>
                <w:szCs w:val="24"/>
              </w:rPr>
              <w:t xml:space="preserve">Development Plans </w:t>
            </w:r>
          </w:p>
          <w:p w14:paraId="06B4F7DB" w14:textId="77777777" w:rsidR="008066C8" w:rsidRPr="008066C8" w:rsidRDefault="008066C8" w:rsidP="003149DC">
            <w:pPr>
              <w:numPr>
                <w:ilvl w:val="0"/>
                <w:numId w:val="30"/>
              </w:numPr>
              <w:ind w:left="464" w:hanging="464"/>
              <w:rPr>
                <w:rFonts w:cs="Arial"/>
                <w:color w:val="000000" w:themeColor="text1"/>
                <w:szCs w:val="24"/>
              </w:rPr>
            </w:pPr>
            <w:r w:rsidRPr="008066C8">
              <w:rPr>
                <w:rFonts w:cs="Arial"/>
                <w:color w:val="000000" w:themeColor="text1"/>
                <w:szCs w:val="24"/>
              </w:rPr>
              <w:t>Business Management Plan</w:t>
            </w:r>
          </w:p>
          <w:p w14:paraId="6795480D" w14:textId="77777777" w:rsidR="008066C8" w:rsidRPr="008066C8" w:rsidRDefault="008066C8" w:rsidP="003149DC">
            <w:pPr>
              <w:numPr>
                <w:ilvl w:val="0"/>
                <w:numId w:val="30"/>
              </w:numPr>
              <w:ind w:left="464" w:hanging="464"/>
              <w:rPr>
                <w:rFonts w:cs="Arial"/>
                <w:color w:val="000000" w:themeColor="text1"/>
                <w:szCs w:val="24"/>
              </w:rPr>
            </w:pPr>
            <w:r w:rsidRPr="008066C8">
              <w:rPr>
                <w:rFonts w:cs="Arial"/>
                <w:color w:val="000000" w:themeColor="text1"/>
                <w:szCs w:val="24"/>
              </w:rPr>
              <w:t xml:space="preserve">Submissions </w:t>
            </w:r>
          </w:p>
        </w:tc>
      </w:tr>
    </w:tbl>
    <w:p w14:paraId="656FBB3D" w14:textId="77777777" w:rsidR="008066C8" w:rsidRPr="00844172" w:rsidRDefault="008066C8" w:rsidP="008066C8">
      <w:pPr>
        <w:jc w:val="both"/>
        <w:rPr>
          <w:rFonts w:cs="Arial"/>
          <w:iCs/>
          <w:color w:val="000000" w:themeColor="text1"/>
          <w:szCs w:val="32"/>
        </w:rPr>
      </w:pPr>
    </w:p>
    <w:p w14:paraId="0A6F097A" w14:textId="0FA26382" w:rsidR="008066C8" w:rsidRPr="008066C8" w:rsidRDefault="008066C8" w:rsidP="003149DC">
      <w:pPr>
        <w:pStyle w:val="ListParagraph"/>
        <w:numPr>
          <w:ilvl w:val="0"/>
          <w:numId w:val="29"/>
        </w:numPr>
        <w:jc w:val="both"/>
        <w:rPr>
          <w:rFonts w:cs="Arial"/>
          <w:b/>
          <w:color w:val="000000" w:themeColor="text1"/>
          <w:sz w:val="28"/>
          <w:szCs w:val="28"/>
        </w:rPr>
      </w:pPr>
      <w:r w:rsidRPr="008066C8">
        <w:rPr>
          <w:rFonts w:cs="Arial"/>
          <w:b/>
          <w:color w:val="000000" w:themeColor="text1"/>
          <w:sz w:val="28"/>
          <w:szCs w:val="28"/>
        </w:rPr>
        <w:t>Executive Summary</w:t>
      </w:r>
    </w:p>
    <w:p w14:paraId="60CB3987" w14:textId="77777777" w:rsidR="008066C8" w:rsidRPr="00C321E7" w:rsidRDefault="008066C8" w:rsidP="008066C8">
      <w:pPr>
        <w:jc w:val="both"/>
        <w:rPr>
          <w:rFonts w:cs="Arial"/>
          <w:color w:val="000000" w:themeColor="text1"/>
          <w:szCs w:val="32"/>
        </w:rPr>
      </w:pPr>
    </w:p>
    <w:p w14:paraId="6F6AD053" w14:textId="77777777" w:rsidR="008066C8" w:rsidRDefault="008066C8" w:rsidP="008066C8">
      <w:pPr>
        <w:jc w:val="both"/>
        <w:rPr>
          <w:rFonts w:cs="Arial"/>
          <w:iCs/>
          <w:color w:val="000000" w:themeColor="text1"/>
          <w:szCs w:val="24"/>
        </w:rPr>
      </w:pPr>
      <w:r>
        <w:rPr>
          <w:rFonts w:cs="Arial"/>
          <w:iCs/>
          <w:color w:val="000000" w:themeColor="text1"/>
          <w:szCs w:val="24"/>
        </w:rPr>
        <w:t xml:space="preserve">The purpose of this report is for Council to determine a Development Application received on 13 April 2021 for a change of use from an ‘Animal Establishment’ to ‘Industry-Light’ at No. 29 Carrington Street, Nedlands. </w:t>
      </w:r>
    </w:p>
    <w:p w14:paraId="6FC6E9A6" w14:textId="77777777" w:rsidR="008066C8" w:rsidRDefault="008066C8" w:rsidP="008066C8">
      <w:pPr>
        <w:jc w:val="both"/>
        <w:rPr>
          <w:rFonts w:cs="Arial"/>
          <w:iCs/>
          <w:color w:val="000000" w:themeColor="text1"/>
          <w:szCs w:val="24"/>
        </w:rPr>
      </w:pPr>
    </w:p>
    <w:p w14:paraId="3CFE7BEB" w14:textId="77777777" w:rsidR="008066C8" w:rsidRDefault="008066C8" w:rsidP="008066C8">
      <w:pPr>
        <w:jc w:val="both"/>
        <w:rPr>
          <w:rFonts w:cs="Arial"/>
          <w:iCs/>
          <w:color w:val="000000" w:themeColor="text1"/>
          <w:szCs w:val="24"/>
        </w:rPr>
      </w:pPr>
      <w:r>
        <w:rPr>
          <w:rFonts w:cs="Arial"/>
          <w:iCs/>
          <w:color w:val="000000" w:themeColor="text1"/>
          <w:szCs w:val="24"/>
        </w:rPr>
        <w:t>The overall intent of the application is to utilise the premises for additional space to support the existing operations of ‘Bread in Common Bakery’ (Common Bakery) for the manufacturing and distribution of bread and pastries directly to restaurants.</w:t>
      </w:r>
    </w:p>
    <w:p w14:paraId="09E4AE88" w14:textId="77777777" w:rsidR="008066C8" w:rsidRDefault="008066C8" w:rsidP="008066C8">
      <w:pPr>
        <w:jc w:val="both"/>
        <w:rPr>
          <w:rFonts w:cs="Arial"/>
          <w:iCs/>
          <w:color w:val="000000" w:themeColor="text1"/>
          <w:szCs w:val="24"/>
        </w:rPr>
      </w:pPr>
    </w:p>
    <w:p w14:paraId="250847D0" w14:textId="77777777" w:rsidR="008066C8" w:rsidRDefault="008066C8" w:rsidP="008066C8">
      <w:pPr>
        <w:jc w:val="both"/>
        <w:rPr>
          <w:rFonts w:cs="Arial"/>
          <w:iCs/>
          <w:color w:val="000000" w:themeColor="text1"/>
          <w:szCs w:val="24"/>
        </w:rPr>
      </w:pPr>
      <w:r>
        <w:rPr>
          <w:rFonts w:cs="Arial"/>
          <w:iCs/>
          <w:color w:val="000000" w:themeColor="text1"/>
          <w:szCs w:val="24"/>
        </w:rPr>
        <w:t>The proposed ‘Industry-Light’ use is classified as an ‘A’ use by the City of Nedlands Local Planning Scheme No.3 and was advertised to the owners and occupants of premises within a 100m radius of the site in accordance with the City’s Local Planning Policy – Consultation of Planning Proposals. A total of six (</w:t>
      </w:r>
      <w:r w:rsidRPr="00964A52">
        <w:rPr>
          <w:rFonts w:cs="Arial"/>
          <w:iCs/>
          <w:color w:val="000000" w:themeColor="text1"/>
          <w:szCs w:val="24"/>
        </w:rPr>
        <w:t>6</w:t>
      </w:r>
      <w:r>
        <w:rPr>
          <w:rFonts w:cs="Arial"/>
          <w:iCs/>
          <w:color w:val="000000" w:themeColor="text1"/>
          <w:szCs w:val="24"/>
        </w:rPr>
        <w:t>)</w:t>
      </w:r>
      <w:r w:rsidRPr="00964A52">
        <w:rPr>
          <w:rFonts w:cs="Arial"/>
          <w:iCs/>
          <w:color w:val="000000" w:themeColor="text1"/>
          <w:szCs w:val="24"/>
        </w:rPr>
        <w:t xml:space="preserve"> submissions</w:t>
      </w:r>
      <w:r>
        <w:rPr>
          <w:rFonts w:cs="Arial"/>
          <w:iCs/>
          <w:color w:val="000000" w:themeColor="text1"/>
          <w:szCs w:val="24"/>
        </w:rPr>
        <w:t xml:space="preserve"> were received with four (4) of these being objections, one (1) support with modifications </w:t>
      </w:r>
      <w:r>
        <w:rPr>
          <w:rFonts w:cs="Arial"/>
          <w:iCs/>
          <w:color w:val="000000" w:themeColor="text1"/>
          <w:szCs w:val="24"/>
        </w:rPr>
        <w:lastRenderedPageBreak/>
        <w:t>and one support. Consequently, the application has been referred to Council for determination.</w:t>
      </w:r>
    </w:p>
    <w:p w14:paraId="49B7B713" w14:textId="77777777" w:rsidR="008066C8" w:rsidRPr="00844172" w:rsidRDefault="008066C8" w:rsidP="008066C8">
      <w:pPr>
        <w:jc w:val="both"/>
        <w:rPr>
          <w:rFonts w:cs="Arial"/>
          <w:iCs/>
          <w:color w:val="000000" w:themeColor="text1"/>
          <w:szCs w:val="24"/>
        </w:rPr>
      </w:pPr>
    </w:p>
    <w:p w14:paraId="27F73CCE" w14:textId="77777777" w:rsidR="008066C8" w:rsidRDefault="008066C8" w:rsidP="008066C8">
      <w:pPr>
        <w:jc w:val="both"/>
        <w:rPr>
          <w:rFonts w:cs="Arial"/>
          <w:iCs/>
          <w:color w:val="000000" w:themeColor="text1"/>
          <w:szCs w:val="24"/>
        </w:rPr>
      </w:pPr>
      <w:r w:rsidRPr="0050167F">
        <w:rPr>
          <w:rFonts w:cs="Arial"/>
          <w:iCs/>
          <w:color w:val="000000" w:themeColor="text1"/>
          <w:szCs w:val="24"/>
        </w:rPr>
        <w:t>It is recommended that the application be approved by Council as it is considered to satisfy the Scheme and Zone Objectives. The proposal is considered unlikely to have a significant adverse impact on the local amenity, being consistent with the intent and character of the locality</w:t>
      </w:r>
      <w:r>
        <w:rPr>
          <w:rFonts w:cs="Arial"/>
          <w:iCs/>
          <w:color w:val="000000" w:themeColor="text1"/>
          <w:szCs w:val="24"/>
        </w:rPr>
        <w:t>.</w:t>
      </w:r>
    </w:p>
    <w:p w14:paraId="52E469B3" w14:textId="4953D37E" w:rsidR="008066C8" w:rsidRDefault="008066C8" w:rsidP="008066C8">
      <w:pPr>
        <w:jc w:val="both"/>
        <w:rPr>
          <w:rFonts w:cs="Arial"/>
          <w:color w:val="000000" w:themeColor="text1"/>
          <w:szCs w:val="24"/>
        </w:rPr>
      </w:pPr>
    </w:p>
    <w:p w14:paraId="2FE551C1" w14:textId="77777777" w:rsidR="005A22FB" w:rsidRPr="00C321E7" w:rsidRDefault="005A22FB" w:rsidP="008066C8">
      <w:pPr>
        <w:jc w:val="both"/>
        <w:rPr>
          <w:rFonts w:cs="Arial"/>
          <w:color w:val="000000" w:themeColor="text1"/>
          <w:szCs w:val="24"/>
        </w:rPr>
      </w:pPr>
    </w:p>
    <w:p w14:paraId="1FB7E114" w14:textId="77777777" w:rsidR="008066C8" w:rsidRPr="00CC5FD4" w:rsidRDefault="008066C8" w:rsidP="008066C8">
      <w:pPr>
        <w:jc w:val="both"/>
        <w:rPr>
          <w:rFonts w:cs="Arial"/>
          <w:b/>
          <w:color w:val="000000" w:themeColor="text1"/>
          <w:sz w:val="28"/>
          <w:szCs w:val="28"/>
        </w:rPr>
      </w:pPr>
      <w:r w:rsidRPr="00CC5FD4">
        <w:rPr>
          <w:rFonts w:cs="Arial"/>
          <w:b/>
          <w:color w:val="000000" w:themeColor="text1"/>
          <w:sz w:val="28"/>
          <w:szCs w:val="28"/>
        </w:rPr>
        <w:t>Recommendation to Committee</w:t>
      </w:r>
    </w:p>
    <w:p w14:paraId="6C428911" w14:textId="77777777" w:rsidR="008066C8" w:rsidRPr="00C321E7" w:rsidRDefault="008066C8" w:rsidP="008066C8">
      <w:pPr>
        <w:jc w:val="both"/>
        <w:rPr>
          <w:rFonts w:cs="Arial"/>
          <w:color w:val="000000" w:themeColor="text1"/>
          <w:szCs w:val="24"/>
        </w:rPr>
      </w:pPr>
    </w:p>
    <w:p w14:paraId="4F9131FC" w14:textId="77777777" w:rsidR="008066C8" w:rsidRPr="000B50A8" w:rsidRDefault="008066C8" w:rsidP="008066C8">
      <w:pPr>
        <w:jc w:val="both"/>
        <w:rPr>
          <w:rFonts w:cs="Arial"/>
          <w:b/>
          <w:color w:val="000000" w:themeColor="text1"/>
          <w:szCs w:val="24"/>
        </w:rPr>
      </w:pPr>
      <w:r w:rsidRPr="000B50A8">
        <w:rPr>
          <w:rFonts w:cs="Arial"/>
          <w:b/>
          <w:color w:val="000000" w:themeColor="text1"/>
          <w:szCs w:val="24"/>
        </w:rPr>
        <w:t xml:space="preserve">In accordance with clause 68(2)(b) of the Deemed Provisions of the </w:t>
      </w:r>
      <w:r w:rsidRPr="000B50A8">
        <w:rPr>
          <w:rFonts w:cs="Arial"/>
          <w:b/>
          <w:i/>
          <w:iCs/>
          <w:color w:val="000000" w:themeColor="text1"/>
          <w:szCs w:val="24"/>
        </w:rPr>
        <w:t>Planning and Development (Local Planning Schemes) Regulations 2015</w:t>
      </w:r>
      <w:r w:rsidRPr="000B50A8">
        <w:rPr>
          <w:rFonts w:cs="Arial"/>
          <w:b/>
          <w:color w:val="000000" w:themeColor="text1"/>
          <w:szCs w:val="24"/>
        </w:rPr>
        <w:t xml:space="preserve">, Council approves the development application received on </w:t>
      </w:r>
      <w:r>
        <w:rPr>
          <w:rFonts w:cs="Arial"/>
          <w:b/>
          <w:color w:val="000000" w:themeColor="text1"/>
          <w:szCs w:val="24"/>
        </w:rPr>
        <w:t>13 April</w:t>
      </w:r>
      <w:r w:rsidRPr="000B50A8">
        <w:rPr>
          <w:rFonts w:cs="Arial"/>
          <w:b/>
          <w:color w:val="000000" w:themeColor="text1"/>
          <w:szCs w:val="24"/>
        </w:rPr>
        <w:t xml:space="preserve"> 2021 in accordance with the plans date stamped </w:t>
      </w:r>
      <w:r>
        <w:rPr>
          <w:rFonts w:cs="Arial"/>
          <w:b/>
          <w:color w:val="000000" w:themeColor="text1"/>
          <w:szCs w:val="24"/>
        </w:rPr>
        <w:t>23 April 2021</w:t>
      </w:r>
      <w:r w:rsidRPr="000B50A8">
        <w:rPr>
          <w:rFonts w:cs="Arial"/>
          <w:b/>
          <w:color w:val="000000" w:themeColor="text1"/>
          <w:szCs w:val="24"/>
        </w:rPr>
        <w:t xml:space="preserve"> (DA21</w:t>
      </w:r>
      <w:r>
        <w:rPr>
          <w:rFonts w:cs="Arial"/>
          <w:b/>
          <w:color w:val="000000" w:themeColor="text1"/>
          <w:szCs w:val="24"/>
        </w:rPr>
        <w:t>-62959</w:t>
      </w:r>
      <w:r w:rsidRPr="000B50A8">
        <w:rPr>
          <w:rFonts w:cs="Arial"/>
          <w:b/>
          <w:color w:val="000000" w:themeColor="text1"/>
          <w:szCs w:val="24"/>
        </w:rPr>
        <w:t xml:space="preserve">) for </w:t>
      </w:r>
      <w:r>
        <w:rPr>
          <w:rFonts w:cs="Arial"/>
          <w:b/>
          <w:color w:val="000000" w:themeColor="text1"/>
          <w:szCs w:val="24"/>
        </w:rPr>
        <w:t xml:space="preserve">the Change of Use from ‘Animal Establishment’ to ‘Industry-Light’ at Lot 387 (No. 29) Carrington Street, Nedlands, </w:t>
      </w:r>
      <w:r w:rsidRPr="000B50A8">
        <w:rPr>
          <w:rFonts w:cs="Arial"/>
          <w:b/>
          <w:color w:val="000000" w:themeColor="text1"/>
          <w:szCs w:val="24"/>
        </w:rPr>
        <w:t xml:space="preserve">subject to the following conditions: </w:t>
      </w:r>
    </w:p>
    <w:p w14:paraId="10375E1A" w14:textId="77777777" w:rsidR="008066C8" w:rsidRPr="00DF0DBD" w:rsidRDefault="008066C8" w:rsidP="008066C8">
      <w:pPr>
        <w:jc w:val="both"/>
        <w:rPr>
          <w:rFonts w:cs="Arial"/>
          <w:b/>
          <w:color w:val="000000" w:themeColor="text1"/>
          <w:szCs w:val="24"/>
        </w:rPr>
      </w:pPr>
    </w:p>
    <w:p w14:paraId="3721BED9" w14:textId="77777777" w:rsidR="008066C8" w:rsidRPr="00A16AC4" w:rsidRDefault="008066C8" w:rsidP="00577E63">
      <w:pPr>
        <w:pStyle w:val="ListParagraph"/>
        <w:numPr>
          <w:ilvl w:val="0"/>
          <w:numId w:val="26"/>
        </w:numPr>
        <w:ind w:left="567" w:hanging="567"/>
        <w:jc w:val="both"/>
        <w:rPr>
          <w:rFonts w:cs="Arial"/>
          <w:b/>
          <w:color w:val="000000" w:themeColor="text1"/>
          <w:szCs w:val="24"/>
        </w:rPr>
      </w:pPr>
      <w:r w:rsidRPr="00213149">
        <w:rPr>
          <w:rFonts w:cs="Arial"/>
          <w:b/>
          <w:bCs/>
          <w:szCs w:val="24"/>
        </w:rPr>
        <w:t>This approval is for a ‘</w:t>
      </w:r>
      <w:r>
        <w:rPr>
          <w:rFonts w:cs="Arial"/>
          <w:b/>
          <w:bCs/>
          <w:szCs w:val="24"/>
        </w:rPr>
        <w:t>Industry-Light’</w:t>
      </w:r>
      <w:r w:rsidRPr="00213149">
        <w:rPr>
          <w:rFonts w:cs="Arial"/>
          <w:b/>
          <w:bCs/>
          <w:szCs w:val="24"/>
        </w:rPr>
        <w:t xml:space="preserve"> land use as defined under the City’s Local Planning Scheme No.3 and the subject land may not be used for any other use without prior approval of the </w:t>
      </w:r>
      <w:r w:rsidRPr="00DF0DBD">
        <w:rPr>
          <w:rFonts w:cs="Arial"/>
          <w:b/>
          <w:color w:val="000000" w:themeColor="text1"/>
          <w:szCs w:val="24"/>
        </w:rPr>
        <w:t>City of Nedlands.</w:t>
      </w:r>
    </w:p>
    <w:p w14:paraId="24A3558A" w14:textId="77777777" w:rsidR="008066C8" w:rsidRDefault="008066C8" w:rsidP="008066C8">
      <w:pPr>
        <w:pStyle w:val="ListParagraph"/>
        <w:jc w:val="both"/>
        <w:rPr>
          <w:rFonts w:cs="Arial"/>
          <w:b/>
          <w:color w:val="000000" w:themeColor="text1"/>
          <w:szCs w:val="24"/>
        </w:rPr>
      </w:pPr>
    </w:p>
    <w:p w14:paraId="29154648" w14:textId="77777777" w:rsidR="008066C8" w:rsidRDefault="008066C8" w:rsidP="00577E63">
      <w:pPr>
        <w:pStyle w:val="ListParagraph"/>
        <w:numPr>
          <w:ilvl w:val="0"/>
          <w:numId w:val="26"/>
        </w:numPr>
        <w:ind w:left="567" w:hanging="567"/>
        <w:jc w:val="both"/>
        <w:rPr>
          <w:rFonts w:cs="Arial"/>
          <w:b/>
          <w:color w:val="000000" w:themeColor="text1"/>
          <w:szCs w:val="24"/>
        </w:rPr>
      </w:pPr>
      <w:r w:rsidRPr="00E06806">
        <w:rPr>
          <w:rFonts w:cs="Arial"/>
          <w:b/>
          <w:color w:val="000000" w:themeColor="text1"/>
          <w:szCs w:val="24"/>
        </w:rPr>
        <w:t xml:space="preserve">A maximum of 10 staff (inclusive) shall be permitted on the premises at any </w:t>
      </w:r>
      <w:r w:rsidRPr="00577E63">
        <w:rPr>
          <w:rFonts w:cs="Arial"/>
          <w:b/>
          <w:bCs/>
          <w:szCs w:val="24"/>
        </w:rPr>
        <w:t>one</w:t>
      </w:r>
      <w:r w:rsidRPr="00E06806">
        <w:rPr>
          <w:rFonts w:cs="Arial"/>
          <w:b/>
          <w:color w:val="000000" w:themeColor="text1"/>
          <w:szCs w:val="24"/>
        </w:rPr>
        <w:t xml:space="preserve"> time. </w:t>
      </w:r>
    </w:p>
    <w:p w14:paraId="30360602" w14:textId="77777777" w:rsidR="008066C8" w:rsidRPr="00E06806" w:rsidRDefault="008066C8" w:rsidP="008066C8">
      <w:pPr>
        <w:jc w:val="both"/>
        <w:rPr>
          <w:rFonts w:cs="Arial"/>
          <w:b/>
          <w:color w:val="000000" w:themeColor="text1"/>
          <w:szCs w:val="24"/>
        </w:rPr>
      </w:pPr>
    </w:p>
    <w:p w14:paraId="23914A01" w14:textId="66C158F7" w:rsidR="008066C8" w:rsidRDefault="008066C8" w:rsidP="00577E63">
      <w:pPr>
        <w:pStyle w:val="ListParagraph"/>
        <w:numPr>
          <w:ilvl w:val="0"/>
          <w:numId w:val="26"/>
        </w:numPr>
        <w:ind w:left="567" w:hanging="567"/>
        <w:jc w:val="both"/>
        <w:rPr>
          <w:rFonts w:cs="Arial"/>
          <w:b/>
          <w:color w:val="000000" w:themeColor="text1"/>
          <w:szCs w:val="24"/>
        </w:rPr>
      </w:pPr>
      <w:r>
        <w:rPr>
          <w:rFonts w:cs="Arial"/>
          <w:b/>
          <w:bCs/>
          <w:color w:val="000000"/>
          <w:szCs w:val="24"/>
        </w:rPr>
        <w:t xml:space="preserve">Prior to the issue of a Building Permit, </w:t>
      </w:r>
      <w:r>
        <w:rPr>
          <w:rFonts w:cs="Arial"/>
          <w:b/>
          <w:color w:val="000000" w:themeColor="text1"/>
          <w:szCs w:val="24"/>
        </w:rPr>
        <w:t>t</w:t>
      </w:r>
      <w:r w:rsidRPr="00DF0DBD">
        <w:rPr>
          <w:rFonts w:cs="Arial"/>
          <w:b/>
          <w:color w:val="000000" w:themeColor="text1"/>
          <w:szCs w:val="24"/>
        </w:rPr>
        <w:t>he Waste Management Plan</w:t>
      </w:r>
      <w:r>
        <w:rPr>
          <w:rFonts w:cs="Arial"/>
          <w:b/>
          <w:color w:val="000000" w:themeColor="text1"/>
          <w:szCs w:val="24"/>
        </w:rPr>
        <w:t xml:space="preserve"> </w:t>
      </w:r>
      <w:r w:rsidRPr="00DF0DBD">
        <w:rPr>
          <w:rFonts w:cs="Arial"/>
          <w:b/>
          <w:color w:val="000000" w:themeColor="text1"/>
          <w:szCs w:val="24"/>
        </w:rPr>
        <w:t xml:space="preserve">dated </w:t>
      </w:r>
      <w:r>
        <w:rPr>
          <w:rFonts w:cs="Arial"/>
          <w:b/>
          <w:color w:val="000000" w:themeColor="text1"/>
          <w:szCs w:val="24"/>
        </w:rPr>
        <w:t xml:space="preserve">28 June </w:t>
      </w:r>
      <w:r w:rsidRPr="00DF0DBD">
        <w:rPr>
          <w:rFonts w:cs="Arial"/>
          <w:b/>
          <w:color w:val="000000" w:themeColor="text1"/>
          <w:szCs w:val="24"/>
        </w:rPr>
        <w:t>2021</w:t>
      </w:r>
      <w:r>
        <w:rPr>
          <w:rFonts w:cs="Arial"/>
          <w:b/>
          <w:color w:val="000000" w:themeColor="text1"/>
          <w:szCs w:val="24"/>
        </w:rPr>
        <w:t>,</w:t>
      </w:r>
      <w:r w:rsidRPr="00DF0DBD">
        <w:rPr>
          <w:rFonts w:cs="Arial"/>
          <w:b/>
          <w:color w:val="000000" w:themeColor="text1"/>
          <w:szCs w:val="24"/>
        </w:rPr>
        <w:t xml:space="preserve"> </w:t>
      </w:r>
      <w:r>
        <w:rPr>
          <w:rFonts w:cs="Arial"/>
          <w:b/>
          <w:color w:val="000000" w:themeColor="text1"/>
          <w:szCs w:val="24"/>
        </w:rPr>
        <w:t>is to be updated</w:t>
      </w:r>
      <w:r w:rsidRPr="00DF0DBD">
        <w:rPr>
          <w:rFonts w:cs="Arial"/>
          <w:b/>
          <w:color w:val="000000" w:themeColor="text1"/>
          <w:szCs w:val="24"/>
        </w:rPr>
        <w:t xml:space="preserve"> in accordance with the City of Nedlands Waste Management Local Planning Policy and Guidelines </w:t>
      </w:r>
      <w:r>
        <w:rPr>
          <w:rFonts w:cs="Arial"/>
          <w:b/>
          <w:color w:val="000000" w:themeColor="text1"/>
          <w:szCs w:val="24"/>
        </w:rPr>
        <w:t xml:space="preserve">to include: </w:t>
      </w:r>
    </w:p>
    <w:p w14:paraId="7A43AC22" w14:textId="77777777" w:rsidR="00577E63" w:rsidRPr="00577E63" w:rsidRDefault="00577E63" w:rsidP="00577E63">
      <w:pPr>
        <w:pStyle w:val="ListParagraph"/>
        <w:rPr>
          <w:rFonts w:cs="Arial"/>
          <w:b/>
          <w:color w:val="000000" w:themeColor="text1"/>
          <w:szCs w:val="24"/>
        </w:rPr>
      </w:pPr>
    </w:p>
    <w:p w14:paraId="17D0C296" w14:textId="77777777" w:rsidR="008066C8" w:rsidRPr="000851A7" w:rsidRDefault="008066C8" w:rsidP="00577E63">
      <w:pPr>
        <w:pStyle w:val="ListParagraph"/>
        <w:numPr>
          <w:ilvl w:val="0"/>
          <w:numId w:val="28"/>
        </w:numPr>
        <w:ind w:left="1134" w:hanging="567"/>
        <w:contextualSpacing w:val="0"/>
        <w:jc w:val="both"/>
        <w:rPr>
          <w:rFonts w:cs="Arial"/>
          <w:b/>
          <w:color w:val="000000" w:themeColor="text1"/>
          <w:szCs w:val="24"/>
        </w:rPr>
      </w:pPr>
      <w:r w:rsidRPr="000851A7">
        <w:rPr>
          <w:rFonts w:cs="Arial"/>
          <w:b/>
          <w:color w:val="000000" w:themeColor="text1"/>
          <w:szCs w:val="24"/>
        </w:rPr>
        <w:t xml:space="preserve">Detailing </w:t>
      </w:r>
      <w:r>
        <w:rPr>
          <w:rFonts w:cs="Arial"/>
          <w:b/>
          <w:color w:val="000000" w:themeColor="text1"/>
          <w:szCs w:val="24"/>
        </w:rPr>
        <w:t xml:space="preserve">of </w:t>
      </w:r>
      <w:r w:rsidRPr="000851A7">
        <w:rPr>
          <w:rFonts w:cs="Arial"/>
          <w:b/>
          <w:color w:val="000000" w:themeColor="text1"/>
          <w:szCs w:val="24"/>
        </w:rPr>
        <w:t xml:space="preserve">waste generation </w:t>
      </w:r>
      <w:r>
        <w:rPr>
          <w:rFonts w:cs="Arial"/>
          <w:b/>
          <w:color w:val="000000" w:themeColor="text1"/>
          <w:szCs w:val="24"/>
        </w:rPr>
        <w:t>for the</w:t>
      </w:r>
      <w:r w:rsidRPr="000851A7">
        <w:rPr>
          <w:rFonts w:cs="Arial"/>
          <w:b/>
          <w:color w:val="000000" w:themeColor="text1"/>
          <w:szCs w:val="24"/>
        </w:rPr>
        <w:t xml:space="preserve"> bakery</w:t>
      </w:r>
      <w:r>
        <w:rPr>
          <w:rFonts w:cs="Arial"/>
          <w:b/>
          <w:color w:val="000000" w:themeColor="text1"/>
          <w:szCs w:val="24"/>
        </w:rPr>
        <w:t xml:space="preserve"> premises; and </w:t>
      </w:r>
    </w:p>
    <w:p w14:paraId="3EC5AD23" w14:textId="1C826348" w:rsidR="008066C8" w:rsidRDefault="008066C8" w:rsidP="00577E63">
      <w:pPr>
        <w:pStyle w:val="ListParagraph"/>
        <w:numPr>
          <w:ilvl w:val="0"/>
          <w:numId w:val="28"/>
        </w:numPr>
        <w:ind w:left="1134" w:hanging="567"/>
        <w:contextualSpacing w:val="0"/>
        <w:jc w:val="both"/>
        <w:rPr>
          <w:rFonts w:cs="Arial"/>
          <w:b/>
          <w:color w:val="000000" w:themeColor="text1"/>
          <w:szCs w:val="24"/>
        </w:rPr>
      </w:pPr>
      <w:r>
        <w:rPr>
          <w:rFonts w:cs="Arial"/>
          <w:b/>
          <w:color w:val="000000" w:themeColor="text1"/>
          <w:szCs w:val="24"/>
        </w:rPr>
        <w:t>Inclusion of</w:t>
      </w:r>
      <w:r w:rsidRPr="000851A7">
        <w:rPr>
          <w:rFonts w:cs="Arial"/>
          <w:b/>
          <w:color w:val="000000" w:themeColor="text1"/>
          <w:szCs w:val="24"/>
        </w:rPr>
        <w:t xml:space="preserve"> the S</w:t>
      </w:r>
      <w:r>
        <w:rPr>
          <w:rFonts w:cs="Arial"/>
          <w:b/>
          <w:color w:val="000000" w:themeColor="text1"/>
          <w:szCs w:val="24"/>
        </w:rPr>
        <w:t>UEZ</w:t>
      </w:r>
      <w:r w:rsidRPr="000851A7">
        <w:rPr>
          <w:rFonts w:cs="Arial"/>
          <w:b/>
          <w:color w:val="000000" w:themeColor="text1"/>
          <w:szCs w:val="24"/>
        </w:rPr>
        <w:t xml:space="preserve"> agreement and </w:t>
      </w:r>
      <w:r>
        <w:rPr>
          <w:rFonts w:cs="Arial"/>
          <w:b/>
          <w:color w:val="000000" w:themeColor="text1"/>
          <w:szCs w:val="24"/>
        </w:rPr>
        <w:t xml:space="preserve">waste </w:t>
      </w:r>
      <w:r w:rsidRPr="000851A7">
        <w:rPr>
          <w:rFonts w:cs="Arial"/>
          <w:b/>
          <w:color w:val="000000" w:themeColor="text1"/>
          <w:szCs w:val="24"/>
        </w:rPr>
        <w:t>truck specifications</w:t>
      </w:r>
      <w:r>
        <w:rPr>
          <w:rFonts w:cs="Arial"/>
          <w:b/>
          <w:color w:val="000000" w:themeColor="text1"/>
          <w:szCs w:val="24"/>
        </w:rPr>
        <w:t>.</w:t>
      </w:r>
    </w:p>
    <w:p w14:paraId="5127881D" w14:textId="77777777" w:rsidR="00577E63" w:rsidRDefault="00577E63" w:rsidP="00577E63">
      <w:pPr>
        <w:pStyle w:val="ListParagraph"/>
        <w:ind w:left="1134"/>
        <w:contextualSpacing w:val="0"/>
        <w:jc w:val="both"/>
        <w:rPr>
          <w:rFonts w:cs="Arial"/>
          <w:b/>
          <w:color w:val="000000" w:themeColor="text1"/>
          <w:szCs w:val="24"/>
        </w:rPr>
      </w:pPr>
    </w:p>
    <w:p w14:paraId="408FFDD8" w14:textId="77777777" w:rsidR="008066C8" w:rsidRPr="000851A7" w:rsidRDefault="008066C8" w:rsidP="00577E63">
      <w:pPr>
        <w:ind w:left="1134"/>
        <w:jc w:val="both"/>
        <w:rPr>
          <w:rFonts w:cs="Arial"/>
          <w:b/>
          <w:color w:val="000000" w:themeColor="text1"/>
          <w:szCs w:val="24"/>
        </w:rPr>
      </w:pPr>
      <w:r>
        <w:rPr>
          <w:rFonts w:cs="Arial"/>
          <w:b/>
          <w:color w:val="000000" w:themeColor="text1"/>
          <w:szCs w:val="24"/>
        </w:rPr>
        <w:t xml:space="preserve">The updated Waste Management Plan is to be </w:t>
      </w:r>
      <w:r w:rsidRPr="000851A7">
        <w:rPr>
          <w:rFonts w:cs="Arial"/>
          <w:b/>
          <w:color w:val="000000" w:themeColor="text1"/>
          <w:szCs w:val="24"/>
        </w:rPr>
        <w:t xml:space="preserve">implemented prior to occupation and </w:t>
      </w:r>
      <w:proofErr w:type="gramStart"/>
      <w:r w:rsidRPr="000851A7">
        <w:rPr>
          <w:rFonts w:cs="Arial"/>
          <w:b/>
          <w:color w:val="000000" w:themeColor="text1"/>
          <w:szCs w:val="24"/>
        </w:rPr>
        <w:t>maintained at all times</w:t>
      </w:r>
      <w:proofErr w:type="gramEnd"/>
      <w:r w:rsidRPr="000851A7">
        <w:rPr>
          <w:rFonts w:cs="Arial"/>
          <w:b/>
          <w:color w:val="000000" w:themeColor="text1"/>
          <w:szCs w:val="24"/>
        </w:rPr>
        <w:t xml:space="preserve">, to the satisfaction of the City of Nedlands. </w:t>
      </w:r>
    </w:p>
    <w:p w14:paraId="6F0A110C" w14:textId="77777777" w:rsidR="008066C8" w:rsidRPr="00251958" w:rsidRDefault="008066C8" w:rsidP="008066C8">
      <w:pPr>
        <w:jc w:val="both"/>
        <w:rPr>
          <w:rFonts w:cs="Arial"/>
          <w:b/>
          <w:color w:val="000000" w:themeColor="text1"/>
          <w:szCs w:val="24"/>
        </w:rPr>
      </w:pPr>
    </w:p>
    <w:p w14:paraId="703CE16F" w14:textId="77777777" w:rsidR="008066C8" w:rsidRPr="00251958" w:rsidRDefault="008066C8" w:rsidP="00577E63">
      <w:pPr>
        <w:pStyle w:val="ListParagraph"/>
        <w:numPr>
          <w:ilvl w:val="0"/>
          <w:numId w:val="26"/>
        </w:numPr>
        <w:ind w:left="567" w:hanging="567"/>
        <w:jc w:val="both"/>
        <w:rPr>
          <w:rFonts w:cs="Arial"/>
          <w:b/>
          <w:color w:val="000000" w:themeColor="text1"/>
          <w:szCs w:val="24"/>
        </w:rPr>
      </w:pPr>
      <w:r w:rsidRPr="00251958">
        <w:rPr>
          <w:rFonts w:cs="Arial"/>
          <w:b/>
          <w:color w:val="000000" w:themeColor="text1"/>
          <w:szCs w:val="24"/>
        </w:rPr>
        <w:t xml:space="preserve">The </w:t>
      </w:r>
      <w:r>
        <w:rPr>
          <w:rFonts w:cs="Arial"/>
          <w:b/>
          <w:color w:val="000000" w:themeColor="text1"/>
          <w:szCs w:val="24"/>
        </w:rPr>
        <w:t>b</w:t>
      </w:r>
      <w:r w:rsidRPr="00251958">
        <w:rPr>
          <w:rFonts w:cs="Arial"/>
          <w:b/>
          <w:color w:val="000000" w:themeColor="text1"/>
          <w:szCs w:val="24"/>
        </w:rPr>
        <w:t>in enclosure location</w:t>
      </w:r>
      <w:r>
        <w:rPr>
          <w:rFonts w:cs="Arial"/>
          <w:b/>
          <w:color w:val="000000" w:themeColor="text1"/>
          <w:szCs w:val="24"/>
        </w:rPr>
        <w:t xml:space="preserve"> and construction</w:t>
      </w:r>
      <w:r w:rsidRPr="00251958">
        <w:rPr>
          <w:rFonts w:cs="Arial"/>
          <w:b/>
          <w:color w:val="000000" w:themeColor="text1"/>
          <w:szCs w:val="24"/>
        </w:rPr>
        <w:t xml:space="preserve"> </w:t>
      </w:r>
      <w:proofErr w:type="gramStart"/>
      <w:r w:rsidRPr="00251958">
        <w:rPr>
          <w:rFonts w:cs="Arial"/>
          <w:b/>
          <w:color w:val="000000" w:themeColor="text1"/>
          <w:szCs w:val="24"/>
        </w:rPr>
        <w:t>is</w:t>
      </w:r>
      <w:proofErr w:type="gramEnd"/>
      <w:r w:rsidRPr="00251958">
        <w:rPr>
          <w:rFonts w:cs="Arial"/>
          <w:b/>
          <w:color w:val="000000" w:themeColor="text1"/>
          <w:szCs w:val="24"/>
        </w:rPr>
        <w:t xml:space="preserve"> to </w:t>
      </w:r>
      <w:r w:rsidRPr="00251958">
        <w:rPr>
          <w:rFonts w:eastAsia="Times New Roman" w:cs="Arial"/>
          <w:b/>
          <w:color w:val="000000"/>
          <w:szCs w:val="24"/>
        </w:rPr>
        <w:t>comply with the City’s Health Local Laws 2017</w:t>
      </w:r>
      <w:r>
        <w:rPr>
          <w:rFonts w:eastAsia="Times New Roman" w:cs="Arial"/>
          <w:b/>
          <w:color w:val="000000"/>
          <w:szCs w:val="24"/>
        </w:rPr>
        <w:t xml:space="preserve"> </w:t>
      </w:r>
      <w:r w:rsidRPr="00251958">
        <w:rPr>
          <w:rFonts w:eastAsia="Times New Roman" w:cs="Arial"/>
          <w:b/>
          <w:color w:val="000000"/>
          <w:szCs w:val="24"/>
        </w:rPr>
        <w:t xml:space="preserve">and maintained at all times, to the satisfaction of the City of Nedlands. </w:t>
      </w:r>
    </w:p>
    <w:p w14:paraId="6AA144B3" w14:textId="77777777" w:rsidR="008066C8" w:rsidRPr="00251958" w:rsidRDefault="008066C8" w:rsidP="008066C8">
      <w:pPr>
        <w:jc w:val="both"/>
        <w:rPr>
          <w:rFonts w:cs="Arial"/>
          <w:b/>
          <w:color w:val="000000" w:themeColor="text1"/>
          <w:szCs w:val="24"/>
        </w:rPr>
      </w:pPr>
    </w:p>
    <w:p w14:paraId="47D57E17" w14:textId="77777777" w:rsidR="008066C8" w:rsidRPr="00084A3E" w:rsidRDefault="008066C8" w:rsidP="00577E63">
      <w:pPr>
        <w:pStyle w:val="ListParagraph"/>
        <w:numPr>
          <w:ilvl w:val="0"/>
          <w:numId w:val="26"/>
        </w:numPr>
        <w:ind w:left="567" w:hanging="567"/>
        <w:jc w:val="both"/>
        <w:rPr>
          <w:rFonts w:cs="Arial"/>
          <w:b/>
          <w:color w:val="000000" w:themeColor="text1"/>
          <w:szCs w:val="24"/>
        </w:rPr>
      </w:pPr>
      <w:r w:rsidRPr="00E83947">
        <w:rPr>
          <w:rFonts w:cs="Arial"/>
          <w:b/>
          <w:color w:val="000000" w:themeColor="text1"/>
          <w:szCs w:val="24"/>
        </w:rPr>
        <w:t xml:space="preserve">The premises </w:t>
      </w:r>
      <w:proofErr w:type="gramStart"/>
      <w:r w:rsidRPr="00E83947">
        <w:rPr>
          <w:rFonts w:cs="Arial"/>
          <w:b/>
          <w:color w:val="000000" w:themeColor="text1"/>
          <w:szCs w:val="24"/>
        </w:rPr>
        <w:t>is</w:t>
      </w:r>
      <w:proofErr w:type="gramEnd"/>
      <w:r w:rsidRPr="00E83947">
        <w:rPr>
          <w:rFonts w:cs="Arial"/>
          <w:b/>
          <w:color w:val="000000" w:themeColor="text1"/>
          <w:szCs w:val="24"/>
        </w:rPr>
        <w:t xml:space="preserve"> required to comply with the requirements of the </w:t>
      </w:r>
      <w:r w:rsidRPr="00577E63">
        <w:rPr>
          <w:rFonts w:cs="Arial"/>
          <w:b/>
          <w:bCs/>
          <w:szCs w:val="24"/>
        </w:rPr>
        <w:t>Environmental</w:t>
      </w:r>
      <w:r w:rsidRPr="00E83947">
        <w:rPr>
          <w:rFonts w:cs="Arial"/>
          <w:b/>
          <w:color w:val="000000" w:themeColor="text1"/>
          <w:szCs w:val="24"/>
        </w:rPr>
        <w:t xml:space="preserve"> Protection (Noise) Regulations 1997</w:t>
      </w:r>
      <w:r>
        <w:rPr>
          <w:rFonts w:cs="Arial"/>
          <w:b/>
          <w:color w:val="000000" w:themeColor="text1"/>
          <w:szCs w:val="24"/>
        </w:rPr>
        <w:t xml:space="preserve"> at all times, </w:t>
      </w:r>
      <w:r w:rsidRPr="00251958">
        <w:rPr>
          <w:rFonts w:eastAsia="Times New Roman" w:cs="Arial"/>
          <w:b/>
          <w:color w:val="000000"/>
          <w:szCs w:val="24"/>
        </w:rPr>
        <w:t xml:space="preserve">to the satisfaction of the City of Nedlands. </w:t>
      </w:r>
    </w:p>
    <w:p w14:paraId="645303E2" w14:textId="77777777" w:rsidR="008066C8" w:rsidRPr="00084A3E" w:rsidRDefault="008066C8" w:rsidP="008066C8">
      <w:pPr>
        <w:jc w:val="both"/>
        <w:rPr>
          <w:rFonts w:cs="Arial"/>
          <w:b/>
          <w:color w:val="000000" w:themeColor="text1"/>
          <w:szCs w:val="24"/>
        </w:rPr>
      </w:pPr>
    </w:p>
    <w:p w14:paraId="5FC8D289" w14:textId="77777777" w:rsidR="008066C8" w:rsidRDefault="008066C8" w:rsidP="00577E63">
      <w:pPr>
        <w:pStyle w:val="ListParagraph"/>
        <w:numPr>
          <w:ilvl w:val="0"/>
          <w:numId w:val="26"/>
        </w:numPr>
        <w:ind w:left="567" w:hanging="567"/>
        <w:jc w:val="both"/>
        <w:rPr>
          <w:rFonts w:cs="Arial"/>
          <w:b/>
          <w:color w:val="000000" w:themeColor="text1"/>
          <w:szCs w:val="24"/>
        </w:rPr>
      </w:pPr>
      <w:r w:rsidRPr="00251958">
        <w:rPr>
          <w:rFonts w:cs="Arial"/>
          <w:b/>
          <w:color w:val="000000" w:themeColor="text1"/>
          <w:szCs w:val="24"/>
        </w:rPr>
        <w:t>All car parking dimensions, manoeuvring areas, crossovers and driveways shall comply with</w:t>
      </w:r>
      <w:r w:rsidRPr="00DF0DBD">
        <w:rPr>
          <w:rFonts w:cs="Arial"/>
          <w:b/>
          <w:color w:val="000000" w:themeColor="text1"/>
          <w:szCs w:val="24"/>
        </w:rPr>
        <w:t xml:space="preserve"> Australian Standard AS2890.1 to the satisfaction of the City of Nedlands.</w:t>
      </w:r>
    </w:p>
    <w:p w14:paraId="3641BF04" w14:textId="77777777" w:rsidR="008066C8" w:rsidRPr="00DF0DBD" w:rsidRDefault="008066C8" w:rsidP="008066C8">
      <w:pPr>
        <w:pStyle w:val="ListParagraph"/>
        <w:rPr>
          <w:rFonts w:cs="Arial"/>
          <w:b/>
          <w:bCs/>
          <w:szCs w:val="24"/>
        </w:rPr>
      </w:pPr>
    </w:p>
    <w:p w14:paraId="1349CFDA" w14:textId="77777777" w:rsidR="008066C8" w:rsidRPr="00433CDD" w:rsidRDefault="008066C8" w:rsidP="00577E63">
      <w:pPr>
        <w:pStyle w:val="ListParagraph"/>
        <w:numPr>
          <w:ilvl w:val="0"/>
          <w:numId w:val="26"/>
        </w:numPr>
        <w:ind w:left="567" w:hanging="567"/>
        <w:jc w:val="both"/>
        <w:rPr>
          <w:rFonts w:cs="Arial"/>
          <w:b/>
          <w:color w:val="000000" w:themeColor="text1"/>
          <w:szCs w:val="24"/>
        </w:rPr>
      </w:pPr>
      <w:r w:rsidRPr="00DF0DBD">
        <w:rPr>
          <w:rFonts w:cs="Arial"/>
          <w:b/>
          <w:bCs/>
          <w:szCs w:val="24"/>
        </w:rPr>
        <w:t>Service and/or delivery vehicles must not service the premises before 7.0</w:t>
      </w:r>
      <w:r>
        <w:rPr>
          <w:rFonts w:cs="Arial"/>
          <w:b/>
          <w:bCs/>
          <w:szCs w:val="24"/>
        </w:rPr>
        <w:t>0</w:t>
      </w:r>
      <w:r w:rsidRPr="00DF0DBD">
        <w:rPr>
          <w:rFonts w:cs="Arial"/>
          <w:b/>
          <w:bCs/>
          <w:szCs w:val="24"/>
        </w:rPr>
        <w:t>am or after 7.00 pm Monday to Saturday, and/or before 9.00 am or after 7.00</w:t>
      </w:r>
      <w:r>
        <w:rPr>
          <w:rFonts w:cs="Arial"/>
          <w:b/>
          <w:bCs/>
          <w:szCs w:val="24"/>
        </w:rPr>
        <w:t xml:space="preserve"> </w:t>
      </w:r>
      <w:r w:rsidRPr="002265E9">
        <w:rPr>
          <w:rFonts w:cs="Arial"/>
          <w:b/>
          <w:bCs/>
          <w:szCs w:val="24"/>
        </w:rPr>
        <w:t>pm on Sundays and Public Holidays unless prior approval from the City of</w:t>
      </w:r>
      <w:r>
        <w:rPr>
          <w:rFonts w:cs="Arial"/>
          <w:b/>
          <w:bCs/>
          <w:szCs w:val="24"/>
        </w:rPr>
        <w:t xml:space="preserve"> </w:t>
      </w:r>
      <w:r w:rsidRPr="002265E9">
        <w:rPr>
          <w:rFonts w:cs="Arial"/>
          <w:b/>
          <w:bCs/>
          <w:szCs w:val="24"/>
        </w:rPr>
        <w:t>Nedlands is granted.</w:t>
      </w:r>
    </w:p>
    <w:p w14:paraId="11B7980B" w14:textId="77777777" w:rsidR="008066C8" w:rsidRPr="00433CDD" w:rsidRDefault="008066C8" w:rsidP="008066C8">
      <w:pPr>
        <w:pStyle w:val="ListParagraph"/>
        <w:rPr>
          <w:rFonts w:cs="Arial"/>
          <w:b/>
          <w:color w:val="000000" w:themeColor="text1"/>
          <w:szCs w:val="24"/>
        </w:rPr>
      </w:pPr>
    </w:p>
    <w:p w14:paraId="4B509A2A" w14:textId="57F5A483" w:rsidR="008066C8" w:rsidRPr="0076106B" w:rsidRDefault="008066C8" w:rsidP="00577E63">
      <w:pPr>
        <w:pStyle w:val="ListParagraph"/>
        <w:numPr>
          <w:ilvl w:val="0"/>
          <w:numId w:val="26"/>
        </w:numPr>
        <w:ind w:left="567" w:hanging="567"/>
        <w:jc w:val="both"/>
        <w:rPr>
          <w:rFonts w:cs="Arial"/>
          <w:b/>
          <w:color w:val="000000" w:themeColor="text1"/>
          <w:szCs w:val="24"/>
        </w:rPr>
      </w:pPr>
      <w:r>
        <w:rPr>
          <w:rFonts w:cs="Arial"/>
          <w:b/>
          <w:color w:val="000000" w:themeColor="text1"/>
          <w:szCs w:val="24"/>
        </w:rPr>
        <w:lastRenderedPageBreak/>
        <w:t>All staff parking bays and</w:t>
      </w:r>
      <w:r w:rsidRPr="0076106B">
        <w:rPr>
          <w:rFonts w:cs="Arial"/>
          <w:b/>
          <w:color w:val="000000" w:themeColor="text1"/>
          <w:szCs w:val="24"/>
        </w:rPr>
        <w:t xml:space="preserve"> deliveries (drop off and pick up) will be </w:t>
      </w:r>
      <w:proofErr w:type="gramStart"/>
      <w:r w:rsidRPr="0076106B">
        <w:rPr>
          <w:rFonts w:cs="Arial"/>
          <w:b/>
          <w:color w:val="000000" w:themeColor="text1"/>
          <w:szCs w:val="24"/>
        </w:rPr>
        <w:t>serviced from the rear of the site from Government Road</w:t>
      </w:r>
      <w:r>
        <w:rPr>
          <w:rFonts w:cs="Arial"/>
          <w:b/>
          <w:color w:val="000000" w:themeColor="text1"/>
          <w:szCs w:val="24"/>
        </w:rPr>
        <w:t xml:space="preserve"> </w:t>
      </w:r>
      <w:r w:rsidRPr="0076106B">
        <w:rPr>
          <w:rFonts w:cs="Arial"/>
          <w:b/>
          <w:color w:val="000000" w:themeColor="text1"/>
          <w:szCs w:val="24"/>
        </w:rPr>
        <w:t>at all times</w:t>
      </w:r>
      <w:proofErr w:type="gramEnd"/>
      <w:r w:rsidRPr="0076106B">
        <w:rPr>
          <w:rFonts w:cs="Arial"/>
          <w:b/>
          <w:color w:val="000000" w:themeColor="text1"/>
          <w:szCs w:val="24"/>
        </w:rPr>
        <w:t>, to the satisfaction of the City of Nedlands</w:t>
      </w:r>
      <w:r w:rsidR="001B7B43">
        <w:rPr>
          <w:rFonts w:cs="Arial"/>
          <w:b/>
          <w:color w:val="000000" w:themeColor="text1"/>
          <w:szCs w:val="24"/>
        </w:rPr>
        <w:t>; and</w:t>
      </w:r>
    </w:p>
    <w:p w14:paraId="6E3711A0" w14:textId="77777777" w:rsidR="008066C8" w:rsidRPr="00497F0A" w:rsidRDefault="008066C8" w:rsidP="008066C8">
      <w:pPr>
        <w:pStyle w:val="ListParagraph"/>
        <w:rPr>
          <w:rFonts w:cs="Arial"/>
          <w:b/>
          <w:color w:val="000000" w:themeColor="text1"/>
          <w:szCs w:val="24"/>
        </w:rPr>
      </w:pPr>
    </w:p>
    <w:p w14:paraId="51AC1532" w14:textId="77777777" w:rsidR="008066C8" w:rsidRPr="00DF0DBD" w:rsidRDefault="008066C8" w:rsidP="00577E63">
      <w:pPr>
        <w:pStyle w:val="ListParagraph"/>
        <w:numPr>
          <w:ilvl w:val="0"/>
          <w:numId w:val="26"/>
        </w:numPr>
        <w:ind w:left="567" w:hanging="567"/>
        <w:jc w:val="both"/>
        <w:rPr>
          <w:rFonts w:cs="Arial"/>
          <w:b/>
          <w:color w:val="000000" w:themeColor="text1"/>
          <w:szCs w:val="24"/>
        </w:rPr>
      </w:pPr>
      <w:r w:rsidRPr="00DF0DBD">
        <w:rPr>
          <w:rFonts w:cs="Arial"/>
          <w:b/>
          <w:color w:val="000000" w:themeColor="text1"/>
          <w:szCs w:val="24"/>
        </w:rPr>
        <w:t xml:space="preserve">The development shall </w:t>
      </w:r>
      <w:proofErr w:type="gramStart"/>
      <w:r w:rsidRPr="00DF0DBD">
        <w:rPr>
          <w:rFonts w:cs="Arial"/>
          <w:b/>
          <w:color w:val="000000" w:themeColor="text1"/>
          <w:szCs w:val="24"/>
        </w:rPr>
        <w:t>at all times</w:t>
      </w:r>
      <w:proofErr w:type="gramEnd"/>
      <w:r w:rsidRPr="00DF0DBD">
        <w:rPr>
          <w:rFonts w:cs="Arial"/>
          <w:b/>
          <w:color w:val="000000" w:themeColor="text1"/>
          <w:szCs w:val="24"/>
        </w:rPr>
        <w:t xml:space="preserve"> comply with the application and the approved plans, subject to any modifications required as a consequence of any </w:t>
      </w:r>
      <w:r w:rsidRPr="00577E63">
        <w:rPr>
          <w:rFonts w:cs="Arial"/>
          <w:b/>
          <w:bCs/>
          <w:szCs w:val="24"/>
        </w:rPr>
        <w:t>conditions</w:t>
      </w:r>
      <w:r w:rsidRPr="00DF0DBD">
        <w:rPr>
          <w:rFonts w:cs="Arial"/>
          <w:b/>
          <w:color w:val="000000" w:themeColor="text1"/>
          <w:szCs w:val="24"/>
        </w:rPr>
        <w:t xml:space="preserve"> of this approval.</w:t>
      </w:r>
    </w:p>
    <w:p w14:paraId="1688CDF5" w14:textId="05B52A08" w:rsidR="00577E63" w:rsidRDefault="00577E63" w:rsidP="008066C8">
      <w:pPr>
        <w:jc w:val="both"/>
        <w:rPr>
          <w:rFonts w:cs="Arial"/>
          <w:color w:val="000000" w:themeColor="text1"/>
          <w:szCs w:val="24"/>
        </w:rPr>
      </w:pPr>
    </w:p>
    <w:p w14:paraId="121A32BA" w14:textId="77777777" w:rsidR="001B7B43" w:rsidRDefault="001B7B43" w:rsidP="008066C8">
      <w:pPr>
        <w:jc w:val="both"/>
        <w:rPr>
          <w:rFonts w:cs="Arial"/>
          <w:color w:val="000000" w:themeColor="text1"/>
          <w:szCs w:val="24"/>
        </w:rPr>
      </w:pPr>
    </w:p>
    <w:p w14:paraId="4C273828" w14:textId="77777777" w:rsidR="008066C8" w:rsidRPr="000F4B48" w:rsidRDefault="008066C8" w:rsidP="008066C8">
      <w:pPr>
        <w:jc w:val="both"/>
        <w:rPr>
          <w:rFonts w:cs="Arial"/>
          <w:b/>
          <w:bCs/>
          <w:color w:val="000000" w:themeColor="text1"/>
          <w:sz w:val="28"/>
          <w:szCs w:val="28"/>
        </w:rPr>
      </w:pPr>
      <w:r w:rsidRPr="000F4B48">
        <w:rPr>
          <w:rFonts w:cs="Arial"/>
          <w:b/>
          <w:bCs/>
          <w:color w:val="000000" w:themeColor="text1"/>
          <w:sz w:val="28"/>
          <w:szCs w:val="28"/>
        </w:rPr>
        <w:t>Voting Requirement</w:t>
      </w:r>
    </w:p>
    <w:p w14:paraId="17A23911" w14:textId="77777777" w:rsidR="008066C8" w:rsidRDefault="008066C8" w:rsidP="008066C8">
      <w:pPr>
        <w:jc w:val="both"/>
        <w:rPr>
          <w:rFonts w:cs="Arial"/>
          <w:color w:val="000000" w:themeColor="text1"/>
          <w:szCs w:val="24"/>
        </w:rPr>
      </w:pPr>
    </w:p>
    <w:p w14:paraId="4573EF2F" w14:textId="77777777" w:rsidR="008066C8" w:rsidRDefault="008066C8" w:rsidP="008066C8">
      <w:pPr>
        <w:jc w:val="both"/>
        <w:rPr>
          <w:rFonts w:cs="Arial"/>
          <w:color w:val="000000" w:themeColor="text1"/>
          <w:szCs w:val="24"/>
        </w:rPr>
      </w:pPr>
      <w:r>
        <w:rPr>
          <w:rFonts w:cs="Arial"/>
          <w:color w:val="000000" w:themeColor="text1"/>
          <w:szCs w:val="24"/>
        </w:rPr>
        <w:t xml:space="preserve">Simple Majority </w:t>
      </w:r>
    </w:p>
    <w:p w14:paraId="0BABA5C9" w14:textId="26CCCD35" w:rsidR="008066C8" w:rsidRDefault="008066C8" w:rsidP="008066C8">
      <w:pPr>
        <w:jc w:val="both"/>
        <w:rPr>
          <w:rFonts w:cs="Arial"/>
          <w:color w:val="000000" w:themeColor="text1"/>
          <w:szCs w:val="24"/>
        </w:rPr>
      </w:pPr>
    </w:p>
    <w:p w14:paraId="19E938DB" w14:textId="77777777" w:rsidR="003831B2" w:rsidRPr="00C321E7" w:rsidRDefault="003831B2" w:rsidP="008066C8">
      <w:pPr>
        <w:jc w:val="both"/>
        <w:rPr>
          <w:rFonts w:cs="Arial"/>
          <w:color w:val="000000" w:themeColor="text1"/>
          <w:szCs w:val="24"/>
        </w:rPr>
      </w:pPr>
    </w:p>
    <w:p w14:paraId="5303BCFA" w14:textId="7611B787" w:rsidR="008066C8" w:rsidRPr="008066C8" w:rsidRDefault="008066C8" w:rsidP="001B7B43">
      <w:pPr>
        <w:pStyle w:val="ListParagraph"/>
        <w:numPr>
          <w:ilvl w:val="0"/>
          <w:numId w:val="29"/>
        </w:numPr>
        <w:ind w:left="567" w:hanging="567"/>
        <w:jc w:val="both"/>
        <w:rPr>
          <w:rFonts w:cs="Arial"/>
          <w:b/>
          <w:color w:val="000000" w:themeColor="text1"/>
          <w:sz w:val="28"/>
          <w:szCs w:val="28"/>
        </w:rPr>
      </w:pPr>
      <w:r w:rsidRPr="008066C8">
        <w:rPr>
          <w:rFonts w:cs="Arial"/>
          <w:b/>
          <w:color w:val="000000" w:themeColor="text1"/>
          <w:sz w:val="28"/>
          <w:szCs w:val="28"/>
        </w:rPr>
        <w:t>Background</w:t>
      </w:r>
    </w:p>
    <w:p w14:paraId="51759C0F" w14:textId="77777777" w:rsidR="008066C8" w:rsidRPr="00C321E7" w:rsidRDefault="008066C8" w:rsidP="008066C8">
      <w:pPr>
        <w:jc w:val="both"/>
        <w:rPr>
          <w:rFonts w:cs="Arial"/>
          <w:color w:val="000000" w:themeColor="text1"/>
        </w:rPr>
      </w:pPr>
    </w:p>
    <w:p w14:paraId="27F0D21A" w14:textId="43F22AD1" w:rsidR="008066C8" w:rsidRPr="00C321E7" w:rsidRDefault="008066C8" w:rsidP="008066C8">
      <w:pPr>
        <w:ind w:left="567" w:hanging="567"/>
        <w:jc w:val="both"/>
        <w:rPr>
          <w:rFonts w:cs="Arial"/>
          <w:b/>
          <w:color w:val="000000" w:themeColor="text1"/>
        </w:rPr>
      </w:pPr>
      <w:r>
        <w:rPr>
          <w:rFonts w:cs="Arial"/>
          <w:b/>
          <w:color w:val="000000" w:themeColor="text1"/>
        </w:rPr>
        <w:t>2</w:t>
      </w:r>
      <w:r w:rsidRPr="00C321E7">
        <w:rPr>
          <w:rFonts w:cs="Arial"/>
          <w:b/>
          <w:color w:val="000000" w:themeColor="text1"/>
        </w:rPr>
        <w:t>.1</w:t>
      </w:r>
      <w:r w:rsidRPr="00C321E7">
        <w:rPr>
          <w:rFonts w:cs="Arial"/>
          <w:b/>
          <w:color w:val="000000" w:themeColor="text1"/>
        </w:rPr>
        <w:tab/>
        <w:t>Land Details</w:t>
      </w:r>
    </w:p>
    <w:p w14:paraId="5CB90370" w14:textId="77777777" w:rsidR="008066C8" w:rsidRPr="00C321E7" w:rsidRDefault="008066C8" w:rsidP="008066C8">
      <w:pPr>
        <w:jc w:val="both"/>
        <w:rPr>
          <w:rFonts w:cs="Arial"/>
          <w:color w:val="000000" w:themeColor="text1"/>
        </w:rPr>
      </w:pPr>
    </w:p>
    <w:tbl>
      <w:tblPr>
        <w:tblStyle w:val="TableGrid"/>
        <w:tblW w:w="0" w:type="auto"/>
        <w:tblInd w:w="562" w:type="dxa"/>
        <w:tblLook w:val="04A0" w:firstRow="1" w:lastRow="0" w:firstColumn="1" w:lastColumn="0" w:noHBand="0" w:noVBand="1"/>
      </w:tblPr>
      <w:tblGrid>
        <w:gridCol w:w="5158"/>
        <w:gridCol w:w="3177"/>
      </w:tblGrid>
      <w:tr w:rsidR="008066C8" w:rsidRPr="00C321E7" w14:paraId="46F60236" w14:textId="77777777" w:rsidTr="001B7B43">
        <w:tc>
          <w:tcPr>
            <w:tcW w:w="5158" w:type="dxa"/>
            <w:vAlign w:val="center"/>
          </w:tcPr>
          <w:p w14:paraId="40C5D147" w14:textId="77777777" w:rsidR="008066C8" w:rsidRPr="00C321E7" w:rsidRDefault="008066C8" w:rsidP="0083394D">
            <w:pPr>
              <w:spacing w:line="276" w:lineRule="auto"/>
              <w:rPr>
                <w:rFonts w:cs="Arial"/>
                <w:b/>
                <w:color w:val="000000" w:themeColor="text1"/>
                <w:szCs w:val="24"/>
                <w:lang w:val="en-AU"/>
              </w:rPr>
            </w:pPr>
            <w:r w:rsidRPr="00C321E7">
              <w:rPr>
                <w:rFonts w:cs="Arial"/>
                <w:b/>
                <w:color w:val="000000" w:themeColor="text1"/>
                <w:szCs w:val="24"/>
                <w:lang w:val="en-AU"/>
              </w:rPr>
              <w:t>Metropolitan Region Scheme Zone</w:t>
            </w:r>
          </w:p>
        </w:tc>
        <w:tc>
          <w:tcPr>
            <w:tcW w:w="3177" w:type="dxa"/>
            <w:vAlign w:val="center"/>
          </w:tcPr>
          <w:p w14:paraId="7FFA78B7" w14:textId="77777777" w:rsidR="008066C8" w:rsidRPr="00C321E7" w:rsidRDefault="008066C8" w:rsidP="0083394D">
            <w:pPr>
              <w:spacing w:line="276" w:lineRule="auto"/>
              <w:rPr>
                <w:rFonts w:cs="Arial"/>
                <w:color w:val="000000" w:themeColor="text1"/>
                <w:szCs w:val="24"/>
                <w:lang w:val="en-AU"/>
              </w:rPr>
            </w:pPr>
            <w:r>
              <w:rPr>
                <w:rFonts w:cs="Arial"/>
                <w:color w:val="000000" w:themeColor="text1"/>
                <w:szCs w:val="24"/>
                <w:lang w:val="en-AU"/>
              </w:rPr>
              <w:t xml:space="preserve">Urban </w:t>
            </w:r>
          </w:p>
        </w:tc>
      </w:tr>
      <w:tr w:rsidR="008066C8" w:rsidRPr="00C321E7" w14:paraId="6C97881B" w14:textId="77777777" w:rsidTr="001B7B43">
        <w:tc>
          <w:tcPr>
            <w:tcW w:w="5158" w:type="dxa"/>
            <w:vAlign w:val="center"/>
          </w:tcPr>
          <w:p w14:paraId="66BFA3A9" w14:textId="77777777" w:rsidR="008066C8" w:rsidRPr="00C321E7" w:rsidRDefault="008066C8" w:rsidP="0083394D">
            <w:pPr>
              <w:rPr>
                <w:rFonts w:cs="Arial"/>
                <w:b/>
                <w:color w:val="000000" w:themeColor="text1"/>
                <w:szCs w:val="24"/>
                <w:lang w:val="en-AU"/>
              </w:rPr>
            </w:pPr>
            <w:r w:rsidRPr="00C321E7">
              <w:rPr>
                <w:rFonts w:cs="Arial"/>
                <w:b/>
                <w:color w:val="000000" w:themeColor="text1"/>
                <w:szCs w:val="24"/>
                <w:lang w:val="en-AU"/>
              </w:rPr>
              <w:t>Local Planning Scheme Zone</w:t>
            </w:r>
          </w:p>
        </w:tc>
        <w:tc>
          <w:tcPr>
            <w:tcW w:w="3177" w:type="dxa"/>
            <w:vAlign w:val="center"/>
          </w:tcPr>
          <w:p w14:paraId="60F686A0" w14:textId="77777777" w:rsidR="008066C8" w:rsidRPr="00C321E7" w:rsidRDefault="008066C8" w:rsidP="0083394D">
            <w:pPr>
              <w:rPr>
                <w:rFonts w:cs="Arial"/>
                <w:color w:val="000000" w:themeColor="text1"/>
                <w:szCs w:val="24"/>
                <w:lang w:val="en-AU"/>
              </w:rPr>
            </w:pPr>
            <w:r>
              <w:rPr>
                <w:rFonts w:cs="Arial"/>
                <w:color w:val="000000" w:themeColor="text1"/>
                <w:szCs w:val="24"/>
                <w:lang w:val="en-AU"/>
              </w:rPr>
              <w:t xml:space="preserve">Service Commercial </w:t>
            </w:r>
          </w:p>
        </w:tc>
      </w:tr>
      <w:tr w:rsidR="008066C8" w:rsidRPr="00C321E7" w14:paraId="13B26E0E" w14:textId="77777777" w:rsidTr="001B7B43">
        <w:tc>
          <w:tcPr>
            <w:tcW w:w="5158" w:type="dxa"/>
            <w:vAlign w:val="center"/>
          </w:tcPr>
          <w:p w14:paraId="0C4D67CD" w14:textId="77777777" w:rsidR="008066C8" w:rsidRPr="00C321E7" w:rsidRDefault="008066C8" w:rsidP="0083394D">
            <w:pPr>
              <w:rPr>
                <w:rFonts w:cs="Arial"/>
                <w:b/>
                <w:color w:val="000000" w:themeColor="text1"/>
                <w:szCs w:val="24"/>
                <w:lang w:val="en-AU"/>
              </w:rPr>
            </w:pPr>
            <w:r w:rsidRPr="00C321E7">
              <w:rPr>
                <w:rFonts w:cs="Arial"/>
                <w:b/>
                <w:color w:val="000000" w:themeColor="text1"/>
                <w:szCs w:val="24"/>
                <w:lang w:val="en-AU"/>
              </w:rPr>
              <w:t>R-Code</w:t>
            </w:r>
          </w:p>
        </w:tc>
        <w:tc>
          <w:tcPr>
            <w:tcW w:w="3177" w:type="dxa"/>
            <w:vAlign w:val="center"/>
          </w:tcPr>
          <w:p w14:paraId="1093DDD8" w14:textId="77777777" w:rsidR="008066C8" w:rsidRPr="00C321E7" w:rsidRDefault="008066C8" w:rsidP="0083394D">
            <w:pPr>
              <w:rPr>
                <w:rFonts w:cs="Arial"/>
                <w:color w:val="000000" w:themeColor="text1"/>
                <w:szCs w:val="24"/>
                <w:lang w:val="en-AU"/>
              </w:rPr>
            </w:pPr>
            <w:r>
              <w:rPr>
                <w:rFonts w:cs="Arial"/>
                <w:color w:val="000000" w:themeColor="text1"/>
                <w:szCs w:val="24"/>
                <w:lang w:val="en-AU"/>
              </w:rPr>
              <w:t>N/A</w:t>
            </w:r>
          </w:p>
        </w:tc>
      </w:tr>
      <w:tr w:rsidR="008066C8" w:rsidRPr="00C321E7" w14:paraId="262FF609" w14:textId="77777777" w:rsidTr="001B7B43">
        <w:trPr>
          <w:trHeight w:val="344"/>
        </w:trPr>
        <w:tc>
          <w:tcPr>
            <w:tcW w:w="5158" w:type="dxa"/>
            <w:vAlign w:val="center"/>
          </w:tcPr>
          <w:p w14:paraId="3F34C69C" w14:textId="77777777" w:rsidR="008066C8" w:rsidRPr="00C321E7" w:rsidRDefault="008066C8" w:rsidP="0083394D">
            <w:pPr>
              <w:spacing w:line="276" w:lineRule="auto"/>
              <w:rPr>
                <w:rFonts w:cs="Arial"/>
                <w:b/>
                <w:color w:val="000000" w:themeColor="text1"/>
                <w:szCs w:val="24"/>
                <w:lang w:val="en-AU"/>
              </w:rPr>
            </w:pPr>
            <w:r w:rsidRPr="00C321E7">
              <w:rPr>
                <w:rFonts w:cs="Arial"/>
                <w:b/>
                <w:color w:val="000000" w:themeColor="text1"/>
                <w:szCs w:val="24"/>
                <w:lang w:val="en-AU"/>
              </w:rPr>
              <w:t>Land area</w:t>
            </w:r>
          </w:p>
        </w:tc>
        <w:tc>
          <w:tcPr>
            <w:tcW w:w="3177" w:type="dxa"/>
            <w:vAlign w:val="center"/>
          </w:tcPr>
          <w:p w14:paraId="66B41900" w14:textId="77777777" w:rsidR="008066C8" w:rsidRPr="00B60FBB" w:rsidRDefault="008066C8" w:rsidP="0083394D">
            <w:pPr>
              <w:spacing w:line="276" w:lineRule="auto"/>
              <w:rPr>
                <w:rFonts w:cs="Arial"/>
                <w:color w:val="000000" w:themeColor="text1"/>
                <w:szCs w:val="24"/>
                <w:lang w:val="en-AU"/>
              </w:rPr>
            </w:pPr>
            <w:r>
              <w:rPr>
                <w:rFonts w:cs="Arial"/>
                <w:color w:val="000000" w:themeColor="text1"/>
                <w:szCs w:val="24"/>
                <w:lang w:val="en-AU"/>
              </w:rPr>
              <w:t>696m</w:t>
            </w:r>
            <w:r>
              <w:rPr>
                <w:rFonts w:cs="Arial"/>
                <w:color w:val="000000" w:themeColor="text1"/>
                <w:szCs w:val="24"/>
                <w:vertAlign w:val="superscript"/>
                <w:lang w:val="en-AU"/>
              </w:rPr>
              <w:t>2</w:t>
            </w:r>
          </w:p>
        </w:tc>
      </w:tr>
      <w:tr w:rsidR="008066C8" w:rsidRPr="00C321E7" w14:paraId="7E9D0D10" w14:textId="77777777" w:rsidTr="001B7B43">
        <w:tc>
          <w:tcPr>
            <w:tcW w:w="5158" w:type="dxa"/>
            <w:vAlign w:val="center"/>
          </w:tcPr>
          <w:p w14:paraId="18FE735D" w14:textId="77777777" w:rsidR="008066C8" w:rsidRPr="00C321E7" w:rsidRDefault="008066C8" w:rsidP="0083394D">
            <w:pPr>
              <w:rPr>
                <w:rFonts w:cs="Arial"/>
                <w:b/>
                <w:color w:val="000000" w:themeColor="text1"/>
                <w:szCs w:val="24"/>
                <w:lang w:val="en-AU"/>
              </w:rPr>
            </w:pPr>
            <w:r w:rsidRPr="00C321E7">
              <w:rPr>
                <w:rFonts w:cs="Arial"/>
                <w:b/>
                <w:color w:val="000000" w:themeColor="text1"/>
                <w:szCs w:val="24"/>
                <w:lang w:val="en-AU"/>
              </w:rPr>
              <w:t>Land Use</w:t>
            </w:r>
          </w:p>
        </w:tc>
        <w:tc>
          <w:tcPr>
            <w:tcW w:w="3177" w:type="dxa"/>
            <w:vAlign w:val="center"/>
          </w:tcPr>
          <w:p w14:paraId="749C842F" w14:textId="77777777" w:rsidR="008066C8" w:rsidRPr="00F86600" w:rsidRDefault="008066C8" w:rsidP="0083394D">
            <w:pPr>
              <w:rPr>
                <w:rFonts w:cs="Arial"/>
                <w:iCs/>
                <w:color w:val="000000" w:themeColor="text1"/>
                <w:szCs w:val="24"/>
                <w:lang w:val="en-AU"/>
              </w:rPr>
            </w:pPr>
            <w:r w:rsidRPr="00F86600">
              <w:rPr>
                <w:rFonts w:cs="Arial"/>
                <w:color w:val="000000" w:themeColor="text1"/>
                <w:szCs w:val="24"/>
                <w:lang w:val="en-AU"/>
              </w:rPr>
              <w:t xml:space="preserve">Existing – </w:t>
            </w:r>
            <w:r w:rsidRPr="00F86600">
              <w:rPr>
                <w:rFonts w:cs="Arial"/>
                <w:iCs/>
                <w:color w:val="000000" w:themeColor="text1"/>
                <w:szCs w:val="24"/>
                <w:lang w:val="en-AU"/>
              </w:rPr>
              <w:t>Animal Establishment</w:t>
            </w:r>
          </w:p>
          <w:p w14:paraId="3387F144" w14:textId="77777777" w:rsidR="008066C8" w:rsidRPr="00F86600" w:rsidRDefault="008066C8" w:rsidP="0083394D">
            <w:pPr>
              <w:rPr>
                <w:rFonts w:cs="Arial"/>
                <w:color w:val="000000" w:themeColor="text1"/>
                <w:szCs w:val="24"/>
                <w:lang w:val="en-AU"/>
              </w:rPr>
            </w:pPr>
          </w:p>
          <w:p w14:paraId="013F90A7" w14:textId="77777777" w:rsidR="008066C8" w:rsidRPr="00F86600" w:rsidRDefault="008066C8" w:rsidP="0083394D">
            <w:pPr>
              <w:rPr>
                <w:rFonts w:cs="Arial"/>
                <w:color w:val="000000" w:themeColor="text1"/>
                <w:szCs w:val="24"/>
                <w:lang w:val="en-AU"/>
              </w:rPr>
            </w:pPr>
            <w:r w:rsidRPr="00F86600">
              <w:rPr>
                <w:rFonts w:cs="Arial"/>
                <w:color w:val="000000" w:themeColor="text1"/>
                <w:szCs w:val="24"/>
                <w:lang w:val="en-AU"/>
              </w:rPr>
              <w:t xml:space="preserve">Proposed – </w:t>
            </w:r>
            <w:r>
              <w:rPr>
                <w:rFonts w:cs="Arial"/>
                <w:color w:val="000000" w:themeColor="text1"/>
                <w:szCs w:val="24"/>
                <w:lang w:val="en-AU"/>
              </w:rPr>
              <w:t>Industry Light</w:t>
            </w:r>
          </w:p>
        </w:tc>
      </w:tr>
      <w:tr w:rsidR="008066C8" w:rsidRPr="00C321E7" w14:paraId="1A081A30" w14:textId="77777777" w:rsidTr="001B7B43">
        <w:tc>
          <w:tcPr>
            <w:tcW w:w="5158" w:type="dxa"/>
            <w:vAlign w:val="center"/>
          </w:tcPr>
          <w:p w14:paraId="6A0B1A12" w14:textId="77777777" w:rsidR="008066C8" w:rsidRPr="00C321E7" w:rsidRDefault="008066C8" w:rsidP="0083394D">
            <w:pPr>
              <w:rPr>
                <w:rFonts w:cs="Arial"/>
                <w:b/>
                <w:color w:val="000000" w:themeColor="text1"/>
                <w:szCs w:val="24"/>
                <w:lang w:val="en-AU"/>
              </w:rPr>
            </w:pPr>
            <w:r w:rsidRPr="00C321E7">
              <w:rPr>
                <w:rFonts w:cs="Arial"/>
                <w:b/>
                <w:color w:val="000000" w:themeColor="text1"/>
                <w:szCs w:val="24"/>
                <w:lang w:val="en-AU"/>
              </w:rPr>
              <w:t>Use Class</w:t>
            </w:r>
          </w:p>
        </w:tc>
        <w:tc>
          <w:tcPr>
            <w:tcW w:w="3177" w:type="dxa"/>
            <w:vAlign w:val="center"/>
          </w:tcPr>
          <w:p w14:paraId="46F40246" w14:textId="77777777" w:rsidR="008066C8" w:rsidRPr="00C321E7" w:rsidRDefault="008066C8" w:rsidP="0083394D">
            <w:pPr>
              <w:rPr>
                <w:rFonts w:cs="Arial"/>
                <w:color w:val="000000" w:themeColor="text1"/>
                <w:szCs w:val="24"/>
                <w:highlight w:val="yellow"/>
                <w:lang w:val="en-AU"/>
              </w:rPr>
            </w:pPr>
            <w:r w:rsidRPr="00F86600">
              <w:rPr>
                <w:rFonts w:cs="Arial"/>
                <w:color w:val="000000" w:themeColor="text1"/>
                <w:szCs w:val="24"/>
                <w:lang w:val="en-AU"/>
              </w:rPr>
              <w:t xml:space="preserve">Proposed – </w:t>
            </w:r>
            <w:r>
              <w:rPr>
                <w:rFonts w:cs="Arial"/>
                <w:color w:val="000000" w:themeColor="text1"/>
                <w:szCs w:val="24"/>
                <w:lang w:val="en-AU"/>
              </w:rPr>
              <w:t>‘A’ use</w:t>
            </w:r>
          </w:p>
        </w:tc>
      </w:tr>
    </w:tbl>
    <w:p w14:paraId="43E16659" w14:textId="77777777" w:rsidR="008066C8" w:rsidRPr="00844172" w:rsidRDefault="008066C8" w:rsidP="008066C8">
      <w:pPr>
        <w:jc w:val="both"/>
        <w:rPr>
          <w:rFonts w:cs="Arial"/>
          <w:color w:val="000000" w:themeColor="text1"/>
          <w:szCs w:val="28"/>
        </w:rPr>
      </w:pPr>
    </w:p>
    <w:p w14:paraId="3920460A" w14:textId="016F01DC" w:rsidR="008066C8" w:rsidRPr="00844172" w:rsidRDefault="008066C8" w:rsidP="008066C8">
      <w:pPr>
        <w:ind w:left="567" w:hanging="567"/>
        <w:jc w:val="both"/>
        <w:rPr>
          <w:rFonts w:cs="Arial"/>
          <w:b/>
          <w:color w:val="000000" w:themeColor="text1"/>
          <w:szCs w:val="28"/>
        </w:rPr>
      </w:pPr>
      <w:r>
        <w:rPr>
          <w:rFonts w:cs="Arial"/>
          <w:b/>
          <w:color w:val="000000" w:themeColor="text1"/>
          <w:szCs w:val="28"/>
        </w:rPr>
        <w:t>2</w:t>
      </w:r>
      <w:r w:rsidRPr="00844172">
        <w:rPr>
          <w:rFonts w:cs="Arial"/>
          <w:b/>
          <w:color w:val="000000" w:themeColor="text1"/>
          <w:szCs w:val="28"/>
        </w:rPr>
        <w:t>.2</w:t>
      </w:r>
      <w:r w:rsidRPr="00844172">
        <w:rPr>
          <w:rFonts w:cs="Arial"/>
          <w:b/>
          <w:color w:val="000000" w:themeColor="text1"/>
          <w:szCs w:val="28"/>
        </w:rPr>
        <w:tab/>
        <w:t>Locality Plan</w:t>
      </w:r>
    </w:p>
    <w:p w14:paraId="262BC214" w14:textId="77777777" w:rsidR="008066C8" w:rsidRDefault="008066C8" w:rsidP="008066C8">
      <w:pPr>
        <w:jc w:val="both"/>
        <w:rPr>
          <w:rFonts w:cs="Arial"/>
          <w:color w:val="000000" w:themeColor="text1"/>
          <w:szCs w:val="28"/>
        </w:rPr>
      </w:pPr>
    </w:p>
    <w:p w14:paraId="77C147F0" w14:textId="77777777" w:rsidR="008066C8" w:rsidRDefault="008066C8" w:rsidP="008066C8">
      <w:pPr>
        <w:jc w:val="both"/>
        <w:rPr>
          <w:rFonts w:cs="Arial"/>
          <w:color w:val="000000" w:themeColor="text1"/>
          <w:szCs w:val="28"/>
        </w:rPr>
      </w:pPr>
      <w:r w:rsidRPr="00CE44E4">
        <w:rPr>
          <w:rFonts w:cs="Arial"/>
          <w:color w:val="000000" w:themeColor="text1"/>
          <w:szCs w:val="28"/>
        </w:rPr>
        <w:t xml:space="preserve">The subject </w:t>
      </w:r>
      <w:r>
        <w:rPr>
          <w:rFonts w:cs="Arial"/>
          <w:color w:val="000000" w:themeColor="text1"/>
          <w:szCs w:val="28"/>
        </w:rPr>
        <w:t>site</w:t>
      </w:r>
      <w:r w:rsidRPr="00CE44E4">
        <w:rPr>
          <w:rFonts w:cs="Arial"/>
          <w:color w:val="000000" w:themeColor="text1"/>
          <w:szCs w:val="28"/>
        </w:rPr>
        <w:t xml:space="preserve"> is located at No.</w:t>
      </w:r>
      <w:r>
        <w:rPr>
          <w:rFonts w:cs="Arial"/>
          <w:color w:val="000000" w:themeColor="text1"/>
          <w:szCs w:val="28"/>
        </w:rPr>
        <w:t xml:space="preserve"> 29 Carrington Street</w:t>
      </w:r>
      <w:r w:rsidRPr="00CE44E4">
        <w:rPr>
          <w:rFonts w:cs="Arial"/>
          <w:color w:val="000000" w:themeColor="text1"/>
          <w:szCs w:val="28"/>
        </w:rPr>
        <w:t xml:space="preserve">, Nedlands </w:t>
      </w:r>
      <w:r>
        <w:rPr>
          <w:rFonts w:cs="Arial"/>
          <w:color w:val="000000" w:themeColor="text1"/>
          <w:szCs w:val="28"/>
        </w:rPr>
        <w:t xml:space="preserve">(the site). The site has primary frontage to Carrington Street and secondary frontage to Government Road. </w:t>
      </w:r>
    </w:p>
    <w:p w14:paraId="4CF1B7C0" w14:textId="77777777" w:rsidR="008066C8" w:rsidRDefault="008066C8" w:rsidP="008066C8">
      <w:pPr>
        <w:jc w:val="both"/>
        <w:rPr>
          <w:rFonts w:cs="Arial"/>
          <w:color w:val="000000" w:themeColor="text1"/>
          <w:szCs w:val="28"/>
        </w:rPr>
      </w:pPr>
    </w:p>
    <w:p w14:paraId="70231A70" w14:textId="77777777" w:rsidR="008066C8" w:rsidRDefault="008066C8" w:rsidP="008066C8">
      <w:pPr>
        <w:jc w:val="both"/>
        <w:rPr>
          <w:rFonts w:cs="Arial"/>
          <w:color w:val="000000" w:themeColor="text1"/>
          <w:szCs w:val="28"/>
        </w:rPr>
      </w:pPr>
      <w:r>
        <w:rPr>
          <w:rFonts w:cs="Arial"/>
          <w:color w:val="000000" w:themeColor="text1"/>
          <w:szCs w:val="28"/>
        </w:rPr>
        <w:t xml:space="preserve">The site is currently used as a “doggy day care” facility called the Canine Lounge. The site was approved as an ‘Animal Establishment’ by Council at the 6 September 2018 Council Meeting.  </w:t>
      </w:r>
    </w:p>
    <w:p w14:paraId="0DBA24CA" w14:textId="77777777" w:rsidR="008066C8" w:rsidRDefault="008066C8" w:rsidP="008066C8">
      <w:pPr>
        <w:jc w:val="both"/>
        <w:rPr>
          <w:rFonts w:cs="Arial"/>
          <w:color w:val="000000" w:themeColor="text1"/>
          <w:szCs w:val="28"/>
        </w:rPr>
      </w:pPr>
    </w:p>
    <w:p w14:paraId="392214A7" w14:textId="77777777" w:rsidR="008066C8" w:rsidRDefault="008066C8" w:rsidP="008066C8">
      <w:pPr>
        <w:jc w:val="both"/>
        <w:rPr>
          <w:rFonts w:cs="Arial"/>
          <w:color w:val="000000" w:themeColor="text1"/>
          <w:szCs w:val="28"/>
        </w:rPr>
      </w:pPr>
      <w:r>
        <w:rPr>
          <w:rFonts w:cs="Arial"/>
          <w:color w:val="000000" w:themeColor="text1"/>
          <w:szCs w:val="28"/>
        </w:rPr>
        <w:t xml:space="preserve">Currently Common Bakery operates at No. 27 Carrington Street, Nedlands as a Bakery with an incidental shop tenancy. The bakery includes the </w:t>
      </w:r>
      <w:bookmarkStart w:id="7" w:name="_Hlk74883596"/>
      <w:r>
        <w:rPr>
          <w:rFonts w:cs="Arial"/>
          <w:color w:val="000000" w:themeColor="text1"/>
          <w:szCs w:val="28"/>
        </w:rPr>
        <w:t>manufacturing</w:t>
      </w:r>
      <w:bookmarkEnd w:id="7"/>
      <w:r>
        <w:rPr>
          <w:rFonts w:cs="Arial"/>
          <w:color w:val="000000" w:themeColor="text1"/>
          <w:szCs w:val="28"/>
        </w:rPr>
        <w:t xml:space="preserve"> and distribution of bread and pastries to a range of cafés and restaurants. The bakery has been in operation since 2016 since its approval by the City on 27 July 2016.  </w:t>
      </w:r>
    </w:p>
    <w:p w14:paraId="6B7F1824" w14:textId="77777777" w:rsidR="008066C8" w:rsidRDefault="008066C8" w:rsidP="008066C8">
      <w:pPr>
        <w:jc w:val="both"/>
        <w:rPr>
          <w:rFonts w:cs="Arial"/>
          <w:color w:val="000000" w:themeColor="text1"/>
          <w:szCs w:val="28"/>
        </w:rPr>
      </w:pPr>
    </w:p>
    <w:p w14:paraId="05CE163E" w14:textId="77777777" w:rsidR="008066C8" w:rsidRDefault="008066C8" w:rsidP="008066C8">
      <w:pPr>
        <w:jc w:val="center"/>
        <w:rPr>
          <w:rFonts w:cs="Arial"/>
          <w:color w:val="000000" w:themeColor="text1"/>
          <w:szCs w:val="28"/>
        </w:rPr>
      </w:pPr>
      <w:r>
        <w:rPr>
          <w:noProof/>
        </w:rPr>
        <w:lastRenderedPageBreak/>
        <w:drawing>
          <wp:inline distT="0" distB="0" distL="0" distR="0" wp14:anchorId="0799E716" wp14:editId="3642ECDE">
            <wp:extent cx="5011292" cy="3790950"/>
            <wp:effectExtent l="19050" t="19050" r="1841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59924" cy="3903387"/>
                    </a:xfrm>
                    <a:prstGeom prst="rect">
                      <a:avLst/>
                    </a:prstGeom>
                    <a:ln>
                      <a:solidFill>
                        <a:schemeClr val="tx1"/>
                      </a:solidFill>
                    </a:ln>
                  </pic:spPr>
                </pic:pic>
              </a:graphicData>
            </a:graphic>
          </wp:inline>
        </w:drawing>
      </w:r>
    </w:p>
    <w:p w14:paraId="4E37F10F" w14:textId="77777777" w:rsidR="008066C8" w:rsidRDefault="008066C8" w:rsidP="008066C8">
      <w:pPr>
        <w:jc w:val="both"/>
        <w:rPr>
          <w:rFonts w:cs="Arial"/>
          <w:color w:val="000000" w:themeColor="text1"/>
          <w:szCs w:val="28"/>
        </w:rPr>
      </w:pPr>
    </w:p>
    <w:p w14:paraId="5327B08D" w14:textId="77777777" w:rsidR="008066C8" w:rsidRDefault="008066C8" w:rsidP="008066C8">
      <w:pPr>
        <w:jc w:val="both"/>
        <w:rPr>
          <w:rFonts w:cs="Arial"/>
          <w:color w:val="000000" w:themeColor="text1"/>
          <w:szCs w:val="28"/>
        </w:rPr>
      </w:pPr>
      <w:r>
        <w:rPr>
          <w:rFonts w:cs="Arial"/>
          <w:color w:val="000000" w:themeColor="text1"/>
          <w:szCs w:val="28"/>
        </w:rPr>
        <w:t xml:space="preserve">Within the street block there is </w:t>
      </w:r>
      <w:proofErr w:type="gramStart"/>
      <w:r>
        <w:rPr>
          <w:rFonts w:cs="Arial"/>
          <w:color w:val="000000" w:themeColor="text1"/>
          <w:szCs w:val="28"/>
        </w:rPr>
        <w:t>a number of</w:t>
      </w:r>
      <w:proofErr w:type="gramEnd"/>
      <w:r>
        <w:rPr>
          <w:rFonts w:cs="Arial"/>
          <w:color w:val="000000" w:themeColor="text1"/>
          <w:szCs w:val="28"/>
        </w:rPr>
        <w:t xml:space="preserve"> business ranging from Lunch Bars (</w:t>
      </w:r>
      <w:proofErr w:type="spellStart"/>
      <w:r>
        <w:rPr>
          <w:rFonts w:cs="Arial"/>
          <w:color w:val="000000" w:themeColor="text1"/>
          <w:szCs w:val="28"/>
        </w:rPr>
        <w:t>Ginos</w:t>
      </w:r>
      <w:proofErr w:type="spellEnd"/>
      <w:r>
        <w:rPr>
          <w:rFonts w:cs="Arial"/>
          <w:color w:val="000000" w:themeColor="text1"/>
          <w:szCs w:val="28"/>
        </w:rPr>
        <w:t xml:space="preserve"> Orange Lunch Bar) to commercial business, the land to the north is Karrakatta Cemetery and within 100m to the east is the City’s Depot facility.  </w:t>
      </w:r>
    </w:p>
    <w:p w14:paraId="34AD04D7" w14:textId="77777777" w:rsidR="008066C8" w:rsidRDefault="008066C8" w:rsidP="008066C8">
      <w:pPr>
        <w:jc w:val="both"/>
        <w:rPr>
          <w:rFonts w:cs="Arial"/>
          <w:color w:val="000000" w:themeColor="text1"/>
          <w:szCs w:val="28"/>
        </w:rPr>
      </w:pPr>
      <w:r>
        <w:rPr>
          <w:rFonts w:cs="Arial"/>
          <w:color w:val="000000" w:themeColor="text1"/>
          <w:szCs w:val="28"/>
        </w:rPr>
        <w:t xml:space="preserve"> </w:t>
      </w:r>
    </w:p>
    <w:p w14:paraId="6C9F69FE" w14:textId="77777777" w:rsidR="008066C8" w:rsidRDefault="008066C8" w:rsidP="008066C8">
      <w:pPr>
        <w:jc w:val="center"/>
        <w:rPr>
          <w:rFonts w:cs="Arial"/>
          <w:color w:val="000000" w:themeColor="text1"/>
          <w:szCs w:val="28"/>
        </w:rPr>
      </w:pPr>
      <w:r>
        <w:rPr>
          <w:noProof/>
        </w:rPr>
        <w:drawing>
          <wp:inline distT="0" distB="0" distL="0" distR="0" wp14:anchorId="4085CB21" wp14:editId="67CE7997">
            <wp:extent cx="4981292" cy="4212518"/>
            <wp:effectExtent l="19050" t="19050" r="1016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8579" cy="4260963"/>
                    </a:xfrm>
                    <a:prstGeom prst="rect">
                      <a:avLst/>
                    </a:prstGeom>
                    <a:ln>
                      <a:solidFill>
                        <a:schemeClr val="tx1"/>
                      </a:solidFill>
                    </a:ln>
                  </pic:spPr>
                </pic:pic>
              </a:graphicData>
            </a:graphic>
          </wp:inline>
        </w:drawing>
      </w:r>
    </w:p>
    <w:p w14:paraId="3AB236D3" w14:textId="77777777" w:rsidR="008066C8" w:rsidRPr="00844172" w:rsidRDefault="008066C8" w:rsidP="008066C8">
      <w:pPr>
        <w:jc w:val="both"/>
        <w:rPr>
          <w:rFonts w:cs="Arial"/>
          <w:b/>
          <w:iCs/>
          <w:color w:val="000000" w:themeColor="text1"/>
          <w:szCs w:val="28"/>
        </w:rPr>
      </w:pPr>
    </w:p>
    <w:p w14:paraId="7CF8FA55" w14:textId="77777777" w:rsidR="008066C8" w:rsidRPr="008066C8" w:rsidRDefault="008066C8" w:rsidP="008066C8">
      <w:pPr>
        <w:jc w:val="both"/>
        <w:rPr>
          <w:rFonts w:cs="Arial"/>
          <w:b/>
          <w:iCs/>
          <w:color w:val="000000" w:themeColor="text1"/>
          <w:szCs w:val="24"/>
        </w:rPr>
      </w:pPr>
    </w:p>
    <w:p w14:paraId="61EE18BD" w14:textId="00E56FA7" w:rsidR="008066C8" w:rsidRPr="00844172" w:rsidRDefault="008066C8" w:rsidP="001B7B43">
      <w:pPr>
        <w:pStyle w:val="ListParagraph"/>
        <w:numPr>
          <w:ilvl w:val="0"/>
          <w:numId w:val="29"/>
        </w:numPr>
        <w:ind w:left="567" w:hanging="567"/>
        <w:jc w:val="both"/>
        <w:rPr>
          <w:rFonts w:cs="Arial"/>
          <w:b/>
          <w:iCs/>
          <w:color w:val="000000" w:themeColor="text1"/>
          <w:szCs w:val="24"/>
        </w:rPr>
      </w:pPr>
      <w:r w:rsidRPr="00844172">
        <w:rPr>
          <w:rFonts w:cs="Arial"/>
          <w:b/>
          <w:iCs/>
          <w:color w:val="000000" w:themeColor="text1"/>
          <w:sz w:val="28"/>
          <w:szCs w:val="32"/>
        </w:rPr>
        <w:lastRenderedPageBreak/>
        <w:t>Application Details</w:t>
      </w:r>
    </w:p>
    <w:p w14:paraId="0637ED92" w14:textId="77777777" w:rsidR="008066C8" w:rsidRPr="00844172" w:rsidRDefault="008066C8" w:rsidP="008066C8">
      <w:pPr>
        <w:jc w:val="both"/>
        <w:rPr>
          <w:rFonts w:cs="Arial"/>
          <w:iCs/>
          <w:color w:val="000000" w:themeColor="text1"/>
          <w:szCs w:val="24"/>
        </w:rPr>
      </w:pPr>
    </w:p>
    <w:p w14:paraId="2AA1A486" w14:textId="798EC5D0" w:rsidR="008066C8" w:rsidRDefault="008066C8" w:rsidP="008066C8">
      <w:pPr>
        <w:jc w:val="both"/>
        <w:rPr>
          <w:rFonts w:cs="Arial"/>
          <w:iCs/>
          <w:color w:val="000000" w:themeColor="text1"/>
          <w:szCs w:val="24"/>
        </w:rPr>
      </w:pPr>
      <w:r>
        <w:rPr>
          <w:rFonts w:cs="Arial"/>
          <w:iCs/>
          <w:color w:val="000000" w:themeColor="text1"/>
          <w:szCs w:val="24"/>
        </w:rPr>
        <w:t>Details of the proposal is as follows:</w:t>
      </w:r>
    </w:p>
    <w:p w14:paraId="7547B62B" w14:textId="77777777" w:rsidR="003831B2" w:rsidRDefault="003831B2" w:rsidP="008066C8">
      <w:pPr>
        <w:jc w:val="both"/>
        <w:rPr>
          <w:rFonts w:cs="Arial"/>
          <w:color w:val="000000" w:themeColor="text1"/>
          <w:szCs w:val="24"/>
        </w:rPr>
      </w:pPr>
    </w:p>
    <w:p w14:paraId="16318226" w14:textId="77777777" w:rsidR="008066C8" w:rsidRPr="00E84623" w:rsidRDefault="008066C8" w:rsidP="003831B2">
      <w:pPr>
        <w:pStyle w:val="ListParagraph"/>
        <w:numPr>
          <w:ilvl w:val="0"/>
          <w:numId w:val="22"/>
        </w:numPr>
        <w:ind w:left="567" w:hanging="567"/>
        <w:contextualSpacing w:val="0"/>
        <w:jc w:val="both"/>
        <w:rPr>
          <w:rFonts w:cs="Arial"/>
          <w:color w:val="000000" w:themeColor="text1"/>
          <w:szCs w:val="24"/>
        </w:rPr>
      </w:pPr>
      <w:r w:rsidRPr="00E84623">
        <w:rPr>
          <w:rFonts w:cs="Arial"/>
          <w:color w:val="000000" w:themeColor="text1"/>
          <w:szCs w:val="24"/>
        </w:rPr>
        <w:t xml:space="preserve">The site will be used to predominately </w:t>
      </w:r>
      <w:r>
        <w:rPr>
          <w:rFonts w:cs="Arial"/>
          <w:color w:val="000000" w:themeColor="text1"/>
          <w:szCs w:val="24"/>
        </w:rPr>
        <w:t>for mixing</w:t>
      </w:r>
      <w:r w:rsidRPr="00E84623">
        <w:rPr>
          <w:rFonts w:cs="Arial"/>
          <w:color w:val="000000" w:themeColor="text1"/>
          <w:szCs w:val="24"/>
        </w:rPr>
        <w:t xml:space="preserve"> dough, bread storage and</w:t>
      </w:r>
      <w:r>
        <w:rPr>
          <w:rFonts w:cs="Arial"/>
          <w:color w:val="000000" w:themeColor="text1"/>
          <w:szCs w:val="24"/>
        </w:rPr>
        <w:t xml:space="preserve"> pastry </w:t>
      </w:r>
      <w:r w:rsidRPr="00E84623">
        <w:rPr>
          <w:rFonts w:cs="Arial"/>
          <w:color w:val="000000" w:themeColor="text1"/>
          <w:szCs w:val="24"/>
        </w:rPr>
        <w:t>moulding.</w:t>
      </w:r>
    </w:p>
    <w:p w14:paraId="045A9AA4" w14:textId="77777777" w:rsidR="008066C8" w:rsidRDefault="008066C8" w:rsidP="003831B2">
      <w:pPr>
        <w:pStyle w:val="ListParagraph"/>
        <w:numPr>
          <w:ilvl w:val="0"/>
          <w:numId w:val="22"/>
        </w:numPr>
        <w:ind w:left="567" w:hanging="567"/>
        <w:contextualSpacing w:val="0"/>
        <w:jc w:val="both"/>
        <w:rPr>
          <w:rFonts w:cs="Arial"/>
          <w:color w:val="000000" w:themeColor="text1"/>
          <w:szCs w:val="24"/>
        </w:rPr>
      </w:pPr>
      <w:r w:rsidRPr="00E84623">
        <w:rPr>
          <w:rFonts w:cs="Arial"/>
          <w:color w:val="000000" w:themeColor="text1"/>
          <w:szCs w:val="24"/>
        </w:rPr>
        <w:t>A portion of the site will be used for food production which includes the preparation of pickles and preserves.</w:t>
      </w:r>
    </w:p>
    <w:p w14:paraId="22EB26D9" w14:textId="77777777" w:rsidR="008066C8" w:rsidRPr="00F965C0" w:rsidRDefault="008066C8" w:rsidP="003831B2">
      <w:pPr>
        <w:pStyle w:val="ListParagraph"/>
        <w:numPr>
          <w:ilvl w:val="0"/>
          <w:numId w:val="22"/>
        </w:numPr>
        <w:ind w:left="567" w:hanging="567"/>
        <w:contextualSpacing w:val="0"/>
        <w:jc w:val="both"/>
        <w:rPr>
          <w:rFonts w:cs="Arial"/>
          <w:color w:val="000000" w:themeColor="text1"/>
          <w:szCs w:val="24"/>
        </w:rPr>
      </w:pPr>
      <w:r w:rsidRPr="00E84623">
        <w:rPr>
          <w:rFonts w:cs="Arial"/>
          <w:color w:val="000000" w:themeColor="text1"/>
          <w:szCs w:val="24"/>
        </w:rPr>
        <w:t xml:space="preserve">No wood fire ovens or baking ovens </w:t>
      </w:r>
      <w:r>
        <w:rPr>
          <w:rFonts w:cs="Arial"/>
          <w:color w:val="000000" w:themeColor="text1"/>
          <w:szCs w:val="24"/>
        </w:rPr>
        <w:t>are</w:t>
      </w:r>
      <w:r w:rsidRPr="00E84623">
        <w:rPr>
          <w:rFonts w:cs="Arial"/>
          <w:color w:val="000000" w:themeColor="text1"/>
          <w:szCs w:val="24"/>
        </w:rPr>
        <w:t xml:space="preserve"> proposed at the site and will remain in the existing Common Bakery site</w:t>
      </w:r>
      <w:r>
        <w:rPr>
          <w:rFonts w:cs="Arial"/>
          <w:color w:val="000000" w:themeColor="text1"/>
          <w:szCs w:val="24"/>
        </w:rPr>
        <w:t xml:space="preserve"> at 27 Carrington Street. </w:t>
      </w:r>
      <w:r w:rsidRPr="00E84623">
        <w:rPr>
          <w:rFonts w:cs="Arial"/>
          <w:color w:val="000000" w:themeColor="text1"/>
          <w:szCs w:val="24"/>
        </w:rPr>
        <w:t xml:space="preserve"> </w:t>
      </w:r>
    </w:p>
    <w:p w14:paraId="323E1F2F" w14:textId="77777777" w:rsidR="008066C8" w:rsidRDefault="008066C8" w:rsidP="003831B2">
      <w:pPr>
        <w:pStyle w:val="ListParagraph"/>
        <w:numPr>
          <w:ilvl w:val="0"/>
          <w:numId w:val="22"/>
        </w:numPr>
        <w:ind w:left="567" w:hanging="567"/>
        <w:contextualSpacing w:val="0"/>
        <w:jc w:val="both"/>
        <w:rPr>
          <w:rFonts w:cs="Arial"/>
          <w:color w:val="000000" w:themeColor="text1"/>
          <w:szCs w:val="24"/>
        </w:rPr>
      </w:pPr>
      <w:r>
        <w:rPr>
          <w:rFonts w:cs="Arial"/>
          <w:color w:val="000000" w:themeColor="text1"/>
          <w:szCs w:val="24"/>
        </w:rPr>
        <w:t xml:space="preserve">Internal modifications to the existing building </w:t>
      </w:r>
      <w:proofErr w:type="gramStart"/>
      <w:r>
        <w:rPr>
          <w:rFonts w:cs="Arial"/>
          <w:color w:val="000000" w:themeColor="text1"/>
          <w:szCs w:val="24"/>
        </w:rPr>
        <w:t>includes</w:t>
      </w:r>
      <w:proofErr w:type="gramEnd"/>
      <w:r>
        <w:rPr>
          <w:rFonts w:cs="Arial"/>
          <w:color w:val="000000" w:themeColor="text1"/>
          <w:szCs w:val="24"/>
        </w:rPr>
        <w:t xml:space="preserve"> a new Universal Access Toilet, staff change rooms, breakout area and an internal door will be created between 27 and 29 Carrington Street for staff to move back and forth between both sites.   </w:t>
      </w:r>
    </w:p>
    <w:p w14:paraId="143F2B70" w14:textId="77777777" w:rsidR="008066C8" w:rsidRDefault="008066C8" w:rsidP="003831B2">
      <w:pPr>
        <w:pStyle w:val="ListParagraph"/>
        <w:numPr>
          <w:ilvl w:val="0"/>
          <w:numId w:val="22"/>
        </w:numPr>
        <w:ind w:left="567" w:hanging="567"/>
        <w:contextualSpacing w:val="0"/>
        <w:jc w:val="both"/>
        <w:rPr>
          <w:rFonts w:cs="Arial"/>
          <w:color w:val="000000" w:themeColor="text1"/>
          <w:szCs w:val="24"/>
        </w:rPr>
      </w:pPr>
      <w:r>
        <w:rPr>
          <w:rFonts w:cs="Arial"/>
          <w:color w:val="000000" w:themeColor="text1"/>
          <w:szCs w:val="24"/>
        </w:rPr>
        <w:t xml:space="preserve">The existing roller door located at the front elevation of the site will be removed and replaced by a new window and a new ramp located to the rear of the building will be installed. </w:t>
      </w:r>
    </w:p>
    <w:p w14:paraId="5672279A" w14:textId="77777777" w:rsidR="008066C8" w:rsidRDefault="008066C8" w:rsidP="003831B2">
      <w:pPr>
        <w:pStyle w:val="ListParagraph"/>
        <w:numPr>
          <w:ilvl w:val="0"/>
          <w:numId w:val="22"/>
        </w:numPr>
        <w:ind w:left="567" w:hanging="567"/>
        <w:contextualSpacing w:val="0"/>
        <w:jc w:val="both"/>
        <w:rPr>
          <w:rFonts w:cs="Arial"/>
          <w:color w:val="000000" w:themeColor="text1"/>
          <w:szCs w:val="24"/>
        </w:rPr>
      </w:pPr>
      <w:r>
        <w:rPr>
          <w:rFonts w:cs="Arial"/>
          <w:color w:val="000000" w:themeColor="text1"/>
          <w:szCs w:val="24"/>
        </w:rPr>
        <w:t>No customers will be serviced from the site.</w:t>
      </w:r>
    </w:p>
    <w:p w14:paraId="74661675" w14:textId="77777777" w:rsidR="008066C8" w:rsidRDefault="008066C8" w:rsidP="003831B2">
      <w:pPr>
        <w:pStyle w:val="ListParagraph"/>
        <w:numPr>
          <w:ilvl w:val="0"/>
          <w:numId w:val="22"/>
        </w:numPr>
        <w:ind w:left="567" w:hanging="567"/>
        <w:contextualSpacing w:val="0"/>
        <w:jc w:val="both"/>
        <w:rPr>
          <w:rFonts w:cs="Arial"/>
          <w:color w:val="000000" w:themeColor="text1"/>
          <w:szCs w:val="24"/>
        </w:rPr>
      </w:pPr>
      <w:r>
        <w:rPr>
          <w:rFonts w:cs="Arial"/>
          <w:color w:val="000000" w:themeColor="text1"/>
          <w:szCs w:val="24"/>
        </w:rPr>
        <w:t xml:space="preserve">All deliveries (drop off and pick up) and waste collection will be serviced from the rear of the site from Government Road. </w:t>
      </w:r>
    </w:p>
    <w:p w14:paraId="0B788CB4" w14:textId="77777777" w:rsidR="008066C8" w:rsidRDefault="008066C8" w:rsidP="003831B2">
      <w:pPr>
        <w:pStyle w:val="ListParagraph"/>
        <w:numPr>
          <w:ilvl w:val="0"/>
          <w:numId w:val="22"/>
        </w:numPr>
        <w:ind w:left="567" w:hanging="567"/>
        <w:contextualSpacing w:val="0"/>
        <w:jc w:val="both"/>
        <w:rPr>
          <w:rFonts w:cs="Arial"/>
          <w:color w:val="000000" w:themeColor="text1"/>
          <w:szCs w:val="24"/>
        </w:rPr>
      </w:pPr>
      <w:r>
        <w:rPr>
          <w:rFonts w:cs="Arial"/>
          <w:color w:val="000000" w:themeColor="text1"/>
          <w:szCs w:val="24"/>
        </w:rPr>
        <w:t xml:space="preserve">A total of ten (10) car bays is provided on site. Four (4) existing car bays located at the front of the building will remain and the rear car parking area will be reconfigured to have six (6) car bays. </w:t>
      </w:r>
    </w:p>
    <w:p w14:paraId="2ABA9528" w14:textId="77777777" w:rsidR="008066C8" w:rsidRDefault="008066C8" w:rsidP="003831B2">
      <w:pPr>
        <w:pStyle w:val="ListParagraph"/>
        <w:numPr>
          <w:ilvl w:val="0"/>
          <w:numId w:val="22"/>
        </w:numPr>
        <w:ind w:left="567" w:hanging="567"/>
        <w:contextualSpacing w:val="0"/>
        <w:jc w:val="both"/>
        <w:rPr>
          <w:rFonts w:cs="Arial"/>
          <w:color w:val="000000" w:themeColor="text1"/>
          <w:szCs w:val="24"/>
        </w:rPr>
      </w:pPr>
      <w:r>
        <w:rPr>
          <w:rFonts w:cs="Arial"/>
          <w:color w:val="000000" w:themeColor="text1"/>
          <w:szCs w:val="24"/>
        </w:rPr>
        <w:t xml:space="preserve">Approximately 7 staff members will be working at Common Bakery on both sites at one time as they move back and forth for the business operations depending on demand. </w:t>
      </w:r>
    </w:p>
    <w:p w14:paraId="52F8E91C" w14:textId="77777777" w:rsidR="008066C8" w:rsidRPr="009D73DE" w:rsidRDefault="008066C8" w:rsidP="003831B2">
      <w:pPr>
        <w:pStyle w:val="ListParagraph"/>
        <w:numPr>
          <w:ilvl w:val="0"/>
          <w:numId w:val="22"/>
        </w:numPr>
        <w:ind w:left="567" w:hanging="567"/>
        <w:contextualSpacing w:val="0"/>
        <w:jc w:val="both"/>
        <w:rPr>
          <w:rFonts w:cs="Arial"/>
          <w:color w:val="000000" w:themeColor="text1"/>
          <w:szCs w:val="24"/>
        </w:rPr>
      </w:pPr>
      <w:r>
        <w:rPr>
          <w:rFonts w:cs="Arial"/>
          <w:color w:val="000000" w:themeColor="text1"/>
          <w:szCs w:val="24"/>
        </w:rPr>
        <w:t xml:space="preserve">The hours of operation of the site will match the current bakery operations at 27 Carrington Street as follows: </w:t>
      </w:r>
    </w:p>
    <w:p w14:paraId="3213BF40" w14:textId="77777777" w:rsidR="008066C8" w:rsidRDefault="008066C8" w:rsidP="008066C8">
      <w:pPr>
        <w:jc w:val="both"/>
        <w:rPr>
          <w:rFonts w:cs="Arial"/>
          <w:color w:val="000000" w:themeColor="text1"/>
          <w:szCs w:val="24"/>
        </w:rPr>
      </w:pPr>
      <w:r>
        <w:rPr>
          <w:rFonts w:cs="Arial"/>
          <w:color w:val="000000" w:themeColor="text1"/>
          <w:szCs w:val="24"/>
        </w:rPr>
        <w:t xml:space="preserve">  </w:t>
      </w:r>
      <w:r>
        <w:rPr>
          <w:noProof/>
        </w:rPr>
        <w:drawing>
          <wp:inline distT="0" distB="0" distL="0" distR="0" wp14:anchorId="771B966E" wp14:editId="7866EE79">
            <wp:extent cx="5724525" cy="17755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98" t="3546" r="953" b="3749"/>
                    <a:stretch/>
                  </pic:blipFill>
                  <pic:spPr bwMode="auto">
                    <a:xfrm>
                      <a:off x="0" y="0"/>
                      <a:ext cx="5729384" cy="1777080"/>
                    </a:xfrm>
                    <a:prstGeom prst="rect">
                      <a:avLst/>
                    </a:prstGeom>
                    <a:ln>
                      <a:noFill/>
                    </a:ln>
                    <a:extLst>
                      <a:ext uri="{53640926-AAD7-44D8-BBD7-CCE9431645EC}">
                        <a14:shadowObscured xmlns:a14="http://schemas.microsoft.com/office/drawing/2010/main"/>
                      </a:ext>
                    </a:extLst>
                  </pic:spPr>
                </pic:pic>
              </a:graphicData>
            </a:graphic>
          </wp:inline>
        </w:drawing>
      </w:r>
    </w:p>
    <w:p w14:paraId="3A9CB931" w14:textId="77777777" w:rsidR="008066C8" w:rsidRPr="00844172" w:rsidRDefault="008066C8" w:rsidP="008066C8">
      <w:pPr>
        <w:jc w:val="both"/>
        <w:rPr>
          <w:rFonts w:cs="Arial"/>
          <w:color w:val="000000" w:themeColor="text1"/>
          <w:szCs w:val="28"/>
        </w:rPr>
      </w:pPr>
    </w:p>
    <w:p w14:paraId="29795675" w14:textId="77777777" w:rsidR="008066C8" w:rsidRPr="00844172" w:rsidRDefault="008066C8" w:rsidP="001B7B43">
      <w:pPr>
        <w:pStyle w:val="ListParagraph"/>
        <w:numPr>
          <w:ilvl w:val="0"/>
          <w:numId w:val="29"/>
        </w:numPr>
        <w:ind w:left="567" w:hanging="567"/>
        <w:jc w:val="both"/>
        <w:rPr>
          <w:rFonts w:cs="Arial"/>
          <w:b/>
          <w:color w:val="000000" w:themeColor="text1"/>
          <w:sz w:val="28"/>
          <w:szCs w:val="28"/>
        </w:rPr>
      </w:pPr>
      <w:r w:rsidRPr="00844172">
        <w:rPr>
          <w:rFonts w:cs="Arial"/>
          <w:b/>
          <w:color w:val="000000" w:themeColor="text1"/>
          <w:sz w:val="28"/>
          <w:szCs w:val="32"/>
        </w:rPr>
        <w:t>Consultation</w:t>
      </w:r>
    </w:p>
    <w:p w14:paraId="2EF68F30" w14:textId="77777777" w:rsidR="008066C8" w:rsidRPr="00C321E7" w:rsidRDefault="008066C8" w:rsidP="008066C8">
      <w:pPr>
        <w:jc w:val="both"/>
        <w:rPr>
          <w:rFonts w:cs="Arial"/>
          <w:color w:val="000000" w:themeColor="text1"/>
          <w:szCs w:val="24"/>
        </w:rPr>
      </w:pPr>
    </w:p>
    <w:p w14:paraId="43DFDF42" w14:textId="77777777" w:rsidR="008066C8" w:rsidRDefault="008066C8" w:rsidP="008066C8">
      <w:pPr>
        <w:jc w:val="both"/>
        <w:rPr>
          <w:rFonts w:cs="Arial"/>
          <w:color w:val="000000" w:themeColor="text1"/>
          <w:szCs w:val="24"/>
        </w:rPr>
      </w:pPr>
      <w:r>
        <w:rPr>
          <w:rFonts w:cs="Arial"/>
          <w:color w:val="000000" w:themeColor="text1"/>
          <w:szCs w:val="24"/>
        </w:rPr>
        <w:t xml:space="preserve">The proposal is an ‘A’ use under the City’s Local Planning Scheme No. 3 (LPS 3). </w:t>
      </w:r>
      <w:r w:rsidRPr="00BE74D9">
        <w:rPr>
          <w:rFonts w:cs="Arial"/>
          <w:color w:val="000000"/>
          <w:szCs w:val="24"/>
        </w:rPr>
        <w:t xml:space="preserve">An ‘A’ use requires consultation in accordance with Clause 64 of the Deemed Provisions and the City’s </w:t>
      </w:r>
      <w:r w:rsidRPr="00BE74D9">
        <w:rPr>
          <w:rFonts w:cs="Arial"/>
          <w:color w:val="000000" w:themeColor="text1"/>
          <w:szCs w:val="24"/>
        </w:rPr>
        <w:t>Local Planning Policy – Consultation of Planning Proposals</w:t>
      </w:r>
      <w:r>
        <w:rPr>
          <w:rFonts w:cs="Arial"/>
          <w:color w:val="000000" w:themeColor="text1"/>
          <w:szCs w:val="24"/>
        </w:rPr>
        <w:t xml:space="preserve"> (Consultation Policy). </w:t>
      </w:r>
    </w:p>
    <w:p w14:paraId="7E84B101" w14:textId="77777777" w:rsidR="008066C8" w:rsidRDefault="008066C8" w:rsidP="008066C8">
      <w:pPr>
        <w:jc w:val="both"/>
        <w:rPr>
          <w:rFonts w:cs="Arial"/>
          <w:color w:val="000000" w:themeColor="text1"/>
          <w:szCs w:val="24"/>
        </w:rPr>
      </w:pPr>
    </w:p>
    <w:p w14:paraId="43875EE3" w14:textId="77777777" w:rsidR="008066C8" w:rsidRPr="007B0056" w:rsidRDefault="008066C8" w:rsidP="008066C8">
      <w:pPr>
        <w:jc w:val="both"/>
        <w:rPr>
          <w:rFonts w:cs="Arial"/>
          <w:color w:val="000000" w:themeColor="text1"/>
          <w:szCs w:val="24"/>
        </w:rPr>
      </w:pPr>
      <w:r w:rsidRPr="007B0056">
        <w:rPr>
          <w:rFonts w:cs="Arial"/>
          <w:color w:val="000000" w:themeColor="text1"/>
          <w:szCs w:val="24"/>
        </w:rPr>
        <w:t>The development application was advertised in accordance with the Consultation Policy by way of letter for 14 days within a 100m radius of the subject site. The application was advertised to 61 landowners and occupiers</w:t>
      </w:r>
      <w:r>
        <w:rPr>
          <w:rFonts w:cs="Arial"/>
          <w:color w:val="000000" w:themeColor="text1"/>
          <w:szCs w:val="24"/>
        </w:rPr>
        <w:t xml:space="preserve">, commencing on 6 May </w:t>
      </w:r>
      <w:proofErr w:type="gramStart"/>
      <w:r>
        <w:rPr>
          <w:rFonts w:cs="Arial"/>
          <w:color w:val="000000" w:themeColor="text1"/>
          <w:szCs w:val="24"/>
        </w:rPr>
        <w:t>2021</w:t>
      </w:r>
      <w:proofErr w:type="gramEnd"/>
      <w:r>
        <w:rPr>
          <w:rFonts w:cs="Arial"/>
          <w:color w:val="000000" w:themeColor="text1"/>
          <w:szCs w:val="24"/>
        </w:rPr>
        <w:t xml:space="preserve"> and concluding on 20 May 2021. </w:t>
      </w:r>
    </w:p>
    <w:p w14:paraId="3B4FF71E" w14:textId="77777777" w:rsidR="008066C8" w:rsidRPr="007B0056" w:rsidRDefault="008066C8" w:rsidP="008066C8">
      <w:pPr>
        <w:jc w:val="both"/>
        <w:rPr>
          <w:rFonts w:cs="Arial"/>
          <w:color w:val="000000" w:themeColor="text1"/>
          <w:szCs w:val="24"/>
        </w:rPr>
      </w:pPr>
    </w:p>
    <w:p w14:paraId="05C80CC6" w14:textId="582AB750" w:rsidR="008066C8" w:rsidRDefault="008066C8" w:rsidP="008066C8">
      <w:pPr>
        <w:jc w:val="both"/>
        <w:rPr>
          <w:rFonts w:cs="Arial"/>
          <w:color w:val="000000" w:themeColor="text1"/>
          <w:szCs w:val="24"/>
        </w:rPr>
      </w:pPr>
      <w:r>
        <w:rPr>
          <w:rFonts w:cs="Arial"/>
          <w:color w:val="000000" w:themeColor="text1"/>
          <w:szCs w:val="24"/>
        </w:rPr>
        <w:lastRenderedPageBreak/>
        <w:t xml:space="preserve">At the close of the advertising period, a </w:t>
      </w:r>
      <w:r w:rsidRPr="007B0056">
        <w:rPr>
          <w:rFonts w:cs="Arial"/>
          <w:color w:val="000000" w:themeColor="text1"/>
          <w:szCs w:val="24"/>
        </w:rPr>
        <w:t>total of six (6) submissions were received (1 in support, 1 support subject to modifications and 4 objections</w:t>
      </w:r>
      <w:r>
        <w:rPr>
          <w:rFonts w:cs="Arial"/>
          <w:color w:val="000000" w:themeColor="text1"/>
          <w:szCs w:val="24"/>
        </w:rPr>
        <w:t>). The main issues raised in the submissions relate to:</w:t>
      </w:r>
    </w:p>
    <w:p w14:paraId="79C74A8E" w14:textId="77777777" w:rsidR="003831B2" w:rsidRDefault="003831B2" w:rsidP="008066C8">
      <w:pPr>
        <w:jc w:val="both"/>
        <w:rPr>
          <w:rFonts w:cs="Arial"/>
          <w:color w:val="000000" w:themeColor="text1"/>
          <w:szCs w:val="24"/>
        </w:rPr>
      </w:pPr>
    </w:p>
    <w:p w14:paraId="669EB75B" w14:textId="24DABE3C" w:rsidR="008066C8" w:rsidRDefault="008066C8" w:rsidP="003831B2">
      <w:pPr>
        <w:pStyle w:val="ListParagraph"/>
        <w:numPr>
          <w:ilvl w:val="0"/>
          <w:numId w:val="23"/>
        </w:numPr>
        <w:ind w:left="567" w:hanging="567"/>
        <w:contextualSpacing w:val="0"/>
        <w:jc w:val="both"/>
        <w:rPr>
          <w:rFonts w:cs="Arial"/>
          <w:color w:val="000000" w:themeColor="text1"/>
          <w:szCs w:val="24"/>
        </w:rPr>
      </w:pPr>
      <w:r>
        <w:rPr>
          <w:rFonts w:cs="Arial"/>
          <w:color w:val="000000" w:themeColor="text1"/>
          <w:szCs w:val="24"/>
        </w:rPr>
        <w:t>Car parking/</w:t>
      </w:r>
      <w:proofErr w:type="gramStart"/>
      <w:r>
        <w:rPr>
          <w:rFonts w:cs="Arial"/>
          <w:color w:val="000000" w:themeColor="text1"/>
          <w:szCs w:val="24"/>
        </w:rPr>
        <w:t>Traffic;</w:t>
      </w:r>
      <w:proofErr w:type="gramEnd"/>
    </w:p>
    <w:p w14:paraId="71ED1D6F" w14:textId="77777777" w:rsidR="008066C8" w:rsidRDefault="008066C8" w:rsidP="003831B2">
      <w:pPr>
        <w:pStyle w:val="ListParagraph"/>
        <w:numPr>
          <w:ilvl w:val="0"/>
          <w:numId w:val="23"/>
        </w:numPr>
        <w:ind w:left="567" w:hanging="567"/>
        <w:contextualSpacing w:val="0"/>
        <w:jc w:val="both"/>
        <w:rPr>
          <w:rFonts w:cs="Arial"/>
          <w:color w:val="000000" w:themeColor="text1"/>
          <w:szCs w:val="24"/>
        </w:rPr>
      </w:pPr>
      <w:r>
        <w:rPr>
          <w:rFonts w:cs="Arial"/>
          <w:color w:val="000000" w:themeColor="text1"/>
          <w:szCs w:val="24"/>
        </w:rPr>
        <w:t xml:space="preserve">Vehicles </w:t>
      </w:r>
      <w:proofErr w:type="gramStart"/>
      <w:r>
        <w:rPr>
          <w:rFonts w:cs="Arial"/>
          <w:color w:val="000000" w:themeColor="text1"/>
          <w:szCs w:val="24"/>
        </w:rPr>
        <w:t>Reversing;</w:t>
      </w:r>
      <w:proofErr w:type="gramEnd"/>
    </w:p>
    <w:p w14:paraId="308F236F" w14:textId="77777777" w:rsidR="008066C8" w:rsidRDefault="008066C8" w:rsidP="003831B2">
      <w:pPr>
        <w:pStyle w:val="ListParagraph"/>
        <w:numPr>
          <w:ilvl w:val="0"/>
          <w:numId w:val="23"/>
        </w:numPr>
        <w:ind w:left="567" w:hanging="567"/>
        <w:contextualSpacing w:val="0"/>
        <w:jc w:val="both"/>
        <w:rPr>
          <w:rFonts w:cs="Arial"/>
          <w:color w:val="000000" w:themeColor="text1"/>
          <w:szCs w:val="24"/>
        </w:rPr>
      </w:pPr>
      <w:r>
        <w:rPr>
          <w:rFonts w:cs="Arial"/>
          <w:color w:val="000000" w:themeColor="text1"/>
          <w:szCs w:val="24"/>
        </w:rPr>
        <w:t xml:space="preserve">Car parking </w:t>
      </w:r>
      <w:proofErr w:type="gramStart"/>
      <w:r>
        <w:rPr>
          <w:rFonts w:cs="Arial"/>
          <w:color w:val="000000" w:themeColor="text1"/>
          <w:szCs w:val="24"/>
        </w:rPr>
        <w:t>reconfiguration;</w:t>
      </w:r>
      <w:proofErr w:type="gramEnd"/>
      <w:r>
        <w:rPr>
          <w:rFonts w:cs="Arial"/>
          <w:color w:val="000000" w:themeColor="text1"/>
          <w:szCs w:val="24"/>
        </w:rPr>
        <w:t xml:space="preserve"> </w:t>
      </w:r>
    </w:p>
    <w:p w14:paraId="7E4F39C1" w14:textId="77777777" w:rsidR="008066C8" w:rsidRDefault="008066C8" w:rsidP="003831B2">
      <w:pPr>
        <w:pStyle w:val="ListParagraph"/>
        <w:numPr>
          <w:ilvl w:val="0"/>
          <w:numId w:val="23"/>
        </w:numPr>
        <w:ind w:left="567" w:hanging="567"/>
        <w:contextualSpacing w:val="0"/>
        <w:jc w:val="both"/>
        <w:rPr>
          <w:rFonts w:cs="Arial"/>
          <w:color w:val="000000" w:themeColor="text1"/>
          <w:szCs w:val="24"/>
        </w:rPr>
      </w:pPr>
      <w:r>
        <w:rPr>
          <w:rFonts w:cs="Arial"/>
          <w:color w:val="000000" w:themeColor="text1"/>
          <w:szCs w:val="24"/>
        </w:rPr>
        <w:t xml:space="preserve">Common Bakery takeaway coffee </w:t>
      </w:r>
    </w:p>
    <w:p w14:paraId="4067988D" w14:textId="77777777" w:rsidR="008066C8" w:rsidRDefault="008066C8" w:rsidP="003831B2">
      <w:pPr>
        <w:pStyle w:val="ListParagraph"/>
        <w:numPr>
          <w:ilvl w:val="0"/>
          <w:numId w:val="23"/>
        </w:numPr>
        <w:ind w:left="567" w:hanging="567"/>
        <w:contextualSpacing w:val="0"/>
        <w:jc w:val="both"/>
        <w:rPr>
          <w:rFonts w:cs="Arial"/>
          <w:color w:val="000000" w:themeColor="text1"/>
          <w:szCs w:val="24"/>
        </w:rPr>
      </w:pPr>
      <w:proofErr w:type="gramStart"/>
      <w:r>
        <w:rPr>
          <w:rFonts w:cs="Arial"/>
          <w:color w:val="000000" w:themeColor="text1"/>
          <w:szCs w:val="24"/>
        </w:rPr>
        <w:t>Noise;</w:t>
      </w:r>
      <w:proofErr w:type="gramEnd"/>
      <w:r>
        <w:rPr>
          <w:rFonts w:cs="Arial"/>
          <w:color w:val="000000" w:themeColor="text1"/>
          <w:szCs w:val="24"/>
        </w:rPr>
        <w:t xml:space="preserve"> </w:t>
      </w:r>
    </w:p>
    <w:p w14:paraId="61542160" w14:textId="77777777" w:rsidR="008066C8" w:rsidRDefault="008066C8" w:rsidP="003831B2">
      <w:pPr>
        <w:pStyle w:val="ListParagraph"/>
        <w:numPr>
          <w:ilvl w:val="0"/>
          <w:numId w:val="23"/>
        </w:numPr>
        <w:ind w:left="567" w:hanging="567"/>
        <w:contextualSpacing w:val="0"/>
        <w:jc w:val="both"/>
        <w:rPr>
          <w:rFonts w:cs="Arial"/>
          <w:color w:val="000000" w:themeColor="text1"/>
          <w:szCs w:val="24"/>
        </w:rPr>
      </w:pPr>
      <w:r>
        <w:rPr>
          <w:rFonts w:cs="Arial"/>
          <w:color w:val="000000" w:themeColor="text1"/>
          <w:szCs w:val="24"/>
        </w:rPr>
        <w:t xml:space="preserve">Air quality; and </w:t>
      </w:r>
    </w:p>
    <w:p w14:paraId="73915D01" w14:textId="77777777" w:rsidR="008066C8" w:rsidRPr="001E2D27" w:rsidRDefault="008066C8" w:rsidP="003831B2">
      <w:pPr>
        <w:pStyle w:val="ListParagraph"/>
        <w:numPr>
          <w:ilvl w:val="0"/>
          <w:numId w:val="23"/>
        </w:numPr>
        <w:ind w:left="567" w:hanging="567"/>
        <w:contextualSpacing w:val="0"/>
        <w:jc w:val="both"/>
        <w:rPr>
          <w:rFonts w:cs="Arial"/>
          <w:color w:val="000000" w:themeColor="text1"/>
          <w:szCs w:val="24"/>
        </w:rPr>
      </w:pPr>
      <w:r>
        <w:rPr>
          <w:rFonts w:cs="Arial"/>
          <w:color w:val="000000" w:themeColor="text1"/>
          <w:szCs w:val="24"/>
        </w:rPr>
        <w:t xml:space="preserve">Operation hours. </w:t>
      </w:r>
    </w:p>
    <w:p w14:paraId="2AA9D63E" w14:textId="77777777" w:rsidR="008066C8" w:rsidRDefault="008066C8" w:rsidP="008066C8">
      <w:pPr>
        <w:jc w:val="both"/>
        <w:rPr>
          <w:rFonts w:cs="Arial"/>
          <w:color w:val="000000" w:themeColor="text1"/>
          <w:szCs w:val="24"/>
        </w:rPr>
      </w:pPr>
    </w:p>
    <w:p w14:paraId="508CCB22" w14:textId="735E3007" w:rsidR="008066C8" w:rsidRPr="001E2D27" w:rsidRDefault="008066C8" w:rsidP="008066C8">
      <w:pPr>
        <w:jc w:val="both"/>
        <w:rPr>
          <w:rFonts w:cs="Arial"/>
          <w:color w:val="000000" w:themeColor="text1"/>
          <w:szCs w:val="24"/>
        </w:rPr>
      </w:pPr>
      <w:r w:rsidRPr="001E2D27">
        <w:rPr>
          <w:rFonts w:cs="Arial"/>
          <w:color w:val="000000" w:themeColor="text1"/>
          <w:szCs w:val="24"/>
        </w:rPr>
        <w:t xml:space="preserve">Refer to </w:t>
      </w:r>
      <w:r w:rsidRPr="001E2D27">
        <w:rPr>
          <w:rFonts w:cs="Arial"/>
          <w:b/>
          <w:bCs/>
          <w:color w:val="000000" w:themeColor="text1"/>
          <w:szCs w:val="24"/>
        </w:rPr>
        <w:t xml:space="preserve">Attachment </w:t>
      </w:r>
      <w:r w:rsidR="00FF737B">
        <w:rPr>
          <w:rFonts w:cs="Arial"/>
          <w:b/>
          <w:bCs/>
          <w:color w:val="000000" w:themeColor="text1"/>
          <w:szCs w:val="24"/>
        </w:rPr>
        <w:t>1</w:t>
      </w:r>
      <w:r w:rsidRPr="001E2D27">
        <w:rPr>
          <w:rFonts w:cs="Arial"/>
          <w:b/>
          <w:bCs/>
          <w:color w:val="000000" w:themeColor="text1"/>
          <w:szCs w:val="24"/>
        </w:rPr>
        <w:t xml:space="preserve"> </w:t>
      </w:r>
      <w:r w:rsidRPr="001E2D27">
        <w:rPr>
          <w:rFonts w:cs="Arial"/>
          <w:color w:val="000000" w:themeColor="text1"/>
          <w:szCs w:val="24"/>
        </w:rPr>
        <w:t xml:space="preserve">for the submission table which outlines the comments received and </w:t>
      </w:r>
      <w:r>
        <w:rPr>
          <w:rFonts w:cs="Arial"/>
          <w:color w:val="000000" w:themeColor="text1"/>
          <w:szCs w:val="24"/>
        </w:rPr>
        <w:t>A</w:t>
      </w:r>
      <w:r w:rsidRPr="001E2D27">
        <w:rPr>
          <w:rFonts w:cs="Arial"/>
          <w:color w:val="000000" w:themeColor="text1"/>
          <w:szCs w:val="24"/>
        </w:rPr>
        <w:t>dministration’s</w:t>
      </w:r>
      <w:r>
        <w:rPr>
          <w:rFonts w:cs="Arial"/>
          <w:color w:val="000000" w:themeColor="text1"/>
          <w:szCs w:val="24"/>
        </w:rPr>
        <w:t xml:space="preserve"> and the applicant’s</w:t>
      </w:r>
      <w:r w:rsidRPr="001E2D27">
        <w:rPr>
          <w:rFonts w:cs="Arial"/>
          <w:color w:val="000000" w:themeColor="text1"/>
          <w:szCs w:val="24"/>
        </w:rPr>
        <w:t xml:space="preserve"> response to each submission.</w:t>
      </w:r>
    </w:p>
    <w:p w14:paraId="4459C38C" w14:textId="77777777" w:rsidR="008066C8" w:rsidRDefault="008066C8" w:rsidP="008066C8">
      <w:pPr>
        <w:jc w:val="both"/>
        <w:rPr>
          <w:rFonts w:cs="Arial"/>
          <w:color w:val="000000" w:themeColor="text1"/>
          <w:szCs w:val="24"/>
        </w:rPr>
      </w:pPr>
    </w:p>
    <w:p w14:paraId="42AFB6CA" w14:textId="77777777" w:rsidR="008066C8" w:rsidRPr="00726D78" w:rsidRDefault="008066C8" w:rsidP="008066C8">
      <w:pPr>
        <w:jc w:val="both"/>
        <w:rPr>
          <w:rFonts w:cs="Arial"/>
          <w:i/>
          <w:iCs/>
          <w:color w:val="000000" w:themeColor="text1"/>
          <w:szCs w:val="24"/>
        </w:rPr>
      </w:pPr>
      <w:r w:rsidRPr="00726D78">
        <w:rPr>
          <w:rFonts w:cs="Arial"/>
          <w:i/>
          <w:iCs/>
          <w:color w:val="000000" w:themeColor="text1"/>
          <w:szCs w:val="24"/>
        </w:rPr>
        <w:t>Note: A full copy of all relevant consultation feedback received by the City has been given to the Councillors prior to the Council meeting.</w:t>
      </w:r>
    </w:p>
    <w:p w14:paraId="6A04308F" w14:textId="77777777" w:rsidR="008066C8" w:rsidRPr="00C321E7" w:rsidRDefault="008066C8" w:rsidP="008066C8">
      <w:pPr>
        <w:jc w:val="both"/>
        <w:rPr>
          <w:rFonts w:cs="Arial"/>
          <w:color w:val="000000" w:themeColor="text1"/>
          <w:szCs w:val="24"/>
        </w:rPr>
      </w:pPr>
    </w:p>
    <w:p w14:paraId="3DC7BB3C" w14:textId="77777777" w:rsidR="008066C8" w:rsidRPr="00844172" w:rsidRDefault="008066C8" w:rsidP="001B7B43">
      <w:pPr>
        <w:pStyle w:val="ListParagraph"/>
        <w:numPr>
          <w:ilvl w:val="0"/>
          <w:numId w:val="29"/>
        </w:numPr>
        <w:ind w:left="567" w:hanging="567"/>
        <w:jc w:val="both"/>
        <w:rPr>
          <w:rFonts w:cs="Arial"/>
          <w:b/>
          <w:color w:val="000000" w:themeColor="text1"/>
          <w:sz w:val="28"/>
          <w:szCs w:val="28"/>
        </w:rPr>
      </w:pPr>
      <w:r w:rsidRPr="00C321E7">
        <w:rPr>
          <w:rFonts w:cs="Arial"/>
          <w:b/>
          <w:color w:val="000000" w:themeColor="text1"/>
          <w:sz w:val="28"/>
          <w:szCs w:val="28"/>
        </w:rPr>
        <w:t>Assessment of Sta</w:t>
      </w:r>
      <w:r w:rsidRPr="00844172">
        <w:rPr>
          <w:rFonts w:cs="Arial"/>
          <w:b/>
          <w:color w:val="000000" w:themeColor="text1"/>
          <w:sz w:val="28"/>
          <w:szCs w:val="28"/>
        </w:rPr>
        <w:t>tutory Provisions</w:t>
      </w:r>
    </w:p>
    <w:p w14:paraId="3266CC1B" w14:textId="77777777" w:rsidR="008066C8" w:rsidRPr="00844172" w:rsidRDefault="008066C8" w:rsidP="008066C8">
      <w:pPr>
        <w:jc w:val="both"/>
        <w:rPr>
          <w:rFonts w:cs="Arial"/>
          <w:color w:val="000000" w:themeColor="text1"/>
          <w:szCs w:val="24"/>
        </w:rPr>
      </w:pPr>
    </w:p>
    <w:p w14:paraId="2CB10373" w14:textId="77777777" w:rsidR="008066C8" w:rsidRPr="00844172" w:rsidRDefault="008066C8" w:rsidP="008066C8">
      <w:pPr>
        <w:ind w:left="567" w:hanging="567"/>
        <w:jc w:val="both"/>
        <w:rPr>
          <w:rFonts w:cs="Arial"/>
          <w:b/>
          <w:color w:val="000000" w:themeColor="text1"/>
          <w:szCs w:val="24"/>
          <w:lang w:eastAsia="en-AU"/>
        </w:rPr>
      </w:pPr>
      <w:r>
        <w:rPr>
          <w:rFonts w:cs="Arial"/>
          <w:b/>
          <w:color w:val="000000" w:themeColor="text1"/>
          <w:szCs w:val="24"/>
          <w:lang w:eastAsia="en-AU"/>
        </w:rPr>
        <w:t>5</w:t>
      </w:r>
      <w:r w:rsidRPr="00844172">
        <w:rPr>
          <w:rFonts w:cs="Arial"/>
          <w:b/>
          <w:color w:val="000000" w:themeColor="text1"/>
          <w:szCs w:val="24"/>
          <w:lang w:eastAsia="en-AU"/>
        </w:rPr>
        <w:t>.1</w:t>
      </w:r>
      <w:r w:rsidRPr="00844172">
        <w:rPr>
          <w:rFonts w:cs="Arial"/>
          <w:b/>
          <w:color w:val="000000" w:themeColor="text1"/>
          <w:szCs w:val="24"/>
          <w:lang w:eastAsia="en-AU"/>
        </w:rPr>
        <w:tab/>
        <w:t>Planning and Development (Local Planning Schemes) Regulations 2015</w:t>
      </w:r>
    </w:p>
    <w:p w14:paraId="1DDE0BE0" w14:textId="77777777" w:rsidR="008066C8" w:rsidRPr="00844172" w:rsidRDefault="008066C8" w:rsidP="008066C8">
      <w:pPr>
        <w:jc w:val="both"/>
        <w:rPr>
          <w:rFonts w:cs="Arial"/>
          <w:b/>
          <w:color w:val="000000" w:themeColor="text1"/>
          <w:szCs w:val="24"/>
        </w:rPr>
      </w:pPr>
    </w:p>
    <w:p w14:paraId="6A7A5395" w14:textId="77777777" w:rsidR="008066C8" w:rsidRDefault="008066C8" w:rsidP="008066C8">
      <w:pPr>
        <w:jc w:val="both"/>
        <w:rPr>
          <w:rFonts w:cs="Arial"/>
          <w:color w:val="000000" w:themeColor="text1"/>
          <w:szCs w:val="24"/>
        </w:rPr>
      </w:pPr>
      <w:r w:rsidRPr="00200CF0">
        <w:rPr>
          <w:rFonts w:cs="Arial"/>
          <w:color w:val="000000" w:themeColor="text1"/>
          <w:szCs w:val="24"/>
        </w:rPr>
        <w:t>Clause 67(2) of the Deemed Provisions (Consideration of application by local government) stipulates those matters that are required to be given due regard to the extent relevant to the application.  Where relevant, these matters are discussed in the following sections.</w:t>
      </w:r>
    </w:p>
    <w:p w14:paraId="71E578B5" w14:textId="77777777" w:rsidR="008066C8" w:rsidRPr="00844172" w:rsidRDefault="008066C8" w:rsidP="008066C8">
      <w:pPr>
        <w:jc w:val="both"/>
        <w:rPr>
          <w:rFonts w:cs="Arial"/>
          <w:color w:val="000000" w:themeColor="text1"/>
          <w:szCs w:val="24"/>
        </w:rPr>
      </w:pPr>
    </w:p>
    <w:p w14:paraId="0B54A215" w14:textId="77777777" w:rsidR="008066C8" w:rsidRDefault="008066C8" w:rsidP="008066C8">
      <w:pPr>
        <w:ind w:left="567" w:hanging="567"/>
        <w:jc w:val="both"/>
        <w:rPr>
          <w:rFonts w:cs="Arial"/>
          <w:b/>
          <w:color w:val="000000" w:themeColor="text1"/>
          <w:szCs w:val="24"/>
        </w:rPr>
      </w:pPr>
      <w:r>
        <w:rPr>
          <w:rFonts w:cs="Arial"/>
          <w:b/>
          <w:color w:val="000000" w:themeColor="text1"/>
          <w:szCs w:val="24"/>
        </w:rPr>
        <w:t>5</w:t>
      </w:r>
      <w:r w:rsidRPr="00844172">
        <w:rPr>
          <w:rFonts w:cs="Arial"/>
          <w:b/>
          <w:color w:val="000000" w:themeColor="text1"/>
          <w:szCs w:val="24"/>
        </w:rPr>
        <w:t>.2</w:t>
      </w:r>
      <w:r w:rsidRPr="00844172">
        <w:rPr>
          <w:rFonts w:cs="Arial"/>
          <w:b/>
          <w:color w:val="000000" w:themeColor="text1"/>
          <w:szCs w:val="24"/>
        </w:rPr>
        <w:tab/>
      </w:r>
      <w:r w:rsidRPr="00844172">
        <w:rPr>
          <w:rFonts w:cs="Arial"/>
          <w:b/>
          <w:color w:val="000000" w:themeColor="text1"/>
        </w:rPr>
        <w:t>Local</w:t>
      </w:r>
      <w:r w:rsidRPr="00844172">
        <w:rPr>
          <w:rFonts w:cs="Arial"/>
          <w:b/>
          <w:color w:val="000000" w:themeColor="text1"/>
          <w:szCs w:val="24"/>
        </w:rPr>
        <w:t xml:space="preserve"> Planning Scheme No. 3</w:t>
      </w:r>
    </w:p>
    <w:p w14:paraId="48DAA983" w14:textId="77777777" w:rsidR="008066C8" w:rsidRDefault="008066C8" w:rsidP="008066C8">
      <w:pPr>
        <w:ind w:left="567" w:hanging="567"/>
        <w:jc w:val="both"/>
        <w:rPr>
          <w:rFonts w:cs="Arial"/>
          <w:b/>
          <w:color w:val="000000" w:themeColor="text1"/>
          <w:szCs w:val="24"/>
        </w:rPr>
      </w:pPr>
    </w:p>
    <w:p w14:paraId="07A5F50A" w14:textId="77777777" w:rsidR="008066C8" w:rsidRPr="00B8541F" w:rsidRDefault="008066C8" w:rsidP="008066C8">
      <w:pPr>
        <w:jc w:val="both"/>
        <w:rPr>
          <w:rFonts w:cs="Arial"/>
          <w:color w:val="000000"/>
          <w:szCs w:val="24"/>
        </w:rPr>
      </w:pPr>
      <w:r w:rsidRPr="00B8541F">
        <w:rPr>
          <w:rFonts w:cs="Arial"/>
          <w:b/>
          <w:bCs/>
          <w:color w:val="000000"/>
          <w:szCs w:val="24"/>
        </w:rPr>
        <w:t>5.2.</w:t>
      </w:r>
      <w:r>
        <w:rPr>
          <w:rFonts w:cs="Arial"/>
          <w:b/>
          <w:bCs/>
          <w:color w:val="000000"/>
          <w:szCs w:val="24"/>
        </w:rPr>
        <w:t>1</w:t>
      </w:r>
      <w:r w:rsidRPr="00B8541F">
        <w:rPr>
          <w:rFonts w:cs="Arial"/>
          <w:b/>
          <w:bCs/>
          <w:color w:val="000000"/>
          <w:szCs w:val="24"/>
        </w:rPr>
        <w:t xml:space="preserve"> Land Use Permissibility </w:t>
      </w:r>
    </w:p>
    <w:p w14:paraId="04B62A12" w14:textId="77777777" w:rsidR="008066C8" w:rsidRDefault="008066C8" w:rsidP="008066C8">
      <w:pPr>
        <w:jc w:val="both"/>
        <w:rPr>
          <w:rFonts w:cs="Arial"/>
          <w:color w:val="000000" w:themeColor="text1"/>
          <w:szCs w:val="24"/>
        </w:rPr>
      </w:pPr>
    </w:p>
    <w:p w14:paraId="5B78B92C" w14:textId="77777777" w:rsidR="008066C8" w:rsidRPr="00EF7B65" w:rsidRDefault="008066C8" w:rsidP="008066C8">
      <w:pPr>
        <w:jc w:val="both"/>
        <w:rPr>
          <w:rFonts w:cs="Arial"/>
          <w:color w:val="000000"/>
          <w:szCs w:val="24"/>
        </w:rPr>
      </w:pPr>
      <w:r w:rsidRPr="00EF7B65">
        <w:rPr>
          <w:rFonts w:cs="Arial"/>
          <w:color w:val="000000"/>
          <w:szCs w:val="24"/>
        </w:rPr>
        <w:t xml:space="preserve">The proposed land use </w:t>
      </w:r>
      <w:r>
        <w:rPr>
          <w:rFonts w:cs="Arial"/>
          <w:color w:val="000000"/>
          <w:szCs w:val="24"/>
        </w:rPr>
        <w:t xml:space="preserve">of the Common Bakery use on the site </w:t>
      </w:r>
      <w:r w:rsidRPr="00EF7B65">
        <w:rPr>
          <w:rFonts w:cs="Arial"/>
          <w:color w:val="000000"/>
          <w:szCs w:val="24"/>
        </w:rPr>
        <w:t>is classified as ‘</w:t>
      </w:r>
      <w:r>
        <w:rPr>
          <w:rFonts w:cs="Arial"/>
          <w:color w:val="000000"/>
          <w:szCs w:val="24"/>
        </w:rPr>
        <w:t>Industry-Light’</w:t>
      </w:r>
      <w:r w:rsidRPr="00EF7B65">
        <w:rPr>
          <w:rFonts w:cs="Arial"/>
          <w:color w:val="000000"/>
          <w:szCs w:val="24"/>
        </w:rPr>
        <w:t xml:space="preserve"> under LPS3. </w:t>
      </w:r>
    </w:p>
    <w:p w14:paraId="4164B582" w14:textId="77777777" w:rsidR="008066C8" w:rsidRPr="00EF7B65" w:rsidRDefault="008066C8" w:rsidP="008066C8">
      <w:pPr>
        <w:ind w:left="567"/>
        <w:jc w:val="both"/>
        <w:rPr>
          <w:rFonts w:cs="Arial"/>
          <w:color w:val="000000"/>
          <w:szCs w:val="24"/>
        </w:rPr>
      </w:pPr>
    </w:p>
    <w:p w14:paraId="4F9424FA" w14:textId="586396D8" w:rsidR="008066C8" w:rsidRDefault="008066C8" w:rsidP="008066C8">
      <w:pPr>
        <w:jc w:val="both"/>
        <w:rPr>
          <w:rFonts w:cs="Arial"/>
          <w:color w:val="000000"/>
          <w:szCs w:val="24"/>
        </w:rPr>
      </w:pPr>
      <w:r>
        <w:rPr>
          <w:rFonts w:cs="Arial"/>
          <w:color w:val="000000"/>
          <w:szCs w:val="24"/>
        </w:rPr>
        <w:t xml:space="preserve">Industry-Light </w:t>
      </w:r>
      <w:r w:rsidRPr="00EF7B65">
        <w:rPr>
          <w:rFonts w:cs="Arial"/>
          <w:color w:val="000000"/>
          <w:szCs w:val="24"/>
        </w:rPr>
        <w:t>is defined as:</w:t>
      </w:r>
    </w:p>
    <w:p w14:paraId="7F9ED33A" w14:textId="77777777" w:rsidR="003831B2" w:rsidRDefault="003831B2" w:rsidP="008066C8">
      <w:pPr>
        <w:jc w:val="both"/>
        <w:rPr>
          <w:rFonts w:cs="Arial"/>
          <w:color w:val="000000"/>
          <w:szCs w:val="24"/>
        </w:rPr>
      </w:pPr>
    </w:p>
    <w:p w14:paraId="015B621E" w14:textId="77777777" w:rsidR="008066C8" w:rsidRPr="005A22FB" w:rsidRDefault="008066C8" w:rsidP="003831B2">
      <w:pPr>
        <w:spacing w:before="120"/>
        <w:jc w:val="both"/>
        <w:rPr>
          <w:rFonts w:cs="Arial"/>
          <w:color w:val="000000"/>
          <w:szCs w:val="24"/>
        </w:rPr>
      </w:pPr>
      <w:r w:rsidRPr="005A22FB">
        <w:rPr>
          <w:rFonts w:cs="Arial"/>
          <w:color w:val="000000"/>
          <w:szCs w:val="24"/>
        </w:rPr>
        <w:t xml:space="preserve">“means premises used for an industry where impacts on the amenity of the area in which the premises </w:t>
      </w:r>
      <w:proofErr w:type="gramStart"/>
      <w:r w:rsidRPr="005A22FB">
        <w:rPr>
          <w:rFonts w:cs="Arial"/>
          <w:color w:val="000000"/>
          <w:szCs w:val="24"/>
        </w:rPr>
        <w:t>is</w:t>
      </w:r>
      <w:proofErr w:type="gramEnd"/>
      <w:r w:rsidRPr="005A22FB">
        <w:rPr>
          <w:rFonts w:cs="Arial"/>
          <w:color w:val="000000"/>
          <w:szCs w:val="24"/>
        </w:rPr>
        <w:t xml:space="preserve"> located can be mitigated, avoided or managed”</w:t>
      </w:r>
    </w:p>
    <w:p w14:paraId="29CFBD77" w14:textId="77777777" w:rsidR="008066C8" w:rsidRDefault="008066C8" w:rsidP="008066C8">
      <w:pPr>
        <w:jc w:val="both"/>
        <w:rPr>
          <w:rFonts w:cs="Arial"/>
          <w:color w:val="000000"/>
          <w:szCs w:val="24"/>
        </w:rPr>
      </w:pPr>
    </w:p>
    <w:p w14:paraId="21A44A49" w14:textId="2C018F88" w:rsidR="008066C8" w:rsidRDefault="008066C8" w:rsidP="008066C8">
      <w:pPr>
        <w:jc w:val="both"/>
        <w:rPr>
          <w:rFonts w:cs="Arial"/>
          <w:color w:val="000000"/>
          <w:szCs w:val="24"/>
        </w:rPr>
      </w:pPr>
      <w:r>
        <w:rPr>
          <w:rFonts w:cs="Arial"/>
          <w:color w:val="000000"/>
          <w:szCs w:val="24"/>
        </w:rPr>
        <w:t>Industry is defined as:</w:t>
      </w:r>
    </w:p>
    <w:p w14:paraId="52EC1B96" w14:textId="77777777" w:rsidR="003831B2" w:rsidRPr="005A22FB" w:rsidRDefault="003831B2" w:rsidP="008066C8">
      <w:pPr>
        <w:jc w:val="both"/>
        <w:rPr>
          <w:rFonts w:cs="Arial"/>
          <w:color w:val="000000"/>
          <w:szCs w:val="24"/>
        </w:rPr>
      </w:pPr>
    </w:p>
    <w:p w14:paraId="36C29F82" w14:textId="711BFA63" w:rsidR="008066C8" w:rsidRPr="005A22FB" w:rsidRDefault="008066C8" w:rsidP="003831B2">
      <w:pPr>
        <w:spacing w:before="120"/>
        <w:jc w:val="both"/>
        <w:rPr>
          <w:rFonts w:cs="Arial"/>
          <w:color w:val="000000"/>
          <w:szCs w:val="24"/>
        </w:rPr>
      </w:pPr>
      <w:r w:rsidRPr="005A22FB">
        <w:rPr>
          <w:rFonts w:cs="Arial"/>
          <w:color w:val="000000"/>
          <w:szCs w:val="24"/>
        </w:rPr>
        <w:t xml:space="preserve">“means premises used for the manufacture, dismantling, processing, assembly, treating, testing, servicing, maintenance or repairing of goods, products, articles, materials or substances and includes facilities on the premises for any of the following purposes </w:t>
      </w:r>
      <w:r w:rsidR="003831B2" w:rsidRPr="005A22FB">
        <w:rPr>
          <w:rFonts w:cs="Arial"/>
          <w:color w:val="000000"/>
          <w:szCs w:val="24"/>
        </w:rPr>
        <w:t>–</w:t>
      </w:r>
    </w:p>
    <w:p w14:paraId="6EB085A2" w14:textId="77777777" w:rsidR="003831B2" w:rsidRPr="005A22FB" w:rsidRDefault="003831B2" w:rsidP="003831B2">
      <w:pPr>
        <w:spacing w:before="120"/>
        <w:jc w:val="both"/>
        <w:rPr>
          <w:rFonts w:cs="Arial"/>
          <w:color w:val="000000"/>
          <w:szCs w:val="24"/>
        </w:rPr>
      </w:pPr>
    </w:p>
    <w:p w14:paraId="636E1D45" w14:textId="77777777" w:rsidR="008066C8" w:rsidRPr="005A22FB" w:rsidRDefault="008066C8" w:rsidP="003831B2">
      <w:pPr>
        <w:spacing w:before="120"/>
        <w:ind w:left="567" w:hanging="567"/>
        <w:jc w:val="both"/>
        <w:rPr>
          <w:rFonts w:cs="Arial"/>
          <w:color w:val="000000"/>
          <w:szCs w:val="24"/>
        </w:rPr>
      </w:pPr>
      <w:r w:rsidRPr="005A22FB">
        <w:rPr>
          <w:rFonts w:cs="Arial"/>
          <w:color w:val="000000"/>
          <w:szCs w:val="24"/>
        </w:rPr>
        <w:t xml:space="preserve">(a) the storage of </w:t>
      </w:r>
      <w:proofErr w:type="gramStart"/>
      <w:r w:rsidRPr="005A22FB">
        <w:rPr>
          <w:rFonts w:cs="Arial"/>
          <w:color w:val="000000"/>
          <w:szCs w:val="24"/>
        </w:rPr>
        <w:t>goods;</w:t>
      </w:r>
      <w:proofErr w:type="gramEnd"/>
    </w:p>
    <w:p w14:paraId="1265DCE6" w14:textId="77777777" w:rsidR="008066C8" w:rsidRPr="005A22FB" w:rsidRDefault="008066C8" w:rsidP="003831B2">
      <w:pPr>
        <w:spacing w:before="120"/>
        <w:ind w:left="567" w:hanging="567"/>
        <w:jc w:val="both"/>
        <w:rPr>
          <w:rFonts w:cs="Arial"/>
          <w:color w:val="000000"/>
          <w:szCs w:val="24"/>
        </w:rPr>
      </w:pPr>
      <w:r w:rsidRPr="005A22FB">
        <w:rPr>
          <w:rFonts w:cs="Arial"/>
          <w:color w:val="000000"/>
          <w:szCs w:val="24"/>
        </w:rPr>
        <w:t xml:space="preserve">(b) the work of administration or </w:t>
      </w:r>
      <w:proofErr w:type="gramStart"/>
      <w:r w:rsidRPr="005A22FB">
        <w:rPr>
          <w:rFonts w:cs="Arial"/>
          <w:color w:val="000000"/>
          <w:szCs w:val="24"/>
        </w:rPr>
        <w:t>accounting;</w:t>
      </w:r>
      <w:proofErr w:type="gramEnd"/>
    </w:p>
    <w:p w14:paraId="68D82E8E" w14:textId="77777777" w:rsidR="008066C8" w:rsidRPr="005A22FB" w:rsidRDefault="008066C8" w:rsidP="003831B2">
      <w:pPr>
        <w:spacing w:before="120"/>
        <w:ind w:left="567" w:hanging="567"/>
        <w:jc w:val="both"/>
        <w:rPr>
          <w:rFonts w:cs="Arial"/>
          <w:color w:val="000000"/>
          <w:szCs w:val="24"/>
        </w:rPr>
      </w:pPr>
      <w:r w:rsidRPr="005A22FB">
        <w:rPr>
          <w:rFonts w:cs="Arial"/>
          <w:color w:val="000000"/>
          <w:szCs w:val="24"/>
        </w:rPr>
        <w:t xml:space="preserve">(c) the selling of goods by wholesale or </w:t>
      </w:r>
      <w:proofErr w:type="gramStart"/>
      <w:r w:rsidRPr="005A22FB">
        <w:rPr>
          <w:rFonts w:cs="Arial"/>
          <w:color w:val="000000"/>
          <w:szCs w:val="24"/>
        </w:rPr>
        <w:t>retail;</w:t>
      </w:r>
      <w:proofErr w:type="gramEnd"/>
    </w:p>
    <w:p w14:paraId="487EF6F8" w14:textId="77777777" w:rsidR="008066C8" w:rsidRPr="005A22FB" w:rsidRDefault="008066C8" w:rsidP="003831B2">
      <w:pPr>
        <w:spacing w:before="120"/>
        <w:ind w:left="567" w:hanging="567"/>
        <w:jc w:val="both"/>
        <w:rPr>
          <w:rFonts w:cs="Arial"/>
          <w:color w:val="000000"/>
          <w:szCs w:val="24"/>
        </w:rPr>
      </w:pPr>
      <w:r w:rsidRPr="005A22FB">
        <w:rPr>
          <w:rFonts w:cs="Arial"/>
          <w:color w:val="000000"/>
          <w:szCs w:val="24"/>
        </w:rPr>
        <w:t xml:space="preserve">(d) the provision of amenities for </w:t>
      </w:r>
      <w:proofErr w:type="gramStart"/>
      <w:r w:rsidRPr="005A22FB">
        <w:rPr>
          <w:rFonts w:cs="Arial"/>
          <w:color w:val="000000"/>
          <w:szCs w:val="24"/>
        </w:rPr>
        <w:t>employees;</w:t>
      </w:r>
      <w:proofErr w:type="gramEnd"/>
    </w:p>
    <w:p w14:paraId="49D56BD3" w14:textId="76C0CB0D" w:rsidR="008066C8" w:rsidRPr="005A22FB" w:rsidRDefault="008066C8" w:rsidP="003831B2">
      <w:pPr>
        <w:spacing w:before="120"/>
        <w:ind w:left="567" w:hanging="567"/>
        <w:jc w:val="both"/>
        <w:rPr>
          <w:rFonts w:cs="Arial"/>
          <w:color w:val="000000"/>
          <w:szCs w:val="24"/>
        </w:rPr>
      </w:pPr>
      <w:r w:rsidRPr="005A22FB">
        <w:rPr>
          <w:rFonts w:cs="Arial"/>
          <w:color w:val="000000"/>
          <w:szCs w:val="24"/>
        </w:rPr>
        <w:t>(e) incidental purposes.”</w:t>
      </w:r>
    </w:p>
    <w:p w14:paraId="1B964E6D" w14:textId="77777777" w:rsidR="008066C8" w:rsidRPr="00EF7B65" w:rsidRDefault="008066C8" w:rsidP="008066C8">
      <w:pPr>
        <w:jc w:val="both"/>
        <w:rPr>
          <w:rFonts w:cs="Arial"/>
          <w:color w:val="000000"/>
          <w:szCs w:val="24"/>
        </w:rPr>
      </w:pPr>
    </w:p>
    <w:p w14:paraId="704B7E17" w14:textId="77777777" w:rsidR="008066C8" w:rsidRPr="00EF7B65" w:rsidRDefault="008066C8" w:rsidP="008066C8">
      <w:pPr>
        <w:jc w:val="both"/>
        <w:rPr>
          <w:rFonts w:cs="Arial"/>
          <w:color w:val="000000"/>
          <w:szCs w:val="24"/>
        </w:rPr>
      </w:pPr>
      <w:r w:rsidRPr="00BB1FC0">
        <w:rPr>
          <w:rFonts w:cs="Arial"/>
          <w:color w:val="000000"/>
          <w:szCs w:val="24"/>
        </w:rPr>
        <w:lastRenderedPageBreak/>
        <w:t>‘Industry-Light’ has an ‘A’ use permissibility within the ‘Service Commercial’ zone. An ‘A’ use is not permitted unless the local government has exercised its discretion by granting development approval after giving notice in accordance with clause 64 of the deemed provisions</w:t>
      </w:r>
      <w:r w:rsidRPr="00E145C2">
        <w:rPr>
          <w:rFonts w:cs="Arial"/>
          <w:i/>
          <w:iCs/>
          <w:color w:val="000000"/>
          <w:szCs w:val="24"/>
        </w:rPr>
        <w:t>.</w:t>
      </w:r>
      <w:r>
        <w:rPr>
          <w:rFonts w:cs="Arial"/>
          <w:color w:val="000000"/>
          <w:szCs w:val="24"/>
        </w:rPr>
        <w:t xml:space="preserve"> The proposal has been advertised in accordance with the </w:t>
      </w:r>
      <w:r w:rsidRPr="00EF7B65">
        <w:rPr>
          <w:rFonts w:cs="Arial"/>
          <w:color w:val="000000"/>
          <w:szCs w:val="24"/>
        </w:rPr>
        <w:t xml:space="preserve">City’s Consultation </w:t>
      </w:r>
      <w:r>
        <w:rPr>
          <w:rFonts w:cs="Arial"/>
          <w:color w:val="000000"/>
          <w:szCs w:val="24"/>
        </w:rPr>
        <w:t xml:space="preserve">Policy. </w:t>
      </w:r>
      <w:r w:rsidRPr="00EF7B65">
        <w:rPr>
          <w:rFonts w:cs="Arial"/>
          <w:color w:val="000000"/>
          <w:szCs w:val="24"/>
        </w:rPr>
        <w:t xml:space="preserve"> </w:t>
      </w:r>
    </w:p>
    <w:p w14:paraId="1B313809" w14:textId="77777777" w:rsidR="008066C8" w:rsidRPr="00EF7B65" w:rsidRDefault="008066C8" w:rsidP="008066C8">
      <w:pPr>
        <w:ind w:left="567"/>
        <w:jc w:val="both"/>
        <w:rPr>
          <w:rFonts w:cs="Arial"/>
          <w:color w:val="000000"/>
          <w:szCs w:val="24"/>
        </w:rPr>
      </w:pPr>
    </w:p>
    <w:p w14:paraId="4A3F7887" w14:textId="77777777" w:rsidR="008066C8" w:rsidRPr="00EF7B65" w:rsidRDefault="008066C8" w:rsidP="008066C8">
      <w:pPr>
        <w:jc w:val="both"/>
        <w:rPr>
          <w:rFonts w:cs="Arial"/>
          <w:color w:val="000000"/>
          <w:szCs w:val="24"/>
        </w:rPr>
      </w:pPr>
      <w:r w:rsidRPr="00EF7B65">
        <w:rPr>
          <w:rFonts w:cs="Arial"/>
          <w:color w:val="000000"/>
          <w:szCs w:val="24"/>
        </w:rPr>
        <w:t xml:space="preserve">Considering the proposed land use, the objectives of the </w:t>
      </w:r>
      <w:r>
        <w:rPr>
          <w:rFonts w:cs="Arial"/>
          <w:color w:val="000000"/>
          <w:szCs w:val="24"/>
        </w:rPr>
        <w:t>Service Commercial</w:t>
      </w:r>
      <w:r w:rsidRPr="00EF7B65">
        <w:rPr>
          <w:rFonts w:cs="Arial"/>
          <w:color w:val="000000"/>
          <w:szCs w:val="24"/>
        </w:rPr>
        <w:t xml:space="preserve"> zone and the use class permissibility of the proposed land use on the site, the proposed change of use </w:t>
      </w:r>
      <w:proofErr w:type="gramStart"/>
      <w:r w:rsidRPr="00EF7B65">
        <w:rPr>
          <w:rFonts w:cs="Arial"/>
          <w:color w:val="000000"/>
          <w:szCs w:val="24"/>
        </w:rPr>
        <w:t>is considered to be</w:t>
      </w:r>
      <w:proofErr w:type="gramEnd"/>
      <w:r w:rsidRPr="00EF7B65">
        <w:rPr>
          <w:rFonts w:cs="Arial"/>
          <w:color w:val="000000"/>
          <w:szCs w:val="24"/>
        </w:rPr>
        <w:t xml:space="preserve"> appropriate for the site’s context and in accordance with the objectives and intent of the Scheme. </w:t>
      </w:r>
    </w:p>
    <w:p w14:paraId="7FFFA2EA" w14:textId="77777777" w:rsidR="008066C8" w:rsidRDefault="008066C8" w:rsidP="008066C8">
      <w:pPr>
        <w:ind w:left="567" w:hanging="567"/>
        <w:jc w:val="both"/>
        <w:rPr>
          <w:rFonts w:cs="Arial"/>
          <w:b/>
          <w:color w:val="000000" w:themeColor="text1"/>
          <w:szCs w:val="24"/>
        </w:rPr>
      </w:pPr>
    </w:p>
    <w:p w14:paraId="0D19DCFA" w14:textId="77777777" w:rsidR="008066C8" w:rsidRPr="00E16A21" w:rsidRDefault="008066C8" w:rsidP="008066C8">
      <w:pPr>
        <w:jc w:val="both"/>
        <w:rPr>
          <w:rFonts w:cs="Arial"/>
          <w:b/>
          <w:bCs/>
          <w:color w:val="000000" w:themeColor="text1"/>
          <w:szCs w:val="24"/>
        </w:rPr>
      </w:pPr>
      <w:r w:rsidRPr="00E16A21">
        <w:rPr>
          <w:rFonts w:cs="Arial"/>
          <w:b/>
          <w:bCs/>
          <w:color w:val="000000" w:themeColor="text1"/>
          <w:szCs w:val="24"/>
        </w:rPr>
        <w:t>5.2.</w:t>
      </w:r>
      <w:r>
        <w:rPr>
          <w:rFonts w:cs="Arial"/>
          <w:b/>
          <w:bCs/>
          <w:color w:val="000000" w:themeColor="text1"/>
          <w:szCs w:val="24"/>
        </w:rPr>
        <w:t>2</w:t>
      </w:r>
      <w:r w:rsidRPr="00E16A21">
        <w:rPr>
          <w:rFonts w:cs="Arial"/>
          <w:b/>
          <w:bCs/>
          <w:color w:val="000000" w:themeColor="text1"/>
          <w:szCs w:val="24"/>
        </w:rPr>
        <w:t xml:space="preserve"> Objective of Zone</w:t>
      </w:r>
    </w:p>
    <w:p w14:paraId="343F20F0" w14:textId="77777777" w:rsidR="008066C8" w:rsidRPr="00B30FE3" w:rsidRDefault="008066C8" w:rsidP="008066C8">
      <w:pPr>
        <w:jc w:val="both"/>
        <w:rPr>
          <w:rFonts w:cs="Arial"/>
          <w:color w:val="000000" w:themeColor="text1"/>
          <w:szCs w:val="24"/>
        </w:rPr>
      </w:pPr>
    </w:p>
    <w:p w14:paraId="74DF60EA" w14:textId="18BA3D32" w:rsidR="008066C8" w:rsidRDefault="008066C8" w:rsidP="008066C8">
      <w:pPr>
        <w:jc w:val="both"/>
        <w:rPr>
          <w:rFonts w:cs="Arial"/>
          <w:color w:val="000000" w:themeColor="text1"/>
          <w:szCs w:val="24"/>
        </w:rPr>
      </w:pPr>
      <w:r w:rsidRPr="00B30FE3">
        <w:rPr>
          <w:rFonts w:cs="Arial"/>
          <w:color w:val="000000" w:themeColor="text1"/>
          <w:szCs w:val="24"/>
        </w:rPr>
        <w:t>The subject site is zoned ‘</w:t>
      </w:r>
      <w:r>
        <w:rPr>
          <w:rFonts w:cs="Arial"/>
          <w:color w:val="000000" w:themeColor="text1"/>
          <w:szCs w:val="24"/>
        </w:rPr>
        <w:t>Service Commercial’</w:t>
      </w:r>
      <w:r w:rsidRPr="00B30FE3">
        <w:rPr>
          <w:rFonts w:cs="Arial"/>
          <w:color w:val="000000" w:themeColor="text1"/>
          <w:szCs w:val="24"/>
        </w:rPr>
        <w:t xml:space="preserve"> by LPS3. A </w:t>
      </w:r>
      <w:r>
        <w:rPr>
          <w:rFonts w:cs="Arial"/>
          <w:color w:val="000000" w:themeColor="text1"/>
          <w:szCs w:val="24"/>
        </w:rPr>
        <w:t>Service Commercial</w:t>
      </w:r>
      <w:r w:rsidRPr="00B30FE3">
        <w:rPr>
          <w:rFonts w:cs="Arial"/>
          <w:color w:val="000000" w:themeColor="text1"/>
          <w:szCs w:val="24"/>
        </w:rPr>
        <w:t xml:space="preserve"> zone has the following objectives under the Scheme:</w:t>
      </w:r>
    </w:p>
    <w:p w14:paraId="3BCA6E1F" w14:textId="77777777" w:rsidR="003831B2" w:rsidRDefault="003831B2" w:rsidP="008066C8">
      <w:pPr>
        <w:jc w:val="both"/>
        <w:rPr>
          <w:rFonts w:cs="Arial"/>
          <w:color w:val="000000" w:themeColor="text1"/>
          <w:szCs w:val="24"/>
        </w:rPr>
      </w:pPr>
    </w:p>
    <w:p w14:paraId="3895E705" w14:textId="77777777" w:rsidR="008066C8" w:rsidRPr="006F03C9" w:rsidRDefault="008066C8" w:rsidP="003831B2">
      <w:pPr>
        <w:pStyle w:val="ListParagraph"/>
        <w:numPr>
          <w:ilvl w:val="0"/>
          <w:numId w:val="24"/>
        </w:numPr>
        <w:ind w:left="567" w:hanging="567"/>
        <w:contextualSpacing w:val="0"/>
        <w:jc w:val="both"/>
        <w:rPr>
          <w:rFonts w:cs="Arial"/>
          <w:color w:val="000000" w:themeColor="text1"/>
          <w:szCs w:val="24"/>
        </w:rPr>
      </w:pPr>
      <w:r w:rsidRPr="006F03C9">
        <w:rPr>
          <w:rFonts w:cs="Arial"/>
          <w:color w:val="000000" w:themeColor="text1"/>
          <w:szCs w:val="24"/>
        </w:rPr>
        <w:t xml:space="preserve">To accommodate commercial activities which, because of the nature of the business, require good vehicular access and/or large sites. </w:t>
      </w:r>
    </w:p>
    <w:p w14:paraId="69CC87F3" w14:textId="77777777" w:rsidR="008066C8" w:rsidRPr="006F03C9" w:rsidRDefault="008066C8" w:rsidP="003831B2">
      <w:pPr>
        <w:pStyle w:val="ListParagraph"/>
        <w:numPr>
          <w:ilvl w:val="0"/>
          <w:numId w:val="24"/>
        </w:numPr>
        <w:ind w:left="567" w:hanging="567"/>
        <w:contextualSpacing w:val="0"/>
        <w:jc w:val="both"/>
        <w:rPr>
          <w:rFonts w:cs="Arial"/>
          <w:color w:val="000000" w:themeColor="text1"/>
          <w:szCs w:val="24"/>
        </w:rPr>
      </w:pPr>
      <w:r w:rsidRPr="006F03C9">
        <w:rPr>
          <w:rFonts w:cs="Arial"/>
          <w:color w:val="000000" w:themeColor="text1"/>
          <w:szCs w:val="24"/>
        </w:rPr>
        <w:t xml:space="preserve">To provide for a range of uses which, by reason of their scale, character, operational or land requirements, are not generally appropriate in, or cannot conveniently or economically be accommodated in centre, commercial or industrial zones. </w:t>
      </w:r>
    </w:p>
    <w:p w14:paraId="66886D03" w14:textId="77777777" w:rsidR="008066C8" w:rsidRPr="006F03C9" w:rsidRDefault="008066C8" w:rsidP="003831B2">
      <w:pPr>
        <w:pStyle w:val="ListParagraph"/>
        <w:numPr>
          <w:ilvl w:val="0"/>
          <w:numId w:val="24"/>
        </w:numPr>
        <w:ind w:left="567" w:hanging="567"/>
        <w:contextualSpacing w:val="0"/>
        <w:jc w:val="both"/>
        <w:rPr>
          <w:rFonts w:cs="Arial"/>
          <w:color w:val="000000" w:themeColor="text1"/>
          <w:szCs w:val="24"/>
        </w:rPr>
      </w:pPr>
      <w:r w:rsidRPr="006F03C9">
        <w:rPr>
          <w:rFonts w:cs="Arial"/>
          <w:color w:val="000000" w:themeColor="text1"/>
          <w:szCs w:val="24"/>
        </w:rPr>
        <w:t xml:space="preserve">To ensure land use is compatible with any adjacent commercial, </w:t>
      </w:r>
      <w:proofErr w:type="gramStart"/>
      <w:r w:rsidRPr="006F03C9">
        <w:rPr>
          <w:rFonts w:cs="Arial"/>
          <w:color w:val="000000" w:themeColor="text1"/>
          <w:szCs w:val="24"/>
        </w:rPr>
        <w:t>mixed-use</w:t>
      </w:r>
      <w:proofErr w:type="gramEnd"/>
      <w:r w:rsidRPr="006F03C9">
        <w:rPr>
          <w:rFonts w:cs="Arial"/>
          <w:color w:val="000000" w:themeColor="text1"/>
          <w:szCs w:val="24"/>
        </w:rPr>
        <w:t xml:space="preserve"> or residential areas and would not have a detrimental effect on the amenity of the locality. </w:t>
      </w:r>
    </w:p>
    <w:p w14:paraId="1ACAEFF9" w14:textId="77777777" w:rsidR="008066C8" w:rsidRPr="006F03C9" w:rsidRDefault="008066C8" w:rsidP="003831B2">
      <w:pPr>
        <w:pStyle w:val="ListParagraph"/>
        <w:numPr>
          <w:ilvl w:val="0"/>
          <w:numId w:val="24"/>
        </w:numPr>
        <w:ind w:left="567" w:hanging="567"/>
        <w:contextualSpacing w:val="0"/>
        <w:jc w:val="both"/>
        <w:rPr>
          <w:rFonts w:cs="Arial"/>
          <w:color w:val="000000" w:themeColor="text1"/>
          <w:szCs w:val="24"/>
        </w:rPr>
      </w:pPr>
      <w:r w:rsidRPr="006F03C9">
        <w:rPr>
          <w:rFonts w:cs="Arial"/>
          <w:color w:val="000000" w:themeColor="text1"/>
          <w:szCs w:val="24"/>
        </w:rPr>
        <w:t>To maintain compatibility with the general streetscape, for all new buildings in terms of scale, height, style, materials, street alignment and design of facades.</w:t>
      </w:r>
    </w:p>
    <w:p w14:paraId="7664DBCD" w14:textId="77777777" w:rsidR="008066C8" w:rsidRPr="00B30FE3" w:rsidRDefault="008066C8" w:rsidP="008066C8">
      <w:pPr>
        <w:jc w:val="both"/>
        <w:rPr>
          <w:rFonts w:cs="Arial"/>
          <w:color w:val="000000" w:themeColor="text1"/>
          <w:szCs w:val="24"/>
        </w:rPr>
      </w:pPr>
    </w:p>
    <w:p w14:paraId="16513818" w14:textId="5FEF75A0" w:rsidR="008066C8" w:rsidRDefault="008066C8" w:rsidP="008066C8">
      <w:pPr>
        <w:jc w:val="both"/>
        <w:rPr>
          <w:rFonts w:cs="Arial"/>
          <w:color w:val="000000" w:themeColor="text1"/>
          <w:szCs w:val="24"/>
        </w:rPr>
      </w:pPr>
      <w:r w:rsidRPr="0053788D">
        <w:rPr>
          <w:rFonts w:cs="Arial"/>
          <w:color w:val="000000" w:themeColor="text1"/>
          <w:szCs w:val="24"/>
        </w:rPr>
        <w:t xml:space="preserve">The proposed land use of a </w:t>
      </w:r>
      <w:r>
        <w:rPr>
          <w:rFonts w:cs="Arial"/>
          <w:color w:val="000000" w:themeColor="text1"/>
          <w:szCs w:val="24"/>
        </w:rPr>
        <w:t>‘Industry-Light’</w:t>
      </w:r>
      <w:r w:rsidRPr="0053788D">
        <w:rPr>
          <w:rFonts w:cs="Arial"/>
          <w:color w:val="000000" w:themeColor="text1"/>
          <w:szCs w:val="24"/>
        </w:rPr>
        <w:t xml:space="preserve"> is considered to meet the objectives of the </w:t>
      </w:r>
      <w:r>
        <w:rPr>
          <w:rFonts w:cs="Arial"/>
          <w:color w:val="000000" w:themeColor="text1"/>
          <w:szCs w:val="24"/>
        </w:rPr>
        <w:t>Service Commercial</w:t>
      </w:r>
      <w:r w:rsidRPr="0053788D">
        <w:rPr>
          <w:rFonts w:cs="Arial"/>
          <w:color w:val="000000" w:themeColor="text1"/>
          <w:szCs w:val="24"/>
        </w:rPr>
        <w:t xml:space="preserve"> zone</w:t>
      </w:r>
      <w:r>
        <w:rPr>
          <w:rFonts w:cs="Arial"/>
          <w:color w:val="000000" w:themeColor="text1"/>
          <w:szCs w:val="24"/>
        </w:rPr>
        <w:t xml:space="preserve"> for the following reasons: </w:t>
      </w:r>
    </w:p>
    <w:p w14:paraId="00805737" w14:textId="77777777" w:rsidR="003831B2" w:rsidRDefault="003831B2" w:rsidP="008066C8">
      <w:pPr>
        <w:jc w:val="both"/>
        <w:rPr>
          <w:rFonts w:cs="Arial"/>
          <w:color w:val="000000" w:themeColor="text1"/>
          <w:szCs w:val="24"/>
        </w:rPr>
      </w:pPr>
    </w:p>
    <w:p w14:paraId="44E1A47F" w14:textId="77777777" w:rsidR="008066C8" w:rsidRDefault="008066C8" w:rsidP="003831B2">
      <w:pPr>
        <w:pStyle w:val="ListParagraph"/>
        <w:numPr>
          <w:ilvl w:val="0"/>
          <w:numId w:val="24"/>
        </w:numPr>
        <w:ind w:left="567" w:hanging="567"/>
        <w:contextualSpacing w:val="0"/>
        <w:jc w:val="both"/>
        <w:rPr>
          <w:rFonts w:cs="Arial"/>
          <w:color w:val="000000" w:themeColor="text1"/>
          <w:szCs w:val="24"/>
        </w:rPr>
      </w:pPr>
      <w:r>
        <w:rPr>
          <w:rFonts w:cs="Arial"/>
          <w:color w:val="000000" w:themeColor="text1"/>
          <w:szCs w:val="24"/>
        </w:rPr>
        <w:t xml:space="preserve">The site will accommodate the expansion of a bakery production business (Common Bakery) that currently exists within the Service Commercial zone. </w:t>
      </w:r>
    </w:p>
    <w:p w14:paraId="1F706352" w14:textId="77777777" w:rsidR="008066C8" w:rsidRDefault="008066C8" w:rsidP="003831B2">
      <w:pPr>
        <w:pStyle w:val="ListParagraph"/>
        <w:numPr>
          <w:ilvl w:val="0"/>
          <w:numId w:val="24"/>
        </w:numPr>
        <w:ind w:left="567" w:hanging="567"/>
        <w:contextualSpacing w:val="0"/>
        <w:jc w:val="both"/>
        <w:rPr>
          <w:rFonts w:cs="Arial"/>
          <w:color w:val="000000" w:themeColor="text1"/>
          <w:szCs w:val="24"/>
        </w:rPr>
      </w:pPr>
      <w:r>
        <w:rPr>
          <w:rFonts w:cs="Arial"/>
          <w:color w:val="000000" w:themeColor="text1"/>
          <w:szCs w:val="24"/>
        </w:rPr>
        <w:t xml:space="preserve">The proposal does not result changes to the bulk and scale to the existing building. Some minor cosmetic upgrades to the front facade and a new ramp are proposed at the rear of the building. </w:t>
      </w:r>
    </w:p>
    <w:p w14:paraId="359F09B2" w14:textId="77777777" w:rsidR="008066C8" w:rsidRPr="00FB1AEB" w:rsidRDefault="008066C8" w:rsidP="003831B2">
      <w:pPr>
        <w:pStyle w:val="ListParagraph"/>
        <w:numPr>
          <w:ilvl w:val="0"/>
          <w:numId w:val="24"/>
        </w:numPr>
        <w:ind w:left="567" w:hanging="567"/>
        <w:contextualSpacing w:val="0"/>
        <w:jc w:val="both"/>
        <w:rPr>
          <w:rFonts w:cs="Arial"/>
          <w:color w:val="000000" w:themeColor="text1"/>
          <w:szCs w:val="24"/>
        </w:rPr>
      </w:pPr>
      <w:r>
        <w:rPr>
          <w:rFonts w:cs="Arial"/>
          <w:color w:val="000000" w:themeColor="text1"/>
          <w:szCs w:val="24"/>
        </w:rPr>
        <w:t xml:space="preserve">The proposed land use promotes a local business within the area and </w:t>
      </w:r>
      <w:proofErr w:type="gramStart"/>
      <w:r>
        <w:rPr>
          <w:rFonts w:cs="Arial"/>
          <w:color w:val="000000" w:themeColor="text1"/>
          <w:szCs w:val="24"/>
        </w:rPr>
        <w:t>is considered to be</w:t>
      </w:r>
      <w:proofErr w:type="gramEnd"/>
      <w:r>
        <w:rPr>
          <w:rFonts w:cs="Arial"/>
          <w:color w:val="000000" w:themeColor="text1"/>
          <w:szCs w:val="24"/>
        </w:rPr>
        <w:t xml:space="preserve"> compatible with the existing mix of businesses along Carrington Street.  </w:t>
      </w:r>
    </w:p>
    <w:p w14:paraId="3143C164" w14:textId="77777777" w:rsidR="008066C8" w:rsidRPr="0053788D" w:rsidRDefault="008066C8" w:rsidP="008066C8">
      <w:pPr>
        <w:jc w:val="both"/>
        <w:rPr>
          <w:rFonts w:cs="Arial"/>
          <w:color w:val="000000" w:themeColor="text1"/>
          <w:szCs w:val="24"/>
        </w:rPr>
      </w:pPr>
    </w:p>
    <w:p w14:paraId="0F5ED6FF" w14:textId="77777777" w:rsidR="008066C8" w:rsidRDefault="008066C8" w:rsidP="008066C8">
      <w:pPr>
        <w:jc w:val="both"/>
        <w:rPr>
          <w:rFonts w:cs="Arial"/>
          <w:color w:val="000000" w:themeColor="text1"/>
          <w:szCs w:val="24"/>
        </w:rPr>
      </w:pPr>
      <w:r w:rsidRPr="0053788D">
        <w:rPr>
          <w:rFonts w:cs="Arial"/>
          <w:color w:val="000000" w:themeColor="text1"/>
          <w:szCs w:val="24"/>
        </w:rPr>
        <w:t xml:space="preserve">Considering the above, the proposed land use is deemed to satisfy the objectives of the </w:t>
      </w:r>
      <w:r>
        <w:rPr>
          <w:rFonts w:cs="Arial"/>
          <w:color w:val="000000" w:themeColor="text1"/>
          <w:szCs w:val="24"/>
        </w:rPr>
        <w:t xml:space="preserve">Service Commercial zone. </w:t>
      </w:r>
    </w:p>
    <w:p w14:paraId="446ABAEB" w14:textId="77777777" w:rsidR="008066C8" w:rsidRDefault="008066C8" w:rsidP="008066C8">
      <w:pPr>
        <w:jc w:val="both"/>
        <w:rPr>
          <w:rFonts w:cs="Arial"/>
          <w:color w:val="000000" w:themeColor="text1"/>
          <w:szCs w:val="24"/>
        </w:rPr>
      </w:pPr>
    </w:p>
    <w:p w14:paraId="695CC733" w14:textId="77777777" w:rsidR="008066C8" w:rsidRPr="00844172" w:rsidRDefault="008066C8" w:rsidP="008066C8">
      <w:pPr>
        <w:ind w:left="567" w:hanging="567"/>
        <w:jc w:val="both"/>
        <w:rPr>
          <w:rFonts w:cs="Arial"/>
          <w:b/>
          <w:color w:val="000000" w:themeColor="text1"/>
          <w:szCs w:val="24"/>
        </w:rPr>
      </w:pPr>
      <w:r>
        <w:rPr>
          <w:rFonts w:cs="Arial"/>
          <w:b/>
          <w:color w:val="000000" w:themeColor="text1"/>
          <w:szCs w:val="24"/>
        </w:rPr>
        <w:t>5</w:t>
      </w:r>
      <w:r w:rsidRPr="00844172">
        <w:rPr>
          <w:rFonts w:cs="Arial"/>
          <w:b/>
          <w:color w:val="000000" w:themeColor="text1"/>
          <w:szCs w:val="24"/>
        </w:rPr>
        <w:t>.</w:t>
      </w:r>
      <w:r>
        <w:rPr>
          <w:rFonts w:cs="Arial"/>
          <w:b/>
          <w:color w:val="000000" w:themeColor="text1"/>
          <w:szCs w:val="24"/>
        </w:rPr>
        <w:t>3</w:t>
      </w:r>
      <w:r w:rsidRPr="00844172">
        <w:rPr>
          <w:rFonts w:cs="Arial"/>
          <w:b/>
          <w:color w:val="000000" w:themeColor="text1"/>
          <w:szCs w:val="24"/>
        </w:rPr>
        <w:tab/>
      </w:r>
      <w:r w:rsidRPr="00844172">
        <w:rPr>
          <w:rFonts w:cs="Arial"/>
          <w:b/>
          <w:color w:val="000000" w:themeColor="text1"/>
        </w:rPr>
        <w:t>Local</w:t>
      </w:r>
      <w:r w:rsidRPr="00844172">
        <w:rPr>
          <w:rFonts w:cs="Arial"/>
          <w:b/>
          <w:color w:val="000000" w:themeColor="text1"/>
          <w:szCs w:val="24"/>
        </w:rPr>
        <w:t xml:space="preserve"> Planning </w:t>
      </w:r>
      <w:r>
        <w:rPr>
          <w:rFonts w:cs="Arial"/>
          <w:b/>
          <w:color w:val="000000" w:themeColor="text1"/>
          <w:szCs w:val="24"/>
        </w:rPr>
        <w:t xml:space="preserve">Strategy </w:t>
      </w:r>
    </w:p>
    <w:p w14:paraId="2752CF10" w14:textId="77777777" w:rsidR="008066C8" w:rsidRPr="00B50B2C" w:rsidRDefault="008066C8" w:rsidP="008066C8">
      <w:pPr>
        <w:shd w:val="clear" w:color="auto" w:fill="FFFFFF"/>
        <w:jc w:val="both"/>
        <w:rPr>
          <w:rFonts w:eastAsia="Times New Roman" w:cs="Arial"/>
          <w:szCs w:val="24"/>
          <w:lang w:eastAsia="en-AU"/>
        </w:rPr>
      </w:pPr>
    </w:p>
    <w:p w14:paraId="2EDE62FE" w14:textId="77777777" w:rsidR="008066C8" w:rsidRPr="006164CD" w:rsidRDefault="008066C8" w:rsidP="008066C8">
      <w:pPr>
        <w:jc w:val="both"/>
        <w:rPr>
          <w:rFonts w:eastAsia="Times New Roman" w:cs="Arial"/>
          <w:szCs w:val="24"/>
          <w:lang w:eastAsia="en-AU"/>
        </w:rPr>
      </w:pPr>
      <w:r w:rsidRPr="00B50B2C">
        <w:rPr>
          <w:rFonts w:eastAsia="Times New Roman" w:cs="Arial"/>
          <w:szCs w:val="24"/>
          <w:lang w:eastAsia="en-AU"/>
        </w:rPr>
        <w:t xml:space="preserve">The City’s Local Planning Strategy was endorsed by the Western Australian Planning Commission in 2017. </w:t>
      </w:r>
      <w:r w:rsidRPr="006164CD">
        <w:rPr>
          <w:rFonts w:cs="Arial"/>
          <w:szCs w:val="24"/>
        </w:rPr>
        <w:t>The Strategy identifies the Carrington Street semi-industrial area as a future Precinct within the City.</w:t>
      </w:r>
      <w:r w:rsidRPr="006164CD">
        <w:rPr>
          <w:rFonts w:eastAsia="Times New Roman" w:cs="Arial"/>
          <w:szCs w:val="24"/>
          <w:lang w:eastAsia="en-AU"/>
        </w:rPr>
        <w:t xml:space="preserve"> </w:t>
      </w:r>
      <w:r w:rsidRPr="006164CD">
        <w:rPr>
          <w:rFonts w:cs="Arial"/>
          <w:szCs w:val="24"/>
        </w:rPr>
        <w:t>The Strategy see</w:t>
      </w:r>
      <w:r>
        <w:rPr>
          <w:rFonts w:cs="Arial"/>
          <w:szCs w:val="24"/>
        </w:rPr>
        <w:t xml:space="preserve">ks to facilitate </w:t>
      </w:r>
      <w:r w:rsidRPr="006164CD">
        <w:rPr>
          <w:rFonts w:cs="Arial"/>
          <w:szCs w:val="24"/>
        </w:rPr>
        <w:t>Carrington Street commercial strip as a mixed business area</w:t>
      </w:r>
      <w:r>
        <w:rPr>
          <w:rFonts w:cs="Arial"/>
          <w:szCs w:val="24"/>
        </w:rPr>
        <w:t>.</w:t>
      </w:r>
    </w:p>
    <w:p w14:paraId="24887D5F" w14:textId="6AA0B471" w:rsidR="008066C8" w:rsidRDefault="008066C8" w:rsidP="008066C8">
      <w:pPr>
        <w:jc w:val="both"/>
        <w:rPr>
          <w:rFonts w:cs="Arial"/>
          <w:szCs w:val="24"/>
        </w:rPr>
      </w:pPr>
    </w:p>
    <w:p w14:paraId="32373DFA" w14:textId="77777777" w:rsidR="003831B2" w:rsidRPr="006164CD" w:rsidRDefault="003831B2" w:rsidP="008066C8">
      <w:pPr>
        <w:jc w:val="both"/>
        <w:rPr>
          <w:rFonts w:cs="Arial"/>
          <w:szCs w:val="24"/>
        </w:rPr>
      </w:pPr>
    </w:p>
    <w:p w14:paraId="233E69D9" w14:textId="77777777" w:rsidR="008066C8" w:rsidRDefault="008066C8" w:rsidP="008066C8">
      <w:pPr>
        <w:jc w:val="both"/>
        <w:rPr>
          <w:rFonts w:cs="Arial"/>
          <w:szCs w:val="24"/>
        </w:rPr>
      </w:pPr>
      <w:r w:rsidRPr="001E5046">
        <w:rPr>
          <w:rFonts w:cs="Arial"/>
          <w:szCs w:val="24"/>
        </w:rPr>
        <w:t xml:space="preserve">This precinct is the only </w:t>
      </w:r>
      <w:r>
        <w:rPr>
          <w:rFonts w:cs="Arial"/>
          <w:szCs w:val="24"/>
        </w:rPr>
        <w:t>“i</w:t>
      </w:r>
      <w:r w:rsidRPr="001E5046">
        <w:rPr>
          <w:rFonts w:cs="Arial"/>
          <w:szCs w:val="24"/>
        </w:rPr>
        <w:t>ndustrial</w:t>
      </w:r>
      <w:r>
        <w:rPr>
          <w:rFonts w:cs="Arial"/>
          <w:szCs w:val="24"/>
        </w:rPr>
        <w:t>”</w:t>
      </w:r>
      <w:r w:rsidRPr="001E5046">
        <w:rPr>
          <w:rFonts w:cs="Arial"/>
          <w:szCs w:val="24"/>
        </w:rPr>
        <w:t xml:space="preserve"> area within the City of Nedlands and in more recent times has undergone a minor transition from a service industrial area to a more </w:t>
      </w:r>
      <w:proofErr w:type="gramStart"/>
      <w:r w:rsidRPr="001E5046">
        <w:rPr>
          <w:rFonts w:cs="Arial"/>
          <w:szCs w:val="24"/>
        </w:rPr>
        <w:lastRenderedPageBreak/>
        <w:t>commercially-orientate</w:t>
      </w:r>
      <w:r>
        <w:rPr>
          <w:rFonts w:cs="Arial"/>
          <w:szCs w:val="24"/>
        </w:rPr>
        <w:t>d</w:t>
      </w:r>
      <w:proofErr w:type="gramEnd"/>
      <w:r>
        <w:rPr>
          <w:rFonts w:cs="Arial"/>
          <w:szCs w:val="24"/>
        </w:rPr>
        <w:t xml:space="preserve"> </w:t>
      </w:r>
      <w:r w:rsidRPr="001E5046">
        <w:rPr>
          <w:rFonts w:cs="Arial"/>
          <w:szCs w:val="24"/>
        </w:rPr>
        <w:t>precinct characterised by office development at the corner of Carrington and Loch Streets.</w:t>
      </w:r>
    </w:p>
    <w:p w14:paraId="2C6F767C" w14:textId="77777777" w:rsidR="008066C8" w:rsidRDefault="008066C8" w:rsidP="008066C8">
      <w:pPr>
        <w:jc w:val="both"/>
        <w:rPr>
          <w:rFonts w:cs="Arial"/>
          <w:szCs w:val="24"/>
        </w:rPr>
      </w:pPr>
    </w:p>
    <w:p w14:paraId="4B2145EB" w14:textId="77777777" w:rsidR="008066C8" w:rsidRDefault="008066C8" w:rsidP="008066C8">
      <w:pPr>
        <w:jc w:val="both"/>
        <w:rPr>
          <w:rFonts w:cs="Arial"/>
          <w:szCs w:val="24"/>
        </w:rPr>
      </w:pPr>
      <w:r>
        <w:rPr>
          <w:rFonts w:cs="Arial"/>
          <w:szCs w:val="24"/>
        </w:rPr>
        <w:t>T</w:t>
      </w:r>
      <w:r w:rsidRPr="001E5046">
        <w:rPr>
          <w:rFonts w:cs="Arial"/>
          <w:szCs w:val="24"/>
        </w:rPr>
        <w:t>he proposed change of use application is consistent with the overall strategic intent of the precinct as the use is characterised as ‘</w:t>
      </w:r>
      <w:r>
        <w:rPr>
          <w:rFonts w:cs="Arial"/>
          <w:szCs w:val="24"/>
        </w:rPr>
        <w:t>L</w:t>
      </w:r>
      <w:r w:rsidRPr="001E5046">
        <w:rPr>
          <w:rFonts w:cs="Arial"/>
          <w:szCs w:val="24"/>
        </w:rPr>
        <w:t>ight industry’ and this precinct is the only ‘industrial’ area within the City’s jurisdiction.</w:t>
      </w:r>
    </w:p>
    <w:p w14:paraId="56841E2A" w14:textId="77777777" w:rsidR="008066C8" w:rsidRPr="00344606" w:rsidRDefault="008066C8" w:rsidP="008066C8">
      <w:pPr>
        <w:jc w:val="both"/>
        <w:rPr>
          <w:rFonts w:cs="Arial"/>
          <w:szCs w:val="24"/>
        </w:rPr>
      </w:pPr>
    </w:p>
    <w:p w14:paraId="25860A46" w14:textId="77777777" w:rsidR="008066C8" w:rsidRPr="00844172" w:rsidRDefault="008066C8" w:rsidP="008066C8">
      <w:pPr>
        <w:ind w:left="567" w:hanging="567"/>
        <w:jc w:val="both"/>
        <w:rPr>
          <w:rFonts w:cs="Arial"/>
          <w:b/>
          <w:color w:val="000000" w:themeColor="text1"/>
          <w:szCs w:val="24"/>
        </w:rPr>
      </w:pPr>
      <w:r>
        <w:rPr>
          <w:rFonts w:cs="Arial"/>
          <w:b/>
          <w:color w:val="000000" w:themeColor="text1"/>
          <w:szCs w:val="24"/>
        </w:rPr>
        <w:t>5</w:t>
      </w:r>
      <w:r w:rsidRPr="00844172">
        <w:rPr>
          <w:rFonts w:cs="Arial"/>
          <w:b/>
          <w:color w:val="000000" w:themeColor="text1"/>
          <w:szCs w:val="24"/>
        </w:rPr>
        <w:t>.</w:t>
      </w:r>
      <w:r>
        <w:rPr>
          <w:rFonts w:cs="Arial"/>
          <w:b/>
          <w:color w:val="000000" w:themeColor="text1"/>
          <w:szCs w:val="24"/>
        </w:rPr>
        <w:t>4</w:t>
      </w:r>
      <w:r w:rsidRPr="00844172">
        <w:rPr>
          <w:rFonts w:cs="Arial"/>
          <w:b/>
          <w:color w:val="000000" w:themeColor="text1"/>
          <w:szCs w:val="24"/>
        </w:rPr>
        <w:tab/>
      </w:r>
      <w:r>
        <w:rPr>
          <w:rFonts w:cs="Arial"/>
          <w:b/>
          <w:color w:val="000000" w:themeColor="text1"/>
          <w:szCs w:val="24"/>
        </w:rPr>
        <w:t xml:space="preserve">Local Planning Policies </w:t>
      </w:r>
    </w:p>
    <w:p w14:paraId="2244F12E" w14:textId="77777777" w:rsidR="008066C8" w:rsidRPr="00844172" w:rsidRDefault="008066C8" w:rsidP="008066C8">
      <w:pPr>
        <w:jc w:val="both"/>
        <w:rPr>
          <w:rFonts w:cs="Arial"/>
          <w:b/>
          <w:color w:val="000000" w:themeColor="text1"/>
          <w:szCs w:val="24"/>
        </w:rPr>
      </w:pPr>
    </w:p>
    <w:p w14:paraId="49E52BB5" w14:textId="77777777" w:rsidR="008066C8" w:rsidRDefault="008066C8" w:rsidP="008066C8">
      <w:pPr>
        <w:jc w:val="both"/>
        <w:rPr>
          <w:rFonts w:cs="Arial"/>
          <w:b/>
          <w:color w:val="000000" w:themeColor="text1"/>
          <w:szCs w:val="24"/>
        </w:rPr>
      </w:pPr>
      <w:r>
        <w:rPr>
          <w:rFonts w:cs="Arial"/>
          <w:b/>
          <w:color w:val="000000" w:themeColor="text1"/>
          <w:szCs w:val="24"/>
        </w:rPr>
        <w:t>5</w:t>
      </w:r>
      <w:r w:rsidRPr="00844172">
        <w:rPr>
          <w:rFonts w:cs="Arial"/>
          <w:b/>
          <w:color w:val="000000" w:themeColor="text1"/>
          <w:szCs w:val="24"/>
        </w:rPr>
        <w:t>.</w:t>
      </w:r>
      <w:r>
        <w:rPr>
          <w:rFonts w:cs="Arial"/>
          <w:b/>
          <w:color w:val="000000" w:themeColor="text1"/>
          <w:szCs w:val="24"/>
        </w:rPr>
        <w:t>4</w:t>
      </w:r>
      <w:r w:rsidRPr="00844172">
        <w:rPr>
          <w:rFonts w:cs="Arial"/>
          <w:b/>
          <w:color w:val="000000" w:themeColor="text1"/>
          <w:szCs w:val="24"/>
        </w:rPr>
        <w:t>.1</w:t>
      </w:r>
      <w:r w:rsidRPr="00844172">
        <w:rPr>
          <w:rFonts w:cs="Arial"/>
          <w:b/>
          <w:color w:val="000000" w:themeColor="text1"/>
          <w:szCs w:val="24"/>
        </w:rPr>
        <w:tab/>
      </w:r>
      <w:r w:rsidRPr="00FA61CE">
        <w:rPr>
          <w:rFonts w:cs="Arial"/>
          <w:b/>
          <w:color w:val="000000" w:themeColor="text1"/>
          <w:szCs w:val="24"/>
        </w:rPr>
        <w:t xml:space="preserve">Local Planning Policy </w:t>
      </w:r>
      <w:r>
        <w:rPr>
          <w:rFonts w:cs="Arial"/>
          <w:b/>
          <w:color w:val="000000" w:themeColor="text1"/>
          <w:szCs w:val="24"/>
        </w:rPr>
        <w:t>–</w:t>
      </w:r>
      <w:r w:rsidRPr="00FA61CE">
        <w:rPr>
          <w:rFonts w:cs="Arial"/>
          <w:b/>
          <w:color w:val="000000" w:themeColor="text1"/>
          <w:szCs w:val="24"/>
        </w:rPr>
        <w:t xml:space="preserve"> </w:t>
      </w:r>
      <w:r>
        <w:rPr>
          <w:rFonts w:cs="Arial"/>
          <w:b/>
          <w:color w:val="000000" w:themeColor="text1"/>
          <w:szCs w:val="24"/>
        </w:rPr>
        <w:t>Parking</w:t>
      </w:r>
    </w:p>
    <w:p w14:paraId="77CA88DB" w14:textId="77777777" w:rsidR="008066C8" w:rsidRDefault="008066C8" w:rsidP="008066C8">
      <w:pPr>
        <w:jc w:val="both"/>
        <w:rPr>
          <w:rFonts w:cs="Arial"/>
          <w:color w:val="000000" w:themeColor="text1"/>
          <w:szCs w:val="24"/>
          <w:lang w:eastAsia="en-AU"/>
        </w:rPr>
      </w:pPr>
    </w:p>
    <w:p w14:paraId="2FF12C0D" w14:textId="0C515B04" w:rsidR="008066C8" w:rsidRDefault="008066C8" w:rsidP="008066C8">
      <w:pPr>
        <w:jc w:val="both"/>
        <w:rPr>
          <w:rFonts w:cs="Arial"/>
          <w:color w:val="000000" w:themeColor="text1"/>
          <w:szCs w:val="24"/>
        </w:rPr>
      </w:pPr>
      <w:r w:rsidRPr="005D6FAE">
        <w:rPr>
          <w:rFonts w:cs="Arial"/>
          <w:color w:val="000000" w:themeColor="text1"/>
          <w:szCs w:val="24"/>
        </w:rPr>
        <w:t xml:space="preserve">The proposal complies with the car parking requirement for an </w:t>
      </w:r>
      <w:r>
        <w:rPr>
          <w:rFonts w:cs="Arial"/>
          <w:color w:val="000000" w:themeColor="text1"/>
          <w:szCs w:val="24"/>
        </w:rPr>
        <w:t xml:space="preserve">Industry-Light </w:t>
      </w:r>
      <w:r w:rsidRPr="005D6FAE">
        <w:rPr>
          <w:rFonts w:cs="Arial"/>
          <w:color w:val="000000" w:themeColor="text1"/>
          <w:szCs w:val="24"/>
        </w:rPr>
        <w:t>use for the site</w:t>
      </w:r>
      <w:r>
        <w:rPr>
          <w:rFonts w:cs="Arial"/>
          <w:color w:val="000000" w:themeColor="text1"/>
          <w:szCs w:val="24"/>
        </w:rPr>
        <w:t xml:space="preserve"> as follows: </w:t>
      </w:r>
    </w:p>
    <w:p w14:paraId="281D6EF6" w14:textId="77777777" w:rsidR="003831B2" w:rsidRDefault="003831B2" w:rsidP="008066C8">
      <w:pPr>
        <w:jc w:val="both"/>
        <w:rPr>
          <w:rFonts w:cs="Arial"/>
          <w:color w:val="000000" w:themeColor="text1"/>
          <w:szCs w:val="24"/>
        </w:rPr>
      </w:pPr>
    </w:p>
    <w:p w14:paraId="5233B72D" w14:textId="77777777" w:rsidR="008066C8" w:rsidRDefault="008066C8" w:rsidP="003831B2">
      <w:pPr>
        <w:pStyle w:val="ListParagraph"/>
        <w:numPr>
          <w:ilvl w:val="0"/>
          <w:numId w:val="27"/>
        </w:numPr>
        <w:ind w:left="567" w:hanging="567"/>
        <w:jc w:val="both"/>
        <w:rPr>
          <w:rFonts w:cs="Arial"/>
          <w:color w:val="000000" w:themeColor="text1"/>
          <w:szCs w:val="24"/>
          <w:lang w:eastAsia="en-AU"/>
        </w:rPr>
      </w:pPr>
      <w:r>
        <w:rPr>
          <w:rFonts w:cs="Arial"/>
          <w:color w:val="000000" w:themeColor="text1"/>
          <w:szCs w:val="24"/>
          <w:lang w:eastAsia="en-AU"/>
        </w:rPr>
        <w:t xml:space="preserve">Car parking requirement: 9 car bays. </w:t>
      </w:r>
    </w:p>
    <w:p w14:paraId="25072BFD" w14:textId="77777777" w:rsidR="008066C8" w:rsidRPr="000E5F03" w:rsidRDefault="008066C8" w:rsidP="003831B2">
      <w:pPr>
        <w:pStyle w:val="ListParagraph"/>
        <w:numPr>
          <w:ilvl w:val="0"/>
          <w:numId w:val="27"/>
        </w:numPr>
        <w:ind w:left="567" w:hanging="567"/>
        <w:jc w:val="both"/>
        <w:rPr>
          <w:rFonts w:cs="Arial"/>
          <w:color w:val="000000" w:themeColor="text1"/>
          <w:szCs w:val="24"/>
          <w:lang w:eastAsia="en-AU"/>
        </w:rPr>
      </w:pPr>
      <w:r>
        <w:rPr>
          <w:rFonts w:cs="Arial"/>
          <w:color w:val="000000" w:themeColor="text1"/>
          <w:szCs w:val="24"/>
          <w:lang w:eastAsia="en-AU"/>
        </w:rPr>
        <w:t xml:space="preserve">Proposed car parking on site: 10 car bays. </w:t>
      </w:r>
    </w:p>
    <w:p w14:paraId="1F2F5F4E" w14:textId="77777777" w:rsidR="008066C8" w:rsidRDefault="008066C8" w:rsidP="008066C8">
      <w:pPr>
        <w:jc w:val="both"/>
        <w:rPr>
          <w:rFonts w:cs="Arial"/>
          <w:color w:val="000000" w:themeColor="text1"/>
          <w:szCs w:val="24"/>
        </w:rPr>
      </w:pPr>
    </w:p>
    <w:p w14:paraId="7767F75E" w14:textId="77777777" w:rsidR="008066C8" w:rsidRDefault="008066C8" w:rsidP="008066C8">
      <w:pPr>
        <w:jc w:val="both"/>
        <w:rPr>
          <w:rFonts w:cs="Arial"/>
          <w:color w:val="000000" w:themeColor="text1"/>
          <w:szCs w:val="24"/>
        </w:rPr>
      </w:pPr>
      <w:r>
        <w:rPr>
          <w:rFonts w:cs="Arial"/>
          <w:b/>
          <w:color w:val="000000" w:themeColor="text1"/>
          <w:szCs w:val="24"/>
        </w:rPr>
        <w:t>5</w:t>
      </w:r>
      <w:r w:rsidRPr="00844172">
        <w:rPr>
          <w:rFonts w:cs="Arial"/>
          <w:b/>
          <w:color w:val="000000" w:themeColor="text1"/>
          <w:szCs w:val="24"/>
        </w:rPr>
        <w:t>.</w:t>
      </w:r>
      <w:r>
        <w:rPr>
          <w:rFonts w:cs="Arial"/>
          <w:b/>
          <w:color w:val="000000" w:themeColor="text1"/>
          <w:szCs w:val="24"/>
        </w:rPr>
        <w:t>4</w:t>
      </w:r>
      <w:r w:rsidRPr="00844172">
        <w:rPr>
          <w:rFonts w:cs="Arial"/>
          <w:b/>
          <w:color w:val="000000" w:themeColor="text1"/>
          <w:szCs w:val="24"/>
        </w:rPr>
        <w:t>.</w:t>
      </w:r>
      <w:r>
        <w:rPr>
          <w:rFonts w:cs="Arial"/>
          <w:b/>
          <w:color w:val="000000" w:themeColor="text1"/>
          <w:szCs w:val="24"/>
        </w:rPr>
        <w:t>2</w:t>
      </w:r>
      <w:r w:rsidRPr="00844172">
        <w:rPr>
          <w:rFonts w:cs="Arial"/>
          <w:b/>
          <w:color w:val="000000" w:themeColor="text1"/>
          <w:szCs w:val="24"/>
        </w:rPr>
        <w:tab/>
      </w:r>
      <w:r>
        <w:rPr>
          <w:rFonts w:cs="Arial"/>
          <w:b/>
          <w:color w:val="000000" w:themeColor="text1"/>
          <w:szCs w:val="24"/>
        </w:rPr>
        <w:t xml:space="preserve">Traffic Management  </w:t>
      </w:r>
    </w:p>
    <w:p w14:paraId="6A89CEA7" w14:textId="77777777" w:rsidR="008066C8" w:rsidRDefault="008066C8" w:rsidP="008066C8">
      <w:pPr>
        <w:jc w:val="both"/>
        <w:rPr>
          <w:rFonts w:cs="Arial"/>
          <w:color w:val="000000" w:themeColor="text1"/>
          <w:szCs w:val="24"/>
        </w:rPr>
      </w:pPr>
    </w:p>
    <w:p w14:paraId="43C9C019" w14:textId="77777777" w:rsidR="008066C8" w:rsidRDefault="008066C8" w:rsidP="008066C8">
      <w:pPr>
        <w:jc w:val="both"/>
        <w:rPr>
          <w:rFonts w:cs="Arial"/>
          <w:color w:val="000000" w:themeColor="text1"/>
          <w:szCs w:val="24"/>
        </w:rPr>
      </w:pPr>
      <w:r>
        <w:rPr>
          <w:rFonts w:cs="Arial"/>
          <w:color w:val="000000" w:themeColor="text1"/>
          <w:szCs w:val="24"/>
        </w:rPr>
        <w:t xml:space="preserve">The proposal will not service customers from 29 Carrington Street and all staff parking will be accommodated within the site. All deliveries will be collected and delivered from the rear of the site from Government Road as well as waste collection. </w:t>
      </w:r>
    </w:p>
    <w:p w14:paraId="2DDB5A59" w14:textId="77777777" w:rsidR="008066C8" w:rsidRDefault="008066C8" w:rsidP="008066C8">
      <w:pPr>
        <w:jc w:val="both"/>
        <w:rPr>
          <w:rFonts w:cs="Arial"/>
          <w:color w:val="000000" w:themeColor="text1"/>
          <w:szCs w:val="24"/>
        </w:rPr>
      </w:pPr>
    </w:p>
    <w:p w14:paraId="5325C4F3" w14:textId="77777777" w:rsidR="008066C8" w:rsidRDefault="008066C8" w:rsidP="008066C8">
      <w:pPr>
        <w:jc w:val="both"/>
        <w:rPr>
          <w:rFonts w:cs="Arial"/>
          <w:color w:val="000000" w:themeColor="text1"/>
          <w:szCs w:val="24"/>
        </w:rPr>
      </w:pPr>
      <w:r>
        <w:rPr>
          <w:rFonts w:cs="Arial"/>
          <w:color w:val="000000" w:themeColor="text1"/>
          <w:szCs w:val="24"/>
        </w:rPr>
        <w:t xml:space="preserve">However, some submissions raised concern </w:t>
      </w:r>
      <w:proofErr w:type="gramStart"/>
      <w:r>
        <w:rPr>
          <w:rFonts w:cs="Arial"/>
          <w:color w:val="000000" w:themeColor="text1"/>
          <w:szCs w:val="24"/>
        </w:rPr>
        <w:t>in regard to</w:t>
      </w:r>
      <w:proofErr w:type="gramEnd"/>
      <w:r>
        <w:rPr>
          <w:rFonts w:cs="Arial"/>
          <w:color w:val="000000" w:themeColor="text1"/>
          <w:szCs w:val="24"/>
        </w:rPr>
        <w:t xml:space="preserve"> the car parking arrangement located outside both 27 and 29 Carrington Street, Nedlands within the verge area owned by the City.</w:t>
      </w:r>
    </w:p>
    <w:p w14:paraId="6B017617" w14:textId="77777777" w:rsidR="008066C8" w:rsidRDefault="008066C8" w:rsidP="008066C8">
      <w:pPr>
        <w:jc w:val="both"/>
        <w:rPr>
          <w:rFonts w:cs="Arial"/>
          <w:color w:val="000000" w:themeColor="text1"/>
          <w:szCs w:val="24"/>
        </w:rPr>
      </w:pPr>
    </w:p>
    <w:p w14:paraId="628E5F94" w14:textId="5A27649A" w:rsidR="000231F6" w:rsidRDefault="000231F6" w:rsidP="008066C8">
      <w:pPr>
        <w:jc w:val="both"/>
        <w:rPr>
          <w:rFonts w:cs="Arial"/>
          <w:color w:val="000000" w:themeColor="text1"/>
          <w:szCs w:val="24"/>
        </w:rPr>
      </w:pPr>
      <w:r w:rsidRPr="000231F6">
        <w:rPr>
          <w:rFonts w:cs="Arial"/>
          <w:color w:val="000000" w:themeColor="text1"/>
          <w:szCs w:val="24"/>
        </w:rPr>
        <w:t>Parking and traffic along Carrington Street should</w:t>
      </w:r>
      <w:r w:rsidR="003720DE">
        <w:rPr>
          <w:rFonts w:cs="Arial"/>
          <w:color w:val="000000" w:themeColor="text1"/>
          <w:szCs w:val="24"/>
        </w:rPr>
        <w:t xml:space="preserve"> be</w:t>
      </w:r>
      <w:r w:rsidRPr="000231F6">
        <w:rPr>
          <w:rFonts w:cs="Arial"/>
          <w:color w:val="000000" w:themeColor="text1"/>
          <w:szCs w:val="24"/>
        </w:rPr>
        <w:t xml:space="preserve"> holistically considered by the Council, as much of the parking sits on Council owned land. In the long term, consideration should be given to a strategic review of the parking and traffic of the Service Commercial area along Carrington Street. The current proposal at No</w:t>
      </w:r>
      <w:r w:rsidR="00243380">
        <w:rPr>
          <w:rFonts w:cs="Arial"/>
          <w:color w:val="000000" w:themeColor="text1"/>
          <w:szCs w:val="24"/>
        </w:rPr>
        <w:t>.</w:t>
      </w:r>
      <w:r w:rsidRPr="000231F6">
        <w:rPr>
          <w:rFonts w:cs="Arial"/>
          <w:color w:val="000000" w:themeColor="text1"/>
          <w:szCs w:val="24"/>
        </w:rPr>
        <w:t xml:space="preserve"> 29</w:t>
      </w:r>
      <w:r w:rsidR="00243380">
        <w:rPr>
          <w:rFonts w:cs="Arial"/>
          <w:color w:val="000000" w:themeColor="text1"/>
          <w:szCs w:val="24"/>
        </w:rPr>
        <w:t xml:space="preserve"> Carrington Street</w:t>
      </w:r>
      <w:r w:rsidRPr="000231F6">
        <w:rPr>
          <w:rFonts w:cs="Arial"/>
          <w:color w:val="000000" w:themeColor="text1"/>
          <w:szCs w:val="24"/>
        </w:rPr>
        <w:t xml:space="preserve"> will assist the overall operation of the Bakery by the provision of additional parking. The proposal will not add </w:t>
      </w:r>
      <w:r w:rsidR="00882C52" w:rsidRPr="000231F6">
        <w:rPr>
          <w:rFonts w:cs="Arial"/>
          <w:color w:val="000000" w:themeColor="text1"/>
          <w:szCs w:val="24"/>
        </w:rPr>
        <w:t>to traffic</w:t>
      </w:r>
      <w:r w:rsidRPr="000231F6">
        <w:rPr>
          <w:rFonts w:cs="Arial"/>
          <w:color w:val="000000" w:themeColor="text1"/>
          <w:szCs w:val="24"/>
        </w:rPr>
        <w:t xml:space="preserve"> along Carrington Street.</w:t>
      </w:r>
    </w:p>
    <w:p w14:paraId="0E504C49" w14:textId="77777777" w:rsidR="008066C8" w:rsidRDefault="008066C8" w:rsidP="008066C8">
      <w:pPr>
        <w:jc w:val="both"/>
        <w:rPr>
          <w:rFonts w:cs="Arial"/>
          <w:color w:val="000000" w:themeColor="text1"/>
          <w:szCs w:val="24"/>
        </w:rPr>
      </w:pPr>
    </w:p>
    <w:p w14:paraId="398B5128" w14:textId="77777777" w:rsidR="008066C8" w:rsidRDefault="008066C8" w:rsidP="008066C8">
      <w:pPr>
        <w:jc w:val="both"/>
        <w:rPr>
          <w:rFonts w:cs="Arial"/>
          <w:color w:val="000000" w:themeColor="text1"/>
          <w:szCs w:val="24"/>
        </w:rPr>
      </w:pPr>
      <w:r>
        <w:rPr>
          <w:rFonts w:cs="Arial"/>
          <w:b/>
          <w:color w:val="000000" w:themeColor="text1"/>
          <w:szCs w:val="24"/>
        </w:rPr>
        <w:t>5</w:t>
      </w:r>
      <w:r w:rsidRPr="00844172">
        <w:rPr>
          <w:rFonts w:cs="Arial"/>
          <w:b/>
          <w:color w:val="000000" w:themeColor="text1"/>
          <w:szCs w:val="24"/>
        </w:rPr>
        <w:t>.</w:t>
      </w:r>
      <w:r>
        <w:rPr>
          <w:rFonts w:cs="Arial"/>
          <w:b/>
          <w:color w:val="000000" w:themeColor="text1"/>
          <w:szCs w:val="24"/>
        </w:rPr>
        <w:t>4</w:t>
      </w:r>
      <w:r w:rsidRPr="00844172">
        <w:rPr>
          <w:rFonts w:cs="Arial"/>
          <w:b/>
          <w:color w:val="000000" w:themeColor="text1"/>
          <w:szCs w:val="24"/>
        </w:rPr>
        <w:t>.</w:t>
      </w:r>
      <w:r>
        <w:rPr>
          <w:rFonts w:cs="Arial"/>
          <w:b/>
          <w:color w:val="000000" w:themeColor="text1"/>
          <w:szCs w:val="24"/>
        </w:rPr>
        <w:t>3</w:t>
      </w:r>
      <w:r w:rsidRPr="00844172">
        <w:rPr>
          <w:rFonts w:cs="Arial"/>
          <w:b/>
          <w:color w:val="000000" w:themeColor="text1"/>
          <w:szCs w:val="24"/>
        </w:rPr>
        <w:tab/>
      </w:r>
      <w:r w:rsidRPr="00283248">
        <w:rPr>
          <w:rFonts w:cs="Arial"/>
          <w:b/>
          <w:color w:val="000000" w:themeColor="text1"/>
          <w:szCs w:val="24"/>
        </w:rPr>
        <w:t>Local Planning Policy – Waste Management</w:t>
      </w:r>
    </w:p>
    <w:p w14:paraId="30B52DB2" w14:textId="77777777" w:rsidR="008066C8" w:rsidRPr="009A0CBE" w:rsidRDefault="008066C8" w:rsidP="008066C8">
      <w:pPr>
        <w:jc w:val="both"/>
        <w:rPr>
          <w:rFonts w:cs="Arial"/>
          <w:color w:val="000000" w:themeColor="text1"/>
          <w:szCs w:val="24"/>
        </w:rPr>
      </w:pPr>
    </w:p>
    <w:p w14:paraId="31A6C80D" w14:textId="3847EEAA" w:rsidR="008066C8" w:rsidRDefault="008066C8" w:rsidP="008066C8">
      <w:pPr>
        <w:jc w:val="both"/>
        <w:rPr>
          <w:rFonts w:eastAsia="Times New Roman" w:cs="Arial"/>
          <w:bCs/>
          <w:szCs w:val="24"/>
          <w:lang w:eastAsia="en-AU"/>
        </w:rPr>
      </w:pPr>
      <w:r w:rsidRPr="00BC31BF">
        <w:rPr>
          <w:rFonts w:eastAsia="Times New Roman" w:cs="Arial"/>
          <w:bCs/>
          <w:szCs w:val="24"/>
          <w:lang w:eastAsia="en-AU"/>
        </w:rPr>
        <w:t>The application was assessed against the Waste Management Local Planning Policy. The Waste Management Plan has been reviewed and is supported. A condition of the determination of the application requires the development to comply with the approved Waste Management Plan in perpetuity.</w:t>
      </w:r>
    </w:p>
    <w:p w14:paraId="66557203" w14:textId="77777777" w:rsidR="008066C8" w:rsidRPr="00C321E7" w:rsidRDefault="008066C8" w:rsidP="008066C8">
      <w:pPr>
        <w:jc w:val="both"/>
        <w:rPr>
          <w:rFonts w:cs="Arial"/>
          <w:color w:val="000000" w:themeColor="text1"/>
          <w:szCs w:val="24"/>
        </w:rPr>
      </w:pPr>
    </w:p>
    <w:p w14:paraId="7703CE61" w14:textId="77777777" w:rsidR="008066C8" w:rsidRPr="00C321E7" w:rsidRDefault="008066C8" w:rsidP="001B7B43">
      <w:pPr>
        <w:pStyle w:val="ListParagraph"/>
        <w:numPr>
          <w:ilvl w:val="0"/>
          <w:numId w:val="29"/>
        </w:numPr>
        <w:ind w:left="567" w:hanging="567"/>
        <w:jc w:val="both"/>
        <w:rPr>
          <w:rFonts w:cs="Arial"/>
          <w:b/>
          <w:color w:val="000000" w:themeColor="text1"/>
          <w:sz w:val="28"/>
          <w:szCs w:val="28"/>
        </w:rPr>
      </w:pPr>
      <w:r w:rsidRPr="00C321E7">
        <w:rPr>
          <w:rFonts w:cs="Arial"/>
          <w:b/>
          <w:color w:val="000000" w:themeColor="text1"/>
          <w:sz w:val="28"/>
          <w:szCs w:val="28"/>
        </w:rPr>
        <w:t>Conclusion</w:t>
      </w:r>
    </w:p>
    <w:p w14:paraId="681151A7" w14:textId="77777777" w:rsidR="008066C8" w:rsidRPr="00C321E7" w:rsidRDefault="008066C8" w:rsidP="008066C8">
      <w:pPr>
        <w:jc w:val="both"/>
        <w:rPr>
          <w:rFonts w:cs="Arial"/>
          <w:b/>
          <w:color w:val="000000" w:themeColor="text1"/>
          <w:szCs w:val="28"/>
        </w:rPr>
      </w:pPr>
    </w:p>
    <w:p w14:paraId="7B765B97" w14:textId="77777777" w:rsidR="008066C8" w:rsidRDefault="008066C8" w:rsidP="008066C8">
      <w:pPr>
        <w:jc w:val="both"/>
        <w:rPr>
          <w:rFonts w:cs="Arial"/>
          <w:iCs/>
          <w:color w:val="000000" w:themeColor="text1"/>
          <w:szCs w:val="24"/>
        </w:rPr>
      </w:pPr>
      <w:r w:rsidRPr="003022E0">
        <w:rPr>
          <w:rFonts w:cs="Arial"/>
          <w:iCs/>
          <w:color w:val="000000" w:themeColor="text1"/>
          <w:szCs w:val="24"/>
        </w:rPr>
        <w:t xml:space="preserve">Council is requested to </w:t>
      </w:r>
      <w:proofErr w:type="gramStart"/>
      <w:r w:rsidRPr="003022E0">
        <w:rPr>
          <w:rFonts w:cs="Arial"/>
          <w:iCs/>
          <w:color w:val="000000" w:themeColor="text1"/>
          <w:szCs w:val="24"/>
        </w:rPr>
        <w:t>make a decision</w:t>
      </w:r>
      <w:proofErr w:type="gramEnd"/>
      <w:r w:rsidRPr="003022E0">
        <w:rPr>
          <w:rFonts w:cs="Arial"/>
          <w:iCs/>
          <w:color w:val="000000" w:themeColor="text1"/>
          <w:szCs w:val="24"/>
        </w:rPr>
        <w:t xml:space="preserve"> in accordance with clause 68(2) of the Deemed Provisions. Council may determine to approve the development without conditions (cl.68(2)(a)), approve with development with conditions (cl.68(2)(b)), or refuse the development (cl.68(2)(c)).</w:t>
      </w:r>
    </w:p>
    <w:p w14:paraId="06A4AD97" w14:textId="77777777" w:rsidR="008066C8" w:rsidRDefault="008066C8" w:rsidP="008066C8">
      <w:pPr>
        <w:jc w:val="both"/>
        <w:rPr>
          <w:rFonts w:cs="Arial"/>
          <w:iCs/>
          <w:color w:val="000000" w:themeColor="text1"/>
          <w:szCs w:val="24"/>
        </w:rPr>
      </w:pPr>
    </w:p>
    <w:p w14:paraId="76A42589" w14:textId="77777777" w:rsidR="008066C8" w:rsidRPr="009A0CBE" w:rsidRDefault="008066C8" w:rsidP="008066C8">
      <w:pPr>
        <w:jc w:val="both"/>
        <w:rPr>
          <w:rFonts w:cs="Arial"/>
          <w:iCs/>
          <w:color w:val="000000" w:themeColor="text1"/>
          <w:szCs w:val="24"/>
        </w:rPr>
      </w:pPr>
      <w:r w:rsidRPr="009A0CBE">
        <w:rPr>
          <w:rFonts w:cs="Arial"/>
          <w:iCs/>
          <w:color w:val="000000" w:themeColor="text1"/>
          <w:szCs w:val="24"/>
        </w:rPr>
        <w:t xml:space="preserve">Considering the proposed land use, the property’s </w:t>
      </w:r>
      <w:proofErr w:type="gramStart"/>
      <w:r w:rsidRPr="009A0CBE">
        <w:rPr>
          <w:rFonts w:cs="Arial"/>
          <w:iCs/>
          <w:color w:val="000000" w:themeColor="text1"/>
          <w:szCs w:val="24"/>
        </w:rPr>
        <w:t>zoning</w:t>
      </w:r>
      <w:proofErr w:type="gramEnd"/>
      <w:r>
        <w:rPr>
          <w:rFonts w:cs="Arial"/>
          <w:iCs/>
          <w:color w:val="000000" w:themeColor="text1"/>
          <w:szCs w:val="24"/>
        </w:rPr>
        <w:t xml:space="preserve"> and the proposed use of the site, </w:t>
      </w:r>
      <w:r w:rsidRPr="009A0CBE">
        <w:rPr>
          <w:rFonts w:cs="Arial"/>
          <w:iCs/>
          <w:color w:val="000000" w:themeColor="text1"/>
          <w:szCs w:val="24"/>
        </w:rPr>
        <w:t xml:space="preserve">it is unlikely that the </w:t>
      </w:r>
      <w:r>
        <w:rPr>
          <w:rFonts w:cs="Arial"/>
          <w:iCs/>
          <w:color w:val="000000" w:themeColor="text1"/>
          <w:szCs w:val="24"/>
        </w:rPr>
        <w:t>bakery manufacturing</w:t>
      </w:r>
      <w:r w:rsidRPr="009A0CBE">
        <w:rPr>
          <w:rFonts w:cs="Arial"/>
          <w:iCs/>
          <w:color w:val="000000" w:themeColor="text1"/>
          <w:szCs w:val="24"/>
        </w:rPr>
        <w:t xml:space="preserve"> will have a negative impact of the amenity of the immediate locality. </w:t>
      </w:r>
    </w:p>
    <w:p w14:paraId="1240F501" w14:textId="77777777" w:rsidR="008066C8" w:rsidRPr="009A0CBE" w:rsidRDefault="008066C8" w:rsidP="008066C8">
      <w:pPr>
        <w:jc w:val="both"/>
        <w:rPr>
          <w:rFonts w:cs="Arial"/>
          <w:iCs/>
          <w:color w:val="000000" w:themeColor="text1"/>
          <w:szCs w:val="24"/>
        </w:rPr>
      </w:pPr>
    </w:p>
    <w:p w14:paraId="6103E122" w14:textId="2E4A541F" w:rsidR="008066C8" w:rsidRPr="009A0CBE" w:rsidRDefault="008066C8" w:rsidP="008066C8">
      <w:pPr>
        <w:jc w:val="both"/>
        <w:rPr>
          <w:rFonts w:cs="Arial"/>
          <w:iCs/>
          <w:color w:val="000000" w:themeColor="text1"/>
          <w:szCs w:val="24"/>
        </w:rPr>
      </w:pPr>
      <w:r w:rsidRPr="009A0CBE">
        <w:rPr>
          <w:rFonts w:cs="Arial"/>
          <w:iCs/>
          <w:color w:val="000000" w:themeColor="text1"/>
          <w:szCs w:val="24"/>
        </w:rPr>
        <w:lastRenderedPageBreak/>
        <w:t xml:space="preserve">Based on the car parking assessment provided as part of the development application, </w:t>
      </w:r>
      <w:r>
        <w:rPr>
          <w:rFonts w:cs="Arial"/>
          <w:iCs/>
          <w:color w:val="000000" w:themeColor="text1"/>
          <w:szCs w:val="24"/>
        </w:rPr>
        <w:t xml:space="preserve">the proposal will reduce the number of visitors to the site as the site will not service any customers and the car parking meets the City’s Parking Policy. </w:t>
      </w:r>
    </w:p>
    <w:p w14:paraId="6CE0B0E9" w14:textId="77777777" w:rsidR="008066C8" w:rsidRPr="009A0CBE" w:rsidRDefault="008066C8" w:rsidP="008066C8">
      <w:pPr>
        <w:jc w:val="both"/>
        <w:rPr>
          <w:rFonts w:cs="Arial"/>
          <w:iCs/>
          <w:color w:val="000000" w:themeColor="text1"/>
          <w:szCs w:val="24"/>
        </w:rPr>
      </w:pPr>
    </w:p>
    <w:p w14:paraId="7CB00417" w14:textId="53F76321" w:rsidR="008066C8" w:rsidRPr="009A0CBE" w:rsidRDefault="008066C8" w:rsidP="008066C8">
      <w:pPr>
        <w:jc w:val="both"/>
        <w:rPr>
          <w:rFonts w:cs="Arial"/>
          <w:iCs/>
          <w:color w:val="000000" w:themeColor="text1"/>
          <w:szCs w:val="24"/>
        </w:rPr>
      </w:pPr>
      <w:r w:rsidRPr="009A0CBE">
        <w:rPr>
          <w:rFonts w:cs="Arial"/>
          <w:iCs/>
          <w:color w:val="000000" w:themeColor="text1"/>
          <w:szCs w:val="24"/>
        </w:rPr>
        <w:t xml:space="preserve">Considering the above, the proposal is unlikely to have a detrimental impact on the local amenity. Therefore, it is recommended that Council approves the application subject to the conditions identified above. </w:t>
      </w:r>
    </w:p>
    <w:p w14:paraId="630CCD66" w14:textId="72764072" w:rsidR="00225897" w:rsidRDefault="00225897">
      <w:pPr>
        <w:spacing w:after="160" w:line="259" w:lineRule="auto"/>
        <w:contextualSpacing w:val="0"/>
        <w:rPr>
          <w:rFonts w:cs="Arial"/>
          <w:szCs w:val="24"/>
        </w:rPr>
      </w:pPr>
      <w:r>
        <w:rPr>
          <w:rFonts w:cs="Arial"/>
          <w:szCs w:val="24"/>
        </w:rPr>
        <w:br w:type="page"/>
      </w:r>
    </w:p>
    <w:tbl>
      <w:tblPr>
        <w:tblW w:w="8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6563"/>
      </w:tblGrid>
      <w:tr w:rsidR="00225897" w:rsidRPr="00C321E7" w14:paraId="29A72970" w14:textId="77777777" w:rsidTr="0083394D">
        <w:tc>
          <w:tcPr>
            <w:tcW w:w="2085" w:type="dxa"/>
            <w:tcBorders>
              <w:bottom w:val="single" w:sz="4" w:space="0" w:color="auto"/>
              <w:right w:val="nil"/>
            </w:tcBorders>
            <w:shd w:val="clear" w:color="auto" w:fill="auto"/>
          </w:tcPr>
          <w:p w14:paraId="54D5E7C6" w14:textId="5EAA4C05" w:rsidR="00225897" w:rsidRPr="00C321E7" w:rsidRDefault="00225897" w:rsidP="0083394D">
            <w:pPr>
              <w:keepNext/>
              <w:keepLines/>
              <w:jc w:val="both"/>
              <w:outlineLvl w:val="0"/>
              <w:rPr>
                <w:rFonts w:eastAsia="Times New Roman" w:cs="Arial"/>
                <w:b/>
                <w:bCs/>
                <w:color w:val="000000" w:themeColor="text1"/>
                <w:sz w:val="28"/>
                <w:szCs w:val="28"/>
              </w:rPr>
            </w:pPr>
            <w:r w:rsidRPr="00C321E7">
              <w:rPr>
                <w:rFonts w:eastAsia="Times New Roman" w:cs="Arial"/>
                <w:b/>
                <w:bCs/>
                <w:color w:val="000000" w:themeColor="text1"/>
                <w:sz w:val="28"/>
                <w:szCs w:val="28"/>
              </w:rPr>
              <w:lastRenderedPageBreak/>
              <w:t>PD</w:t>
            </w:r>
            <w:r>
              <w:rPr>
                <w:rFonts w:eastAsia="Times New Roman" w:cs="Arial"/>
                <w:b/>
                <w:bCs/>
                <w:color w:val="000000" w:themeColor="text1"/>
                <w:sz w:val="28"/>
                <w:szCs w:val="28"/>
              </w:rPr>
              <w:t>25.21</w:t>
            </w:r>
          </w:p>
        </w:tc>
        <w:tc>
          <w:tcPr>
            <w:tcW w:w="6563" w:type="dxa"/>
            <w:tcBorders>
              <w:left w:val="nil"/>
              <w:bottom w:val="single" w:sz="4" w:space="0" w:color="auto"/>
            </w:tcBorders>
            <w:shd w:val="clear" w:color="auto" w:fill="auto"/>
          </w:tcPr>
          <w:p w14:paraId="2D296F7F" w14:textId="77777777" w:rsidR="00225897" w:rsidRPr="00C321E7" w:rsidRDefault="00225897" w:rsidP="0083394D">
            <w:pPr>
              <w:keepNext/>
              <w:keepLines/>
              <w:jc w:val="both"/>
              <w:outlineLvl w:val="0"/>
              <w:rPr>
                <w:rFonts w:eastAsia="Times New Roman" w:cs="Arial"/>
                <w:b/>
                <w:bCs/>
                <w:color w:val="000000" w:themeColor="text1"/>
                <w:sz w:val="28"/>
                <w:szCs w:val="28"/>
              </w:rPr>
            </w:pPr>
            <w:r w:rsidRPr="002C60BF">
              <w:rPr>
                <w:rFonts w:eastAsia="Times New Roman" w:cs="Arial"/>
                <w:b/>
                <w:bCs/>
                <w:color w:val="000000" w:themeColor="text1"/>
                <w:sz w:val="28"/>
                <w:szCs w:val="32"/>
              </w:rPr>
              <w:t>Consideration of Development Application - 6 Aged</w:t>
            </w:r>
            <w:r>
              <w:rPr>
                <w:rFonts w:eastAsia="Times New Roman" w:cs="Arial"/>
                <w:b/>
                <w:bCs/>
                <w:color w:val="000000" w:themeColor="text1"/>
                <w:sz w:val="28"/>
                <w:szCs w:val="32"/>
              </w:rPr>
              <w:t xml:space="preserve"> and Dependent Persons’</w:t>
            </w:r>
            <w:r w:rsidRPr="002C60BF">
              <w:rPr>
                <w:rFonts w:eastAsia="Times New Roman" w:cs="Arial"/>
                <w:b/>
                <w:bCs/>
                <w:color w:val="000000" w:themeColor="text1"/>
                <w:sz w:val="28"/>
                <w:szCs w:val="32"/>
              </w:rPr>
              <w:t xml:space="preserve"> Dwellings at </w:t>
            </w:r>
            <w:r>
              <w:rPr>
                <w:rFonts w:eastAsia="Times New Roman" w:cs="Arial"/>
                <w:b/>
                <w:bCs/>
                <w:color w:val="000000" w:themeColor="text1"/>
                <w:sz w:val="28"/>
                <w:szCs w:val="32"/>
              </w:rPr>
              <w:t xml:space="preserve">Lot </w:t>
            </w:r>
            <w:r w:rsidRPr="002C60BF">
              <w:rPr>
                <w:rFonts w:eastAsia="Times New Roman" w:cs="Arial"/>
                <w:b/>
                <w:bCs/>
                <w:color w:val="000000" w:themeColor="text1"/>
                <w:sz w:val="28"/>
                <w:szCs w:val="32"/>
              </w:rPr>
              <w:t>100 Montgomery Ave</w:t>
            </w:r>
            <w:r>
              <w:rPr>
                <w:rFonts w:eastAsia="Times New Roman" w:cs="Arial"/>
                <w:b/>
                <w:bCs/>
                <w:color w:val="000000" w:themeColor="text1"/>
                <w:sz w:val="28"/>
                <w:szCs w:val="32"/>
              </w:rPr>
              <w:t>nue</w:t>
            </w:r>
            <w:r w:rsidRPr="002C60BF">
              <w:rPr>
                <w:rFonts w:eastAsia="Times New Roman" w:cs="Arial"/>
                <w:b/>
                <w:bCs/>
                <w:color w:val="000000" w:themeColor="text1"/>
                <w:sz w:val="28"/>
                <w:szCs w:val="32"/>
              </w:rPr>
              <w:t>, Mt Claremont</w:t>
            </w:r>
          </w:p>
        </w:tc>
      </w:tr>
      <w:tr w:rsidR="00225897" w:rsidRPr="00C321E7" w14:paraId="0E640401" w14:textId="77777777" w:rsidTr="0083394D">
        <w:tc>
          <w:tcPr>
            <w:tcW w:w="8648" w:type="dxa"/>
            <w:gridSpan w:val="2"/>
            <w:tcBorders>
              <w:left w:val="nil"/>
              <w:right w:val="nil"/>
            </w:tcBorders>
            <w:shd w:val="clear" w:color="auto" w:fill="auto"/>
          </w:tcPr>
          <w:p w14:paraId="0CED8069" w14:textId="77777777" w:rsidR="00225897" w:rsidRPr="00C321E7" w:rsidRDefault="00225897" w:rsidP="0083394D">
            <w:pPr>
              <w:jc w:val="both"/>
              <w:rPr>
                <w:rFonts w:cs="Arial"/>
                <w:color w:val="000000" w:themeColor="text1"/>
                <w:highlight w:val="yellow"/>
              </w:rPr>
            </w:pPr>
          </w:p>
        </w:tc>
      </w:tr>
      <w:tr w:rsidR="00225897" w:rsidRPr="00C321E7" w14:paraId="267758DC" w14:textId="77777777" w:rsidTr="0083394D">
        <w:tc>
          <w:tcPr>
            <w:tcW w:w="2085" w:type="dxa"/>
            <w:shd w:val="clear" w:color="auto" w:fill="auto"/>
          </w:tcPr>
          <w:p w14:paraId="2DFA5542" w14:textId="77777777" w:rsidR="00225897" w:rsidRPr="00C321E7" w:rsidRDefault="00225897" w:rsidP="0083394D">
            <w:pPr>
              <w:jc w:val="both"/>
              <w:rPr>
                <w:rFonts w:cs="Arial"/>
                <w:b/>
                <w:color w:val="000000" w:themeColor="text1"/>
                <w:szCs w:val="24"/>
              </w:rPr>
            </w:pPr>
            <w:r w:rsidRPr="00C321E7">
              <w:rPr>
                <w:rFonts w:cs="Arial"/>
                <w:b/>
                <w:color w:val="000000" w:themeColor="text1"/>
                <w:szCs w:val="24"/>
              </w:rPr>
              <w:t>Committee</w:t>
            </w:r>
          </w:p>
        </w:tc>
        <w:tc>
          <w:tcPr>
            <w:tcW w:w="6563" w:type="dxa"/>
            <w:shd w:val="clear" w:color="auto" w:fill="auto"/>
          </w:tcPr>
          <w:p w14:paraId="77A595F9" w14:textId="77777777" w:rsidR="00225897" w:rsidRPr="002C60BF" w:rsidRDefault="00225897" w:rsidP="0083394D">
            <w:pPr>
              <w:jc w:val="both"/>
              <w:rPr>
                <w:rFonts w:cs="Arial"/>
                <w:iCs/>
                <w:color w:val="000000" w:themeColor="text1"/>
                <w:szCs w:val="24"/>
              </w:rPr>
            </w:pPr>
            <w:r w:rsidRPr="002C60BF">
              <w:rPr>
                <w:rFonts w:cs="Arial"/>
                <w:iCs/>
                <w:color w:val="000000" w:themeColor="text1"/>
                <w:szCs w:val="24"/>
              </w:rPr>
              <w:t>13 July 2021</w:t>
            </w:r>
          </w:p>
        </w:tc>
      </w:tr>
      <w:tr w:rsidR="00225897" w:rsidRPr="00C321E7" w14:paraId="3DEDC8C9" w14:textId="77777777" w:rsidTr="0083394D">
        <w:tc>
          <w:tcPr>
            <w:tcW w:w="2085" w:type="dxa"/>
            <w:shd w:val="clear" w:color="auto" w:fill="auto"/>
          </w:tcPr>
          <w:p w14:paraId="4B98BCDF" w14:textId="77777777" w:rsidR="00225897" w:rsidRPr="00C321E7" w:rsidRDefault="00225897" w:rsidP="0083394D">
            <w:pPr>
              <w:jc w:val="both"/>
              <w:rPr>
                <w:rFonts w:cs="Arial"/>
                <w:b/>
                <w:color w:val="000000" w:themeColor="text1"/>
                <w:szCs w:val="24"/>
              </w:rPr>
            </w:pPr>
            <w:r w:rsidRPr="00C321E7">
              <w:rPr>
                <w:rFonts w:cs="Arial"/>
                <w:b/>
                <w:color w:val="000000" w:themeColor="text1"/>
                <w:szCs w:val="24"/>
              </w:rPr>
              <w:t>Council</w:t>
            </w:r>
          </w:p>
        </w:tc>
        <w:tc>
          <w:tcPr>
            <w:tcW w:w="6563" w:type="dxa"/>
            <w:shd w:val="clear" w:color="auto" w:fill="auto"/>
          </w:tcPr>
          <w:p w14:paraId="3D92A5C2" w14:textId="77777777" w:rsidR="00225897" w:rsidRPr="002C60BF" w:rsidRDefault="00225897" w:rsidP="0083394D">
            <w:pPr>
              <w:jc w:val="both"/>
              <w:rPr>
                <w:rFonts w:cs="Arial"/>
                <w:iCs/>
                <w:color w:val="000000" w:themeColor="text1"/>
                <w:szCs w:val="24"/>
              </w:rPr>
            </w:pPr>
            <w:r w:rsidRPr="002C60BF">
              <w:rPr>
                <w:rFonts w:cs="Arial"/>
                <w:iCs/>
                <w:color w:val="000000" w:themeColor="text1"/>
                <w:szCs w:val="24"/>
              </w:rPr>
              <w:t>27 July 2021</w:t>
            </w:r>
          </w:p>
        </w:tc>
      </w:tr>
      <w:tr w:rsidR="00225897" w:rsidRPr="00C321E7" w14:paraId="0ECEFEA1" w14:textId="77777777" w:rsidTr="0083394D">
        <w:tc>
          <w:tcPr>
            <w:tcW w:w="2085" w:type="dxa"/>
            <w:shd w:val="clear" w:color="auto" w:fill="auto"/>
          </w:tcPr>
          <w:p w14:paraId="663CA188" w14:textId="77777777" w:rsidR="00225897" w:rsidRPr="00C321E7" w:rsidRDefault="00225897" w:rsidP="0083394D">
            <w:pPr>
              <w:jc w:val="both"/>
              <w:rPr>
                <w:rFonts w:cs="Arial"/>
                <w:b/>
                <w:color w:val="000000" w:themeColor="text1"/>
                <w:szCs w:val="24"/>
              </w:rPr>
            </w:pPr>
            <w:r w:rsidRPr="00C321E7">
              <w:rPr>
                <w:rFonts w:cs="Arial"/>
                <w:b/>
                <w:color w:val="000000" w:themeColor="text1"/>
                <w:szCs w:val="24"/>
              </w:rPr>
              <w:t>Applicant</w:t>
            </w:r>
          </w:p>
        </w:tc>
        <w:tc>
          <w:tcPr>
            <w:tcW w:w="6563" w:type="dxa"/>
            <w:shd w:val="clear" w:color="auto" w:fill="auto"/>
          </w:tcPr>
          <w:p w14:paraId="3F0DC86E" w14:textId="77777777" w:rsidR="00225897" w:rsidRPr="002C60BF" w:rsidRDefault="00225897" w:rsidP="0083394D">
            <w:pPr>
              <w:jc w:val="both"/>
              <w:rPr>
                <w:rFonts w:cs="Arial"/>
                <w:iCs/>
                <w:color w:val="000000" w:themeColor="text1"/>
                <w:szCs w:val="24"/>
              </w:rPr>
            </w:pPr>
            <w:r w:rsidRPr="002C60BF">
              <w:rPr>
                <w:rFonts w:cs="Arial"/>
                <w:iCs/>
                <w:color w:val="000000" w:themeColor="text1"/>
                <w:szCs w:val="24"/>
              </w:rPr>
              <w:t>Apex Planning</w:t>
            </w:r>
          </w:p>
        </w:tc>
      </w:tr>
      <w:tr w:rsidR="00225897" w:rsidRPr="00C321E7" w14:paraId="46BECAD6" w14:textId="77777777" w:rsidTr="0083394D">
        <w:tc>
          <w:tcPr>
            <w:tcW w:w="2085" w:type="dxa"/>
            <w:shd w:val="clear" w:color="auto" w:fill="auto"/>
          </w:tcPr>
          <w:p w14:paraId="360B11B9" w14:textId="77777777" w:rsidR="00225897" w:rsidRPr="00C321E7" w:rsidRDefault="00225897" w:rsidP="0083394D">
            <w:pPr>
              <w:jc w:val="both"/>
              <w:rPr>
                <w:rFonts w:cs="Arial"/>
                <w:b/>
                <w:color w:val="000000" w:themeColor="text1"/>
                <w:szCs w:val="24"/>
              </w:rPr>
            </w:pPr>
            <w:r w:rsidRPr="00C321E7">
              <w:rPr>
                <w:rFonts w:cs="Arial"/>
                <w:b/>
                <w:color w:val="000000" w:themeColor="text1"/>
                <w:szCs w:val="24"/>
              </w:rPr>
              <w:t>Landowner</w:t>
            </w:r>
          </w:p>
        </w:tc>
        <w:tc>
          <w:tcPr>
            <w:tcW w:w="6563" w:type="dxa"/>
            <w:shd w:val="clear" w:color="auto" w:fill="auto"/>
          </w:tcPr>
          <w:p w14:paraId="61B3B8A0" w14:textId="77777777" w:rsidR="00225897" w:rsidRPr="002C60BF" w:rsidRDefault="00225897" w:rsidP="0083394D">
            <w:pPr>
              <w:jc w:val="both"/>
              <w:rPr>
                <w:rFonts w:cs="Arial"/>
                <w:color w:val="000000" w:themeColor="text1"/>
                <w:szCs w:val="24"/>
              </w:rPr>
            </w:pPr>
            <w:r>
              <w:rPr>
                <w:rFonts w:cs="Arial"/>
                <w:color w:val="000000" w:themeColor="text1"/>
                <w:szCs w:val="24"/>
              </w:rPr>
              <w:t>Western Power</w:t>
            </w:r>
          </w:p>
        </w:tc>
      </w:tr>
      <w:tr w:rsidR="00225897" w:rsidRPr="00C321E7" w14:paraId="4DA5A2F7" w14:textId="77777777" w:rsidTr="0083394D">
        <w:tc>
          <w:tcPr>
            <w:tcW w:w="2085" w:type="dxa"/>
            <w:shd w:val="clear" w:color="auto" w:fill="auto"/>
          </w:tcPr>
          <w:p w14:paraId="20783F1F" w14:textId="77777777" w:rsidR="00225897" w:rsidRPr="00C321E7" w:rsidRDefault="00225897" w:rsidP="0083394D">
            <w:pPr>
              <w:jc w:val="both"/>
              <w:rPr>
                <w:rFonts w:cs="Arial"/>
                <w:b/>
                <w:color w:val="000000" w:themeColor="text1"/>
                <w:szCs w:val="24"/>
              </w:rPr>
            </w:pPr>
            <w:r w:rsidRPr="00C321E7">
              <w:rPr>
                <w:rFonts w:cs="Arial"/>
                <w:b/>
                <w:color w:val="000000" w:themeColor="text1"/>
                <w:szCs w:val="24"/>
              </w:rPr>
              <w:t>Director</w:t>
            </w:r>
          </w:p>
        </w:tc>
        <w:tc>
          <w:tcPr>
            <w:tcW w:w="6563" w:type="dxa"/>
            <w:shd w:val="clear" w:color="auto" w:fill="auto"/>
            <w:vAlign w:val="center"/>
          </w:tcPr>
          <w:p w14:paraId="401A57C3" w14:textId="77777777" w:rsidR="00225897" w:rsidRPr="00C321E7" w:rsidRDefault="00225897" w:rsidP="0083394D">
            <w:pPr>
              <w:jc w:val="both"/>
              <w:rPr>
                <w:rFonts w:cs="Arial"/>
                <w:color w:val="000000" w:themeColor="text1"/>
                <w:szCs w:val="24"/>
              </w:rPr>
            </w:pPr>
            <w:r>
              <w:rPr>
                <w:rFonts w:cs="Arial"/>
                <w:color w:val="000000" w:themeColor="text1"/>
                <w:szCs w:val="24"/>
              </w:rPr>
              <w:t>Tony Free</w:t>
            </w:r>
            <w:r w:rsidRPr="00C321E7">
              <w:rPr>
                <w:rFonts w:cs="Arial"/>
                <w:color w:val="000000" w:themeColor="text1"/>
                <w:szCs w:val="24"/>
              </w:rPr>
              <w:t xml:space="preserve"> – Director Planning &amp; Development </w:t>
            </w:r>
          </w:p>
        </w:tc>
      </w:tr>
      <w:tr w:rsidR="00225897" w:rsidRPr="00C321E7" w14:paraId="6C024948" w14:textId="77777777" w:rsidTr="0083394D">
        <w:tc>
          <w:tcPr>
            <w:tcW w:w="2085" w:type="dxa"/>
            <w:shd w:val="clear" w:color="auto" w:fill="auto"/>
          </w:tcPr>
          <w:p w14:paraId="6669B060" w14:textId="25483CFA" w:rsidR="00225897" w:rsidRPr="00C321E7" w:rsidRDefault="00225897" w:rsidP="00225897">
            <w:pPr>
              <w:jc w:val="both"/>
              <w:rPr>
                <w:rFonts w:eastAsia="Arial" w:cs="Arial"/>
                <w:color w:val="000000" w:themeColor="text1"/>
                <w:szCs w:val="24"/>
              </w:rPr>
            </w:pPr>
            <w:r w:rsidRPr="08BC89CE">
              <w:rPr>
                <w:rFonts w:eastAsia="Arial" w:cs="Arial"/>
                <w:b/>
                <w:bCs/>
                <w:color w:val="000000" w:themeColor="text1"/>
                <w:szCs w:val="24"/>
              </w:rPr>
              <w:t xml:space="preserve">Employee </w:t>
            </w:r>
            <w:r w:rsidR="009B6D18" w:rsidRPr="08BC89CE">
              <w:rPr>
                <w:rFonts w:eastAsia="Arial" w:cs="Arial"/>
                <w:b/>
                <w:bCs/>
                <w:color w:val="000000" w:themeColor="text1"/>
                <w:szCs w:val="24"/>
              </w:rPr>
              <w:t>Disclosure under</w:t>
            </w:r>
            <w:r w:rsidRPr="08BC89CE">
              <w:rPr>
                <w:rFonts w:eastAsia="Arial" w:cs="Arial"/>
                <w:b/>
                <w:bCs/>
                <w:color w:val="000000" w:themeColor="text1"/>
                <w:szCs w:val="24"/>
              </w:rPr>
              <w:t xml:space="preserve"> section 5.70 Local Government Act 1995</w:t>
            </w:r>
          </w:p>
          <w:p w14:paraId="7FA03A1F" w14:textId="77777777" w:rsidR="00225897" w:rsidRPr="00C321E7" w:rsidRDefault="00225897" w:rsidP="0083394D">
            <w:pPr>
              <w:jc w:val="both"/>
              <w:rPr>
                <w:rStyle w:val="eop"/>
                <w:rFonts w:cs="Arial"/>
                <w:szCs w:val="24"/>
              </w:rPr>
            </w:pPr>
          </w:p>
        </w:tc>
        <w:tc>
          <w:tcPr>
            <w:tcW w:w="6563" w:type="dxa"/>
            <w:shd w:val="clear" w:color="auto" w:fill="auto"/>
            <w:vAlign w:val="center"/>
          </w:tcPr>
          <w:p w14:paraId="40E2C301" w14:textId="77777777" w:rsidR="00225897" w:rsidRPr="00077A16" w:rsidRDefault="00225897" w:rsidP="0083394D">
            <w:pPr>
              <w:jc w:val="both"/>
              <w:rPr>
                <w:rFonts w:cs="Arial"/>
                <w:color w:val="000000" w:themeColor="text1"/>
                <w:szCs w:val="24"/>
              </w:rPr>
            </w:pPr>
            <w:r w:rsidRPr="00077A16">
              <w:rPr>
                <w:rFonts w:cs="Arial"/>
                <w:color w:val="000000" w:themeColor="text1"/>
                <w:szCs w:val="24"/>
              </w:rPr>
              <w:t xml:space="preserve">The author, reviewers and authoriser of this report declare they have no financial or impartiality interest with this matter. </w:t>
            </w:r>
          </w:p>
          <w:p w14:paraId="565FCE0F" w14:textId="77777777" w:rsidR="00225897" w:rsidRPr="00077A16" w:rsidRDefault="00225897" w:rsidP="0083394D">
            <w:pPr>
              <w:jc w:val="both"/>
              <w:rPr>
                <w:rFonts w:cs="Arial"/>
                <w:color w:val="000000" w:themeColor="text1"/>
                <w:szCs w:val="24"/>
              </w:rPr>
            </w:pPr>
          </w:p>
          <w:p w14:paraId="34710757" w14:textId="77777777" w:rsidR="00225897" w:rsidRPr="00077A16" w:rsidRDefault="00225897" w:rsidP="0083394D">
            <w:pPr>
              <w:jc w:val="both"/>
              <w:rPr>
                <w:rFonts w:cs="Arial"/>
                <w:color w:val="000000" w:themeColor="text1"/>
                <w:szCs w:val="24"/>
              </w:rPr>
            </w:pPr>
            <w:r w:rsidRPr="00077A16">
              <w:rPr>
                <w:rFonts w:cs="Arial"/>
                <w:color w:val="000000" w:themeColor="text1"/>
                <w:szCs w:val="24"/>
              </w:rPr>
              <w:t xml:space="preserve">There is no financial or personal relationship between City staff and the proponents or their consultants. </w:t>
            </w:r>
          </w:p>
          <w:p w14:paraId="6F33720A" w14:textId="77777777" w:rsidR="00225897" w:rsidRPr="00077A16" w:rsidRDefault="00225897" w:rsidP="0083394D">
            <w:pPr>
              <w:jc w:val="both"/>
              <w:rPr>
                <w:rFonts w:cs="Arial"/>
                <w:color w:val="000000" w:themeColor="text1"/>
                <w:szCs w:val="24"/>
              </w:rPr>
            </w:pPr>
          </w:p>
          <w:p w14:paraId="23AAD6E1" w14:textId="77777777" w:rsidR="00225897" w:rsidRPr="00077A16" w:rsidRDefault="00225897" w:rsidP="0083394D">
            <w:pPr>
              <w:jc w:val="both"/>
              <w:rPr>
                <w:rFonts w:cs="Arial"/>
                <w:color w:val="000000" w:themeColor="text1"/>
                <w:szCs w:val="24"/>
              </w:rPr>
            </w:pPr>
            <w:r w:rsidRPr="00077A16">
              <w:rPr>
                <w:rFonts w:cs="Arial"/>
                <w:color w:val="000000" w:themeColor="text1"/>
                <w:szCs w:val="24"/>
              </w:rPr>
              <w:t>Whilst parties may be known to each other professionally, this relationship is consistent with the limitations placed on such relationships by the Codes of Conduct of the City and the Planning Institute of Australia.</w:t>
            </w:r>
          </w:p>
        </w:tc>
      </w:tr>
      <w:tr w:rsidR="00225897" w:rsidRPr="00C321E7" w14:paraId="29EE418F" w14:textId="77777777" w:rsidTr="0083394D">
        <w:tc>
          <w:tcPr>
            <w:tcW w:w="2085" w:type="dxa"/>
            <w:shd w:val="clear" w:color="auto" w:fill="auto"/>
          </w:tcPr>
          <w:p w14:paraId="2EC23D4D" w14:textId="77777777" w:rsidR="00225897" w:rsidRPr="00C321E7" w:rsidRDefault="00225897" w:rsidP="0083394D">
            <w:pPr>
              <w:jc w:val="both"/>
              <w:rPr>
                <w:rFonts w:cs="Arial"/>
                <w:b/>
                <w:color w:val="000000" w:themeColor="text1"/>
                <w:szCs w:val="24"/>
              </w:rPr>
            </w:pPr>
            <w:r w:rsidRPr="00C321E7">
              <w:rPr>
                <w:rFonts w:cs="Arial"/>
                <w:b/>
                <w:color w:val="000000" w:themeColor="text1"/>
                <w:szCs w:val="24"/>
              </w:rPr>
              <w:t>Report Type</w:t>
            </w:r>
          </w:p>
          <w:p w14:paraId="6CB68D69" w14:textId="77777777" w:rsidR="00225897" w:rsidRPr="00C321E7" w:rsidRDefault="00225897" w:rsidP="0083394D">
            <w:pPr>
              <w:jc w:val="both"/>
              <w:rPr>
                <w:rFonts w:cs="Arial"/>
                <w:b/>
                <w:color w:val="000000" w:themeColor="text1"/>
              </w:rPr>
            </w:pPr>
          </w:p>
          <w:p w14:paraId="325BD833" w14:textId="77777777" w:rsidR="00225897" w:rsidRPr="00C321E7" w:rsidRDefault="00225897" w:rsidP="0083394D">
            <w:pPr>
              <w:jc w:val="both"/>
              <w:rPr>
                <w:rFonts w:cs="Arial"/>
                <w:color w:val="000000" w:themeColor="text1"/>
              </w:rPr>
            </w:pPr>
            <w:r w:rsidRPr="00C321E7">
              <w:rPr>
                <w:rFonts w:cs="Arial"/>
                <w:color w:val="000000" w:themeColor="text1"/>
              </w:rPr>
              <w:t>Quasi-Judicial</w:t>
            </w:r>
          </w:p>
          <w:p w14:paraId="0881FB77" w14:textId="77777777" w:rsidR="00225897" w:rsidRPr="00C321E7" w:rsidRDefault="00225897" w:rsidP="0083394D">
            <w:pPr>
              <w:jc w:val="both"/>
              <w:rPr>
                <w:rFonts w:cs="Arial"/>
                <w:b/>
                <w:color w:val="000000" w:themeColor="text1"/>
              </w:rPr>
            </w:pPr>
          </w:p>
          <w:p w14:paraId="7D98BD06" w14:textId="77777777" w:rsidR="00225897" w:rsidRPr="00C321E7" w:rsidRDefault="00225897" w:rsidP="0083394D">
            <w:pPr>
              <w:jc w:val="both"/>
              <w:rPr>
                <w:rFonts w:cs="Arial"/>
                <w:b/>
                <w:color w:val="000000" w:themeColor="text1"/>
              </w:rPr>
            </w:pPr>
          </w:p>
          <w:p w14:paraId="6798833E" w14:textId="77777777" w:rsidR="00225897" w:rsidRPr="00C321E7" w:rsidRDefault="00225897" w:rsidP="0083394D">
            <w:pPr>
              <w:jc w:val="both"/>
              <w:rPr>
                <w:rFonts w:cs="Arial"/>
                <w:b/>
                <w:color w:val="000000" w:themeColor="text1"/>
              </w:rPr>
            </w:pPr>
          </w:p>
          <w:p w14:paraId="60EFC94C" w14:textId="77777777" w:rsidR="00225897" w:rsidRPr="00C321E7" w:rsidRDefault="00225897" w:rsidP="0083394D">
            <w:pPr>
              <w:autoSpaceDE w:val="0"/>
              <w:autoSpaceDN w:val="0"/>
              <w:adjustRightInd w:val="0"/>
              <w:jc w:val="both"/>
              <w:rPr>
                <w:rFonts w:cs="Arial"/>
                <w:color w:val="000000" w:themeColor="text1"/>
              </w:rPr>
            </w:pPr>
          </w:p>
        </w:tc>
        <w:tc>
          <w:tcPr>
            <w:tcW w:w="6563" w:type="dxa"/>
            <w:shd w:val="clear" w:color="auto" w:fill="auto"/>
            <w:vAlign w:val="center"/>
          </w:tcPr>
          <w:p w14:paraId="6A0A5866" w14:textId="77777777" w:rsidR="00225897" w:rsidRPr="00077A16" w:rsidRDefault="00225897" w:rsidP="0083394D">
            <w:pPr>
              <w:autoSpaceDE w:val="0"/>
              <w:autoSpaceDN w:val="0"/>
              <w:adjustRightInd w:val="0"/>
              <w:jc w:val="both"/>
              <w:rPr>
                <w:rFonts w:cs="Arial"/>
                <w:iCs/>
                <w:color w:val="000000" w:themeColor="text1"/>
                <w:szCs w:val="24"/>
              </w:rPr>
            </w:pPr>
            <w:r w:rsidRPr="00077A16">
              <w:rPr>
                <w:rFonts w:cs="Arial"/>
                <w:iCs/>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225897" w:rsidRPr="00C321E7" w14:paraId="396752B3" w14:textId="77777777" w:rsidTr="0083394D">
        <w:tc>
          <w:tcPr>
            <w:tcW w:w="2085" w:type="dxa"/>
            <w:shd w:val="clear" w:color="auto" w:fill="auto"/>
          </w:tcPr>
          <w:p w14:paraId="3455D222" w14:textId="77777777" w:rsidR="00225897" w:rsidRPr="00C321E7" w:rsidRDefault="00225897" w:rsidP="0083394D">
            <w:pPr>
              <w:jc w:val="both"/>
              <w:rPr>
                <w:rFonts w:cs="Arial"/>
                <w:b/>
                <w:color w:val="000000" w:themeColor="text1"/>
                <w:szCs w:val="24"/>
              </w:rPr>
            </w:pPr>
            <w:r w:rsidRPr="00C321E7">
              <w:rPr>
                <w:rFonts w:cs="Arial"/>
                <w:b/>
                <w:color w:val="000000" w:themeColor="text1"/>
                <w:szCs w:val="24"/>
              </w:rPr>
              <w:t>Reference</w:t>
            </w:r>
          </w:p>
        </w:tc>
        <w:tc>
          <w:tcPr>
            <w:tcW w:w="6563" w:type="dxa"/>
            <w:shd w:val="clear" w:color="auto" w:fill="auto"/>
          </w:tcPr>
          <w:p w14:paraId="5B6B2B41" w14:textId="77777777" w:rsidR="00225897" w:rsidRPr="000A337A" w:rsidRDefault="00225897" w:rsidP="0083394D">
            <w:pPr>
              <w:jc w:val="both"/>
              <w:rPr>
                <w:rFonts w:cs="Arial"/>
                <w:iCs/>
                <w:color w:val="000000" w:themeColor="text1"/>
                <w:szCs w:val="24"/>
              </w:rPr>
            </w:pPr>
            <w:r w:rsidRPr="000A337A">
              <w:rPr>
                <w:rFonts w:cs="Arial"/>
                <w:iCs/>
                <w:color w:val="000000" w:themeColor="text1"/>
                <w:szCs w:val="24"/>
              </w:rPr>
              <w:t>DA21-63578</w:t>
            </w:r>
          </w:p>
        </w:tc>
      </w:tr>
      <w:tr w:rsidR="00225897" w:rsidRPr="00C321E7" w14:paraId="44BA084F" w14:textId="77777777" w:rsidTr="0083394D">
        <w:tc>
          <w:tcPr>
            <w:tcW w:w="2085" w:type="dxa"/>
            <w:tcBorders>
              <w:bottom w:val="single" w:sz="4" w:space="0" w:color="auto"/>
            </w:tcBorders>
            <w:shd w:val="clear" w:color="auto" w:fill="auto"/>
          </w:tcPr>
          <w:p w14:paraId="4BDC810E" w14:textId="77777777" w:rsidR="00225897" w:rsidRPr="00C321E7" w:rsidRDefault="00225897" w:rsidP="0083394D">
            <w:pPr>
              <w:jc w:val="both"/>
              <w:rPr>
                <w:rFonts w:cs="Arial"/>
                <w:b/>
                <w:color w:val="000000" w:themeColor="text1"/>
                <w:szCs w:val="24"/>
              </w:rPr>
            </w:pPr>
            <w:r w:rsidRPr="00C321E7">
              <w:rPr>
                <w:rFonts w:cs="Arial"/>
                <w:b/>
                <w:color w:val="000000" w:themeColor="text1"/>
                <w:szCs w:val="24"/>
              </w:rPr>
              <w:t>Previous Item</w:t>
            </w:r>
          </w:p>
        </w:tc>
        <w:tc>
          <w:tcPr>
            <w:tcW w:w="6563" w:type="dxa"/>
            <w:tcBorders>
              <w:bottom w:val="single" w:sz="4" w:space="0" w:color="auto"/>
            </w:tcBorders>
            <w:shd w:val="clear" w:color="auto" w:fill="auto"/>
          </w:tcPr>
          <w:p w14:paraId="654FE2BB" w14:textId="77777777" w:rsidR="00225897" w:rsidRPr="00BC7E71" w:rsidRDefault="00225897" w:rsidP="0083394D">
            <w:pPr>
              <w:jc w:val="both"/>
              <w:rPr>
                <w:rFonts w:cs="Arial"/>
                <w:iCs/>
                <w:color w:val="000000" w:themeColor="text1"/>
                <w:szCs w:val="24"/>
              </w:rPr>
            </w:pPr>
            <w:r w:rsidRPr="00BC7E71">
              <w:rPr>
                <w:rFonts w:cs="Arial"/>
                <w:iCs/>
                <w:color w:val="000000" w:themeColor="text1"/>
                <w:szCs w:val="24"/>
              </w:rPr>
              <w:t>Nil</w:t>
            </w:r>
          </w:p>
        </w:tc>
      </w:tr>
      <w:tr w:rsidR="00225897" w:rsidRPr="00C321E7" w14:paraId="1EF893CE" w14:textId="77777777" w:rsidTr="0083394D">
        <w:tc>
          <w:tcPr>
            <w:tcW w:w="2085" w:type="dxa"/>
            <w:tcBorders>
              <w:bottom w:val="single" w:sz="4" w:space="0" w:color="auto"/>
            </w:tcBorders>
            <w:shd w:val="clear" w:color="auto" w:fill="auto"/>
          </w:tcPr>
          <w:p w14:paraId="2FDD9983" w14:textId="77777777" w:rsidR="00225897" w:rsidRPr="00C321E7" w:rsidRDefault="00225897" w:rsidP="0083394D">
            <w:pPr>
              <w:jc w:val="both"/>
              <w:rPr>
                <w:rFonts w:cs="Arial"/>
                <w:b/>
                <w:color w:val="000000" w:themeColor="text1"/>
                <w:szCs w:val="24"/>
              </w:rPr>
            </w:pPr>
            <w:r w:rsidRPr="00C321E7">
              <w:rPr>
                <w:rFonts w:cs="Arial"/>
                <w:b/>
                <w:color w:val="000000" w:themeColor="text1"/>
                <w:szCs w:val="24"/>
              </w:rPr>
              <w:t>Delegation</w:t>
            </w:r>
          </w:p>
        </w:tc>
        <w:tc>
          <w:tcPr>
            <w:tcW w:w="6563" w:type="dxa"/>
            <w:tcBorders>
              <w:bottom w:val="single" w:sz="4" w:space="0" w:color="auto"/>
            </w:tcBorders>
            <w:shd w:val="clear" w:color="auto" w:fill="auto"/>
          </w:tcPr>
          <w:p w14:paraId="6357161F" w14:textId="77777777" w:rsidR="00225897" w:rsidRPr="008646AA" w:rsidRDefault="00225897" w:rsidP="0083394D">
            <w:pPr>
              <w:jc w:val="both"/>
              <w:rPr>
                <w:rFonts w:cs="Arial"/>
                <w:iCs/>
                <w:color w:val="000000" w:themeColor="text1"/>
              </w:rPr>
            </w:pPr>
            <w:r w:rsidRPr="008646AA">
              <w:rPr>
                <w:rFonts w:cs="Arial"/>
                <w:iCs/>
                <w:color w:val="000000" w:themeColor="text1"/>
              </w:rPr>
              <w:t>In accordance with the City’s Instrument of Delegation, Council is required to determine the application</w:t>
            </w:r>
            <w:r>
              <w:rPr>
                <w:rFonts w:cs="Arial"/>
                <w:iCs/>
                <w:color w:val="000000" w:themeColor="text1"/>
              </w:rPr>
              <w:t xml:space="preserve"> as more than 4 dwellings are proposed</w:t>
            </w:r>
          </w:p>
        </w:tc>
      </w:tr>
      <w:tr w:rsidR="00225897" w:rsidRPr="00C321E7" w14:paraId="4E84EA8C" w14:textId="77777777" w:rsidTr="0083394D">
        <w:tc>
          <w:tcPr>
            <w:tcW w:w="2085" w:type="dxa"/>
            <w:shd w:val="clear" w:color="auto" w:fill="auto"/>
            <w:vAlign w:val="center"/>
          </w:tcPr>
          <w:p w14:paraId="414B18EF" w14:textId="77777777" w:rsidR="00225897" w:rsidRPr="00C321E7" w:rsidRDefault="00225897" w:rsidP="0083394D">
            <w:pPr>
              <w:rPr>
                <w:rFonts w:cs="Arial"/>
                <w:b/>
                <w:color w:val="000000" w:themeColor="text1"/>
                <w:szCs w:val="24"/>
              </w:rPr>
            </w:pPr>
            <w:r w:rsidRPr="00C321E7">
              <w:rPr>
                <w:rFonts w:cs="Arial"/>
                <w:b/>
                <w:color w:val="000000" w:themeColor="text1"/>
                <w:szCs w:val="24"/>
              </w:rPr>
              <w:t>Attachments</w:t>
            </w:r>
          </w:p>
        </w:tc>
        <w:tc>
          <w:tcPr>
            <w:tcW w:w="6563" w:type="dxa"/>
            <w:shd w:val="clear" w:color="auto" w:fill="auto"/>
            <w:vAlign w:val="center"/>
          </w:tcPr>
          <w:p w14:paraId="79084D28" w14:textId="77777777" w:rsidR="00225897" w:rsidRPr="008646AA" w:rsidRDefault="00225897" w:rsidP="00225897">
            <w:pPr>
              <w:numPr>
                <w:ilvl w:val="0"/>
                <w:numId w:val="44"/>
              </w:numPr>
              <w:ind w:left="477" w:hanging="477"/>
              <w:rPr>
                <w:rFonts w:cs="Arial"/>
                <w:szCs w:val="24"/>
              </w:rPr>
            </w:pPr>
            <w:r w:rsidRPr="008646AA">
              <w:rPr>
                <w:rFonts w:cs="Arial"/>
                <w:szCs w:val="24"/>
              </w:rPr>
              <w:t>Location Plan</w:t>
            </w:r>
            <w:r>
              <w:rPr>
                <w:rFonts w:cs="Arial"/>
                <w:szCs w:val="24"/>
              </w:rPr>
              <w:t xml:space="preserve"> &amp; </w:t>
            </w:r>
            <w:r w:rsidRPr="008646AA">
              <w:rPr>
                <w:rFonts w:cs="Arial"/>
                <w:szCs w:val="24"/>
              </w:rPr>
              <w:t xml:space="preserve">Zoning Plan </w:t>
            </w:r>
          </w:p>
        </w:tc>
      </w:tr>
      <w:tr w:rsidR="00225897" w:rsidRPr="00C321E7" w14:paraId="24C77272" w14:textId="77777777" w:rsidTr="0083394D">
        <w:tc>
          <w:tcPr>
            <w:tcW w:w="2085" w:type="dxa"/>
            <w:tcBorders>
              <w:bottom w:val="single" w:sz="4" w:space="0" w:color="auto"/>
            </w:tcBorders>
            <w:shd w:val="clear" w:color="auto" w:fill="auto"/>
            <w:vAlign w:val="center"/>
          </w:tcPr>
          <w:p w14:paraId="5C26CFCE" w14:textId="77777777" w:rsidR="00225897" w:rsidRPr="00C321E7" w:rsidRDefault="00225897" w:rsidP="0083394D">
            <w:pPr>
              <w:rPr>
                <w:rFonts w:cs="Arial"/>
                <w:b/>
                <w:color w:val="000000" w:themeColor="text1"/>
                <w:szCs w:val="24"/>
              </w:rPr>
            </w:pPr>
            <w:r>
              <w:rPr>
                <w:rFonts w:cs="Arial"/>
                <w:b/>
                <w:color w:val="000000" w:themeColor="text1"/>
                <w:szCs w:val="24"/>
              </w:rPr>
              <w:t>Confidential Attachments</w:t>
            </w:r>
          </w:p>
        </w:tc>
        <w:tc>
          <w:tcPr>
            <w:tcW w:w="6563" w:type="dxa"/>
            <w:tcBorders>
              <w:bottom w:val="single" w:sz="4" w:space="0" w:color="auto"/>
            </w:tcBorders>
            <w:shd w:val="clear" w:color="auto" w:fill="auto"/>
            <w:vAlign w:val="center"/>
          </w:tcPr>
          <w:p w14:paraId="57FEEE99" w14:textId="77777777" w:rsidR="00225897" w:rsidRPr="008646AA" w:rsidRDefault="00225897" w:rsidP="00225897">
            <w:pPr>
              <w:numPr>
                <w:ilvl w:val="0"/>
                <w:numId w:val="45"/>
              </w:numPr>
              <w:ind w:left="477" w:hanging="476"/>
              <w:rPr>
                <w:rFonts w:cs="Arial"/>
                <w:szCs w:val="24"/>
              </w:rPr>
            </w:pPr>
            <w:r w:rsidRPr="008646AA">
              <w:rPr>
                <w:rFonts w:cs="Arial"/>
                <w:szCs w:val="24"/>
              </w:rPr>
              <w:t xml:space="preserve">Plans </w:t>
            </w:r>
          </w:p>
          <w:p w14:paraId="6A143879" w14:textId="77777777" w:rsidR="00225897" w:rsidRPr="008646AA" w:rsidRDefault="00225897" w:rsidP="00225897">
            <w:pPr>
              <w:numPr>
                <w:ilvl w:val="0"/>
                <w:numId w:val="45"/>
              </w:numPr>
              <w:ind w:left="464" w:hanging="464"/>
              <w:rPr>
                <w:rFonts w:cs="Arial"/>
                <w:szCs w:val="24"/>
              </w:rPr>
            </w:pPr>
            <w:r w:rsidRPr="008646AA">
              <w:rPr>
                <w:rFonts w:cs="Arial"/>
                <w:szCs w:val="24"/>
              </w:rPr>
              <w:t xml:space="preserve">Submissions </w:t>
            </w:r>
          </w:p>
        </w:tc>
      </w:tr>
    </w:tbl>
    <w:p w14:paraId="127E35E4" w14:textId="77777777" w:rsidR="00225897" w:rsidRPr="00844172" w:rsidRDefault="00225897" w:rsidP="00225897">
      <w:pPr>
        <w:jc w:val="both"/>
        <w:rPr>
          <w:rFonts w:cs="Arial"/>
          <w:iCs/>
          <w:color w:val="000000" w:themeColor="text1"/>
          <w:szCs w:val="32"/>
        </w:rPr>
      </w:pPr>
    </w:p>
    <w:p w14:paraId="0EE62155" w14:textId="77777777" w:rsidR="00225897" w:rsidRPr="00C321E7" w:rsidRDefault="00225897" w:rsidP="00225897">
      <w:pPr>
        <w:pStyle w:val="ListParagraph"/>
        <w:numPr>
          <w:ilvl w:val="0"/>
          <w:numId w:val="46"/>
        </w:numPr>
        <w:jc w:val="both"/>
        <w:rPr>
          <w:rFonts w:cs="Arial"/>
          <w:b/>
          <w:color w:val="000000" w:themeColor="text1"/>
          <w:sz w:val="28"/>
          <w:szCs w:val="28"/>
        </w:rPr>
      </w:pPr>
      <w:r w:rsidRPr="00C321E7">
        <w:rPr>
          <w:rFonts w:cs="Arial"/>
          <w:b/>
          <w:color w:val="000000" w:themeColor="text1"/>
          <w:sz w:val="28"/>
          <w:szCs w:val="28"/>
        </w:rPr>
        <w:t>Executive Summary</w:t>
      </w:r>
    </w:p>
    <w:p w14:paraId="2D996184" w14:textId="77777777" w:rsidR="00225897" w:rsidRPr="00C321E7" w:rsidRDefault="00225897" w:rsidP="00225897">
      <w:pPr>
        <w:jc w:val="both"/>
        <w:rPr>
          <w:rFonts w:cs="Arial"/>
          <w:color w:val="000000" w:themeColor="text1"/>
          <w:szCs w:val="32"/>
        </w:rPr>
      </w:pPr>
    </w:p>
    <w:p w14:paraId="703EE229" w14:textId="77777777" w:rsidR="00225897" w:rsidRPr="003B04DC" w:rsidRDefault="00225897" w:rsidP="00225897">
      <w:pPr>
        <w:jc w:val="both"/>
        <w:rPr>
          <w:rFonts w:cs="Arial"/>
          <w:iCs/>
          <w:color w:val="000000" w:themeColor="text1"/>
          <w:szCs w:val="32"/>
        </w:rPr>
      </w:pPr>
      <w:r w:rsidRPr="003B04DC">
        <w:rPr>
          <w:rFonts w:cs="Arial"/>
          <w:iCs/>
          <w:color w:val="000000" w:themeColor="text1"/>
          <w:szCs w:val="32"/>
        </w:rPr>
        <w:t>The purpose of this report is for Council to determine a Development Application received</w:t>
      </w:r>
      <w:r>
        <w:rPr>
          <w:rFonts w:cs="Arial"/>
          <w:iCs/>
          <w:color w:val="000000" w:themeColor="text1"/>
          <w:szCs w:val="32"/>
        </w:rPr>
        <w:t xml:space="preserve"> on </w:t>
      </w:r>
      <w:r w:rsidRPr="003B04DC">
        <w:rPr>
          <w:rFonts w:cs="Arial"/>
          <w:iCs/>
          <w:color w:val="000000" w:themeColor="text1"/>
          <w:szCs w:val="32"/>
        </w:rPr>
        <w:t xml:space="preserve">27 April 2021, for six (6) Aged or Dependant Persons’ Dwellings at </w:t>
      </w:r>
      <w:r>
        <w:rPr>
          <w:rFonts w:cs="Arial"/>
          <w:iCs/>
          <w:color w:val="000000" w:themeColor="text1"/>
          <w:szCs w:val="32"/>
        </w:rPr>
        <w:t>Lot</w:t>
      </w:r>
      <w:r w:rsidRPr="003B04DC">
        <w:rPr>
          <w:rFonts w:cs="Arial"/>
          <w:iCs/>
          <w:color w:val="000000" w:themeColor="text1"/>
          <w:szCs w:val="32"/>
        </w:rPr>
        <w:t xml:space="preserve"> 100 Montgomery Ave</w:t>
      </w:r>
      <w:r>
        <w:rPr>
          <w:rFonts w:cs="Arial"/>
          <w:iCs/>
          <w:color w:val="000000" w:themeColor="text1"/>
          <w:szCs w:val="32"/>
        </w:rPr>
        <w:t>nue</w:t>
      </w:r>
      <w:r w:rsidRPr="003B04DC">
        <w:rPr>
          <w:rFonts w:cs="Arial"/>
          <w:iCs/>
          <w:color w:val="000000" w:themeColor="text1"/>
          <w:szCs w:val="32"/>
        </w:rPr>
        <w:t>, Mt Claremont.</w:t>
      </w:r>
    </w:p>
    <w:p w14:paraId="37773D99" w14:textId="77777777" w:rsidR="00225897" w:rsidRPr="002F18A7" w:rsidRDefault="00225897" w:rsidP="00225897">
      <w:pPr>
        <w:tabs>
          <w:tab w:val="left" w:pos="7845"/>
        </w:tabs>
        <w:jc w:val="both"/>
        <w:rPr>
          <w:rFonts w:cs="Arial"/>
          <w:color w:val="000000" w:themeColor="text1"/>
          <w:szCs w:val="24"/>
        </w:rPr>
      </w:pPr>
      <w:r w:rsidRPr="002F18A7">
        <w:rPr>
          <w:rFonts w:cs="Arial"/>
          <w:color w:val="000000" w:themeColor="text1"/>
          <w:szCs w:val="24"/>
        </w:rPr>
        <w:tab/>
      </w:r>
    </w:p>
    <w:p w14:paraId="7482F66A" w14:textId="77777777" w:rsidR="00225897" w:rsidRPr="002F18A7" w:rsidRDefault="00225897" w:rsidP="00225897">
      <w:pPr>
        <w:jc w:val="both"/>
        <w:rPr>
          <w:rFonts w:cs="Arial"/>
          <w:color w:val="000000" w:themeColor="text1"/>
          <w:szCs w:val="24"/>
        </w:rPr>
      </w:pPr>
      <w:r w:rsidRPr="00936C69">
        <w:rPr>
          <w:rFonts w:cs="Arial"/>
          <w:iCs/>
          <w:color w:val="000000" w:themeColor="text1"/>
          <w:szCs w:val="24"/>
        </w:rPr>
        <w:t xml:space="preserve">The application was advertised to adjoining neighbours in accordance with the </w:t>
      </w:r>
      <w:r w:rsidRPr="00936C69">
        <w:rPr>
          <w:rFonts w:cs="Arial"/>
          <w:iCs/>
          <w:szCs w:val="24"/>
        </w:rPr>
        <w:t>City of Nedlands Local Planning Policy (LPP) – Consultation</w:t>
      </w:r>
      <w:r w:rsidRPr="00955CC4">
        <w:rPr>
          <w:rFonts w:cs="Arial"/>
          <w:iCs/>
          <w:szCs w:val="24"/>
        </w:rPr>
        <w:t xml:space="preserve"> of Planning Proposals due</w:t>
      </w:r>
      <w:r>
        <w:rPr>
          <w:rFonts w:cs="Arial"/>
          <w:iCs/>
          <w:szCs w:val="24"/>
        </w:rPr>
        <w:t xml:space="preserve"> to site works, retaining, plot ratio area and open space. </w:t>
      </w:r>
      <w:r w:rsidRPr="002F18A7">
        <w:rPr>
          <w:rFonts w:cs="Arial"/>
          <w:color w:val="000000" w:themeColor="text1"/>
          <w:szCs w:val="24"/>
        </w:rPr>
        <w:t xml:space="preserve">At the close of the advertising period </w:t>
      </w:r>
      <w:r>
        <w:rPr>
          <w:rFonts w:cs="Arial"/>
          <w:iCs/>
          <w:color w:val="000000" w:themeColor="text1"/>
          <w:szCs w:val="24"/>
        </w:rPr>
        <w:t xml:space="preserve">two (2) submissions neither supporting nor objecting to the development proposal were received. </w:t>
      </w:r>
    </w:p>
    <w:p w14:paraId="5F34268F" w14:textId="77777777" w:rsidR="00225897" w:rsidRPr="002F18A7" w:rsidRDefault="00225897" w:rsidP="00225897">
      <w:pPr>
        <w:jc w:val="both"/>
        <w:rPr>
          <w:rFonts w:cs="Arial"/>
          <w:b/>
          <w:color w:val="000000" w:themeColor="text1"/>
          <w:sz w:val="28"/>
          <w:szCs w:val="28"/>
        </w:rPr>
      </w:pPr>
    </w:p>
    <w:p w14:paraId="29731DAD" w14:textId="2E260330" w:rsidR="00225897" w:rsidRDefault="00225897" w:rsidP="00225897">
      <w:pPr>
        <w:jc w:val="both"/>
        <w:rPr>
          <w:rFonts w:cs="Arial"/>
          <w:color w:val="000000" w:themeColor="text1"/>
          <w:szCs w:val="24"/>
        </w:rPr>
      </w:pPr>
      <w:r>
        <w:rPr>
          <w:rFonts w:cs="Arial"/>
          <w:color w:val="000000" w:themeColor="text1"/>
          <w:szCs w:val="24"/>
        </w:rPr>
        <w:t xml:space="preserve">As the application proposes more than 4 dwellings, this application is presented to Council for determination.  </w:t>
      </w:r>
    </w:p>
    <w:p w14:paraId="035524AE" w14:textId="77777777" w:rsidR="00225897" w:rsidRDefault="00225897" w:rsidP="00225897">
      <w:pPr>
        <w:jc w:val="both"/>
        <w:rPr>
          <w:rFonts w:cs="Arial"/>
          <w:color w:val="000000" w:themeColor="text1"/>
          <w:szCs w:val="24"/>
        </w:rPr>
      </w:pPr>
    </w:p>
    <w:p w14:paraId="40462C52" w14:textId="77777777" w:rsidR="00225897" w:rsidRDefault="00225897" w:rsidP="00225897">
      <w:pPr>
        <w:jc w:val="both"/>
        <w:rPr>
          <w:rFonts w:cs="Arial"/>
          <w:iCs/>
          <w:color w:val="000000" w:themeColor="text1"/>
          <w:szCs w:val="24"/>
        </w:rPr>
      </w:pPr>
      <w:r w:rsidRPr="003B04DC">
        <w:rPr>
          <w:rFonts w:cs="Arial"/>
          <w:iCs/>
          <w:color w:val="000000" w:themeColor="text1"/>
          <w:szCs w:val="24"/>
        </w:rPr>
        <w:lastRenderedPageBreak/>
        <w:t>It is recommended that the application be approved by Council as it is considered to satisfy the design principles of the Residential Design Codes (R-Codes) and is unlikely to have a significant adverse impact on the local amenity</w:t>
      </w:r>
      <w:r>
        <w:rPr>
          <w:rFonts w:cs="Arial"/>
          <w:iCs/>
          <w:color w:val="000000" w:themeColor="text1"/>
          <w:szCs w:val="24"/>
        </w:rPr>
        <w:t>.</w:t>
      </w:r>
    </w:p>
    <w:p w14:paraId="5F1F21A6" w14:textId="0BCC34B5" w:rsidR="00225897" w:rsidRDefault="00225897" w:rsidP="00225897">
      <w:pPr>
        <w:jc w:val="both"/>
        <w:rPr>
          <w:rFonts w:cs="Arial"/>
          <w:iCs/>
          <w:color w:val="7030A0"/>
          <w:szCs w:val="24"/>
        </w:rPr>
      </w:pPr>
    </w:p>
    <w:p w14:paraId="340EAFE3" w14:textId="77777777" w:rsidR="005A22FB" w:rsidRPr="00063C9A" w:rsidRDefault="005A22FB" w:rsidP="00225897">
      <w:pPr>
        <w:jc w:val="both"/>
        <w:rPr>
          <w:rFonts w:cs="Arial"/>
          <w:iCs/>
          <w:color w:val="7030A0"/>
          <w:szCs w:val="24"/>
        </w:rPr>
      </w:pPr>
    </w:p>
    <w:p w14:paraId="485AD1AB" w14:textId="77777777" w:rsidR="00225897" w:rsidRPr="00CC5FD4" w:rsidRDefault="00225897" w:rsidP="00225897">
      <w:pPr>
        <w:jc w:val="both"/>
        <w:rPr>
          <w:rFonts w:cs="Arial"/>
          <w:b/>
          <w:color w:val="000000" w:themeColor="text1"/>
          <w:sz w:val="28"/>
          <w:szCs w:val="28"/>
        </w:rPr>
      </w:pPr>
      <w:r w:rsidRPr="00CC5FD4">
        <w:rPr>
          <w:rFonts w:cs="Arial"/>
          <w:b/>
          <w:color w:val="000000" w:themeColor="text1"/>
          <w:sz w:val="28"/>
          <w:szCs w:val="28"/>
        </w:rPr>
        <w:t>Recommendation to Committee</w:t>
      </w:r>
    </w:p>
    <w:p w14:paraId="5F2A6A55" w14:textId="77777777" w:rsidR="00225897" w:rsidRPr="00C321E7" w:rsidRDefault="00225897" w:rsidP="00225897">
      <w:pPr>
        <w:jc w:val="both"/>
        <w:rPr>
          <w:rFonts w:cs="Arial"/>
          <w:color w:val="000000" w:themeColor="text1"/>
          <w:szCs w:val="24"/>
        </w:rPr>
      </w:pPr>
    </w:p>
    <w:p w14:paraId="793E1737" w14:textId="77777777" w:rsidR="00225897" w:rsidRDefault="00225897" w:rsidP="00225897">
      <w:pPr>
        <w:jc w:val="both"/>
        <w:rPr>
          <w:rFonts w:cs="Arial"/>
          <w:b/>
          <w:bCs/>
          <w:szCs w:val="24"/>
        </w:rPr>
      </w:pPr>
      <w:r>
        <w:rPr>
          <w:rFonts w:cs="Arial"/>
          <w:b/>
          <w:color w:val="000000" w:themeColor="text1"/>
          <w:szCs w:val="24"/>
        </w:rPr>
        <w:t xml:space="preserve">In accordance with Clause 68(2)(a) of the Deemed Provisions of the </w:t>
      </w:r>
      <w:r>
        <w:rPr>
          <w:rFonts w:cs="Arial"/>
          <w:b/>
          <w:i/>
          <w:iCs/>
          <w:color w:val="000000" w:themeColor="text1"/>
          <w:szCs w:val="24"/>
        </w:rPr>
        <w:t>Planning and Development (Local Planning Schemes) Regulations 2015,</w:t>
      </w:r>
      <w:r>
        <w:rPr>
          <w:rFonts w:cs="Arial"/>
          <w:b/>
          <w:color w:val="000000" w:themeColor="text1"/>
          <w:szCs w:val="24"/>
        </w:rPr>
        <w:t xml:space="preserve"> </w:t>
      </w:r>
      <w:r>
        <w:rPr>
          <w:rFonts w:cs="Arial"/>
          <w:b/>
          <w:bCs/>
          <w:szCs w:val="24"/>
        </w:rPr>
        <w:t>Council approves the development application received on 27 April 2021 in accordance with amended plans date stamped 10 June 2021 for six (6) Aged and Dependent Persons’ Dwellings at Lot 100 Montgomery Avenue, Mt Claremont subject to the following conditions:</w:t>
      </w:r>
    </w:p>
    <w:p w14:paraId="5E0D9F1A" w14:textId="77777777" w:rsidR="00225897" w:rsidRPr="00063C9A" w:rsidRDefault="00225897" w:rsidP="00225897">
      <w:pPr>
        <w:jc w:val="both"/>
        <w:rPr>
          <w:rFonts w:cs="Arial"/>
          <w:color w:val="7030A0"/>
          <w:szCs w:val="24"/>
        </w:rPr>
      </w:pPr>
    </w:p>
    <w:p w14:paraId="4B9D87AE" w14:textId="77777777" w:rsidR="00225897" w:rsidRDefault="00225897" w:rsidP="00092AFC">
      <w:pPr>
        <w:pStyle w:val="ListParagraph"/>
        <w:numPr>
          <w:ilvl w:val="0"/>
          <w:numId w:val="38"/>
        </w:numPr>
        <w:autoSpaceDE w:val="0"/>
        <w:autoSpaceDN w:val="0"/>
        <w:adjustRightInd w:val="0"/>
        <w:ind w:left="567" w:hanging="567"/>
        <w:contextualSpacing w:val="0"/>
        <w:jc w:val="both"/>
        <w:rPr>
          <w:rFonts w:cs="Arial"/>
          <w:b/>
          <w:bCs/>
          <w:szCs w:val="24"/>
        </w:rPr>
      </w:pPr>
      <w:r w:rsidRPr="00213149">
        <w:rPr>
          <w:rFonts w:cs="Arial"/>
          <w:b/>
          <w:bCs/>
          <w:szCs w:val="24"/>
        </w:rPr>
        <w:t xml:space="preserve">This approval is for a ‘Residential – </w:t>
      </w:r>
      <w:r>
        <w:rPr>
          <w:rFonts w:cs="Arial"/>
          <w:b/>
          <w:bCs/>
          <w:szCs w:val="24"/>
        </w:rPr>
        <w:t>Aged and Dependent Persons Dwelling’</w:t>
      </w:r>
      <w:r w:rsidRPr="00213149">
        <w:rPr>
          <w:rFonts w:cs="Arial"/>
          <w:b/>
          <w:bCs/>
          <w:szCs w:val="24"/>
        </w:rPr>
        <w:t xml:space="preserve"> land use as defined under the City’s Local Planning Scheme No.3 and the subject land may not be used for any other use without prior approval of the City</w:t>
      </w:r>
      <w:r>
        <w:rPr>
          <w:rFonts w:cs="Arial"/>
          <w:b/>
          <w:bCs/>
          <w:szCs w:val="24"/>
        </w:rPr>
        <w:t>.</w:t>
      </w:r>
    </w:p>
    <w:p w14:paraId="756AF2E1" w14:textId="77777777" w:rsidR="00225897" w:rsidRDefault="00225897" w:rsidP="00225897">
      <w:pPr>
        <w:pStyle w:val="ListParagraph"/>
        <w:autoSpaceDE w:val="0"/>
        <w:autoSpaceDN w:val="0"/>
        <w:adjustRightInd w:val="0"/>
        <w:contextualSpacing w:val="0"/>
        <w:jc w:val="both"/>
        <w:rPr>
          <w:rFonts w:cs="Arial"/>
          <w:b/>
          <w:bCs/>
          <w:szCs w:val="24"/>
        </w:rPr>
      </w:pPr>
    </w:p>
    <w:p w14:paraId="22F48552" w14:textId="77777777" w:rsidR="00225897" w:rsidRDefault="00225897" w:rsidP="00092AFC">
      <w:pPr>
        <w:pStyle w:val="ListParagraph"/>
        <w:numPr>
          <w:ilvl w:val="0"/>
          <w:numId w:val="38"/>
        </w:numPr>
        <w:autoSpaceDE w:val="0"/>
        <w:autoSpaceDN w:val="0"/>
        <w:adjustRightInd w:val="0"/>
        <w:ind w:left="567" w:hanging="567"/>
        <w:contextualSpacing w:val="0"/>
        <w:jc w:val="both"/>
        <w:rPr>
          <w:rFonts w:cs="Arial"/>
          <w:b/>
          <w:szCs w:val="24"/>
          <w:lang w:eastAsia="en-AU"/>
        </w:rPr>
      </w:pPr>
      <w:r w:rsidRPr="002F18A7">
        <w:rPr>
          <w:rFonts w:cs="Arial"/>
          <w:b/>
          <w:bCs/>
          <w:szCs w:val="24"/>
        </w:rPr>
        <w:t xml:space="preserve">Prior to the issue of a Building Permit, the owner must execute and provide to the City a notification pursuant to Section 70A of the </w:t>
      </w:r>
      <w:r w:rsidRPr="002F18A7">
        <w:rPr>
          <w:rFonts w:cs="Arial"/>
          <w:b/>
          <w:bCs/>
          <w:i/>
          <w:szCs w:val="24"/>
        </w:rPr>
        <w:t>Transfer of Land Act 1893</w:t>
      </w:r>
      <w:r w:rsidRPr="002F18A7">
        <w:rPr>
          <w:rFonts w:cs="Arial"/>
          <w:b/>
          <w:bCs/>
          <w:szCs w:val="24"/>
        </w:rPr>
        <w:t xml:space="preserve"> (as amended) to be registered on the Certificate of Title advising prospective purchasers that the use of the land is subject to the Aged and Dependent Persons’ restriction. </w:t>
      </w:r>
      <w:r w:rsidRPr="002F18A7">
        <w:rPr>
          <w:rFonts w:cs="Arial"/>
          <w:b/>
          <w:szCs w:val="24"/>
        </w:rPr>
        <w:t xml:space="preserve">The notification required by shall </w:t>
      </w:r>
      <w:r w:rsidRPr="002F18A7">
        <w:rPr>
          <w:rFonts w:cs="Arial"/>
          <w:b/>
          <w:szCs w:val="24"/>
          <w:lang w:eastAsia="en-AU"/>
        </w:rPr>
        <w:t>read as follows:</w:t>
      </w:r>
    </w:p>
    <w:p w14:paraId="19AB5DB4" w14:textId="77777777" w:rsidR="00225897" w:rsidRPr="000C52CE" w:rsidRDefault="00225897" w:rsidP="00225897">
      <w:pPr>
        <w:pStyle w:val="ListParagraph"/>
        <w:rPr>
          <w:rFonts w:cs="Arial"/>
          <w:b/>
          <w:szCs w:val="24"/>
          <w:lang w:eastAsia="en-AU"/>
        </w:rPr>
      </w:pPr>
    </w:p>
    <w:p w14:paraId="5E367DBB" w14:textId="77777777" w:rsidR="00225897" w:rsidRPr="0034038F" w:rsidRDefault="00225897" w:rsidP="00092AFC">
      <w:pPr>
        <w:ind w:left="567"/>
        <w:jc w:val="both"/>
        <w:rPr>
          <w:rFonts w:cs="Arial"/>
          <w:b/>
          <w:iCs/>
          <w:szCs w:val="24"/>
        </w:rPr>
      </w:pPr>
      <w:r w:rsidRPr="0034038F">
        <w:rPr>
          <w:rFonts w:cs="Arial"/>
          <w:b/>
          <w:iCs/>
          <w:szCs w:val="24"/>
        </w:rPr>
        <w:t>“This property is approved for use as an Aged or Dependent Persons’ Dwelling. The dwelling restricted to be occupied by a person who:</w:t>
      </w:r>
    </w:p>
    <w:p w14:paraId="6B8269BD" w14:textId="77777777" w:rsidR="00225897" w:rsidRPr="0034038F" w:rsidRDefault="00225897" w:rsidP="00225897">
      <w:pPr>
        <w:ind w:left="1134"/>
        <w:jc w:val="both"/>
        <w:rPr>
          <w:rFonts w:cs="Arial"/>
          <w:b/>
          <w:iCs/>
          <w:szCs w:val="24"/>
        </w:rPr>
      </w:pPr>
    </w:p>
    <w:p w14:paraId="051F6CB4" w14:textId="77777777" w:rsidR="00225897" w:rsidRPr="0034038F" w:rsidRDefault="00225897" w:rsidP="00092AFC">
      <w:pPr>
        <w:pStyle w:val="ListParagraph"/>
        <w:numPr>
          <w:ilvl w:val="1"/>
          <w:numId w:val="43"/>
        </w:numPr>
        <w:ind w:left="1134" w:hanging="283"/>
        <w:jc w:val="both"/>
        <w:rPr>
          <w:rFonts w:cs="Arial"/>
          <w:b/>
          <w:iCs/>
          <w:szCs w:val="24"/>
        </w:rPr>
      </w:pPr>
      <w:r w:rsidRPr="0034038F">
        <w:rPr>
          <w:rFonts w:cs="Arial"/>
          <w:b/>
          <w:iCs/>
          <w:szCs w:val="24"/>
        </w:rPr>
        <w:t>Is aged 55 years or more; or</w:t>
      </w:r>
    </w:p>
    <w:p w14:paraId="2199DE61" w14:textId="77777777" w:rsidR="00225897" w:rsidRPr="0034038F" w:rsidRDefault="00225897" w:rsidP="00092AFC">
      <w:pPr>
        <w:pStyle w:val="ListParagraph"/>
        <w:numPr>
          <w:ilvl w:val="1"/>
          <w:numId w:val="43"/>
        </w:numPr>
        <w:ind w:left="1134" w:hanging="283"/>
        <w:jc w:val="both"/>
        <w:rPr>
          <w:rFonts w:cs="Arial"/>
          <w:b/>
          <w:iCs/>
          <w:szCs w:val="24"/>
        </w:rPr>
      </w:pPr>
      <w:r w:rsidRPr="0034038F">
        <w:rPr>
          <w:rFonts w:cs="Arial"/>
          <w:b/>
          <w:iCs/>
          <w:szCs w:val="24"/>
        </w:rPr>
        <w:t>Has a recognised form of disability requiring special or supported accommodation; and</w:t>
      </w:r>
    </w:p>
    <w:p w14:paraId="26F4F06E" w14:textId="77777777" w:rsidR="00225897" w:rsidRPr="0034038F" w:rsidRDefault="00225897" w:rsidP="00092AFC">
      <w:pPr>
        <w:pStyle w:val="ListParagraph"/>
        <w:numPr>
          <w:ilvl w:val="1"/>
          <w:numId w:val="43"/>
        </w:numPr>
        <w:ind w:left="1134" w:hanging="283"/>
        <w:jc w:val="both"/>
        <w:rPr>
          <w:rFonts w:cs="Arial"/>
          <w:b/>
          <w:iCs/>
          <w:szCs w:val="24"/>
        </w:rPr>
      </w:pPr>
      <w:r w:rsidRPr="0034038F">
        <w:rPr>
          <w:rFonts w:cs="Arial"/>
          <w:b/>
          <w:iCs/>
          <w:szCs w:val="24"/>
        </w:rPr>
        <w:t>May also accommodate the spouse or carer of that person and in any case no more than one other person.”</w:t>
      </w:r>
    </w:p>
    <w:p w14:paraId="1DB8607D" w14:textId="77777777" w:rsidR="00225897" w:rsidRPr="002F18A7" w:rsidRDefault="00225897" w:rsidP="00225897">
      <w:pPr>
        <w:pStyle w:val="ListParagraph"/>
        <w:ind w:left="1276"/>
        <w:jc w:val="both"/>
        <w:rPr>
          <w:rFonts w:cs="Arial"/>
          <w:b/>
          <w:iCs/>
          <w:szCs w:val="24"/>
        </w:rPr>
      </w:pPr>
    </w:p>
    <w:p w14:paraId="455A5B8C" w14:textId="77777777" w:rsidR="00225897" w:rsidRPr="00013DCA" w:rsidRDefault="00225897" w:rsidP="00092AFC">
      <w:pPr>
        <w:pStyle w:val="ListParagraph"/>
        <w:numPr>
          <w:ilvl w:val="0"/>
          <w:numId w:val="38"/>
        </w:numPr>
        <w:autoSpaceDE w:val="0"/>
        <w:autoSpaceDN w:val="0"/>
        <w:adjustRightInd w:val="0"/>
        <w:ind w:left="567" w:hanging="567"/>
        <w:contextualSpacing w:val="0"/>
        <w:jc w:val="both"/>
        <w:rPr>
          <w:rFonts w:cs="Arial"/>
          <w:b/>
          <w:bCs/>
          <w:szCs w:val="24"/>
        </w:rPr>
      </w:pPr>
      <w:r w:rsidRPr="00013DCA">
        <w:rPr>
          <w:rFonts w:cs="Arial"/>
          <w:b/>
          <w:bCs/>
          <w:szCs w:val="24"/>
        </w:rPr>
        <w:t xml:space="preserve">The </w:t>
      </w:r>
      <w:r>
        <w:rPr>
          <w:rFonts w:cs="Arial"/>
          <w:b/>
          <w:bCs/>
          <w:szCs w:val="24"/>
        </w:rPr>
        <w:t>A</w:t>
      </w:r>
      <w:r w:rsidRPr="00013DCA">
        <w:rPr>
          <w:rFonts w:cs="Arial"/>
          <w:b/>
          <w:bCs/>
          <w:szCs w:val="24"/>
        </w:rPr>
        <w:t xml:space="preserve">ged </w:t>
      </w:r>
      <w:r>
        <w:rPr>
          <w:rFonts w:cs="Arial"/>
          <w:b/>
          <w:bCs/>
          <w:szCs w:val="24"/>
        </w:rPr>
        <w:t>and Dependent P</w:t>
      </w:r>
      <w:r w:rsidRPr="00013DCA">
        <w:rPr>
          <w:rFonts w:cs="Arial"/>
          <w:b/>
          <w:bCs/>
          <w:szCs w:val="24"/>
        </w:rPr>
        <w:t xml:space="preserve">ersons’ dwelling internal design, external paths and car parking areas shall be </w:t>
      </w:r>
      <w:r>
        <w:rPr>
          <w:rFonts w:cs="Arial"/>
          <w:b/>
          <w:bCs/>
          <w:szCs w:val="24"/>
        </w:rPr>
        <w:t>constructed</w:t>
      </w:r>
      <w:r w:rsidRPr="00013DCA">
        <w:rPr>
          <w:rFonts w:cs="Arial"/>
          <w:b/>
          <w:bCs/>
          <w:szCs w:val="24"/>
        </w:rPr>
        <w:t xml:space="preserve"> in accordance with Clause 5.5.2 of the Residential Design Codes and AS4299/1995 – Adaptable Housing.  </w:t>
      </w:r>
    </w:p>
    <w:p w14:paraId="3676F648" w14:textId="77777777" w:rsidR="00225897" w:rsidRPr="005C60A0" w:rsidRDefault="00225897" w:rsidP="00225897">
      <w:pPr>
        <w:pStyle w:val="ListParagraph"/>
        <w:jc w:val="both"/>
        <w:rPr>
          <w:rFonts w:ascii="Verdana" w:hAnsi="Verdana"/>
          <w:sz w:val="20"/>
          <w:szCs w:val="20"/>
        </w:rPr>
      </w:pPr>
    </w:p>
    <w:p w14:paraId="0CD2FBA1" w14:textId="77777777" w:rsidR="00225897" w:rsidRDefault="00225897" w:rsidP="00092AFC">
      <w:pPr>
        <w:pStyle w:val="ListParagraph"/>
        <w:numPr>
          <w:ilvl w:val="0"/>
          <w:numId w:val="38"/>
        </w:numPr>
        <w:autoSpaceDE w:val="0"/>
        <w:autoSpaceDN w:val="0"/>
        <w:adjustRightInd w:val="0"/>
        <w:ind w:left="567" w:hanging="567"/>
        <w:contextualSpacing w:val="0"/>
        <w:jc w:val="both"/>
        <w:rPr>
          <w:rFonts w:cs="Arial"/>
          <w:b/>
          <w:bCs/>
          <w:szCs w:val="24"/>
        </w:rPr>
      </w:pPr>
      <w:bookmarkStart w:id="8" w:name="_Hlk57108120"/>
      <w:r w:rsidRPr="00B82452">
        <w:rPr>
          <w:rFonts w:cs="Arial"/>
          <w:b/>
          <w:bCs/>
          <w:szCs w:val="24"/>
        </w:rPr>
        <w:t>Prior to occupation of the development the finish of the parapet walls is to be finished externally to the same standard as the rest of the development or in:</w:t>
      </w:r>
    </w:p>
    <w:p w14:paraId="150C104E" w14:textId="77777777" w:rsidR="00225897" w:rsidRPr="002F18A7" w:rsidRDefault="00225897" w:rsidP="00225897">
      <w:pPr>
        <w:pStyle w:val="ListParagraph"/>
        <w:jc w:val="both"/>
        <w:rPr>
          <w:rFonts w:cs="Arial"/>
          <w:b/>
          <w:bCs/>
          <w:szCs w:val="24"/>
        </w:rPr>
      </w:pPr>
    </w:p>
    <w:p w14:paraId="0ADA3863" w14:textId="77777777" w:rsidR="00225897" w:rsidRDefault="00225897" w:rsidP="00092AFC">
      <w:pPr>
        <w:pStyle w:val="ListParagraph"/>
        <w:numPr>
          <w:ilvl w:val="0"/>
          <w:numId w:val="37"/>
        </w:numPr>
        <w:ind w:left="1134" w:hanging="567"/>
        <w:jc w:val="both"/>
        <w:rPr>
          <w:rFonts w:cs="Arial"/>
          <w:b/>
          <w:bCs/>
          <w:szCs w:val="24"/>
        </w:rPr>
      </w:pPr>
      <w:r w:rsidRPr="0060523B">
        <w:rPr>
          <w:rFonts w:cs="Arial"/>
          <w:b/>
          <w:bCs/>
          <w:szCs w:val="24"/>
        </w:rPr>
        <w:t xml:space="preserve">Face </w:t>
      </w:r>
      <w:proofErr w:type="gramStart"/>
      <w:r w:rsidRPr="0060523B">
        <w:rPr>
          <w:rFonts w:cs="Arial"/>
          <w:b/>
          <w:bCs/>
          <w:szCs w:val="24"/>
        </w:rPr>
        <w:t>brick</w:t>
      </w:r>
      <w:r>
        <w:rPr>
          <w:rFonts w:cs="Arial"/>
          <w:b/>
          <w:bCs/>
          <w:szCs w:val="24"/>
        </w:rPr>
        <w:t>;</w:t>
      </w:r>
      <w:proofErr w:type="gramEnd"/>
    </w:p>
    <w:p w14:paraId="70B1DC58" w14:textId="77777777" w:rsidR="00225897" w:rsidRDefault="00225897" w:rsidP="00092AFC">
      <w:pPr>
        <w:pStyle w:val="ListParagraph"/>
        <w:numPr>
          <w:ilvl w:val="0"/>
          <w:numId w:val="37"/>
        </w:numPr>
        <w:ind w:left="1134" w:hanging="567"/>
        <w:jc w:val="both"/>
        <w:rPr>
          <w:rFonts w:cs="Arial"/>
          <w:b/>
          <w:bCs/>
          <w:szCs w:val="24"/>
        </w:rPr>
      </w:pPr>
      <w:r w:rsidRPr="0060523B">
        <w:rPr>
          <w:rFonts w:cs="Arial"/>
          <w:b/>
          <w:bCs/>
          <w:szCs w:val="24"/>
        </w:rPr>
        <w:t xml:space="preserve">Painted </w:t>
      </w:r>
      <w:proofErr w:type="gramStart"/>
      <w:r w:rsidRPr="0060523B">
        <w:rPr>
          <w:rFonts w:cs="Arial"/>
          <w:b/>
          <w:bCs/>
          <w:szCs w:val="24"/>
        </w:rPr>
        <w:t>render</w:t>
      </w:r>
      <w:r>
        <w:rPr>
          <w:rFonts w:cs="Arial"/>
          <w:b/>
          <w:bCs/>
          <w:szCs w:val="24"/>
        </w:rPr>
        <w:t>;</w:t>
      </w:r>
      <w:proofErr w:type="gramEnd"/>
    </w:p>
    <w:p w14:paraId="725F0684" w14:textId="77777777" w:rsidR="00225897" w:rsidRDefault="00225897" w:rsidP="00092AFC">
      <w:pPr>
        <w:pStyle w:val="ListParagraph"/>
        <w:numPr>
          <w:ilvl w:val="0"/>
          <w:numId w:val="37"/>
        </w:numPr>
        <w:ind w:left="1134" w:hanging="567"/>
        <w:jc w:val="both"/>
        <w:rPr>
          <w:rFonts w:cs="Arial"/>
          <w:b/>
          <w:bCs/>
          <w:szCs w:val="24"/>
        </w:rPr>
      </w:pPr>
      <w:r w:rsidRPr="0060523B">
        <w:rPr>
          <w:rFonts w:cs="Arial"/>
          <w:b/>
          <w:bCs/>
          <w:szCs w:val="24"/>
        </w:rPr>
        <w:t>Painted brickwork; or</w:t>
      </w:r>
    </w:p>
    <w:p w14:paraId="4289DB2E" w14:textId="77777777" w:rsidR="00225897" w:rsidRPr="0060523B" w:rsidRDefault="00225897" w:rsidP="00092AFC">
      <w:pPr>
        <w:pStyle w:val="ListParagraph"/>
        <w:numPr>
          <w:ilvl w:val="0"/>
          <w:numId w:val="37"/>
        </w:numPr>
        <w:ind w:left="1134" w:hanging="567"/>
        <w:jc w:val="both"/>
        <w:rPr>
          <w:rFonts w:cs="Arial"/>
          <w:b/>
          <w:bCs/>
          <w:szCs w:val="24"/>
        </w:rPr>
      </w:pPr>
      <w:r w:rsidRPr="0060523B">
        <w:rPr>
          <w:rFonts w:cs="Arial"/>
          <w:b/>
          <w:bCs/>
          <w:szCs w:val="24"/>
        </w:rPr>
        <w:t>Other clean material as specified on the approved plans and maintained thereafter to the satisfaction of the City</w:t>
      </w:r>
      <w:r>
        <w:rPr>
          <w:rFonts w:cs="Arial"/>
          <w:b/>
          <w:bCs/>
          <w:szCs w:val="24"/>
        </w:rPr>
        <w:t>.</w:t>
      </w:r>
    </w:p>
    <w:bookmarkEnd w:id="8"/>
    <w:p w14:paraId="3DAA5CD6" w14:textId="77777777" w:rsidR="00225897" w:rsidRPr="00B82452" w:rsidRDefault="00225897" w:rsidP="00225897">
      <w:pPr>
        <w:pStyle w:val="ListParagraph"/>
        <w:jc w:val="both"/>
        <w:rPr>
          <w:rFonts w:cs="Arial"/>
          <w:b/>
          <w:bCs/>
          <w:szCs w:val="24"/>
        </w:rPr>
      </w:pPr>
    </w:p>
    <w:p w14:paraId="4BB85183" w14:textId="77777777" w:rsidR="00225897" w:rsidRDefault="00225897" w:rsidP="00092AFC">
      <w:pPr>
        <w:pStyle w:val="ListParagraph"/>
        <w:numPr>
          <w:ilvl w:val="0"/>
          <w:numId w:val="38"/>
        </w:numPr>
        <w:autoSpaceDE w:val="0"/>
        <w:autoSpaceDN w:val="0"/>
        <w:adjustRightInd w:val="0"/>
        <w:ind w:left="567" w:hanging="567"/>
        <w:contextualSpacing w:val="0"/>
        <w:jc w:val="both"/>
        <w:rPr>
          <w:rFonts w:cs="Arial"/>
          <w:b/>
          <w:bCs/>
          <w:szCs w:val="24"/>
        </w:rPr>
      </w:pPr>
      <w:r w:rsidRPr="002F18A7">
        <w:rPr>
          <w:rFonts w:cs="Arial"/>
          <w:b/>
          <w:bCs/>
          <w:szCs w:val="24"/>
        </w:rPr>
        <w:t xml:space="preserve">Prior to occupation of the development, all major </w:t>
      </w:r>
      <w:proofErr w:type="gramStart"/>
      <w:r w:rsidRPr="002F18A7">
        <w:rPr>
          <w:rFonts w:cs="Arial"/>
          <w:b/>
          <w:bCs/>
          <w:szCs w:val="24"/>
        </w:rPr>
        <w:t>openings</w:t>
      </w:r>
      <w:proofErr w:type="gramEnd"/>
      <w:r w:rsidRPr="002F18A7">
        <w:rPr>
          <w:rFonts w:cs="Arial"/>
          <w:b/>
          <w:bCs/>
          <w:szCs w:val="24"/>
        </w:rPr>
        <w:t xml:space="preserve"> and unenclosed outdoor active habitable spaces, which have a floor level of more than 0.5m above natural ground level and overlook any part of any </w:t>
      </w:r>
      <w:r w:rsidRPr="002F18A7">
        <w:rPr>
          <w:rFonts w:cs="Arial"/>
          <w:b/>
          <w:bCs/>
          <w:szCs w:val="24"/>
        </w:rPr>
        <w:lastRenderedPageBreak/>
        <w:t xml:space="preserve">other residential property behind its street setback line shall be setback, in direct line of sight within the cone of vision from the lot boundary, a minimum distance as prescribed in C1.1 of Clause 5.4.1 – Visual Privacy of the Residential Design Codes. Alternatively, the major openings are screened in accordance with the Residential Design Codes by </w:t>
      </w:r>
      <w:proofErr w:type="gramStart"/>
      <w:r w:rsidRPr="002F18A7">
        <w:rPr>
          <w:rFonts w:cs="Arial"/>
          <w:b/>
          <w:bCs/>
          <w:szCs w:val="24"/>
        </w:rPr>
        <w:t>either;</w:t>
      </w:r>
      <w:proofErr w:type="gramEnd"/>
      <w:r w:rsidRPr="002F18A7">
        <w:rPr>
          <w:rFonts w:cs="Arial"/>
          <w:b/>
          <w:bCs/>
          <w:szCs w:val="24"/>
        </w:rPr>
        <w:t xml:space="preserve">   </w:t>
      </w:r>
    </w:p>
    <w:p w14:paraId="791BEB46" w14:textId="77777777" w:rsidR="00225897" w:rsidRPr="002F18A7" w:rsidRDefault="00225897" w:rsidP="00225897">
      <w:pPr>
        <w:pStyle w:val="ListParagraph"/>
        <w:autoSpaceDE w:val="0"/>
        <w:autoSpaceDN w:val="0"/>
        <w:adjustRightInd w:val="0"/>
        <w:contextualSpacing w:val="0"/>
        <w:jc w:val="both"/>
        <w:rPr>
          <w:rFonts w:cs="Arial"/>
          <w:b/>
          <w:bCs/>
          <w:szCs w:val="24"/>
        </w:rPr>
      </w:pPr>
    </w:p>
    <w:p w14:paraId="3F1DD0B8" w14:textId="77777777" w:rsidR="00225897" w:rsidRPr="002F18A7" w:rsidRDefault="00225897" w:rsidP="00092AFC">
      <w:pPr>
        <w:pStyle w:val="ListParagraph"/>
        <w:numPr>
          <w:ilvl w:val="0"/>
          <w:numId w:val="39"/>
        </w:numPr>
        <w:autoSpaceDE w:val="0"/>
        <w:autoSpaceDN w:val="0"/>
        <w:adjustRightInd w:val="0"/>
        <w:ind w:left="1134" w:hanging="567"/>
        <w:contextualSpacing w:val="0"/>
        <w:jc w:val="both"/>
        <w:rPr>
          <w:rFonts w:cs="Arial"/>
          <w:b/>
          <w:bCs/>
          <w:szCs w:val="24"/>
        </w:rPr>
      </w:pPr>
      <w:r w:rsidRPr="002F18A7">
        <w:rPr>
          <w:rFonts w:cs="Arial"/>
          <w:b/>
          <w:bCs/>
          <w:szCs w:val="24"/>
        </w:rPr>
        <w:t>fixed obscured glazing or translucent glass to a height of 1.60 metres above finished floor level</w:t>
      </w:r>
      <w:r>
        <w:rPr>
          <w:rFonts w:cs="Arial"/>
          <w:b/>
          <w:bCs/>
          <w:szCs w:val="24"/>
        </w:rPr>
        <w:t xml:space="preserve">; </w:t>
      </w:r>
      <w:r w:rsidRPr="002F18A7">
        <w:rPr>
          <w:rFonts w:cs="Arial"/>
          <w:b/>
          <w:bCs/>
          <w:szCs w:val="24"/>
        </w:rPr>
        <w:t xml:space="preserve">or  </w:t>
      </w:r>
    </w:p>
    <w:p w14:paraId="75DCF915" w14:textId="77777777" w:rsidR="00225897" w:rsidRPr="002F18A7" w:rsidRDefault="00225897" w:rsidP="00092AFC">
      <w:pPr>
        <w:pStyle w:val="ListParagraph"/>
        <w:numPr>
          <w:ilvl w:val="0"/>
          <w:numId w:val="39"/>
        </w:numPr>
        <w:autoSpaceDE w:val="0"/>
        <w:autoSpaceDN w:val="0"/>
        <w:adjustRightInd w:val="0"/>
        <w:ind w:left="1134" w:hanging="567"/>
        <w:contextualSpacing w:val="0"/>
        <w:jc w:val="both"/>
        <w:rPr>
          <w:rFonts w:cs="Arial"/>
          <w:b/>
          <w:bCs/>
          <w:szCs w:val="24"/>
        </w:rPr>
      </w:pPr>
      <w:r w:rsidRPr="002F18A7">
        <w:rPr>
          <w:rFonts w:cs="Arial"/>
          <w:b/>
          <w:bCs/>
          <w:szCs w:val="24"/>
        </w:rPr>
        <w:t xml:space="preserve">Timber screens, external blinds, window hoods and shutters to a height of 1.6m above finished floor level that are at least 75% </w:t>
      </w:r>
      <w:proofErr w:type="gramStart"/>
      <w:r w:rsidRPr="002F18A7">
        <w:rPr>
          <w:rFonts w:cs="Arial"/>
          <w:b/>
          <w:bCs/>
          <w:szCs w:val="24"/>
        </w:rPr>
        <w:t>obscure</w:t>
      </w:r>
      <w:r>
        <w:rPr>
          <w:rFonts w:cs="Arial"/>
          <w:b/>
          <w:bCs/>
          <w:szCs w:val="24"/>
        </w:rPr>
        <w:t>;</w:t>
      </w:r>
      <w:proofErr w:type="gramEnd"/>
      <w:r w:rsidRPr="002F18A7">
        <w:rPr>
          <w:rFonts w:cs="Arial"/>
          <w:b/>
          <w:bCs/>
          <w:szCs w:val="24"/>
        </w:rPr>
        <w:t xml:space="preserve">  </w:t>
      </w:r>
    </w:p>
    <w:p w14:paraId="394C9D74" w14:textId="77777777" w:rsidR="00225897" w:rsidRPr="002F18A7" w:rsidRDefault="00225897" w:rsidP="00092AFC">
      <w:pPr>
        <w:pStyle w:val="ListParagraph"/>
        <w:numPr>
          <w:ilvl w:val="0"/>
          <w:numId w:val="39"/>
        </w:numPr>
        <w:autoSpaceDE w:val="0"/>
        <w:autoSpaceDN w:val="0"/>
        <w:adjustRightInd w:val="0"/>
        <w:ind w:left="1134" w:hanging="567"/>
        <w:contextualSpacing w:val="0"/>
        <w:jc w:val="both"/>
        <w:rPr>
          <w:rFonts w:cs="Arial"/>
          <w:b/>
          <w:bCs/>
          <w:szCs w:val="24"/>
        </w:rPr>
      </w:pPr>
      <w:r w:rsidRPr="002F18A7">
        <w:rPr>
          <w:rFonts w:cs="Arial"/>
          <w:b/>
          <w:bCs/>
          <w:szCs w:val="24"/>
        </w:rPr>
        <w:t xml:space="preserve">a minimum sill height of 1.60 metres as determined from the internal floor </w:t>
      </w:r>
      <w:proofErr w:type="gramStart"/>
      <w:r w:rsidRPr="002F18A7">
        <w:rPr>
          <w:rFonts w:cs="Arial"/>
          <w:b/>
          <w:bCs/>
          <w:szCs w:val="24"/>
        </w:rPr>
        <w:t>level</w:t>
      </w:r>
      <w:r>
        <w:rPr>
          <w:rFonts w:cs="Arial"/>
          <w:b/>
          <w:bCs/>
          <w:szCs w:val="24"/>
        </w:rPr>
        <w:t>;</w:t>
      </w:r>
      <w:proofErr w:type="gramEnd"/>
      <w:r w:rsidRPr="002F18A7">
        <w:rPr>
          <w:rFonts w:cs="Arial"/>
          <w:b/>
          <w:bCs/>
          <w:szCs w:val="24"/>
        </w:rPr>
        <w:t xml:space="preserve"> or  </w:t>
      </w:r>
      <w:r w:rsidRPr="002F18A7">
        <w:rPr>
          <w:rFonts w:cs="Arial"/>
          <w:b/>
          <w:bCs/>
          <w:szCs w:val="24"/>
        </w:rPr>
        <w:tab/>
      </w:r>
    </w:p>
    <w:p w14:paraId="4B414AAD" w14:textId="77777777" w:rsidR="00225897" w:rsidRDefault="00225897" w:rsidP="00092AFC">
      <w:pPr>
        <w:pStyle w:val="ListParagraph"/>
        <w:numPr>
          <w:ilvl w:val="0"/>
          <w:numId w:val="39"/>
        </w:numPr>
        <w:autoSpaceDE w:val="0"/>
        <w:autoSpaceDN w:val="0"/>
        <w:adjustRightInd w:val="0"/>
        <w:ind w:left="1134" w:hanging="567"/>
        <w:contextualSpacing w:val="0"/>
        <w:jc w:val="both"/>
        <w:rPr>
          <w:rFonts w:cs="Arial"/>
          <w:b/>
          <w:bCs/>
          <w:szCs w:val="24"/>
        </w:rPr>
      </w:pPr>
      <w:r w:rsidRPr="002F18A7">
        <w:rPr>
          <w:rFonts w:cs="Arial"/>
          <w:b/>
          <w:bCs/>
          <w:szCs w:val="24"/>
        </w:rPr>
        <w:t xml:space="preserve">an alternative method of screening approved by the City.   </w:t>
      </w:r>
    </w:p>
    <w:p w14:paraId="22DA9907" w14:textId="77777777" w:rsidR="00225897" w:rsidRPr="002F18A7" w:rsidRDefault="00225897" w:rsidP="00225897">
      <w:pPr>
        <w:pStyle w:val="ListParagraph"/>
        <w:autoSpaceDE w:val="0"/>
        <w:autoSpaceDN w:val="0"/>
        <w:adjustRightInd w:val="0"/>
        <w:ind w:left="1069"/>
        <w:contextualSpacing w:val="0"/>
        <w:jc w:val="both"/>
        <w:rPr>
          <w:rFonts w:cs="Arial"/>
          <w:b/>
          <w:bCs/>
          <w:szCs w:val="24"/>
        </w:rPr>
      </w:pPr>
    </w:p>
    <w:p w14:paraId="372D74A4" w14:textId="77777777" w:rsidR="00225897" w:rsidRDefault="00225897" w:rsidP="005A22FB">
      <w:pPr>
        <w:ind w:left="567"/>
        <w:jc w:val="both"/>
        <w:rPr>
          <w:rFonts w:cs="Arial"/>
          <w:b/>
          <w:bCs/>
          <w:szCs w:val="24"/>
        </w:rPr>
      </w:pPr>
      <w:r w:rsidRPr="002F18A7">
        <w:rPr>
          <w:rFonts w:cs="Arial"/>
          <w:b/>
          <w:bCs/>
          <w:szCs w:val="24"/>
        </w:rPr>
        <w:t>The required screening shall be thereafter maintained to the satisfaction of the City. </w:t>
      </w:r>
      <w:r w:rsidRPr="00F06851">
        <w:rPr>
          <w:rFonts w:cs="Arial"/>
          <w:b/>
          <w:bCs/>
          <w:szCs w:val="24"/>
        </w:rPr>
        <w:t xml:space="preserve"> </w:t>
      </w:r>
    </w:p>
    <w:p w14:paraId="65E07BE9" w14:textId="77777777" w:rsidR="00225897" w:rsidRPr="00F06851" w:rsidRDefault="00225897" w:rsidP="00225897">
      <w:pPr>
        <w:jc w:val="both"/>
        <w:rPr>
          <w:rFonts w:cs="Arial"/>
          <w:b/>
          <w:bCs/>
          <w:szCs w:val="24"/>
        </w:rPr>
      </w:pPr>
    </w:p>
    <w:p w14:paraId="6FFE8CA8" w14:textId="0B341FF2" w:rsidR="00225897" w:rsidRDefault="00225897" w:rsidP="00092AFC">
      <w:pPr>
        <w:pStyle w:val="ListParagraph"/>
        <w:numPr>
          <w:ilvl w:val="0"/>
          <w:numId w:val="38"/>
        </w:numPr>
        <w:autoSpaceDE w:val="0"/>
        <w:autoSpaceDN w:val="0"/>
        <w:adjustRightInd w:val="0"/>
        <w:ind w:left="567" w:hanging="567"/>
        <w:contextualSpacing w:val="0"/>
        <w:jc w:val="both"/>
        <w:rPr>
          <w:rFonts w:cs="Arial"/>
          <w:b/>
          <w:bCs/>
          <w:szCs w:val="24"/>
        </w:rPr>
      </w:pPr>
      <w:r w:rsidRPr="002F18A7">
        <w:rPr>
          <w:rFonts w:cs="Arial"/>
          <w:b/>
          <w:bCs/>
          <w:szCs w:val="24"/>
        </w:rPr>
        <w:t>Prior to commencement of development, a detailed landscaping plan shall be submitted to and approved by the City of Nedlands and is to be installed and maintained in accordance with that plan, or any modifications approved thereto, for the lifetime of the development thereafter, to the satisfaction of the Cit</w:t>
      </w:r>
      <w:r>
        <w:rPr>
          <w:rFonts w:cs="Arial"/>
          <w:b/>
          <w:bCs/>
          <w:szCs w:val="24"/>
        </w:rPr>
        <w:t>y</w:t>
      </w:r>
      <w:r w:rsidRPr="002F18A7">
        <w:rPr>
          <w:rFonts w:cs="Arial"/>
          <w:b/>
          <w:bCs/>
          <w:szCs w:val="24"/>
        </w:rPr>
        <w:t xml:space="preserve">. </w:t>
      </w:r>
    </w:p>
    <w:p w14:paraId="69BA2E66" w14:textId="77777777" w:rsidR="00092AFC" w:rsidRPr="002F18A7" w:rsidRDefault="00092AFC" w:rsidP="00092AFC">
      <w:pPr>
        <w:pStyle w:val="ListParagraph"/>
        <w:autoSpaceDE w:val="0"/>
        <w:autoSpaceDN w:val="0"/>
        <w:adjustRightInd w:val="0"/>
        <w:ind w:left="567"/>
        <w:contextualSpacing w:val="0"/>
        <w:jc w:val="both"/>
        <w:rPr>
          <w:rFonts w:cs="Arial"/>
          <w:b/>
          <w:bCs/>
          <w:szCs w:val="24"/>
        </w:rPr>
      </w:pPr>
    </w:p>
    <w:p w14:paraId="13670245" w14:textId="77777777" w:rsidR="00225897" w:rsidRDefault="00225897" w:rsidP="00092AFC">
      <w:pPr>
        <w:pStyle w:val="ListParagraph"/>
        <w:numPr>
          <w:ilvl w:val="0"/>
          <w:numId w:val="38"/>
        </w:numPr>
        <w:autoSpaceDE w:val="0"/>
        <w:autoSpaceDN w:val="0"/>
        <w:adjustRightInd w:val="0"/>
        <w:ind w:left="567" w:hanging="567"/>
        <w:contextualSpacing w:val="0"/>
        <w:jc w:val="both"/>
        <w:rPr>
          <w:rFonts w:cs="Arial"/>
          <w:b/>
          <w:bCs/>
          <w:szCs w:val="24"/>
        </w:rPr>
      </w:pPr>
      <w:r w:rsidRPr="00B82452">
        <w:rPr>
          <w:rFonts w:cs="Arial"/>
          <w:b/>
          <w:bCs/>
          <w:szCs w:val="24"/>
        </w:rPr>
        <w:t>Prior to the occupation of the development, all structures within</w:t>
      </w:r>
      <w:r>
        <w:rPr>
          <w:rFonts w:cs="Arial"/>
          <w:b/>
          <w:bCs/>
          <w:szCs w:val="24"/>
        </w:rPr>
        <w:t xml:space="preserve"> </w:t>
      </w:r>
      <w:r w:rsidRPr="00B82452">
        <w:rPr>
          <w:rFonts w:cs="Arial"/>
          <w:b/>
          <w:bCs/>
          <w:szCs w:val="24"/>
        </w:rPr>
        <w:t>1.5m visual truncation area</w:t>
      </w:r>
      <w:r>
        <w:rPr>
          <w:rFonts w:cs="Arial"/>
          <w:b/>
          <w:bCs/>
          <w:szCs w:val="24"/>
        </w:rPr>
        <w:t>s</w:t>
      </w:r>
      <w:r w:rsidRPr="00B82452">
        <w:rPr>
          <w:rFonts w:cs="Arial"/>
          <w:b/>
          <w:bCs/>
          <w:szCs w:val="24"/>
        </w:rPr>
        <w:t xml:space="preserve"> abutting vehicle access points shall be truncated or reduced to 0.75m height to the satisfaction of the City.  </w:t>
      </w:r>
    </w:p>
    <w:p w14:paraId="71CEC0A5" w14:textId="77777777" w:rsidR="00225897" w:rsidRPr="000C52CE" w:rsidRDefault="00225897" w:rsidP="00225897">
      <w:pPr>
        <w:pStyle w:val="ListParagraph"/>
        <w:autoSpaceDE w:val="0"/>
        <w:autoSpaceDN w:val="0"/>
        <w:adjustRightInd w:val="0"/>
        <w:contextualSpacing w:val="0"/>
        <w:jc w:val="both"/>
      </w:pPr>
    </w:p>
    <w:p w14:paraId="23C160E5" w14:textId="77777777" w:rsidR="00225897" w:rsidRPr="000C52CE" w:rsidRDefault="00225897" w:rsidP="00092AFC">
      <w:pPr>
        <w:pStyle w:val="ListParagraph"/>
        <w:numPr>
          <w:ilvl w:val="0"/>
          <w:numId w:val="38"/>
        </w:numPr>
        <w:autoSpaceDE w:val="0"/>
        <w:autoSpaceDN w:val="0"/>
        <w:adjustRightInd w:val="0"/>
        <w:ind w:left="567" w:hanging="567"/>
        <w:contextualSpacing w:val="0"/>
        <w:jc w:val="both"/>
      </w:pPr>
      <w:r w:rsidRPr="00B82452">
        <w:rPr>
          <w:rFonts w:cs="Arial"/>
          <w:b/>
          <w:bCs/>
          <w:szCs w:val="24"/>
        </w:rPr>
        <w:t xml:space="preserve">Prior to occupation, each dwelling is to have an adequate area set aside for clothes drying screened </w:t>
      </w:r>
      <w:proofErr w:type="gramStart"/>
      <w:r w:rsidRPr="00B82452">
        <w:rPr>
          <w:rFonts w:cs="Arial"/>
          <w:b/>
          <w:bCs/>
          <w:szCs w:val="24"/>
        </w:rPr>
        <w:t>so as to</w:t>
      </w:r>
      <w:proofErr w:type="gramEnd"/>
      <w:r w:rsidRPr="00B82452">
        <w:rPr>
          <w:rFonts w:cs="Arial"/>
          <w:b/>
          <w:bCs/>
          <w:szCs w:val="24"/>
        </w:rPr>
        <w:t xml:space="preserve"> not be highly visible from any adjacent public place in accordance with the requirements of the Residential Design Codes to the satisfaction of the City.</w:t>
      </w:r>
    </w:p>
    <w:p w14:paraId="4CAEFAD8" w14:textId="77777777" w:rsidR="00225897" w:rsidRDefault="00225897" w:rsidP="00225897">
      <w:pPr>
        <w:pStyle w:val="ListParagraph"/>
      </w:pPr>
    </w:p>
    <w:p w14:paraId="6FDA1F83" w14:textId="77777777" w:rsidR="00225897" w:rsidRDefault="00225897" w:rsidP="00092AFC">
      <w:pPr>
        <w:pStyle w:val="ListParagraph"/>
        <w:numPr>
          <w:ilvl w:val="0"/>
          <w:numId w:val="38"/>
        </w:numPr>
        <w:autoSpaceDE w:val="0"/>
        <w:autoSpaceDN w:val="0"/>
        <w:adjustRightInd w:val="0"/>
        <w:ind w:left="567" w:hanging="567"/>
        <w:contextualSpacing w:val="0"/>
        <w:jc w:val="both"/>
        <w:rPr>
          <w:rFonts w:cs="Arial"/>
          <w:b/>
          <w:bCs/>
          <w:szCs w:val="24"/>
        </w:rPr>
      </w:pPr>
      <w:r w:rsidRPr="00B82452">
        <w:rPr>
          <w:rFonts w:cs="Arial"/>
          <w:b/>
          <w:bCs/>
          <w:szCs w:val="24"/>
        </w:rPr>
        <w:t>Prior to the occupation of the development, the car parking designated for visitors shall be clearly marked or signage provided to the specification and maintained thereafter by the landowner to the satisfaction of the City.</w:t>
      </w:r>
    </w:p>
    <w:p w14:paraId="1DF7C5C6" w14:textId="77777777" w:rsidR="00225897" w:rsidRPr="000C52CE" w:rsidRDefault="00225897" w:rsidP="00225897">
      <w:pPr>
        <w:pStyle w:val="ListParagraph"/>
        <w:rPr>
          <w:rFonts w:cs="Arial"/>
          <w:b/>
          <w:bCs/>
          <w:szCs w:val="24"/>
        </w:rPr>
      </w:pPr>
    </w:p>
    <w:p w14:paraId="456B0709" w14:textId="77777777" w:rsidR="00225897" w:rsidRDefault="00225897" w:rsidP="00092AFC">
      <w:pPr>
        <w:pStyle w:val="ListParagraph"/>
        <w:numPr>
          <w:ilvl w:val="0"/>
          <w:numId w:val="38"/>
        </w:numPr>
        <w:autoSpaceDE w:val="0"/>
        <w:autoSpaceDN w:val="0"/>
        <w:adjustRightInd w:val="0"/>
        <w:ind w:left="567" w:hanging="567"/>
        <w:contextualSpacing w:val="0"/>
        <w:jc w:val="both"/>
        <w:rPr>
          <w:rFonts w:cs="Arial"/>
          <w:b/>
          <w:bCs/>
          <w:szCs w:val="24"/>
        </w:rPr>
      </w:pPr>
      <w:r w:rsidRPr="00B82452">
        <w:rPr>
          <w:rFonts w:cs="Arial"/>
          <w:b/>
          <w:bCs/>
          <w:szCs w:val="24"/>
        </w:rPr>
        <w:t xml:space="preserve">Prior to occupation of the development, all air-conditioning plant, satellite dishes, antennae and any other plant and equipment to the roof of the building shall be located or screened so as </w:t>
      </w:r>
      <w:r w:rsidRPr="00F15ADE">
        <w:rPr>
          <w:rFonts w:cs="Arial"/>
          <w:b/>
          <w:bCs/>
          <w:szCs w:val="24"/>
        </w:rPr>
        <w:t>not to be highly visible</w:t>
      </w:r>
      <w:r w:rsidRPr="00B82452">
        <w:rPr>
          <w:rFonts w:cs="Arial"/>
          <w:b/>
          <w:bCs/>
          <w:szCs w:val="24"/>
        </w:rPr>
        <w:t xml:space="preserve"> from beyond the boundaries of the development site to the satisfaction of the City.</w:t>
      </w:r>
    </w:p>
    <w:p w14:paraId="35F9B066" w14:textId="77777777" w:rsidR="00225897" w:rsidRPr="000C52CE" w:rsidRDefault="00225897" w:rsidP="00225897">
      <w:pPr>
        <w:autoSpaceDE w:val="0"/>
        <w:autoSpaceDN w:val="0"/>
        <w:adjustRightInd w:val="0"/>
        <w:jc w:val="both"/>
        <w:rPr>
          <w:rFonts w:cs="Arial"/>
          <w:b/>
          <w:bCs/>
          <w:szCs w:val="24"/>
        </w:rPr>
      </w:pPr>
    </w:p>
    <w:p w14:paraId="46F10183" w14:textId="77777777" w:rsidR="00225897" w:rsidRDefault="00225897" w:rsidP="00092AFC">
      <w:pPr>
        <w:pStyle w:val="ListParagraph"/>
        <w:numPr>
          <w:ilvl w:val="0"/>
          <w:numId w:val="38"/>
        </w:numPr>
        <w:autoSpaceDE w:val="0"/>
        <w:autoSpaceDN w:val="0"/>
        <w:adjustRightInd w:val="0"/>
        <w:ind w:left="567" w:hanging="567"/>
        <w:contextualSpacing w:val="0"/>
        <w:jc w:val="both"/>
        <w:rPr>
          <w:rFonts w:cs="Arial"/>
          <w:b/>
          <w:bCs/>
          <w:szCs w:val="24"/>
        </w:rPr>
      </w:pPr>
      <w:r w:rsidRPr="00B82452">
        <w:rPr>
          <w:rFonts w:cs="Arial"/>
          <w:b/>
          <w:bCs/>
          <w:szCs w:val="24"/>
        </w:rPr>
        <w:t>All stormwater from the development, which includes permeable and non-permeable areas shall be contained onsite</w:t>
      </w:r>
      <w:r>
        <w:rPr>
          <w:rFonts w:cs="Arial"/>
          <w:b/>
          <w:bCs/>
          <w:szCs w:val="24"/>
        </w:rPr>
        <w:t>.</w:t>
      </w:r>
    </w:p>
    <w:p w14:paraId="26D3CADE" w14:textId="77777777" w:rsidR="00225897" w:rsidRPr="000C52CE" w:rsidRDefault="00225897" w:rsidP="00225897">
      <w:pPr>
        <w:autoSpaceDE w:val="0"/>
        <w:autoSpaceDN w:val="0"/>
        <w:adjustRightInd w:val="0"/>
        <w:jc w:val="both"/>
        <w:rPr>
          <w:rFonts w:cs="Arial"/>
          <w:b/>
          <w:bCs/>
          <w:szCs w:val="24"/>
        </w:rPr>
      </w:pPr>
    </w:p>
    <w:p w14:paraId="261A7D0B" w14:textId="77777777" w:rsidR="00225897" w:rsidRDefault="00225897" w:rsidP="00092AFC">
      <w:pPr>
        <w:pStyle w:val="ListParagraph"/>
        <w:numPr>
          <w:ilvl w:val="0"/>
          <w:numId w:val="38"/>
        </w:numPr>
        <w:autoSpaceDE w:val="0"/>
        <w:autoSpaceDN w:val="0"/>
        <w:adjustRightInd w:val="0"/>
        <w:ind w:left="567" w:hanging="567"/>
        <w:contextualSpacing w:val="0"/>
        <w:jc w:val="both"/>
        <w:rPr>
          <w:rFonts w:cs="Arial"/>
          <w:b/>
          <w:bCs/>
          <w:szCs w:val="24"/>
        </w:rPr>
      </w:pPr>
      <w:r w:rsidRPr="00B82452">
        <w:rPr>
          <w:rFonts w:cs="Arial"/>
          <w:b/>
          <w:bCs/>
          <w:szCs w:val="24"/>
        </w:rPr>
        <w:t>The location of any bin stores shall be behind the street alignment so as not to be visible from a street or public place and constructed in accordance with the City’s Health Local Law 1997</w:t>
      </w:r>
      <w:r>
        <w:rPr>
          <w:rFonts w:cs="Arial"/>
          <w:b/>
          <w:bCs/>
          <w:szCs w:val="24"/>
        </w:rPr>
        <w:t>.</w:t>
      </w:r>
    </w:p>
    <w:p w14:paraId="613BD307" w14:textId="77777777" w:rsidR="00225897" w:rsidRDefault="00225897" w:rsidP="00225897">
      <w:pPr>
        <w:pStyle w:val="ListParagraph"/>
        <w:autoSpaceDE w:val="0"/>
        <w:autoSpaceDN w:val="0"/>
        <w:adjustRightInd w:val="0"/>
        <w:contextualSpacing w:val="0"/>
        <w:jc w:val="both"/>
        <w:rPr>
          <w:rFonts w:cs="Arial"/>
          <w:b/>
          <w:bCs/>
          <w:szCs w:val="24"/>
        </w:rPr>
      </w:pPr>
    </w:p>
    <w:p w14:paraId="4F1BB10C" w14:textId="6ECFAAD2" w:rsidR="00225897" w:rsidRDefault="00225897" w:rsidP="00092AFC">
      <w:pPr>
        <w:pStyle w:val="ListParagraph"/>
        <w:numPr>
          <w:ilvl w:val="0"/>
          <w:numId w:val="38"/>
        </w:numPr>
        <w:autoSpaceDE w:val="0"/>
        <w:autoSpaceDN w:val="0"/>
        <w:adjustRightInd w:val="0"/>
        <w:ind w:left="567" w:hanging="567"/>
        <w:contextualSpacing w:val="0"/>
        <w:jc w:val="both"/>
        <w:rPr>
          <w:rFonts w:cs="Arial"/>
          <w:b/>
          <w:bCs/>
          <w:szCs w:val="24"/>
        </w:rPr>
      </w:pPr>
      <w:r w:rsidRPr="002032BA">
        <w:rPr>
          <w:rFonts w:cs="Arial"/>
          <w:b/>
          <w:bCs/>
          <w:szCs w:val="24"/>
        </w:rPr>
        <w:t>All building works to be carried out under this development approval are required to be contained within the boundaries of the subject lot</w:t>
      </w:r>
      <w:r w:rsidR="001B7B43">
        <w:rPr>
          <w:rFonts w:cs="Arial"/>
          <w:b/>
          <w:bCs/>
          <w:szCs w:val="24"/>
        </w:rPr>
        <w:t>; and</w:t>
      </w:r>
    </w:p>
    <w:p w14:paraId="7463FCB6" w14:textId="77777777" w:rsidR="00225897" w:rsidRPr="000C52CE" w:rsidRDefault="00225897" w:rsidP="00225897">
      <w:pPr>
        <w:pStyle w:val="ListParagraph"/>
        <w:rPr>
          <w:rFonts w:cs="Arial"/>
          <w:b/>
          <w:bCs/>
          <w:szCs w:val="24"/>
        </w:rPr>
      </w:pPr>
    </w:p>
    <w:p w14:paraId="3AE2CCC7" w14:textId="77777777" w:rsidR="00225897" w:rsidRDefault="00225897" w:rsidP="00092AFC">
      <w:pPr>
        <w:pStyle w:val="ListParagraph"/>
        <w:numPr>
          <w:ilvl w:val="0"/>
          <w:numId w:val="38"/>
        </w:numPr>
        <w:autoSpaceDE w:val="0"/>
        <w:autoSpaceDN w:val="0"/>
        <w:adjustRightInd w:val="0"/>
        <w:ind w:left="567" w:hanging="567"/>
        <w:contextualSpacing w:val="0"/>
        <w:jc w:val="both"/>
        <w:rPr>
          <w:rFonts w:cs="Arial"/>
          <w:b/>
          <w:bCs/>
          <w:szCs w:val="24"/>
        </w:rPr>
      </w:pPr>
      <w:r w:rsidRPr="00B82452">
        <w:rPr>
          <w:rFonts w:cs="Arial"/>
          <w:b/>
          <w:bCs/>
          <w:szCs w:val="24"/>
        </w:rPr>
        <w:lastRenderedPageBreak/>
        <w:t xml:space="preserve">The development shall </w:t>
      </w:r>
      <w:proofErr w:type="gramStart"/>
      <w:r w:rsidRPr="00B82452">
        <w:rPr>
          <w:rFonts w:cs="Arial"/>
          <w:b/>
          <w:bCs/>
          <w:szCs w:val="24"/>
        </w:rPr>
        <w:t>at all times</w:t>
      </w:r>
      <w:proofErr w:type="gramEnd"/>
      <w:r w:rsidRPr="00B82452">
        <w:rPr>
          <w:rFonts w:cs="Arial"/>
          <w:b/>
          <w:bCs/>
          <w:szCs w:val="24"/>
        </w:rPr>
        <w:t xml:space="preserve"> comply with the application and the approved plans, subject to any modifications required as a consequence of any condition(s) of this approval</w:t>
      </w:r>
      <w:r>
        <w:rPr>
          <w:rFonts w:cs="Arial"/>
          <w:b/>
          <w:bCs/>
          <w:szCs w:val="24"/>
        </w:rPr>
        <w:t xml:space="preserve">. </w:t>
      </w:r>
    </w:p>
    <w:p w14:paraId="29D6AF1C" w14:textId="2FD936BF" w:rsidR="00225897" w:rsidRDefault="00225897" w:rsidP="00225897">
      <w:pPr>
        <w:jc w:val="both"/>
        <w:rPr>
          <w:rFonts w:cs="Arial"/>
          <w:b/>
          <w:bCs/>
          <w:color w:val="000000" w:themeColor="text1"/>
          <w:sz w:val="28"/>
          <w:szCs w:val="28"/>
        </w:rPr>
      </w:pPr>
    </w:p>
    <w:p w14:paraId="3B160BFD" w14:textId="77777777" w:rsidR="001B7B43" w:rsidRDefault="001B7B43" w:rsidP="00225897">
      <w:pPr>
        <w:jc w:val="both"/>
        <w:rPr>
          <w:rFonts w:cs="Arial"/>
          <w:b/>
          <w:bCs/>
          <w:color w:val="000000" w:themeColor="text1"/>
          <w:sz w:val="28"/>
          <w:szCs w:val="28"/>
        </w:rPr>
      </w:pPr>
    </w:p>
    <w:p w14:paraId="2C087D38" w14:textId="77777777" w:rsidR="00225897" w:rsidRPr="000F4B48" w:rsidRDefault="00225897" w:rsidP="00225897">
      <w:pPr>
        <w:jc w:val="both"/>
        <w:rPr>
          <w:rFonts w:cs="Arial"/>
          <w:b/>
          <w:bCs/>
          <w:color w:val="000000" w:themeColor="text1"/>
          <w:sz w:val="28"/>
          <w:szCs w:val="28"/>
        </w:rPr>
      </w:pPr>
      <w:r w:rsidRPr="000F4B48">
        <w:rPr>
          <w:rFonts w:cs="Arial"/>
          <w:b/>
          <w:bCs/>
          <w:color w:val="000000" w:themeColor="text1"/>
          <w:sz w:val="28"/>
          <w:szCs w:val="28"/>
        </w:rPr>
        <w:t>Voting Requirement</w:t>
      </w:r>
    </w:p>
    <w:p w14:paraId="5CB8A216" w14:textId="77777777" w:rsidR="00225897" w:rsidRDefault="00225897" w:rsidP="00225897">
      <w:pPr>
        <w:jc w:val="both"/>
        <w:rPr>
          <w:rFonts w:cs="Arial"/>
          <w:color w:val="000000" w:themeColor="text1"/>
          <w:szCs w:val="24"/>
        </w:rPr>
      </w:pPr>
    </w:p>
    <w:p w14:paraId="322F108B" w14:textId="77777777" w:rsidR="00225897" w:rsidRDefault="00225897" w:rsidP="00225897">
      <w:pPr>
        <w:jc w:val="both"/>
        <w:rPr>
          <w:rFonts w:cs="Arial"/>
          <w:color w:val="000000" w:themeColor="text1"/>
          <w:szCs w:val="24"/>
        </w:rPr>
      </w:pPr>
      <w:r>
        <w:rPr>
          <w:rFonts w:cs="Arial"/>
          <w:color w:val="000000" w:themeColor="text1"/>
          <w:szCs w:val="24"/>
        </w:rPr>
        <w:t xml:space="preserve">Simple Majority </w:t>
      </w:r>
    </w:p>
    <w:p w14:paraId="529A6336" w14:textId="57D6B124" w:rsidR="00225897" w:rsidRDefault="00225897" w:rsidP="00225897">
      <w:pPr>
        <w:jc w:val="both"/>
        <w:rPr>
          <w:rFonts w:cs="Arial"/>
          <w:color w:val="000000" w:themeColor="text1"/>
          <w:szCs w:val="24"/>
        </w:rPr>
      </w:pPr>
    </w:p>
    <w:p w14:paraId="62568FD0" w14:textId="77777777" w:rsidR="001B7B43" w:rsidRDefault="001B7B43" w:rsidP="00225897">
      <w:pPr>
        <w:jc w:val="both"/>
        <w:rPr>
          <w:rFonts w:cs="Arial"/>
          <w:color w:val="000000" w:themeColor="text1"/>
          <w:szCs w:val="24"/>
        </w:rPr>
      </w:pPr>
    </w:p>
    <w:p w14:paraId="07DCE9BC" w14:textId="77777777" w:rsidR="00225897" w:rsidRPr="00C321E7" w:rsidRDefault="00225897" w:rsidP="004011D3">
      <w:pPr>
        <w:pStyle w:val="ListParagraph"/>
        <w:numPr>
          <w:ilvl w:val="0"/>
          <w:numId w:val="46"/>
        </w:numPr>
        <w:ind w:left="567" w:hanging="567"/>
        <w:jc w:val="both"/>
        <w:rPr>
          <w:rFonts w:cs="Arial"/>
          <w:b/>
          <w:color w:val="000000" w:themeColor="text1"/>
          <w:sz w:val="28"/>
          <w:szCs w:val="28"/>
        </w:rPr>
      </w:pPr>
      <w:r w:rsidRPr="00C321E7">
        <w:rPr>
          <w:rFonts w:cs="Arial"/>
          <w:b/>
          <w:color w:val="000000" w:themeColor="text1"/>
          <w:sz w:val="28"/>
          <w:szCs w:val="28"/>
        </w:rPr>
        <w:t>Background</w:t>
      </w:r>
    </w:p>
    <w:p w14:paraId="40FF7FFA" w14:textId="77777777" w:rsidR="00225897" w:rsidRPr="00C321E7" w:rsidRDefault="00225897" w:rsidP="00225897">
      <w:pPr>
        <w:jc w:val="both"/>
        <w:rPr>
          <w:rFonts w:cs="Arial"/>
          <w:color w:val="000000" w:themeColor="text1"/>
        </w:rPr>
      </w:pPr>
    </w:p>
    <w:p w14:paraId="24DD79E1" w14:textId="77777777" w:rsidR="00225897" w:rsidRPr="00C321E7" w:rsidRDefault="00225897" w:rsidP="00225897">
      <w:pPr>
        <w:ind w:left="567" w:hanging="567"/>
        <w:jc w:val="both"/>
        <w:rPr>
          <w:rFonts w:cs="Arial"/>
          <w:b/>
          <w:color w:val="000000" w:themeColor="text1"/>
        </w:rPr>
      </w:pPr>
      <w:r>
        <w:rPr>
          <w:rFonts w:cs="Arial"/>
          <w:b/>
          <w:color w:val="000000" w:themeColor="text1"/>
        </w:rPr>
        <w:t>2</w:t>
      </w:r>
      <w:r w:rsidRPr="00C321E7">
        <w:rPr>
          <w:rFonts w:cs="Arial"/>
          <w:b/>
          <w:color w:val="000000" w:themeColor="text1"/>
        </w:rPr>
        <w:t>.1</w:t>
      </w:r>
      <w:r w:rsidRPr="00C321E7">
        <w:rPr>
          <w:rFonts w:cs="Arial"/>
          <w:b/>
          <w:color w:val="000000" w:themeColor="text1"/>
        </w:rPr>
        <w:tab/>
        <w:t>Land Details</w:t>
      </w:r>
    </w:p>
    <w:p w14:paraId="5F998155" w14:textId="77777777" w:rsidR="00225897" w:rsidRPr="00C321E7" w:rsidRDefault="00225897" w:rsidP="00225897">
      <w:pPr>
        <w:jc w:val="both"/>
        <w:rPr>
          <w:rFonts w:cs="Arial"/>
          <w:color w:val="000000" w:themeColor="text1"/>
        </w:rPr>
      </w:pPr>
    </w:p>
    <w:tbl>
      <w:tblPr>
        <w:tblStyle w:val="TableGrid"/>
        <w:tblW w:w="0" w:type="auto"/>
        <w:tblInd w:w="562" w:type="dxa"/>
        <w:tblLook w:val="04A0" w:firstRow="1" w:lastRow="0" w:firstColumn="1" w:lastColumn="0" w:noHBand="0" w:noVBand="1"/>
      </w:tblPr>
      <w:tblGrid>
        <w:gridCol w:w="5163"/>
        <w:gridCol w:w="3172"/>
      </w:tblGrid>
      <w:tr w:rsidR="00225897" w:rsidRPr="00C321E7" w14:paraId="1A6E8E4D" w14:textId="77777777" w:rsidTr="004011D3">
        <w:tc>
          <w:tcPr>
            <w:tcW w:w="5163" w:type="dxa"/>
            <w:vAlign w:val="center"/>
          </w:tcPr>
          <w:p w14:paraId="1F03767E" w14:textId="77777777" w:rsidR="00225897" w:rsidRPr="00C321E7" w:rsidRDefault="00225897" w:rsidP="0083394D">
            <w:pPr>
              <w:spacing w:line="276" w:lineRule="auto"/>
              <w:jc w:val="both"/>
              <w:rPr>
                <w:rFonts w:cs="Arial"/>
                <w:b/>
                <w:color w:val="000000" w:themeColor="text1"/>
                <w:szCs w:val="24"/>
                <w:lang w:val="en-AU"/>
              </w:rPr>
            </w:pPr>
            <w:r w:rsidRPr="00C321E7">
              <w:rPr>
                <w:rFonts w:cs="Arial"/>
                <w:b/>
                <w:color w:val="000000" w:themeColor="text1"/>
                <w:szCs w:val="24"/>
                <w:lang w:val="en-AU"/>
              </w:rPr>
              <w:t>Metropolitan Region Scheme Zone</w:t>
            </w:r>
          </w:p>
        </w:tc>
        <w:tc>
          <w:tcPr>
            <w:tcW w:w="3172" w:type="dxa"/>
            <w:vAlign w:val="center"/>
          </w:tcPr>
          <w:p w14:paraId="62E586BB" w14:textId="77777777" w:rsidR="00225897" w:rsidRPr="00C321E7" w:rsidRDefault="00225897" w:rsidP="0083394D">
            <w:pPr>
              <w:spacing w:line="276" w:lineRule="auto"/>
              <w:jc w:val="both"/>
              <w:rPr>
                <w:rFonts w:cs="Arial"/>
                <w:color w:val="000000" w:themeColor="text1"/>
                <w:szCs w:val="24"/>
                <w:lang w:val="en-AU"/>
              </w:rPr>
            </w:pPr>
            <w:r>
              <w:rPr>
                <w:rFonts w:cs="Arial"/>
                <w:color w:val="000000" w:themeColor="text1"/>
                <w:szCs w:val="24"/>
                <w:lang w:val="en-AU"/>
              </w:rPr>
              <w:t>Urban</w:t>
            </w:r>
          </w:p>
        </w:tc>
      </w:tr>
      <w:tr w:rsidR="00225897" w:rsidRPr="00C321E7" w14:paraId="7260E1E2" w14:textId="77777777" w:rsidTr="004011D3">
        <w:tc>
          <w:tcPr>
            <w:tcW w:w="5163" w:type="dxa"/>
            <w:vAlign w:val="center"/>
          </w:tcPr>
          <w:p w14:paraId="1E55D5B3" w14:textId="77777777" w:rsidR="00225897" w:rsidRPr="00C321E7" w:rsidRDefault="00225897" w:rsidP="0083394D">
            <w:pPr>
              <w:jc w:val="both"/>
              <w:rPr>
                <w:rFonts w:cs="Arial"/>
                <w:b/>
                <w:color w:val="000000" w:themeColor="text1"/>
                <w:szCs w:val="24"/>
                <w:lang w:val="en-AU"/>
              </w:rPr>
            </w:pPr>
            <w:r w:rsidRPr="00C321E7">
              <w:rPr>
                <w:rFonts w:cs="Arial"/>
                <w:b/>
                <w:color w:val="000000" w:themeColor="text1"/>
                <w:szCs w:val="24"/>
                <w:lang w:val="en-AU"/>
              </w:rPr>
              <w:t>Local Planning Scheme Zone</w:t>
            </w:r>
          </w:p>
        </w:tc>
        <w:tc>
          <w:tcPr>
            <w:tcW w:w="3172" w:type="dxa"/>
            <w:vAlign w:val="center"/>
          </w:tcPr>
          <w:p w14:paraId="5DF3F091" w14:textId="77777777" w:rsidR="00225897" w:rsidRPr="00C321E7" w:rsidRDefault="00225897" w:rsidP="0083394D">
            <w:pPr>
              <w:jc w:val="both"/>
              <w:rPr>
                <w:rFonts w:cs="Arial"/>
                <w:color w:val="000000" w:themeColor="text1"/>
                <w:szCs w:val="24"/>
                <w:lang w:val="en-AU"/>
              </w:rPr>
            </w:pPr>
            <w:r>
              <w:rPr>
                <w:rFonts w:cs="Arial"/>
                <w:color w:val="000000" w:themeColor="text1"/>
                <w:szCs w:val="24"/>
                <w:lang w:val="en-AU"/>
              </w:rPr>
              <w:t>Residential</w:t>
            </w:r>
          </w:p>
        </w:tc>
      </w:tr>
      <w:tr w:rsidR="00225897" w:rsidRPr="00C321E7" w14:paraId="6144C167" w14:textId="77777777" w:rsidTr="004011D3">
        <w:tc>
          <w:tcPr>
            <w:tcW w:w="5163" w:type="dxa"/>
            <w:vAlign w:val="center"/>
          </w:tcPr>
          <w:p w14:paraId="09C69AEF" w14:textId="77777777" w:rsidR="00225897" w:rsidRPr="00C321E7" w:rsidRDefault="00225897" w:rsidP="0083394D">
            <w:pPr>
              <w:jc w:val="both"/>
              <w:rPr>
                <w:rFonts w:cs="Arial"/>
                <w:b/>
                <w:color w:val="000000" w:themeColor="text1"/>
                <w:szCs w:val="24"/>
                <w:lang w:val="en-AU"/>
              </w:rPr>
            </w:pPr>
            <w:r w:rsidRPr="00C321E7">
              <w:rPr>
                <w:rFonts w:cs="Arial"/>
                <w:b/>
                <w:color w:val="000000" w:themeColor="text1"/>
                <w:szCs w:val="24"/>
                <w:lang w:val="en-AU"/>
              </w:rPr>
              <w:t>R-Code</w:t>
            </w:r>
          </w:p>
        </w:tc>
        <w:tc>
          <w:tcPr>
            <w:tcW w:w="3172" w:type="dxa"/>
            <w:vAlign w:val="center"/>
          </w:tcPr>
          <w:p w14:paraId="233271CE" w14:textId="77777777" w:rsidR="00225897" w:rsidRPr="00C321E7" w:rsidRDefault="00225897" w:rsidP="0083394D">
            <w:pPr>
              <w:jc w:val="both"/>
              <w:rPr>
                <w:rFonts w:cs="Arial"/>
                <w:color w:val="000000" w:themeColor="text1"/>
                <w:szCs w:val="24"/>
                <w:lang w:val="en-AU"/>
              </w:rPr>
            </w:pPr>
            <w:r>
              <w:rPr>
                <w:rFonts w:cs="Arial"/>
                <w:color w:val="000000" w:themeColor="text1"/>
                <w:szCs w:val="24"/>
                <w:lang w:val="en-AU"/>
              </w:rPr>
              <w:t>R30</w:t>
            </w:r>
          </w:p>
        </w:tc>
      </w:tr>
      <w:tr w:rsidR="00225897" w:rsidRPr="00C321E7" w14:paraId="7F5257E6" w14:textId="77777777" w:rsidTr="004011D3">
        <w:tc>
          <w:tcPr>
            <w:tcW w:w="5163" w:type="dxa"/>
            <w:vAlign w:val="center"/>
          </w:tcPr>
          <w:p w14:paraId="25BC76E5" w14:textId="77777777" w:rsidR="00225897" w:rsidRPr="00C321E7" w:rsidRDefault="00225897" w:rsidP="0083394D">
            <w:pPr>
              <w:jc w:val="both"/>
              <w:rPr>
                <w:rFonts w:cs="Arial"/>
                <w:b/>
                <w:color w:val="000000" w:themeColor="text1"/>
                <w:szCs w:val="24"/>
                <w:lang w:val="en-AU"/>
              </w:rPr>
            </w:pPr>
            <w:r w:rsidRPr="00C321E7">
              <w:rPr>
                <w:rFonts w:cs="Arial"/>
                <w:b/>
                <w:color w:val="000000" w:themeColor="text1"/>
                <w:szCs w:val="24"/>
                <w:lang w:val="en-AU"/>
              </w:rPr>
              <w:t>Land Use</w:t>
            </w:r>
          </w:p>
        </w:tc>
        <w:tc>
          <w:tcPr>
            <w:tcW w:w="3172" w:type="dxa"/>
            <w:vAlign w:val="center"/>
          </w:tcPr>
          <w:p w14:paraId="4A29E6F0" w14:textId="77777777" w:rsidR="00225897" w:rsidRDefault="00225897" w:rsidP="0083394D">
            <w:pPr>
              <w:jc w:val="both"/>
              <w:rPr>
                <w:rFonts w:cs="Arial"/>
                <w:color w:val="000000" w:themeColor="text1"/>
                <w:szCs w:val="24"/>
                <w:lang w:val="en-AU"/>
              </w:rPr>
            </w:pPr>
            <w:r>
              <w:rPr>
                <w:rFonts w:cs="Arial"/>
                <w:color w:val="000000" w:themeColor="text1"/>
                <w:szCs w:val="24"/>
                <w:lang w:val="en-AU"/>
              </w:rPr>
              <w:t xml:space="preserve">Current – Vacant </w:t>
            </w:r>
          </w:p>
          <w:p w14:paraId="448D646C" w14:textId="77777777" w:rsidR="00225897" w:rsidRPr="00C321E7" w:rsidRDefault="00225897" w:rsidP="0083394D">
            <w:pPr>
              <w:jc w:val="both"/>
              <w:rPr>
                <w:rFonts w:cs="Arial"/>
                <w:color w:val="000000" w:themeColor="text1"/>
                <w:szCs w:val="24"/>
                <w:lang w:val="en-AU"/>
              </w:rPr>
            </w:pPr>
            <w:r>
              <w:rPr>
                <w:rFonts w:cs="Arial"/>
                <w:color w:val="000000" w:themeColor="text1"/>
                <w:szCs w:val="24"/>
                <w:lang w:val="en-AU"/>
              </w:rPr>
              <w:t>Proposed - Aged or Dependant Persons’ Dwellings</w:t>
            </w:r>
          </w:p>
        </w:tc>
      </w:tr>
      <w:tr w:rsidR="00225897" w:rsidRPr="00C321E7" w14:paraId="629A26D9" w14:textId="77777777" w:rsidTr="004011D3">
        <w:tc>
          <w:tcPr>
            <w:tcW w:w="5163" w:type="dxa"/>
            <w:vAlign w:val="center"/>
          </w:tcPr>
          <w:p w14:paraId="15031C80" w14:textId="77777777" w:rsidR="00225897" w:rsidRPr="00C321E7" w:rsidRDefault="00225897" w:rsidP="0083394D">
            <w:pPr>
              <w:jc w:val="both"/>
              <w:rPr>
                <w:rFonts w:cs="Arial"/>
                <w:b/>
                <w:color w:val="000000" w:themeColor="text1"/>
                <w:szCs w:val="24"/>
                <w:lang w:val="en-AU"/>
              </w:rPr>
            </w:pPr>
            <w:r w:rsidRPr="00C321E7">
              <w:rPr>
                <w:rFonts w:cs="Arial"/>
                <w:b/>
                <w:color w:val="000000" w:themeColor="text1"/>
                <w:szCs w:val="24"/>
                <w:lang w:val="en-AU"/>
              </w:rPr>
              <w:t>Use Class</w:t>
            </w:r>
          </w:p>
        </w:tc>
        <w:tc>
          <w:tcPr>
            <w:tcW w:w="3172" w:type="dxa"/>
            <w:vAlign w:val="center"/>
          </w:tcPr>
          <w:p w14:paraId="33691D69" w14:textId="77777777" w:rsidR="00225897" w:rsidRPr="00D44A45" w:rsidRDefault="00225897" w:rsidP="0083394D">
            <w:pPr>
              <w:jc w:val="both"/>
              <w:rPr>
                <w:rFonts w:cs="Arial"/>
                <w:color w:val="000000" w:themeColor="text1"/>
                <w:szCs w:val="24"/>
                <w:lang w:val="en-AU"/>
              </w:rPr>
            </w:pPr>
            <w:r w:rsidRPr="00D44A45">
              <w:rPr>
                <w:rFonts w:cs="Arial"/>
                <w:color w:val="000000" w:themeColor="text1"/>
                <w:szCs w:val="24"/>
                <w:lang w:val="en-AU"/>
              </w:rPr>
              <w:t>‘P’ Permitted Use</w:t>
            </w:r>
          </w:p>
        </w:tc>
      </w:tr>
    </w:tbl>
    <w:p w14:paraId="4ED14DA4" w14:textId="77777777" w:rsidR="00225897" w:rsidRPr="00844172" w:rsidRDefault="00225897" w:rsidP="00225897">
      <w:pPr>
        <w:jc w:val="both"/>
        <w:rPr>
          <w:rFonts w:cs="Arial"/>
          <w:color w:val="000000" w:themeColor="text1"/>
          <w:szCs w:val="28"/>
        </w:rPr>
      </w:pPr>
    </w:p>
    <w:p w14:paraId="4E9C5B41" w14:textId="77777777" w:rsidR="00225897" w:rsidRPr="00844172" w:rsidRDefault="00225897" w:rsidP="00225897">
      <w:pPr>
        <w:ind w:left="567" w:hanging="567"/>
        <w:jc w:val="both"/>
        <w:rPr>
          <w:rFonts w:cs="Arial"/>
          <w:b/>
          <w:color w:val="000000" w:themeColor="text1"/>
          <w:szCs w:val="28"/>
        </w:rPr>
      </w:pPr>
      <w:r>
        <w:rPr>
          <w:rFonts w:cs="Arial"/>
          <w:b/>
          <w:color w:val="000000" w:themeColor="text1"/>
          <w:szCs w:val="28"/>
        </w:rPr>
        <w:t>2</w:t>
      </w:r>
      <w:r w:rsidRPr="00844172">
        <w:rPr>
          <w:rFonts w:cs="Arial"/>
          <w:b/>
          <w:color w:val="000000" w:themeColor="text1"/>
          <w:szCs w:val="28"/>
        </w:rPr>
        <w:t>.2</w:t>
      </w:r>
      <w:r w:rsidRPr="00844172">
        <w:rPr>
          <w:rFonts w:cs="Arial"/>
          <w:b/>
          <w:color w:val="000000" w:themeColor="text1"/>
          <w:szCs w:val="28"/>
        </w:rPr>
        <w:tab/>
        <w:t>Locality Plan</w:t>
      </w:r>
    </w:p>
    <w:p w14:paraId="5F659BD0" w14:textId="77777777" w:rsidR="00225897" w:rsidRPr="00844172" w:rsidRDefault="00225897" w:rsidP="00225897">
      <w:pPr>
        <w:jc w:val="both"/>
        <w:rPr>
          <w:rFonts w:cs="Arial"/>
          <w:color w:val="000000" w:themeColor="text1"/>
          <w:szCs w:val="28"/>
        </w:rPr>
      </w:pPr>
    </w:p>
    <w:p w14:paraId="5817542D" w14:textId="77777777" w:rsidR="00225897" w:rsidRDefault="00225897" w:rsidP="00225897">
      <w:pPr>
        <w:jc w:val="both"/>
        <w:rPr>
          <w:rFonts w:cs="Arial"/>
          <w:color w:val="000000" w:themeColor="text1"/>
          <w:szCs w:val="28"/>
        </w:rPr>
      </w:pPr>
      <w:r w:rsidRPr="009F684B">
        <w:rPr>
          <w:rFonts w:cs="Arial"/>
          <w:color w:val="000000" w:themeColor="text1"/>
          <w:szCs w:val="28"/>
        </w:rPr>
        <w:t xml:space="preserve">The subject site is </w:t>
      </w:r>
      <w:r>
        <w:rPr>
          <w:rFonts w:cs="Arial"/>
          <w:color w:val="000000" w:themeColor="text1"/>
          <w:szCs w:val="28"/>
        </w:rPr>
        <w:t xml:space="preserve">located at Lot 100 Montgomery Avenue, Mt Claremont and is </w:t>
      </w:r>
      <w:r w:rsidRPr="009F684B">
        <w:rPr>
          <w:rFonts w:cs="Arial"/>
          <w:color w:val="000000" w:themeColor="text1"/>
          <w:szCs w:val="28"/>
        </w:rPr>
        <w:t>zoned ‘Urban’ by the Metropolitan Region Scheme and ‘Residential’ by the City of Nedlands Local Planning Scheme No.3</w:t>
      </w:r>
      <w:r>
        <w:rPr>
          <w:rFonts w:cs="Arial"/>
          <w:color w:val="000000" w:themeColor="text1"/>
          <w:szCs w:val="28"/>
        </w:rPr>
        <w:t xml:space="preserve"> (the Scheme). The site has a residential density code of R30.</w:t>
      </w:r>
    </w:p>
    <w:p w14:paraId="1205257B" w14:textId="77777777" w:rsidR="00225897" w:rsidRDefault="00225897" w:rsidP="00225897">
      <w:pPr>
        <w:jc w:val="both"/>
        <w:rPr>
          <w:rFonts w:cs="Arial"/>
          <w:color w:val="000000" w:themeColor="text1"/>
          <w:szCs w:val="28"/>
        </w:rPr>
      </w:pPr>
    </w:p>
    <w:p w14:paraId="6A7B9F12" w14:textId="77777777" w:rsidR="00225897" w:rsidRPr="00111CD6" w:rsidRDefault="00225897" w:rsidP="00225897">
      <w:pPr>
        <w:jc w:val="both"/>
        <w:rPr>
          <w:rFonts w:cs="Arial"/>
          <w:color w:val="000000" w:themeColor="text1"/>
          <w:szCs w:val="28"/>
        </w:rPr>
      </w:pPr>
      <w:r>
        <w:rPr>
          <w:rFonts w:cs="Arial"/>
          <w:color w:val="000000" w:themeColor="text1"/>
          <w:szCs w:val="28"/>
        </w:rPr>
        <w:t xml:space="preserve">There are five two-storey houses which directly </w:t>
      </w:r>
      <w:proofErr w:type="spellStart"/>
      <w:r>
        <w:rPr>
          <w:rFonts w:cs="Arial"/>
          <w:color w:val="000000" w:themeColor="text1"/>
          <w:szCs w:val="28"/>
        </w:rPr>
        <w:t>abut</w:t>
      </w:r>
      <w:proofErr w:type="spellEnd"/>
      <w:r>
        <w:rPr>
          <w:rFonts w:cs="Arial"/>
          <w:color w:val="000000" w:themeColor="text1"/>
          <w:szCs w:val="28"/>
        </w:rPr>
        <w:t xml:space="preserve"> the site to the north and north-west and are also zoned ‘Residential’ R30. To the west is </w:t>
      </w:r>
      <w:proofErr w:type="spellStart"/>
      <w:r>
        <w:rPr>
          <w:rFonts w:cs="Arial"/>
          <w:color w:val="000000" w:themeColor="text1"/>
          <w:szCs w:val="28"/>
        </w:rPr>
        <w:t>Biara</w:t>
      </w:r>
      <w:proofErr w:type="spellEnd"/>
      <w:r>
        <w:rPr>
          <w:rFonts w:cs="Arial"/>
          <w:color w:val="000000" w:themeColor="text1"/>
          <w:szCs w:val="28"/>
        </w:rPr>
        <w:t xml:space="preserve"> Gardens, a managed reserve located within the Town of Cambridge. To the south is vacant land zoned ‘Residential’. </w:t>
      </w:r>
      <w:r w:rsidRPr="0075328D">
        <w:rPr>
          <w:rFonts w:cs="Arial"/>
          <w:szCs w:val="28"/>
        </w:rPr>
        <w:t xml:space="preserve">Refer to Attachment </w:t>
      </w:r>
      <w:r>
        <w:rPr>
          <w:rFonts w:cs="Arial"/>
          <w:szCs w:val="28"/>
        </w:rPr>
        <w:t xml:space="preserve">1 </w:t>
      </w:r>
      <w:r w:rsidRPr="0075328D">
        <w:rPr>
          <w:rFonts w:cs="Arial"/>
          <w:szCs w:val="28"/>
        </w:rPr>
        <w:t>– Aerial &amp; Zoning Plan.</w:t>
      </w:r>
      <w:r w:rsidRPr="0075328D">
        <w:rPr>
          <w:rFonts w:cs="Arial"/>
          <w:color w:val="7030A0"/>
          <w:szCs w:val="28"/>
        </w:rPr>
        <w:t xml:space="preserve"> </w:t>
      </w:r>
    </w:p>
    <w:p w14:paraId="23926901" w14:textId="77777777" w:rsidR="00225897" w:rsidRDefault="00225897" w:rsidP="00225897">
      <w:pPr>
        <w:jc w:val="both"/>
        <w:rPr>
          <w:rFonts w:cs="Arial"/>
          <w:color w:val="7030A0"/>
          <w:szCs w:val="28"/>
        </w:rPr>
      </w:pPr>
    </w:p>
    <w:p w14:paraId="42D321AE" w14:textId="77777777" w:rsidR="00225897" w:rsidRPr="0075328D" w:rsidRDefault="00225897" w:rsidP="00225897">
      <w:pPr>
        <w:jc w:val="both"/>
        <w:rPr>
          <w:rFonts w:cs="Arial"/>
          <w:b/>
          <w:bCs/>
          <w:szCs w:val="28"/>
        </w:rPr>
      </w:pPr>
      <w:r w:rsidRPr="0075328D">
        <w:rPr>
          <w:rFonts w:cs="Arial"/>
          <w:b/>
          <w:bCs/>
          <w:szCs w:val="28"/>
        </w:rPr>
        <w:t xml:space="preserve">Background </w:t>
      </w:r>
    </w:p>
    <w:p w14:paraId="38BFF3A4" w14:textId="77777777" w:rsidR="00225897" w:rsidRPr="00E74824" w:rsidRDefault="00225897" w:rsidP="00225897">
      <w:pPr>
        <w:jc w:val="both"/>
        <w:rPr>
          <w:rFonts w:cs="Arial"/>
          <w:b/>
          <w:bCs/>
          <w:color w:val="7030A0"/>
          <w:szCs w:val="28"/>
        </w:rPr>
      </w:pPr>
    </w:p>
    <w:p w14:paraId="36F2B5D7" w14:textId="77777777" w:rsidR="00225897" w:rsidRDefault="00225897" w:rsidP="00225897">
      <w:pPr>
        <w:jc w:val="both"/>
        <w:rPr>
          <w:rFonts w:cs="Arial"/>
          <w:iCs/>
          <w:color w:val="000000" w:themeColor="text1"/>
          <w:szCs w:val="28"/>
        </w:rPr>
      </w:pPr>
      <w:r w:rsidRPr="002E2499">
        <w:rPr>
          <w:rFonts w:cs="Arial"/>
          <w:iCs/>
          <w:color w:val="000000" w:themeColor="text1"/>
          <w:szCs w:val="28"/>
        </w:rPr>
        <w:t>The site was previously owned by Western Power and has recently been sold. A subdivision application has been lodged with the W</w:t>
      </w:r>
      <w:r>
        <w:rPr>
          <w:rFonts w:cs="Arial"/>
          <w:iCs/>
          <w:color w:val="000000" w:themeColor="text1"/>
          <w:szCs w:val="28"/>
        </w:rPr>
        <w:t xml:space="preserve">estern </w:t>
      </w:r>
      <w:r w:rsidRPr="002E2499">
        <w:rPr>
          <w:rFonts w:cs="Arial"/>
          <w:iCs/>
          <w:color w:val="000000" w:themeColor="text1"/>
          <w:szCs w:val="28"/>
        </w:rPr>
        <w:t>A</w:t>
      </w:r>
      <w:r>
        <w:rPr>
          <w:rFonts w:cs="Arial"/>
          <w:iCs/>
          <w:color w:val="000000" w:themeColor="text1"/>
          <w:szCs w:val="28"/>
        </w:rPr>
        <w:t xml:space="preserve">ustralian </w:t>
      </w:r>
      <w:r w:rsidRPr="002E2499">
        <w:rPr>
          <w:rFonts w:cs="Arial"/>
          <w:iCs/>
          <w:color w:val="000000" w:themeColor="text1"/>
          <w:szCs w:val="28"/>
        </w:rPr>
        <w:t>P</w:t>
      </w:r>
      <w:r>
        <w:rPr>
          <w:rFonts w:cs="Arial"/>
          <w:iCs/>
          <w:color w:val="000000" w:themeColor="text1"/>
          <w:szCs w:val="28"/>
        </w:rPr>
        <w:t xml:space="preserve">lanning </w:t>
      </w:r>
      <w:r w:rsidRPr="002E2499">
        <w:rPr>
          <w:rFonts w:cs="Arial"/>
          <w:iCs/>
          <w:color w:val="000000" w:themeColor="text1"/>
          <w:szCs w:val="28"/>
        </w:rPr>
        <w:t>C</w:t>
      </w:r>
      <w:r>
        <w:rPr>
          <w:rFonts w:cs="Arial"/>
          <w:iCs/>
          <w:color w:val="000000" w:themeColor="text1"/>
          <w:szCs w:val="28"/>
        </w:rPr>
        <w:t>ommission</w:t>
      </w:r>
      <w:r w:rsidRPr="002E2499">
        <w:rPr>
          <w:rFonts w:cs="Arial"/>
          <w:iCs/>
          <w:color w:val="000000" w:themeColor="text1"/>
          <w:szCs w:val="28"/>
        </w:rPr>
        <w:t xml:space="preserve"> for two free-hold lots in a side-by-side configuration. </w:t>
      </w:r>
    </w:p>
    <w:p w14:paraId="1836DC17" w14:textId="77777777" w:rsidR="00225897" w:rsidRDefault="00225897" w:rsidP="00225897">
      <w:pPr>
        <w:jc w:val="both"/>
        <w:rPr>
          <w:rFonts w:cs="Arial"/>
          <w:iCs/>
          <w:color w:val="000000" w:themeColor="text1"/>
          <w:szCs w:val="28"/>
        </w:rPr>
      </w:pPr>
    </w:p>
    <w:p w14:paraId="0BA60FD0" w14:textId="77777777" w:rsidR="00225897" w:rsidRDefault="00225897" w:rsidP="00225897">
      <w:pPr>
        <w:jc w:val="both"/>
        <w:rPr>
          <w:rFonts w:cs="Arial"/>
          <w:iCs/>
          <w:color w:val="000000" w:themeColor="text1"/>
          <w:szCs w:val="28"/>
        </w:rPr>
      </w:pPr>
      <w:r>
        <w:rPr>
          <w:rFonts w:cs="Arial"/>
          <w:iCs/>
          <w:color w:val="000000" w:themeColor="text1"/>
          <w:szCs w:val="28"/>
        </w:rPr>
        <w:t xml:space="preserve">The owners intend to the develop the site in a staged approach. The Aged or Dependent Persons dwellings </w:t>
      </w:r>
      <w:proofErr w:type="gramStart"/>
      <w:r>
        <w:rPr>
          <w:rFonts w:cs="Arial"/>
          <w:iCs/>
          <w:color w:val="000000" w:themeColor="text1"/>
          <w:szCs w:val="28"/>
        </w:rPr>
        <w:t>are considered to be</w:t>
      </w:r>
      <w:proofErr w:type="gramEnd"/>
      <w:r>
        <w:rPr>
          <w:rFonts w:cs="Arial"/>
          <w:iCs/>
          <w:color w:val="000000" w:themeColor="text1"/>
          <w:szCs w:val="28"/>
        </w:rPr>
        <w:t xml:space="preserve"> part of Stage 1. Stage 2 is proposed to be a Child Care Centre, located further south (annotated on the plans as ‘future development’). </w:t>
      </w:r>
    </w:p>
    <w:p w14:paraId="7CB94D8A" w14:textId="77777777" w:rsidR="00225897" w:rsidRDefault="00225897" w:rsidP="00225897">
      <w:pPr>
        <w:jc w:val="both"/>
        <w:rPr>
          <w:rFonts w:cs="Arial"/>
          <w:iCs/>
          <w:color w:val="000000" w:themeColor="text1"/>
          <w:szCs w:val="28"/>
        </w:rPr>
      </w:pPr>
    </w:p>
    <w:p w14:paraId="6BE0A310" w14:textId="77777777" w:rsidR="00225897" w:rsidRDefault="00225897" w:rsidP="00225897">
      <w:pPr>
        <w:jc w:val="both"/>
        <w:rPr>
          <w:rFonts w:cs="Arial"/>
          <w:iCs/>
          <w:color w:val="000000" w:themeColor="text1"/>
          <w:szCs w:val="28"/>
        </w:rPr>
      </w:pPr>
      <w:r w:rsidRPr="002E2499">
        <w:rPr>
          <w:rFonts w:cs="Arial"/>
          <w:iCs/>
          <w:color w:val="000000" w:themeColor="text1"/>
          <w:szCs w:val="28"/>
        </w:rPr>
        <w:t>A</w:t>
      </w:r>
      <w:r>
        <w:rPr>
          <w:rFonts w:cs="Arial"/>
          <w:iCs/>
          <w:color w:val="000000" w:themeColor="text1"/>
          <w:szCs w:val="28"/>
        </w:rPr>
        <w:t>n application for pre-lodgement Design Review has been lodged with the City for the Child Care Centre. Once lodged, S</w:t>
      </w:r>
      <w:r w:rsidRPr="002E2499">
        <w:rPr>
          <w:rFonts w:cs="Arial"/>
          <w:iCs/>
          <w:color w:val="000000" w:themeColor="text1"/>
          <w:szCs w:val="28"/>
        </w:rPr>
        <w:t xml:space="preserve">tage 2 </w:t>
      </w:r>
      <w:r>
        <w:rPr>
          <w:rFonts w:cs="Arial"/>
          <w:iCs/>
          <w:color w:val="000000" w:themeColor="text1"/>
          <w:szCs w:val="28"/>
        </w:rPr>
        <w:t xml:space="preserve">will be determined by the Metro Inner North Joint Development Assessment Panel. </w:t>
      </w:r>
    </w:p>
    <w:p w14:paraId="23DC8770" w14:textId="35056383" w:rsidR="00225897" w:rsidRDefault="00225897" w:rsidP="00225897">
      <w:pPr>
        <w:jc w:val="both"/>
        <w:rPr>
          <w:rFonts w:cs="Arial"/>
          <w:iCs/>
          <w:color w:val="000000" w:themeColor="text1"/>
          <w:szCs w:val="28"/>
        </w:rPr>
      </w:pPr>
    </w:p>
    <w:p w14:paraId="2AC76E89" w14:textId="3FE8555C" w:rsidR="00092AFC" w:rsidRDefault="00092AFC" w:rsidP="00225897">
      <w:pPr>
        <w:jc w:val="both"/>
        <w:rPr>
          <w:rFonts w:cs="Arial"/>
          <w:iCs/>
          <w:color w:val="000000" w:themeColor="text1"/>
          <w:szCs w:val="28"/>
        </w:rPr>
      </w:pPr>
    </w:p>
    <w:p w14:paraId="4F1F9139" w14:textId="12C4A222" w:rsidR="00092AFC" w:rsidRDefault="00092AFC" w:rsidP="00225897">
      <w:pPr>
        <w:jc w:val="both"/>
        <w:rPr>
          <w:rFonts w:cs="Arial"/>
          <w:iCs/>
          <w:color w:val="000000" w:themeColor="text1"/>
          <w:szCs w:val="28"/>
        </w:rPr>
      </w:pPr>
    </w:p>
    <w:p w14:paraId="5E449972" w14:textId="77777777" w:rsidR="00225897" w:rsidRPr="00844172" w:rsidRDefault="00225897" w:rsidP="00225897">
      <w:pPr>
        <w:pStyle w:val="ListParagraph"/>
        <w:numPr>
          <w:ilvl w:val="0"/>
          <w:numId w:val="46"/>
        </w:numPr>
        <w:ind w:left="709" w:hanging="709"/>
        <w:jc w:val="both"/>
        <w:rPr>
          <w:rFonts w:cs="Arial"/>
          <w:b/>
          <w:iCs/>
          <w:color w:val="000000" w:themeColor="text1"/>
          <w:szCs w:val="24"/>
        </w:rPr>
      </w:pPr>
      <w:r w:rsidRPr="00844172">
        <w:rPr>
          <w:rFonts w:cs="Arial"/>
          <w:b/>
          <w:iCs/>
          <w:color w:val="000000" w:themeColor="text1"/>
          <w:sz w:val="28"/>
          <w:szCs w:val="32"/>
        </w:rPr>
        <w:lastRenderedPageBreak/>
        <w:t>Application Details</w:t>
      </w:r>
    </w:p>
    <w:p w14:paraId="08BF8861" w14:textId="77777777" w:rsidR="00225897" w:rsidRPr="00844172" w:rsidRDefault="00225897" w:rsidP="00225897">
      <w:pPr>
        <w:jc w:val="both"/>
        <w:rPr>
          <w:rFonts w:cs="Arial"/>
          <w:iCs/>
          <w:color w:val="000000" w:themeColor="text1"/>
          <w:szCs w:val="24"/>
        </w:rPr>
      </w:pPr>
    </w:p>
    <w:p w14:paraId="36DF9C2C" w14:textId="77777777" w:rsidR="00225897" w:rsidRDefault="00225897" w:rsidP="00225897">
      <w:pPr>
        <w:jc w:val="both"/>
        <w:rPr>
          <w:rFonts w:cs="Arial"/>
          <w:iCs/>
          <w:szCs w:val="24"/>
        </w:rPr>
      </w:pPr>
      <w:r>
        <w:rPr>
          <w:rFonts w:cs="Arial"/>
          <w:iCs/>
          <w:szCs w:val="24"/>
        </w:rPr>
        <w:t xml:space="preserve">The application seeks development approval for six (6) single </w:t>
      </w:r>
      <w:proofErr w:type="gramStart"/>
      <w:r>
        <w:rPr>
          <w:rFonts w:cs="Arial"/>
          <w:iCs/>
          <w:szCs w:val="24"/>
        </w:rPr>
        <w:t>storey</w:t>
      </w:r>
      <w:proofErr w:type="gramEnd"/>
      <w:r>
        <w:rPr>
          <w:rFonts w:cs="Arial"/>
          <w:iCs/>
          <w:szCs w:val="24"/>
        </w:rPr>
        <w:t xml:space="preserve"> Aged or Dependent Persons’ Dwellings. Each dwelling proposes three bedrooms and two bathrooms across a single floor level. The proposed dwellings are serviced by a common property driveway, located at the centre of the development </w:t>
      </w:r>
      <w:proofErr w:type="gramStart"/>
      <w:r>
        <w:rPr>
          <w:rFonts w:cs="Arial"/>
          <w:iCs/>
          <w:szCs w:val="24"/>
        </w:rPr>
        <w:t>proposal</w:t>
      </w:r>
      <w:proofErr w:type="gramEnd"/>
      <w:r>
        <w:rPr>
          <w:rFonts w:cs="Arial"/>
          <w:iCs/>
          <w:szCs w:val="24"/>
        </w:rPr>
        <w:t xml:space="preserve"> and includes two visitor bays.</w:t>
      </w:r>
    </w:p>
    <w:p w14:paraId="3B7720E5" w14:textId="77777777" w:rsidR="00225897" w:rsidRDefault="00225897" w:rsidP="00225897">
      <w:pPr>
        <w:jc w:val="both"/>
        <w:rPr>
          <w:rFonts w:cs="Arial"/>
          <w:iCs/>
          <w:szCs w:val="24"/>
        </w:rPr>
      </w:pPr>
    </w:p>
    <w:p w14:paraId="6435D405" w14:textId="77777777" w:rsidR="00225897" w:rsidRPr="00844172" w:rsidRDefault="00225897" w:rsidP="00225897">
      <w:pPr>
        <w:pStyle w:val="ListParagraph"/>
        <w:numPr>
          <w:ilvl w:val="0"/>
          <w:numId w:val="46"/>
        </w:numPr>
        <w:ind w:left="709" w:hanging="709"/>
        <w:jc w:val="both"/>
        <w:rPr>
          <w:rFonts w:cs="Arial"/>
          <w:b/>
          <w:color w:val="000000" w:themeColor="text1"/>
          <w:sz w:val="28"/>
          <w:szCs w:val="28"/>
        </w:rPr>
      </w:pPr>
      <w:r w:rsidRPr="00844172">
        <w:rPr>
          <w:rFonts w:cs="Arial"/>
          <w:b/>
          <w:color w:val="000000" w:themeColor="text1"/>
          <w:sz w:val="28"/>
          <w:szCs w:val="32"/>
        </w:rPr>
        <w:t>Consultation</w:t>
      </w:r>
    </w:p>
    <w:p w14:paraId="0013B410" w14:textId="77777777" w:rsidR="00225897" w:rsidRPr="00C321E7" w:rsidRDefault="00225897" w:rsidP="00225897">
      <w:pPr>
        <w:jc w:val="both"/>
        <w:rPr>
          <w:rFonts w:cs="Arial"/>
          <w:color w:val="000000" w:themeColor="text1"/>
          <w:szCs w:val="24"/>
        </w:rPr>
      </w:pPr>
    </w:p>
    <w:p w14:paraId="0EEF810A" w14:textId="77777777" w:rsidR="00225897" w:rsidRPr="00C321E7" w:rsidRDefault="00225897" w:rsidP="00225897">
      <w:pPr>
        <w:jc w:val="both"/>
        <w:rPr>
          <w:rFonts w:cs="Arial"/>
          <w:color w:val="000000" w:themeColor="text1"/>
          <w:szCs w:val="24"/>
        </w:rPr>
      </w:pPr>
      <w:r w:rsidRPr="00C321E7">
        <w:rPr>
          <w:rFonts w:cs="Arial"/>
          <w:color w:val="000000" w:themeColor="text1"/>
          <w:szCs w:val="24"/>
        </w:rPr>
        <w:t>The applicant is seeking assessment under the Design Principles of the R-Codes for the following:</w:t>
      </w:r>
    </w:p>
    <w:p w14:paraId="15360B18" w14:textId="77777777" w:rsidR="00225897" w:rsidRPr="00C321E7" w:rsidRDefault="00225897" w:rsidP="00225897">
      <w:pPr>
        <w:jc w:val="both"/>
        <w:rPr>
          <w:rFonts w:cs="Arial"/>
          <w:color w:val="000000" w:themeColor="text1"/>
          <w:szCs w:val="24"/>
        </w:rPr>
      </w:pPr>
    </w:p>
    <w:p w14:paraId="55544A2A" w14:textId="77777777" w:rsidR="00225897" w:rsidRPr="00C321E7" w:rsidRDefault="00225897" w:rsidP="00225897">
      <w:pPr>
        <w:pStyle w:val="ListParagraph"/>
        <w:numPr>
          <w:ilvl w:val="0"/>
          <w:numId w:val="31"/>
        </w:numPr>
        <w:ind w:left="567" w:hanging="425"/>
        <w:jc w:val="both"/>
        <w:rPr>
          <w:rFonts w:cs="Arial"/>
          <w:color w:val="000000" w:themeColor="text1"/>
          <w:szCs w:val="24"/>
        </w:rPr>
      </w:pPr>
      <w:r>
        <w:rPr>
          <w:rFonts w:cs="Arial"/>
          <w:color w:val="000000" w:themeColor="text1"/>
          <w:szCs w:val="24"/>
        </w:rPr>
        <w:t>Open Space</w:t>
      </w:r>
    </w:p>
    <w:p w14:paraId="1DAE089E" w14:textId="77777777" w:rsidR="00225897" w:rsidRDefault="00225897" w:rsidP="00225897">
      <w:pPr>
        <w:pStyle w:val="ListParagraph"/>
        <w:numPr>
          <w:ilvl w:val="0"/>
          <w:numId w:val="31"/>
        </w:numPr>
        <w:ind w:left="567" w:hanging="425"/>
        <w:jc w:val="both"/>
        <w:rPr>
          <w:rFonts w:cs="Arial"/>
          <w:color w:val="000000" w:themeColor="text1"/>
          <w:szCs w:val="24"/>
        </w:rPr>
      </w:pPr>
      <w:r>
        <w:rPr>
          <w:rFonts w:cs="Arial"/>
          <w:color w:val="000000" w:themeColor="text1"/>
          <w:szCs w:val="24"/>
        </w:rPr>
        <w:t>Site Works and Retaining</w:t>
      </w:r>
    </w:p>
    <w:p w14:paraId="388D511E" w14:textId="77777777" w:rsidR="00225897" w:rsidRPr="00C217E9" w:rsidRDefault="00225897" w:rsidP="00225897">
      <w:pPr>
        <w:pStyle w:val="ListParagraph"/>
        <w:numPr>
          <w:ilvl w:val="0"/>
          <w:numId w:val="31"/>
        </w:numPr>
        <w:ind w:left="567" w:hanging="425"/>
        <w:jc w:val="both"/>
        <w:rPr>
          <w:rFonts w:cs="Arial"/>
          <w:color w:val="000000" w:themeColor="text1"/>
          <w:szCs w:val="24"/>
        </w:rPr>
      </w:pPr>
      <w:r>
        <w:rPr>
          <w:rFonts w:cs="Arial"/>
          <w:color w:val="000000" w:themeColor="text1"/>
          <w:szCs w:val="24"/>
        </w:rPr>
        <w:t>Plot Ratio Area</w:t>
      </w:r>
    </w:p>
    <w:p w14:paraId="206DBCD3" w14:textId="77777777" w:rsidR="00225897" w:rsidRPr="00C321E7" w:rsidRDefault="00225897" w:rsidP="00225897">
      <w:pPr>
        <w:jc w:val="both"/>
        <w:rPr>
          <w:rFonts w:cs="Arial"/>
          <w:color w:val="000000" w:themeColor="text1"/>
          <w:szCs w:val="24"/>
        </w:rPr>
      </w:pPr>
    </w:p>
    <w:p w14:paraId="2CF1A4B9" w14:textId="77777777" w:rsidR="00225897" w:rsidRDefault="00225897" w:rsidP="00225897">
      <w:pPr>
        <w:jc w:val="both"/>
        <w:rPr>
          <w:rFonts w:cs="Arial"/>
          <w:color w:val="000000" w:themeColor="text1"/>
          <w:szCs w:val="24"/>
        </w:rPr>
      </w:pPr>
      <w:r w:rsidRPr="00C321E7">
        <w:rPr>
          <w:rFonts w:cs="Arial"/>
          <w:color w:val="000000" w:themeColor="text1"/>
          <w:szCs w:val="24"/>
        </w:rPr>
        <w:t xml:space="preserve">The </w:t>
      </w:r>
      <w:r>
        <w:rPr>
          <w:rFonts w:cs="Arial"/>
          <w:color w:val="000000" w:themeColor="text1"/>
          <w:szCs w:val="24"/>
        </w:rPr>
        <w:t>D</w:t>
      </w:r>
      <w:r w:rsidRPr="00C321E7">
        <w:rPr>
          <w:rFonts w:cs="Arial"/>
          <w:color w:val="000000" w:themeColor="text1"/>
          <w:szCs w:val="24"/>
        </w:rPr>
        <w:t>evelopment a</w:t>
      </w:r>
      <w:r>
        <w:rPr>
          <w:rFonts w:cs="Arial"/>
          <w:color w:val="000000" w:themeColor="text1"/>
          <w:szCs w:val="24"/>
        </w:rPr>
        <w:t>p</w:t>
      </w:r>
      <w:r w:rsidRPr="00C321E7">
        <w:rPr>
          <w:rFonts w:cs="Arial"/>
          <w:color w:val="000000" w:themeColor="text1"/>
          <w:szCs w:val="24"/>
        </w:rPr>
        <w:t xml:space="preserve">plication was advertised in accordance with </w:t>
      </w:r>
      <w:r>
        <w:rPr>
          <w:rFonts w:cs="Arial"/>
          <w:color w:val="000000" w:themeColor="text1"/>
          <w:szCs w:val="24"/>
        </w:rPr>
        <w:t xml:space="preserve">the </w:t>
      </w:r>
      <w:r w:rsidRPr="00C321E7">
        <w:rPr>
          <w:rFonts w:cs="Arial"/>
          <w:color w:val="000000" w:themeColor="text1"/>
          <w:szCs w:val="24"/>
        </w:rPr>
        <w:t>C</w:t>
      </w:r>
      <w:r>
        <w:rPr>
          <w:rFonts w:cs="Arial"/>
          <w:color w:val="000000" w:themeColor="text1"/>
          <w:szCs w:val="24"/>
        </w:rPr>
        <w:t>ity</w:t>
      </w:r>
      <w:r w:rsidRPr="00C321E7">
        <w:rPr>
          <w:rFonts w:cs="Arial"/>
          <w:color w:val="000000" w:themeColor="text1"/>
          <w:szCs w:val="24"/>
        </w:rPr>
        <w:t xml:space="preserve">’s </w:t>
      </w:r>
      <w:r>
        <w:rPr>
          <w:rFonts w:cs="Arial"/>
          <w:color w:val="000000" w:themeColor="text1"/>
          <w:szCs w:val="24"/>
        </w:rPr>
        <w:t xml:space="preserve">Local Planning Policy - </w:t>
      </w:r>
      <w:r w:rsidRPr="00C321E7">
        <w:rPr>
          <w:rFonts w:cs="Arial"/>
          <w:color w:val="000000" w:themeColor="text1"/>
          <w:szCs w:val="24"/>
        </w:rPr>
        <w:t>Consultation</w:t>
      </w:r>
      <w:r>
        <w:rPr>
          <w:rFonts w:cs="Arial"/>
          <w:color w:val="000000" w:themeColor="text1"/>
          <w:szCs w:val="24"/>
        </w:rPr>
        <w:t xml:space="preserve"> of Planning Proposals to 5 adjoining landowners and occupiers. </w:t>
      </w:r>
      <w:r w:rsidRPr="0088737D">
        <w:rPr>
          <w:rFonts w:cs="Arial"/>
          <w:szCs w:val="24"/>
        </w:rPr>
        <w:t xml:space="preserve">The application was advertised for a period of 14 days from 4 June 2021 to 18 June 2021. </w:t>
      </w:r>
      <w:r w:rsidRPr="002F18A7">
        <w:rPr>
          <w:rFonts w:cs="Arial"/>
          <w:szCs w:val="24"/>
        </w:rPr>
        <w:t>At the close of the advertising period two (2) submissions were received.</w:t>
      </w:r>
      <w:r>
        <w:rPr>
          <w:rFonts w:cs="Arial"/>
          <w:color w:val="000000" w:themeColor="text1"/>
          <w:szCs w:val="24"/>
        </w:rPr>
        <w:t xml:space="preserve"> The main concerns raised within the submissions were:</w:t>
      </w:r>
    </w:p>
    <w:p w14:paraId="4D491E47" w14:textId="77777777" w:rsidR="00225897" w:rsidRDefault="00225897" w:rsidP="00225897">
      <w:pPr>
        <w:jc w:val="both"/>
        <w:rPr>
          <w:rFonts w:cs="Arial"/>
          <w:i/>
          <w:color w:val="000000" w:themeColor="text1"/>
          <w:szCs w:val="24"/>
        </w:rPr>
      </w:pPr>
    </w:p>
    <w:p w14:paraId="091B782B" w14:textId="77777777" w:rsidR="00225897" w:rsidRDefault="00225897" w:rsidP="00092AFC">
      <w:pPr>
        <w:pStyle w:val="ListParagraph"/>
        <w:numPr>
          <w:ilvl w:val="0"/>
          <w:numId w:val="32"/>
        </w:numPr>
        <w:ind w:left="567" w:hanging="567"/>
        <w:jc w:val="both"/>
        <w:rPr>
          <w:rFonts w:cs="Arial"/>
          <w:szCs w:val="24"/>
        </w:rPr>
      </w:pPr>
      <w:r w:rsidRPr="00E5783A">
        <w:rPr>
          <w:rFonts w:cs="Arial"/>
          <w:szCs w:val="24"/>
        </w:rPr>
        <w:t>Request that the western dividing fence be constructed of 1</w:t>
      </w:r>
      <w:r>
        <w:rPr>
          <w:rFonts w:cs="Arial"/>
          <w:szCs w:val="24"/>
        </w:rPr>
        <w:t>.8m rendered brick</w:t>
      </w:r>
      <w:r w:rsidRPr="00E5783A">
        <w:rPr>
          <w:rFonts w:cs="Arial"/>
          <w:szCs w:val="24"/>
        </w:rPr>
        <w:t xml:space="preserve"> lieu of </w:t>
      </w:r>
      <w:proofErr w:type="spellStart"/>
      <w:r>
        <w:rPr>
          <w:rFonts w:cs="Arial"/>
          <w:szCs w:val="24"/>
        </w:rPr>
        <w:t>c</w:t>
      </w:r>
      <w:r w:rsidRPr="00E5783A">
        <w:rPr>
          <w:rFonts w:cs="Arial"/>
          <w:szCs w:val="24"/>
        </w:rPr>
        <w:t>olourbond</w:t>
      </w:r>
      <w:proofErr w:type="spellEnd"/>
      <w:r w:rsidRPr="00E5783A">
        <w:rPr>
          <w:rFonts w:cs="Arial"/>
          <w:szCs w:val="24"/>
        </w:rPr>
        <w:t xml:space="preserve"> </w:t>
      </w:r>
      <w:r>
        <w:rPr>
          <w:rFonts w:cs="Arial"/>
          <w:szCs w:val="24"/>
        </w:rPr>
        <w:t>fencing.</w:t>
      </w:r>
      <w:r w:rsidRPr="00E5783A">
        <w:rPr>
          <w:rFonts w:cs="Arial"/>
          <w:szCs w:val="24"/>
        </w:rPr>
        <w:t xml:space="preserve"> </w:t>
      </w:r>
    </w:p>
    <w:p w14:paraId="7DDDAC16" w14:textId="77777777" w:rsidR="00225897" w:rsidRPr="00E5783A" w:rsidRDefault="00225897" w:rsidP="00092AFC">
      <w:pPr>
        <w:pStyle w:val="ListParagraph"/>
        <w:numPr>
          <w:ilvl w:val="0"/>
          <w:numId w:val="32"/>
        </w:numPr>
        <w:ind w:left="567" w:hanging="567"/>
        <w:jc w:val="both"/>
        <w:rPr>
          <w:rFonts w:cs="Arial"/>
          <w:szCs w:val="24"/>
        </w:rPr>
      </w:pPr>
      <w:r w:rsidRPr="00E5783A">
        <w:rPr>
          <w:rFonts w:cs="Arial"/>
          <w:szCs w:val="24"/>
        </w:rPr>
        <w:t>The development site is bushfire prone and inadequate separation distance is provided from the adjoining reserve.</w:t>
      </w:r>
    </w:p>
    <w:p w14:paraId="3C1FB71D" w14:textId="77777777" w:rsidR="00225897" w:rsidRPr="002F18A7" w:rsidRDefault="00225897" w:rsidP="00092AFC">
      <w:pPr>
        <w:pStyle w:val="ListParagraph"/>
        <w:numPr>
          <w:ilvl w:val="0"/>
          <w:numId w:val="32"/>
        </w:numPr>
        <w:ind w:left="567" w:hanging="567"/>
        <w:jc w:val="both"/>
        <w:rPr>
          <w:rFonts w:cs="Arial"/>
          <w:szCs w:val="24"/>
        </w:rPr>
      </w:pPr>
      <w:r w:rsidRPr="00E5783A">
        <w:rPr>
          <w:rFonts w:cs="Arial"/>
          <w:szCs w:val="24"/>
        </w:rPr>
        <w:t xml:space="preserve">Request for a dilapidation report be prepared for </w:t>
      </w:r>
      <w:r w:rsidRPr="002F18A7">
        <w:rPr>
          <w:rFonts w:cs="Arial"/>
          <w:szCs w:val="24"/>
        </w:rPr>
        <w:t xml:space="preserve">all properties located to the north of the subject site. </w:t>
      </w:r>
    </w:p>
    <w:p w14:paraId="27C09566" w14:textId="77777777" w:rsidR="00225897" w:rsidRDefault="00225897" w:rsidP="00225897">
      <w:pPr>
        <w:jc w:val="both"/>
        <w:rPr>
          <w:rFonts w:cs="Arial"/>
          <w:color w:val="000000" w:themeColor="text1"/>
          <w:szCs w:val="24"/>
        </w:rPr>
      </w:pPr>
    </w:p>
    <w:p w14:paraId="223036EF" w14:textId="77777777" w:rsidR="00225897" w:rsidRPr="004011D3" w:rsidRDefault="00225897" w:rsidP="00225897">
      <w:pPr>
        <w:jc w:val="both"/>
        <w:rPr>
          <w:rFonts w:cs="Arial"/>
          <w:iCs/>
          <w:color w:val="000000" w:themeColor="text1"/>
          <w:szCs w:val="24"/>
        </w:rPr>
      </w:pPr>
      <w:r w:rsidRPr="004011D3">
        <w:rPr>
          <w:rFonts w:cs="Arial"/>
          <w:iCs/>
          <w:color w:val="000000" w:themeColor="text1"/>
          <w:szCs w:val="24"/>
        </w:rPr>
        <w:t>Note: A full copy of all relevant consultation feedback received by the City has been given to the Councillors prior to the Council meeting and can be found in Confidential Attachment 2.</w:t>
      </w:r>
    </w:p>
    <w:p w14:paraId="2EB8303D" w14:textId="77777777" w:rsidR="00225897" w:rsidRDefault="00225897" w:rsidP="00225897">
      <w:pPr>
        <w:jc w:val="both"/>
        <w:rPr>
          <w:rFonts w:cs="Arial"/>
          <w:color w:val="000000" w:themeColor="text1"/>
          <w:szCs w:val="24"/>
        </w:rPr>
      </w:pPr>
    </w:p>
    <w:p w14:paraId="6B1F5D96" w14:textId="77777777" w:rsidR="00225897" w:rsidRDefault="00225897" w:rsidP="00225897">
      <w:pPr>
        <w:jc w:val="both"/>
        <w:rPr>
          <w:rFonts w:cs="Arial"/>
          <w:color w:val="000000" w:themeColor="text1"/>
          <w:szCs w:val="24"/>
        </w:rPr>
      </w:pPr>
      <w:r w:rsidRPr="006E4251">
        <w:rPr>
          <w:rFonts w:cs="Arial"/>
          <w:color w:val="000000" w:themeColor="text1"/>
          <w:szCs w:val="24"/>
        </w:rPr>
        <w:t>The following is a summary of the concerns/comments raised and the City’s response and action taken in relation to each issue</w:t>
      </w:r>
      <w:r>
        <w:rPr>
          <w:rFonts w:cs="Arial"/>
          <w:color w:val="000000" w:themeColor="text1"/>
          <w:szCs w:val="24"/>
        </w:rPr>
        <w:t xml:space="preserve">: </w:t>
      </w:r>
    </w:p>
    <w:p w14:paraId="2D5643FF" w14:textId="77777777" w:rsidR="00225897" w:rsidRDefault="00225897" w:rsidP="00225897">
      <w:pPr>
        <w:jc w:val="both"/>
        <w:rPr>
          <w:rFonts w:cs="Arial"/>
          <w:color w:val="000000" w:themeColor="text1"/>
          <w:szCs w:val="24"/>
        </w:rPr>
      </w:pPr>
      <w:r>
        <w:rPr>
          <w:rFonts w:cs="Arial"/>
          <w:color w:val="000000" w:themeColor="text1"/>
          <w:szCs w:val="24"/>
        </w:rPr>
        <w:t xml:space="preserve"> </w:t>
      </w:r>
    </w:p>
    <w:p w14:paraId="617B54E4" w14:textId="77777777" w:rsidR="00225897" w:rsidRPr="002E21AD" w:rsidRDefault="00225897" w:rsidP="00092AFC">
      <w:pPr>
        <w:pStyle w:val="ListParagraph"/>
        <w:numPr>
          <w:ilvl w:val="0"/>
          <w:numId w:val="40"/>
        </w:numPr>
        <w:ind w:left="567" w:hanging="567"/>
        <w:jc w:val="both"/>
        <w:rPr>
          <w:rFonts w:cs="Arial"/>
          <w:color w:val="000000" w:themeColor="text1"/>
          <w:szCs w:val="24"/>
        </w:rPr>
      </w:pPr>
      <w:r w:rsidRPr="002E21AD">
        <w:rPr>
          <w:rFonts w:cs="Arial"/>
          <w:color w:val="000000" w:themeColor="text1"/>
          <w:szCs w:val="24"/>
        </w:rPr>
        <w:t xml:space="preserve">Request for brick dividing fence. </w:t>
      </w:r>
    </w:p>
    <w:p w14:paraId="5374A510" w14:textId="77777777" w:rsidR="00225897" w:rsidRDefault="00225897" w:rsidP="00225897">
      <w:pPr>
        <w:pStyle w:val="ListParagraph"/>
        <w:ind w:left="1080"/>
        <w:jc w:val="both"/>
        <w:rPr>
          <w:rFonts w:cs="Arial"/>
          <w:color w:val="000000" w:themeColor="text1"/>
          <w:szCs w:val="24"/>
        </w:rPr>
      </w:pPr>
    </w:p>
    <w:p w14:paraId="760DDEB2" w14:textId="6B5FDF5B" w:rsidR="00225897" w:rsidRDefault="004A2828" w:rsidP="004A2828">
      <w:pPr>
        <w:ind w:left="567"/>
        <w:jc w:val="both"/>
        <w:rPr>
          <w:rFonts w:cs="Arial"/>
          <w:color w:val="000000" w:themeColor="text1"/>
          <w:szCs w:val="24"/>
        </w:rPr>
      </w:pPr>
      <w:r w:rsidRPr="004A2828">
        <w:rPr>
          <w:rFonts w:cs="Arial"/>
          <w:color w:val="000000" w:themeColor="text1"/>
          <w:szCs w:val="24"/>
        </w:rPr>
        <w:t xml:space="preserve">The applicant has been advised of the request and is encouraged to discuss the request with the neighbour. </w:t>
      </w:r>
      <w:r>
        <w:rPr>
          <w:rFonts w:cs="Arial"/>
          <w:color w:val="000000" w:themeColor="text1"/>
          <w:szCs w:val="24"/>
        </w:rPr>
        <w:t>Neither t</w:t>
      </w:r>
      <w:r w:rsidRPr="004A2828">
        <w:rPr>
          <w:rFonts w:cs="Arial"/>
          <w:color w:val="000000" w:themeColor="text1"/>
          <w:szCs w:val="24"/>
        </w:rPr>
        <w:t xml:space="preserve">he Residential </w:t>
      </w:r>
      <w:r>
        <w:rPr>
          <w:rFonts w:cs="Arial"/>
          <w:color w:val="000000" w:themeColor="text1"/>
          <w:szCs w:val="24"/>
        </w:rPr>
        <w:t>Design</w:t>
      </w:r>
      <w:r w:rsidRPr="004A2828">
        <w:rPr>
          <w:rFonts w:cs="Arial"/>
          <w:color w:val="000000" w:themeColor="text1"/>
          <w:szCs w:val="24"/>
        </w:rPr>
        <w:t xml:space="preserve"> Codes nor the City’s </w:t>
      </w:r>
      <w:r>
        <w:rPr>
          <w:rFonts w:cs="Arial"/>
          <w:color w:val="000000" w:themeColor="text1"/>
          <w:szCs w:val="24"/>
        </w:rPr>
        <w:t xml:space="preserve">Local </w:t>
      </w:r>
      <w:r w:rsidRPr="004A2828">
        <w:rPr>
          <w:rFonts w:cs="Arial"/>
          <w:color w:val="000000" w:themeColor="text1"/>
          <w:szCs w:val="24"/>
        </w:rPr>
        <w:t>Planning Policies require that the boundary fence be</w:t>
      </w:r>
      <w:r>
        <w:rPr>
          <w:rFonts w:cs="Arial"/>
          <w:color w:val="000000" w:themeColor="text1"/>
          <w:szCs w:val="24"/>
        </w:rPr>
        <w:t xml:space="preserve"> constructed </w:t>
      </w:r>
      <w:r w:rsidR="00B63BE5">
        <w:rPr>
          <w:rFonts w:cs="Arial"/>
          <w:color w:val="000000" w:themeColor="text1"/>
          <w:szCs w:val="24"/>
        </w:rPr>
        <w:t xml:space="preserve">of </w:t>
      </w:r>
      <w:r w:rsidR="00B63BE5" w:rsidRPr="004A2828">
        <w:rPr>
          <w:rFonts w:cs="Arial"/>
          <w:color w:val="000000" w:themeColor="text1"/>
          <w:szCs w:val="24"/>
        </w:rPr>
        <w:t>brick</w:t>
      </w:r>
      <w:r w:rsidRPr="004A2828">
        <w:rPr>
          <w:rFonts w:cs="Arial"/>
          <w:color w:val="000000" w:themeColor="text1"/>
          <w:szCs w:val="24"/>
        </w:rPr>
        <w:t>, thus it is not a condition of</w:t>
      </w:r>
      <w:r>
        <w:rPr>
          <w:rFonts w:cs="Arial"/>
          <w:color w:val="000000" w:themeColor="text1"/>
          <w:szCs w:val="24"/>
        </w:rPr>
        <w:t xml:space="preserve"> Administration’s</w:t>
      </w:r>
      <w:r w:rsidRPr="004A2828">
        <w:rPr>
          <w:rFonts w:cs="Arial"/>
          <w:color w:val="000000" w:themeColor="text1"/>
          <w:szCs w:val="24"/>
        </w:rPr>
        <w:t xml:space="preserve"> recommendation.</w:t>
      </w:r>
    </w:p>
    <w:p w14:paraId="37B062EE" w14:textId="77777777" w:rsidR="004A2828" w:rsidRPr="004A2828" w:rsidRDefault="004A2828" w:rsidP="004A2828">
      <w:pPr>
        <w:jc w:val="both"/>
        <w:rPr>
          <w:rFonts w:cs="Arial"/>
          <w:color w:val="000000" w:themeColor="text1"/>
          <w:szCs w:val="24"/>
        </w:rPr>
      </w:pPr>
    </w:p>
    <w:p w14:paraId="0D253BCB" w14:textId="77777777" w:rsidR="00225897" w:rsidRDefault="00225897" w:rsidP="00092AFC">
      <w:pPr>
        <w:pStyle w:val="ListParagraph"/>
        <w:numPr>
          <w:ilvl w:val="0"/>
          <w:numId w:val="40"/>
        </w:numPr>
        <w:ind w:left="567" w:hanging="567"/>
        <w:jc w:val="both"/>
        <w:rPr>
          <w:rFonts w:cs="Arial"/>
          <w:color w:val="000000" w:themeColor="text1"/>
          <w:szCs w:val="24"/>
        </w:rPr>
      </w:pPr>
      <w:r w:rsidRPr="002E21AD">
        <w:rPr>
          <w:rFonts w:cs="Arial"/>
          <w:color w:val="000000" w:themeColor="text1"/>
          <w:szCs w:val="24"/>
        </w:rPr>
        <w:t xml:space="preserve">The development site is bushfire prone. </w:t>
      </w:r>
    </w:p>
    <w:p w14:paraId="6873883A" w14:textId="77777777" w:rsidR="00225897" w:rsidRDefault="00225897" w:rsidP="00225897">
      <w:pPr>
        <w:pStyle w:val="ListParagraph"/>
        <w:jc w:val="both"/>
        <w:rPr>
          <w:rFonts w:cs="Arial"/>
          <w:color w:val="000000" w:themeColor="text1"/>
          <w:szCs w:val="24"/>
        </w:rPr>
      </w:pPr>
    </w:p>
    <w:p w14:paraId="333DFCBA" w14:textId="77777777" w:rsidR="00225897" w:rsidRPr="001B33F8" w:rsidRDefault="00225897" w:rsidP="00092AFC">
      <w:pPr>
        <w:pStyle w:val="ListParagraph"/>
        <w:ind w:left="567"/>
        <w:jc w:val="both"/>
        <w:rPr>
          <w:rFonts w:cs="Arial"/>
          <w:color w:val="000000" w:themeColor="text1"/>
          <w:szCs w:val="24"/>
        </w:rPr>
      </w:pPr>
      <w:r w:rsidRPr="001B33F8">
        <w:rPr>
          <w:rFonts w:cs="Arial"/>
          <w:color w:val="000000" w:themeColor="text1"/>
          <w:szCs w:val="24"/>
        </w:rPr>
        <w:t xml:space="preserve">The subject site was previously identified as ‘bushfire prone’ under </w:t>
      </w:r>
      <w:r w:rsidRPr="001B33F8">
        <w:rPr>
          <w:rFonts w:cs="Arial"/>
          <w:i/>
          <w:iCs/>
          <w:color w:val="000000" w:themeColor="text1"/>
          <w:szCs w:val="24"/>
        </w:rPr>
        <w:t>State Planning Policy 3.7: Planning in Bushfire Prone Areas</w:t>
      </w:r>
      <w:r w:rsidRPr="001B33F8">
        <w:rPr>
          <w:rFonts w:cs="Arial"/>
          <w:color w:val="000000" w:themeColor="text1"/>
          <w:szCs w:val="24"/>
        </w:rPr>
        <w:t xml:space="preserve"> prior to 2019. The 2019 review of the bushfire prone area mapping completed by the Department of Fire and Emergency Services reclassified the subject site as ‘not-bushfire prone’. As a result, the subject site is not </w:t>
      </w:r>
      <w:r>
        <w:rPr>
          <w:rFonts w:cs="Arial"/>
          <w:color w:val="000000" w:themeColor="text1"/>
          <w:szCs w:val="24"/>
        </w:rPr>
        <w:t xml:space="preserve">currently </w:t>
      </w:r>
      <w:r w:rsidRPr="001B33F8">
        <w:rPr>
          <w:rFonts w:cs="Arial"/>
          <w:color w:val="000000" w:themeColor="text1"/>
          <w:szCs w:val="24"/>
        </w:rPr>
        <w:t xml:space="preserve">classified as bushfire prone. </w:t>
      </w:r>
    </w:p>
    <w:p w14:paraId="6C15355F" w14:textId="015FE2A1" w:rsidR="00225897" w:rsidRDefault="00225897" w:rsidP="00225897">
      <w:pPr>
        <w:jc w:val="both"/>
        <w:rPr>
          <w:rFonts w:cs="Arial"/>
          <w:color w:val="000000" w:themeColor="text1"/>
          <w:szCs w:val="24"/>
        </w:rPr>
      </w:pPr>
    </w:p>
    <w:p w14:paraId="512B606F" w14:textId="77777777" w:rsidR="00092AFC" w:rsidRDefault="00092AFC" w:rsidP="00225897">
      <w:pPr>
        <w:jc w:val="both"/>
        <w:rPr>
          <w:rFonts w:cs="Arial"/>
          <w:color w:val="000000" w:themeColor="text1"/>
          <w:szCs w:val="24"/>
        </w:rPr>
      </w:pPr>
    </w:p>
    <w:p w14:paraId="04AD7A7F" w14:textId="77777777" w:rsidR="00225897" w:rsidRDefault="00225897" w:rsidP="00092AFC">
      <w:pPr>
        <w:pStyle w:val="ListParagraph"/>
        <w:numPr>
          <w:ilvl w:val="0"/>
          <w:numId w:val="40"/>
        </w:numPr>
        <w:ind w:left="567" w:hanging="567"/>
        <w:jc w:val="both"/>
        <w:rPr>
          <w:rFonts w:cs="Arial"/>
          <w:color w:val="000000" w:themeColor="text1"/>
          <w:szCs w:val="24"/>
        </w:rPr>
      </w:pPr>
      <w:r w:rsidRPr="002E21AD">
        <w:rPr>
          <w:rFonts w:cs="Arial"/>
          <w:color w:val="000000" w:themeColor="text1"/>
          <w:szCs w:val="24"/>
        </w:rPr>
        <w:lastRenderedPageBreak/>
        <w:t xml:space="preserve">Request for a dilapidation report to be prepared. </w:t>
      </w:r>
    </w:p>
    <w:p w14:paraId="0E410CB7" w14:textId="77777777" w:rsidR="00225897" w:rsidRDefault="00225897" w:rsidP="00225897">
      <w:pPr>
        <w:pStyle w:val="ListParagraph"/>
        <w:jc w:val="both"/>
        <w:rPr>
          <w:rFonts w:cs="Arial"/>
          <w:color w:val="000000" w:themeColor="text1"/>
          <w:szCs w:val="24"/>
        </w:rPr>
      </w:pPr>
    </w:p>
    <w:p w14:paraId="1BCB2F75" w14:textId="5CB1942A" w:rsidR="00225897" w:rsidRDefault="00536251" w:rsidP="00536251">
      <w:pPr>
        <w:pStyle w:val="ListParagraph"/>
        <w:ind w:left="567"/>
        <w:jc w:val="both"/>
        <w:rPr>
          <w:rFonts w:cs="Arial"/>
          <w:i/>
          <w:color w:val="000000" w:themeColor="text1"/>
          <w:szCs w:val="24"/>
        </w:rPr>
      </w:pPr>
      <w:r w:rsidRPr="00536251">
        <w:rPr>
          <w:rFonts w:cs="Arial"/>
          <w:color w:val="000000" w:themeColor="text1"/>
          <w:szCs w:val="24"/>
        </w:rPr>
        <w:t xml:space="preserve">In the event of substantial excavations works being proposed it is appropriate to require that a dilapidation report be undertaken. In </w:t>
      </w:r>
      <w:r>
        <w:rPr>
          <w:rFonts w:cs="Arial"/>
          <w:color w:val="000000" w:themeColor="text1"/>
          <w:szCs w:val="24"/>
        </w:rPr>
        <w:t xml:space="preserve">the case of the proposed development, </w:t>
      </w:r>
      <w:r w:rsidRPr="00536251">
        <w:rPr>
          <w:rFonts w:cs="Arial"/>
          <w:color w:val="000000" w:themeColor="text1"/>
          <w:szCs w:val="24"/>
        </w:rPr>
        <w:t xml:space="preserve">no </w:t>
      </w:r>
      <w:r>
        <w:rPr>
          <w:rFonts w:cs="Arial"/>
          <w:color w:val="000000" w:themeColor="text1"/>
          <w:szCs w:val="24"/>
        </w:rPr>
        <w:t xml:space="preserve">significant </w:t>
      </w:r>
      <w:r w:rsidRPr="00536251">
        <w:rPr>
          <w:rFonts w:cs="Arial"/>
          <w:color w:val="000000" w:themeColor="text1"/>
          <w:szCs w:val="24"/>
        </w:rPr>
        <w:t>excavation is proposed. The applicant has been advised of the request for a dilapidation report.</w:t>
      </w:r>
    </w:p>
    <w:p w14:paraId="0F668D8C" w14:textId="77777777" w:rsidR="00092AFC" w:rsidRPr="00EF7C36" w:rsidRDefault="00092AFC" w:rsidP="00225897">
      <w:pPr>
        <w:jc w:val="both"/>
        <w:rPr>
          <w:rFonts w:cs="Arial"/>
          <w:i/>
          <w:color w:val="000000" w:themeColor="text1"/>
          <w:szCs w:val="24"/>
        </w:rPr>
      </w:pPr>
    </w:p>
    <w:p w14:paraId="5CE8654F" w14:textId="77777777" w:rsidR="00225897" w:rsidRPr="00844172" w:rsidRDefault="00225897" w:rsidP="00225897">
      <w:pPr>
        <w:pStyle w:val="ListParagraph"/>
        <w:numPr>
          <w:ilvl w:val="0"/>
          <w:numId w:val="42"/>
        </w:numPr>
        <w:jc w:val="both"/>
        <w:rPr>
          <w:rFonts w:cs="Arial"/>
          <w:b/>
          <w:color w:val="000000" w:themeColor="text1"/>
          <w:sz w:val="28"/>
          <w:szCs w:val="28"/>
        </w:rPr>
      </w:pPr>
      <w:r w:rsidRPr="00C321E7">
        <w:rPr>
          <w:rFonts w:cs="Arial"/>
          <w:b/>
          <w:color w:val="000000" w:themeColor="text1"/>
          <w:sz w:val="28"/>
          <w:szCs w:val="28"/>
        </w:rPr>
        <w:t>Assessment of Sta</w:t>
      </w:r>
      <w:r w:rsidRPr="00844172">
        <w:rPr>
          <w:rFonts w:cs="Arial"/>
          <w:b/>
          <w:color w:val="000000" w:themeColor="text1"/>
          <w:sz w:val="28"/>
          <w:szCs w:val="28"/>
        </w:rPr>
        <w:t>tutory Provisions</w:t>
      </w:r>
    </w:p>
    <w:p w14:paraId="5A835E51" w14:textId="77777777" w:rsidR="00225897" w:rsidRPr="00844172" w:rsidRDefault="00225897" w:rsidP="00225897">
      <w:pPr>
        <w:jc w:val="both"/>
        <w:rPr>
          <w:rFonts w:cs="Arial"/>
          <w:color w:val="000000" w:themeColor="text1"/>
          <w:szCs w:val="24"/>
        </w:rPr>
      </w:pPr>
    </w:p>
    <w:p w14:paraId="7CC6225D" w14:textId="77777777" w:rsidR="00225897" w:rsidRDefault="00225897" w:rsidP="00225897">
      <w:pPr>
        <w:ind w:left="567" w:hanging="567"/>
        <w:jc w:val="both"/>
        <w:rPr>
          <w:rFonts w:cs="Arial"/>
          <w:b/>
          <w:color w:val="000000" w:themeColor="text1"/>
          <w:szCs w:val="24"/>
          <w:lang w:eastAsia="en-AU"/>
        </w:rPr>
      </w:pPr>
      <w:r>
        <w:rPr>
          <w:rFonts w:cs="Arial"/>
          <w:b/>
          <w:color w:val="000000" w:themeColor="text1"/>
          <w:szCs w:val="24"/>
          <w:lang w:eastAsia="en-AU"/>
        </w:rPr>
        <w:t>5</w:t>
      </w:r>
      <w:r w:rsidRPr="00844172">
        <w:rPr>
          <w:rFonts w:cs="Arial"/>
          <w:b/>
          <w:color w:val="000000" w:themeColor="text1"/>
          <w:szCs w:val="24"/>
          <w:lang w:eastAsia="en-AU"/>
        </w:rPr>
        <w:t>.1</w:t>
      </w:r>
      <w:r w:rsidRPr="00844172">
        <w:rPr>
          <w:rFonts w:cs="Arial"/>
          <w:b/>
          <w:color w:val="000000" w:themeColor="text1"/>
          <w:szCs w:val="24"/>
          <w:lang w:eastAsia="en-AU"/>
        </w:rPr>
        <w:tab/>
      </w:r>
      <w:r w:rsidRPr="008316E7">
        <w:rPr>
          <w:rFonts w:cs="Arial"/>
          <w:b/>
          <w:color w:val="000000" w:themeColor="text1"/>
          <w:szCs w:val="24"/>
          <w:lang w:eastAsia="en-AU"/>
        </w:rPr>
        <w:t>Planning and Development (Local Planning Schemes) Regulations 2015</w:t>
      </w:r>
    </w:p>
    <w:p w14:paraId="58213AED" w14:textId="77777777" w:rsidR="00225897" w:rsidRDefault="00225897" w:rsidP="00225897">
      <w:pPr>
        <w:jc w:val="both"/>
        <w:rPr>
          <w:rFonts w:cs="Arial"/>
          <w:color w:val="000000" w:themeColor="text1"/>
          <w:szCs w:val="24"/>
        </w:rPr>
      </w:pPr>
    </w:p>
    <w:p w14:paraId="0DDE7ABB" w14:textId="6FBBA8B2" w:rsidR="00225897" w:rsidRDefault="00225897" w:rsidP="00225897">
      <w:pPr>
        <w:jc w:val="both"/>
        <w:rPr>
          <w:rFonts w:cs="Arial"/>
          <w:color w:val="000000" w:themeColor="text1"/>
          <w:szCs w:val="24"/>
        </w:rPr>
      </w:pPr>
      <w:r w:rsidRPr="00844172">
        <w:rPr>
          <w:rFonts w:cs="Arial"/>
          <w:color w:val="000000" w:themeColor="text1"/>
          <w:szCs w:val="24"/>
        </w:rPr>
        <w:t xml:space="preserve">Schedule 2, </w:t>
      </w:r>
      <w:r>
        <w:rPr>
          <w:rFonts w:cs="Arial"/>
          <w:color w:val="000000" w:themeColor="text1"/>
          <w:szCs w:val="24"/>
        </w:rPr>
        <w:t>C</w:t>
      </w:r>
      <w:r w:rsidRPr="002F18A7">
        <w:rPr>
          <w:rFonts w:cs="Arial"/>
          <w:color w:val="000000" w:themeColor="text1"/>
          <w:szCs w:val="24"/>
        </w:rPr>
        <w:t>lause 67</w:t>
      </w:r>
      <w:r>
        <w:rPr>
          <w:rFonts w:cs="Arial"/>
          <w:color w:val="000000" w:themeColor="text1"/>
          <w:szCs w:val="24"/>
        </w:rPr>
        <w:t>(2)</w:t>
      </w:r>
      <w:r w:rsidRPr="002F18A7">
        <w:rPr>
          <w:rFonts w:cs="Arial"/>
          <w:color w:val="000000" w:themeColor="text1"/>
          <w:szCs w:val="24"/>
        </w:rPr>
        <w:t xml:space="preserve"> </w:t>
      </w:r>
      <w:r w:rsidRPr="002F18A7">
        <w:rPr>
          <w:rFonts w:cs="Arial"/>
          <w:szCs w:val="24"/>
        </w:rPr>
        <w:t>(</w:t>
      </w:r>
      <w:r>
        <w:rPr>
          <w:rFonts w:cs="Arial"/>
          <w:szCs w:val="24"/>
        </w:rPr>
        <w:t xml:space="preserve">Consideration of application by Local Government) – </w:t>
      </w:r>
      <w:r>
        <w:rPr>
          <w:rFonts w:cs="Arial"/>
          <w:color w:val="000000" w:themeColor="text1"/>
          <w:szCs w:val="24"/>
        </w:rPr>
        <w:t>identifies</w:t>
      </w:r>
      <w:r w:rsidRPr="00C321E7">
        <w:rPr>
          <w:rFonts w:cs="Arial"/>
          <w:color w:val="000000" w:themeColor="text1"/>
          <w:szCs w:val="24"/>
        </w:rPr>
        <w:t xml:space="preserve"> those matters that are required to be given due regard to the extent relevant to the application.  Where relevant, these matters are discussed in the following sections.</w:t>
      </w:r>
      <w:r>
        <w:rPr>
          <w:rFonts w:cs="Arial"/>
          <w:color w:val="000000" w:themeColor="text1"/>
          <w:szCs w:val="24"/>
        </w:rPr>
        <w:t xml:space="preserve"> Overall, the development is considered to meet these objectives, particularly </w:t>
      </w:r>
      <w:proofErr w:type="gramStart"/>
      <w:r>
        <w:rPr>
          <w:rFonts w:cs="Arial"/>
          <w:color w:val="000000" w:themeColor="text1"/>
          <w:szCs w:val="24"/>
        </w:rPr>
        <w:t>in regard to</w:t>
      </w:r>
      <w:proofErr w:type="gramEnd"/>
      <w:r>
        <w:rPr>
          <w:rFonts w:cs="Arial"/>
          <w:color w:val="000000" w:themeColor="text1"/>
          <w:szCs w:val="24"/>
        </w:rPr>
        <w:t xml:space="preserve"> </w:t>
      </w:r>
      <w:r w:rsidRPr="00C321E7">
        <w:rPr>
          <w:rFonts w:cs="Arial"/>
          <w:color w:val="000000" w:themeColor="text1"/>
          <w:szCs w:val="24"/>
        </w:rPr>
        <w:t>height, scale, bulk and appearance, and</w:t>
      </w:r>
      <w:r w:rsidRPr="00844172">
        <w:rPr>
          <w:rFonts w:cs="Arial"/>
          <w:color w:val="000000" w:themeColor="text1"/>
          <w:szCs w:val="24"/>
        </w:rPr>
        <w:t xml:space="preserve"> the potential impact it will have on the local amenity.</w:t>
      </w:r>
    </w:p>
    <w:p w14:paraId="2B17093D" w14:textId="77777777" w:rsidR="00225897" w:rsidRPr="00844172" w:rsidRDefault="00225897" w:rsidP="00225897">
      <w:pPr>
        <w:jc w:val="both"/>
        <w:rPr>
          <w:rFonts w:cs="Arial"/>
          <w:color w:val="000000" w:themeColor="text1"/>
          <w:szCs w:val="24"/>
        </w:rPr>
      </w:pPr>
    </w:p>
    <w:p w14:paraId="2DCA3091" w14:textId="77777777" w:rsidR="00225897" w:rsidRPr="00844172" w:rsidRDefault="00225897" w:rsidP="00225897">
      <w:pPr>
        <w:ind w:left="567" w:hanging="567"/>
        <w:jc w:val="both"/>
        <w:rPr>
          <w:rFonts w:cs="Arial"/>
          <w:b/>
          <w:color w:val="000000" w:themeColor="text1"/>
          <w:szCs w:val="24"/>
        </w:rPr>
      </w:pPr>
      <w:r>
        <w:rPr>
          <w:rFonts w:cs="Arial"/>
          <w:b/>
          <w:color w:val="000000" w:themeColor="text1"/>
          <w:szCs w:val="24"/>
        </w:rPr>
        <w:t>5.2</w:t>
      </w:r>
      <w:r w:rsidRPr="00844172">
        <w:rPr>
          <w:rFonts w:cs="Arial"/>
          <w:b/>
          <w:color w:val="000000" w:themeColor="text1"/>
          <w:szCs w:val="24"/>
        </w:rPr>
        <w:tab/>
      </w:r>
      <w:r>
        <w:rPr>
          <w:rFonts w:cs="Arial"/>
          <w:b/>
          <w:color w:val="000000" w:themeColor="text1"/>
          <w:szCs w:val="24"/>
        </w:rPr>
        <w:t xml:space="preserve">State Planning Policy </w:t>
      </w:r>
    </w:p>
    <w:p w14:paraId="40B6087C" w14:textId="77777777" w:rsidR="00225897" w:rsidRDefault="00225897" w:rsidP="00225897">
      <w:pPr>
        <w:jc w:val="both"/>
        <w:rPr>
          <w:rFonts w:cs="Arial"/>
          <w:color w:val="000000" w:themeColor="text1"/>
          <w:szCs w:val="24"/>
        </w:rPr>
      </w:pPr>
    </w:p>
    <w:p w14:paraId="227066C6" w14:textId="77777777" w:rsidR="00225897" w:rsidRPr="00844172" w:rsidRDefault="00225897" w:rsidP="00225897">
      <w:pPr>
        <w:ind w:left="567" w:hanging="567"/>
        <w:jc w:val="both"/>
        <w:rPr>
          <w:rFonts w:cs="Arial"/>
          <w:b/>
          <w:color w:val="000000" w:themeColor="text1"/>
          <w:szCs w:val="24"/>
        </w:rPr>
      </w:pPr>
      <w:r>
        <w:rPr>
          <w:rFonts w:cs="Arial"/>
          <w:b/>
          <w:bCs/>
          <w:color w:val="000000" w:themeColor="text1"/>
          <w:szCs w:val="24"/>
        </w:rPr>
        <w:t>5</w:t>
      </w:r>
      <w:r w:rsidRPr="00AF217D">
        <w:rPr>
          <w:rFonts w:cs="Arial"/>
          <w:b/>
          <w:bCs/>
          <w:color w:val="000000" w:themeColor="text1"/>
          <w:szCs w:val="24"/>
        </w:rPr>
        <w:t>.2.1</w:t>
      </w:r>
      <w:r>
        <w:rPr>
          <w:rFonts w:cs="Arial"/>
          <w:color w:val="000000" w:themeColor="text1"/>
          <w:szCs w:val="24"/>
        </w:rPr>
        <w:t xml:space="preserve"> </w:t>
      </w:r>
      <w:r>
        <w:rPr>
          <w:rFonts w:cs="Arial"/>
          <w:b/>
          <w:color w:val="000000" w:themeColor="text1"/>
          <w:szCs w:val="24"/>
        </w:rPr>
        <w:t xml:space="preserve">State Planning Policy 7.3 - </w:t>
      </w:r>
      <w:r w:rsidRPr="00844172">
        <w:rPr>
          <w:rFonts w:cs="Arial"/>
          <w:b/>
          <w:color w:val="000000" w:themeColor="text1"/>
          <w:szCs w:val="24"/>
        </w:rPr>
        <w:t xml:space="preserve">Residential Design Codes – Volume 1 </w:t>
      </w:r>
    </w:p>
    <w:p w14:paraId="4D2378B8" w14:textId="77777777" w:rsidR="00225897" w:rsidRDefault="00225897" w:rsidP="00225897">
      <w:pPr>
        <w:jc w:val="both"/>
        <w:rPr>
          <w:rFonts w:cs="Arial"/>
          <w:color w:val="000000" w:themeColor="text1"/>
          <w:szCs w:val="24"/>
        </w:rPr>
      </w:pPr>
    </w:p>
    <w:p w14:paraId="64DB0CEC" w14:textId="77777777" w:rsidR="00225897" w:rsidRPr="00BD2C63" w:rsidRDefault="00225897" w:rsidP="00225897">
      <w:pPr>
        <w:jc w:val="both"/>
        <w:rPr>
          <w:rFonts w:cs="Arial"/>
          <w:bCs/>
          <w:szCs w:val="24"/>
        </w:rPr>
      </w:pPr>
      <w:r w:rsidRPr="00BD2C63">
        <w:rPr>
          <w:rFonts w:cs="Arial"/>
          <w:bCs/>
          <w:szCs w:val="24"/>
        </w:rPr>
        <w:t xml:space="preserve">State Planning Policy 7.3 Residential Design Codes Volume 1 (R-Codes) apply to all single and grouped dwelling developments. An assessment under the R-Codes can be undertaken in one of two ways. This is by either meeting the deemed-to-comply provisions </w:t>
      </w:r>
      <w:r w:rsidRPr="00BD2C63">
        <w:rPr>
          <w:rFonts w:cs="Arial"/>
          <w:bCs/>
          <w:szCs w:val="24"/>
          <w:u w:val="single"/>
        </w:rPr>
        <w:t>or</w:t>
      </w:r>
      <w:r w:rsidRPr="00BD2C63">
        <w:rPr>
          <w:rFonts w:cs="Arial"/>
          <w:bCs/>
          <w:szCs w:val="24"/>
        </w:rPr>
        <w:t xml:space="preserve"> via a Design </w:t>
      </w:r>
      <w:proofErr w:type="gramStart"/>
      <w:r w:rsidRPr="00BD2C63">
        <w:rPr>
          <w:rFonts w:cs="Arial"/>
          <w:bCs/>
          <w:szCs w:val="24"/>
        </w:rPr>
        <w:t>Principle</w:t>
      </w:r>
      <w:proofErr w:type="gramEnd"/>
      <w:r w:rsidRPr="00BD2C63">
        <w:rPr>
          <w:rFonts w:cs="Arial"/>
          <w:bCs/>
          <w:szCs w:val="24"/>
        </w:rPr>
        <w:t xml:space="preserve"> assessment pathway. The applicants are seeking a Desi</w:t>
      </w:r>
      <w:r>
        <w:rPr>
          <w:rFonts w:cs="Arial"/>
          <w:bCs/>
          <w:szCs w:val="24"/>
        </w:rPr>
        <w:t>gn</w:t>
      </w:r>
      <w:r w:rsidRPr="00BD2C63">
        <w:rPr>
          <w:rFonts w:cs="Arial"/>
          <w:bCs/>
          <w:szCs w:val="24"/>
        </w:rPr>
        <w:t xml:space="preserve"> </w:t>
      </w:r>
      <w:proofErr w:type="gramStart"/>
      <w:r w:rsidRPr="00BD2C63">
        <w:rPr>
          <w:rFonts w:cs="Arial"/>
          <w:bCs/>
          <w:szCs w:val="24"/>
        </w:rPr>
        <w:t>Princ</w:t>
      </w:r>
      <w:r>
        <w:rPr>
          <w:rFonts w:cs="Arial"/>
          <w:bCs/>
          <w:szCs w:val="24"/>
        </w:rPr>
        <w:t>i</w:t>
      </w:r>
      <w:r w:rsidRPr="00BD2C63">
        <w:rPr>
          <w:rFonts w:cs="Arial"/>
          <w:bCs/>
          <w:szCs w:val="24"/>
        </w:rPr>
        <w:t>ple</w:t>
      </w:r>
      <w:proofErr w:type="gramEnd"/>
      <w:r w:rsidRPr="00BD2C63">
        <w:rPr>
          <w:rFonts w:cs="Arial"/>
          <w:bCs/>
          <w:szCs w:val="24"/>
        </w:rPr>
        <w:t xml:space="preserve"> assessment pathway for </w:t>
      </w:r>
      <w:r>
        <w:rPr>
          <w:rFonts w:cs="Arial"/>
          <w:bCs/>
          <w:szCs w:val="24"/>
        </w:rPr>
        <w:t xml:space="preserve">a part of </w:t>
      </w:r>
      <w:r w:rsidRPr="00BD2C63">
        <w:rPr>
          <w:rFonts w:cs="Arial"/>
          <w:bCs/>
          <w:szCs w:val="24"/>
        </w:rPr>
        <w:t xml:space="preserve">this proposal. An assessment is sought under the Design Principles for the R-Codes for </w:t>
      </w:r>
      <w:r>
        <w:rPr>
          <w:rFonts w:cs="Arial"/>
          <w:bCs/>
          <w:szCs w:val="24"/>
        </w:rPr>
        <w:t xml:space="preserve">Open Space, Site Works &amp; Retaining and Plot Ratio. </w:t>
      </w:r>
      <w:r w:rsidRPr="00BD2C63">
        <w:rPr>
          <w:rFonts w:cs="Arial"/>
          <w:bCs/>
          <w:szCs w:val="24"/>
        </w:rPr>
        <w:t xml:space="preserve">All other areas are fully compliant with the deemed-to-comply provisions. </w:t>
      </w:r>
    </w:p>
    <w:p w14:paraId="428BB105" w14:textId="77777777" w:rsidR="00225897" w:rsidRPr="00844172" w:rsidRDefault="00225897" w:rsidP="00225897">
      <w:pPr>
        <w:jc w:val="both"/>
        <w:rPr>
          <w:rFonts w:cs="Arial"/>
          <w:color w:val="000000" w:themeColor="text1"/>
          <w:szCs w:val="24"/>
        </w:rPr>
      </w:pPr>
    </w:p>
    <w:p w14:paraId="0412ED41" w14:textId="77777777" w:rsidR="00225897" w:rsidRPr="00225897" w:rsidRDefault="00225897" w:rsidP="00225897">
      <w:pPr>
        <w:autoSpaceDE w:val="0"/>
        <w:autoSpaceDN w:val="0"/>
        <w:adjustRightInd w:val="0"/>
        <w:jc w:val="both"/>
        <w:rPr>
          <w:rFonts w:cs="Arial"/>
          <w:b/>
          <w:bCs/>
          <w:iCs/>
          <w:color w:val="000000" w:themeColor="text1"/>
          <w:szCs w:val="24"/>
          <w:lang w:eastAsia="en-AU"/>
        </w:rPr>
      </w:pPr>
      <w:r w:rsidRPr="00225897">
        <w:rPr>
          <w:rFonts w:cs="Arial"/>
          <w:b/>
          <w:bCs/>
          <w:iCs/>
          <w:color w:val="000000" w:themeColor="text1"/>
          <w:szCs w:val="24"/>
          <w:lang w:eastAsia="en-AU"/>
        </w:rPr>
        <w:t>Clause 5.1.4 Open Space</w:t>
      </w:r>
    </w:p>
    <w:p w14:paraId="65248152" w14:textId="77777777" w:rsidR="00225897" w:rsidRPr="00EC3301" w:rsidRDefault="00225897" w:rsidP="00225897">
      <w:pPr>
        <w:autoSpaceDE w:val="0"/>
        <w:autoSpaceDN w:val="0"/>
        <w:adjustRightInd w:val="0"/>
        <w:jc w:val="both"/>
        <w:rPr>
          <w:rFonts w:cs="Arial"/>
          <w:b/>
          <w:bCs/>
          <w:iCs/>
          <w:color w:val="000000" w:themeColor="text1"/>
          <w:szCs w:val="24"/>
          <w:u w:val="single"/>
          <w:lang w:eastAsia="en-AU"/>
        </w:rPr>
      </w:pPr>
    </w:p>
    <w:p w14:paraId="44821529" w14:textId="77777777" w:rsidR="00225897" w:rsidRDefault="00225897" w:rsidP="00225897">
      <w:pPr>
        <w:autoSpaceDE w:val="0"/>
        <w:autoSpaceDN w:val="0"/>
        <w:adjustRightInd w:val="0"/>
        <w:jc w:val="both"/>
        <w:rPr>
          <w:rFonts w:cs="Arial"/>
          <w:color w:val="000000" w:themeColor="text1"/>
          <w:szCs w:val="24"/>
          <w:lang w:eastAsia="en-AU"/>
        </w:rPr>
      </w:pPr>
      <w:r>
        <w:rPr>
          <w:rFonts w:cs="Arial"/>
          <w:color w:val="000000" w:themeColor="text1"/>
          <w:szCs w:val="24"/>
          <w:lang w:eastAsia="en-AU"/>
        </w:rPr>
        <w:t xml:space="preserve">The development proposes the following open space percentages in lieu of 45% under the deemed-to-comply provisions. </w:t>
      </w:r>
    </w:p>
    <w:p w14:paraId="4D728EB9" w14:textId="77777777" w:rsidR="00225897" w:rsidRDefault="00225897" w:rsidP="00225897">
      <w:pPr>
        <w:autoSpaceDE w:val="0"/>
        <w:autoSpaceDN w:val="0"/>
        <w:adjustRightInd w:val="0"/>
        <w:jc w:val="both"/>
        <w:rPr>
          <w:rFonts w:cs="Arial"/>
          <w:color w:val="000000" w:themeColor="text1"/>
          <w:szCs w:val="24"/>
          <w:lang w:eastAsia="en-AU"/>
        </w:rPr>
      </w:pPr>
    </w:p>
    <w:p w14:paraId="3EDA3E53" w14:textId="5CBF6551" w:rsidR="00225897" w:rsidRPr="00073612" w:rsidRDefault="00225897" w:rsidP="00092AFC">
      <w:pPr>
        <w:pStyle w:val="ListParagraph"/>
        <w:numPr>
          <w:ilvl w:val="0"/>
          <w:numId w:val="35"/>
        </w:numPr>
        <w:autoSpaceDE w:val="0"/>
        <w:autoSpaceDN w:val="0"/>
        <w:adjustRightInd w:val="0"/>
        <w:ind w:left="567" w:hanging="567"/>
        <w:jc w:val="both"/>
        <w:rPr>
          <w:rFonts w:cs="Arial"/>
          <w:color w:val="000000" w:themeColor="text1"/>
          <w:szCs w:val="24"/>
          <w:lang w:eastAsia="en-AU"/>
        </w:rPr>
      </w:pPr>
      <w:r w:rsidRPr="00073612">
        <w:rPr>
          <w:rFonts w:cs="Arial"/>
          <w:color w:val="000000" w:themeColor="text1"/>
          <w:szCs w:val="24"/>
          <w:lang w:eastAsia="en-AU"/>
        </w:rPr>
        <w:t>Unit 1 – 41%</w:t>
      </w:r>
      <w:r w:rsidR="00FD6C76">
        <w:rPr>
          <w:rFonts w:cs="Arial"/>
          <w:color w:val="000000" w:themeColor="text1"/>
          <w:szCs w:val="24"/>
          <w:lang w:eastAsia="en-AU"/>
        </w:rPr>
        <w:t xml:space="preserve"> (</w:t>
      </w:r>
      <w:r w:rsidR="000A48D8">
        <w:rPr>
          <w:rFonts w:cs="Arial"/>
          <w:color w:val="000000" w:themeColor="text1"/>
          <w:szCs w:val="24"/>
          <w:lang w:eastAsia="en-AU"/>
        </w:rPr>
        <w:t>4</w:t>
      </w:r>
      <w:r w:rsidR="00FD6C76">
        <w:rPr>
          <w:rFonts w:cs="Arial"/>
          <w:color w:val="000000" w:themeColor="text1"/>
          <w:szCs w:val="24"/>
          <w:lang w:eastAsia="en-AU"/>
        </w:rPr>
        <w:t xml:space="preserve">% shortfall </w:t>
      </w:r>
      <w:r w:rsidR="00A5647C">
        <w:rPr>
          <w:rFonts w:cs="Arial"/>
          <w:color w:val="000000" w:themeColor="text1"/>
          <w:szCs w:val="24"/>
          <w:lang w:eastAsia="en-AU"/>
        </w:rPr>
        <w:t>10.7m</w:t>
      </w:r>
      <w:r w:rsidR="00285685">
        <w:rPr>
          <w:rFonts w:cs="Arial"/>
          <w:color w:val="000000" w:themeColor="text1"/>
          <w:szCs w:val="24"/>
          <w:vertAlign w:val="superscript"/>
          <w:lang w:eastAsia="en-AU"/>
        </w:rPr>
        <w:t>2</w:t>
      </w:r>
      <w:r w:rsidR="00285685">
        <w:rPr>
          <w:rFonts w:cs="Arial"/>
          <w:color w:val="000000" w:themeColor="text1"/>
          <w:szCs w:val="24"/>
          <w:lang w:eastAsia="en-AU"/>
        </w:rPr>
        <w:t>)</w:t>
      </w:r>
    </w:p>
    <w:p w14:paraId="5595DE4D" w14:textId="22EA4C6C" w:rsidR="00225897" w:rsidRPr="00073612" w:rsidRDefault="00225897" w:rsidP="00092AFC">
      <w:pPr>
        <w:pStyle w:val="ListParagraph"/>
        <w:numPr>
          <w:ilvl w:val="0"/>
          <w:numId w:val="35"/>
        </w:numPr>
        <w:autoSpaceDE w:val="0"/>
        <w:autoSpaceDN w:val="0"/>
        <w:adjustRightInd w:val="0"/>
        <w:ind w:left="567" w:hanging="567"/>
        <w:jc w:val="both"/>
        <w:rPr>
          <w:rFonts w:cs="Arial"/>
          <w:color w:val="000000" w:themeColor="text1"/>
          <w:szCs w:val="24"/>
          <w:lang w:eastAsia="en-AU"/>
        </w:rPr>
      </w:pPr>
      <w:r w:rsidRPr="00073612">
        <w:rPr>
          <w:rFonts w:cs="Arial"/>
          <w:color w:val="000000" w:themeColor="text1"/>
          <w:szCs w:val="24"/>
          <w:lang w:eastAsia="en-AU"/>
        </w:rPr>
        <w:t>Unit 2</w:t>
      </w:r>
      <w:r>
        <w:rPr>
          <w:rFonts w:cs="Arial"/>
          <w:color w:val="000000" w:themeColor="text1"/>
          <w:szCs w:val="24"/>
          <w:lang w:eastAsia="en-AU"/>
        </w:rPr>
        <w:t xml:space="preserve"> &amp; 3</w:t>
      </w:r>
      <w:r w:rsidRPr="00073612">
        <w:rPr>
          <w:rFonts w:cs="Arial"/>
          <w:color w:val="000000" w:themeColor="text1"/>
          <w:szCs w:val="24"/>
          <w:lang w:eastAsia="en-AU"/>
        </w:rPr>
        <w:t xml:space="preserve"> – 42%</w:t>
      </w:r>
      <w:r w:rsidR="00285685">
        <w:rPr>
          <w:rFonts w:cs="Arial"/>
          <w:color w:val="000000" w:themeColor="text1"/>
          <w:szCs w:val="24"/>
          <w:lang w:eastAsia="en-AU"/>
        </w:rPr>
        <w:t xml:space="preserve"> (</w:t>
      </w:r>
      <w:r w:rsidR="000A48D8">
        <w:rPr>
          <w:rFonts w:cs="Arial"/>
          <w:color w:val="000000" w:themeColor="text1"/>
          <w:szCs w:val="24"/>
          <w:lang w:eastAsia="en-AU"/>
        </w:rPr>
        <w:t>3</w:t>
      </w:r>
      <w:r w:rsidR="00285685">
        <w:rPr>
          <w:rFonts w:cs="Arial"/>
          <w:color w:val="000000" w:themeColor="text1"/>
          <w:szCs w:val="24"/>
          <w:lang w:eastAsia="en-AU"/>
        </w:rPr>
        <w:t xml:space="preserve">% shortfall </w:t>
      </w:r>
      <w:r w:rsidR="00A5647C">
        <w:rPr>
          <w:rFonts w:cs="Arial"/>
          <w:color w:val="000000" w:themeColor="text1"/>
          <w:szCs w:val="24"/>
          <w:lang w:eastAsia="en-AU"/>
        </w:rPr>
        <w:t>8.2</w:t>
      </w:r>
      <w:r w:rsidR="00160955">
        <w:rPr>
          <w:rFonts w:cs="Arial"/>
          <w:color w:val="000000" w:themeColor="text1"/>
          <w:szCs w:val="24"/>
          <w:lang w:eastAsia="en-AU"/>
        </w:rPr>
        <w:t>m</w:t>
      </w:r>
      <w:r w:rsidR="00160955">
        <w:rPr>
          <w:rFonts w:cs="Arial"/>
          <w:color w:val="000000" w:themeColor="text1"/>
          <w:szCs w:val="24"/>
          <w:vertAlign w:val="superscript"/>
          <w:lang w:eastAsia="en-AU"/>
        </w:rPr>
        <w:t>2</w:t>
      </w:r>
      <w:r w:rsidR="00160955">
        <w:rPr>
          <w:rFonts w:cs="Arial"/>
          <w:color w:val="000000" w:themeColor="text1"/>
          <w:szCs w:val="24"/>
          <w:lang w:eastAsia="en-AU"/>
        </w:rPr>
        <w:t>)</w:t>
      </w:r>
    </w:p>
    <w:p w14:paraId="717E1C3E" w14:textId="73FBC4AD" w:rsidR="00225897" w:rsidRPr="00073612" w:rsidRDefault="00225897" w:rsidP="00092AFC">
      <w:pPr>
        <w:pStyle w:val="ListParagraph"/>
        <w:numPr>
          <w:ilvl w:val="0"/>
          <w:numId w:val="35"/>
        </w:numPr>
        <w:autoSpaceDE w:val="0"/>
        <w:autoSpaceDN w:val="0"/>
        <w:adjustRightInd w:val="0"/>
        <w:ind w:left="567" w:hanging="567"/>
        <w:jc w:val="both"/>
        <w:rPr>
          <w:rFonts w:cs="Arial"/>
          <w:color w:val="000000" w:themeColor="text1"/>
          <w:szCs w:val="24"/>
          <w:lang w:eastAsia="en-AU"/>
        </w:rPr>
      </w:pPr>
      <w:r w:rsidRPr="00073612">
        <w:rPr>
          <w:rFonts w:cs="Arial"/>
          <w:color w:val="000000" w:themeColor="text1"/>
          <w:szCs w:val="24"/>
          <w:lang w:eastAsia="en-AU"/>
        </w:rPr>
        <w:t>Unit 5 – 40%</w:t>
      </w:r>
      <w:r w:rsidR="00160955">
        <w:rPr>
          <w:rFonts w:cs="Arial"/>
          <w:color w:val="000000" w:themeColor="text1"/>
          <w:szCs w:val="24"/>
          <w:lang w:eastAsia="en-AU"/>
        </w:rPr>
        <w:t xml:space="preserve"> </w:t>
      </w:r>
      <w:r w:rsidR="000A48D8">
        <w:rPr>
          <w:rFonts w:cs="Arial"/>
          <w:color w:val="000000" w:themeColor="text1"/>
          <w:szCs w:val="24"/>
          <w:lang w:eastAsia="en-AU"/>
        </w:rPr>
        <w:t xml:space="preserve">(5% shortfall </w:t>
      </w:r>
      <w:r w:rsidR="008F35D1">
        <w:rPr>
          <w:rFonts w:cs="Arial"/>
          <w:color w:val="000000" w:themeColor="text1"/>
          <w:szCs w:val="24"/>
          <w:lang w:eastAsia="en-AU"/>
        </w:rPr>
        <w:t>13.35m</w:t>
      </w:r>
      <w:r w:rsidR="008F35D1">
        <w:rPr>
          <w:rFonts w:cs="Arial"/>
          <w:color w:val="000000" w:themeColor="text1"/>
          <w:szCs w:val="24"/>
          <w:vertAlign w:val="superscript"/>
          <w:lang w:eastAsia="en-AU"/>
        </w:rPr>
        <w:t>2</w:t>
      </w:r>
      <w:r w:rsidR="008F35D1">
        <w:rPr>
          <w:rFonts w:cs="Arial"/>
          <w:color w:val="000000" w:themeColor="text1"/>
          <w:szCs w:val="24"/>
          <w:lang w:eastAsia="en-AU"/>
        </w:rPr>
        <w:t>)</w:t>
      </w:r>
    </w:p>
    <w:p w14:paraId="0E0E626C" w14:textId="3B96B700" w:rsidR="00225897" w:rsidRPr="00073612" w:rsidRDefault="00225897" w:rsidP="00092AFC">
      <w:pPr>
        <w:pStyle w:val="ListParagraph"/>
        <w:numPr>
          <w:ilvl w:val="0"/>
          <w:numId w:val="35"/>
        </w:numPr>
        <w:autoSpaceDE w:val="0"/>
        <w:autoSpaceDN w:val="0"/>
        <w:adjustRightInd w:val="0"/>
        <w:ind w:left="567" w:hanging="567"/>
        <w:jc w:val="both"/>
        <w:rPr>
          <w:rFonts w:cs="Arial"/>
          <w:color w:val="000000" w:themeColor="text1"/>
          <w:szCs w:val="24"/>
          <w:lang w:eastAsia="en-AU"/>
        </w:rPr>
      </w:pPr>
      <w:r w:rsidRPr="00073612">
        <w:rPr>
          <w:rFonts w:cs="Arial"/>
          <w:color w:val="000000" w:themeColor="text1"/>
          <w:szCs w:val="24"/>
          <w:lang w:eastAsia="en-AU"/>
        </w:rPr>
        <w:t>Unit 6 – 44%</w:t>
      </w:r>
      <w:r w:rsidR="0060047A">
        <w:rPr>
          <w:rFonts w:cs="Arial"/>
          <w:color w:val="000000" w:themeColor="text1"/>
          <w:szCs w:val="24"/>
          <w:lang w:eastAsia="en-AU"/>
        </w:rPr>
        <w:t xml:space="preserve"> (</w:t>
      </w:r>
      <w:r w:rsidR="007C2121">
        <w:rPr>
          <w:rFonts w:cs="Arial"/>
          <w:color w:val="000000" w:themeColor="text1"/>
          <w:szCs w:val="24"/>
          <w:lang w:eastAsia="en-AU"/>
        </w:rPr>
        <w:t>1</w:t>
      </w:r>
      <w:r w:rsidR="000A48D8">
        <w:rPr>
          <w:rFonts w:cs="Arial"/>
          <w:color w:val="000000" w:themeColor="text1"/>
          <w:szCs w:val="24"/>
          <w:lang w:eastAsia="en-AU"/>
        </w:rPr>
        <w:t xml:space="preserve">% shortfall </w:t>
      </w:r>
      <w:r w:rsidR="008F35D1">
        <w:rPr>
          <w:rFonts w:cs="Arial"/>
          <w:color w:val="000000" w:themeColor="text1"/>
          <w:szCs w:val="24"/>
          <w:lang w:eastAsia="en-AU"/>
        </w:rPr>
        <w:t>2.83</w:t>
      </w:r>
      <w:r w:rsidR="0060047A">
        <w:rPr>
          <w:rFonts w:cs="Arial"/>
          <w:color w:val="000000" w:themeColor="text1"/>
          <w:szCs w:val="24"/>
          <w:lang w:eastAsia="en-AU"/>
        </w:rPr>
        <w:t>m</w:t>
      </w:r>
      <w:r w:rsidR="0060047A">
        <w:rPr>
          <w:rFonts w:cs="Arial"/>
          <w:color w:val="000000" w:themeColor="text1"/>
          <w:szCs w:val="24"/>
          <w:vertAlign w:val="superscript"/>
          <w:lang w:eastAsia="en-AU"/>
        </w:rPr>
        <w:t>2</w:t>
      </w:r>
      <w:r w:rsidR="000A48D8">
        <w:rPr>
          <w:rFonts w:cs="Arial"/>
          <w:color w:val="000000" w:themeColor="text1"/>
          <w:szCs w:val="24"/>
          <w:lang w:eastAsia="en-AU"/>
        </w:rPr>
        <w:t>)</w:t>
      </w:r>
    </w:p>
    <w:p w14:paraId="58E2924A" w14:textId="77777777" w:rsidR="00225897" w:rsidRDefault="00225897" w:rsidP="00225897">
      <w:pPr>
        <w:autoSpaceDE w:val="0"/>
        <w:autoSpaceDN w:val="0"/>
        <w:adjustRightInd w:val="0"/>
        <w:jc w:val="both"/>
        <w:rPr>
          <w:rFonts w:cs="Arial"/>
          <w:color w:val="000000" w:themeColor="text1"/>
          <w:szCs w:val="24"/>
          <w:lang w:eastAsia="en-AU"/>
        </w:rPr>
      </w:pPr>
    </w:p>
    <w:p w14:paraId="0712FE8C" w14:textId="77777777" w:rsidR="00225897" w:rsidRDefault="00225897" w:rsidP="00092AFC">
      <w:pPr>
        <w:autoSpaceDE w:val="0"/>
        <w:autoSpaceDN w:val="0"/>
        <w:adjustRightInd w:val="0"/>
        <w:ind w:left="567"/>
        <w:jc w:val="both"/>
        <w:rPr>
          <w:rFonts w:cs="Arial"/>
          <w:color w:val="000000" w:themeColor="text1"/>
          <w:szCs w:val="24"/>
          <w:lang w:eastAsia="en-AU"/>
        </w:rPr>
      </w:pPr>
      <w:r>
        <w:rPr>
          <w:rFonts w:cs="Arial"/>
          <w:color w:val="000000" w:themeColor="text1"/>
          <w:szCs w:val="24"/>
          <w:lang w:eastAsia="en-AU"/>
        </w:rPr>
        <w:t xml:space="preserve">It is noted Unit 4 achieves 45% open space. </w:t>
      </w:r>
    </w:p>
    <w:p w14:paraId="7EBBF648" w14:textId="77777777" w:rsidR="00225897" w:rsidRPr="00EC3301" w:rsidRDefault="00225897" w:rsidP="00225897">
      <w:pPr>
        <w:autoSpaceDE w:val="0"/>
        <w:autoSpaceDN w:val="0"/>
        <w:adjustRightInd w:val="0"/>
        <w:jc w:val="both"/>
        <w:rPr>
          <w:rFonts w:cs="Arial"/>
          <w:color w:val="000000" w:themeColor="text1"/>
          <w:szCs w:val="24"/>
          <w:lang w:eastAsia="en-AU"/>
        </w:rPr>
      </w:pPr>
    </w:p>
    <w:p w14:paraId="0BE4158E" w14:textId="77777777" w:rsidR="00225897" w:rsidRDefault="00225897" w:rsidP="00225897">
      <w:pPr>
        <w:autoSpaceDE w:val="0"/>
        <w:autoSpaceDN w:val="0"/>
        <w:adjustRightInd w:val="0"/>
        <w:jc w:val="both"/>
        <w:rPr>
          <w:rFonts w:cs="Arial"/>
          <w:color w:val="000000" w:themeColor="text1"/>
          <w:szCs w:val="24"/>
          <w:lang w:eastAsia="en-AU"/>
        </w:rPr>
      </w:pPr>
      <w:r>
        <w:rPr>
          <w:rFonts w:cs="Arial"/>
          <w:color w:val="000000" w:themeColor="text1"/>
          <w:szCs w:val="24"/>
          <w:lang w:eastAsia="en-AU"/>
        </w:rPr>
        <w:t>Open Space i</w:t>
      </w:r>
      <w:r w:rsidRPr="00EC3301">
        <w:rPr>
          <w:rFonts w:cs="Arial"/>
          <w:color w:val="000000" w:themeColor="text1"/>
          <w:szCs w:val="24"/>
          <w:lang w:eastAsia="en-AU"/>
        </w:rPr>
        <w:t>s considered to meet the Design Principles as:</w:t>
      </w:r>
    </w:p>
    <w:p w14:paraId="481BA38E" w14:textId="77777777" w:rsidR="00225897" w:rsidRPr="00EC3301" w:rsidRDefault="00225897" w:rsidP="00225897">
      <w:pPr>
        <w:autoSpaceDE w:val="0"/>
        <w:autoSpaceDN w:val="0"/>
        <w:adjustRightInd w:val="0"/>
        <w:ind w:left="360"/>
        <w:jc w:val="both"/>
        <w:rPr>
          <w:rFonts w:cs="Arial"/>
          <w:i/>
          <w:color w:val="000000" w:themeColor="text1"/>
          <w:szCs w:val="24"/>
          <w:lang w:eastAsia="en-AU"/>
        </w:rPr>
      </w:pPr>
    </w:p>
    <w:p w14:paraId="675E568D" w14:textId="77777777" w:rsidR="00225897" w:rsidRPr="00EC3301" w:rsidRDefault="00225897" w:rsidP="00092AFC">
      <w:pPr>
        <w:numPr>
          <w:ilvl w:val="0"/>
          <w:numId w:val="33"/>
        </w:numPr>
        <w:autoSpaceDE w:val="0"/>
        <w:autoSpaceDN w:val="0"/>
        <w:adjustRightInd w:val="0"/>
        <w:ind w:left="567" w:hanging="567"/>
        <w:contextualSpacing w:val="0"/>
        <w:jc w:val="both"/>
        <w:rPr>
          <w:rFonts w:cs="Arial"/>
          <w:iCs/>
          <w:color w:val="000000" w:themeColor="text1"/>
          <w:szCs w:val="24"/>
          <w:lang w:eastAsia="en-AU"/>
        </w:rPr>
      </w:pPr>
      <w:r w:rsidRPr="00EC3301">
        <w:rPr>
          <w:rFonts w:cs="Arial"/>
          <w:iCs/>
          <w:color w:val="000000" w:themeColor="text1"/>
          <w:szCs w:val="24"/>
          <w:lang w:eastAsia="en-AU"/>
        </w:rPr>
        <w:t>The proposed dwellin</w:t>
      </w:r>
      <w:r>
        <w:rPr>
          <w:rFonts w:cs="Arial"/>
          <w:iCs/>
          <w:color w:val="000000" w:themeColor="text1"/>
          <w:szCs w:val="24"/>
          <w:lang w:eastAsia="en-AU"/>
        </w:rPr>
        <w:t xml:space="preserve">gs are </w:t>
      </w:r>
      <w:r w:rsidRPr="00EC3301">
        <w:rPr>
          <w:rFonts w:cs="Arial"/>
          <w:iCs/>
          <w:color w:val="000000" w:themeColor="text1"/>
          <w:szCs w:val="24"/>
          <w:lang w:eastAsia="en-AU"/>
        </w:rPr>
        <w:t>considered to maximise access to natural light through the northern aspect of the site</w:t>
      </w:r>
      <w:r>
        <w:rPr>
          <w:rFonts w:cs="Arial"/>
          <w:iCs/>
          <w:color w:val="000000" w:themeColor="text1"/>
          <w:szCs w:val="24"/>
          <w:lang w:eastAsia="en-AU"/>
        </w:rPr>
        <w:t xml:space="preserve"> through windows and openings to habitable rooms and outdoor living areas.</w:t>
      </w:r>
    </w:p>
    <w:p w14:paraId="292B4281" w14:textId="77777777" w:rsidR="00225897" w:rsidRPr="00EC3301" w:rsidRDefault="00225897" w:rsidP="00092AFC">
      <w:pPr>
        <w:numPr>
          <w:ilvl w:val="0"/>
          <w:numId w:val="33"/>
        </w:numPr>
        <w:autoSpaceDE w:val="0"/>
        <w:autoSpaceDN w:val="0"/>
        <w:adjustRightInd w:val="0"/>
        <w:ind w:left="567" w:hanging="567"/>
        <w:contextualSpacing w:val="0"/>
        <w:jc w:val="both"/>
        <w:rPr>
          <w:rFonts w:cs="Arial"/>
          <w:iCs/>
          <w:color w:val="000000" w:themeColor="text1"/>
          <w:szCs w:val="24"/>
          <w:lang w:eastAsia="en-AU"/>
        </w:rPr>
      </w:pPr>
      <w:r>
        <w:rPr>
          <w:rFonts w:cs="Arial"/>
          <w:iCs/>
          <w:color w:val="000000" w:themeColor="text1"/>
          <w:szCs w:val="24"/>
          <w:lang w:eastAsia="en-AU"/>
        </w:rPr>
        <w:t xml:space="preserve">All dwellings meet the deemed-to-comply </w:t>
      </w:r>
      <w:r w:rsidRPr="00EC3301">
        <w:rPr>
          <w:rFonts w:cs="Arial"/>
          <w:iCs/>
          <w:color w:val="000000" w:themeColor="text1"/>
          <w:szCs w:val="24"/>
          <w:lang w:eastAsia="en-AU"/>
        </w:rPr>
        <w:t xml:space="preserve">lot boundary setback and building height. The scale of the development proposal is consistent with the existing established streetscape character of </w:t>
      </w:r>
      <w:r>
        <w:rPr>
          <w:rFonts w:cs="Arial"/>
          <w:iCs/>
          <w:color w:val="000000" w:themeColor="text1"/>
          <w:szCs w:val="24"/>
          <w:lang w:eastAsia="en-AU"/>
        </w:rPr>
        <w:t>Mt Claremont</w:t>
      </w:r>
      <w:r w:rsidRPr="00EC3301">
        <w:rPr>
          <w:rFonts w:cs="Arial"/>
          <w:iCs/>
          <w:color w:val="000000" w:themeColor="text1"/>
          <w:szCs w:val="24"/>
          <w:lang w:eastAsia="en-AU"/>
        </w:rPr>
        <w:t xml:space="preserve">. </w:t>
      </w:r>
    </w:p>
    <w:p w14:paraId="7BA31C30" w14:textId="77777777" w:rsidR="00225897" w:rsidRPr="00EC3301" w:rsidRDefault="00225897" w:rsidP="00092AFC">
      <w:pPr>
        <w:numPr>
          <w:ilvl w:val="0"/>
          <w:numId w:val="33"/>
        </w:numPr>
        <w:autoSpaceDE w:val="0"/>
        <w:autoSpaceDN w:val="0"/>
        <w:adjustRightInd w:val="0"/>
        <w:ind w:left="567" w:hanging="567"/>
        <w:contextualSpacing w:val="0"/>
        <w:jc w:val="both"/>
        <w:rPr>
          <w:rFonts w:cs="Arial"/>
          <w:iCs/>
          <w:color w:val="000000" w:themeColor="text1"/>
          <w:szCs w:val="24"/>
          <w:lang w:eastAsia="en-AU"/>
        </w:rPr>
      </w:pPr>
      <w:r w:rsidRPr="00EC3301">
        <w:rPr>
          <w:rFonts w:cs="Arial"/>
          <w:iCs/>
          <w:color w:val="000000" w:themeColor="text1"/>
          <w:szCs w:val="24"/>
          <w:lang w:eastAsia="en-AU"/>
        </w:rPr>
        <w:lastRenderedPageBreak/>
        <w:t>The primary street frontage is appropriately landscaped</w:t>
      </w:r>
      <w:r>
        <w:rPr>
          <w:rFonts w:cs="Arial"/>
          <w:iCs/>
          <w:color w:val="000000" w:themeColor="text1"/>
          <w:szCs w:val="24"/>
          <w:lang w:eastAsia="en-AU"/>
        </w:rPr>
        <w:t xml:space="preserve"> with 2 medium trees and various ground covered foliage.  The proposal includes </w:t>
      </w:r>
      <w:r w:rsidRPr="00B61612">
        <w:rPr>
          <w:rFonts w:cs="Arial"/>
          <w:iCs/>
          <w:color w:val="000000" w:themeColor="text1"/>
          <w:szCs w:val="24"/>
          <w:lang w:eastAsia="en-AU"/>
        </w:rPr>
        <w:t>8</w:t>
      </w:r>
      <w:r w:rsidRPr="002F18A7">
        <w:rPr>
          <w:rFonts w:cs="Arial"/>
          <w:iCs/>
          <w:color w:val="000000" w:themeColor="text1"/>
          <w:szCs w:val="24"/>
          <w:lang w:eastAsia="en-AU"/>
        </w:rPr>
        <w:t xml:space="preserve"> medium</w:t>
      </w:r>
      <w:r w:rsidRPr="002F18A7">
        <w:rPr>
          <w:rFonts w:cs="Arial"/>
          <w:color w:val="000000" w:themeColor="text1"/>
          <w:szCs w:val="24"/>
          <w:lang w:eastAsia="en-AU"/>
        </w:rPr>
        <w:t xml:space="preserve"> </w:t>
      </w:r>
      <w:r>
        <w:rPr>
          <w:rFonts w:cs="Arial"/>
          <w:color w:val="000000" w:themeColor="text1"/>
          <w:szCs w:val="24"/>
          <w:lang w:eastAsia="en-AU"/>
        </w:rPr>
        <w:t xml:space="preserve">sized </w:t>
      </w:r>
      <w:r w:rsidRPr="002F18A7">
        <w:rPr>
          <w:rFonts w:cs="Arial"/>
          <w:color w:val="000000" w:themeColor="text1"/>
          <w:szCs w:val="24"/>
          <w:lang w:eastAsia="en-AU"/>
        </w:rPr>
        <w:t>trees</w:t>
      </w:r>
      <w:r>
        <w:rPr>
          <w:rFonts w:cs="Arial"/>
          <w:iCs/>
          <w:color w:val="000000" w:themeColor="text1"/>
          <w:szCs w:val="24"/>
          <w:lang w:eastAsia="en-AU"/>
        </w:rPr>
        <w:t xml:space="preserve"> and landscaping within the communal areas.</w:t>
      </w:r>
    </w:p>
    <w:p w14:paraId="3B7D48A9" w14:textId="1D0E41FC" w:rsidR="00225897" w:rsidRDefault="00225897" w:rsidP="00092AFC">
      <w:pPr>
        <w:numPr>
          <w:ilvl w:val="0"/>
          <w:numId w:val="33"/>
        </w:numPr>
        <w:autoSpaceDE w:val="0"/>
        <w:autoSpaceDN w:val="0"/>
        <w:adjustRightInd w:val="0"/>
        <w:ind w:left="567" w:hanging="567"/>
        <w:contextualSpacing w:val="0"/>
        <w:jc w:val="both"/>
        <w:rPr>
          <w:rFonts w:cs="Arial"/>
          <w:iCs/>
          <w:color w:val="000000" w:themeColor="text1"/>
          <w:szCs w:val="24"/>
          <w:lang w:eastAsia="en-AU"/>
        </w:rPr>
      </w:pPr>
      <w:r w:rsidRPr="00EC3301">
        <w:rPr>
          <w:rFonts w:cs="Arial"/>
          <w:iCs/>
          <w:color w:val="000000" w:themeColor="text1"/>
          <w:szCs w:val="24"/>
          <w:lang w:eastAsia="en-AU"/>
        </w:rPr>
        <w:t>The proposed outdoor living area</w:t>
      </w:r>
      <w:r>
        <w:rPr>
          <w:rFonts w:cs="Arial"/>
          <w:iCs/>
          <w:color w:val="000000" w:themeColor="text1"/>
          <w:szCs w:val="24"/>
          <w:lang w:eastAsia="en-AU"/>
        </w:rPr>
        <w:t>s</w:t>
      </w:r>
      <w:r w:rsidRPr="00EC3301">
        <w:rPr>
          <w:rFonts w:cs="Arial"/>
          <w:iCs/>
          <w:color w:val="000000" w:themeColor="text1"/>
          <w:szCs w:val="24"/>
          <w:lang w:eastAsia="en-AU"/>
        </w:rPr>
        <w:t xml:space="preserve"> provides opportunities for residents to use external space for outdoor pursuits, including a covered entertaining area</w:t>
      </w:r>
      <w:r>
        <w:rPr>
          <w:rFonts w:cs="Arial"/>
          <w:iCs/>
          <w:color w:val="000000" w:themeColor="text1"/>
          <w:szCs w:val="24"/>
          <w:lang w:eastAsia="en-AU"/>
        </w:rPr>
        <w:t xml:space="preserve">. </w:t>
      </w:r>
    </w:p>
    <w:p w14:paraId="50595289" w14:textId="77777777" w:rsidR="00225897" w:rsidRDefault="00225897" w:rsidP="00092AFC">
      <w:pPr>
        <w:numPr>
          <w:ilvl w:val="0"/>
          <w:numId w:val="33"/>
        </w:numPr>
        <w:autoSpaceDE w:val="0"/>
        <w:autoSpaceDN w:val="0"/>
        <w:adjustRightInd w:val="0"/>
        <w:ind w:left="567" w:hanging="567"/>
        <w:contextualSpacing w:val="0"/>
        <w:jc w:val="both"/>
        <w:rPr>
          <w:rFonts w:cs="Arial"/>
          <w:iCs/>
          <w:color w:val="000000" w:themeColor="text1"/>
          <w:szCs w:val="24"/>
          <w:lang w:eastAsia="en-AU"/>
        </w:rPr>
      </w:pPr>
      <w:r>
        <w:rPr>
          <w:rFonts w:cs="Arial"/>
          <w:iCs/>
          <w:color w:val="000000" w:themeColor="text1"/>
          <w:szCs w:val="24"/>
          <w:lang w:eastAsia="en-AU"/>
        </w:rPr>
        <w:t xml:space="preserve">The open space shortfall is limited to between 1-4 percent of each individual lot’s area, with the parent lot proposing 43% site cover, producing an overall 3% open space shortfall. </w:t>
      </w:r>
    </w:p>
    <w:p w14:paraId="0DC03521" w14:textId="77777777" w:rsidR="00225897" w:rsidRPr="00EC3301" w:rsidRDefault="00225897" w:rsidP="00225897">
      <w:pPr>
        <w:autoSpaceDE w:val="0"/>
        <w:autoSpaceDN w:val="0"/>
        <w:adjustRightInd w:val="0"/>
        <w:ind w:left="360"/>
        <w:jc w:val="both"/>
        <w:rPr>
          <w:rFonts w:cs="Arial"/>
          <w:iCs/>
          <w:color w:val="000000" w:themeColor="text1"/>
          <w:szCs w:val="24"/>
          <w:lang w:eastAsia="en-AU"/>
        </w:rPr>
      </w:pPr>
    </w:p>
    <w:p w14:paraId="21C2E0EC" w14:textId="77777777" w:rsidR="00225897" w:rsidRPr="00225897" w:rsidRDefault="00225897" w:rsidP="00225897">
      <w:pPr>
        <w:autoSpaceDE w:val="0"/>
        <w:autoSpaceDN w:val="0"/>
        <w:adjustRightInd w:val="0"/>
        <w:jc w:val="both"/>
        <w:rPr>
          <w:rFonts w:cs="Arial"/>
          <w:b/>
          <w:bCs/>
          <w:color w:val="000000" w:themeColor="text1"/>
          <w:szCs w:val="24"/>
          <w:lang w:eastAsia="en-AU"/>
        </w:rPr>
      </w:pPr>
      <w:r w:rsidRPr="00225897">
        <w:rPr>
          <w:rFonts w:cs="Arial"/>
          <w:b/>
          <w:bCs/>
          <w:color w:val="000000" w:themeColor="text1"/>
          <w:szCs w:val="24"/>
          <w:lang w:eastAsia="en-AU"/>
        </w:rPr>
        <w:t xml:space="preserve">Clause 5.3.7 &amp; Clause 5.3.8 – Site Works &amp; Retaining Wall </w:t>
      </w:r>
    </w:p>
    <w:p w14:paraId="4C3B7E79" w14:textId="77777777" w:rsidR="00225897" w:rsidRPr="008F3529" w:rsidRDefault="00225897" w:rsidP="00225897">
      <w:pPr>
        <w:autoSpaceDE w:val="0"/>
        <w:autoSpaceDN w:val="0"/>
        <w:adjustRightInd w:val="0"/>
        <w:jc w:val="both"/>
        <w:rPr>
          <w:rFonts w:cs="Arial"/>
          <w:b/>
          <w:bCs/>
          <w:color w:val="000000" w:themeColor="text1"/>
          <w:szCs w:val="24"/>
          <w:u w:val="single"/>
          <w:lang w:eastAsia="en-AU"/>
        </w:rPr>
      </w:pPr>
    </w:p>
    <w:p w14:paraId="216FBF67" w14:textId="77777777" w:rsidR="00225897" w:rsidRPr="008F3529" w:rsidRDefault="00225897" w:rsidP="00225897">
      <w:pPr>
        <w:autoSpaceDE w:val="0"/>
        <w:autoSpaceDN w:val="0"/>
        <w:adjustRightInd w:val="0"/>
        <w:jc w:val="both"/>
        <w:rPr>
          <w:rFonts w:cs="Arial"/>
          <w:color w:val="000000" w:themeColor="text1"/>
          <w:szCs w:val="24"/>
          <w:lang w:eastAsia="en-AU"/>
        </w:rPr>
      </w:pPr>
      <w:r w:rsidRPr="008F3529">
        <w:rPr>
          <w:rFonts w:cs="Arial"/>
          <w:color w:val="000000" w:themeColor="text1"/>
          <w:szCs w:val="24"/>
          <w:lang w:eastAsia="en-AU"/>
        </w:rPr>
        <w:t>The development propose</w:t>
      </w:r>
      <w:r>
        <w:rPr>
          <w:rFonts w:cs="Arial"/>
          <w:color w:val="000000" w:themeColor="text1"/>
          <w:szCs w:val="24"/>
          <w:lang w:eastAsia="en-AU"/>
        </w:rPr>
        <w:t xml:space="preserve">s the following cut, fill and retaining that is above and/or below the 0.5m deemed-to-comply. </w:t>
      </w:r>
    </w:p>
    <w:p w14:paraId="570E84EB" w14:textId="77777777" w:rsidR="00225897" w:rsidRPr="008F3529" w:rsidRDefault="00225897" w:rsidP="00225897">
      <w:pPr>
        <w:autoSpaceDE w:val="0"/>
        <w:autoSpaceDN w:val="0"/>
        <w:adjustRightInd w:val="0"/>
        <w:jc w:val="both"/>
        <w:rPr>
          <w:rFonts w:cs="Arial"/>
          <w:color w:val="000000" w:themeColor="text1"/>
          <w:szCs w:val="24"/>
          <w:lang w:eastAsia="en-AU"/>
        </w:rPr>
      </w:pPr>
    </w:p>
    <w:p w14:paraId="630E158B" w14:textId="32518572" w:rsidR="00225897" w:rsidRPr="002F18A7" w:rsidRDefault="00225897" w:rsidP="00092AFC">
      <w:pPr>
        <w:numPr>
          <w:ilvl w:val="0"/>
          <w:numId w:val="34"/>
        </w:numPr>
        <w:autoSpaceDE w:val="0"/>
        <w:autoSpaceDN w:val="0"/>
        <w:adjustRightInd w:val="0"/>
        <w:ind w:left="567" w:hanging="567"/>
        <w:contextualSpacing w:val="0"/>
        <w:jc w:val="both"/>
        <w:rPr>
          <w:rFonts w:cs="Arial"/>
          <w:color w:val="000000" w:themeColor="text1"/>
          <w:szCs w:val="24"/>
          <w:lang w:eastAsia="en-AU"/>
        </w:rPr>
      </w:pPr>
      <w:r>
        <w:rPr>
          <w:rFonts w:cs="Arial"/>
          <w:color w:val="000000" w:themeColor="text1"/>
          <w:szCs w:val="24"/>
          <w:lang w:eastAsia="en-AU"/>
        </w:rPr>
        <w:t xml:space="preserve">Unit 3 – 0.6m retaining/fill </w:t>
      </w:r>
      <w:r w:rsidRPr="002F18A7">
        <w:rPr>
          <w:rFonts w:cs="Arial"/>
          <w:color w:val="000000" w:themeColor="text1"/>
          <w:szCs w:val="24"/>
          <w:lang w:eastAsia="en-AU"/>
        </w:rPr>
        <w:t xml:space="preserve">on the western lot boundary </w:t>
      </w:r>
    </w:p>
    <w:p w14:paraId="2E5D5E19" w14:textId="77777777" w:rsidR="00225897" w:rsidRPr="008F3529" w:rsidRDefault="00225897" w:rsidP="00092AFC">
      <w:pPr>
        <w:numPr>
          <w:ilvl w:val="0"/>
          <w:numId w:val="34"/>
        </w:numPr>
        <w:autoSpaceDE w:val="0"/>
        <w:autoSpaceDN w:val="0"/>
        <w:adjustRightInd w:val="0"/>
        <w:ind w:left="567" w:hanging="567"/>
        <w:contextualSpacing w:val="0"/>
        <w:jc w:val="both"/>
        <w:rPr>
          <w:rFonts w:cs="Arial"/>
          <w:color w:val="000000" w:themeColor="text1"/>
          <w:szCs w:val="24"/>
          <w:lang w:eastAsia="en-AU"/>
        </w:rPr>
      </w:pPr>
      <w:r>
        <w:rPr>
          <w:rFonts w:cs="Arial"/>
          <w:color w:val="000000" w:themeColor="text1"/>
          <w:szCs w:val="24"/>
          <w:lang w:eastAsia="en-AU"/>
        </w:rPr>
        <w:t>Unit 4 – 0.7m retaining/cut on the southern lot boundary.</w:t>
      </w:r>
      <w:r w:rsidRPr="008F3529">
        <w:rPr>
          <w:rFonts w:cs="Arial"/>
          <w:color w:val="000000" w:themeColor="text1"/>
          <w:szCs w:val="24"/>
          <w:lang w:eastAsia="en-AU"/>
        </w:rPr>
        <w:t xml:space="preserve"> </w:t>
      </w:r>
    </w:p>
    <w:p w14:paraId="4EEFAE70" w14:textId="77777777" w:rsidR="00225897" w:rsidRDefault="00225897" w:rsidP="00092AFC">
      <w:pPr>
        <w:numPr>
          <w:ilvl w:val="0"/>
          <w:numId w:val="34"/>
        </w:numPr>
        <w:autoSpaceDE w:val="0"/>
        <w:autoSpaceDN w:val="0"/>
        <w:adjustRightInd w:val="0"/>
        <w:ind w:left="567" w:hanging="567"/>
        <w:contextualSpacing w:val="0"/>
        <w:jc w:val="both"/>
        <w:rPr>
          <w:rFonts w:cs="Arial"/>
          <w:color w:val="000000" w:themeColor="text1"/>
          <w:szCs w:val="24"/>
          <w:lang w:eastAsia="en-AU"/>
        </w:rPr>
      </w:pPr>
      <w:r>
        <w:rPr>
          <w:rFonts w:cs="Arial"/>
          <w:color w:val="000000" w:themeColor="text1"/>
          <w:szCs w:val="24"/>
          <w:lang w:eastAsia="en-AU"/>
        </w:rPr>
        <w:t xml:space="preserve">Unit 5 – 0.9m retaining/cut on the southern lot boundary. </w:t>
      </w:r>
    </w:p>
    <w:p w14:paraId="5C03D1DB" w14:textId="77777777" w:rsidR="00225897" w:rsidRPr="008F45E4" w:rsidRDefault="00225897" w:rsidP="00092AFC">
      <w:pPr>
        <w:numPr>
          <w:ilvl w:val="0"/>
          <w:numId w:val="34"/>
        </w:numPr>
        <w:autoSpaceDE w:val="0"/>
        <w:autoSpaceDN w:val="0"/>
        <w:adjustRightInd w:val="0"/>
        <w:ind w:left="567" w:hanging="567"/>
        <w:contextualSpacing w:val="0"/>
        <w:jc w:val="both"/>
        <w:rPr>
          <w:rFonts w:cs="Arial"/>
          <w:color w:val="000000" w:themeColor="text1"/>
          <w:szCs w:val="24"/>
          <w:lang w:eastAsia="en-AU"/>
        </w:rPr>
      </w:pPr>
      <w:r>
        <w:rPr>
          <w:rFonts w:cs="Arial"/>
          <w:color w:val="000000" w:themeColor="text1"/>
          <w:szCs w:val="24"/>
          <w:lang w:eastAsia="en-AU"/>
        </w:rPr>
        <w:t xml:space="preserve">Unit 6 – 0.9m retaining/cut on the western lot boundary &amp; 1m </w:t>
      </w:r>
      <w:r w:rsidRPr="008F45E4">
        <w:rPr>
          <w:rFonts w:cs="Arial"/>
          <w:color w:val="000000" w:themeColor="text1"/>
          <w:szCs w:val="24"/>
          <w:lang w:eastAsia="en-AU"/>
        </w:rPr>
        <w:t xml:space="preserve">retaining/cut proposed </w:t>
      </w:r>
      <w:r>
        <w:rPr>
          <w:rFonts w:cs="Arial"/>
          <w:color w:val="000000" w:themeColor="text1"/>
          <w:szCs w:val="24"/>
          <w:lang w:eastAsia="en-AU"/>
        </w:rPr>
        <w:t>on the</w:t>
      </w:r>
      <w:r w:rsidRPr="008F45E4">
        <w:rPr>
          <w:rFonts w:cs="Arial"/>
          <w:color w:val="000000" w:themeColor="text1"/>
          <w:szCs w:val="24"/>
          <w:lang w:eastAsia="en-AU"/>
        </w:rPr>
        <w:t xml:space="preserve"> southern lot bounda</w:t>
      </w:r>
      <w:r>
        <w:rPr>
          <w:rFonts w:cs="Arial"/>
          <w:color w:val="000000" w:themeColor="text1"/>
          <w:szCs w:val="24"/>
          <w:lang w:eastAsia="en-AU"/>
        </w:rPr>
        <w:t>ry.</w:t>
      </w:r>
    </w:p>
    <w:p w14:paraId="1996B03A" w14:textId="77777777" w:rsidR="00225897" w:rsidRPr="008F3529" w:rsidRDefault="00225897" w:rsidP="00225897">
      <w:pPr>
        <w:autoSpaceDE w:val="0"/>
        <w:autoSpaceDN w:val="0"/>
        <w:adjustRightInd w:val="0"/>
        <w:ind w:left="786"/>
        <w:jc w:val="both"/>
        <w:rPr>
          <w:rFonts w:cs="Arial"/>
          <w:color w:val="000000" w:themeColor="text1"/>
          <w:szCs w:val="24"/>
          <w:lang w:eastAsia="en-AU"/>
        </w:rPr>
      </w:pPr>
    </w:p>
    <w:p w14:paraId="44F3699A" w14:textId="77777777" w:rsidR="00225897" w:rsidRDefault="00225897" w:rsidP="00225897">
      <w:pPr>
        <w:autoSpaceDE w:val="0"/>
        <w:autoSpaceDN w:val="0"/>
        <w:adjustRightInd w:val="0"/>
        <w:jc w:val="both"/>
        <w:rPr>
          <w:rFonts w:cs="Arial"/>
          <w:color w:val="000000" w:themeColor="text1"/>
          <w:szCs w:val="24"/>
          <w:lang w:eastAsia="en-AU"/>
        </w:rPr>
      </w:pPr>
      <w:r w:rsidRPr="008F3529">
        <w:rPr>
          <w:rFonts w:cs="Arial"/>
          <w:color w:val="000000" w:themeColor="text1"/>
          <w:szCs w:val="24"/>
          <w:lang w:eastAsia="en-AU"/>
        </w:rPr>
        <w:t>The development is considered to meet the Design Principles as</w:t>
      </w:r>
      <w:r>
        <w:rPr>
          <w:rFonts w:cs="Arial"/>
          <w:color w:val="000000" w:themeColor="text1"/>
          <w:szCs w:val="24"/>
          <w:lang w:eastAsia="en-AU"/>
        </w:rPr>
        <w:t>:</w:t>
      </w:r>
    </w:p>
    <w:p w14:paraId="49270C31" w14:textId="77777777" w:rsidR="00225897" w:rsidRPr="00F220E5" w:rsidRDefault="00225897" w:rsidP="00225897">
      <w:pPr>
        <w:autoSpaceDE w:val="0"/>
        <w:autoSpaceDN w:val="0"/>
        <w:adjustRightInd w:val="0"/>
        <w:jc w:val="both"/>
        <w:rPr>
          <w:rFonts w:cs="Arial"/>
          <w:color w:val="8496B0" w:themeColor="text2" w:themeTint="99"/>
          <w:szCs w:val="24"/>
          <w:lang w:eastAsia="en-AU"/>
        </w:rPr>
      </w:pPr>
    </w:p>
    <w:p w14:paraId="7A0B8612" w14:textId="77777777" w:rsidR="00225897" w:rsidRPr="002F18A7" w:rsidRDefault="00225897" w:rsidP="00092AFC">
      <w:pPr>
        <w:numPr>
          <w:ilvl w:val="0"/>
          <w:numId w:val="34"/>
        </w:numPr>
        <w:autoSpaceDE w:val="0"/>
        <w:autoSpaceDN w:val="0"/>
        <w:adjustRightInd w:val="0"/>
        <w:ind w:left="567" w:hanging="567"/>
        <w:contextualSpacing w:val="0"/>
        <w:jc w:val="both"/>
        <w:rPr>
          <w:rFonts w:cs="Arial"/>
          <w:color w:val="000000" w:themeColor="text1"/>
          <w:szCs w:val="24"/>
          <w:lang w:eastAsia="en-AU"/>
        </w:rPr>
      </w:pPr>
      <w:r w:rsidRPr="002F18A7">
        <w:rPr>
          <w:rFonts w:cs="Arial"/>
          <w:color w:val="000000" w:themeColor="text1"/>
          <w:szCs w:val="24"/>
          <w:lang w:eastAsia="en-AU"/>
        </w:rPr>
        <w:t xml:space="preserve">Other than Unit 3, all retaining is because of ‘cutting into’ the site </w:t>
      </w:r>
      <w:proofErr w:type="gramStart"/>
      <w:r w:rsidRPr="002F18A7">
        <w:rPr>
          <w:rFonts w:cs="Arial"/>
          <w:color w:val="000000" w:themeColor="text1"/>
          <w:szCs w:val="24"/>
          <w:lang w:eastAsia="en-AU"/>
        </w:rPr>
        <w:t>in order to</w:t>
      </w:r>
      <w:proofErr w:type="gramEnd"/>
      <w:r w:rsidRPr="002F18A7">
        <w:rPr>
          <w:rFonts w:cs="Arial"/>
          <w:color w:val="000000" w:themeColor="text1"/>
          <w:szCs w:val="24"/>
          <w:lang w:eastAsia="en-AU"/>
        </w:rPr>
        <w:t xml:space="preserve"> respond to the natural contours of the site and provide for a ‘level’ finish floor level. Where cutting is proposed it means that it is below natural ground level, not visible to neighbours and does not result in any overlooking of neighbouring properties. </w:t>
      </w:r>
    </w:p>
    <w:p w14:paraId="27234B50" w14:textId="77777777" w:rsidR="00225897" w:rsidRPr="002F18A7" w:rsidRDefault="00225897" w:rsidP="00225897">
      <w:pPr>
        <w:pStyle w:val="ListParagraph"/>
        <w:autoSpaceDE w:val="0"/>
        <w:autoSpaceDN w:val="0"/>
        <w:adjustRightInd w:val="0"/>
        <w:jc w:val="both"/>
        <w:rPr>
          <w:rFonts w:cs="Arial"/>
          <w:color w:val="000000" w:themeColor="text1"/>
          <w:szCs w:val="24"/>
          <w:lang w:eastAsia="en-AU"/>
        </w:rPr>
      </w:pPr>
    </w:p>
    <w:p w14:paraId="100D0FC3" w14:textId="77777777" w:rsidR="00225897" w:rsidRPr="002F18A7" w:rsidRDefault="00225897" w:rsidP="00092AFC">
      <w:pPr>
        <w:numPr>
          <w:ilvl w:val="0"/>
          <w:numId w:val="34"/>
        </w:numPr>
        <w:autoSpaceDE w:val="0"/>
        <w:autoSpaceDN w:val="0"/>
        <w:adjustRightInd w:val="0"/>
        <w:ind w:left="567" w:hanging="567"/>
        <w:contextualSpacing w:val="0"/>
        <w:jc w:val="both"/>
        <w:rPr>
          <w:rFonts w:cs="Arial"/>
          <w:color w:val="000000" w:themeColor="text1"/>
          <w:szCs w:val="24"/>
          <w:lang w:eastAsia="en-AU"/>
        </w:rPr>
      </w:pPr>
      <w:r w:rsidRPr="002F18A7">
        <w:rPr>
          <w:rFonts w:cs="Arial"/>
          <w:color w:val="000000" w:themeColor="text1"/>
          <w:szCs w:val="24"/>
          <w:lang w:eastAsia="en-AU"/>
        </w:rPr>
        <w:t xml:space="preserve">Unit 3 proposes fill and retaining up to 0.6m. This is </w:t>
      </w:r>
      <w:proofErr w:type="gramStart"/>
      <w:r w:rsidRPr="002F18A7">
        <w:rPr>
          <w:rFonts w:cs="Arial"/>
          <w:color w:val="000000" w:themeColor="text1"/>
          <w:szCs w:val="24"/>
          <w:lang w:eastAsia="en-AU"/>
        </w:rPr>
        <w:t>in order to</w:t>
      </w:r>
      <w:proofErr w:type="gramEnd"/>
      <w:r w:rsidRPr="002F18A7">
        <w:rPr>
          <w:rFonts w:cs="Arial"/>
          <w:color w:val="000000" w:themeColor="text1"/>
          <w:szCs w:val="24"/>
          <w:lang w:eastAsia="en-AU"/>
        </w:rPr>
        <w:t xml:space="preserve"> provide for a level outdoor living area, without steps under AS4299. Due to the location of the fill and retaining, it does result in any direct overlooking under the deemed-to-comply provisions. </w:t>
      </w:r>
    </w:p>
    <w:p w14:paraId="60225B31" w14:textId="77777777" w:rsidR="00225897" w:rsidRPr="002F18A7" w:rsidRDefault="00225897" w:rsidP="00225897">
      <w:pPr>
        <w:pStyle w:val="ListParagraph"/>
        <w:jc w:val="both"/>
        <w:rPr>
          <w:rFonts w:cs="Arial"/>
          <w:color w:val="000000" w:themeColor="text1"/>
          <w:szCs w:val="24"/>
          <w:lang w:eastAsia="en-AU"/>
        </w:rPr>
      </w:pPr>
    </w:p>
    <w:p w14:paraId="21115F36" w14:textId="77777777" w:rsidR="00225897" w:rsidRPr="002F18A7" w:rsidRDefault="00225897" w:rsidP="00092AFC">
      <w:pPr>
        <w:numPr>
          <w:ilvl w:val="0"/>
          <w:numId w:val="34"/>
        </w:numPr>
        <w:autoSpaceDE w:val="0"/>
        <w:autoSpaceDN w:val="0"/>
        <w:adjustRightInd w:val="0"/>
        <w:ind w:left="567" w:hanging="567"/>
        <w:contextualSpacing w:val="0"/>
        <w:jc w:val="both"/>
        <w:rPr>
          <w:rFonts w:cs="Arial"/>
          <w:color w:val="000000" w:themeColor="text1"/>
          <w:szCs w:val="24"/>
          <w:lang w:eastAsia="en-AU"/>
        </w:rPr>
      </w:pPr>
      <w:r w:rsidRPr="002F18A7">
        <w:rPr>
          <w:rFonts w:cs="Arial"/>
          <w:color w:val="000000" w:themeColor="text1"/>
          <w:szCs w:val="24"/>
          <w:lang w:eastAsia="en-AU"/>
        </w:rPr>
        <w:t xml:space="preserve">Overall, the design has considered and responded to the natural contours of the site. The excavation and fill </w:t>
      </w:r>
      <w:proofErr w:type="gramStart"/>
      <w:r w:rsidRPr="002F18A7">
        <w:rPr>
          <w:rFonts w:cs="Arial"/>
          <w:color w:val="000000" w:themeColor="text1"/>
          <w:szCs w:val="24"/>
          <w:lang w:eastAsia="en-AU"/>
        </w:rPr>
        <w:t>is</w:t>
      </w:r>
      <w:proofErr w:type="gramEnd"/>
      <w:r w:rsidRPr="002F18A7">
        <w:rPr>
          <w:rFonts w:cs="Arial"/>
          <w:color w:val="000000" w:themeColor="text1"/>
          <w:szCs w:val="24"/>
          <w:lang w:eastAsia="en-AU"/>
        </w:rPr>
        <w:t xml:space="preserve"> necessary to address AS4299. </w:t>
      </w:r>
    </w:p>
    <w:p w14:paraId="327E707C" w14:textId="77777777" w:rsidR="00225897" w:rsidRDefault="00225897" w:rsidP="00225897">
      <w:pPr>
        <w:autoSpaceDE w:val="0"/>
        <w:autoSpaceDN w:val="0"/>
        <w:adjustRightInd w:val="0"/>
        <w:jc w:val="both"/>
        <w:rPr>
          <w:rFonts w:cs="Arial"/>
          <w:color w:val="000000" w:themeColor="text1"/>
          <w:szCs w:val="24"/>
          <w:lang w:eastAsia="en-AU"/>
        </w:rPr>
      </w:pPr>
    </w:p>
    <w:p w14:paraId="37AE2508" w14:textId="77777777" w:rsidR="00225897" w:rsidRPr="00225897" w:rsidRDefault="00225897" w:rsidP="00225897">
      <w:pPr>
        <w:autoSpaceDE w:val="0"/>
        <w:autoSpaceDN w:val="0"/>
        <w:adjustRightInd w:val="0"/>
        <w:jc w:val="both"/>
        <w:rPr>
          <w:rFonts w:cs="Arial"/>
          <w:b/>
          <w:bCs/>
          <w:color w:val="000000" w:themeColor="text1"/>
          <w:szCs w:val="24"/>
          <w:lang w:eastAsia="en-AU"/>
        </w:rPr>
      </w:pPr>
      <w:r w:rsidRPr="00225897">
        <w:rPr>
          <w:rFonts w:cs="Arial"/>
          <w:b/>
          <w:bCs/>
          <w:color w:val="000000" w:themeColor="text1"/>
          <w:szCs w:val="24"/>
          <w:lang w:eastAsia="en-AU"/>
        </w:rPr>
        <w:t>Clause 5.5.2 – Aged or Dependant Person’s Dwellings</w:t>
      </w:r>
    </w:p>
    <w:p w14:paraId="2ECF7189" w14:textId="77777777" w:rsidR="00225897" w:rsidRPr="006A678A" w:rsidRDefault="00225897" w:rsidP="00225897">
      <w:pPr>
        <w:autoSpaceDE w:val="0"/>
        <w:autoSpaceDN w:val="0"/>
        <w:adjustRightInd w:val="0"/>
        <w:jc w:val="both"/>
        <w:rPr>
          <w:rFonts w:cs="Arial"/>
          <w:b/>
          <w:bCs/>
          <w:color w:val="000000" w:themeColor="text1"/>
          <w:szCs w:val="24"/>
          <w:lang w:eastAsia="en-AU"/>
        </w:rPr>
      </w:pPr>
    </w:p>
    <w:p w14:paraId="67434F23" w14:textId="77777777" w:rsidR="00225897" w:rsidRDefault="00225897" w:rsidP="00225897">
      <w:pPr>
        <w:autoSpaceDE w:val="0"/>
        <w:autoSpaceDN w:val="0"/>
        <w:adjustRightInd w:val="0"/>
        <w:jc w:val="both"/>
        <w:rPr>
          <w:rFonts w:cs="Arial"/>
          <w:color w:val="000000" w:themeColor="text1"/>
          <w:szCs w:val="24"/>
          <w:lang w:eastAsia="en-AU"/>
        </w:rPr>
      </w:pPr>
      <w:r w:rsidRPr="00EC3301">
        <w:rPr>
          <w:rFonts w:cs="Arial"/>
          <w:color w:val="000000" w:themeColor="text1"/>
          <w:szCs w:val="24"/>
          <w:lang w:eastAsia="en-AU"/>
        </w:rPr>
        <w:t>The development propo</w:t>
      </w:r>
      <w:r>
        <w:rPr>
          <w:rFonts w:cs="Arial"/>
          <w:color w:val="000000" w:themeColor="text1"/>
          <w:szCs w:val="24"/>
          <w:lang w:eastAsia="en-AU"/>
        </w:rPr>
        <w:t>s</w:t>
      </w:r>
      <w:r w:rsidRPr="00EC3301">
        <w:rPr>
          <w:rFonts w:cs="Arial"/>
          <w:color w:val="000000" w:themeColor="text1"/>
          <w:szCs w:val="24"/>
          <w:lang w:eastAsia="en-AU"/>
        </w:rPr>
        <w:t>es</w:t>
      </w:r>
      <w:r>
        <w:rPr>
          <w:rFonts w:cs="Arial"/>
          <w:color w:val="000000" w:themeColor="text1"/>
          <w:szCs w:val="24"/>
          <w:lang w:eastAsia="en-AU"/>
        </w:rPr>
        <w:t xml:space="preserve"> the following plot ratio areas per unit in lieu of a maximum 100m</w:t>
      </w:r>
      <w:r>
        <w:rPr>
          <w:rFonts w:cs="Arial"/>
          <w:color w:val="000000" w:themeColor="text1"/>
          <w:szCs w:val="24"/>
          <w:vertAlign w:val="superscript"/>
          <w:lang w:eastAsia="en-AU"/>
        </w:rPr>
        <w:t>2</w:t>
      </w:r>
      <w:r>
        <w:rPr>
          <w:rFonts w:cs="Arial"/>
          <w:color w:val="000000" w:themeColor="text1"/>
          <w:szCs w:val="24"/>
          <w:lang w:eastAsia="en-AU"/>
        </w:rPr>
        <w:t xml:space="preserve"> under the deemed-to-comply:</w:t>
      </w:r>
    </w:p>
    <w:p w14:paraId="1C3FDEAA" w14:textId="77777777" w:rsidR="00225897" w:rsidRDefault="00225897" w:rsidP="00225897">
      <w:pPr>
        <w:autoSpaceDE w:val="0"/>
        <w:autoSpaceDN w:val="0"/>
        <w:adjustRightInd w:val="0"/>
        <w:jc w:val="both"/>
        <w:rPr>
          <w:rFonts w:cs="Arial"/>
          <w:color w:val="000000" w:themeColor="text1"/>
          <w:szCs w:val="24"/>
          <w:lang w:eastAsia="en-AU"/>
        </w:rPr>
      </w:pPr>
    </w:p>
    <w:p w14:paraId="594DD747" w14:textId="116CCE31" w:rsidR="00225897" w:rsidRPr="00073612" w:rsidRDefault="00225897" w:rsidP="00092AFC">
      <w:pPr>
        <w:numPr>
          <w:ilvl w:val="0"/>
          <w:numId w:val="34"/>
        </w:numPr>
        <w:autoSpaceDE w:val="0"/>
        <w:autoSpaceDN w:val="0"/>
        <w:adjustRightInd w:val="0"/>
        <w:ind w:left="567" w:hanging="567"/>
        <w:contextualSpacing w:val="0"/>
        <w:jc w:val="both"/>
        <w:rPr>
          <w:rFonts w:cs="Arial"/>
          <w:color w:val="000000" w:themeColor="text1"/>
          <w:szCs w:val="24"/>
          <w:lang w:eastAsia="en-AU"/>
        </w:rPr>
      </w:pPr>
      <w:r w:rsidRPr="00073612">
        <w:rPr>
          <w:rFonts w:cs="Arial"/>
          <w:color w:val="000000" w:themeColor="text1"/>
          <w:szCs w:val="24"/>
          <w:lang w:eastAsia="en-AU"/>
        </w:rPr>
        <w:t xml:space="preserve">Unit 1 – </w:t>
      </w:r>
      <w:r>
        <w:rPr>
          <w:rFonts w:cs="Arial"/>
          <w:color w:val="000000" w:themeColor="text1"/>
          <w:szCs w:val="24"/>
          <w:lang w:eastAsia="en-AU"/>
        </w:rPr>
        <w:t>121m</w:t>
      </w:r>
      <w:r w:rsidR="00B1683C">
        <w:rPr>
          <w:rFonts w:cs="Arial"/>
          <w:color w:val="000000" w:themeColor="text1"/>
          <w:szCs w:val="24"/>
          <w:vertAlign w:val="superscript"/>
          <w:lang w:eastAsia="en-AU"/>
        </w:rPr>
        <w:t>2</w:t>
      </w:r>
    </w:p>
    <w:p w14:paraId="1A48AF7D" w14:textId="21AD19A3" w:rsidR="00225897" w:rsidRPr="00073612" w:rsidRDefault="00225897" w:rsidP="00092AFC">
      <w:pPr>
        <w:numPr>
          <w:ilvl w:val="0"/>
          <w:numId w:val="34"/>
        </w:numPr>
        <w:autoSpaceDE w:val="0"/>
        <w:autoSpaceDN w:val="0"/>
        <w:adjustRightInd w:val="0"/>
        <w:ind w:left="567" w:hanging="567"/>
        <w:contextualSpacing w:val="0"/>
        <w:jc w:val="both"/>
        <w:rPr>
          <w:rFonts w:cs="Arial"/>
          <w:color w:val="000000" w:themeColor="text1"/>
          <w:szCs w:val="24"/>
          <w:lang w:eastAsia="en-AU"/>
        </w:rPr>
      </w:pPr>
      <w:r w:rsidRPr="00073612">
        <w:rPr>
          <w:rFonts w:cs="Arial"/>
          <w:color w:val="000000" w:themeColor="text1"/>
          <w:szCs w:val="24"/>
          <w:lang w:eastAsia="en-AU"/>
        </w:rPr>
        <w:t xml:space="preserve">Unit 2 – </w:t>
      </w:r>
      <w:r>
        <w:rPr>
          <w:rFonts w:cs="Arial"/>
          <w:color w:val="000000" w:themeColor="text1"/>
          <w:szCs w:val="24"/>
          <w:lang w:eastAsia="en-AU"/>
        </w:rPr>
        <w:t>120m</w:t>
      </w:r>
      <w:r w:rsidR="00B1683C">
        <w:rPr>
          <w:rFonts w:cs="Arial"/>
          <w:color w:val="000000" w:themeColor="text1"/>
          <w:szCs w:val="24"/>
          <w:vertAlign w:val="superscript"/>
          <w:lang w:eastAsia="en-AU"/>
        </w:rPr>
        <w:t>2</w:t>
      </w:r>
    </w:p>
    <w:p w14:paraId="71810914" w14:textId="5FD840EB" w:rsidR="00225897" w:rsidRPr="00073612" w:rsidRDefault="00225897" w:rsidP="00092AFC">
      <w:pPr>
        <w:numPr>
          <w:ilvl w:val="0"/>
          <w:numId w:val="34"/>
        </w:numPr>
        <w:autoSpaceDE w:val="0"/>
        <w:autoSpaceDN w:val="0"/>
        <w:adjustRightInd w:val="0"/>
        <w:ind w:left="567" w:hanging="567"/>
        <w:contextualSpacing w:val="0"/>
        <w:jc w:val="both"/>
        <w:rPr>
          <w:rFonts w:cs="Arial"/>
          <w:color w:val="000000" w:themeColor="text1"/>
          <w:szCs w:val="24"/>
          <w:lang w:eastAsia="en-AU"/>
        </w:rPr>
      </w:pPr>
      <w:r w:rsidRPr="00073612">
        <w:rPr>
          <w:rFonts w:cs="Arial"/>
          <w:color w:val="000000" w:themeColor="text1"/>
          <w:szCs w:val="24"/>
          <w:lang w:eastAsia="en-AU"/>
        </w:rPr>
        <w:t xml:space="preserve">Unit 3 – </w:t>
      </w:r>
      <w:r>
        <w:rPr>
          <w:rFonts w:cs="Arial"/>
          <w:color w:val="000000" w:themeColor="text1"/>
          <w:szCs w:val="24"/>
          <w:lang w:eastAsia="en-AU"/>
        </w:rPr>
        <w:t>123m</w:t>
      </w:r>
      <w:r w:rsidR="00B1683C">
        <w:rPr>
          <w:rFonts w:cs="Arial"/>
          <w:color w:val="000000" w:themeColor="text1"/>
          <w:szCs w:val="24"/>
          <w:vertAlign w:val="superscript"/>
          <w:lang w:eastAsia="en-AU"/>
        </w:rPr>
        <w:t>2</w:t>
      </w:r>
    </w:p>
    <w:p w14:paraId="7E4626B8" w14:textId="4626D5C6" w:rsidR="00225897" w:rsidRPr="00073612" w:rsidRDefault="00225897" w:rsidP="00092AFC">
      <w:pPr>
        <w:numPr>
          <w:ilvl w:val="0"/>
          <w:numId w:val="34"/>
        </w:numPr>
        <w:autoSpaceDE w:val="0"/>
        <w:autoSpaceDN w:val="0"/>
        <w:adjustRightInd w:val="0"/>
        <w:ind w:left="567" w:hanging="567"/>
        <w:contextualSpacing w:val="0"/>
        <w:jc w:val="both"/>
        <w:rPr>
          <w:rFonts w:cs="Arial"/>
          <w:color w:val="000000" w:themeColor="text1"/>
          <w:szCs w:val="24"/>
          <w:lang w:eastAsia="en-AU"/>
        </w:rPr>
      </w:pPr>
      <w:r w:rsidRPr="00073612">
        <w:rPr>
          <w:rFonts w:cs="Arial"/>
          <w:color w:val="000000" w:themeColor="text1"/>
          <w:szCs w:val="24"/>
          <w:lang w:eastAsia="en-AU"/>
        </w:rPr>
        <w:t xml:space="preserve">Unit 4 – </w:t>
      </w:r>
      <w:r>
        <w:rPr>
          <w:rFonts w:cs="Arial"/>
          <w:color w:val="000000" w:themeColor="text1"/>
          <w:szCs w:val="24"/>
          <w:lang w:eastAsia="en-AU"/>
        </w:rPr>
        <w:t>119m</w:t>
      </w:r>
      <w:r w:rsidR="00B1683C">
        <w:rPr>
          <w:rFonts w:cs="Arial"/>
          <w:color w:val="000000" w:themeColor="text1"/>
          <w:szCs w:val="24"/>
          <w:vertAlign w:val="superscript"/>
          <w:lang w:eastAsia="en-AU"/>
        </w:rPr>
        <w:t>2</w:t>
      </w:r>
    </w:p>
    <w:p w14:paraId="644854C2" w14:textId="5082B6D4" w:rsidR="00225897" w:rsidRPr="00073612" w:rsidRDefault="00225897" w:rsidP="00B1683C">
      <w:pPr>
        <w:numPr>
          <w:ilvl w:val="0"/>
          <w:numId w:val="34"/>
        </w:numPr>
        <w:autoSpaceDE w:val="0"/>
        <w:autoSpaceDN w:val="0"/>
        <w:adjustRightInd w:val="0"/>
        <w:ind w:left="567" w:hanging="567"/>
        <w:contextualSpacing w:val="0"/>
        <w:jc w:val="both"/>
        <w:rPr>
          <w:rFonts w:cs="Arial"/>
          <w:color w:val="000000" w:themeColor="text1"/>
          <w:szCs w:val="24"/>
          <w:lang w:eastAsia="en-AU"/>
        </w:rPr>
      </w:pPr>
      <w:r w:rsidRPr="00073612">
        <w:rPr>
          <w:rFonts w:cs="Arial"/>
          <w:color w:val="000000" w:themeColor="text1"/>
          <w:szCs w:val="24"/>
          <w:lang w:eastAsia="en-AU"/>
        </w:rPr>
        <w:t xml:space="preserve">Unit 5 – </w:t>
      </w:r>
      <w:r>
        <w:rPr>
          <w:rFonts w:cs="Arial"/>
          <w:color w:val="000000" w:themeColor="text1"/>
          <w:szCs w:val="24"/>
          <w:lang w:eastAsia="en-AU"/>
        </w:rPr>
        <w:t>125m</w:t>
      </w:r>
      <w:r w:rsidR="004473B2">
        <w:rPr>
          <w:rFonts w:cs="Arial"/>
          <w:color w:val="000000" w:themeColor="text1"/>
          <w:szCs w:val="24"/>
          <w:vertAlign w:val="superscript"/>
          <w:lang w:eastAsia="en-AU"/>
        </w:rPr>
        <w:t>2</w:t>
      </w:r>
    </w:p>
    <w:p w14:paraId="45E87051" w14:textId="1DD84C93" w:rsidR="00225897" w:rsidRPr="00C32CB1" w:rsidRDefault="00225897" w:rsidP="00092AFC">
      <w:pPr>
        <w:numPr>
          <w:ilvl w:val="0"/>
          <w:numId w:val="34"/>
        </w:numPr>
        <w:autoSpaceDE w:val="0"/>
        <w:autoSpaceDN w:val="0"/>
        <w:adjustRightInd w:val="0"/>
        <w:ind w:left="567" w:hanging="567"/>
        <w:contextualSpacing w:val="0"/>
        <w:jc w:val="both"/>
        <w:rPr>
          <w:rFonts w:cs="Arial"/>
          <w:color w:val="000000" w:themeColor="text1"/>
          <w:szCs w:val="24"/>
          <w:lang w:eastAsia="en-AU"/>
        </w:rPr>
      </w:pPr>
      <w:r w:rsidRPr="00D07096">
        <w:rPr>
          <w:rFonts w:cs="Arial"/>
          <w:color w:val="000000" w:themeColor="text1"/>
          <w:szCs w:val="24"/>
          <w:lang w:eastAsia="en-AU"/>
        </w:rPr>
        <w:t>Unit 6 – 118m</w:t>
      </w:r>
      <w:r w:rsidR="004473B2">
        <w:rPr>
          <w:rFonts w:cs="Arial"/>
          <w:color w:val="000000" w:themeColor="text1"/>
          <w:szCs w:val="24"/>
          <w:vertAlign w:val="superscript"/>
          <w:lang w:eastAsia="en-AU"/>
        </w:rPr>
        <w:t>2</w:t>
      </w:r>
    </w:p>
    <w:p w14:paraId="0129A51A" w14:textId="22BCC825" w:rsidR="00225897" w:rsidRDefault="00225897" w:rsidP="00225897">
      <w:pPr>
        <w:autoSpaceDE w:val="0"/>
        <w:autoSpaceDN w:val="0"/>
        <w:adjustRightInd w:val="0"/>
        <w:jc w:val="both"/>
        <w:rPr>
          <w:rFonts w:cs="Arial"/>
          <w:color w:val="000000" w:themeColor="text1"/>
          <w:szCs w:val="24"/>
          <w:lang w:eastAsia="en-AU"/>
        </w:rPr>
      </w:pPr>
    </w:p>
    <w:p w14:paraId="3F56FAC6" w14:textId="06DF54C7" w:rsidR="00974298" w:rsidRDefault="00974298" w:rsidP="00225897">
      <w:pPr>
        <w:autoSpaceDE w:val="0"/>
        <w:autoSpaceDN w:val="0"/>
        <w:adjustRightInd w:val="0"/>
        <w:jc w:val="both"/>
        <w:rPr>
          <w:rFonts w:cs="Arial"/>
          <w:color w:val="000000" w:themeColor="text1"/>
          <w:szCs w:val="24"/>
          <w:lang w:eastAsia="en-AU"/>
        </w:rPr>
      </w:pPr>
    </w:p>
    <w:p w14:paraId="40C3F769" w14:textId="38F75BED" w:rsidR="00974298" w:rsidRDefault="00974298" w:rsidP="00225897">
      <w:pPr>
        <w:autoSpaceDE w:val="0"/>
        <w:autoSpaceDN w:val="0"/>
        <w:adjustRightInd w:val="0"/>
        <w:jc w:val="both"/>
        <w:rPr>
          <w:rFonts w:cs="Arial"/>
          <w:color w:val="000000" w:themeColor="text1"/>
          <w:szCs w:val="24"/>
          <w:lang w:eastAsia="en-AU"/>
        </w:rPr>
      </w:pPr>
    </w:p>
    <w:p w14:paraId="048E5257" w14:textId="62F992C5" w:rsidR="00974298" w:rsidRDefault="00974298" w:rsidP="00225897">
      <w:pPr>
        <w:autoSpaceDE w:val="0"/>
        <w:autoSpaceDN w:val="0"/>
        <w:adjustRightInd w:val="0"/>
        <w:jc w:val="both"/>
        <w:rPr>
          <w:rFonts w:cs="Arial"/>
          <w:color w:val="000000" w:themeColor="text1"/>
          <w:szCs w:val="24"/>
          <w:lang w:eastAsia="en-AU"/>
        </w:rPr>
      </w:pPr>
    </w:p>
    <w:p w14:paraId="1B806E21" w14:textId="77777777" w:rsidR="00974298" w:rsidRPr="00C32CB1" w:rsidRDefault="00974298" w:rsidP="00225897">
      <w:pPr>
        <w:autoSpaceDE w:val="0"/>
        <w:autoSpaceDN w:val="0"/>
        <w:adjustRightInd w:val="0"/>
        <w:jc w:val="both"/>
        <w:rPr>
          <w:rFonts w:cs="Arial"/>
          <w:color w:val="000000" w:themeColor="text1"/>
          <w:szCs w:val="24"/>
          <w:lang w:eastAsia="en-AU"/>
        </w:rPr>
      </w:pPr>
    </w:p>
    <w:p w14:paraId="35AF8979" w14:textId="77777777" w:rsidR="00225897" w:rsidRDefault="00225897" w:rsidP="00225897">
      <w:pPr>
        <w:autoSpaceDE w:val="0"/>
        <w:autoSpaceDN w:val="0"/>
        <w:adjustRightInd w:val="0"/>
        <w:jc w:val="both"/>
        <w:rPr>
          <w:rFonts w:cs="Arial"/>
          <w:color w:val="000000" w:themeColor="text1"/>
          <w:szCs w:val="24"/>
          <w:lang w:eastAsia="en-AU"/>
        </w:rPr>
      </w:pPr>
      <w:r w:rsidRPr="002D2CAA">
        <w:rPr>
          <w:rFonts w:cs="Arial"/>
          <w:color w:val="000000" w:themeColor="text1"/>
          <w:szCs w:val="24"/>
          <w:lang w:eastAsia="en-AU"/>
        </w:rPr>
        <w:lastRenderedPageBreak/>
        <w:t>The development is considered to meet the Design Principles as:</w:t>
      </w:r>
    </w:p>
    <w:p w14:paraId="2A39B52F" w14:textId="77777777" w:rsidR="00225897" w:rsidRPr="002D2CAA" w:rsidRDefault="00225897" w:rsidP="00225897">
      <w:pPr>
        <w:autoSpaceDE w:val="0"/>
        <w:autoSpaceDN w:val="0"/>
        <w:adjustRightInd w:val="0"/>
        <w:jc w:val="both"/>
        <w:rPr>
          <w:rFonts w:cs="Arial"/>
          <w:color w:val="000000" w:themeColor="text1"/>
          <w:szCs w:val="24"/>
          <w:lang w:eastAsia="en-AU"/>
        </w:rPr>
      </w:pPr>
    </w:p>
    <w:p w14:paraId="02E8A34B" w14:textId="77777777" w:rsidR="00225897" w:rsidRDefault="00225897" w:rsidP="00092AFC">
      <w:pPr>
        <w:numPr>
          <w:ilvl w:val="0"/>
          <w:numId w:val="34"/>
        </w:numPr>
        <w:autoSpaceDE w:val="0"/>
        <w:autoSpaceDN w:val="0"/>
        <w:adjustRightInd w:val="0"/>
        <w:ind w:left="567" w:hanging="567"/>
        <w:contextualSpacing w:val="0"/>
        <w:jc w:val="both"/>
        <w:rPr>
          <w:rFonts w:cs="Arial"/>
          <w:color w:val="000000" w:themeColor="text1"/>
          <w:szCs w:val="24"/>
          <w:lang w:eastAsia="en-AU"/>
        </w:rPr>
      </w:pPr>
      <w:r>
        <w:rPr>
          <w:rFonts w:cs="Arial"/>
          <w:color w:val="000000" w:themeColor="text1"/>
          <w:szCs w:val="24"/>
          <w:lang w:eastAsia="en-AU"/>
        </w:rPr>
        <w:t>The low scale of the development and interface with adjoining residential properties to the north of the site d</w:t>
      </w:r>
      <w:r w:rsidRPr="002D2CAA">
        <w:rPr>
          <w:rFonts w:cs="Arial"/>
          <w:color w:val="000000" w:themeColor="text1"/>
          <w:szCs w:val="24"/>
          <w:lang w:eastAsia="en-AU"/>
        </w:rPr>
        <w:t xml:space="preserve">oes not </w:t>
      </w:r>
      <w:r>
        <w:rPr>
          <w:rFonts w:cs="Arial"/>
          <w:color w:val="000000" w:themeColor="text1"/>
          <w:szCs w:val="24"/>
          <w:lang w:eastAsia="en-AU"/>
        </w:rPr>
        <w:t xml:space="preserve">impact on the adjoining </w:t>
      </w:r>
      <w:r w:rsidRPr="002D2CAA">
        <w:rPr>
          <w:rFonts w:cs="Arial"/>
          <w:color w:val="000000" w:themeColor="text1"/>
          <w:szCs w:val="24"/>
          <w:lang w:eastAsia="en-AU"/>
        </w:rPr>
        <w:t>neighbour’s amenity</w:t>
      </w:r>
      <w:r>
        <w:rPr>
          <w:rFonts w:cs="Arial"/>
          <w:color w:val="000000" w:themeColor="text1"/>
          <w:szCs w:val="24"/>
          <w:lang w:eastAsia="en-AU"/>
        </w:rPr>
        <w:t xml:space="preserve">, as noted through the submissions. </w:t>
      </w:r>
    </w:p>
    <w:p w14:paraId="31CD3835" w14:textId="77777777" w:rsidR="00225897" w:rsidRDefault="00225897" w:rsidP="00092AFC">
      <w:pPr>
        <w:numPr>
          <w:ilvl w:val="0"/>
          <w:numId w:val="34"/>
        </w:numPr>
        <w:autoSpaceDE w:val="0"/>
        <w:autoSpaceDN w:val="0"/>
        <w:adjustRightInd w:val="0"/>
        <w:ind w:left="567" w:hanging="567"/>
        <w:contextualSpacing w:val="0"/>
        <w:jc w:val="both"/>
        <w:rPr>
          <w:rFonts w:cs="Arial"/>
          <w:color w:val="000000" w:themeColor="text1"/>
          <w:szCs w:val="24"/>
          <w:lang w:eastAsia="en-AU"/>
        </w:rPr>
      </w:pPr>
      <w:r>
        <w:rPr>
          <w:rFonts w:cs="Arial"/>
          <w:color w:val="000000" w:themeColor="text1"/>
          <w:szCs w:val="24"/>
          <w:lang w:eastAsia="en-AU"/>
        </w:rPr>
        <w:t xml:space="preserve">The development is considered to appropriately interface with the streetscape. </w:t>
      </w:r>
    </w:p>
    <w:p w14:paraId="28F2196E" w14:textId="77777777" w:rsidR="00225897" w:rsidRPr="00380017" w:rsidRDefault="00225897" w:rsidP="00092AFC">
      <w:pPr>
        <w:numPr>
          <w:ilvl w:val="0"/>
          <w:numId w:val="34"/>
        </w:numPr>
        <w:autoSpaceDE w:val="0"/>
        <w:autoSpaceDN w:val="0"/>
        <w:adjustRightInd w:val="0"/>
        <w:ind w:left="567" w:hanging="567"/>
        <w:contextualSpacing w:val="0"/>
        <w:jc w:val="both"/>
        <w:rPr>
          <w:rFonts w:cs="Arial"/>
          <w:color w:val="000000" w:themeColor="text1"/>
          <w:szCs w:val="24"/>
          <w:lang w:eastAsia="en-AU"/>
        </w:rPr>
      </w:pPr>
      <w:r>
        <w:rPr>
          <w:rFonts w:cs="Arial"/>
          <w:color w:val="000000" w:themeColor="text1"/>
          <w:szCs w:val="24"/>
          <w:lang w:eastAsia="en-AU"/>
        </w:rPr>
        <w:t xml:space="preserve">The development area is responding to the demand for larger Aged Persons’ dwellings to be provided within the community. </w:t>
      </w:r>
    </w:p>
    <w:p w14:paraId="6AC66913" w14:textId="77777777" w:rsidR="00225897" w:rsidRPr="002D2CAA" w:rsidRDefault="00225897" w:rsidP="00092AFC">
      <w:pPr>
        <w:numPr>
          <w:ilvl w:val="0"/>
          <w:numId w:val="34"/>
        </w:numPr>
        <w:autoSpaceDE w:val="0"/>
        <w:autoSpaceDN w:val="0"/>
        <w:adjustRightInd w:val="0"/>
        <w:ind w:left="567" w:hanging="567"/>
        <w:contextualSpacing w:val="0"/>
        <w:jc w:val="both"/>
        <w:rPr>
          <w:rFonts w:cs="Arial"/>
          <w:color w:val="000000" w:themeColor="text1"/>
          <w:szCs w:val="24"/>
          <w:lang w:eastAsia="en-AU"/>
        </w:rPr>
      </w:pPr>
      <w:r>
        <w:rPr>
          <w:rFonts w:cs="Arial"/>
          <w:color w:val="000000" w:themeColor="text1"/>
          <w:szCs w:val="24"/>
          <w:lang w:eastAsia="en-AU"/>
        </w:rPr>
        <w:t xml:space="preserve">The development meets the deemed to comply provisions relating to height, setbacks, visual </w:t>
      </w:r>
      <w:proofErr w:type="gramStart"/>
      <w:r>
        <w:rPr>
          <w:rFonts w:cs="Arial"/>
          <w:color w:val="000000" w:themeColor="text1"/>
          <w:szCs w:val="24"/>
          <w:lang w:eastAsia="en-AU"/>
        </w:rPr>
        <w:t>privacy</w:t>
      </w:r>
      <w:proofErr w:type="gramEnd"/>
      <w:r>
        <w:rPr>
          <w:rFonts w:cs="Arial"/>
          <w:color w:val="000000" w:themeColor="text1"/>
          <w:szCs w:val="24"/>
          <w:lang w:eastAsia="en-AU"/>
        </w:rPr>
        <w:t xml:space="preserve"> and parking. </w:t>
      </w:r>
    </w:p>
    <w:p w14:paraId="58B9EF1E" w14:textId="77777777" w:rsidR="00225897" w:rsidRDefault="00225897" w:rsidP="00092AFC">
      <w:pPr>
        <w:numPr>
          <w:ilvl w:val="0"/>
          <w:numId w:val="34"/>
        </w:numPr>
        <w:autoSpaceDE w:val="0"/>
        <w:autoSpaceDN w:val="0"/>
        <w:adjustRightInd w:val="0"/>
        <w:ind w:left="567" w:hanging="567"/>
        <w:contextualSpacing w:val="0"/>
        <w:jc w:val="both"/>
        <w:rPr>
          <w:rFonts w:cs="Arial"/>
          <w:color w:val="000000" w:themeColor="text1"/>
          <w:szCs w:val="24"/>
          <w:lang w:eastAsia="en-AU"/>
        </w:rPr>
      </w:pPr>
      <w:r>
        <w:rPr>
          <w:rFonts w:cs="Arial"/>
          <w:color w:val="000000" w:themeColor="text1"/>
          <w:szCs w:val="24"/>
          <w:lang w:eastAsia="en-AU"/>
        </w:rPr>
        <w:t xml:space="preserve">The development appropriately responds to the site’s context and topography. </w:t>
      </w:r>
    </w:p>
    <w:p w14:paraId="70173D6B" w14:textId="77777777" w:rsidR="00225897" w:rsidRPr="00C12506" w:rsidRDefault="00225897" w:rsidP="00225897">
      <w:pPr>
        <w:autoSpaceDE w:val="0"/>
        <w:autoSpaceDN w:val="0"/>
        <w:adjustRightInd w:val="0"/>
        <w:jc w:val="both"/>
        <w:rPr>
          <w:rFonts w:cs="Arial"/>
          <w:color w:val="000000" w:themeColor="text1"/>
          <w:szCs w:val="24"/>
          <w:lang w:eastAsia="en-AU"/>
        </w:rPr>
      </w:pPr>
    </w:p>
    <w:p w14:paraId="469C24D0" w14:textId="77777777" w:rsidR="00225897" w:rsidRPr="00C321E7" w:rsidRDefault="00225897" w:rsidP="00225897">
      <w:pPr>
        <w:ind w:left="720" w:hanging="720"/>
        <w:jc w:val="both"/>
        <w:rPr>
          <w:rFonts w:cs="Arial"/>
          <w:b/>
          <w:color w:val="000000" w:themeColor="text1"/>
          <w:szCs w:val="24"/>
        </w:rPr>
      </w:pPr>
      <w:r>
        <w:rPr>
          <w:rFonts w:cs="Arial"/>
          <w:b/>
          <w:color w:val="000000" w:themeColor="text1"/>
          <w:szCs w:val="24"/>
        </w:rPr>
        <w:t>5.3</w:t>
      </w:r>
      <w:r w:rsidRPr="00FA61CE">
        <w:rPr>
          <w:rFonts w:cs="Arial"/>
          <w:b/>
          <w:color w:val="000000" w:themeColor="text1"/>
          <w:szCs w:val="24"/>
        </w:rPr>
        <w:tab/>
        <w:t xml:space="preserve">Local Planning </w:t>
      </w:r>
      <w:r>
        <w:rPr>
          <w:rFonts w:cs="Arial"/>
          <w:b/>
          <w:color w:val="000000" w:themeColor="text1"/>
          <w:szCs w:val="24"/>
        </w:rPr>
        <w:t xml:space="preserve">Policies </w:t>
      </w:r>
    </w:p>
    <w:p w14:paraId="6F3D0B9D" w14:textId="77777777" w:rsidR="00225897" w:rsidRDefault="00225897" w:rsidP="00225897">
      <w:pPr>
        <w:jc w:val="both"/>
        <w:rPr>
          <w:rFonts w:cs="Arial"/>
          <w:i/>
          <w:color w:val="000000" w:themeColor="text1"/>
          <w:szCs w:val="24"/>
        </w:rPr>
      </w:pPr>
    </w:p>
    <w:p w14:paraId="13F36DE4" w14:textId="77777777" w:rsidR="00225897" w:rsidRPr="007B13FB" w:rsidRDefault="00225897" w:rsidP="00225897">
      <w:pPr>
        <w:jc w:val="both"/>
        <w:rPr>
          <w:rFonts w:cs="Arial"/>
          <w:b/>
          <w:bCs/>
          <w:iCs/>
          <w:color w:val="000000" w:themeColor="text1"/>
          <w:szCs w:val="24"/>
        </w:rPr>
      </w:pPr>
      <w:r w:rsidRPr="007B13FB">
        <w:rPr>
          <w:rFonts w:cs="Arial"/>
          <w:b/>
          <w:bCs/>
          <w:iCs/>
          <w:color w:val="000000" w:themeColor="text1"/>
          <w:szCs w:val="24"/>
        </w:rPr>
        <w:t xml:space="preserve">5.3.1 City of Nedlands Residential Development Local Planning Policy </w:t>
      </w:r>
    </w:p>
    <w:p w14:paraId="7CCB6E02" w14:textId="77777777" w:rsidR="00225897" w:rsidRDefault="00225897" w:rsidP="00225897">
      <w:pPr>
        <w:jc w:val="both"/>
        <w:rPr>
          <w:rFonts w:cs="Arial"/>
          <w:iCs/>
          <w:color w:val="000000" w:themeColor="text1"/>
          <w:szCs w:val="24"/>
          <w:u w:val="single"/>
        </w:rPr>
      </w:pPr>
    </w:p>
    <w:p w14:paraId="23484D0C" w14:textId="77777777" w:rsidR="00225897" w:rsidRPr="007878A1" w:rsidRDefault="00225897" w:rsidP="00225897">
      <w:pPr>
        <w:jc w:val="both"/>
        <w:rPr>
          <w:rFonts w:cs="Arial"/>
          <w:iCs/>
          <w:color w:val="000000" w:themeColor="text1"/>
          <w:szCs w:val="24"/>
        </w:rPr>
      </w:pPr>
      <w:r w:rsidRPr="007878A1">
        <w:rPr>
          <w:rFonts w:cs="Arial"/>
          <w:iCs/>
          <w:color w:val="000000" w:themeColor="text1"/>
          <w:szCs w:val="24"/>
        </w:rPr>
        <w:t xml:space="preserve">The LPP modified provisions of the City of Nedlands Local Planning Scheme No. 3 and the R-Codes in relation to </w:t>
      </w:r>
      <w:r>
        <w:rPr>
          <w:rFonts w:cs="Arial"/>
          <w:iCs/>
          <w:color w:val="000000" w:themeColor="text1"/>
          <w:szCs w:val="24"/>
        </w:rPr>
        <w:t xml:space="preserve">street setbacks, lot boundary setbacks, street walls and fences and building height. Where relevant, these matters have been considered in Administration’s assessment. </w:t>
      </w:r>
    </w:p>
    <w:p w14:paraId="27C084D3" w14:textId="77777777" w:rsidR="00225897" w:rsidRDefault="00225897" w:rsidP="00225897">
      <w:pPr>
        <w:autoSpaceDE w:val="0"/>
        <w:autoSpaceDN w:val="0"/>
        <w:adjustRightInd w:val="0"/>
        <w:jc w:val="both"/>
        <w:rPr>
          <w:rFonts w:cs="Arial"/>
          <w:color w:val="000000" w:themeColor="text1"/>
          <w:szCs w:val="24"/>
          <w:u w:val="single"/>
          <w:lang w:eastAsia="en-AU"/>
        </w:rPr>
      </w:pPr>
    </w:p>
    <w:p w14:paraId="1FB466B9" w14:textId="77777777" w:rsidR="00225897" w:rsidRPr="007B13FB" w:rsidRDefault="00225897" w:rsidP="00225897">
      <w:pPr>
        <w:autoSpaceDE w:val="0"/>
        <w:autoSpaceDN w:val="0"/>
        <w:adjustRightInd w:val="0"/>
        <w:jc w:val="both"/>
        <w:rPr>
          <w:rFonts w:cs="Arial"/>
          <w:b/>
          <w:bCs/>
          <w:color w:val="000000" w:themeColor="text1"/>
          <w:szCs w:val="24"/>
          <w:lang w:eastAsia="en-AU"/>
        </w:rPr>
      </w:pPr>
      <w:r w:rsidRPr="007B13FB">
        <w:rPr>
          <w:rFonts w:cs="Arial"/>
          <w:b/>
          <w:bCs/>
          <w:color w:val="000000" w:themeColor="text1"/>
          <w:szCs w:val="24"/>
          <w:lang w:eastAsia="en-AU"/>
        </w:rPr>
        <w:t>5.3.2 - City of Nedlands Waste Management Local Planning Policy</w:t>
      </w:r>
    </w:p>
    <w:p w14:paraId="66D59967" w14:textId="77777777" w:rsidR="00225897" w:rsidRDefault="00225897" w:rsidP="00225897">
      <w:pPr>
        <w:autoSpaceDE w:val="0"/>
        <w:autoSpaceDN w:val="0"/>
        <w:adjustRightInd w:val="0"/>
        <w:jc w:val="both"/>
        <w:rPr>
          <w:rFonts w:cs="Arial"/>
          <w:color w:val="000000" w:themeColor="text1"/>
          <w:szCs w:val="24"/>
          <w:lang w:eastAsia="en-AU"/>
        </w:rPr>
      </w:pPr>
    </w:p>
    <w:p w14:paraId="1A3EC6FD" w14:textId="77777777" w:rsidR="00B069AA" w:rsidRDefault="00B069AA" w:rsidP="00B069AA">
      <w:pPr>
        <w:autoSpaceDE w:val="0"/>
        <w:autoSpaceDN w:val="0"/>
        <w:adjustRightInd w:val="0"/>
        <w:jc w:val="both"/>
        <w:rPr>
          <w:rFonts w:cs="Arial"/>
          <w:color w:val="000000" w:themeColor="text1"/>
          <w:szCs w:val="24"/>
          <w:lang w:eastAsia="en-AU"/>
        </w:rPr>
      </w:pPr>
      <w:r>
        <w:rPr>
          <w:rFonts w:cs="Arial"/>
          <w:bCs/>
          <w:color w:val="000000" w:themeColor="text1"/>
          <w:szCs w:val="24"/>
        </w:rPr>
        <w:t xml:space="preserve">Clause 3.1.5 of the Waste Management Guidelines recommends a maximum of 4 x 240L waste bins and 4 x 240L recycling bins to be placed on the verge for kerbside collection, in which more than 8 bins would require internal service arrangements. The intent of this provision is to preserve the amenity of the streetscape and avoid a proliferation of bins on collection day. </w:t>
      </w:r>
      <w:r>
        <w:rPr>
          <w:rFonts w:cs="Arial"/>
          <w:color w:val="000000" w:themeColor="text1"/>
          <w:szCs w:val="24"/>
          <w:lang w:eastAsia="en-AU"/>
        </w:rPr>
        <w:t xml:space="preserve">The development proposes a maximum of 12 bins to be placed on the verge for collection. </w:t>
      </w:r>
      <w:r>
        <w:rPr>
          <w:rFonts w:cs="Arial"/>
          <w:iCs/>
          <w:color w:val="000000" w:themeColor="text1"/>
          <w:szCs w:val="24"/>
        </w:rPr>
        <w:t>T</w:t>
      </w:r>
      <w:r>
        <w:rPr>
          <w:rFonts w:cs="Arial"/>
          <w:szCs w:val="24"/>
        </w:rPr>
        <w:t xml:space="preserve">he bin area (as shown on the proposed site plan) successfully demonstrates that the bins can be accommodated on the verge for safe collection without negatively impacting the areas amenity. </w:t>
      </w:r>
    </w:p>
    <w:p w14:paraId="3FEA313C" w14:textId="77777777" w:rsidR="00225897" w:rsidRPr="00F248DE" w:rsidRDefault="00225897" w:rsidP="00225897">
      <w:pPr>
        <w:jc w:val="both"/>
        <w:rPr>
          <w:rFonts w:cs="Arial"/>
          <w:iCs/>
          <w:color w:val="000000" w:themeColor="text1"/>
          <w:szCs w:val="24"/>
        </w:rPr>
      </w:pPr>
    </w:p>
    <w:p w14:paraId="166F9DBF" w14:textId="77777777" w:rsidR="00225897" w:rsidRPr="00C321E7" w:rsidRDefault="00225897" w:rsidP="00225897">
      <w:pPr>
        <w:pStyle w:val="ListParagraph"/>
        <w:numPr>
          <w:ilvl w:val="0"/>
          <w:numId w:val="42"/>
        </w:numPr>
        <w:ind w:left="709" w:hanging="709"/>
        <w:jc w:val="both"/>
        <w:rPr>
          <w:rFonts w:cs="Arial"/>
          <w:b/>
          <w:color w:val="000000" w:themeColor="text1"/>
          <w:sz w:val="28"/>
          <w:szCs w:val="28"/>
        </w:rPr>
      </w:pPr>
      <w:r w:rsidRPr="00C321E7">
        <w:rPr>
          <w:rFonts w:cs="Arial"/>
          <w:b/>
          <w:color w:val="000000" w:themeColor="text1"/>
          <w:sz w:val="28"/>
          <w:szCs w:val="28"/>
        </w:rPr>
        <w:t>Conclusion</w:t>
      </w:r>
    </w:p>
    <w:p w14:paraId="53035EC9" w14:textId="77777777" w:rsidR="00225897" w:rsidRPr="00C321E7" w:rsidRDefault="00225897" w:rsidP="00225897">
      <w:pPr>
        <w:jc w:val="both"/>
        <w:rPr>
          <w:rFonts w:cs="Arial"/>
          <w:b/>
          <w:color w:val="000000" w:themeColor="text1"/>
          <w:szCs w:val="28"/>
        </w:rPr>
      </w:pPr>
    </w:p>
    <w:p w14:paraId="435819EA" w14:textId="77777777" w:rsidR="00225897" w:rsidRDefault="00225897" w:rsidP="00225897">
      <w:pPr>
        <w:jc w:val="both"/>
        <w:rPr>
          <w:rFonts w:cs="Arial"/>
          <w:szCs w:val="24"/>
        </w:rPr>
      </w:pPr>
      <w:r>
        <w:rPr>
          <w:rFonts w:cs="Arial"/>
          <w:szCs w:val="24"/>
        </w:rPr>
        <w:t xml:space="preserve">Council is requested to </w:t>
      </w:r>
      <w:proofErr w:type="gramStart"/>
      <w:r>
        <w:rPr>
          <w:rFonts w:cs="Arial"/>
          <w:szCs w:val="24"/>
        </w:rPr>
        <w:t>make a decision</w:t>
      </w:r>
      <w:proofErr w:type="gramEnd"/>
      <w:r>
        <w:rPr>
          <w:rFonts w:cs="Arial"/>
          <w:szCs w:val="24"/>
        </w:rPr>
        <w:t xml:space="preserve"> in accordance with clause 68(2) of the Deemed Provisions. Council may determine to approve the development without conditions (cl.68(2)(a)), approve with development with conditions (cl.68(2)(b)), or refuse the development (cl.68(2)(c)).</w:t>
      </w:r>
    </w:p>
    <w:p w14:paraId="25E6F822" w14:textId="77777777" w:rsidR="00225897" w:rsidRDefault="00225897" w:rsidP="00225897">
      <w:pPr>
        <w:jc w:val="both"/>
        <w:rPr>
          <w:rFonts w:cs="Arial"/>
          <w:szCs w:val="24"/>
        </w:rPr>
      </w:pPr>
    </w:p>
    <w:p w14:paraId="28C9E6D4" w14:textId="77777777" w:rsidR="00225897" w:rsidRDefault="00225897" w:rsidP="00225897">
      <w:pPr>
        <w:jc w:val="both"/>
        <w:rPr>
          <w:rFonts w:cs="Arial"/>
          <w:szCs w:val="24"/>
        </w:rPr>
      </w:pPr>
      <w:r>
        <w:rPr>
          <w:rFonts w:cs="Arial"/>
          <w:szCs w:val="24"/>
        </w:rPr>
        <w:t>The application for 6 Aged or Dependant Persons’ Dwellings has been presented for Council consideration due to Council’s Instrument of Delegation, requiring all grouped dwelling proposals with 5 or more dwellings to be determined by Council. The proposal is considered to meet the key amenity related elements of R-Codes Volume 1 and as such is unlikely to have a significant adverse impact on the local amenity of the area. The proposal has been assessed and satisfies the design principles of the Residential Design Codes.</w:t>
      </w:r>
    </w:p>
    <w:p w14:paraId="64A90883" w14:textId="77777777" w:rsidR="00225897" w:rsidRDefault="00225897" w:rsidP="00225897">
      <w:pPr>
        <w:jc w:val="both"/>
        <w:rPr>
          <w:rFonts w:cs="Arial"/>
          <w:szCs w:val="24"/>
        </w:rPr>
      </w:pPr>
    </w:p>
    <w:p w14:paraId="43B87DF4" w14:textId="77777777" w:rsidR="00225897" w:rsidRDefault="00225897" w:rsidP="00225897">
      <w:pPr>
        <w:jc w:val="both"/>
        <w:rPr>
          <w:rFonts w:cs="Arial"/>
          <w:szCs w:val="24"/>
        </w:rPr>
      </w:pPr>
      <w:r>
        <w:rPr>
          <w:rFonts w:cs="Arial"/>
          <w:szCs w:val="24"/>
        </w:rPr>
        <w:t xml:space="preserve">Accordingly, it is recommended that the application be approved by Council, subject to conditions of Administration’s recommendation (Above). </w:t>
      </w:r>
    </w:p>
    <w:p w14:paraId="5B7C991F" w14:textId="42884768" w:rsidR="00225897" w:rsidRPr="00FA71BF" w:rsidRDefault="00D634A5" w:rsidP="00974298">
      <w:pPr>
        <w:spacing w:after="160" w:line="259" w:lineRule="auto"/>
        <w:contextualSpacing w:val="0"/>
        <w:rPr>
          <w:rFonts w:cs="Arial"/>
          <w:iCs/>
          <w:color w:val="000000" w:themeColor="text1"/>
          <w:szCs w:val="24"/>
        </w:rPr>
      </w:pPr>
      <w:r>
        <w:rPr>
          <w:rFonts w:cs="Arial"/>
          <w:iCs/>
          <w:color w:val="000000" w:themeColor="text1"/>
          <w:szCs w:val="24"/>
        </w:rPr>
        <w:br w:type="page"/>
      </w:r>
    </w:p>
    <w:tbl>
      <w:tblPr>
        <w:tblW w:w="8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6563"/>
      </w:tblGrid>
      <w:tr w:rsidR="00D634A5" w:rsidRPr="00C321E7" w14:paraId="797FB2B6" w14:textId="77777777" w:rsidTr="0083394D">
        <w:tc>
          <w:tcPr>
            <w:tcW w:w="2085" w:type="dxa"/>
            <w:tcBorders>
              <w:bottom w:val="single" w:sz="4" w:space="0" w:color="auto"/>
              <w:right w:val="nil"/>
            </w:tcBorders>
            <w:shd w:val="clear" w:color="auto" w:fill="auto"/>
          </w:tcPr>
          <w:p w14:paraId="5A2AB5EA" w14:textId="77777777" w:rsidR="00D634A5" w:rsidRPr="00C321E7" w:rsidRDefault="00D634A5" w:rsidP="0083394D">
            <w:pPr>
              <w:keepNext/>
              <w:keepLines/>
              <w:jc w:val="both"/>
              <w:outlineLvl w:val="0"/>
              <w:rPr>
                <w:rFonts w:eastAsia="Times New Roman" w:cs="Arial"/>
                <w:b/>
                <w:bCs/>
                <w:color w:val="000000" w:themeColor="text1"/>
                <w:sz w:val="28"/>
                <w:szCs w:val="28"/>
              </w:rPr>
            </w:pPr>
            <w:bookmarkStart w:id="9" w:name="_Hlk75173658"/>
            <w:bookmarkEnd w:id="9"/>
            <w:r w:rsidRPr="00C321E7">
              <w:rPr>
                <w:rFonts w:eastAsia="Times New Roman" w:cs="Arial"/>
                <w:b/>
                <w:bCs/>
                <w:color w:val="000000" w:themeColor="text1"/>
                <w:sz w:val="28"/>
                <w:szCs w:val="28"/>
              </w:rPr>
              <w:lastRenderedPageBreak/>
              <w:t>PD</w:t>
            </w:r>
            <w:r>
              <w:rPr>
                <w:rFonts w:eastAsia="Times New Roman" w:cs="Arial"/>
                <w:b/>
                <w:bCs/>
                <w:color w:val="000000" w:themeColor="text1"/>
                <w:sz w:val="28"/>
                <w:szCs w:val="28"/>
              </w:rPr>
              <w:t>26</w:t>
            </w:r>
            <w:r w:rsidRPr="00C321E7">
              <w:rPr>
                <w:rFonts w:eastAsia="Times New Roman" w:cs="Arial"/>
                <w:b/>
                <w:bCs/>
                <w:color w:val="000000" w:themeColor="text1"/>
                <w:sz w:val="28"/>
                <w:szCs w:val="28"/>
              </w:rPr>
              <w:t>.</w:t>
            </w:r>
            <w:r>
              <w:rPr>
                <w:rFonts w:eastAsia="Times New Roman" w:cs="Arial"/>
                <w:b/>
                <w:bCs/>
                <w:color w:val="000000" w:themeColor="text1"/>
                <w:sz w:val="28"/>
                <w:szCs w:val="28"/>
              </w:rPr>
              <w:t>21</w:t>
            </w:r>
          </w:p>
        </w:tc>
        <w:tc>
          <w:tcPr>
            <w:tcW w:w="6563" w:type="dxa"/>
            <w:tcBorders>
              <w:left w:val="nil"/>
              <w:bottom w:val="single" w:sz="4" w:space="0" w:color="auto"/>
            </w:tcBorders>
            <w:shd w:val="clear" w:color="auto" w:fill="auto"/>
          </w:tcPr>
          <w:p w14:paraId="3391C001" w14:textId="77777777" w:rsidR="00D634A5" w:rsidRPr="005D25C8" w:rsidRDefault="00D634A5" w:rsidP="0083394D">
            <w:pPr>
              <w:keepNext/>
              <w:keepLines/>
              <w:jc w:val="both"/>
              <w:outlineLvl w:val="0"/>
              <w:rPr>
                <w:rFonts w:eastAsia="Times New Roman" w:cs="Arial"/>
                <w:b/>
                <w:bCs/>
                <w:color w:val="000000" w:themeColor="text1"/>
                <w:sz w:val="28"/>
                <w:szCs w:val="28"/>
              </w:rPr>
            </w:pPr>
            <w:r w:rsidRPr="005D25C8">
              <w:rPr>
                <w:rStyle w:val="normaltextrun"/>
                <w:rFonts w:cs="Arial"/>
                <w:b/>
                <w:bCs/>
                <w:color w:val="000000"/>
                <w:sz w:val="28"/>
                <w:szCs w:val="28"/>
                <w:shd w:val="clear" w:color="auto" w:fill="FFFFFF"/>
              </w:rPr>
              <w:t>Consideration of Street Tree Removal at 22 Pine Tree Lane,</w:t>
            </w:r>
            <w:r w:rsidRPr="005D25C8">
              <w:rPr>
                <w:rStyle w:val="normaltextrun"/>
                <w:rFonts w:cs="Arial"/>
                <w:color w:val="000000"/>
                <w:sz w:val="28"/>
                <w:szCs w:val="28"/>
                <w:shd w:val="clear" w:color="auto" w:fill="FFFFFF"/>
              </w:rPr>
              <w:t xml:space="preserve"> </w:t>
            </w:r>
            <w:r w:rsidRPr="005D25C8">
              <w:rPr>
                <w:rStyle w:val="normaltextrun"/>
                <w:rFonts w:cs="Arial"/>
                <w:b/>
                <w:bCs/>
                <w:color w:val="000000"/>
                <w:sz w:val="28"/>
                <w:szCs w:val="28"/>
                <w:shd w:val="clear" w:color="auto" w:fill="FFFFFF"/>
              </w:rPr>
              <w:t>Mt Claremont</w:t>
            </w:r>
            <w:r w:rsidRPr="005D25C8">
              <w:rPr>
                <w:rFonts w:eastAsia="Times New Roman" w:cs="Arial"/>
                <w:b/>
                <w:bCs/>
                <w:color w:val="000000" w:themeColor="text1"/>
                <w:sz w:val="28"/>
                <w:szCs w:val="32"/>
                <w:highlight w:val="yellow"/>
              </w:rPr>
              <w:t xml:space="preserve"> </w:t>
            </w:r>
          </w:p>
        </w:tc>
      </w:tr>
      <w:tr w:rsidR="00D634A5" w:rsidRPr="00C321E7" w14:paraId="6D526588" w14:textId="77777777" w:rsidTr="0083394D">
        <w:tc>
          <w:tcPr>
            <w:tcW w:w="8648" w:type="dxa"/>
            <w:gridSpan w:val="2"/>
            <w:tcBorders>
              <w:left w:val="nil"/>
              <w:right w:val="nil"/>
            </w:tcBorders>
            <w:shd w:val="clear" w:color="auto" w:fill="auto"/>
          </w:tcPr>
          <w:p w14:paraId="32F7F3D8" w14:textId="77777777" w:rsidR="00D634A5" w:rsidRPr="00C321E7" w:rsidRDefault="00D634A5" w:rsidP="0083394D">
            <w:pPr>
              <w:jc w:val="both"/>
              <w:rPr>
                <w:rFonts w:cs="Arial"/>
                <w:color w:val="000000" w:themeColor="text1"/>
                <w:highlight w:val="yellow"/>
              </w:rPr>
            </w:pPr>
          </w:p>
        </w:tc>
      </w:tr>
      <w:tr w:rsidR="00D634A5" w:rsidRPr="00C321E7" w14:paraId="1FD66A23" w14:textId="77777777" w:rsidTr="0083394D">
        <w:tc>
          <w:tcPr>
            <w:tcW w:w="2085" w:type="dxa"/>
            <w:shd w:val="clear" w:color="auto" w:fill="auto"/>
          </w:tcPr>
          <w:p w14:paraId="0D0DF7DD" w14:textId="77777777" w:rsidR="00D634A5" w:rsidRPr="00C321E7" w:rsidRDefault="00D634A5" w:rsidP="0083394D">
            <w:pPr>
              <w:jc w:val="both"/>
              <w:rPr>
                <w:rFonts w:cs="Arial"/>
                <w:b/>
                <w:color w:val="000000" w:themeColor="text1"/>
                <w:szCs w:val="24"/>
              </w:rPr>
            </w:pPr>
            <w:r w:rsidRPr="00C321E7">
              <w:rPr>
                <w:rFonts w:cs="Arial"/>
                <w:b/>
                <w:color w:val="000000" w:themeColor="text1"/>
                <w:szCs w:val="24"/>
              </w:rPr>
              <w:t>Committee</w:t>
            </w:r>
          </w:p>
        </w:tc>
        <w:tc>
          <w:tcPr>
            <w:tcW w:w="6563" w:type="dxa"/>
            <w:shd w:val="clear" w:color="auto" w:fill="auto"/>
          </w:tcPr>
          <w:p w14:paraId="6BEA8AA9" w14:textId="77777777" w:rsidR="00D634A5" w:rsidRPr="00457485" w:rsidRDefault="00D634A5" w:rsidP="0083394D">
            <w:pPr>
              <w:jc w:val="both"/>
              <w:rPr>
                <w:rFonts w:cs="Arial"/>
                <w:iCs/>
                <w:color w:val="000000" w:themeColor="text1"/>
                <w:szCs w:val="24"/>
                <w:highlight w:val="yellow"/>
              </w:rPr>
            </w:pPr>
            <w:r>
              <w:rPr>
                <w:rFonts w:cs="Arial"/>
                <w:iCs/>
                <w:color w:val="000000" w:themeColor="text1"/>
                <w:szCs w:val="24"/>
              </w:rPr>
              <w:t>13</w:t>
            </w:r>
            <w:r w:rsidRPr="00E27104">
              <w:rPr>
                <w:rFonts w:cs="Arial"/>
                <w:iCs/>
                <w:color w:val="000000" w:themeColor="text1"/>
                <w:szCs w:val="24"/>
              </w:rPr>
              <w:t xml:space="preserve"> Ju</w:t>
            </w:r>
            <w:r>
              <w:rPr>
                <w:rFonts w:cs="Arial"/>
                <w:iCs/>
                <w:color w:val="000000" w:themeColor="text1"/>
                <w:szCs w:val="24"/>
              </w:rPr>
              <w:t>ly</w:t>
            </w:r>
            <w:r w:rsidRPr="00E27104">
              <w:rPr>
                <w:rFonts w:cs="Arial"/>
                <w:iCs/>
                <w:color w:val="000000" w:themeColor="text1"/>
                <w:szCs w:val="24"/>
              </w:rPr>
              <w:t xml:space="preserve"> 2021</w:t>
            </w:r>
          </w:p>
        </w:tc>
      </w:tr>
      <w:tr w:rsidR="00D634A5" w:rsidRPr="00C321E7" w14:paraId="7E48F47E" w14:textId="77777777" w:rsidTr="0083394D">
        <w:tc>
          <w:tcPr>
            <w:tcW w:w="2085" w:type="dxa"/>
            <w:shd w:val="clear" w:color="auto" w:fill="auto"/>
          </w:tcPr>
          <w:p w14:paraId="7FB27430" w14:textId="77777777" w:rsidR="00D634A5" w:rsidRPr="00C321E7" w:rsidRDefault="00D634A5" w:rsidP="0083394D">
            <w:pPr>
              <w:jc w:val="both"/>
              <w:rPr>
                <w:rFonts w:cs="Arial"/>
                <w:b/>
                <w:color w:val="000000" w:themeColor="text1"/>
                <w:szCs w:val="24"/>
              </w:rPr>
            </w:pPr>
            <w:r w:rsidRPr="00C321E7">
              <w:rPr>
                <w:rFonts w:cs="Arial"/>
                <w:b/>
                <w:color w:val="000000" w:themeColor="text1"/>
                <w:szCs w:val="24"/>
              </w:rPr>
              <w:t>Council</w:t>
            </w:r>
          </w:p>
        </w:tc>
        <w:tc>
          <w:tcPr>
            <w:tcW w:w="6563" w:type="dxa"/>
            <w:shd w:val="clear" w:color="auto" w:fill="auto"/>
          </w:tcPr>
          <w:p w14:paraId="7C204D78" w14:textId="77777777" w:rsidR="00D634A5" w:rsidRPr="00457485" w:rsidRDefault="00D634A5" w:rsidP="0083394D">
            <w:pPr>
              <w:jc w:val="both"/>
              <w:rPr>
                <w:rFonts w:cs="Arial"/>
                <w:iCs/>
                <w:color w:val="000000" w:themeColor="text1"/>
                <w:szCs w:val="24"/>
                <w:highlight w:val="yellow"/>
              </w:rPr>
            </w:pPr>
            <w:r>
              <w:rPr>
                <w:rFonts w:cs="Arial"/>
                <w:iCs/>
                <w:color w:val="000000" w:themeColor="text1"/>
                <w:szCs w:val="24"/>
              </w:rPr>
              <w:t>27</w:t>
            </w:r>
            <w:r w:rsidRPr="00E27104">
              <w:rPr>
                <w:rFonts w:cs="Arial"/>
                <w:iCs/>
                <w:color w:val="000000" w:themeColor="text1"/>
                <w:szCs w:val="24"/>
              </w:rPr>
              <w:t xml:space="preserve"> Ju</w:t>
            </w:r>
            <w:r>
              <w:rPr>
                <w:rFonts w:cs="Arial"/>
                <w:iCs/>
                <w:color w:val="000000" w:themeColor="text1"/>
                <w:szCs w:val="24"/>
              </w:rPr>
              <w:t>ly</w:t>
            </w:r>
            <w:r w:rsidRPr="00E27104">
              <w:rPr>
                <w:rFonts w:cs="Arial"/>
                <w:iCs/>
                <w:color w:val="000000" w:themeColor="text1"/>
                <w:szCs w:val="24"/>
              </w:rPr>
              <w:t xml:space="preserve"> 2021 </w:t>
            </w:r>
          </w:p>
        </w:tc>
      </w:tr>
      <w:tr w:rsidR="00D634A5" w:rsidRPr="00C321E7" w14:paraId="02156C8A" w14:textId="77777777" w:rsidTr="0083394D">
        <w:tc>
          <w:tcPr>
            <w:tcW w:w="2085" w:type="dxa"/>
            <w:shd w:val="clear" w:color="auto" w:fill="auto"/>
          </w:tcPr>
          <w:p w14:paraId="4FD8885F" w14:textId="77777777" w:rsidR="00D634A5" w:rsidRPr="00C321E7" w:rsidRDefault="00D634A5" w:rsidP="0083394D">
            <w:pPr>
              <w:jc w:val="both"/>
              <w:rPr>
                <w:rFonts w:cs="Arial"/>
                <w:b/>
                <w:color w:val="000000" w:themeColor="text1"/>
                <w:szCs w:val="24"/>
              </w:rPr>
            </w:pPr>
            <w:r w:rsidRPr="00C321E7">
              <w:rPr>
                <w:rFonts w:cs="Arial"/>
                <w:b/>
                <w:color w:val="000000" w:themeColor="text1"/>
                <w:szCs w:val="24"/>
              </w:rPr>
              <w:t>Applicant</w:t>
            </w:r>
          </w:p>
        </w:tc>
        <w:tc>
          <w:tcPr>
            <w:tcW w:w="6563" w:type="dxa"/>
            <w:shd w:val="clear" w:color="auto" w:fill="auto"/>
          </w:tcPr>
          <w:p w14:paraId="40F4956E" w14:textId="77777777" w:rsidR="00D634A5" w:rsidRPr="00457485" w:rsidRDefault="00D634A5" w:rsidP="0083394D">
            <w:pPr>
              <w:jc w:val="both"/>
              <w:rPr>
                <w:rFonts w:cs="Arial"/>
                <w:iCs/>
                <w:color w:val="000000" w:themeColor="text1"/>
                <w:szCs w:val="24"/>
                <w:highlight w:val="yellow"/>
              </w:rPr>
            </w:pPr>
            <w:r w:rsidRPr="00307004">
              <w:rPr>
                <w:rFonts w:cs="Arial"/>
                <w:iCs/>
                <w:color w:val="000000" w:themeColor="text1"/>
                <w:szCs w:val="24"/>
              </w:rPr>
              <w:t>Bellagio Homes Pty Ltd</w:t>
            </w:r>
          </w:p>
        </w:tc>
      </w:tr>
      <w:tr w:rsidR="00D634A5" w:rsidRPr="00C321E7" w14:paraId="6888E0D1" w14:textId="77777777" w:rsidTr="0083394D">
        <w:tc>
          <w:tcPr>
            <w:tcW w:w="2085" w:type="dxa"/>
            <w:shd w:val="clear" w:color="auto" w:fill="auto"/>
          </w:tcPr>
          <w:p w14:paraId="0AF199DE" w14:textId="77777777" w:rsidR="00D634A5" w:rsidRPr="00C321E7" w:rsidRDefault="00D634A5" w:rsidP="0083394D">
            <w:pPr>
              <w:jc w:val="both"/>
              <w:rPr>
                <w:rFonts w:cs="Arial"/>
                <w:b/>
                <w:color w:val="000000" w:themeColor="text1"/>
                <w:szCs w:val="24"/>
              </w:rPr>
            </w:pPr>
            <w:r w:rsidRPr="00C321E7">
              <w:rPr>
                <w:rFonts w:cs="Arial"/>
                <w:b/>
                <w:color w:val="000000" w:themeColor="text1"/>
                <w:szCs w:val="24"/>
              </w:rPr>
              <w:t>Landowner</w:t>
            </w:r>
          </w:p>
        </w:tc>
        <w:tc>
          <w:tcPr>
            <w:tcW w:w="6563" w:type="dxa"/>
            <w:shd w:val="clear" w:color="auto" w:fill="auto"/>
          </w:tcPr>
          <w:p w14:paraId="71A881CF" w14:textId="77777777" w:rsidR="00D634A5" w:rsidRPr="00457485" w:rsidRDefault="00D634A5" w:rsidP="0083394D">
            <w:pPr>
              <w:jc w:val="both"/>
              <w:rPr>
                <w:rFonts w:cs="Arial"/>
                <w:color w:val="000000" w:themeColor="text1"/>
                <w:szCs w:val="24"/>
                <w:highlight w:val="yellow"/>
              </w:rPr>
            </w:pPr>
            <w:r>
              <w:rPr>
                <w:rFonts w:cs="Arial"/>
                <w:color w:val="000000" w:themeColor="text1"/>
                <w:szCs w:val="24"/>
              </w:rPr>
              <w:t>B.D</w:t>
            </w:r>
            <w:r w:rsidRPr="00F51420">
              <w:rPr>
                <w:rFonts w:cs="Arial"/>
                <w:color w:val="000000" w:themeColor="text1"/>
                <w:szCs w:val="24"/>
              </w:rPr>
              <w:t>. Slater</w:t>
            </w:r>
          </w:p>
        </w:tc>
      </w:tr>
      <w:tr w:rsidR="00D634A5" w:rsidRPr="00C321E7" w14:paraId="5E256D66" w14:textId="77777777" w:rsidTr="0083394D">
        <w:tc>
          <w:tcPr>
            <w:tcW w:w="2085" w:type="dxa"/>
            <w:shd w:val="clear" w:color="auto" w:fill="auto"/>
          </w:tcPr>
          <w:p w14:paraId="6625A1F1" w14:textId="77777777" w:rsidR="00D634A5" w:rsidRPr="00C321E7" w:rsidRDefault="00D634A5" w:rsidP="0083394D">
            <w:pPr>
              <w:jc w:val="both"/>
              <w:rPr>
                <w:rFonts w:cs="Arial"/>
                <w:b/>
                <w:color w:val="000000" w:themeColor="text1"/>
                <w:szCs w:val="24"/>
              </w:rPr>
            </w:pPr>
            <w:r w:rsidRPr="00C321E7">
              <w:rPr>
                <w:rFonts w:cs="Arial"/>
                <w:b/>
                <w:color w:val="000000" w:themeColor="text1"/>
                <w:szCs w:val="24"/>
              </w:rPr>
              <w:t>Director</w:t>
            </w:r>
          </w:p>
        </w:tc>
        <w:tc>
          <w:tcPr>
            <w:tcW w:w="6563" w:type="dxa"/>
            <w:shd w:val="clear" w:color="auto" w:fill="auto"/>
            <w:vAlign w:val="center"/>
          </w:tcPr>
          <w:p w14:paraId="4CC28998" w14:textId="77777777" w:rsidR="00D634A5" w:rsidRPr="00C321E7" w:rsidRDefault="00D634A5" w:rsidP="0083394D">
            <w:pPr>
              <w:jc w:val="both"/>
              <w:rPr>
                <w:rFonts w:cs="Arial"/>
                <w:color w:val="000000" w:themeColor="text1"/>
                <w:szCs w:val="24"/>
              </w:rPr>
            </w:pPr>
            <w:r>
              <w:rPr>
                <w:rFonts w:cs="Arial"/>
                <w:color w:val="000000" w:themeColor="text1"/>
                <w:szCs w:val="24"/>
              </w:rPr>
              <w:t xml:space="preserve">Tony Free </w:t>
            </w:r>
            <w:r w:rsidRPr="00C321E7">
              <w:rPr>
                <w:rFonts w:cs="Arial"/>
                <w:color w:val="000000" w:themeColor="text1"/>
                <w:szCs w:val="24"/>
              </w:rPr>
              <w:t>–</w:t>
            </w:r>
            <w:r>
              <w:rPr>
                <w:rFonts w:cs="Arial"/>
                <w:color w:val="000000" w:themeColor="text1"/>
                <w:szCs w:val="24"/>
              </w:rPr>
              <w:t xml:space="preserve"> </w:t>
            </w:r>
            <w:r w:rsidRPr="00C321E7">
              <w:rPr>
                <w:rFonts w:cs="Arial"/>
                <w:color w:val="000000" w:themeColor="text1"/>
                <w:szCs w:val="24"/>
              </w:rPr>
              <w:t xml:space="preserve">Director Planning &amp; Development </w:t>
            </w:r>
          </w:p>
        </w:tc>
      </w:tr>
      <w:tr w:rsidR="00D634A5" w:rsidRPr="00C321E7" w14:paraId="3646C9FE" w14:textId="77777777" w:rsidTr="0083394D">
        <w:tc>
          <w:tcPr>
            <w:tcW w:w="2085" w:type="dxa"/>
            <w:shd w:val="clear" w:color="auto" w:fill="auto"/>
          </w:tcPr>
          <w:p w14:paraId="5CE2D272" w14:textId="77777777" w:rsidR="00D634A5" w:rsidRPr="00C321E7" w:rsidRDefault="00D634A5" w:rsidP="0083394D">
            <w:pPr>
              <w:jc w:val="both"/>
              <w:rPr>
                <w:rFonts w:eastAsia="Arial" w:cs="Arial"/>
                <w:color w:val="000000" w:themeColor="text1"/>
                <w:szCs w:val="24"/>
              </w:rPr>
            </w:pPr>
            <w:r w:rsidRPr="08BC89CE">
              <w:rPr>
                <w:rFonts w:eastAsia="Arial" w:cs="Arial"/>
                <w:b/>
                <w:bCs/>
                <w:color w:val="000000" w:themeColor="text1"/>
                <w:szCs w:val="24"/>
              </w:rPr>
              <w:t>Employee Disclosure under section 5.70 Local Government Act 1995</w:t>
            </w:r>
          </w:p>
          <w:p w14:paraId="04B04AF1" w14:textId="77777777" w:rsidR="00D634A5" w:rsidRPr="00C321E7" w:rsidRDefault="00D634A5" w:rsidP="0083394D">
            <w:pPr>
              <w:jc w:val="both"/>
              <w:rPr>
                <w:rStyle w:val="eop"/>
                <w:rFonts w:cs="Arial"/>
                <w:szCs w:val="24"/>
              </w:rPr>
            </w:pPr>
          </w:p>
        </w:tc>
        <w:tc>
          <w:tcPr>
            <w:tcW w:w="6563" w:type="dxa"/>
            <w:shd w:val="clear" w:color="auto" w:fill="auto"/>
            <w:vAlign w:val="center"/>
          </w:tcPr>
          <w:p w14:paraId="7A37A5C3" w14:textId="77777777" w:rsidR="00D634A5" w:rsidRDefault="00D634A5" w:rsidP="0083394D">
            <w:pPr>
              <w:pStyle w:val="paragraph"/>
              <w:jc w:val="both"/>
              <w:textAlignment w:val="baseline"/>
              <w:rPr>
                <w:rFonts w:ascii="Segoe UI" w:hAnsi="Segoe UI" w:cs="Segoe UI"/>
                <w:sz w:val="18"/>
                <w:szCs w:val="18"/>
              </w:rPr>
            </w:pPr>
            <w:r>
              <w:rPr>
                <w:rStyle w:val="normaltextrun"/>
                <w:rFonts w:ascii="Arial" w:hAnsi="Arial" w:cs="Arial"/>
                <w:color w:val="000000"/>
              </w:rPr>
              <w:t>The author, reviewers and authoriser of this report declare they have no financial or impartiality interest with this matter. </w:t>
            </w:r>
            <w:r>
              <w:rPr>
                <w:rStyle w:val="eop"/>
                <w:rFonts w:ascii="Arial" w:eastAsia="Calibri" w:hAnsi="Arial" w:cs="Arial"/>
                <w:color w:val="000000"/>
              </w:rPr>
              <w:t> </w:t>
            </w:r>
          </w:p>
          <w:p w14:paraId="43DF1C1B" w14:textId="77777777" w:rsidR="00D634A5" w:rsidRDefault="00D634A5" w:rsidP="0083394D">
            <w:pPr>
              <w:pStyle w:val="paragraph"/>
              <w:jc w:val="both"/>
              <w:textAlignment w:val="baseline"/>
              <w:rPr>
                <w:rFonts w:ascii="Segoe UI" w:hAnsi="Segoe UI" w:cs="Segoe UI"/>
                <w:sz w:val="18"/>
                <w:szCs w:val="18"/>
              </w:rPr>
            </w:pPr>
            <w:r>
              <w:rPr>
                <w:rStyle w:val="eop"/>
                <w:rFonts w:ascii="Arial" w:eastAsia="Calibri" w:hAnsi="Arial" w:cs="Arial"/>
                <w:color w:val="000000"/>
              </w:rPr>
              <w:t> </w:t>
            </w:r>
          </w:p>
          <w:p w14:paraId="614611CC" w14:textId="77777777" w:rsidR="00D634A5" w:rsidRDefault="00D634A5" w:rsidP="0083394D">
            <w:pPr>
              <w:pStyle w:val="paragraph"/>
              <w:jc w:val="both"/>
              <w:textAlignment w:val="baseline"/>
              <w:rPr>
                <w:rFonts w:ascii="Segoe UI" w:hAnsi="Segoe UI" w:cs="Segoe UI"/>
                <w:sz w:val="18"/>
                <w:szCs w:val="18"/>
              </w:rPr>
            </w:pPr>
            <w:r>
              <w:rPr>
                <w:rStyle w:val="normaltextrun"/>
                <w:rFonts w:ascii="Arial" w:hAnsi="Arial" w:cs="Arial"/>
                <w:color w:val="000000"/>
              </w:rPr>
              <w:t>There is no financial or personal relationship between City staff and the proponents or their consultants. </w:t>
            </w:r>
            <w:r>
              <w:rPr>
                <w:rStyle w:val="eop"/>
                <w:rFonts w:ascii="Arial" w:eastAsia="Calibri" w:hAnsi="Arial" w:cs="Arial"/>
                <w:color w:val="000000"/>
              </w:rPr>
              <w:t> </w:t>
            </w:r>
          </w:p>
          <w:p w14:paraId="58259EB7" w14:textId="77777777" w:rsidR="00D634A5" w:rsidRPr="00C321E7" w:rsidRDefault="00D634A5" w:rsidP="0083394D">
            <w:pPr>
              <w:jc w:val="both"/>
              <w:rPr>
                <w:rFonts w:cs="Arial"/>
                <w:color w:val="000000" w:themeColor="text1"/>
                <w:szCs w:val="24"/>
              </w:rPr>
            </w:pPr>
          </w:p>
        </w:tc>
      </w:tr>
      <w:tr w:rsidR="00D634A5" w:rsidRPr="00C321E7" w14:paraId="4A9BCD1B" w14:textId="77777777" w:rsidTr="0083394D">
        <w:tc>
          <w:tcPr>
            <w:tcW w:w="2085" w:type="dxa"/>
            <w:shd w:val="clear" w:color="auto" w:fill="auto"/>
          </w:tcPr>
          <w:p w14:paraId="54BFE43F" w14:textId="77777777" w:rsidR="00D634A5" w:rsidRPr="00C321E7" w:rsidRDefault="00D634A5" w:rsidP="0083394D">
            <w:pPr>
              <w:jc w:val="both"/>
              <w:rPr>
                <w:rFonts w:cs="Arial"/>
                <w:b/>
                <w:color w:val="000000" w:themeColor="text1"/>
                <w:szCs w:val="24"/>
              </w:rPr>
            </w:pPr>
            <w:r w:rsidRPr="00C321E7">
              <w:rPr>
                <w:rFonts w:cs="Arial"/>
                <w:b/>
                <w:color w:val="000000" w:themeColor="text1"/>
                <w:szCs w:val="24"/>
              </w:rPr>
              <w:t>Report Type</w:t>
            </w:r>
          </w:p>
          <w:p w14:paraId="60A42FF5" w14:textId="77777777" w:rsidR="00D634A5" w:rsidRPr="00C321E7" w:rsidRDefault="00D634A5" w:rsidP="0083394D">
            <w:pPr>
              <w:jc w:val="both"/>
              <w:rPr>
                <w:rFonts w:cs="Arial"/>
                <w:b/>
                <w:color w:val="000000" w:themeColor="text1"/>
              </w:rPr>
            </w:pPr>
          </w:p>
          <w:p w14:paraId="15D0B980" w14:textId="77777777" w:rsidR="00D634A5" w:rsidRPr="00C321E7" w:rsidRDefault="00D634A5" w:rsidP="0083394D">
            <w:pPr>
              <w:jc w:val="both"/>
              <w:rPr>
                <w:rFonts w:cs="Arial"/>
                <w:color w:val="000000" w:themeColor="text1"/>
              </w:rPr>
            </w:pPr>
            <w:r w:rsidRPr="00C321E7">
              <w:rPr>
                <w:rFonts w:cs="Arial"/>
                <w:color w:val="000000" w:themeColor="text1"/>
              </w:rPr>
              <w:t>Quasi-Judicial</w:t>
            </w:r>
          </w:p>
          <w:p w14:paraId="036921C5" w14:textId="77777777" w:rsidR="00D634A5" w:rsidRPr="00C321E7" w:rsidRDefault="00D634A5" w:rsidP="0083394D">
            <w:pPr>
              <w:jc w:val="both"/>
              <w:rPr>
                <w:rFonts w:cs="Arial"/>
                <w:b/>
                <w:color w:val="000000" w:themeColor="text1"/>
              </w:rPr>
            </w:pPr>
          </w:p>
          <w:p w14:paraId="734133DE" w14:textId="77777777" w:rsidR="00D634A5" w:rsidRPr="00C321E7" w:rsidRDefault="00D634A5" w:rsidP="0083394D">
            <w:pPr>
              <w:jc w:val="both"/>
              <w:rPr>
                <w:rFonts w:cs="Arial"/>
                <w:b/>
                <w:color w:val="000000" w:themeColor="text1"/>
              </w:rPr>
            </w:pPr>
          </w:p>
          <w:p w14:paraId="276FB96C" w14:textId="77777777" w:rsidR="00D634A5" w:rsidRPr="00C321E7" w:rsidRDefault="00D634A5" w:rsidP="0083394D">
            <w:pPr>
              <w:jc w:val="both"/>
              <w:rPr>
                <w:rFonts w:cs="Arial"/>
                <w:b/>
                <w:color w:val="000000" w:themeColor="text1"/>
              </w:rPr>
            </w:pPr>
          </w:p>
          <w:p w14:paraId="04291BC3" w14:textId="77777777" w:rsidR="00D634A5" w:rsidRPr="00C321E7" w:rsidRDefault="00D634A5" w:rsidP="0083394D">
            <w:pPr>
              <w:autoSpaceDE w:val="0"/>
              <w:autoSpaceDN w:val="0"/>
              <w:adjustRightInd w:val="0"/>
              <w:jc w:val="both"/>
              <w:rPr>
                <w:rFonts w:cs="Arial"/>
                <w:color w:val="000000" w:themeColor="text1"/>
              </w:rPr>
            </w:pPr>
          </w:p>
        </w:tc>
        <w:tc>
          <w:tcPr>
            <w:tcW w:w="6563" w:type="dxa"/>
            <w:shd w:val="clear" w:color="auto" w:fill="auto"/>
            <w:vAlign w:val="center"/>
          </w:tcPr>
          <w:p w14:paraId="381AABCE" w14:textId="77777777" w:rsidR="00D634A5" w:rsidRPr="00A313C5" w:rsidRDefault="00D634A5" w:rsidP="0083394D">
            <w:pPr>
              <w:autoSpaceDE w:val="0"/>
              <w:autoSpaceDN w:val="0"/>
              <w:adjustRightInd w:val="0"/>
              <w:jc w:val="both"/>
              <w:rPr>
                <w:rFonts w:cs="Arial"/>
                <w:iCs/>
                <w:color w:val="000000" w:themeColor="text1"/>
                <w:szCs w:val="24"/>
              </w:rPr>
            </w:pPr>
            <w:r w:rsidRPr="00A313C5">
              <w:rPr>
                <w:rFonts w:cs="Arial"/>
                <w:iCs/>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723DDEDE" w14:textId="77777777" w:rsidR="00D634A5" w:rsidRPr="00457485" w:rsidRDefault="00D634A5" w:rsidP="0083394D">
            <w:pPr>
              <w:autoSpaceDE w:val="0"/>
              <w:autoSpaceDN w:val="0"/>
              <w:adjustRightInd w:val="0"/>
              <w:jc w:val="both"/>
              <w:rPr>
                <w:rFonts w:cs="Arial"/>
                <w:iCs/>
                <w:color w:val="000000" w:themeColor="text1"/>
              </w:rPr>
            </w:pPr>
          </w:p>
        </w:tc>
      </w:tr>
      <w:tr w:rsidR="00D634A5" w:rsidRPr="00C321E7" w14:paraId="23959525" w14:textId="77777777" w:rsidTr="0083394D">
        <w:tc>
          <w:tcPr>
            <w:tcW w:w="2085" w:type="dxa"/>
            <w:shd w:val="clear" w:color="auto" w:fill="auto"/>
          </w:tcPr>
          <w:p w14:paraId="5618525C" w14:textId="77777777" w:rsidR="00D634A5" w:rsidRPr="00C321E7" w:rsidRDefault="00D634A5" w:rsidP="0083394D">
            <w:pPr>
              <w:jc w:val="both"/>
              <w:rPr>
                <w:rFonts w:cs="Arial"/>
                <w:b/>
                <w:color w:val="000000" w:themeColor="text1"/>
                <w:szCs w:val="24"/>
              </w:rPr>
            </w:pPr>
            <w:r w:rsidRPr="00C321E7">
              <w:rPr>
                <w:rFonts w:cs="Arial"/>
                <w:b/>
                <w:color w:val="000000" w:themeColor="text1"/>
                <w:szCs w:val="24"/>
              </w:rPr>
              <w:t>Reference</w:t>
            </w:r>
          </w:p>
        </w:tc>
        <w:tc>
          <w:tcPr>
            <w:tcW w:w="6563" w:type="dxa"/>
            <w:shd w:val="clear" w:color="auto" w:fill="auto"/>
          </w:tcPr>
          <w:p w14:paraId="7E1C6D2F" w14:textId="77777777" w:rsidR="00D634A5" w:rsidRPr="00844172" w:rsidRDefault="00D634A5" w:rsidP="008F10E5">
            <w:pPr>
              <w:pStyle w:val="Heading1"/>
              <w:rPr>
                <w:rFonts w:eastAsia="Calibri" w:cs="Arial"/>
                <w:iCs/>
                <w:color w:val="000000" w:themeColor="text1"/>
                <w:sz w:val="24"/>
                <w:szCs w:val="24"/>
                <w:highlight w:val="yellow"/>
              </w:rPr>
            </w:pPr>
            <w:r w:rsidRPr="00B90703">
              <w:rPr>
                <w:rFonts w:cs="Arial"/>
                <w:b w:val="0"/>
                <w:bCs w:val="0"/>
                <w:sz w:val="24"/>
                <w:szCs w:val="24"/>
              </w:rPr>
              <w:t>DA2</w:t>
            </w:r>
            <w:r>
              <w:rPr>
                <w:rFonts w:cs="Arial"/>
                <w:b w:val="0"/>
                <w:bCs w:val="0"/>
                <w:sz w:val="24"/>
                <w:szCs w:val="24"/>
              </w:rPr>
              <w:t>1</w:t>
            </w:r>
            <w:r w:rsidRPr="00B90703">
              <w:rPr>
                <w:rFonts w:cs="Arial"/>
                <w:b w:val="0"/>
                <w:bCs w:val="0"/>
                <w:sz w:val="24"/>
                <w:szCs w:val="24"/>
              </w:rPr>
              <w:t>-5</w:t>
            </w:r>
            <w:r>
              <w:rPr>
                <w:rFonts w:cs="Arial"/>
                <w:b w:val="0"/>
                <w:bCs w:val="0"/>
                <w:sz w:val="24"/>
                <w:szCs w:val="24"/>
              </w:rPr>
              <w:t>9818</w:t>
            </w:r>
          </w:p>
        </w:tc>
      </w:tr>
      <w:tr w:rsidR="00D634A5" w:rsidRPr="00C321E7" w14:paraId="7F0509EA" w14:textId="77777777" w:rsidTr="0083394D">
        <w:tc>
          <w:tcPr>
            <w:tcW w:w="2085" w:type="dxa"/>
            <w:tcBorders>
              <w:bottom w:val="single" w:sz="4" w:space="0" w:color="auto"/>
            </w:tcBorders>
            <w:shd w:val="clear" w:color="auto" w:fill="auto"/>
          </w:tcPr>
          <w:p w14:paraId="3C8763AA" w14:textId="77777777" w:rsidR="00D634A5" w:rsidRPr="00C321E7" w:rsidRDefault="00D634A5" w:rsidP="0083394D">
            <w:pPr>
              <w:jc w:val="both"/>
              <w:rPr>
                <w:rFonts w:cs="Arial"/>
                <w:b/>
                <w:color w:val="000000" w:themeColor="text1"/>
                <w:szCs w:val="24"/>
              </w:rPr>
            </w:pPr>
            <w:r w:rsidRPr="00C321E7">
              <w:rPr>
                <w:rFonts w:cs="Arial"/>
                <w:b/>
                <w:color w:val="000000" w:themeColor="text1"/>
                <w:szCs w:val="24"/>
              </w:rPr>
              <w:t>Previous Item</w:t>
            </w:r>
          </w:p>
        </w:tc>
        <w:tc>
          <w:tcPr>
            <w:tcW w:w="6563" w:type="dxa"/>
            <w:tcBorders>
              <w:bottom w:val="single" w:sz="4" w:space="0" w:color="auto"/>
            </w:tcBorders>
            <w:shd w:val="clear" w:color="auto" w:fill="auto"/>
          </w:tcPr>
          <w:p w14:paraId="31074594" w14:textId="77777777" w:rsidR="00D634A5" w:rsidRPr="00844172" w:rsidRDefault="00D634A5" w:rsidP="0083394D">
            <w:pPr>
              <w:jc w:val="both"/>
              <w:rPr>
                <w:rFonts w:cs="Arial"/>
                <w:iCs/>
                <w:color w:val="000000" w:themeColor="text1"/>
                <w:szCs w:val="24"/>
                <w:highlight w:val="yellow"/>
              </w:rPr>
            </w:pPr>
            <w:r w:rsidRPr="0000710A">
              <w:rPr>
                <w:rFonts w:cs="Arial"/>
                <w:iCs/>
                <w:color w:val="000000" w:themeColor="text1"/>
                <w:szCs w:val="24"/>
              </w:rPr>
              <w:t>Nil</w:t>
            </w:r>
          </w:p>
        </w:tc>
      </w:tr>
      <w:tr w:rsidR="00D634A5" w:rsidRPr="00C321E7" w14:paraId="51D926B3" w14:textId="77777777" w:rsidTr="0083394D">
        <w:tc>
          <w:tcPr>
            <w:tcW w:w="2085" w:type="dxa"/>
            <w:tcBorders>
              <w:bottom w:val="single" w:sz="4" w:space="0" w:color="auto"/>
            </w:tcBorders>
            <w:shd w:val="clear" w:color="auto" w:fill="auto"/>
          </w:tcPr>
          <w:p w14:paraId="7F5A5D53" w14:textId="77777777" w:rsidR="00D634A5" w:rsidRPr="00C321E7" w:rsidRDefault="00D634A5" w:rsidP="0083394D">
            <w:pPr>
              <w:jc w:val="both"/>
              <w:rPr>
                <w:rFonts w:cs="Arial"/>
                <w:b/>
                <w:color w:val="000000" w:themeColor="text1"/>
                <w:szCs w:val="24"/>
              </w:rPr>
            </w:pPr>
            <w:r w:rsidRPr="00C321E7">
              <w:rPr>
                <w:rFonts w:cs="Arial"/>
                <w:b/>
                <w:color w:val="000000" w:themeColor="text1"/>
                <w:szCs w:val="24"/>
              </w:rPr>
              <w:t>Delegation</w:t>
            </w:r>
          </w:p>
        </w:tc>
        <w:tc>
          <w:tcPr>
            <w:tcW w:w="6563" w:type="dxa"/>
            <w:tcBorders>
              <w:bottom w:val="single" w:sz="4" w:space="0" w:color="auto"/>
            </w:tcBorders>
            <w:shd w:val="clear" w:color="auto" w:fill="auto"/>
          </w:tcPr>
          <w:p w14:paraId="48BB3B27" w14:textId="77777777" w:rsidR="00D634A5" w:rsidRPr="00844172" w:rsidRDefault="00D634A5" w:rsidP="0083394D">
            <w:pPr>
              <w:jc w:val="both"/>
              <w:rPr>
                <w:rFonts w:cs="Arial"/>
                <w:iCs/>
                <w:color w:val="000000" w:themeColor="text1"/>
                <w:highlight w:val="yellow"/>
              </w:rPr>
            </w:pPr>
            <w:r>
              <w:rPr>
                <w:rFonts w:cs="Arial"/>
                <w:szCs w:val="24"/>
              </w:rPr>
              <w:t>T</w:t>
            </w:r>
            <w:r w:rsidRPr="00171817">
              <w:rPr>
                <w:rFonts w:cs="Arial"/>
                <w:szCs w:val="24"/>
              </w:rPr>
              <w:t>he application</w:t>
            </w:r>
            <w:r>
              <w:rPr>
                <w:rFonts w:cs="Arial"/>
                <w:szCs w:val="24"/>
              </w:rPr>
              <w:t xml:space="preserve"> may</w:t>
            </w:r>
            <w:r w:rsidRPr="00171817">
              <w:rPr>
                <w:rFonts w:cs="Arial"/>
                <w:szCs w:val="24"/>
              </w:rPr>
              <w:t xml:space="preserve"> require a r</w:t>
            </w:r>
            <w:r>
              <w:rPr>
                <w:rFonts w:cs="Arial"/>
                <w:szCs w:val="24"/>
              </w:rPr>
              <w:t>ecommendation</w:t>
            </w:r>
            <w:r w:rsidRPr="00171817">
              <w:rPr>
                <w:rFonts w:cs="Arial"/>
                <w:szCs w:val="24"/>
              </w:rPr>
              <w:t xml:space="preserve"> for refusal where discretion exists for Council to approve the variations under the City’</w:t>
            </w:r>
            <w:r>
              <w:rPr>
                <w:rFonts w:cs="Arial"/>
                <w:szCs w:val="24"/>
              </w:rPr>
              <w:t xml:space="preserve">s </w:t>
            </w:r>
            <w:r w:rsidRPr="00171817">
              <w:rPr>
                <w:rFonts w:cs="Arial"/>
                <w:szCs w:val="24"/>
              </w:rPr>
              <w:t>Local Planning Scheme No. 3, policies and/or the Residential Design Codes</w:t>
            </w:r>
            <w:r>
              <w:rPr>
                <w:rFonts w:cs="Arial"/>
                <w:szCs w:val="24"/>
              </w:rPr>
              <w:t>.</w:t>
            </w:r>
            <w:r w:rsidRPr="00171817">
              <w:rPr>
                <w:rStyle w:val="eop"/>
                <w:rFonts w:cs="Arial"/>
                <w:color w:val="000000"/>
                <w:szCs w:val="24"/>
                <w:shd w:val="clear" w:color="auto" w:fill="FFFFFF"/>
              </w:rPr>
              <w:t> </w:t>
            </w:r>
          </w:p>
        </w:tc>
      </w:tr>
      <w:tr w:rsidR="00D634A5" w:rsidRPr="00C321E7" w14:paraId="5882400C" w14:textId="77777777" w:rsidTr="0083394D">
        <w:tc>
          <w:tcPr>
            <w:tcW w:w="2085" w:type="dxa"/>
            <w:tcBorders>
              <w:bottom w:val="single" w:sz="4" w:space="0" w:color="auto"/>
            </w:tcBorders>
            <w:shd w:val="clear" w:color="auto" w:fill="auto"/>
            <w:vAlign w:val="center"/>
          </w:tcPr>
          <w:p w14:paraId="12AE9193" w14:textId="77777777" w:rsidR="00D634A5" w:rsidRPr="00C321E7" w:rsidRDefault="00D634A5" w:rsidP="0083394D">
            <w:pPr>
              <w:rPr>
                <w:rFonts w:cs="Arial"/>
                <w:b/>
                <w:color w:val="000000" w:themeColor="text1"/>
                <w:szCs w:val="24"/>
              </w:rPr>
            </w:pPr>
            <w:r>
              <w:rPr>
                <w:rFonts w:cs="Arial"/>
                <w:b/>
                <w:color w:val="000000" w:themeColor="text1"/>
                <w:szCs w:val="24"/>
              </w:rPr>
              <w:t>Confidential Attachments</w:t>
            </w:r>
          </w:p>
        </w:tc>
        <w:tc>
          <w:tcPr>
            <w:tcW w:w="6563" w:type="dxa"/>
            <w:tcBorders>
              <w:bottom w:val="single" w:sz="4" w:space="0" w:color="auto"/>
            </w:tcBorders>
            <w:shd w:val="clear" w:color="auto" w:fill="auto"/>
            <w:vAlign w:val="center"/>
          </w:tcPr>
          <w:p w14:paraId="4E136122" w14:textId="77777777" w:rsidR="00D634A5" w:rsidRPr="0000724D" w:rsidRDefault="00D634A5" w:rsidP="00D634A5">
            <w:pPr>
              <w:numPr>
                <w:ilvl w:val="0"/>
                <w:numId w:val="52"/>
              </w:numPr>
              <w:ind w:left="351" w:hanging="336"/>
              <w:rPr>
                <w:rFonts w:cs="Arial"/>
                <w:color w:val="000000" w:themeColor="text1"/>
                <w:szCs w:val="24"/>
              </w:rPr>
            </w:pPr>
            <w:r w:rsidRPr="0000724D">
              <w:rPr>
                <w:rFonts w:cs="Arial"/>
                <w:color w:val="000000" w:themeColor="text1"/>
                <w:szCs w:val="24"/>
              </w:rPr>
              <w:t xml:space="preserve">Plans </w:t>
            </w:r>
          </w:p>
        </w:tc>
      </w:tr>
    </w:tbl>
    <w:p w14:paraId="17DFFF61" w14:textId="77777777" w:rsidR="00D634A5" w:rsidRPr="00844172" w:rsidRDefault="00D634A5" w:rsidP="00D634A5">
      <w:pPr>
        <w:jc w:val="both"/>
        <w:rPr>
          <w:rFonts w:cs="Arial"/>
          <w:iCs/>
          <w:color w:val="000000" w:themeColor="text1"/>
          <w:szCs w:val="32"/>
        </w:rPr>
      </w:pPr>
    </w:p>
    <w:p w14:paraId="0754D8C0" w14:textId="77777777" w:rsidR="00D634A5" w:rsidRPr="00C321E7" w:rsidRDefault="00D634A5" w:rsidP="00D634A5">
      <w:pPr>
        <w:pStyle w:val="ListParagraph"/>
        <w:numPr>
          <w:ilvl w:val="0"/>
          <w:numId w:val="53"/>
        </w:numPr>
        <w:jc w:val="both"/>
        <w:rPr>
          <w:rFonts w:cs="Arial"/>
          <w:b/>
          <w:color w:val="000000" w:themeColor="text1"/>
          <w:sz w:val="28"/>
          <w:szCs w:val="28"/>
        </w:rPr>
      </w:pPr>
      <w:r w:rsidRPr="00C321E7">
        <w:rPr>
          <w:rFonts w:cs="Arial"/>
          <w:b/>
          <w:color w:val="000000" w:themeColor="text1"/>
          <w:sz w:val="28"/>
          <w:szCs w:val="28"/>
        </w:rPr>
        <w:t>Executive Summary</w:t>
      </w:r>
    </w:p>
    <w:p w14:paraId="5D0BED2E" w14:textId="77777777" w:rsidR="00D634A5" w:rsidRPr="00C321E7" w:rsidRDefault="00D634A5" w:rsidP="00D634A5">
      <w:pPr>
        <w:jc w:val="both"/>
        <w:rPr>
          <w:rFonts w:cs="Arial"/>
          <w:color w:val="000000" w:themeColor="text1"/>
          <w:szCs w:val="32"/>
        </w:rPr>
      </w:pPr>
    </w:p>
    <w:p w14:paraId="2D96D6BA" w14:textId="77777777" w:rsidR="00D634A5" w:rsidRPr="00AE4EC6" w:rsidRDefault="00D634A5" w:rsidP="00D634A5">
      <w:pPr>
        <w:jc w:val="both"/>
        <w:rPr>
          <w:rFonts w:cs="Arial"/>
          <w:iCs/>
          <w:color w:val="000000" w:themeColor="text1"/>
          <w:szCs w:val="24"/>
        </w:rPr>
      </w:pPr>
      <w:r w:rsidRPr="00AE4EC6">
        <w:rPr>
          <w:rFonts w:cs="Arial"/>
          <w:iCs/>
          <w:color w:val="000000" w:themeColor="text1"/>
          <w:szCs w:val="24"/>
        </w:rPr>
        <w:t xml:space="preserve">The purpose of this report is for Council to consider the removal of a 7m jacaranda street tree at 22 Pine Tree Lane, Mt Claremont. </w:t>
      </w:r>
    </w:p>
    <w:p w14:paraId="0EB86F52" w14:textId="77777777" w:rsidR="00D634A5" w:rsidRPr="00AE4EC6" w:rsidRDefault="00D634A5" w:rsidP="00D634A5">
      <w:pPr>
        <w:jc w:val="both"/>
        <w:rPr>
          <w:rFonts w:cs="Arial"/>
          <w:iCs/>
          <w:color w:val="000000" w:themeColor="text1"/>
          <w:szCs w:val="24"/>
        </w:rPr>
      </w:pPr>
    </w:p>
    <w:p w14:paraId="549356C8" w14:textId="77777777" w:rsidR="00D634A5" w:rsidRPr="00AE4EC6" w:rsidRDefault="00D634A5" w:rsidP="00D634A5">
      <w:pPr>
        <w:jc w:val="both"/>
        <w:rPr>
          <w:rFonts w:cs="Arial"/>
          <w:iCs/>
          <w:color w:val="000000" w:themeColor="text1"/>
          <w:szCs w:val="24"/>
        </w:rPr>
      </w:pPr>
      <w:r>
        <w:rPr>
          <w:rFonts w:cs="Arial"/>
          <w:iCs/>
          <w:color w:val="000000" w:themeColor="text1"/>
          <w:szCs w:val="24"/>
        </w:rPr>
        <w:t>A development application submitted to the City proposes a new single house on the site</w:t>
      </w:r>
      <w:r w:rsidRPr="00AE4EC6">
        <w:rPr>
          <w:rFonts w:cs="Arial"/>
          <w:iCs/>
          <w:color w:val="000000" w:themeColor="text1"/>
          <w:szCs w:val="24"/>
        </w:rPr>
        <w:t>. Council is not required to consider the app</w:t>
      </w:r>
      <w:r>
        <w:rPr>
          <w:rFonts w:cs="Arial"/>
          <w:iCs/>
          <w:color w:val="000000" w:themeColor="text1"/>
          <w:szCs w:val="24"/>
        </w:rPr>
        <w:t>roval</w:t>
      </w:r>
      <w:r w:rsidRPr="00AE4EC6">
        <w:rPr>
          <w:rFonts w:cs="Arial"/>
          <w:iCs/>
          <w:color w:val="000000" w:themeColor="text1"/>
          <w:szCs w:val="24"/>
        </w:rPr>
        <w:t xml:space="preserve"> of the single house</w:t>
      </w:r>
      <w:r>
        <w:rPr>
          <w:rFonts w:cs="Arial"/>
          <w:iCs/>
          <w:color w:val="000000" w:themeColor="text1"/>
          <w:szCs w:val="24"/>
        </w:rPr>
        <w:t xml:space="preserve"> itself</w:t>
      </w:r>
      <w:r w:rsidRPr="00AE4EC6">
        <w:rPr>
          <w:rFonts w:cs="Arial"/>
          <w:iCs/>
          <w:color w:val="000000" w:themeColor="text1"/>
          <w:szCs w:val="24"/>
        </w:rPr>
        <w:t xml:space="preserve">, which can be </w:t>
      </w:r>
      <w:r>
        <w:rPr>
          <w:rFonts w:cs="Arial"/>
          <w:iCs/>
          <w:color w:val="000000" w:themeColor="text1"/>
          <w:szCs w:val="24"/>
        </w:rPr>
        <w:t>approved</w:t>
      </w:r>
      <w:r w:rsidRPr="00AE4EC6">
        <w:rPr>
          <w:rFonts w:cs="Arial"/>
          <w:iCs/>
          <w:color w:val="000000" w:themeColor="text1"/>
          <w:szCs w:val="24"/>
        </w:rPr>
        <w:t xml:space="preserve"> under delegated authority. The application </w:t>
      </w:r>
      <w:r>
        <w:rPr>
          <w:rFonts w:cs="Arial"/>
          <w:iCs/>
          <w:color w:val="000000" w:themeColor="text1"/>
          <w:szCs w:val="24"/>
        </w:rPr>
        <w:t>includes</w:t>
      </w:r>
      <w:r w:rsidRPr="00AE4EC6">
        <w:rPr>
          <w:rFonts w:cs="Arial"/>
          <w:iCs/>
          <w:color w:val="000000" w:themeColor="text1"/>
          <w:szCs w:val="24"/>
        </w:rPr>
        <w:t xml:space="preserve"> a garage and crossover to Camelia Avenue which </w:t>
      </w:r>
      <w:r>
        <w:rPr>
          <w:rFonts w:cs="Arial"/>
          <w:iCs/>
          <w:color w:val="000000" w:themeColor="text1"/>
          <w:szCs w:val="24"/>
        </w:rPr>
        <w:t>requires</w:t>
      </w:r>
      <w:r w:rsidRPr="00AE4EC6">
        <w:rPr>
          <w:rFonts w:cs="Arial"/>
          <w:iCs/>
          <w:color w:val="000000" w:themeColor="text1"/>
          <w:szCs w:val="24"/>
        </w:rPr>
        <w:t xml:space="preserve"> the removal of a 7m jacaranda street tree. </w:t>
      </w:r>
    </w:p>
    <w:p w14:paraId="33752720" w14:textId="77777777" w:rsidR="00D634A5" w:rsidRPr="00AE4EC6" w:rsidRDefault="00D634A5" w:rsidP="00D634A5">
      <w:pPr>
        <w:jc w:val="both"/>
        <w:rPr>
          <w:rFonts w:cs="Arial"/>
          <w:iCs/>
          <w:color w:val="000000" w:themeColor="text1"/>
          <w:szCs w:val="24"/>
        </w:rPr>
      </w:pPr>
    </w:p>
    <w:p w14:paraId="306AC2C1" w14:textId="77777777" w:rsidR="00D634A5" w:rsidRPr="00AE4EC6" w:rsidRDefault="00D634A5" w:rsidP="00D634A5">
      <w:pPr>
        <w:jc w:val="both"/>
        <w:rPr>
          <w:rFonts w:cs="Arial"/>
          <w:iCs/>
          <w:color w:val="000000" w:themeColor="text1"/>
          <w:szCs w:val="24"/>
        </w:rPr>
      </w:pPr>
      <w:r w:rsidRPr="00AE4EC6">
        <w:rPr>
          <w:rFonts w:cs="Arial"/>
          <w:iCs/>
          <w:color w:val="000000" w:themeColor="text1"/>
          <w:szCs w:val="24"/>
        </w:rPr>
        <w:t xml:space="preserve">The applicant provided a Traffic Statement in support of the proposal to the remove the 7m jacaranda street tree. The Traffic Statement maintains that although there are alternative locations for the crossover, the safest and most practical location is in front of the 7m jacaranda street tree. </w:t>
      </w:r>
    </w:p>
    <w:p w14:paraId="0ABE2E93" w14:textId="77777777" w:rsidR="00D634A5" w:rsidRPr="00AE4EC6" w:rsidRDefault="00D634A5" w:rsidP="00D634A5">
      <w:pPr>
        <w:jc w:val="both"/>
        <w:rPr>
          <w:rFonts w:cs="Arial"/>
          <w:iCs/>
          <w:color w:val="000000" w:themeColor="text1"/>
          <w:szCs w:val="24"/>
        </w:rPr>
      </w:pPr>
    </w:p>
    <w:p w14:paraId="3D0D6351" w14:textId="77777777" w:rsidR="00D634A5" w:rsidRPr="00AE4EC6" w:rsidRDefault="00D634A5" w:rsidP="00D634A5">
      <w:pPr>
        <w:jc w:val="both"/>
        <w:rPr>
          <w:rFonts w:cs="Arial"/>
          <w:iCs/>
          <w:color w:val="000000" w:themeColor="text1"/>
          <w:szCs w:val="24"/>
        </w:rPr>
      </w:pPr>
      <w:r w:rsidRPr="00AE4EC6">
        <w:rPr>
          <w:rFonts w:cs="Arial"/>
          <w:iCs/>
          <w:color w:val="000000" w:themeColor="text1"/>
          <w:szCs w:val="24"/>
        </w:rPr>
        <w:t>Council is requested to consider three options: the relocation of the street tree at the applicant’s expense, the removal and replacement of the street tree at the applicant’s expense or resolving to not support the removal of the street tree. If the street tree’s removal</w:t>
      </w:r>
      <w:r>
        <w:rPr>
          <w:rFonts w:cs="Arial"/>
          <w:iCs/>
          <w:color w:val="000000" w:themeColor="text1"/>
          <w:szCs w:val="24"/>
        </w:rPr>
        <w:t xml:space="preserve"> </w:t>
      </w:r>
      <w:r w:rsidRPr="00AE4EC6">
        <w:rPr>
          <w:rFonts w:cs="Arial"/>
          <w:iCs/>
          <w:color w:val="000000" w:themeColor="text1"/>
          <w:szCs w:val="24"/>
        </w:rPr>
        <w:t xml:space="preserve">is not supported, it will result in the refusal of the development application. </w:t>
      </w:r>
    </w:p>
    <w:p w14:paraId="45A7F0D1" w14:textId="77777777" w:rsidR="00D634A5" w:rsidRPr="00AE4EC6" w:rsidRDefault="00D634A5" w:rsidP="00D634A5">
      <w:pPr>
        <w:jc w:val="both"/>
        <w:rPr>
          <w:rFonts w:cs="Arial"/>
          <w:iCs/>
          <w:color w:val="000000" w:themeColor="text1"/>
          <w:szCs w:val="24"/>
        </w:rPr>
      </w:pPr>
    </w:p>
    <w:p w14:paraId="481E834B" w14:textId="1E251D23" w:rsidR="00D634A5" w:rsidRPr="00974298" w:rsidRDefault="00D634A5" w:rsidP="00D634A5">
      <w:pPr>
        <w:jc w:val="both"/>
        <w:rPr>
          <w:rFonts w:cs="Arial"/>
          <w:iCs/>
          <w:color w:val="000000" w:themeColor="text1"/>
          <w:szCs w:val="24"/>
        </w:rPr>
      </w:pPr>
      <w:r w:rsidRPr="00AE4EC6">
        <w:rPr>
          <w:rFonts w:cs="Arial"/>
          <w:iCs/>
          <w:color w:val="000000" w:themeColor="text1"/>
          <w:szCs w:val="24"/>
        </w:rPr>
        <w:lastRenderedPageBreak/>
        <w:t xml:space="preserve">It is recommended that the street tree be relocated further west along Camelia Avenue at the applicant’s expense as it will preserve the character of the locality </w:t>
      </w:r>
      <w:r>
        <w:rPr>
          <w:rFonts w:cs="Arial"/>
          <w:iCs/>
          <w:color w:val="000000" w:themeColor="text1"/>
          <w:szCs w:val="24"/>
        </w:rPr>
        <w:t>while facilitating</w:t>
      </w:r>
      <w:r w:rsidRPr="00AE4EC6">
        <w:rPr>
          <w:rFonts w:cs="Arial"/>
          <w:iCs/>
          <w:color w:val="000000" w:themeColor="text1"/>
          <w:szCs w:val="24"/>
        </w:rPr>
        <w:t xml:space="preserve"> a safe and practical design for the proposed single house.</w:t>
      </w:r>
    </w:p>
    <w:p w14:paraId="448B7427" w14:textId="21D6B791" w:rsidR="00092AFC" w:rsidRDefault="00092AFC" w:rsidP="00D634A5">
      <w:pPr>
        <w:jc w:val="both"/>
        <w:rPr>
          <w:rFonts w:cs="Arial"/>
          <w:iCs/>
          <w:color w:val="000000" w:themeColor="text1"/>
          <w:szCs w:val="24"/>
          <w:highlight w:val="yellow"/>
        </w:rPr>
      </w:pPr>
    </w:p>
    <w:p w14:paraId="454CF19E" w14:textId="77777777" w:rsidR="004011D3" w:rsidRDefault="004011D3" w:rsidP="00D634A5">
      <w:pPr>
        <w:jc w:val="both"/>
        <w:rPr>
          <w:rFonts w:cs="Arial"/>
          <w:iCs/>
          <w:color w:val="000000" w:themeColor="text1"/>
          <w:szCs w:val="24"/>
          <w:highlight w:val="yellow"/>
        </w:rPr>
      </w:pPr>
    </w:p>
    <w:p w14:paraId="559FB79A" w14:textId="77777777" w:rsidR="00D634A5" w:rsidRPr="00CC5FD4" w:rsidRDefault="00D634A5" w:rsidP="00D634A5">
      <w:pPr>
        <w:jc w:val="both"/>
        <w:rPr>
          <w:rFonts w:cs="Arial"/>
          <w:b/>
          <w:color w:val="000000" w:themeColor="text1"/>
          <w:sz w:val="28"/>
          <w:szCs w:val="28"/>
        </w:rPr>
      </w:pPr>
      <w:r w:rsidRPr="00CC5FD4">
        <w:rPr>
          <w:rFonts w:cs="Arial"/>
          <w:b/>
          <w:color w:val="000000" w:themeColor="text1"/>
          <w:sz w:val="28"/>
          <w:szCs w:val="28"/>
        </w:rPr>
        <w:t>Recommendation to Committee</w:t>
      </w:r>
    </w:p>
    <w:p w14:paraId="6B53633D" w14:textId="77777777" w:rsidR="00D634A5" w:rsidRPr="00C321E7" w:rsidRDefault="00D634A5" w:rsidP="00D634A5">
      <w:pPr>
        <w:jc w:val="both"/>
        <w:rPr>
          <w:rFonts w:cs="Arial"/>
          <w:color w:val="000000" w:themeColor="text1"/>
          <w:szCs w:val="24"/>
        </w:rPr>
      </w:pPr>
    </w:p>
    <w:p w14:paraId="694A9BC7" w14:textId="41529192" w:rsidR="00D634A5" w:rsidRPr="00974298" w:rsidRDefault="00D634A5" w:rsidP="00D634A5">
      <w:pPr>
        <w:jc w:val="both"/>
        <w:rPr>
          <w:rFonts w:cs="Arial"/>
          <w:b/>
          <w:color w:val="000000" w:themeColor="text1"/>
          <w:szCs w:val="24"/>
        </w:rPr>
      </w:pPr>
      <w:r w:rsidRPr="00D435DC">
        <w:rPr>
          <w:rFonts w:cs="Arial"/>
          <w:b/>
          <w:color w:val="000000" w:themeColor="text1"/>
          <w:szCs w:val="24"/>
        </w:rPr>
        <w:t xml:space="preserve">Council grants approval to relocate the 7m Jacaranda street tree (ID #11720) located abutting the Camelia Avenue frontage of 22 Pine Tree Lane, Mt Claremont to a location further west on Camelia Avenue at the applicant’s expense and to the satisfaction of the City of Nedlands. </w:t>
      </w:r>
    </w:p>
    <w:p w14:paraId="37C281EC" w14:textId="0D43AA3B" w:rsidR="00092AFC" w:rsidRDefault="00092AFC" w:rsidP="00D634A5">
      <w:pPr>
        <w:jc w:val="both"/>
        <w:rPr>
          <w:rFonts w:cs="Arial"/>
          <w:b/>
          <w:color w:val="000000" w:themeColor="text1"/>
          <w:sz w:val="28"/>
          <w:szCs w:val="28"/>
        </w:rPr>
      </w:pPr>
    </w:p>
    <w:p w14:paraId="77E64CC2" w14:textId="77777777" w:rsidR="001B7B43" w:rsidRDefault="001B7B43" w:rsidP="00D634A5">
      <w:pPr>
        <w:jc w:val="both"/>
        <w:rPr>
          <w:rFonts w:cs="Arial"/>
          <w:b/>
          <w:color w:val="000000" w:themeColor="text1"/>
          <w:sz w:val="28"/>
          <w:szCs w:val="28"/>
        </w:rPr>
      </w:pPr>
    </w:p>
    <w:p w14:paraId="6E472098" w14:textId="77777777" w:rsidR="00D634A5" w:rsidRPr="000F4B48" w:rsidRDefault="00D634A5" w:rsidP="00D634A5">
      <w:pPr>
        <w:jc w:val="both"/>
        <w:rPr>
          <w:rFonts w:cs="Arial"/>
          <w:b/>
          <w:bCs/>
          <w:color w:val="000000" w:themeColor="text1"/>
          <w:sz w:val="28"/>
          <w:szCs w:val="28"/>
        </w:rPr>
      </w:pPr>
      <w:r w:rsidRPr="000F4B48">
        <w:rPr>
          <w:rFonts w:cs="Arial"/>
          <w:b/>
          <w:bCs/>
          <w:color w:val="000000" w:themeColor="text1"/>
          <w:sz w:val="28"/>
          <w:szCs w:val="28"/>
        </w:rPr>
        <w:t>Voting Requirement</w:t>
      </w:r>
    </w:p>
    <w:p w14:paraId="39BA585C" w14:textId="77777777" w:rsidR="00D634A5" w:rsidRDefault="00D634A5" w:rsidP="00D634A5">
      <w:pPr>
        <w:jc w:val="both"/>
        <w:rPr>
          <w:rFonts w:cs="Arial"/>
          <w:color w:val="000000" w:themeColor="text1"/>
          <w:szCs w:val="24"/>
        </w:rPr>
      </w:pPr>
    </w:p>
    <w:p w14:paraId="77DB1863" w14:textId="27881D72" w:rsidR="00D634A5" w:rsidRDefault="00D634A5" w:rsidP="00D634A5">
      <w:pPr>
        <w:jc w:val="both"/>
        <w:rPr>
          <w:rFonts w:cs="Arial"/>
          <w:color w:val="000000" w:themeColor="text1"/>
          <w:szCs w:val="24"/>
        </w:rPr>
      </w:pPr>
      <w:r>
        <w:rPr>
          <w:rFonts w:cs="Arial"/>
          <w:color w:val="000000" w:themeColor="text1"/>
          <w:szCs w:val="24"/>
        </w:rPr>
        <w:t xml:space="preserve">Simple Majority </w:t>
      </w:r>
    </w:p>
    <w:p w14:paraId="2B437BBD" w14:textId="591B9893" w:rsidR="00D634A5" w:rsidRDefault="00D634A5" w:rsidP="00D634A5">
      <w:pPr>
        <w:jc w:val="both"/>
        <w:rPr>
          <w:rFonts w:cs="Arial"/>
          <w:color w:val="000000" w:themeColor="text1"/>
          <w:szCs w:val="24"/>
        </w:rPr>
      </w:pPr>
    </w:p>
    <w:p w14:paraId="12B92109" w14:textId="77777777" w:rsidR="001B7B43" w:rsidRPr="00C321E7" w:rsidRDefault="001B7B43" w:rsidP="00D634A5">
      <w:pPr>
        <w:jc w:val="both"/>
        <w:rPr>
          <w:rFonts w:cs="Arial"/>
          <w:color w:val="000000" w:themeColor="text1"/>
          <w:szCs w:val="24"/>
        </w:rPr>
      </w:pPr>
    </w:p>
    <w:p w14:paraId="56EEB92E" w14:textId="77777777" w:rsidR="00D634A5" w:rsidRPr="00C321E7" w:rsidRDefault="00D634A5" w:rsidP="00D634A5">
      <w:pPr>
        <w:pStyle w:val="ListParagraph"/>
        <w:numPr>
          <w:ilvl w:val="0"/>
          <w:numId w:val="53"/>
        </w:numPr>
        <w:ind w:left="709" w:hanging="709"/>
        <w:jc w:val="both"/>
        <w:rPr>
          <w:rFonts w:cs="Arial"/>
          <w:b/>
          <w:color w:val="000000" w:themeColor="text1"/>
          <w:sz w:val="28"/>
          <w:szCs w:val="28"/>
        </w:rPr>
      </w:pPr>
      <w:r w:rsidRPr="00C321E7">
        <w:rPr>
          <w:rFonts w:cs="Arial"/>
          <w:b/>
          <w:color w:val="000000" w:themeColor="text1"/>
          <w:sz w:val="28"/>
          <w:szCs w:val="28"/>
        </w:rPr>
        <w:t>Background</w:t>
      </w:r>
    </w:p>
    <w:p w14:paraId="1F430A68" w14:textId="77777777" w:rsidR="00D634A5" w:rsidRPr="00C321E7" w:rsidRDefault="00D634A5" w:rsidP="00D634A5">
      <w:pPr>
        <w:jc w:val="both"/>
        <w:rPr>
          <w:rFonts w:cs="Arial"/>
          <w:color w:val="000000" w:themeColor="text1"/>
        </w:rPr>
      </w:pPr>
    </w:p>
    <w:p w14:paraId="69F2F273" w14:textId="77777777" w:rsidR="00D634A5" w:rsidRDefault="00D634A5" w:rsidP="00D634A5">
      <w:pPr>
        <w:ind w:left="567" w:hanging="567"/>
        <w:jc w:val="both"/>
        <w:rPr>
          <w:rFonts w:cs="Arial"/>
          <w:b/>
          <w:color w:val="000000" w:themeColor="text1"/>
        </w:rPr>
      </w:pPr>
      <w:r>
        <w:rPr>
          <w:rFonts w:cs="Arial"/>
          <w:b/>
          <w:color w:val="000000" w:themeColor="text1"/>
        </w:rPr>
        <w:t>2</w:t>
      </w:r>
      <w:r w:rsidRPr="00C321E7">
        <w:rPr>
          <w:rFonts w:cs="Arial"/>
          <w:b/>
          <w:color w:val="000000" w:themeColor="text1"/>
        </w:rPr>
        <w:t>.1</w:t>
      </w:r>
      <w:r w:rsidRPr="00C321E7">
        <w:rPr>
          <w:rFonts w:cs="Arial"/>
          <w:b/>
          <w:color w:val="000000" w:themeColor="text1"/>
        </w:rPr>
        <w:tab/>
        <w:t>Land Details</w:t>
      </w:r>
    </w:p>
    <w:p w14:paraId="284C083C" w14:textId="77777777" w:rsidR="00D634A5" w:rsidRDefault="00D634A5" w:rsidP="00D634A5">
      <w:pPr>
        <w:ind w:left="567" w:hanging="567"/>
        <w:jc w:val="both"/>
        <w:rPr>
          <w:rFonts w:cs="Arial"/>
          <w:b/>
          <w:color w:val="000000" w:themeColor="text1"/>
        </w:rPr>
      </w:pPr>
    </w:p>
    <w:tbl>
      <w:tblPr>
        <w:tblStyle w:val="TableGrid"/>
        <w:tblW w:w="0" w:type="auto"/>
        <w:tblInd w:w="108" w:type="dxa"/>
        <w:tblLook w:val="04A0" w:firstRow="1" w:lastRow="0" w:firstColumn="1" w:lastColumn="0" w:noHBand="0" w:noVBand="1"/>
      </w:tblPr>
      <w:tblGrid>
        <w:gridCol w:w="5617"/>
        <w:gridCol w:w="3172"/>
      </w:tblGrid>
      <w:tr w:rsidR="00D634A5" w:rsidRPr="00C321E7" w14:paraId="11DEB102" w14:textId="77777777" w:rsidTr="0083394D">
        <w:tc>
          <w:tcPr>
            <w:tcW w:w="5699" w:type="dxa"/>
            <w:vAlign w:val="center"/>
          </w:tcPr>
          <w:p w14:paraId="07E4B334" w14:textId="77777777" w:rsidR="00D634A5" w:rsidRPr="00C321E7" w:rsidRDefault="00D634A5" w:rsidP="0083394D">
            <w:pPr>
              <w:rPr>
                <w:rFonts w:cs="Arial"/>
                <w:b/>
                <w:color w:val="000000" w:themeColor="text1"/>
                <w:szCs w:val="24"/>
                <w:lang w:val="en-AU"/>
              </w:rPr>
            </w:pPr>
            <w:r w:rsidRPr="00C321E7">
              <w:rPr>
                <w:rFonts w:cs="Arial"/>
                <w:b/>
                <w:color w:val="000000" w:themeColor="text1"/>
                <w:szCs w:val="24"/>
                <w:lang w:val="en-AU"/>
              </w:rPr>
              <w:t>Metropolitan Region Scheme Zone</w:t>
            </w:r>
          </w:p>
        </w:tc>
        <w:tc>
          <w:tcPr>
            <w:tcW w:w="3209" w:type="dxa"/>
            <w:vAlign w:val="center"/>
          </w:tcPr>
          <w:p w14:paraId="6BBB775A" w14:textId="77777777" w:rsidR="00D634A5" w:rsidRPr="00C321E7" w:rsidRDefault="00D634A5" w:rsidP="0083394D">
            <w:pPr>
              <w:rPr>
                <w:rFonts w:cs="Arial"/>
                <w:color w:val="000000" w:themeColor="text1"/>
                <w:szCs w:val="24"/>
                <w:lang w:val="en-AU"/>
              </w:rPr>
            </w:pPr>
            <w:r>
              <w:rPr>
                <w:rFonts w:cs="Arial"/>
                <w:color w:val="000000" w:themeColor="text1"/>
                <w:szCs w:val="24"/>
                <w:lang w:val="en-AU"/>
              </w:rPr>
              <w:t>Urban</w:t>
            </w:r>
          </w:p>
        </w:tc>
      </w:tr>
      <w:tr w:rsidR="00D634A5" w:rsidRPr="00C321E7" w14:paraId="489E1A54" w14:textId="77777777" w:rsidTr="0083394D">
        <w:tc>
          <w:tcPr>
            <w:tcW w:w="5699" w:type="dxa"/>
            <w:vAlign w:val="center"/>
          </w:tcPr>
          <w:p w14:paraId="27395034" w14:textId="77777777" w:rsidR="00D634A5" w:rsidRPr="00C321E7" w:rsidRDefault="00D634A5" w:rsidP="0083394D">
            <w:pPr>
              <w:rPr>
                <w:rFonts w:cs="Arial"/>
                <w:b/>
                <w:color w:val="000000" w:themeColor="text1"/>
                <w:szCs w:val="24"/>
                <w:lang w:val="en-AU"/>
              </w:rPr>
            </w:pPr>
            <w:r w:rsidRPr="00C321E7">
              <w:rPr>
                <w:rFonts w:cs="Arial"/>
                <w:b/>
                <w:color w:val="000000" w:themeColor="text1"/>
                <w:szCs w:val="24"/>
                <w:lang w:val="en-AU"/>
              </w:rPr>
              <w:t>Local Planning Scheme Zone</w:t>
            </w:r>
          </w:p>
        </w:tc>
        <w:tc>
          <w:tcPr>
            <w:tcW w:w="3209" w:type="dxa"/>
            <w:vAlign w:val="center"/>
          </w:tcPr>
          <w:p w14:paraId="5CC69063" w14:textId="77777777" w:rsidR="00D634A5" w:rsidRPr="00C321E7" w:rsidRDefault="00D634A5" w:rsidP="0083394D">
            <w:pPr>
              <w:rPr>
                <w:rFonts w:cs="Arial"/>
                <w:color w:val="000000" w:themeColor="text1"/>
                <w:szCs w:val="24"/>
                <w:lang w:val="en-AU"/>
              </w:rPr>
            </w:pPr>
            <w:r>
              <w:rPr>
                <w:rFonts w:cs="Arial"/>
                <w:color w:val="000000" w:themeColor="text1"/>
                <w:szCs w:val="24"/>
                <w:lang w:val="en-AU"/>
              </w:rPr>
              <w:t>Residential</w:t>
            </w:r>
          </w:p>
        </w:tc>
      </w:tr>
      <w:tr w:rsidR="00D634A5" w:rsidRPr="00C321E7" w14:paraId="3F6D127A" w14:textId="77777777" w:rsidTr="0083394D">
        <w:tc>
          <w:tcPr>
            <w:tcW w:w="5699" w:type="dxa"/>
            <w:vAlign w:val="center"/>
          </w:tcPr>
          <w:p w14:paraId="7464E5B9" w14:textId="77777777" w:rsidR="00D634A5" w:rsidRPr="00C321E7" w:rsidRDefault="00D634A5" w:rsidP="0083394D">
            <w:pPr>
              <w:rPr>
                <w:rFonts w:cs="Arial"/>
                <w:b/>
                <w:color w:val="000000" w:themeColor="text1"/>
                <w:szCs w:val="24"/>
                <w:lang w:val="en-AU"/>
              </w:rPr>
            </w:pPr>
            <w:r w:rsidRPr="00C321E7">
              <w:rPr>
                <w:rFonts w:cs="Arial"/>
                <w:b/>
                <w:color w:val="000000" w:themeColor="text1"/>
                <w:szCs w:val="24"/>
                <w:lang w:val="en-AU"/>
              </w:rPr>
              <w:t>R-Code</w:t>
            </w:r>
          </w:p>
        </w:tc>
        <w:tc>
          <w:tcPr>
            <w:tcW w:w="3209" w:type="dxa"/>
            <w:vAlign w:val="center"/>
          </w:tcPr>
          <w:p w14:paraId="5DCDE8E9" w14:textId="77777777" w:rsidR="00D634A5" w:rsidRPr="00C321E7" w:rsidRDefault="00D634A5" w:rsidP="0083394D">
            <w:pPr>
              <w:rPr>
                <w:rFonts w:cs="Arial"/>
                <w:color w:val="000000" w:themeColor="text1"/>
                <w:szCs w:val="24"/>
                <w:lang w:val="en-AU"/>
              </w:rPr>
            </w:pPr>
            <w:r>
              <w:rPr>
                <w:rFonts w:cs="Arial"/>
                <w:color w:val="000000" w:themeColor="text1"/>
                <w:szCs w:val="24"/>
                <w:lang w:val="en-AU"/>
              </w:rPr>
              <w:t>R20</w:t>
            </w:r>
          </w:p>
        </w:tc>
      </w:tr>
      <w:tr w:rsidR="00D634A5" w:rsidRPr="00C321E7" w14:paraId="671C6A3E" w14:textId="77777777" w:rsidTr="0083394D">
        <w:tc>
          <w:tcPr>
            <w:tcW w:w="5699" w:type="dxa"/>
            <w:vAlign w:val="center"/>
          </w:tcPr>
          <w:p w14:paraId="566AB85F" w14:textId="77777777" w:rsidR="00D634A5" w:rsidRPr="00C321E7" w:rsidRDefault="00D634A5" w:rsidP="0083394D">
            <w:pPr>
              <w:rPr>
                <w:rFonts w:cs="Arial"/>
                <w:b/>
                <w:color w:val="000000" w:themeColor="text1"/>
                <w:szCs w:val="24"/>
                <w:lang w:val="en-AU"/>
              </w:rPr>
            </w:pPr>
            <w:r w:rsidRPr="00C321E7">
              <w:rPr>
                <w:rFonts w:cs="Arial"/>
                <w:b/>
                <w:color w:val="000000" w:themeColor="text1"/>
                <w:szCs w:val="24"/>
                <w:lang w:val="en-AU"/>
              </w:rPr>
              <w:t>Land area</w:t>
            </w:r>
          </w:p>
        </w:tc>
        <w:tc>
          <w:tcPr>
            <w:tcW w:w="3209" w:type="dxa"/>
            <w:vAlign w:val="center"/>
          </w:tcPr>
          <w:p w14:paraId="572FFD7C" w14:textId="77777777" w:rsidR="00D634A5" w:rsidRPr="00C321E7" w:rsidRDefault="00D634A5" w:rsidP="0083394D">
            <w:pPr>
              <w:rPr>
                <w:rFonts w:cs="Arial"/>
                <w:color w:val="000000" w:themeColor="text1"/>
                <w:szCs w:val="24"/>
                <w:lang w:val="en-AU"/>
              </w:rPr>
            </w:pPr>
            <w:r>
              <w:rPr>
                <w:rFonts w:cs="Arial"/>
                <w:color w:val="000000" w:themeColor="text1"/>
                <w:szCs w:val="24"/>
                <w:lang w:val="en-AU"/>
              </w:rPr>
              <w:t>665sqm</w:t>
            </w:r>
          </w:p>
        </w:tc>
      </w:tr>
      <w:tr w:rsidR="00D634A5" w:rsidRPr="00C321E7" w14:paraId="3A860CB6" w14:textId="77777777" w:rsidTr="0083394D">
        <w:tc>
          <w:tcPr>
            <w:tcW w:w="5699" w:type="dxa"/>
            <w:vAlign w:val="center"/>
          </w:tcPr>
          <w:p w14:paraId="4824B174" w14:textId="77777777" w:rsidR="00D634A5" w:rsidRPr="00C321E7" w:rsidRDefault="00D634A5" w:rsidP="0083394D">
            <w:pPr>
              <w:rPr>
                <w:rFonts w:cs="Arial"/>
                <w:b/>
                <w:color w:val="000000" w:themeColor="text1"/>
                <w:szCs w:val="24"/>
                <w:lang w:val="en-AU"/>
              </w:rPr>
            </w:pPr>
            <w:r w:rsidRPr="00C321E7">
              <w:rPr>
                <w:rFonts w:cs="Arial"/>
                <w:b/>
                <w:color w:val="000000" w:themeColor="text1"/>
                <w:szCs w:val="24"/>
                <w:lang w:val="en-AU"/>
              </w:rPr>
              <w:t>Land Use</w:t>
            </w:r>
          </w:p>
        </w:tc>
        <w:tc>
          <w:tcPr>
            <w:tcW w:w="3209" w:type="dxa"/>
            <w:vAlign w:val="center"/>
          </w:tcPr>
          <w:p w14:paraId="42B87C51" w14:textId="77777777" w:rsidR="00D634A5" w:rsidRPr="00C321E7" w:rsidRDefault="00D634A5" w:rsidP="0083394D">
            <w:pPr>
              <w:rPr>
                <w:rFonts w:cs="Arial"/>
                <w:color w:val="000000" w:themeColor="text1"/>
                <w:szCs w:val="24"/>
                <w:lang w:val="en-AU"/>
              </w:rPr>
            </w:pPr>
            <w:r>
              <w:rPr>
                <w:rFonts w:cs="Arial"/>
                <w:color w:val="000000" w:themeColor="text1"/>
                <w:szCs w:val="24"/>
                <w:lang w:val="en-AU"/>
              </w:rPr>
              <w:t>Residential</w:t>
            </w:r>
          </w:p>
        </w:tc>
      </w:tr>
      <w:tr w:rsidR="00D634A5" w:rsidRPr="00C321E7" w14:paraId="1CCAF342" w14:textId="77777777" w:rsidTr="0083394D">
        <w:tc>
          <w:tcPr>
            <w:tcW w:w="5699" w:type="dxa"/>
            <w:vAlign w:val="center"/>
          </w:tcPr>
          <w:p w14:paraId="43A2816D" w14:textId="77777777" w:rsidR="00D634A5" w:rsidRPr="00C321E7" w:rsidRDefault="00D634A5" w:rsidP="0083394D">
            <w:pPr>
              <w:rPr>
                <w:rFonts w:cs="Arial"/>
                <w:b/>
                <w:color w:val="000000" w:themeColor="text1"/>
                <w:szCs w:val="24"/>
                <w:lang w:val="en-AU"/>
              </w:rPr>
            </w:pPr>
            <w:r w:rsidRPr="00C321E7">
              <w:rPr>
                <w:rFonts w:cs="Arial"/>
                <w:b/>
                <w:color w:val="000000" w:themeColor="text1"/>
                <w:szCs w:val="24"/>
                <w:lang w:val="en-AU"/>
              </w:rPr>
              <w:t>Use Class</w:t>
            </w:r>
          </w:p>
        </w:tc>
        <w:tc>
          <w:tcPr>
            <w:tcW w:w="3209" w:type="dxa"/>
            <w:vAlign w:val="center"/>
          </w:tcPr>
          <w:p w14:paraId="4C4C0E3C" w14:textId="77777777" w:rsidR="00D634A5" w:rsidRPr="00CC1BD9" w:rsidRDefault="00D634A5" w:rsidP="0083394D">
            <w:pPr>
              <w:rPr>
                <w:rFonts w:cs="Arial"/>
                <w:color w:val="000000" w:themeColor="text1"/>
                <w:szCs w:val="24"/>
                <w:lang w:val="en-AU"/>
              </w:rPr>
            </w:pPr>
            <w:r>
              <w:rPr>
                <w:rFonts w:cs="Arial"/>
                <w:color w:val="000000" w:themeColor="text1"/>
                <w:szCs w:val="24"/>
                <w:lang w:val="en-AU"/>
              </w:rPr>
              <w:t xml:space="preserve">‘P’ - </w:t>
            </w:r>
            <w:r w:rsidRPr="00235628">
              <w:rPr>
                <w:rFonts w:cs="Arial"/>
                <w:color w:val="000000" w:themeColor="text1"/>
                <w:szCs w:val="24"/>
                <w:lang w:val="en-AU"/>
              </w:rPr>
              <w:t>Permitted</w:t>
            </w:r>
          </w:p>
        </w:tc>
      </w:tr>
    </w:tbl>
    <w:p w14:paraId="30E2EE30" w14:textId="77777777" w:rsidR="00D634A5" w:rsidRPr="00844172" w:rsidRDefault="00D634A5" w:rsidP="00D634A5">
      <w:pPr>
        <w:jc w:val="both"/>
        <w:rPr>
          <w:rFonts w:cs="Arial"/>
          <w:color w:val="000000" w:themeColor="text1"/>
          <w:szCs w:val="28"/>
        </w:rPr>
      </w:pPr>
    </w:p>
    <w:p w14:paraId="0CD87EA8" w14:textId="77777777" w:rsidR="00D634A5" w:rsidRPr="00844172" w:rsidRDefault="00D634A5" w:rsidP="00D634A5">
      <w:pPr>
        <w:ind w:left="567" w:hanging="567"/>
        <w:jc w:val="both"/>
        <w:rPr>
          <w:rFonts w:cs="Arial"/>
          <w:b/>
          <w:color w:val="000000" w:themeColor="text1"/>
          <w:szCs w:val="28"/>
        </w:rPr>
      </w:pPr>
      <w:r>
        <w:rPr>
          <w:rFonts w:cs="Arial"/>
          <w:b/>
          <w:color w:val="000000" w:themeColor="text1"/>
          <w:szCs w:val="28"/>
        </w:rPr>
        <w:t>2</w:t>
      </w:r>
      <w:r w:rsidRPr="00844172">
        <w:rPr>
          <w:rFonts w:cs="Arial"/>
          <w:b/>
          <w:color w:val="000000" w:themeColor="text1"/>
          <w:szCs w:val="28"/>
        </w:rPr>
        <w:t>.2</w:t>
      </w:r>
      <w:r w:rsidRPr="00844172">
        <w:rPr>
          <w:rFonts w:cs="Arial"/>
          <w:b/>
          <w:color w:val="000000" w:themeColor="text1"/>
          <w:szCs w:val="28"/>
        </w:rPr>
        <w:tab/>
        <w:t>Locality Plan</w:t>
      </w:r>
    </w:p>
    <w:p w14:paraId="687FB6FD" w14:textId="77777777" w:rsidR="00D634A5" w:rsidRPr="00844172" w:rsidRDefault="00D634A5" w:rsidP="00D634A5">
      <w:pPr>
        <w:jc w:val="both"/>
        <w:rPr>
          <w:rFonts w:cs="Arial"/>
          <w:color w:val="000000" w:themeColor="text1"/>
          <w:szCs w:val="28"/>
        </w:rPr>
      </w:pPr>
    </w:p>
    <w:p w14:paraId="069BFE73" w14:textId="77777777" w:rsidR="00D634A5" w:rsidRDefault="00D634A5" w:rsidP="00D634A5">
      <w:pPr>
        <w:jc w:val="both"/>
        <w:rPr>
          <w:rStyle w:val="normaltextrun"/>
          <w:rFonts w:cs="Arial"/>
          <w:color w:val="000000"/>
          <w:szCs w:val="24"/>
          <w:shd w:val="clear" w:color="auto" w:fill="FFFFFF"/>
        </w:rPr>
      </w:pPr>
      <w:r w:rsidRPr="003B6822">
        <w:rPr>
          <w:rFonts w:cs="Arial"/>
          <w:color w:val="000000" w:themeColor="text1"/>
          <w:szCs w:val="24"/>
        </w:rPr>
        <w:t xml:space="preserve">The subject property is </w:t>
      </w:r>
      <w:r>
        <w:rPr>
          <w:rFonts w:cs="Arial"/>
          <w:color w:val="000000" w:themeColor="text1"/>
          <w:szCs w:val="24"/>
        </w:rPr>
        <w:t>located at 22 Pine Tree Lane in</w:t>
      </w:r>
      <w:r w:rsidRPr="003B6822">
        <w:rPr>
          <w:rFonts w:cs="Arial"/>
          <w:color w:val="000000" w:themeColor="text1"/>
          <w:szCs w:val="24"/>
        </w:rPr>
        <w:t xml:space="preserve"> </w:t>
      </w:r>
      <w:r>
        <w:rPr>
          <w:rFonts w:cs="Arial"/>
          <w:color w:val="000000" w:themeColor="text1"/>
          <w:szCs w:val="24"/>
        </w:rPr>
        <w:t>Mt Claremont and is currently vacant</w:t>
      </w:r>
      <w:r w:rsidRPr="003B6822">
        <w:rPr>
          <w:rFonts w:cs="Arial"/>
          <w:color w:val="000000" w:themeColor="text1"/>
          <w:szCs w:val="24"/>
        </w:rPr>
        <w:t xml:space="preserve">. It </w:t>
      </w:r>
      <w:r>
        <w:rPr>
          <w:rFonts w:cs="Arial"/>
          <w:color w:val="000000" w:themeColor="text1"/>
          <w:szCs w:val="24"/>
        </w:rPr>
        <w:t>is a corner lot with</w:t>
      </w:r>
      <w:r w:rsidRPr="003B6822">
        <w:rPr>
          <w:rFonts w:cs="Arial"/>
          <w:color w:val="000000" w:themeColor="text1"/>
          <w:szCs w:val="24"/>
        </w:rPr>
        <w:t xml:space="preserve"> frontage </w:t>
      </w:r>
      <w:r>
        <w:rPr>
          <w:rFonts w:cs="Arial"/>
          <w:color w:val="000000" w:themeColor="text1"/>
          <w:szCs w:val="24"/>
        </w:rPr>
        <w:t>to</w:t>
      </w:r>
      <w:r w:rsidRPr="003B6822">
        <w:rPr>
          <w:rFonts w:cs="Arial"/>
          <w:color w:val="000000" w:themeColor="text1"/>
          <w:szCs w:val="24"/>
        </w:rPr>
        <w:t xml:space="preserve"> </w:t>
      </w:r>
      <w:r>
        <w:rPr>
          <w:rFonts w:cs="Arial"/>
          <w:color w:val="000000" w:themeColor="text1"/>
          <w:szCs w:val="24"/>
        </w:rPr>
        <w:t>Pine Tree Lane and Camelia Avenue</w:t>
      </w:r>
      <w:r>
        <w:rPr>
          <w:rStyle w:val="normaltextrun"/>
          <w:rFonts w:cs="Arial"/>
          <w:color w:val="000000"/>
          <w:szCs w:val="24"/>
          <w:shd w:val="clear" w:color="auto" w:fill="FFFFFF"/>
        </w:rPr>
        <w:t>. There are no existing vehicle crossovers on site.</w:t>
      </w:r>
      <w:r w:rsidRPr="003B6822">
        <w:rPr>
          <w:rStyle w:val="Heading1Char"/>
          <w:rFonts w:eastAsia="Calibri" w:cs="Arial"/>
          <w:color w:val="000000"/>
          <w:szCs w:val="24"/>
          <w:shd w:val="clear" w:color="auto" w:fill="FFFFFF"/>
        </w:rPr>
        <w:t xml:space="preserve"> </w:t>
      </w:r>
      <w:r w:rsidRPr="003B6822">
        <w:rPr>
          <w:rStyle w:val="normaltextrun"/>
          <w:rFonts w:cs="Arial"/>
          <w:color w:val="000000"/>
          <w:szCs w:val="24"/>
          <w:shd w:val="clear" w:color="auto" w:fill="FFFFFF"/>
        </w:rPr>
        <w:t>The property</w:t>
      </w:r>
      <w:r>
        <w:rPr>
          <w:rStyle w:val="normaltextrun"/>
          <w:rFonts w:cs="Arial"/>
          <w:color w:val="000000"/>
          <w:szCs w:val="24"/>
          <w:shd w:val="clear" w:color="auto" w:fill="FFFFFF"/>
        </w:rPr>
        <w:t xml:space="preserve"> has an irregular shape </w:t>
      </w:r>
      <w:r w:rsidRPr="003B6822">
        <w:rPr>
          <w:rStyle w:val="normaltextrun"/>
          <w:rFonts w:cs="Arial"/>
          <w:color w:val="000000"/>
          <w:szCs w:val="24"/>
          <w:shd w:val="clear" w:color="auto" w:fill="FFFFFF"/>
        </w:rPr>
        <w:t>with a</w:t>
      </w:r>
      <w:r>
        <w:rPr>
          <w:rStyle w:val="normaltextrun"/>
          <w:rFonts w:cs="Arial"/>
          <w:color w:val="000000"/>
          <w:szCs w:val="24"/>
          <w:shd w:val="clear" w:color="auto" w:fill="FFFFFF"/>
        </w:rPr>
        <w:t>n east</w:t>
      </w:r>
      <w:r w:rsidRPr="003B6822">
        <w:rPr>
          <w:rStyle w:val="normaltextrun"/>
          <w:rFonts w:cs="Arial"/>
          <w:color w:val="000000"/>
          <w:szCs w:val="24"/>
          <w:shd w:val="clear" w:color="auto" w:fill="FFFFFF"/>
        </w:rPr>
        <w:t xml:space="preserve"> – </w:t>
      </w:r>
      <w:r>
        <w:rPr>
          <w:rStyle w:val="normaltextrun"/>
          <w:rFonts w:cs="Arial"/>
          <w:color w:val="000000"/>
          <w:szCs w:val="24"/>
          <w:shd w:val="clear" w:color="auto" w:fill="FFFFFF"/>
        </w:rPr>
        <w:t>west</w:t>
      </w:r>
      <w:r w:rsidRPr="003B6822">
        <w:rPr>
          <w:rStyle w:val="normaltextrun"/>
          <w:rFonts w:cs="Arial"/>
          <w:color w:val="000000"/>
          <w:szCs w:val="24"/>
          <w:shd w:val="clear" w:color="auto" w:fill="FFFFFF"/>
        </w:rPr>
        <w:t xml:space="preserve"> orientation. The </w:t>
      </w:r>
      <w:r>
        <w:rPr>
          <w:rStyle w:val="normaltextrun"/>
          <w:rFonts w:cs="Arial"/>
          <w:color w:val="000000"/>
          <w:szCs w:val="24"/>
          <w:shd w:val="clear" w:color="auto" w:fill="FFFFFF"/>
        </w:rPr>
        <w:t>lot</w:t>
      </w:r>
      <w:r w:rsidRPr="003B6822">
        <w:rPr>
          <w:rStyle w:val="normaltextrun"/>
          <w:rFonts w:cs="Arial"/>
          <w:color w:val="000000"/>
          <w:szCs w:val="24"/>
          <w:shd w:val="clear" w:color="auto" w:fill="FFFFFF"/>
        </w:rPr>
        <w:t xml:space="preserve"> is bound by residential properties</w:t>
      </w:r>
      <w:r>
        <w:rPr>
          <w:rStyle w:val="normaltextrun"/>
          <w:rFonts w:cs="Arial"/>
          <w:color w:val="000000"/>
          <w:szCs w:val="24"/>
          <w:shd w:val="clear" w:color="auto" w:fill="FFFFFF"/>
        </w:rPr>
        <w:t xml:space="preserve"> with single houses</w:t>
      </w:r>
      <w:r w:rsidRPr="003B6822">
        <w:rPr>
          <w:rStyle w:val="normaltextrun"/>
          <w:rFonts w:cs="Arial"/>
          <w:color w:val="000000"/>
          <w:szCs w:val="24"/>
          <w:shd w:val="clear" w:color="auto" w:fill="FFFFFF"/>
        </w:rPr>
        <w:t xml:space="preserve"> to the </w:t>
      </w:r>
      <w:r>
        <w:rPr>
          <w:rStyle w:val="normaltextrun"/>
          <w:rFonts w:cs="Arial"/>
          <w:color w:val="000000"/>
          <w:szCs w:val="24"/>
          <w:shd w:val="clear" w:color="auto" w:fill="FFFFFF"/>
        </w:rPr>
        <w:t>north</w:t>
      </w:r>
      <w:r w:rsidRPr="003B6822">
        <w:rPr>
          <w:rStyle w:val="normaltextrun"/>
          <w:rFonts w:cs="Arial"/>
          <w:color w:val="000000"/>
          <w:szCs w:val="24"/>
          <w:shd w:val="clear" w:color="auto" w:fill="FFFFFF"/>
        </w:rPr>
        <w:t xml:space="preserve"> and </w:t>
      </w:r>
      <w:r>
        <w:rPr>
          <w:rStyle w:val="normaltextrun"/>
          <w:rFonts w:cs="Arial"/>
          <w:color w:val="000000"/>
          <w:szCs w:val="24"/>
          <w:shd w:val="clear" w:color="auto" w:fill="FFFFFF"/>
        </w:rPr>
        <w:t>east</w:t>
      </w:r>
      <w:r w:rsidRPr="003B6822">
        <w:rPr>
          <w:rStyle w:val="normaltextrun"/>
          <w:rFonts w:cs="Arial"/>
          <w:color w:val="000000"/>
          <w:szCs w:val="24"/>
          <w:shd w:val="clear" w:color="auto" w:fill="FFFFFF"/>
        </w:rPr>
        <w:t>.</w:t>
      </w:r>
      <w:r>
        <w:rPr>
          <w:rStyle w:val="normaltextrun"/>
          <w:rFonts w:cs="Arial"/>
          <w:color w:val="000000"/>
          <w:szCs w:val="24"/>
          <w:shd w:val="clear" w:color="auto" w:fill="FFFFFF"/>
        </w:rPr>
        <w:t xml:space="preserve"> Across Pine Tree Lane to the west is Pine Tree Park. </w:t>
      </w:r>
      <w:r>
        <w:rPr>
          <w:rFonts w:cs="Arial"/>
          <w:bCs/>
          <w:color w:val="000000" w:themeColor="text1"/>
          <w:szCs w:val="28"/>
        </w:rPr>
        <w:t xml:space="preserve">Camelia Avenue features jacaranda street trees along its northern verge for 250m. </w:t>
      </w:r>
    </w:p>
    <w:p w14:paraId="297D42E4" w14:textId="77777777" w:rsidR="00D634A5" w:rsidRDefault="00D634A5" w:rsidP="00D634A5">
      <w:pPr>
        <w:jc w:val="both"/>
        <w:rPr>
          <w:rStyle w:val="normaltextrun"/>
          <w:rFonts w:cs="Arial"/>
          <w:color w:val="000000"/>
          <w:szCs w:val="24"/>
          <w:shd w:val="clear" w:color="auto" w:fill="FFFFFF"/>
        </w:rPr>
      </w:pPr>
    </w:p>
    <w:p w14:paraId="457BF8BF" w14:textId="77777777" w:rsidR="00D634A5" w:rsidRPr="003B6822" w:rsidRDefault="00D634A5" w:rsidP="00D634A5">
      <w:pPr>
        <w:jc w:val="center"/>
        <w:rPr>
          <w:rFonts w:cs="Arial"/>
          <w:color w:val="000000" w:themeColor="text1"/>
          <w:szCs w:val="24"/>
        </w:rPr>
      </w:pPr>
      <w:r>
        <w:rPr>
          <w:noProof/>
        </w:rPr>
        <w:drawing>
          <wp:inline distT="0" distB="0" distL="0" distR="0" wp14:anchorId="0B4F89DA" wp14:editId="74B2E313">
            <wp:extent cx="4631055" cy="1984561"/>
            <wp:effectExtent l="19050" t="19050" r="17145"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70659" cy="2001533"/>
                    </a:xfrm>
                    <a:prstGeom prst="rect">
                      <a:avLst/>
                    </a:prstGeom>
                    <a:ln>
                      <a:solidFill>
                        <a:schemeClr val="tx1"/>
                      </a:solidFill>
                    </a:ln>
                  </pic:spPr>
                </pic:pic>
              </a:graphicData>
            </a:graphic>
          </wp:inline>
        </w:drawing>
      </w:r>
    </w:p>
    <w:p w14:paraId="4002A203" w14:textId="77777777" w:rsidR="00D634A5" w:rsidRDefault="00D634A5" w:rsidP="00D634A5">
      <w:pPr>
        <w:jc w:val="both"/>
        <w:rPr>
          <w:rFonts w:cs="Arial"/>
          <w:color w:val="000000" w:themeColor="text1"/>
          <w:szCs w:val="28"/>
        </w:rPr>
      </w:pPr>
    </w:p>
    <w:p w14:paraId="400E12C6" w14:textId="77777777" w:rsidR="00D634A5" w:rsidRDefault="00D634A5" w:rsidP="00D634A5">
      <w:pPr>
        <w:jc w:val="both"/>
        <w:rPr>
          <w:rFonts w:cs="Arial"/>
          <w:color w:val="000000" w:themeColor="text1"/>
          <w:szCs w:val="28"/>
        </w:rPr>
      </w:pPr>
      <w:r w:rsidRPr="003B6822">
        <w:rPr>
          <w:rStyle w:val="normaltextrun"/>
          <w:rFonts w:cs="Arial"/>
          <w:color w:val="000000"/>
          <w:szCs w:val="24"/>
          <w:shd w:val="clear" w:color="auto" w:fill="FFFFFF"/>
        </w:rPr>
        <w:t>The lot has a density coding of R</w:t>
      </w:r>
      <w:r>
        <w:rPr>
          <w:rStyle w:val="normaltextrun"/>
          <w:rFonts w:cs="Arial"/>
          <w:color w:val="000000"/>
          <w:szCs w:val="24"/>
          <w:shd w:val="clear" w:color="auto" w:fill="FFFFFF"/>
        </w:rPr>
        <w:t>20</w:t>
      </w:r>
      <w:r w:rsidRPr="003B6822">
        <w:rPr>
          <w:rStyle w:val="normaltextrun"/>
          <w:rFonts w:cs="Arial"/>
          <w:color w:val="000000"/>
          <w:szCs w:val="24"/>
          <w:shd w:val="clear" w:color="auto" w:fill="FFFFFF"/>
        </w:rPr>
        <w:t xml:space="preserve">. </w:t>
      </w:r>
      <w:r>
        <w:rPr>
          <w:rStyle w:val="normaltextrun"/>
          <w:rFonts w:cs="Arial"/>
          <w:color w:val="000000"/>
          <w:szCs w:val="24"/>
          <w:shd w:val="clear" w:color="auto" w:fill="FFFFFF"/>
        </w:rPr>
        <w:t xml:space="preserve">Surrounding properties are coded R20 north of Camelia Avenue and coded R25 south of Camelia Avenue. </w:t>
      </w:r>
    </w:p>
    <w:p w14:paraId="65438F27" w14:textId="5A2C83CF" w:rsidR="00D634A5" w:rsidRPr="00844172" w:rsidRDefault="00D634A5" w:rsidP="00D634A5">
      <w:pPr>
        <w:ind w:left="567" w:hanging="567"/>
        <w:jc w:val="both"/>
        <w:rPr>
          <w:rFonts w:cs="Arial"/>
          <w:b/>
          <w:color w:val="000000" w:themeColor="text1"/>
          <w:szCs w:val="28"/>
        </w:rPr>
      </w:pPr>
      <w:r>
        <w:rPr>
          <w:rFonts w:cs="Arial"/>
          <w:b/>
          <w:color w:val="000000" w:themeColor="text1"/>
          <w:szCs w:val="28"/>
        </w:rPr>
        <w:lastRenderedPageBreak/>
        <w:t>2</w:t>
      </w:r>
      <w:r w:rsidRPr="00844172">
        <w:rPr>
          <w:rFonts w:cs="Arial"/>
          <w:b/>
          <w:color w:val="000000" w:themeColor="text1"/>
          <w:szCs w:val="28"/>
        </w:rPr>
        <w:t>.</w:t>
      </w:r>
      <w:r>
        <w:rPr>
          <w:rFonts w:cs="Arial"/>
          <w:b/>
          <w:color w:val="000000" w:themeColor="text1"/>
          <w:szCs w:val="28"/>
        </w:rPr>
        <w:t>3</w:t>
      </w:r>
      <w:r w:rsidRPr="00844172">
        <w:rPr>
          <w:rFonts w:cs="Arial"/>
          <w:b/>
          <w:color w:val="000000" w:themeColor="text1"/>
          <w:szCs w:val="28"/>
        </w:rPr>
        <w:tab/>
      </w:r>
      <w:r>
        <w:rPr>
          <w:rFonts w:cs="Arial"/>
          <w:b/>
          <w:color w:val="000000" w:themeColor="text1"/>
          <w:szCs w:val="28"/>
        </w:rPr>
        <w:t>History</w:t>
      </w:r>
    </w:p>
    <w:p w14:paraId="6BD7A7B4" w14:textId="77777777" w:rsidR="00D634A5" w:rsidRDefault="00D634A5" w:rsidP="00D634A5">
      <w:pPr>
        <w:jc w:val="both"/>
        <w:rPr>
          <w:rFonts w:cs="Arial"/>
          <w:b/>
          <w:bCs/>
          <w:color w:val="7030A0"/>
          <w:szCs w:val="28"/>
        </w:rPr>
      </w:pPr>
      <w:r>
        <w:rPr>
          <w:rFonts w:cs="Arial"/>
          <w:b/>
          <w:bCs/>
          <w:color w:val="7030A0"/>
          <w:szCs w:val="28"/>
        </w:rPr>
        <w:t xml:space="preserve"> </w:t>
      </w:r>
    </w:p>
    <w:p w14:paraId="4B498ABE" w14:textId="77777777" w:rsidR="00D634A5" w:rsidRDefault="00D634A5" w:rsidP="00D634A5">
      <w:pPr>
        <w:jc w:val="both"/>
        <w:rPr>
          <w:rFonts w:cs="Arial"/>
          <w:color w:val="000000" w:themeColor="text1"/>
          <w:szCs w:val="28"/>
        </w:rPr>
      </w:pPr>
      <w:r>
        <w:rPr>
          <w:rFonts w:cs="Arial"/>
          <w:color w:val="000000" w:themeColor="text1"/>
          <w:szCs w:val="28"/>
        </w:rPr>
        <w:t xml:space="preserve">The current lot at 22 Pine Tree Lane is the result of a two-lot subdivision approved in 2014. Prior to the subdivision, the site was a single lot with a single house. Vehicle access for the single house was facilitated by a crossover from Camelia Avenue, encircled in red on the image below. </w:t>
      </w:r>
    </w:p>
    <w:p w14:paraId="5F5C79A8" w14:textId="77777777" w:rsidR="00D634A5" w:rsidRDefault="00D634A5" w:rsidP="00D634A5">
      <w:pPr>
        <w:jc w:val="both"/>
        <w:rPr>
          <w:rFonts w:cs="Arial"/>
          <w:color w:val="000000" w:themeColor="text1"/>
          <w:szCs w:val="28"/>
        </w:rPr>
      </w:pPr>
    </w:p>
    <w:p w14:paraId="79B40BAD" w14:textId="77777777" w:rsidR="00D634A5" w:rsidRDefault="00D634A5" w:rsidP="00D634A5">
      <w:pPr>
        <w:jc w:val="center"/>
        <w:rPr>
          <w:rFonts w:cs="Arial"/>
          <w:color w:val="000000" w:themeColor="text1"/>
          <w:szCs w:val="28"/>
        </w:rPr>
      </w:pPr>
      <w:r>
        <w:rPr>
          <w:noProof/>
        </w:rPr>
        <w:drawing>
          <wp:inline distT="0" distB="0" distL="0" distR="0" wp14:anchorId="064D193F" wp14:editId="56CE4773">
            <wp:extent cx="4449583" cy="2370713"/>
            <wp:effectExtent l="19050" t="19050" r="27305"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2852" cy="2409750"/>
                    </a:xfrm>
                    <a:prstGeom prst="rect">
                      <a:avLst/>
                    </a:prstGeom>
                    <a:noFill/>
                    <a:ln>
                      <a:solidFill>
                        <a:schemeClr val="tx1"/>
                      </a:solidFill>
                    </a:ln>
                  </pic:spPr>
                </pic:pic>
              </a:graphicData>
            </a:graphic>
          </wp:inline>
        </w:drawing>
      </w:r>
    </w:p>
    <w:p w14:paraId="0B30F066" w14:textId="77777777" w:rsidR="00D634A5" w:rsidRPr="00E74824" w:rsidRDefault="00D634A5" w:rsidP="00D634A5">
      <w:pPr>
        <w:jc w:val="both"/>
        <w:rPr>
          <w:rFonts w:cs="Arial"/>
          <w:color w:val="000000" w:themeColor="text1"/>
          <w:szCs w:val="28"/>
        </w:rPr>
      </w:pPr>
    </w:p>
    <w:p w14:paraId="6F8338F7" w14:textId="77777777" w:rsidR="00D634A5" w:rsidRPr="00844172" w:rsidRDefault="00D634A5" w:rsidP="00D634A5">
      <w:pPr>
        <w:pStyle w:val="ListParagraph"/>
        <w:numPr>
          <w:ilvl w:val="0"/>
          <w:numId w:val="53"/>
        </w:numPr>
        <w:ind w:left="709" w:hanging="709"/>
        <w:jc w:val="both"/>
        <w:rPr>
          <w:rFonts w:cs="Arial"/>
          <w:b/>
          <w:iCs/>
          <w:color w:val="000000" w:themeColor="text1"/>
          <w:szCs w:val="24"/>
        </w:rPr>
      </w:pPr>
      <w:r w:rsidRPr="00844172">
        <w:rPr>
          <w:rFonts w:cs="Arial"/>
          <w:b/>
          <w:iCs/>
          <w:color w:val="000000" w:themeColor="text1"/>
          <w:sz w:val="28"/>
          <w:szCs w:val="32"/>
        </w:rPr>
        <w:t>Application Details</w:t>
      </w:r>
    </w:p>
    <w:p w14:paraId="182D599D" w14:textId="77777777" w:rsidR="00D634A5" w:rsidRPr="00844172" w:rsidRDefault="00D634A5" w:rsidP="00D634A5">
      <w:pPr>
        <w:jc w:val="both"/>
        <w:rPr>
          <w:rFonts w:cs="Arial"/>
          <w:iCs/>
          <w:color w:val="000000" w:themeColor="text1"/>
          <w:szCs w:val="24"/>
        </w:rPr>
      </w:pPr>
    </w:p>
    <w:p w14:paraId="1ED39582" w14:textId="77777777" w:rsidR="00D634A5" w:rsidRPr="00844172" w:rsidRDefault="00D634A5" w:rsidP="00D634A5">
      <w:pPr>
        <w:ind w:left="567" w:hanging="567"/>
        <w:jc w:val="both"/>
        <w:rPr>
          <w:rFonts w:cs="Arial"/>
          <w:b/>
          <w:color w:val="000000" w:themeColor="text1"/>
          <w:szCs w:val="28"/>
        </w:rPr>
      </w:pPr>
      <w:r>
        <w:rPr>
          <w:rFonts w:cs="Arial"/>
          <w:b/>
          <w:color w:val="000000" w:themeColor="text1"/>
          <w:szCs w:val="28"/>
        </w:rPr>
        <w:t>3</w:t>
      </w:r>
      <w:r w:rsidRPr="00844172">
        <w:rPr>
          <w:rFonts w:cs="Arial"/>
          <w:b/>
          <w:color w:val="000000" w:themeColor="text1"/>
          <w:szCs w:val="28"/>
        </w:rPr>
        <w:t>.</w:t>
      </w:r>
      <w:r>
        <w:rPr>
          <w:rFonts w:cs="Arial"/>
          <w:b/>
          <w:color w:val="000000" w:themeColor="text1"/>
          <w:szCs w:val="28"/>
        </w:rPr>
        <w:t>1</w:t>
      </w:r>
      <w:r w:rsidRPr="00844172">
        <w:rPr>
          <w:rFonts w:cs="Arial"/>
          <w:b/>
          <w:color w:val="000000" w:themeColor="text1"/>
          <w:szCs w:val="28"/>
        </w:rPr>
        <w:tab/>
      </w:r>
      <w:r>
        <w:rPr>
          <w:rFonts w:cs="Arial"/>
          <w:b/>
          <w:color w:val="000000" w:themeColor="text1"/>
          <w:szCs w:val="28"/>
        </w:rPr>
        <w:t>Proposal</w:t>
      </w:r>
    </w:p>
    <w:p w14:paraId="361B5BEB" w14:textId="77777777" w:rsidR="00D634A5" w:rsidRDefault="00D634A5" w:rsidP="00D634A5">
      <w:pPr>
        <w:jc w:val="both"/>
        <w:rPr>
          <w:rFonts w:cs="Arial"/>
          <w:iCs/>
          <w:color w:val="000000" w:themeColor="text1"/>
          <w:szCs w:val="24"/>
        </w:rPr>
      </w:pPr>
    </w:p>
    <w:p w14:paraId="52A208FB" w14:textId="4258A757" w:rsidR="00D634A5" w:rsidRDefault="00D634A5" w:rsidP="00D634A5">
      <w:pPr>
        <w:jc w:val="both"/>
        <w:rPr>
          <w:rFonts w:cs="Arial"/>
          <w:iCs/>
          <w:color w:val="000000" w:themeColor="text1"/>
          <w:szCs w:val="24"/>
        </w:rPr>
      </w:pPr>
      <w:r w:rsidRPr="00844172">
        <w:rPr>
          <w:rFonts w:cs="Arial"/>
          <w:iCs/>
          <w:color w:val="000000" w:themeColor="text1"/>
          <w:szCs w:val="24"/>
        </w:rPr>
        <w:t xml:space="preserve">The applicant seeks development approval </w:t>
      </w:r>
      <w:r>
        <w:rPr>
          <w:rFonts w:cs="Arial"/>
          <w:iCs/>
          <w:color w:val="000000" w:themeColor="text1"/>
          <w:szCs w:val="24"/>
        </w:rPr>
        <w:t>for a new two storey single house. The proposal includes a garage and crossover to Camelia Avenue. The proposed location of the garage requires the removal of a 7m jacaranda street tree (ID #11720). The image below depicts the intended location of the garage and street tree to be removed. A full set of development plans can be viewed as confidential A</w:t>
      </w:r>
      <w:r w:rsidRPr="00BE4A83">
        <w:rPr>
          <w:rFonts w:cs="Arial"/>
          <w:iCs/>
          <w:color w:val="000000" w:themeColor="text1"/>
          <w:szCs w:val="24"/>
        </w:rPr>
        <w:t xml:space="preserve">ttachment </w:t>
      </w:r>
      <w:r>
        <w:rPr>
          <w:rFonts w:cs="Arial"/>
          <w:iCs/>
          <w:color w:val="000000" w:themeColor="text1"/>
          <w:szCs w:val="24"/>
        </w:rPr>
        <w:t>1.</w:t>
      </w:r>
    </w:p>
    <w:p w14:paraId="2D3F7162" w14:textId="77777777" w:rsidR="00D634A5" w:rsidRDefault="00D634A5" w:rsidP="00D634A5">
      <w:pPr>
        <w:jc w:val="both"/>
        <w:rPr>
          <w:rFonts w:cs="Arial"/>
          <w:iCs/>
          <w:color w:val="000000" w:themeColor="text1"/>
          <w:szCs w:val="24"/>
        </w:rPr>
      </w:pPr>
    </w:p>
    <w:p w14:paraId="75ED7B2A" w14:textId="77777777" w:rsidR="00D634A5" w:rsidRDefault="00D634A5" w:rsidP="00D634A5">
      <w:pPr>
        <w:jc w:val="center"/>
        <w:rPr>
          <w:rFonts w:cs="Arial"/>
          <w:iCs/>
          <w:color w:val="000000" w:themeColor="text1"/>
          <w:szCs w:val="24"/>
        </w:rPr>
      </w:pPr>
      <w:r>
        <w:rPr>
          <w:noProof/>
        </w:rPr>
        <w:drawing>
          <wp:inline distT="0" distB="0" distL="0" distR="0" wp14:anchorId="4297DE25" wp14:editId="57320356">
            <wp:extent cx="3547773" cy="3441168"/>
            <wp:effectExtent l="19050" t="19050" r="14605" b="260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3591332" cy="3483418"/>
                    </a:xfrm>
                    <a:prstGeom prst="rect">
                      <a:avLst/>
                    </a:prstGeom>
                    <a:noFill/>
                    <a:ln w="3175">
                      <a:solidFill>
                        <a:schemeClr val="tx1"/>
                      </a:solidFill>
                    </a:ln>
                  </pic:spPr>
                </pic:pic>
              </a:graphicData>
            </a:graphic>
          </wp:inline>
        </w:drawing>
      </w:r>
    </w:p>
    <w:p w14:paraId="329AEDCC" w14:textId="77777777" w:rsidR="00D634A5" w:rsidRDefault="00D634A5" w:rsidP="00D634A5">
      <w:pPr>
        <w:jc w:val="both"/>
        <w:rPr>
          <w:rFonts w:cs="Arial"/>
          <w:iCs/>
          <w:color w:val="000000" w:themeColor="text1"/>
          <w:szCs w:val="24"/>
        </w:rPr>
      </w:pPr>
    </w:p>
    <w:p w14:paraId="7CA1888B" w14:textId="77777777" w:rsidR="00D634A5" w:rsidRDefault="00D634A5" w:rsidP="00D634A5">
      <w:pPr>
        <w:jc w:val="both"/>
        <w:rPr>
          <w:rFonts w:cs="Arial"/>
          <w:iCs/>
          <w:color w:val="000000" w:themeColor="text1"/>
          <w:szCs w:val="24"/>
        </w:rPr>
      </w:pPr>
      <w:r>
        <w:rPr>
          <w:rFonts w:cs="Arial"/>
          <w:iCs/>
          <w:color w:val="000000" w:themeColor="text1"/>
          <w:szCs w:val="24"/>
        </w:rPr>
        <w:lastRenderedPageBreak/>
        <w:t>Development approval for the single house itself can be determined under delegated authority and does not require Council consideration</w:t>
      </w:r>
      <w:r w:rsidRPr="009C512F">
        <w:rPr>
          <w:rFonts w:cs="Arial"/>
          <w:iCs/>
          <w:color w:val="000000" w:themeColor="text1"/>
          <w:szCs w:val="24"/>
        </w:rPr>
        <w:t xml:space="preserve"> </w:t>
      </w:r>
      <w:r>
        <w:rPr>
          <w:rFonts w:cs="Arial"/>
          <w:iCs/>
          <w:color w:val="000000" w:themeColor="text1"/>
          <w:szCs w:val="24"/>
        </w:rPr>
        <w:t xml:space="preserve">at this time. The purpose of this report is solely for Council to consider the proposed removal of the street tree as it relates to the development.  </w:t>
      </w:r>
    </w:p>
    <w:p w14:paraId="5C0029BD" w14:textId="77777777" w:rsidR="00D634A5" w:rsidRDefault="00D634A5" w:rsidP="00D634A5">
      <w:pPr>
        <w:jc w:val="both"/>
        <w:rPr>
          <w:rFonts w:cs="Arial"/>
          <w:iCs/>
          <w:color w:val="000000" w:themeColor="text1"/>
          <w:szCs w:val="24"/>
        </w:rPr>
      </w:pPr>
    </w:p>
    <w:p w14:paraId="0D4E3192" w14:textId="77777777" w:rsidR="00D634A5" w:rsidRPr="00844172" w:rsidRDefault="00D634A5" w:rsidP="00D634A5">
      <w:pPr>
        <w:ind w:left="567" w:hanging="567"/>
        <w:jc w:val="both"/>
        <w:rPr>
          <w:rFonts w:cs="Arial"/>
          <w:b/>
          <w:color w:val="000000" w:themeColor="text1"/>
          <w:szCs w:val="28"/>
        </w:rPr>
      </w:pPr>
      <w:r>
        <w:rPr>
          <w:rFonts w:cs="Arial"/>
          <w:b/>
          <w:color w:val="000000" w:themeColor="text1"/>
          <w:szCs w:val="28"/>
        </w:rPr>
        <w:t>3</w:t>
      </w:r>
      <w:r w:rsidRPr="00844172">
        <w:rPr>
          <w:rFonts w:cs="Arial"/>
          <w:b/>
          <w:color w:val="000000" w:themeColor="text1"/>
          <w:szCs w:val="28"/>
        </w:rPr>
        <w:t>.</w:t>
      </w:r>
      <w:r>
        <w:rPr>
          <w:rFonts w:cs="Arial"/>
          <w:b/>
          <w:color w:val="000000" w:themeColor="text1"/>
          <w:szCs w:val="28"/>
        </w:rPr>
        <w:t>2</w:t>
      </w:r>
      <w:r w:rsidRPr="00844172">
        <w:rPr>
          <w:rFonts w:cs="Arial"/>
          <w:b/>
          <w:color w:val="000000" w:themeColor="text1"/>
          <w:szCs w:val="28"/>
        </w:rPr>
        <w:tab/>
      </w:r>
      <w:r>
        <w:rPr>
          <w:rFonts w:cs="Arial"/>
          <w:b/>
          <w:color w:val="000000" w:themeColor="text1"/>
          <w:szCs w:val="28"/>
        </w:rPr>
        <w:t>Street Tree</w:t>
      </w:r>
    </w:p>
    <w:p w14:paraId="0BD075D3" w14:textId="77777777" w:rsidR="00D634A5" w:rsidRDefault="00D634A5" w:rsidP="00D634A5">
      <w:pPr>
        <w:jc w:val="both"/>
        <w:rPr>
          <w:rFonts w:cs="Arial"/>
          <w:szCs w:val="24"/>
        </w:rPr>
      </w:pPr>
    </w:p>
    <w:p w14:paraId="5744D394" w14:textId="77777777" w:rsidR="00D634A5" w:rsidRDefault="00D634A5" w:rsidP="00D634A5">
      <w:pPr>
        <w:jc w:val="both"/>
        <w:rPr>
          <w:rFonts w:cs="Arial"/>
          <w:szCs w:val="24"/>
        </w:rPr>
      </w:pPr>
      <w:r>
        <w:rPr>
          <w:rFonts w:cs="Arial"/>
          <w:szCs w:val="24"/>
        </w:rPr>
        <w:t xml:space="preserve">The subject street tree is a jacaranda tree 7m in height. The City’s asset database lists the tree’s condition as ‘good.’ The tree is pictured below. </w:t>
      </w:r>
    </w:p>
    <w:p w14:paraId="0675A9E3" w14:textId="77777777" w:rsidR="00D634A5" w:rsidRDefault="00D634A5" w:rsidP="00D634A5">
      <w:pPr>
        <w:jc w:val="both"/>
        <w:rPr>
          <w:rFonts w:cs="Arial"/>
          <w:szCs w:val="24"/>
        </w:rPr>
      </w:pPr>
    </w:p>
    <w:p w14:paraId="6B032A20" w14:textId="77777777" w:rsidR="00D634A5" w:rsidRPr="00A65C1B" w:rsidRDefault="00D634A5" w:rsidP="00D634A5">
      <w:pPr>
        <w:jc w:val="center"/>
        <w:rPr>
          <w:rFonts w:cs="Arial"/>
          <w:szCs w:val="24"/>
        </w:rPr>
      </w:pPr>
      <w:r>
        <w:rPr>
          <w:noProof/>
        </w:rPr>
        <w:drawing>
          <wp:inline distT="0" distB="0" distL="0" distR="0" wp14:anchorId="34B6E88A" wp14:editId="10F2927B">
            <wp:extent cx="3714115" cy="2925856"/>
            <wp:effectExtent l="19050" t="19050" r="19685"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9057" cy="2961260"/>
                    </a:xfrm>
                    <a:prstGeom prst="rect">
                      <a:avLst/>
                    </a:prstGeom>
                    <a:noFill/>
                    <a:ln>
                      <a:solidFill>
                        <a:schemeClr val="tx1"/>
                      </a:solidFill>
                    </a:ln>
                  </pic:spPr>
                </pic:pic>
              </a:graphicData>
            </a:graphic>
          </wp:inline>
        </w:drawing>
      </w:r>
    </w:p>
    <w:p w14:paraId="651C6942" w14:textId="77777777" w:rsidR="00D634A5" w:rsidRDefault="00D634A5" w:rsidP="00D634A5">
      <w:pPr>
        <w:ind w:left="567" w:hanging="567"/>
        <w:jc w:val="both"/>
        <w:rPr>
          <w:rFonts w:cs="Arial"/>
          <w:b/>
          <w:color w:val="000000" w:themeColor="text1"/>
          <w:szCs w:val="28"/>
        </w:rPr>
      </w:pPr>
    </w:p>
    <w:p w14:paraId="73740475" w14:textId="34F9902A" w:rsidR="00D634A5" w:rsidRPr="00844172" w:rsidRDefault="00D634A5" w:rsidP="00D634A5">
      <w:pPr>
        <w:ind w:left="567" w:hanging="567"/>
        <w:jc w:val="both"/>
        <w:rPr>
          <w:rFonts w:cs="Arial"/>
          <w:b/>
          <w:color w:val="000000" w:themeColor="text1"/>
          <w:szCs w:val="28"/>
        </w:rPr>
      </w:pPr>
      <w:r>
        <w:rPr>
          <w:rFonts w:cs="Arial"/>
          <w:b/>
          <w:color w:val="000000" w:themeColor="text1"/>
          <w:szCs w:val="28"/>
        </w:rPr>
        <w:t>3</w:t>
      </w:r>
      <w:r w:rsidRPr="00844172">
        <w:rPr>
          <w:rFonts w:cs="Arial"/>
          <w:b/>
          <w:color w:val="000000" w:themeColor="text1"/>
          <w:szCs w:val="28"/>
        </w:rPr>
        <w:t>.</w:t>
      </w:r>
      <w:r>
        <w:rPr>
          <w:rFonts w:cs="Arial"/>
          <w:b/>
          <w:color w:val="000000" w:themeColor="text1"/>
          <w:szCs w:val="28"/>
        </w:rPr>
        <w:t>3</w:t>
      </w:r>
      <w:r w:rsidRPr="00844172">
        <w:rPr>
          <w:rFonts w:cs="Arial"/>
          <w:b/>
          <w:color w:val="000000" w:themeColor="text1"/>
          <w:szCs w:val="28"/>
        </w:rPr>
        <w:tab/>
      </w:r>
      <w:r>
        <w:rPr>
          <w:rFonts w:cs="Arial"/>
          <w:b/>
          <w:color w:val="000000" w:themeColor="text1"/>
          <w:szCs w:val="28"/>
        </w:rPr>
        <w:t>Traffic Statement</w:t>
      </w:r>
    </w:p>
    <w:p w14:paraId="44DC0001" w14:textId="77777777" w:rsidR="00D634A5" w:rsidRDefault="00D634A5" w:rsidP="00D634A5">
      <w:pPr>
        <w:jc w:val="both"/>
        <w:rPr>
          <w:rFonts w:eastAsia="Times New Roman" w:cs="Arial"/>
          <w:color w:val="000000" w:themeColor="text1"/>
          <w:szCs w:val="24"/>
        </w:rPr>
      </w:pPr>
    </w:p>
    <w:p w14:paraId="46F8F7CF" w14:textId="77777777" w:rsidR="00D634A5" w:rsidRDefault="00D634A5" w:rsidP="00D634A5">
      <w:pPr>
        <w:jc w:val="both"/>
        <w:rPr>
          <w:rFonts w:cs="Arial"/>
          <w:color w:val="000000" w:themeColor="text1"/>
          <w:szCs w:val="24"/>
        </w:rPr>
      </w:pPr>
      <w:r w:rsidRPr="00844172">
        <w:rPr>
          <w:rFonts w:cs="Arial"/>
          <w:color w:val="000000" w:themeColor="text1"/>
          <w:szCs w:val="28"/>
        </w:rPr>
        <w:t>By way of justification in support of the</w:t>
      </w:r>
      <w:r>
        <w:rPr>
          <w:rFonts w:cs="Arial"/>
          <w:color w:val="000000" w:themeColor="text1"/>
          <w:szCs w:val="28"/>
        </w:rPr>
        <w:t xml:space="preserve"> tree’s removal the applicants have provided a Traffic Statement. T</w:t>
      </w:r>
      <w:r>
        <w:rPr>
          <w:rFonts w:cs="Arial"/>
          <w:color w:val="000000" w:themeColor="text1"/>
          <w:szCs w:val="24"/>
        </w:rPr>
        <w:t>he Traffic Statement outlines the available locations for a crossover along each street frontage, depicted below:</w:t>
      </w:r>
    </w:p>
    <w:p w14:paraId="5847AB0C" w14:textId="77777777" w:rsidR="00D634A5" w:rsidRDefault="00D634A5" w:rsidP="00D634A5">
      <w:pPr>
        <w:jc w:val="both"/>
        <w:rPr>
          <w:rFonts w:cs="Arial"/>
          <w:color w:val="000000" w:themeColor="text1"/>
          <w:szCs w:val="24"/>
        </w:rPr>
      </w:pPr>
    </w:p>
    <w:p w14:paraId="5079C5F2" w14:textId="77777777" w:rsidR="00D634A5" w:rsidRDefault="00D634A5" w:rsidP="00D634A5">
      <w:pPr>
        <w:jc w:val="center"/>
        <w:rPr>
          <w:rFonts w:cs="Arial"/>
          <w:color w:val="000000" w:themeColor="text1"/>
          <w:szCs w:val="24"/>
        </w:rPr>
      </w:pPr>
      <w:r>
        <w:rPr>
          <w:noProof/>
        </w:rPr>
        <w:drawing>
          <wp:inline distT="0" distB="0" distL="0" distR="0" wp14:anchorId="71B67E83" wp14:editId="4306F686">
            <wp:extent cx="4726086" cy="31331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53138" cy="3151098"/>
                    </a:xfrm>
                    <a:prstGeom prst="rect">
                      <a:avLst/>
                    </a:prstGeom>
                  </pic:spPr>
                </pic:pic>
              </a:graphicData>
            </a:graphic>
          </wp:inline>
        </w:drawing>
      </w:r>
    </w:p>
    <w:p w14:paraId="6AABC5E7" w14:textId="77777777" w:rsidR="00D634A5" w:rsidRDefault="00D634A5" w:rsidP="00D634A5">
      <w:pPr>
        <w:jc w:val="center"/>
        <w:rPr>
          <w:rFonts w:cs="Arial"/>
          <w:color w:val="000000" w:themeColor="text1"/>
          <w:szCs w:val="24"/>
        </w:rPr>
      </w:pPr>
    </w:p>
    <w:p w14:paraId="5AD42BD2" w14:textId="77777777" w:rsidR="00D634A5" w:rsidRPr="00844172" w:rsidRDefault="00D634A5" w:rsidP="00D634A5">
      <w:pPr>
        <w:jc w:val="both"/>
        <w:rPr>
          <w:rFonts w:cs="Arial"/>
          <w:color w:val="000000" w:themeColor="text1"/>
          <w:szCs w:val="28"/>
        </w:rPr>
      </w:pPr>
      <w:r>
        <w:rPr>
          <w:rFonts w:cs="Arial"/>
          <w:color w:val="000000" w:themeColor="text1"/>
          <w:szCs w:val="28"/>
        </w:rPr>
        <w:lastRenderedPageBreak/>
        <w:t>Despite other available locations, the Traffic Statement maintains that the removal of the street tree is acceptable and preferable for the reasons summarised below</w:t>
      </w:r>
      <w:r w:rsidRPr="00844172">
        <w:rPr>
          <w:rFonts w:cs="Arial"/>
          <w:color w:val="000000" w:themeColor="text1"/>
          <w:szCs w:val="28"/>
        </w:rPr>
        <w:t xml:space="preserve">: </w:t>
      </w:r>
    </w:p>
    <w:p w14:paraId="18A20FA0" w14:textId="77777777" w:rsidR="00D634A5" w:rsidRPr="00844172" w:rsidRDefault="00D634A5" w:rsidP="00D634A5">
      <w:pPr>
        <w:jc w:val="both"/>
        <w:rPr>
          <w:rFonts w:cs="Arial"/>
          <w:color w:val="000000" w:themeColor="text1"/>
          <w:szCs w:val="28"/>
        </w:rPr>
      </w:pPr>
    </w:p>
    <w:p w14:paraId="1C3E3C07" w14:textId="77777777" w:rsidR="00D634A5" w:rsidRPr="00E800BF" w:rsidRDefault="00D634A5" w:rsidP="00D634A5">
      <w:pPr>
        <w:pStyle w:val="ListParagraph"/>
        <w:numPr>
          <w:ilvl w:val="0"/>
          <w:numId w:val="31"/>
        </w:numPr>
        <w:ind w:left="284" w:hanging="284"/>
        <w:contextualSpacing w:val="0"/>
        <w:jc w:val="both"/>
        <w:rPr>
          <w:rFonts w:cs="Arial"/>
          <w:color w:val="000000" w:themeColor="text1"/>
          <w:szCs w:val="24"/>
        </w:rPr>
      </w:pPr>
      <w:r>
        <w:rPr>
          <w:rFonts w:cs="Arial"/>
          <w:szCs w:val="24"/>
        </w:rPr>
        <w:t xml:space="preserve">The intended garage placement facilitates access from the secondary street as recommended by the </w:t>
      </w:r>
      <w:r w:rsidRPr="007343B7">
        <w:rPr>
          <w:rFonts w:cs="Arial"/>
          <w:color w:val="000000"/>
          <w:szCs w:val="24"/>
        </w:rPr>
        <w:t>Residential Design Codes Volume 1 (R-Codes)</w:t>
      </w:r>
      <w:r w:rsidRPr="007343B7">
        <w:rPr>
          <w:rFonts w:cs="Arial"/>
          <w:szCs w:val="24"/>
        </w:rPr>
        <w:t>.</w:t>
      </w:r>
    </w:p>
    <w:p w14:paraId="1A919649" w14:textId="77777777" w:rsidR="00D634A5" w:rsidRPr="00B20B4D" w:rsidRDefault="00D634A5" w:rsidP="00D634A5">
      <w:pPr>
        <w:pStyle w:val="ListParagraph"/>
        <w:numPr>
          <w:ilvl w:val="0"/>
          <w:numId w:val="31"/>
        </w:numPr>
        <w:ind w:left="284" w:hanging="284"/>
        <w:contextualSpacing w:val="0"/>
        <w:jc w:val="both"/>
        <w:rPr>
          <w:rFonts w:cs="Arial"/>
          <w:color w:val="000000" w:themeColor="text1"/>
          <w:szCs w:val="24"/>
        </w:rPr>
      </w:pPr>
      <w:r>
        <w:rPr>
          <w:rFonts w:cs="Arial"/>
          <w:szCs w:val="24"/>
        </w:rPr>
        <w:t xml:space="preserve">The best place for the crossover and garage is in front of the jacaranda street tree on Camelia Avenue due to the amount of traffic on Pine Tree Lane, the location of drainage pits and infrastructure and the requirement for safe distance from an intersection. </w:t>
      </w:r>
    </w:p>
    <w:p w14:paraId="5E3F3BC5" w14:textId="77777777" w:rsidR="00D634A5" w:rsidRDefault="00D634A5" w:rsidP="00D634A5">
      <w:pPr>
        <w:pStyle w:val="ListParagraph"/>
        <w:numPr>
          <w:ilvl w:val="0"/>
          <w:numId w:val="31"/>
        </w:numPr>
        <w:ind w:left="284" w:hanging="284"/>
        <w:contextualSpacing w:val="0"/>
        <w:jc w:val="both"/>
        <w:rPr>
          <w:rFonts w:cs="Arial"/>
          <w:color w:val="000000" w:themeColor="text1"/>
          <w:szCs w:val="24"/>
        </w:rPr>
      </w:pPr>
      <w:r>
        <w:rPr>
          <w:rFonts w:cs="Arial"/>
          <w:color w:val="000000" w:themeColor="text1"/>
          <w:szCs w:val="24"/>
        </w:rPr>
        <w:t>The City’s Street Tree policy allows for the removal of street trees where it is unreasonable to redesign the development proposal to enable tree retention.</w:t>
      </w:r>
    </w:p>
    <w:p w14:paraId="3AE4D8D2" w14:textId="77777777" w:rsidR="00D634A5" w:rsidRPr="00CC1BD9" w:rsidRDefault="00D634A5" w:rsidP="00D634A5">
      <w:pPr>
        <w:contextualSpacing w:val="0"/>
        <w:jc w:val="both"/>
        <w:rPr>
          <w:rFonts w:cs="Arial"/>
          <w:color w:val="000000" w:themeColor="text1"/>
          <w:szCs w:val="28"/>
        </w:rPr>
      </w:pPr>
    </w:p>
    <w:p w14:paraId="785ECB79" w14:textId="77777777" w:rsidR="00D634A5" w:rsidRPr="00A60034" w:rsidRDefault="00D634A5" w:rsidP="00D634A5">
      <w:pPr>
        <w:pStyle w:val="ListParagraph"/>
        <w:numPr>
          <w:ilvl w:val="0"/>
          <w:numId w:val="53"/>
        </w:numPr>
        <w:ind w:left="709" w:hanging="709"/>
        <w:jc w:val="both"/>
        <w:rPr>
          <w:rFonts w:cs="Arial"/>
          <w:color w:val="000000" w:themeColor="text1"/>
          <w:szCs w:val="24"/>
        </w:rPr>
      </w:pPr>
      <w:r>
        <w:rPr>
          <w:rFonts w:cs="Arial"/>
          <w:b/>
          <w:color w:val="000000" w:themeColor="text1"/>
          <w:sz w:val="28"/>
          <w:szCs w:val="28"/>
        </w:rPr>
        <w:t xml:space="preserve"> Assessment of Council Policy Provisions</w:t>
      </w:r>
    </w:p>
    <w:p w14:paraId="67B0E355" w14:textId="77777777" w:rsidR="00D634A5" w:rsidRDefault="00D634A5" w:rsidP="00D634A5">
      <w:pPr>
        <w:jc w:val="both"/>
        <w:rPr>
          <w:rFonts w:cs="Arial"/>
          <w:color w:val="000000" w:themeColor="text1"/>
          <w:szCs w:val="24"/>
        </w:rPr>
      </w:pPr>
    </w:p>
    <w:p w14:paraId="080E0FD2" w14:textId="77777777" w:rsidR="00D634A5" w:rsidRDefault="00D634A5" w:rsidP="00D634A5">
      <w:pPr>
        <w:ind w:left="567" w:hanging="567"/>
        <w:jc w:val="both"/>
        <w:rPr>
          <w:rFonts w:cs="Arial"/>
          <w:b/>
          <w:color w:val="000000" w:themeColor="text1"/>
          <w:szCs w:val="24"/>
          <w:lang w:eastAsia="en-AU"/>
        </w:rPr>
      </w:pPr>
      <w:r>
        <w:rPr>
          <w:rFonts w:cs="Arial"/>
          <w:b/>
          <w:color w:val="000000" w:themeColor="text1"/>
          <w:szCs w:val="24"/>
          <w:lang w:eastAsia="en-AU"/>
        </w:rPr>
        <w:t>4</w:t>
      </w:r>
      <w:r w:rsidRPr="00844172">
        <w:rPr>
          <w:rFonts w:cs="Arial"/>
          <w:b/>
          <w:color w:val="000000" w:themeColor="text1"/>
          <w:szCs w:val="24"/>
          <w:lang w:eastAsia="en-AU"/>
        </w:rPr>
        <w:t>.1</w:t>
      </w:r>
      <w:r w:rsidRPr="00844172">
        <w:rPr>
          <w:rFonts w:cs="Arial"/>
          <w:b/>
          <w:color w:val="000000" w:themeColor="text1"/>
          <w:szCs w:val="24"/>
          <w:lang w:eastAsia="en-AU"/>
        </w:rPr>
        <w:tab/>
      </w:r>
      <w:r>
        <w:rPr>
          <w:rFonts w:cs="Arial"/>
          <w:b/>
          <w:color w:val="000000" w:themeColor="text1"/>
          <w:szCs w:val="24"/>
          <w:lang w:eastAsia="en-AU"/>
        </w:rPr>
        <w:t>State Planning Policy 7.3 Residential Design Codes – Volume 1</w:t>
      </w:r>
    </w:p>
    <w:p w14:paraId="1E8199E6" w14:textId="77777777" w:rsidR="00D634A5" w:rsidRDefault="00D634A5" w:rsidP="00D634A5">
      <w:pPr>
        <w:ind w:left="567" w:hanging="567"/>
        <w:jc w:val="both"/>
        <w:rPr>
          <w:rFonts w:cs="Arial"/>
          <w:b/>
          <w:color w:val="000000" w:themeColor="text1"/>
          <w:szCs w:val="24"/>
          <w:lang w:eastAsia="en-AU"/>
        </w:rPr>
      </w:pPr>
    </w:p>
    <w:p w14:paraId="6CF9BF47" w14:textId="77777777" w:rsidR="00D634A5" w:rsidRDefault="00D634A5" w:rsidP="00D634A5">
      <w:pPr>
        <w:jc w:val="both"/>
        <w:rPr>
          <w:rFonts w:cs="Arial"/>
          <w:color w:val="000000"/>
          <w:szCs w:val="24"/>
        </w:rPr>
      </w:pPr>
      <w:r w:rsidRPr="008A19BE">
        <w:rPr>
          <w:rFonts w:cs="Arial"/>
          <w:color w:val="000000"/>
          <w:szCs w:val="24"/>
        </w:rPr>
        <w:t xml:space="preserve">State Planning Policy 7.3 R-Codes applies to all single and grouped dwelling developments. An assessment against the R-Codes can be undertaken in one of two ways. This is by either meeting the deemed-to-comply provisions or via a Design </w:t>
      </w:r>
      <w:proofErr w:type="gramStart"/>
      <w:r w:rsidRPr="008A19BE">
        <w:rPr>
          <w:rFonts w:cs="Arial"/>
          <w:color w:val="000000"/>
          <w:szCs w:val="24"/>
        </w:rPr>
        <w:t>Principle</w:t>
      </w:r>
      <w:proofErr w:type="gramEnd"/>
      <w:r w:rsidRPr="008A19BE">
        <w:rPr>
          <w:rFonts w:cs="Arial"/>
          <w:color w:val="000000"/>
          <w:szCs w:val="24"/>
        </w:rPr>
        <w:t xml:space="preserve"> assessment pathway. The applicants seek a Design </w:t>
      </w:r>
      <w:proofErr w:type="gramStart"/>
      <w:r w:rsidRPr="008A19BE">
        <w:rPr>
          <w:rFonts w:cs="Arial"/>
          <w:color w:val="000000"/>
          <w:szCs w:val="24"/>
        </w:rPr>
        <w:t>Principle</w:t>
      </w:r>
      <w:proofErr w:type="gramEnd"/>
      <w:r w:rsidRPr="008A19BE">
        <w:rPr>
          <w:rFonts w:cs="Arial"/>
          <w:color w:val="000000"/>
          <w:szCs w:val="24"/>
        </w:rPr>
        <w:t xml:space="preserve"> assessment for the provision that relates to street tree removal.</w:t>
      </w:r>
      <w:r>
        <w:rPr>
          <w:rFonts w:cs="Arial"/>
          <w:color w:val="000000"/>
          <w:szCs w:val="24"/>
        </w:rPr>
        <w:t xml:space="preserve"> </w:t>
      </w:r>
    </w:p>
    <w:p w14:paraId="442C05DF" w14:textId="77777777" w:rsidR="00D634A5" w:rsidRDefault="00D634A5" w:rsidP="00D634A5">
      <w:pPr>
        <w:jc w:val="both"/>
        <w:rPr>
          <w:rFonts w:cs="Arial"/>
          <w:bCs/>
          <w:color w:val="000000" w:themeColor="text1"/>
          <w:szCs w:val="24"/>
          <w:lang w:eastAsia="en-AU"/>
        </w:rPr>
      </w:pPr>
    </w:p>
    <w:p w14:paraId="67EA183F" w14:textId="77777777" w:rsidR="00D634A5" w:rsidRDefault="00D634A5" w:rsidP="00D634A5">
      <w:pPr>
        <w:rPr>
          <w:rFonts w:cs="Arial"/>
          <w:szCs w:val="24"/>
          <w:lang w:eastAsia="en-AU"/>
        </w:rPr>
      </w:pPr>
      <w:r w:rsidRPr="002A455A">
        <w:rPr>
          <w:rFonts w:cs="Arial"/>
          <w:szCs w:val="24"/>
          <w:lang w:eastAsia="en-AU"/>
        </w:rPr>
        <w:t xml:space="preserve">Clause 5.3.5 Vehicle access of the R-Codes Volume 1 includes the following </w:t>
      </w:r>
      <w:r>
        <w:rPr>
          <w:rFonts w:cs="Arial"/>
          <w:szCs w:val="24"/>
          <w:lang w:eastAsia="en-AU"/>
        </w:rPr>
        <w:t>d</w:t>
      </w:r>
      <w:r w:rsidRPr="002A455A">
        <w:rPr>
          <w:rFonts w:cs="Arial"/>
          <w:szCs w:val="24"/>
          <w:lang w:eastAsia="en-AU"/>
        </w:rPr>
        <w:t>eemed to-comply provision</w:t>
      </w:r>
      <w:r>
        <w:rPr>
          <w:rFonts w:cs="Arial"/>
          <w:szCs w:val="24"/>
          <w:lang w:eastAsia="en-AU"/>
        </w:rPr>
        <w:t xml:space="preserve">: </w:t>
      </w:r>
    </w:p>
    <w:p w14:paraId="1AB119BB" w14:textId="77777777" w:rsidR="00D634A5" w:rsidRDefault="00D634A5" w:rsidP="00D634A5">
      <w:pPr>
        <w:rPr>
          <w:rFonts w:cs="Arial"/>
          <w:szCs w:val="24"/>
          <w:lang w:eastAsia="en-AU"/>
        </w:rPr>
      </w:pPr>
    </w:p>
    <w:p w14:paraId="1734E38B" w14:textId="77777777" w:rsidR="00D634A5" w:rsidRDefault="00D634A5" w:rsidP="00092AFC">
      <w:pPr>
        <w:pStyle w:val="ListParagraph"/>
        <w:numPr>
          <w:ilvl w:val="0"/>
          <w:numId w:val="49"/>
        </w:numPr>
        <w:ind w:left="567" w:hanging="567"/>
        <w:jc w:val="both"/>
        <w:rPr>
          <w:rFonts w:cs="Arial"/>
          <w:szCs w:val="24"/>
          <w:lang w:eastAsia="en-AU"/>
        </w:rPr>
      </w:pPr>
      <w:r w:rsidRPr="002A455A">
        <w:rPr>
          <w:rFonts w:cs="Arial"/>
          <w:szCs w:val="24"/>
          <w:lang w:eastAsia="en-AU"/>
        </w:rPr>
        <w:t>C5.3</w:t>
      </w:r>
      <w:r>
        <w:rPr>
          <w:rFonts w:cs="Arial"/>
          <w:szCs w:val="24"/>
          <w:lang w:eastAsia="en-AU"/>
        </w:rPr>
        <w:t xml:space="preserve"> – Driveways shall be located </w:t>
      </w:r>
      <w:proofErr w:type="gramStart"/>
      <w:r>
        <w:rPr>
          <w:rFonts w:cs="Arial"/>
          <w:szCs w:val="24"/>
          <w:lang w:eastAsia="en-AU"/>
        </w:rPr>
        <w:t>so as to</w:t>
      </w:r>
      <w:proofErr w:type="gramEnd"/>
      <w:r>
        <w:rPr>
          <w:rFonts w:cs="Arial"/>
          <w:szCs w:val="24"/>
          <w:lang w:eastAsia="en-AU"/>
        </w:rPr>
        <w:t xml:space="preserve"> avoid street trees, or, where this is unavoidable, the street trees replaced at the applicant’s expense or re-planting arrangements to be approved by the decision maker.</w:t>
      </w:r>
    </w:p>
    <w:p w14:paraId="6309FF58" w14:textId="77777777" w:rsidR="00D634A5" w:rsidRDefault="00D634A5" w:rsidP="00D634A5">
      <w:pPr>
        <w:pStyle w:val="ListParagraph"/>
        <w:ind w:left="714"/>
        <w:jc w:val="both"/>
        <w:rPr>
          <w:rFonts w:cs="Arial"/>
          <w:szCs w:val="24"/>
          <w:lang w:eastAsia="en-AU"/>
        </w:rPr>
      </w:pPr>
    </w:p>
    <w:p w14:paraId="1195C77C" w14:textId="77777777" w:rsidR="00D634A5" w:rsidRPr="008A19BE" w:rsidRDefault="00D634A5" w:rsidP="00D634A5">
      <w:pPr>
        <w:jc w:val="both"/>
        <w:rPr>
          <w:rFonts w:cs="Arial"/>
          <w:szCs w:val="24"/>
          <w:lang w:eastAsia="en-AU"/>
        </w:rPr>
      </w:pPr>
      <w:r w:rsidRPr="008A19BE">
        <w:rPr>
          <w:rFonts w:cs="Arial"/>
          <w:szCs w:val="24"/>
          <w:lang w:eastAsia="en-AU"/>
        </w:rPr>
        <w:t>Clause 5.3.5 Vehicle access of the R-Codes Volume 1 includes the following Design Principle:</w:t>
      </w:r>
    </w:p>
    <w:p w14:paraId="3A12A4D5" w14:textId="77777777" w:rsidR="00D634A5" w:rsidRPr="008A19BE" w:rsidRDefault="00D634A5" w:rsidP="00D634A5">
      <w:pPr>
        <w:jc w:val="both"/>
        <w:rPr>
          <w:rFonts w:cs="Arial"/>
          <w:szCs w:val="24"/>
          <w:lang w:eastAsia="en-AU"/>
        </w:rPr>
      </w:pPr>
    </w:p>
    <w:p w14:paraId="784A4F79" w14:textId="77777777" w:rsidR="00D634A5" w:rsidRPr="008A19BE" w:rsidRDefault="00D634A5" w:rsidP="00092AFC">
      <w:pPr>
        <w:pStyle w:val="ListParagraph"/>
        <w:numPr>
          <w:ilvl w:val="0"/>
          <w:numId w:val="49"/>
        </w:numPr>
        <w:ind w:left="567" w:hanging="567"/>
        <w:jc w:val="both"/>
        <w:rPr>
          <w:rFonts w:cs="Arial"/>
          <w:szCs w:val="24"/>
          <w:lang w:eastAsia="en-AU"/>
        </w:rPr>
      </w:pPr>
      <w:r w:rsidRPr="008A19BE">
        <w:rPr>
          <w:rFonts w:cs="Arial"/>
          <w:szCs w:val="24"/>
        </w:rPr>
        <w:t xml:space="preserve">P5.1 Vehicular access provided for each development site to </w:t>
      </w:r>
      <w:proofErr w:type="gramStart"/>
      <w:r w:rsidRPr="008A19BE">
        <w:rPr>
          <w:rFonts w:cs="Arial"/>
          <w:szCs w:val="24"/>
        </w:rPr>
        <w:t>provide:</w:t>
      </w:r>
      <w:proofErr w:type="gramEnd"/>
      <w:r w:rsidRPr="008A19BE">
        <w:rPr>
          <w:rFonts w:cs="Arial"/>
          <w:szCs w:val="24"/>
        </w:rPr>
        <w:t xml:space="preserve"> vehicle access safety; </w:t>
      </w:r>
      <w:r w:rsidRPr="008A19BE">
        <w:rPr>
          <w:rFonts w:cs="Arial"/>
          <w:szCs w:val="24"/>
          <w:lang w:eastAsia="en-AU"/>
        </w:rPr>
        <w:t>reduced</w:t>
      </w:r>
      <w:r w:rsidRPr="008A19BE">
        <w:rPr>
          <w:rFonts w:cs="Arial"/>
          <w:szCs w:val="24"/>
        </w:rPr>
        <w:t xml:space="preserve"> impact of access points on the streetscape; legible access; pedestrian safety; minimal crossovers; and high quality landscaping features.</w:t>
      </w:r>
    </w:p>
    <w:p w14:paraId="55D7DBD4" w14:textId="77777777" w:rsidR="00D634A5" w:rsidRPr="008A19BE" w:rsidRDefault="00D634A5" w:rsidP="00D634A5">
      <w:pPr>
        <w:pStyle w:val="ListParagraph"/>
        <w:jc w:val="both"/>
        <w:rPr>
          <w:rFonts w:cs="Arial"/>
          <w:szCs w:val="24"/>
          <w:lang w:eastAsia="en-AU"/>
        </w:rPr>
      </w:pPr>
    </w:p>
    <w:p w14:paraId="55192C0E" w14:textId="77777777" w:rsidR="00D634A5" w:rsidRPr="008A19BE" w:rsidRDefault="00D634A5" w:rsidP="00D634A5">
      <w:pPr>
        <w:jc w:val="both"/>
        <w:rPr>
          <w:rFonts w:cs="Arial"/>
          <w:szCs w:val="24"/>
          <w:lang w:eastAsia="en-AU"/>
        </w:rPr>
      </w:pPr>
      <w:r w:rsidRPr="008A19BE">
        <w:rPr>
          <w:rFonts w:cs="Arial"/>
          <w:szCs w:val="24"/>
          <w:lang w:eastAsia="en-AU"/>
        </w:rPr>
        <w:t>The proposal, which involves either relocating or removing and replacing the jacaranda street tree, is considered to meet the design principle as:</w:t>
      </w:r>
    </w:p>
    <w:p w14:paraId="41BBFF56" w14:textId="77777777" w:rsidR="00D634A5" w:rsidRPr="008A19BE" w:rsidRDefault="00D634A5" w:rsidP="00D634A5">
      <w:pPr>
        <w:jc w:val="both"/>
        <w:rPr>
          <w:rFonts w:cs="Arial"/>
          <w:szCs w:val="24"/>
          <w:lang w:eastAsia="en-AU"/>
        </w:rPr>
      </w:pPr>
    </w:p>
    <w:p w14:paraId="643F4F72" w14:textId="77777777" w:rsidR="00D634A5" w:rsidRPr="008A19BE" w:rsidRDefault="00D634A5" w:rsidP="00092AFC">
      <w:pPr>
        <w:pStyle w:val="ListParagraph"/>
        <w:numPr>
          <w:ilvl w:val="0"/>
          <w:numId w:val="49"/>
        </w:numPr>
        <w:ind w:left="567" w:hanging="567"/>
        <w:jc w:val="both"/>
        <w:rPr>
          <w:rFonts w:cs="Arial"/>
          <w:szCs w:val="24"/>
          <w:lang w:eastAsia="en-AU"/>
        </w:rPr>
      </w:pPr>
      <w:r w:rsidRPr="008A19BE">
        <w:rPr>
          <w:rFonts w:cs="Arial"/>
          <w:szCs w:val="24"/>
          <w:lang w:eastAsia="en-AU"/>
        </w:rPr>
        <w:t xml:space="preserve">The crossover is proposed to be located as far east along Camelia Avenue as possible. This location was selected to achieve the maximum distance between the crossover and the intersection of Camelia Avenue and Pine Tree Lane.  Distance from the intersection will reduce the conflict between exiting vehicles from 22 Pine Tree Lane and vehicles turning onto Camelia Avenue. </w:t>
      </w:r>
    </w:p>
    <w:p w14:paraId="6BD7B402" w14:textId="77777777" w:rsidR="00D634A5" w:rsidRPr="008A19BE" w:rsidRDefault="00D634A5" w:rsidP="00092AFC">
      <w:pPr>
        <w:pStyle w:val="ListParagraph"/>
        <w:numPr>
          <w:ilvl w:val="0"/>
          <w:numId w:val="49"/>
        </w:numPr>
        <w:ind w:left="567" w:hanging="567"/>
        <w:jc w:val="both"/>
        <w:rPr>
          <w:rFonts w:cs="Arial"/>
          <w:szCs w:val="24"/>
          <w:lang w:eastAsia="en-AU"/>
        </w:rPr>
      </w:pPr>
      <w:r w:rsidRPr="008A19BE">
        <w:rPr>
          <w:rFonts w:cs="Arial"/>
          <w:szCs w:val="24"/>
          <w:lang w:eastAsia="en-AU"/>
        </w:rPr>
        <w:t>The number of crossovers proposed on site is one. This is the minimum amount required and, accordingly, will have minimal impact on the streetscape.</w:t>
      </w:r>
    </w:p>
    <w:p w14:paraId="4D21AAA2" w14:textId="77777777" w:rsidR="00D634A5" w:rsidRPr="008A19BE" w:rsidRDefault="00D634A5" w:rsidP="00092AFC">
      <w:pPr>
        <w:pStyle w:val="ListParagraph"/>
        <w:numPr>
          <w:ilvl w:val="0"/>
          <w:numId w:val="49"/>
        </w:numPr>
        <w:ind w:left="567" w:hanging="567"/>
        <w:jc w:val="both"/>
        <w:rPr>
          <w:rFonts w:cs="Arial"/>
          <w:szCs w:val="24"/>
          <w:lang w:eastAsia="en-AU"/>
        </w:rPr>
      </w:pPr>
      <w:r w:rsidRPr="008A19BE">
        <w:rPr>
          <w:rFonts w:cs="Arial"/>
          <w:szCs w:val="24"/>
          <w:lang w:eastAsia="en-AU"/>
        </w:rPr>
        <w:t xml:space="preserve">The pedestrian footpath is located on the south side of Camelia Avenue. The crossover proposed will not interact with this footpath and helps ensure pedestrian safety. </w:t>
      </w:r>
    </w:p>
    <w:p w14:paraId="1F9BF713" w14:textId="77777777" w:rsidR="00D634A5" w:rsidRDefault="00D634A5" w:rsidP="00092AFC">
      <w:pPr>
        <w:pStyle w:val="ListParagraph"/>
        <w:numPr>
          <w:ilvl w:val="0"/>
          <w:numId w:val="49"/>
        </w:numPr>
        <w:ind w:left="567" w:hanging="567"/>
        <w:jc w:val="both"/>
        <w:rPr>
          <w:rFonts w:cs="Arial"/>
          <w:szCs w:val="24"/>
          <w:lang w:eastAsia="en-AU"/>
        </w:rPr>
      </w:pPr>
      <w:r w:rsidRPr="008A19BE">
        <w:rPr>
          <w:rFonts w:cs="Arial"/>
          <w:szCs w:val="24"/>
          <w:lang w:eastAsia="en-AU"/>
        </w:rPr>
        <w:t>The applicants are willing to relocate or replace the subject jacaranda street tree to retain Camelia Avenue’s ‘leafy green’ character and appeal.</w:t>
      </w:r>
    </w:p>
    <w:p w14:paraId="3D624ECC" w14:textId="77777777" w:rsidR="00D634A5" w:rsidRPr="008A19BE" w:rsidRDefault="00D634A5" w:rsidP="00D634A5">
      <w:pPr>
        <w:pStyle w:val="ListParagraph"/>
        <w:ind w:left="714"/>
        <w:jc w:val="both"/>
        <w:rPr>
          <w:rFonts w:cs="Arial"/>
          <w:szCs w:val="24"/>
          <w:lang w:eastAsia="en-AU"/>
        </w:rPr>
      </w:pPr>
      <w:r w:rsidRPr="008A19BE">
        <w:rPr>
          <w:rFonts w:cs="Arial"/>
          <w:szCs w:val="24"/>
          <w:lang w:eastAsia="en-AU"/>
        </w:rPr>
        <w:t xml:space="preserve"> </w:t>
      </w:r>
    </w:p>
    <w:p w14:paraId="7F75B91A" w14:textId="77777777" w:rsidR="00D634A5" w:rsidRDefault="00D634A5" w:rsidP="00D634A5">
      <w:pPr>
        <w:ind w:left="567" w:hanging="567"/>
        <w:jc w:val="both"/>
        <w:rPr>
          <w:rFonts w:cs="Arial"/>
          <w:b/>
          <w:color w:val="000000" w:themeColor="text1"/>
          <w:szCs w:val="24"/>
          <w:lang w:eastAsia="en-AU"/>
        </w:rPr>
      </w:pPr>
      <w:r>
        <w:rPr>
          <w:rFonts w:cs="Arial"/>
          <w:b/>
          <w:color w:val="000000" w:themeColor="text1"/>
          <w:szCs w:val="24"/>
          <w:lang w:eastAsia="en-AU"/>
        </w:rPr>
        <w:lastRenderedPageBreak/>
        <w:t>4</w:t>
      </w:r>
      <w:r w:rsidRPr="00844172">
        <w:rPr>
          <w:rFonts w:cs="Arial"/>
          <w:b/>
          <w:color w:val="000000" w:themeColor="text1"/>
          <w:szCs w:val="24"/>
          <w:lang w:eastAsia="en-AU"/>
        </w:rPr>
        <w:t>.</w:t>
      </w:r>
      <w:r>
        <w:rPr>
          <w:rFonts w:cs="Arial"/>
          <w:b/>
          <w:color w:val="000000" w:themeColor="text1"/>
          <w:szCs w:val="24"/>
          <w:lang w:eastAsia="en-AU"/>
        </w:rPr>
        <w:t>2</w:t>
      </w:r>
      <w:r w:rsidRPr="00844172">
        <w:rPr>
          <w:rFonts w:cs="Arial"/>
          <w:b/>
          <w:color w:val="000000" w:themeColor="text1"/>
          <w:szCs w:val="24"/>
          <w:lang w:eastAsia="en-AU"/>
        </w:rPr>
        <w:tab/>
      </w:r>
      <w:r>
        <w:rPr>
          <w:rFonts w:cs="Arial"/>
          <w:b/>
          <w:color w:val="000000" w:themeColor="text1"/>
          <w:szCs w:val="24"/>
          <w:lang w:eastAsia="en-AU"/>
        </w:rPr>
        <w:t xml:space="preserve">Street Trees Council Policy </w:t>
      </w:r>
    </w:p>
    <w:p w14:paraId="624B2835" w14:textId="77777777" w:rsidR="00D634A5" w:rsidRDefault="00D634A5" w:rsidP="00D634A5">
      <w:pPr>
        <w:ind w:left="567" w:hanging="567"/>
        <w:jc w:val="both"/>
        <w:rPr>
          <w:rFonts w:cs="Arial"/>
          <w:bCs/>
          <w:color w:val="000000" w:themeColor="text1"/>
          <w:szCs w:val="24"/>
          <w:lang w:eastAsia="en-AU"/>
        </w:rPr>
      </w:pPr>
    </w:p>
    <w:p w14:paraId="78526C91" w14:textId="77777777" w:rsidR="00D634A5" w:rsidRDefault="00D634A5" w:rsidP="00D634A5">
      <w:pPr>
        <w:ind w:left="567" w:hanging="567"/>
        <w:jc w:val="both"/>
        <w:rPr>
          <w:rFonts w:cs="Arial"/>
          <w:bCs/>
          <w:color w:val="000000" w:themeColor="text1"/>
          <w:szCs w:val="24"/>
          <w:lang w:eastAsia="en-AU"/>
        </w:rPr>
      </w:pPr>
      <w:r>
        <w:rPr>
          <w:rFonts w:cs="Arial"/>
          <w:bCs/>
          <w:color w:val="000000" w:themeColor="text1"/>
          <w:szCs w:val="24"/>
          <w:lang w:eastAsia="en-AU"/>
        </w:rPr>
        <w:t xml:space="preserve">The City’s Street Tree policy allows for tree removal in the following circumstances: </w:t>
      </w:r>
    </w:p>
    <w:p w14:paraId="0D1BE56C" w14:textId="77777777" w:rsidR="00D634A5" w:rsidRDefault="00D634A5" w:rsidP="00D634A5">
      <w:pPr>
        <w:ind w:left="567" w:hanging="567"/>
        <w:jc w:val="both"/>
        <w:rPr>
          <w:rFonts w:cs="Arial"/>
          <w:bCs/>
          <w:color w:val="000000" w:themeColor="text1"/>
          <w:szCs w:val="24"/>
          <w:lang w:eastAsia="en-AU"/>
        </w:rPr>
      </w:pPr>
    </w:p>
    <w:p w14:paraId="023D25B2" w14:textId="77777777" w:rsidR="00D634A5" w:rsidRPr="008A4DF6" w:rsidRDefault="00D634A5" w:rsidP="00092AFC">
      <w:pPr>
        <w:pStyle w:val="ListParagraph"/>
        <w:numPr>
          <w:ilvl w:val="0"/>
          <w:numId w:val="49"/>
        </w:numPr>
        <w:ind w:left="567" w:hanging="567"/>
        <w:jc w:val="both"/>
        <w:rPr>
          <w:rFonts w:cs="Arial"/>
          <w:bCs/>
          <w:color w:val="000000" w:themeColor="text1"/>
          <w:szCs w:val="24"/>
          <w:lang w:eastAsia="en-AU"/>
        </w:rPr>
      </w:pPr>
      <w:r w:rsidRPr="008A4DF6">
        <w:rPr>
          <w:rFonts w:eastAsia="Times New Roman" w:cs="Arial"/>
          <w:color w:val="000000" w:themeColor="text1"/>
          <w:szCs w:val="24"/>
        </w:rPr>
        <w:t>The tree poses a hazard whether to persons or property and pruning or other techniques cannot effectively remedy that hazard;</w:t>
      </w:r>
      <w:r>
        <w:rPr>
          <w:rFonts w:eastAsia="Times New Roman" w:cs="Arial"/>
          <w:color w:val="000000" w:themeColor="text1"/>
          <w:szCs w:val="24"/>
        </w:rPr>
        <w:t xml:space="preserve"> and</w:t>
      </w:r>
    </w:p>
    <w:p w14:paraId="7EDBDFBF" w14:textId="77777777" w:rsidR="00D634A5" w:rsidRPr="008B29EE" w:rsidRDefault="00D634A5" w:rsidP="00092AFC">
      <w:pPr>
        <w:pStyle w:val="ListParagraph"/>
        <w:numPr>
          <w:ilvl w:val="0"/>
          <w:numId w:val="49"/>
        </w:numPr>
        <w:ind w:left="567" w:hanging="567"/>
        <w:jc w:val="both"/>
        <w:rPr>
          <w:rFonts w:cs="Arial"/>
          <w:bCs/>
          <w:color w:val="000000" w:themeColor="text1"/>
          <w:szCs w:val="24"/>
          <w:lang w:eastAsia="en-AU"/>
        </w:rPr>
      </w:pPr>
      <w:r w:rsidRPr="00E45B99">
        <w:rPr>
          <w:rFonts w:eastAsia="Times New Roman" w:cs="Arial"/>
          <w:color w:val="000000" w:themeColor="text1"/>
          <w:szCs w:val="24"/>
        </w:rPr>
        <w:t xml:space="preserve">To facilitate private development where, following consultation between the City and the </w:t>
      </w:r>
      <w:r w:rsidRPr="00092AFC">
        <w:rPr>
          <w:rFonts w:cs="Arial"/>
          <w:szCs w:val="24"/>
          <w:lang w:eastAsia="en-AU"/>
        </w:rPr>
        <w:t>developer</w:t>
      </w:r>
      <w:r w:rsidRPr="00E45B99">
        <w:rPr>
          <w:rFonts w:eastAsia="Times New Roman" w:cs="Arial"/>
          <w:color w:val="000000" w:themeColor="text1"/>
          <w:szCs w:val="24"/>
        </w:rPr>
        <w:t>, it is not considered reasonable to redesign or amend the development proposal to enable retention of the street tree</w:t>
      </w:r>
      <w:r>
        <w:rPr>
          <w:rFonts w:eastAsia="Times New Roman" w:cs="Arial"/>
          <w:color w:val="000000" w:themeColor="text1"/>
          <w:szCs w:val="24"/>
        </w:rPr>
        <w:t>.</w:t>
      </w:r>
    </w:p>
    <w:p w14:paraId="5423AA88" w14:textId="77777777" w:rsidR="00D634A5" w:rsidRDefault="00D634A5" w:rsidP="00D634A5">
      <w:pPr>
        <w:jc w:val="both"/>
        <w:rPr>
          <w:rFonts w:cs="Arial"/>
          <w:bCs/>
          <w:color w:val="000000" w:themeColor="text1"/>
          <w:szCs w:val="24"/>
          <w:lang w:eastAsia="en-AU"/>
        </w:rPr>
      </w:pPr>
    </w:p>
    <w:p w14:paraId="775215D2" w14:textId="77777777" w:rsidR="00D634A5" w:rsidRDefault="00D634A5" w:rsidP="00D634A5">
      <w:pPr>
        <w:jc w:val="both"/>
        <w:rPr>
          <w:rFonts w:cs="Arial"/>
          <w:bCs/>
          <w:color w:val="000000" w:themeColor="text1"/>
          <w:szCs w:val="24"/>
          <w:lang w:eastAsia="en-AU"/>
        </w:rPr>
      </w:pPr>
      <w:r w:rsidRPr="00BE4A83">
        <w:rPr>
          <w:rFonts w:cs="Arial"/>
          <w:bCs/>
          <w:color w:val="000000" w:themeColor="text1"/>
          <w:szCs w:val="24"/>
          <w:lang w:eastAsia="en-AU"/>
        </w:rPr>
        <w:t xml:space="preserve">Administration considers it unreasonable to redesign the single house for the following reasons: </w:t>
      </w:r>
    </w:p>
    <w:p w14:paraId="231C0124" w14:textId="77777777" w:rsidR="00D634A5" w:rsidRPr="00BE4A83" w:rsidRDefault="00D634A5" w:rsidP="00D634A5">
      <w:pPr>
        <w:jc w:val="both"/>
        <w:rPr>
          <w:rFonts w:cs="Arial"/>
          <w:bCs/>
          <w:color w:val="000000" w:themeColor="text1"/>
          <w:szCs w:val="24"/>
          <w:lang w:eastAsia="en-AU"/>
        </w:rPr>
      </w:pPr>
    </w:p>
    <w:p w14:paraId="046492A1" w14:textId="77777777" w:rsidR="00D634A5" w:rsidRPr="00BE4A83" w:rsidRDefault="00D634A5" w:rsidP="00092AFC">
      <w:pPr>
        <w:pStyle w:val="ListParagraph"/>
        <w:numPr>
          <w:ilvl w:val="0"/>
          <w:numId w:val="49"/>
        </w:numPr>
        <w:ind w:left="567" w:hanging="567"/>
        <w:jc w:val="both"/>
        <w:rPr>
          <w:rFonts w:cs="Arial"/>
          <w:bCs/>
          <w:color w:val="000000" w:themeColor="text1"/>
          <w:szCs w:val="24"/>
          <w:lang w:eastAsia="en-AU"/>
        </w:rPr>
      </w:pPr>
      <w:r w:rsidRPr="00BE4A83">
        <w:rPr>
          <w:rFonts w:cs="Arial"/>
          <w:bCs/>
          <w:color w:val="000000" w:themeColor="text1"/>
          <w:szCs w:val="24"/>
          <w:lang w:eastAsia="en-AU"/>
        </w:rPr>
        <w:t xml:space="preserve">It would be </w:t>
      </w:r>
      <w:r w:rsidRPr="00092AFC">
        <w:rPr>
          <w:rFonts w:cs="Arial"/>
          <w:szCs w:val="24"/>
          <w:lang w:eastAsia="en-AU"/>
        </w:rPr>
        <w:t>impractical</w:t>
      </w:r>
      <w:r w:rsidRPr="00BE4A83">
        <w:rPr>
          <w:rFonts w:cs="Arial"/>
          <w:bCs/>
          <w:color w:val="000000" w:themeColor="text1"/>
          <w:szCs w:val="24"/>
          <w:lang w:eastAsia="en-AU"/>
        </w:rPr>
        <w:t xml:space="preserve"> to locate the garage in the middle of the house. </w:t>
      </w:r>
    </w:p>
    <w:p w14:paraId="2159E815" w14:textId="77777777" w:rsidR="00D634A5" w:rsidRPr="00BE4A83" w:rsidRDefault="00D634A5" w:rsidP="00092AFC">
      <w:pPr>
        <w:pStyle w:val="ListParagraph"/>
        <w:numPr>
          <w:ilvl w:val="0"/>
          <w:numId w:val="49"/>
        </w:numPr>
        <w:ind w:left="567" w:hanging="567"/>
        <w:jc w:val="both"/>
        <w:rPr>
          <w:rFonts w:cs="Arial"/>
          <w:bCs/>
          <w:color w:val="000000" w:themeColor="text1"/>
          <w:szCs w:val="24"/>
          <w:lang w:eastAsia="en-AU"/>
        </w:rPr>
      </w:pPr>
      <w:r w:rsidRPr="00BE4A83">
        <w:rPr>
          <w:rFonts w:cs="Arial"/>
          <w:bCs/>
          <w:color w:val="000000" w:themeColor="text1"/>
          <w:szCs w:val="24"/>
          <w:lang w:eastAsia="en-AU"/>
        </w:rPr>
        <w:t xml:space="preserve">Due to the </w:t>
      </w:r>
      <w:r w:rsidRPr="00092AFC">
        <w:rPr>
          <w:rFonts w:cs="Arial"/>
          <w:szCs w:val="24"/>
          <w:lang w:eastAsia="en-AU"/>
        </w:rPr>
        <w:t>irregular</w:t>
      </w:r>
      <w:r w:rsidRPr="00BE4A83">
        <w:rPr>
          <w:rFonts w:cs="Arial"/>
          <w:bCs/>
          <w:color w:val="000000" w:themeColor="text1"/>
          <w:szCs w:val="24"/>
          <w:lang w:eastAsia="en-AU"/>
        </w:rPr>
        <w:t xml:space="preserve"> shape of the lot, it would be impractical to shift a portion of the bottom </w:t>
      </w:r>
      <w:r w:rsidRPr="00092AFC">
        <w:rPr>
          <w:rFonts w:cs="Arial"/>
          <w:szCs w:val="24"/>
          <w:lang w:eastAsia="en-AU"/>
        </w:rPr>
        <w:t>floor</w:t>
      </w:r>
      <w:r w:rsidRPr="00BE4A83">
        <w:rPr>
          <w:rFonts w:cs="Arial"/>
          <w:bCs/>
          <w:color w:val="000000" w:themeColor="text1"/>
          <w:szCs w:val="24"/>
          <w:lang w:eastAsia="en-AU"/>
        </w:rPr>
        <w:t xml:space="preserve"> west to move the garage further west along Camelia Avenue. This design may also result in ‘wasted space’ along the eastern boundary. </w:t>
      </w:r>
    </w:p>
    <w:p w14:paraId="11292CF2" w14:textId="77777777" w:rsidR="00D634A5" w:rsidRDefault="00D634A5" w:rsidP="00092AFC">
      <w:pPr>
        <w:pStyle w:val="ListParagraph"/>
        <w:numPr>
          <w:ilvl w:val="0"/>
          <w:numId w:val="49"/>
        </w:numPr>
        <w:ind w:left="567" w:hanging="567"/>
        <w:jc w:val="both"/>
        <w:rPr>
          <w:rFonts w:cs="Arial"/>
          <w:bCs/>
          <w:color w:val="000000" w:themeColor="text1"/>
          <w:szCs w:val="24"/>
          <w:lang w:eastAsia="en-AU"/>
        </w:rPr>
      </w:pPr>
      <w:r w:rsidRPr="00BE4A83">
        <w:rPr>
          <w:rFonts w:cs="Arial"/>
          <w:bCs/>
          <w:color w:val="000000" w:themeColor="text1"/>
          <w:szCs w:val="24"/>
          <w:lang w:eastAsia="en-AU"/>
        </w:rPr>
        <w:t xml:space="preserve">Vehicle safety may be reduced as the crossover would be closer to the road </w:t>
      </w:r>
      <w:r w:rsidRPr="00092AFC">
        <w:rPr>
          <w:rFonts w:cs="Arial"/>
          <w:szCs w:val="24"/>
          <w:lang w:eastAsia="en-AU"/>
        </w:rPr>
        <w:t>intersection</w:t>
      </w:r>
      <w:r w:rsidRPr="00BE4A83">
        <w:rPr>
          <w:rFonts w:cs="Arial"/>
          <w:bCs/>
          <w:color w:val="000000" w:themeColor="text1"/>
          <w:szCs w:val="24"/>
          <w:lang w:eastAsia="en-AU"/>
        </w:rPr>
        <w:t>.</w:t>
      </w:r>
    </w:p>
    <w:p w14:paraId="73AE060B" w14:textId="77777777" w:rsidR="00D634A5" w:rsidRDefault="00D634A5" w:rsidP="00D634A5">
      <w:pPr>
        <w:jc w:val="both"/>
        <w:rPr>
          <w:rFonts w:cs="Arial"/>
          <w:bCs/>
          <w:color w:val="000000" w:themeColor="text1"/>
          <w:szCs w:val="24"/>
          <w:lang w:eastAsia="en-AU"/>
        </w:rPr>
      </w:pPr>
    </w:p>
    <w:p w14:paraId="6D8003FA" w14:textId="77777777" w:rsidR="00D634A5" w:rsidRDefault="00D634A5" w:rsidP="00D634A5">
      <w:pPr>
        <w:jc w:val="both"/>
        <w:rPr>
          <w:rFonts w:cs="Arial"/>
          <w:bCs/>
          <w:color w:val="000000" w:themeColor="text1"/>
          <w:szCs w:val="24"/>
          <w:lang w:eastAsia="en-AU"/>
        </w:rPr>
      </w:pPr>
      <w:r>
        <w:rPr>
          <w:rFonts w:cs="Arial"/>
          <w:bCs/>
          <w:color w:val="000000" w:themeColor="text1"/>
          <w:szCs w:val="24"/>
          <w:lang w:eastAsia="en-AU"/>
        </w:rPr>
        <w:t xml:space="preserve">The policy also considers how a tree will be replaced if it is removed with the following provisions: </w:t>
      </w:r>
    </w:p>
    <w:p w14:paraId="63258687" w14:textId="77777777" w:rsidR="00D634A5" w:rsidRDefault="00D634A5" w:rsidP="00D634A5">
      <w:pPr>
        <w:ind w:left="357"/>
        <w:jc w:val="both"/>
        <w:rPr>
          <w:rFonts w:cs="Arial"/>
          <w:bCs/>
          <w:color w:val="000000" w:themeColor="text1"/>
          <w:szCs w:val="24"/>
          <w:lang w:eastAsia="en-AU"/>
        </w:rPr>
      </w:pPr>
    </w:p>
    <w:p w14:paraId="31A6DADC" w14:textId="77777777" w:rsidR="00D634A5" w:rsidRDefault="00D634A5" w:rsidP="00092AFC">
      <w:pPr>
        <w:pStyle w:val="ListParagraph"/>
        <w:numPr>
          <w:ilvl w:val="0"/>
          <w:numId w:val="49"/>
        </w:numPr>
        <w:ind w:left="567" w:hanging="567"/>
        <w:jc w:val="both"/>
        <w:rPr>
          <w:rFonts w:eastAsia="Times New Roman" w:cs="Arial"/>
          <w:color w:val="000000" w:themeColor="text1"/>
          <w:szCs w:val="24"/>
        </w:rPr>
      </w:pPr>
      <w:r w:rsidRPr="00E45B99" w:rsidDel="003235CC">
        <w:rPr>
          <w:rFonts w:eastAsia="Times New Roman" w:cs="Arial"/>
          <w:color w:val="000000" w:themeColor="text1"/>
          <w:szCs w:val="24"/>
        </w:rPr>
        <w:t xml:space="preserve">Where a development is approved that necessitates the removal of a street tree the developer shall replace the tree and bear 100% of the cost for the City to remove the </w:t>
      </w:r>
      <w:r w:rsidRPr="00092AFC" w:rsidDel="003235CC">
        <w:rPr>
          <w:rFonts w:cs="Arial"/>
          <w:szCs w:val="24"/>
          <w:lang w:eastAsia="en-AU"/>
        </w:rPr>
        <w:t>tree</w:t>
      </w:r>
      <w:r w:rsidRPr="00E45B99" w:rsidDel="003235CC">
        <w:rPr>
          <w:rFonts w:eastAsia="Times New Roman" w:cs="Arial"/>
          <w:color w:val="000000" w:themeColor="text1"/>
          <w:szCs w:val="24"/>
        </w:rPr>
        <w:t xml:space="preserve"> and plant </w:t>
      </w:r>
      <w:r w:rsidRPr="00E45B99">
        <w:rPr>
          <w:rFonts w:eastAsia="Times New Roman" w:cs="Arial"/>
          <w:color w:val="000000" w:themeColor="text1"/>
          <w:szCs w:val="24"/>
        </w:rPr>
        <w:t>two</w:t>
      </w:r>
      <w:r w:rsidRPr="00E45B99" w:rsidDel="003235CC">
        <w:rPr>
          <w:rFonts w:eastAsia="Times New Roman" w:cs="Arial"/>
          <w:color w:val="000000" w:themeColor="text1"/>
          <w:szCs w:val="24"/>
        </w:rPr>
        <w:t xml:space="preserve"> </w:t>
      </w:r>
      <w:r w:rsidRPr="00E45B99">
        <w:rPr>
          <w:rFonts w:eastAsia="Times New Roman" w:cs="Arial"/>
          <w:color w:val="000000" w:themeColor="text1"/>
          <w:szCs w:val="24"/>
        </w:rPr>
        <w:t xml:space="preserve">suitable </w:t>
      </w:r>
      <w:r w:rsidRPr="00E45B99" w:rsidDel="003235CC">
        <w:rPr>
          <w:rFonts w:eastAsia="Times New Roman" w:cs="Arial"/>
          <w:color w:val="000000" w:themeColor="text1"/>
          <w:szCs w:val="24"/>
        </w:rPr>
        <w:t>replacement tree</w:t>
      </w:r>
      <w:r w:rsidRPr="00E45B99">
        <w:rPr>
          <w:rFonts w:eastAsia="Times New Roman" w:cs="Arial"/>
          <w:color w:val="000000" w:themeColor="text1"/>
          <w:szCs w:val="24"/>
        </w:rPr>
        <w:t>s from the preferred species list</w:t>
      </w:r>
      <w:r>
        <w:rPr>
          <w:rFonts w:eastAsia="Times New Roman" w:cs="Arial"/>
          <w:color w:val="000000" w:themeColor="text1"/>
          <w:szCs w:val="24"/>
        </w:rPr>
        <w:t>.</w:t>
      </w:r>
    </w:p>
    <w:p w14:paraId="69270063" w14:textId="77777777" w:rsidR="00D634A5" w:rsidRPr="00F173D8" w:rsidRDefault="00D634A5" w:rsidP="00092AFC">
      <w:pPr>
        <w:pStyle w:val="ListParagraph"/>
        <w:numPr>
          <w:ilvl w:val="0"/>
          <w:numId w:val="49"/>
        </w:numPr>
        <w:ind w:left="567" w:hanging="567"/>
        <w:jc w:val="both"/>
        <w:rPr>
          <w:rFonts w:cs="Arial"/>
          <w:b/>
          <w:color w:val="000000" w:themeColor="text1"/>
          <w:sz w:val="28"/>
          <w:szCs w:val="28"/>
        </w:rPr>
      </w:pPr>
      <w:r>
        <w:rPr>
          <w:rFonts w:eastAsia="Times New Roman" w:cs="Arial"/>
          <w:color w:val="000000" w:themeColor="text1"/>
          <w:szCs w:val="24"/>
        </w:rPr>
        <w:t>R</w:t>
      </w:r>
      <w:r w:rsidRPr="00E45B99">
        <w:rPr>
          <w:rFonts w:eastAsia="Times New Roman" w:cs="Arial"/>
          <w:color w:val="000000" w:themeColor="text1"/>
          <w:szCs w:val="24"/>
        </w:rPr>
        <w:t xml:space="preserve">emoval and replacement of street trees upon request, if approved, is conditional to the property owner agreeing to accept all associated costs for tree removal </w:t>
      </w:r>
      <w:r w:rsidRPr="00092AFC">
        <w:rPr>
          <w:rFonts w:cs="Arial"/>
          <w:szCs w:val="24"/>
          <w:lang w:eastAsia="en-AU"/>
        </w:rPr>
        <w:t>and</w:t>
      </w:r>
      <w:r w:rsidRPr="00E45B99">
        <w:rPr>
          <w:rFonts w:eastAsia="Times New Roman" w:cs="Arial"/>
          <w:color w:val="000000" w:themeColor="text1"/>
          <w:szCs w:val="24"/>
        </w:rPr>
        <w:t xml:space="preserve"> establishment of a replacement tree or trees, as is the case, in the City’s standard planting size</w:t>
      </w:r>
    </w:p>
    <w:p w14:paraId="1846C756" w14:textId="77777777" w:rsidR="00D634A5" w:rsidRPr="00BE4A83" w:rsidRDefault="00D634A5" w:rsidP="00D634A5">
      <w:pPr>
        <w:jc w:val="both"/>
        <w:rPr>
          <w:rFonts w:cs="Arial"/>
          <w:b/>
          <w:color w:val="000000" w:themeColor="text1"/>
          <w:szCs w:val="24"/>
        </w:rPr>
      </w:pPr>
    </w:p>
    <w:p w14:paraId="6E59DAE6" w14:textId="77777777" w:rsidR="00D634A5" w:rsidRPr="00BE4A83" w:rsidRDefault="00D634A5" w:rsidP="00D634A5">
      <w:pPr>
        <w:pStyle w:val="ListParagraph"/>
        <w:numPr>
          <w:ilvl w:val="0"/>
          <w:numId w:val="53"/>
        </w:numPr>
        <w:ind w:left="709" w:hanging="709"/>
        <w:jc w:val="both"/>
        <w:rPr>
          <w:rFonts w:cs="Arial"/>
          <w:b/>
          <w:color w:val="000000" w:themeColor="text1"/>
          <w:sz w:val="28"/>
          <w:szCs w:val="28"/>
        </w:rPr>
      </w:pPr>
      <w:r w:rsidRPr="00BE4A83">
        <w:rPr>
          <w:rFonts w:cs="Arial"/>
          <w:b/>
          <w:color w:val="000000" w:themeColor="text1"/>
          <w:sz w:val="28"/>
          <w:szCs w:val="28"/>
        </w:rPr>
        <w:t>Options</w:t>
      </w:r>
    </w:p>
    <w:p w14:paraId="082F8D4A" w14:textId="77777777" w:rsidR="00D634A5" w:rsidRPr="00D634A5" w:rsidRDefault="00D634A5" w:rsidP="00D634A5">
      <w:pPr>
        <w:jc w:val="both"/>
        <w:rPr>
          <w:rFonts w:cs="Arial"/>
          <w:b/>
          <w:color w:val="000000" w:themeColor="text1"/>
          <w:szCs w:val="24"/>
        </w:rPr>
      </w:pPr>
    </w:p>
    <w:p w14:paraId="371D540D" w14:textId="77777777" w:rsidR="00A12087" w:rsidRDefault="00A12087" w:rsidP="00A12087">
      <w:pPr>
        <w:jc w:val="both"/>
        <w:rPr>
          <w:rFonts w:cs="Arial"/>
          <w:bCs/>
          <w:color w:val="000000" w:themeColor="text1"/>
          <w:szCs w:val="24"/>
        </w:rPr>
      </w:pPr>
      <w:proofErr w:type="gramStart"/>
      <w:r>
        <w:rPr>
          <w:rFonts w:cs="Arial"/>
          <w:bCs/>
          <w:color w:val="000000" w:themeColor="text1"/>
          <w:szCs w:val="24"/>
        </w:rPr>
        <w:t>In considering the above information, there</w:t>
      </w:r>
      <w:proofErr w:type="gramEnd"/>
      <w:r>
        <w:rPr>
          <w:rFonts w:cs="Arial"/>
          <w:bCs/>
          <w:color w:val="000000" w:themeColor="text1"/>
          <w:szCs w:val="24"/>
        </w:rPr>
        <w:t xml:space="preserve"> are three options that can be pursued. </w:t>
      </w:r>
    </w:p>
    <w:p w14:paraId="7B2E5820" w14:textId="77777777" w:rsidR="00A12087" w:rsidRDefault="00A12087" w:rsidP="00A12087">
      <w:pPr>
        <w:jc w:val="both"/>
        <w:rPr>
          <w:rFonts w:cs="Arial"/>
          <w:bCs/>
          <w:color w:val="000000" w:themeColor="text1"/>
          <w:szCs w:val="24"/>
        </w:rPr>
      </w:pPr>
      <w:r>
        <w:rPr>
          <w:rFonts w:cs="Arial"/>
          <w:bCs/>
          <w:color w:val="000000" w:themeColor="text1"/>
          <w:szCs w:val="24"/>
        </w:rPr>
        <w:t>These options are as follows:</w:t>
      </w:r>
    </w:p>
    <w:p w14:paraId="3BF7C8EC" w14:textId="77777777" w:rsidR="00A12087" w:rsidRDefault="00A12087" w:rsidP="00A12087">
      <w:pPr>
        <w:jc w:val="both"/>
        <w:rPr>
          <w:rFonts w:cs="Arial"/>
          <w:bCs/>
          <w:color w:val="000000" w:themeColor="text1"/>
          <w:szCs w:val="24"/>
        </w:rPr>
      </w:pPr>
    </w:p>
    <w:p w14:paraId="2BE3E4F8" w14:textId="77777777" w:rsidR="00A12087" w:rsidRDefault="00A12087" w:rsidP="00A12087">
      <w:pPr>
        <w:pStyle w:val="ListParagraph"/>
        <w:numPr>
          <w:ilvl w:val="0"/>
          <w:numId w:val="55"/>
        </w:numPr>
        <w:ind w:left="567" w:hanging="567"/>
        <w:jc w:val="both"/>
        <w:rPr>
          <w:rFonts w:cs="Arial"/>
          <w:bCs/>
          <w:color w:val="000000" w:themeColor="text1"/>
          <w:szCs w:val="24"/>
        </w:rPr>
      </w:pPr>
      <w:r>
        <w:rPr>
          <w:rFonts w:cs="Arial"/>
          <w:bCs/>
          <w:color w:val="000000" w:themeColor="text1"/>
          <w:szCs w:val="24"/>
        </w:rPr>
        <w:t xml:space="preserve">Recommended (Relocation of tree) </w:t>
      </w:r>
    </w:p>
    <w:p w14:paraId="60D3D2C3" w14:textId="77777777" w:rsidR="00A12087" w:rsidRDefault="00A12087" w:rsidP="00A12087">
      <w:pPr>
        <w:pStyle w:val="ListParagraph"/>
        <w:ind w:left="567"/>
        <w:jc w:val="both"/>
        <w:rPr>
          <w:rFonts w:cs="Arial"/>
          <w:bCs/>
          <w:i/>
          <w:iCs/>
          <w:color w:val="000000" w:themeColor="text1"/>
          <w:szCs w:val="24"/>
        </w:rPr>
      </w:pPr>
    </w:p>
    <w:p w14:paraId="3949666C" w14:textId="77777777" w:rsidR="00A12087" w:rsidRDefault="00A12087" w:rsidP="00A12087">
      <w:pPr>
        <w:pStyle w:val="ListParagraph"/>
        <w:ind w:left="567"/>
        <w:jc w:val="both"/>
        <w:rPr>
          <w:rFonts w:cs="Arial"/>
          <w:bCs/>
          <w:color w:val="000000" w:themeColor="text1"/>
          <w:szCs w:val="24"/>
        </w:rPr>
      </w:pPr>
      <w:r>
        <w:rPr>
          <w:rFonts w:cs="Arial"/>
          <w:bCs/>
          <w:color w:val="000000" w:themeColor="text1"/>
          <w:szCs w:val="24"/>
        </w:rPr>
        <w:t xml:space="preserve">The 7m jacaranda street tree (ID# 11720) can be relocated further west along Camelia Avenue at the applicant’s expense. This will result in delegated authority approval of the single house as currently proposed, subject to conditions. The cost of tree relocation is approximately $15,000 - $20,000. This is the recommended option. </w:t>
      </w:r>
    </w:p>
    <w:p w14:paraId="4FEB0012" w14:textId="77777777" w:rsidR="00A12087" w:rsidRDefault="00A12087" w:rsidP="00A12087">
      <w:pPr>
        <w:pStyle w:val="ListParagraph"/>
        <w:ind w:left="567"/>
        <w:jc w:val="both"/>
        <w:rPr>
          <w:rFonts w:cs="Arial"/>
          <w:bCs/>
          <w:color w:val="000000" w:themeColor="text1"/>
          <w:szCs w:val="24"/>
        </w:rPr>
      </w:pPr>
    </w:p>
    <w:p w14:paraId="056E8D48" w14:textId="77777777" w:rsidR="00A12087" w:rsidRDefault="00A12087" w:rsidP="00A12087">
      <w:pPr>
        <w:pStyle w:val="ListParagraph"/>
        <w:numPr>
          <w:ilvl w:val="0"/>
          <w:numId w:val="55"/>
        </w:numPr>
        <w:ind w:left="360"/>
        <w:jc w:val="both"/>
        <w:rPr>
          <w:rFonts w:eastAsiaTheme="minorHAnsi" w:cs="Arial"/>
          <w:color w:val="000000"/>
          <w:szCs w:val="24"/>
        </w:rPr>
      </w:pPr>
      <w:r>
        <w:rPr>
          <w:rFonts w:cs="Arial"/>
          <w:color w:val="000000"/>
          <w:szCs w:val="24"/>
        </w:rPr>
        <w:t>Alternate Recommendation</w:t>
      </w:r>
      <w:r>
        <w:rPr>
          <w:rFonts w:cs="Arial"/>
          <w:szCs w:val="24"/>
        </w:rPr>
        <w:t xml:space="preserve"> (Refusal of removal)</w:t>
      </w:r>
    </w:p>
    <w:p w14:paraId="7D2EB55B" w14:textId="77777777" w:rsidR="00A12087" w:rsidRDefault="00A12087" w:rsidP="00A12087">
      <w:pPr>
        <w:jc w:val="both"/>
        <w:rPr>
          <w:rFonts w:cs="Arial"/>
          <w:color w:val="000000"/>
          <w:szCs w:val="24"/>
        </w:rPr>
      </w:pPr>
      <w:r>
        <w:rPr>
          <w:rFonts w:cs="Arial"/>
          <w:color w:val="000000"/>
          <w:szCs w:val="24"/>
        </w:rPr>
        <w:t xml:space="preserve"> </w:t>
      </w:r>
    </w:p>
    <w:p w14:paraId="03F058BA" w14:textId="77777777" w:rsidR="00A12087" w:rsidRDefault="00A12087" w:rsidP="00A12087">
      <w:pPr>
        <w:ind w:firstLine="349"/>
        <w:jc w:val="both"/>
        <w:rPr>
          <w:rFonts w:cs="Arial"/>
          <w:szCs w:val="24"/>
        </w:rPr>
      </w:pPr>
      <w:r>
        <w:rPr>
          <w:rFonts w:cs="Arial"/>
          <w:color w:val="000000"/>
          <w:szCs w:val="24"/>
        </w:rPr>
        <w:t>Council</w:t>
      </w:r>
      <w:r>
        <w:rPr>
          <w:rFonts w:cs="Arial"/>
          <w:szCs w:val="24"/>
        </w:rPr>
        <w:t>:</w:t>
      </w:r>
    </w:p>
    <w:p w14:paraId="36888401" w14:textId="77777777" w:rsidR="00A12087" w:rsidRDefault="00A12087" w:rsidP="00A12087">
      <w:pPr>
        <w:ind w:left="709"/>
        <w:jc w:val="both"/>
        <w:rPr>
          <w:rFonts w:cs="Arial"/>
          <w:szCs w:val="24"/>
        </w:rPr>
      </w:pPr>
    </w:p>
    <w:p w14:paraId="2E3CE930" w14:textId="77777777" w:rsidR="00A12087" w:rsidRDefault="00A12087" w:rsidP="00A12087">
      <w:pPr>
        <w:pStyle w:val="ListParagraph"/>
        <w:numPr>
          <w:ilvl w:val="0"/>
          <w:numId w:val="54"/>
        </w:numPr>
        <w:ind w:left="709"/>
        <w:jc w:val="both"/>
        <w:rPr>
          <w:rFonts w:eastAsia="Times New Roman" w:cs="Arial"/>
          <w:color w:val="000000"/>
          <w:szCs w:val="24"/>
        </w:rPr>
      </w:pPr>
      <w:r>
        <w:rPr>
          <w:rFonts w:eastAsia="Times New Roman" w:cs="Arial"/>
          <w:szCs w:val="24"/>
        </w:rPr>
        <w:t>R</w:t>
      </w:r>
      <w:r>
        <w:rPr>
          <w:rFonts w:eastAsia="Times New Roman" w:cs="Arial"/>
          <w:color w:val="000000"/>
          <w:szCs w:val="24"/>
        </w:rPr>
        <w:t xml:space="preserve">efuses the application to remove the </w:t>
      </w:r>
      <w:r>
        <w:rPr>
          <w:rFonts w:eastAsia="Times New Roman" w:cs="Arial"/>
          <w:color w:val="000000"/>
          <w:szCs w:val="24"/>
          <w:shd w:val="clear" w:color="auto" w:fill="FFFFFF"/>
        </w:rPr>
        <w:t xml:space="preserve">jacaranda </w:t>
      </w:r>
      <w:proofErr w:type="spellStart"/>
      <w:r>
        <w:rPr>
          <w:rFonts w:eastAsia="Times New Roman" w:cs="Arial"/>
          <w:color w:val="000000"/>
          <w:szCs w:val="24"/>
          <w:shd w:val="clear" w:color="auto" w:fill="FFFFFF"/>
        </w:rPr>
        <w:t>mimosifolia</w:t>
      </w:r>
      <w:proofErr w:type="spellEnd"/>
      <w:r>
        <w:rPr>
          <w:rFonts w:eastAsia="Times New Roman" w:cs="Arial"/>
          <w:color w:val="000000"/>
          <w:szCs w:val="24"/>
        </w:rPr>
        <w:t xml:space="preserve"> street tree located at </w:t>
      </w:r>
      <w:r>
        <w:rPr>
          <w:rFonts w:eastAsia="Times New Roman" w:cs="Arial"/>
          <w:szCs w:val="24"/>
        </w:rPr>
        <w:t>No. 22 (Lot 302) Pine Tree Lane, Mt Claremont (ID #11720</w:t>
      </w:r>
      <w:r>
        <w:rPr>
          <w:rFonts w:eastAsia="Times New Roman" w:cs="Arial"/>
          <w:color w:val="000000"/>
          <w:szCs w:val="24"/>
        </w:rPr>
        <w:t xml:space="preserve">). </w:t>
      </w:r>
    </w:p>
    <w:p w14:paraId="71CAB392" w14:textId="77777777" w:rsidR="00A12087" w:rsidRDefault="00A12087" w:rsidP="00A12087">
      <w:pPr>
        <w:ind w:left="709"/>
        <w:jc w:val="both"/>
        <w:rPr>
          <w:rFonts w:eastAsiaTheme="minorHAnsi" w:cs="Arial"/>
          <w:szCs w:val="24"/>
        </w:rPr>
      </w:pPr>
    </w:p>
    <w:p w14:paraId="0857DFC7" w14:textId="77777777" w:rsidR="00A12087" w:rsidRDefault="00A12087" w:rsidP="00A12087">
      <w:pPr>
        <w:pStyle w:val="ListParagraph"/>
        <w:numPr>
          <w:ilvl w:val="0"/>
          <w:numId w:val="54"/>
        </w:numPr>
        <w:ind w:left="709"/>
        <w:jc w:val="both"/>
        <w:rPr>
          <w:rFonts w:eastAsia="Times New Roman" w:cs="Arial"/>
          <w:color w:val="000000"/>
          <w:szCs w:val="24"/>
        </w:rPr>
      </w:pPr>
      <w:r>
        <w:rPr>
          <w:rFonts w:eastAsia="Times New Roman" w:cs="Arial"/>
          <w:szCs w:val="24"/>
        </w:rPr>
        <w:lastRenderedPageBreak/>
        <w:t>In accordance with</w:t>
      </w:r>
      <w:r>
        <w:rPr>
          <w:rFonts w:eastAsia="Times New Roman" w:cs="Arial"/>
          <w:color w:val="000000"/>
          <w:szCs w:val="24"/>
        </w:rPr>
        <w:t xml:space="preserve"> clause </w:t>
      </w:r>
      <w:r>
        <w:rPr>
          <w:rFonts w:eastAsia="Times New Roman" w:cs="Arial"/>
          <w:szCs w:val="24"/>
        </w:rPr>
        <w:t>68(2)(c) of the Deemed Provisions, Council refuses to grant development approval for a single house at No. 22 (Lot 302) Pine Tree Lane, Mt Claremont, for the following reason:</w:t>
      </w:r>
    </w:p>
    <w:p w14:paraId="2E3092F6" w14:textId="77777777" w:rsidR="00A12087" w:rsidRDefault="00A12087" w:rsidP="00A12087">
      <w:pPr>
        <w:ind w:left="709"/>
        <w:jc w:val="both"/>
        <w:rPr>
          <w:rFonts w:eastAsiaTheme="minorHAnsi" w:cs="Arial"/>
          <w:color w:val="000000"/>
          <w:szCs w:val="24"/>
        </w:rPr>
      </w:pPr>
    </w:p>
    <w:p w14:paraId="1882ADA7" w14:textId="5570DA68" w:rsidR="00A12087" w:rsidRDefault="00A12087" w:rsidP="00A12087">
      <w:pPr>
        <w:pStyle w:val="ListParagraph"/>
        <w:numPr>
          <w:ilvl w:val="1"/>
          <w:numId w:val="54"/>
        </w:numPr>
        <w:ind w:left="709"/>
        <w:jc w:val="both"/>
        <w:rPr>
          <w:rFonts w:eastAsia="Times New Roman" w:cs="Arial"/>
          <w:color w:val="000000"/>
          <w:szCs w:val="24"/>
          <w:lang w:val="en-GB"/>
        </w:rPr>
      </w:pPr>
      <w:r>
        <w:rPr>
          <w:rFonts w:eastAsia="Times New Roman" w:cs="Arial"/>
          <w:szCs w:val="24"/>
          <w:lang w:val="en-GB"/>
        </w:rPr>
        <w:t>Non-compliance with the Design Principles of R-Codes Vol. 1 in relation to 5.3.5 P5.1 vehicular access (</w:t>
      </w:r>
      <w:r w:rsidR="004011D3">
        <w:rPr>
          <w:rFonts w:eastAsia="Times New Roman" w:cs="Arial"/>
          <w:szCs w:val="24"/>
          <w:lang w:val="en-GB"/>
        </w:rPr>
        <w:t>i.e.,</w:t>
      </w:r>
      <w:r>
        <w:rPr>
          <w:rFonts w:eastAsia="Times New Roman" w:cs="Arial"/>
          <w:szCs w:val="24"/>
          <w:lang w:val="en-GB"/>
        </w:rPr>
        <w:t xml:space="preserve"> access requires removal of a street tree).</w:t>
      </w:r>
    </w:p>
    <w:p w14:paraId="684CA1AD" w14:textId="77777777" w:rsidR="00A12087" w:rsidRDefault="00A12087" w:rsidP="00A12087">
      <w:pPr>
        <w:pStyle w:val="ListParagraph"/>
        <w:rPr>
          <w:rFonts w:cs="Arial"/>
          <w:color w:val="000000"/>
          <w:szCs w:val="24"/>
        </w:rPr>
      </w:pPr>
    </w:p>
    <w:p w14:paraId="5EE36B06" w14:textId="77777777" w:rsidR="00A12087" w:rsidRDefault="00A12087" w:rsidP="00A12087">
      <w:pPr>
        <w:pStyle w:val="ListParagraph"/>
        <w:numPr>
          <w:ilvl w:val="0"/>
          <w:numId w:val="54"/>
        </w:numPr>
        <w:jc w:val="both"/>
        <w:rPr>
          <w:rFonts w:eastAsiaTheme="minorHAnsi" w:cs="Arial"/>
          <w:color w:val="000000"/>
          <w:szCs w:val="24"/>
        </w:rPr>
      </w:pPr>
      <w:r>
        <w:rPr>
          <w:rFonts w:cs="Arial"/>
          <w:color w:val="000000"/>
          <w:szCs w:val="24"/>
        </w:rPr>
        <w:t>Alternate Recommendation</w:t>
      </w:r>
      <w:r>
        <w:rPr>
          <w:rFonts w:cs="Arial"/>
          <w:szCs w:val="24"/>
        </w:rPr>
        <w:t xml:space="preserve"> (Approval of removal)</w:t>
      </w:r>
    </w:p>
    <w:p w14:paraId="558DA4B6" w14:textId="77777777" w:rsidR="00A12087" w:rsidRDefault="00A12087" w:rsidP="00A12087">
      <w:pPr>
        <w:jc w:val="both"/>
        <w:rPr>
          <w:rFonts w:cs="Arial"/>
          <w:color w:val="000000"/>
          <w:szCs w:val="24"/>
        </w:rPr>
      </w:pPr>
    </w:p>
    <w:p w14:paraId="4FC5F864" w14:textId="4767B2B9" w:rsidR="00092AFC" w:rsidRPr="00FC16B6" w:rsidRDefault="00A12087" w:rsidP="00FC16B6">
      <w:pPr>
        <w:ind w:left="360"/>
        <w:jc w:val="both"/>
        <w:rPr>
          <w:rFonts w:cs="Arial"/>
          <w:color w:val="000000"/>
          <w:szCs w:val="24"/>
        </w:rPr>
      </w:pPr>
      <w:r>
        <w:rPr>
          <w:rFonts w:cs="Arial"/>
          <w:color w:val="000000"/>
          <w:szCs w:val="24"/>
        </w:rPr>
        <w:t xml:space="preserve">Council grants approval for the removal of the 7m high </w:t>
      </w:r>
      <w:r>
        <w:rPr>
          <w:rFonts w:cs="Arial"/>
          <w:color w:val="000000"/>
          <w:szCs w:val="24"/>
          <w:shd w:val="clear" w:color="auto" w:fill="FFFFFF"/>
        </w:rPr>
        <w:t xml:space="preserve">jacaranda </w:t>
      </w:r>
      <w:proofErr w:type="spellStart"/>
      <w:r>
        <w:rPr>
          <w:rFonts w:cs="Arial"/>
          <w:color w:val="000000"/>
          <w:szCs w:val="24"/>
          <w:shd w:val="clear" w:color="auto" w:fill="FFFFFF"/>
        </w:rPr>
        <w:t>mimosifolia</w:t>
      </w:r>
      <w:proofErr w:type="spellEnd"/>
      <w:r>
        <w:rPr>
          <w:rFonts w:cs="Arial"/>
          <w:color w:val="000000"/>
          <w:szCs w:val="24"/>
        </w:rPr>
        <w:t xml:space="preserve"> street tree (ID #11720) located abutting the Camelia Avenue frontage of 22 Pine Tree Lane, Mt Claremont and requires the planting of two suitable replacement trees from the preferred species list at the applicant’s expense and to the satisfaction of the City of Nedlands. </w:t>
      </w:r>
    </w:p>
    <w:p w14:paraId="55ADC069" w14:textId="77777777" w:rsidR="005630DE" w:rsidRPr="005630DE" w:rsidRDefault="005630DE" w:rsidP="005630DE">
      <w:pPr>
        <w:pStyle w:val="ListParagraph"/>
        <w:ind w:left="567"/>
        <w:contextualSpacing w:val="0"/>
        <w:jc w:val="both"/>
        <w:rPr>
          <w:rFonts w:cs="Arial"/>
          <w:iCs/>
          <w:color w:val="000000" w:themeColor="text1"/>
          <w:szCs w:val="24"/>
        </w:rPr>
      </w:pPr>
    </w:p>
    <w:p w14:paraId="3E0EE991" w14:textId="77777777" w:rsidR="00D634A5" w:rsidRPr="00C321E7" w:rsidRDefault="00D634A5" w:rsidP="00D634A5">
      <w:pPr>
        <w:pStyle w:val="ListParagraph"/>
        <w:numPr>
          <w:ilvl w:val="0"/>
          <w:numId w:val="53"/>
        </w:numPr>
        <w:ind w:left="709" w:hanging="709"/>
        <w:jc w:val="both"/>
        <w:rPr>
          <w:rFonts w:cs="Arial"/>
          <w:b/>
          <w:color w:val="000000" w:themeColor="text1"/>
          <w:sz w:val="28"/>
          <w:szCs w:val="28"/>
        </w:rPr>
      </w:pPr>
      <w:r w:rsidRPr="00C321E7">
        <w:rPr>
          <w:rFonts w:cs="Arial"/>
          <w:b/>
          <w:color w:val="000000" w:themeColor="text1"/>
          <w:sz w:val="28"/>
          <w:szCs w:val="28"/>
        </w:rPr>
        <w:t>Conclusion</w:t>
      </w:r>
    </w:p>
    <w:p w14:paraId="5D233312" w14:textId="77777777" w:rsidR="00D634A5" w:rsidRPr="00C321E7" w:rsidRDefault="00D634A5" w:rsidP="00D634A5">
      <w:pPr>
        <w:jc w:val="both"/>
        <w:rPr>
          <w:rFonts w:cs="Arial"/>
          <w:b/>
          <w:color w:val="000000" w:themeColor="text1"/>
          <w:szCs w:val="28"/>
        </w:rPr>
      </w:pPr>
    </w:p>
    <w:p w14:paraId="2A6B19C0" w14:textId="77777777" w:rsidR="00D634A5" w:rsidRDefault="00D634A5" w:rsidP="00D634A5">
      <w:pPr>
        <w:jc w:val="both"/>
        <w:rPr>
          <w:rFonts w:cs="Arial"/>
          <w:iCs/>
          <w:color w:val="000000" w:themeColor="text1"/>
          <w:szCs w:val="24"/>
        </w:rPr>
      </w:pPr>
      <w:r>
        <w:rPr>
          <w:rFonts w:cs="Arial"/>
          <w:iCs/>
          <w:color w:val="000000" w:themeColor="text1"/>
          <w:szCs w:val="24"/>
        </w:rPr>
        <w:t xml:space="preserve">There are several things to consider regarding the retention of the street tree at 22 Pine Tree Lane, Mt Claremont. These matters include the location of the previous crossover on the site pre-subdivision, the availability of other crossover locations, the maximisation of safety by locating the crossover as far east along Camelia Avenue as possible and the value of the tree to the locality. </w:t>
      </w:r>
    </w:p>
    <w:p w14:paraId="69C796EA" w14:textId="77777777" w:rsidR="00D634A5" w:rsidRDefault="00D634A5" w:rsidP="00D634A5">
      <w:pPr>
        <w:jc w:val="both"/>
        <w:rPr>
          <w:rFonts w:cs="Arial"/>
          <w:iCs/>
          <w:color w:val="000000" w:themeColor="text1"/>
          <w:szCs w:val="24"/>
        </w:rPr>
      </w:pPr>
    </w:p>
    <w:p w14:paraId="28F589BE" w14:textId="77777777" w:rsidR="00D634A5" w:rsidRDefault="00D634A5" w:rsidP="00D634A5">
      <w:pPr>
        <w:jc w:val="both"/>
        <w:rPr>
          <w:rFonts w:cs="Arial"/>
          <w:iCs/>
          <w:color w:val="000000" w:themeColor="text1"/>
          <w:szCs w:val="24"/>
        </w:rPr>
      </w:pPr>
      <w:r>
        <w:rPr>
          <w:rFonts w:cs="Arial"/>
          <w:iCs/>
          <w:color w:val="000000" w:themeColor="text1"/>
          <w:szCs w:val="24"/>
        </w:rPr>
        <w:t xml:space="preserve">There are three options for Council consideration. Relocating the street tree further west along Camelia Avenue at the applicant’s expense or supporting the removal and replacement of the street at the applicant’s expense will result in the delegated authority approval of the single house, subject to conditions. Resolving not to support the removal of the street tree will result in the refusal of the development application for the single house as currently proposed.  </w:t>
      </w:r>
    </w:p>
    <w:p w14:paraId="6EB205BA" w14:textId="77777777" w:rsidR="00D634A5" w:rsidRDefault="00D634A5" w:rsidP="00D634A5">
      <w:pPr>
        <w:jc w:val="both"/>
        <w:rPr>
          <w:rFonts w:cs="Arial"/>
          <w:iCs/>
          <w:color w:val="000000" w:themeColor="text1"/>
          <w:szCs w:val="24"/>
        </w:rPr>
      </w:pPr>
    </w:p>
    <w:p w14:paraId="3D933E9D" w14:textId="63C35830" w:rsidR="008066C8" w:rsidRPr="00FC16B6" w:rsidRDefault="00D634A5" w:rsidP="00A66A9B">
      <w:pPr>
        <w:jc w:val="both"/>
        <w:rPr>
          <w:rFonts w:cs="Arial"/>
          <w:iCs/>
          <w:color w:val="000000" w:themeColor="text1"/>
          <w:szCs w:val="24"/>
        </w:rPr>
      </w:pPr>
      <w:proofErr w:type="gramStart"/>
      <w:r>
        <w:rPr>
          <w:rFonts w:cs="Arial"/>
          <w:iCs/>
          <w:color w:val="000000" w:themeColor="text1"/>
          <w:szCs w:val="24"/>
        </w:rPr>
        <w:t>In order to</w:t>
      </w:r>
      <w:proofErr w:type="gramEnd"/>
      <w:r>
        <w:rPr>
          <w:rFonts w:cs="Arial"/>
          <w:iCs/>
          <w:color w:val="000000" w:themeColor="text1"/>
          <w:szCs w:val="24"/>
        </w:rPr>
        <w:t xml:space="preserve"> retain the jacaranda street tree while ensuring safety and well-designed development, it is recommended that the jacaranda street tree be relocated further west along Camelia Avenue at the applicant’s expense. </w:t>
      </w:r>
    </w:p>
    <w:sectPr w:rsidR="008066C8" w:rsidRPr="00FC16B6" w:rsidSect="008C7420">
      <w:headerReference w:type="default" r:id="rId25"/>
      <w:footerReference w:type="default" r:id="rId26"/>
      <w:pgSz w:w="11906" w:h="16838" w:code="9"/>
      <w:pgMar w:top="992" w:right="1559" w:bottom="993" w:left="1440" w:header="425" w:footer="54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78761" w14:textId="77777777" w:rsidR="002F21F8" w:rsidRDefault="002F21F8" w:rsidP="00613C60">
      <w:r>
        <w:separator/>
      </w:r>
    </w:p>
  </w:endnote>
  <w:endnote w:type="continuationSeparator" w:id="0">
    <w:p w14:paraId="5EB74766" w14:textId="77777777" w:rsidR="002F21F8" w:rsidRDefault="002F21F8" w:rsidP="00613C60">
      <w:r>
        <w:continuationSeparator/>
      </w:r>
    </w:p>
  </w:endnote>
  <w:endnote w:type="continuationNotice" w:id="1">
    <w:p w14:paraId="477D5F19" w14:textId="77777777" w:rsidR="002F21F8" w:rsidRDefault="002F21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Light Cond">
    <w:altName w:val="Segoe UI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SemiCond">
    <w:altName w:val="Segoe UI"/>
    <w:panose1 w:val="00000000000000000000"/>
    <w:charset w:val="00"/>
    <w:family w:val="swiss"/>
    <w:notTrueType/>
    <w:pitch w:val="default"/>
    <w:sig w:usb0="00000003" w:usb1="00000000" w:usb2="00000000" w:usb3="00000000" w:csb0="00000001" w:csb1="00000000"/>
  </w:font>
  <w:font w:name="Larsseit Light">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0462494"/>
      <w:docPartObj>
        <w:docPartGallery w:val="Page Numbers (Bottom of Page)"/>
        <w:docPartUnique/>
      </w:docPartObj>
    </w:sdtPr>
    <w:sdtEndPr>
      <w:rPr>
        <w:rFonts w:cs="Arial"/>
        <w:noProof/>
        <w:szCs w:val="24"/>
      </w:rPr>
    </w:sdtEndPr>
    <w:sdtContent>
      <w:p w14:paraId="0A705B67" w14:textId="2AF3B79B" w:rsidR="00FB2D53" w:rsidRPr="00EA308A" w:rsidRDefault="00FB2D53" w:rsidP="00EA308A">
        <w:pPr>
          <w:pStyle w:val="Footer"/>
          <w:jc w:val="right"/>
          <w:rPr>
            <w:rFonts w:cs="Arial"/>
            <w:szCs w:val="24"/>
          </w:rPr>
        </w:pPr>
        <w:r w:rsidRPr="005C3D83">
          <w:rPr>
            <w:rFonts w:cs="Arial"/>
            <w:szCs w:val="24"/>
          </w:rPr>
          <w:fldChar w:fldCharType="begin"/>
        </w:r>
        <w:r w:rsidRPr="005C3D83">
          <w:rPr>
            <w:rFonts w:cs="Arial"/>
            <w:szCs w:val="24"/>
          </w:rPr>
          <w:instrText xml:space="preserve"> PAGE   \* MERGEFORMAT </w:instrText>
        </w:r>
        <w:r w:rsidRPr="005C3D83">
          <w:rPr>
            <w:rFonts w:cs="Arial"/>
            <w:szCs w:val="24"/>
          </w:rPr>
          <w:fldChar w:fldCharType="separate"/>
        </w:r>
        <w:r w:rsidRPr="00631C11">
          <w:rPr>
            <w:rFonts w:ascii="Calibri" w:hAnsi="Calibri" w:cs="Arial"/>
            <w:noProof/>
            <w:sz w:val="22"/>
            <w:szCs w:val="24"/>
          </w:rPr>
          <w:t>21</w:t>
        </w:r>
        <w:r w:rsidRPr="005C3D83">
          <w:rPr>
            <w:rFonts w:cs="Arial"/>
            <w:noProo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D9B2B" w14:textId="77777777" w:rsidR="002F21F8" w:rsidRDefault="002F21F8" w:rsidP="00613C60">
      <w:r>
        <w:separator/>
      </w:r>
    </w:p>
  </w:footnote>
  <w:footnote w:type="continuationSeparator" w:id="0">
    <w:p w14:paraId="566579D6" w14:textId="77777777" w:rsidR="002F21F8" w:rsidRDefault="002F21F8" w:rsidP="00613C60">
      <w:r>
        <w:continuationSeparator/>
      </w:r>
    </w:p>
  </w:footnote>
  <w:footnote w:type="continuationNotice" w:id="1">
    <w:p w14:paraId="2F0C46A2" w14:textId="77777777" w:rsidR="002F21F8" w:rsidRDefault="002F21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4529E" w14:textId="38466D8C" w:rsidR="00FB2D53" w:rsidRPr="00EF2981" w:rsidRDefault="00FB2D53" w:rsidP="00EF2981">
    <w:pPr>
      <w:pStyle w:val="Header"/>
      <w:jc w:val="right"/>
      <w:rPr>
        <w:rFonts w:cs="Arial"/>
      </w:rPr>
    </w:pPr>
    <w:r>
      <w:rPr>
        <w:rFonts w:cs="Arial"/>
      </w:rPr>
      <w:t>2021 PD Reports – PD</w:t>
    </w:r>
    <w:r w:rsidR="009A115F">
      <w:rPr>
        <w:rFonts w:cs="Arial"/>
      </w:rPr>
      <w:t>23</w:t>
    </w:r>
    <w:r w:rsidR="00FC1EA7">
      <w:rPr>
        <w:rFonts w:cs="Arial"/>
      </w:rPr>
      <w:t>.21</w:t>
    </w:r>
    <w:r w:rsidR="009A115F">
      <w:rPr>
        <w:rFonts w:cs="Arial"/>
      </w:rPr>
      <w:t xml:space="preserve"> </w:t>
    </w:r>
    <w:r w:rsidR="008066C8">
      <w:rPr>
        <w:rFonts w:cs="Arial"/>
      </w:rPr>
      <w:t>–</w:t>
    </w:r>
    <w:r w:rsidR="009A115F">
      <w:rPr>
        <w:rFonts w:cs="Arial"/>
      </w:rPr>
      <w:t xml:space="preserve"> PD</w:t>
    </w:r>
    <w:r w:rsidR="008066C8">
      <w:rPr>
        <w:rFonts w:cs="Arial"/>
      </w:rPr>
      <w:t>26</w:t>
    </w:r>
    <w:r w:rsidR="009A115F">
      <w:rPr>
        <w:rFonts w:cs="Arial"/>
      </w:rPr>
      <w:t>.21</w:t>
    </w:r>
    <w:r>
      <w:rPr>
        <w:rFonts w:cs="Arial"/>
      </w:rPr>
      <w:t xml:space="preserve"> – </w:t>
    </w:r>
    <w:r w:rsidR="009A115F">
      <w:rPr>
        <w:rFonts w:cs="Arial"/>
      </w:rPr>
      <w:t>2</w:t>
    </w:r>
    <w:r w:rsidR="00AF49FF">
      <w:rPr>
        <w:rFonts w:cs="Arial"/>
      </w:rPr>
      <w:t>7 July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DE85E6A"/>
    <w:lvl w:ilvl="0">
      <w:start w:val="1"/>
      <w:numFmt w:val="decimal"/>
      <w:pStyle w:val="ListNumber5"/>
      <w:lvlText w:val="%1."/>
      <w:lvlJc w:val="left"/>
      <w:pPr>
        <w:tabs>
          <w:tab w:val="num" w:pos="5102"/>
        </w:tabs>
        <w:ind w:left="5102" w:hanging="360"/>
      </w:pPr>
    </w:lvl>
  </w:abstractNum>
  <w:abstractNum w:abstractNumId="1" w15:restartNumberingAfterBreak="0">
    <w:nsid w:val="FFFFFF7D"/>
    <w:multiLevelType w:val="singleLevel"/>
    <w:tmpl w:val="0B2A8E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B5245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4B0F1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D686C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D49E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6A7C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94CD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0C2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0C24E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A256EC"/>
    <w:multiLevelType w:val="hybridMultilevel"/>
    <w:tmpl w:val="B686A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2D24C5"/>
    <w:multiLevelType w:val="hybridMultilevel"/>
    <w:tmpl w:val="C9844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FE4235"/>
    <w:multiLevelType w:val="hybridMultilevel"/>
    <w:tmpl w:val="41A01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461729"/>
    <w:multiLevelType w:val="hybridMultilevel"/>
    <w:tmpl w:val="69B47810"/>
    <w:lvl w:ilvl="0" w:tplc="75AA9F6A">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4424C28"/>
    <w:multiLevelType w:val="multilevel"/>
    <w:tmpl w:val="131EC9EC"/>
    <w:styleLink w:val="Bulletsstyle"/>
    <w:lvl w:ilvl="0">
      <w:start w:val="1"/>
      <w:numFmt w:val="bullet"/>
      <w:pStyle w:val="Bullets"/>
      <w:lvlText w:val=""/>
      <w:lvlJc w:val="left"/>
      <w:pPr>
        <w:tabs>
          <w:tab w:val="num" w:pos="1276"/>
        </w:tabs>
        <w:ind w:left="1276" w:hanging="284"/>
      </w:pPr>
      <w:rPr>
        <w:rFonts w:ascii="Symbol" w:hAnsi="Symbol" w:hint="default"/>
        <w:sz w:val="24"/>
      </w:rPr>
    </w:lvl>
    <w:lvl w:ilvl="1">
      <w:start w:val="1"/>
      <w:numFmt w:val="lowerLetter"/>
      <w:lvlText w:val="%2)"/>
      <w:lvlJc w:val="left"/>
      <w:pPr>
        <w:tabs>
          <w:tab w:val="num" w:pos="737"/>
        </w:tabs>
        <w:ind w:left="794" w:hanging="227"/>
      </w:pPr>
      <w:rPr>
        <w:rFonts w:hint="default"/>
      </w:rPr>
    </w:lvl>
    <w:lvl w:ilvl="2">
      <w:start w:val="1"/>
      <w:numFmt w:val="lowerRoman"/>
      <w:lvlText w:val="%3)"/>
      <w:lvlJc w:val="left"/>
      <w:pPr>
        <w:tabs>
          <w:tab w:val="num" w:pos="737"/>
        </w:tabs>
        <w:ind w:left="794" w:hanging="227"/>
      </w:pPr>
      <w:rPr>
        <w:rFonts w:hint="default"/>
      </w:rPr>
    </w:lvl>
    <w:lvl w:ilvl="3">
      <w:start w:val="1"/>
      <w:numFmt w:val="decimal"/>
      <w:lvlText w:val="(%4)"/>
      <w:lvlJc w:val="left"/>
      <w:pPr>
        <w:tabs>
          <w:tab w:val="num" w:pos="737"/>
        </w:tabs>
        <w:ind w:left="794" w:hanging="227"/>
      </w:pPr>
      <w:rPr>
        <w:rFonts w:hint="default"/>
      </w:rPr>
    </w:lvl>
    <w:lvl w:ilvl="4">
      <w:start w:val="1"/>
      <w:numFmt w:val="lowerLetter"/>
      <w:lvlText w:val="(%5)"/>
      <w:lvlJc w:val="left"/>
      <w:pPr>
        <w:tabs>
          <w:tab w:val="num" w:pos="737"/>
        </w:tabs>
        <w:ind w:left="794" w:hanging="227"/>
      </w:pPr>
      <w:rPr>
        <w:rFonts w:hint="default"/>
      </w:rPr>
    </w:lvl>
    <w:lvl w:ilvl="5">
      <w:start w:val="1"/>
      <w:numFmt w:val="lowerRoman"/>
      <w:lvlText w:val="(%6)"/>
      <w:lvlJc w:val="left"/>
      <w:pPr>
        <w:tabs>
          <w:tab w:val="num" w:pos="737"/>
        </w:tabs>
        <w:ind w:left="794" w:hanging="227"/>
      </w:pPr>
      <w:rPr>
        <w:rFonts w:hint="default"/>
      </w:rPr>
    </w:lvl>
    <w:lvl w:ilvl="6">
      <w:start w:val="1"/>
      <w:numFmt w:val="decimal"/>
      <w:lvlText w:val="%7."/>
      <w:lvlJc w:val="left"/>
      <w:pPr>
        <w:tabs>
          <w:tab w:val="num" w:pos="737"/>
        </w:tabs>
        <w:ind w:left="794" w:hanging="227"/>
      </w:pPr>
      <w:rPr>
        <w:rFonts w:hint="default"/>
      </w:rPr>
    </w:lvl>
    <w:lvl w:ilvl="7">
      <w:start w:val="1"/>
      <w:numFmt w:val="lowerLetter"/>
      <w:lvlText w:val="%8."/>
      <w:lvlJc w:val="left"/>
      <w:pPr>
        <w:tabs>
          <w:tab w:val="num" w:pos="737"/>
        </w:tabs>
        <w:ind w:left="794" w:hanging="227"/>
      </w:pPr>
      <w:rPr>
        <w:rFonts w:hint="default"/>
      </w:rPr>
    </w:lvl>
    <w:lvl w:ilvl="8">
      <w:start w:val="1"/>
      <w:numFmt w:val="lowerRoman"/>
      <w:lvlText w:val="%9."/>
      <w:lvlJc w:val="left"/>
      <w:pPr>
        <w:tabs>
          <w:tab w:val="num" w:pos="737"/>
        </w:tabs>
        <w:ind w:left="794" w:hanging="227"/>
      </w:pPr>
      <w:rPr>
        <w:rFonts w:hint="default"/>
      </w:rPr>
    </w:lvl>
  </w:abstractNum>
  <w:abstractNum w:abstractNumId="15" w15:restartNumberingAfterBreak="0">
    <w:nsid w:val="175129A7"/>
    <w:multiLevelType w:val="hybridMultilevel"/>
    <w:tmpl w:val="482645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187B598F"/>
    <w:multiLevelType w:val="hybridMultilevel"/>
    <w:tmpl w:val="27869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E65179"/>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F3F7583"/>
    <w:multiLevelType w:val="hybridMultilevel"/>
    <w:tmpl w:val="E63C51FA"/>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9" w15:restartNumberingAfterBreak="0">
    <w:nsid w:val="1F937CB7"/>
    <w:multiLevelType w:val="hybridMultilevel"/>
    <w:tmpl w:val="B9AA4F54"/>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start w:val="1"/>
      <w:numFmt w:val="bullet"/>
      <w:lvlText w:val=""/>
      <w:lvlJc w:val="left"/>
      <w:pPr>
        <w:ind w:left="2226" w:hanging="360"/>
      </w:pPr>
      <w:rPr>
        <w:rFonts w:ascii="Wingdings" w:hAnsi="Wingdings" w:hint="default"/>
      </w:rPr>
    </w:lvl>
    <w:lvl w:ilvl="3" w:tplc="0C090001">
      <w:start w:val="1"/>
      <w:numFmt w:val="bullet"/>
      <w:lvlText w:val=""/>
      <w:lvlJc w:val="left"/>
      <w:pPr>
        <w:ind w:left="2946" w:hanging="360"/>
      </w:pPr>
      <w:rPr>
        <w:rFonts w:ascii="Symbol" w:hAnsi="Symbol" w:hint="default"/>
      </w:rPr>
    </w:lvl>
    <w:lvl w:ilvl="4" w:tplc="0C090003">
      <w:start w:val="1"/>
      <w:numFmt w:val="bullet"/>
      <w:lvlText w:val="o"/>
      <w:lvlJc w:val="left"/>
      <w:pPr>
        <w:ind w:left="3666" w:hanging="360"/>
      </w:pPr>
      <w:rPr>
        <w:rFonts w:ascii="Courier New" w:hAnsi="Courier New" w:cs="Courier New" w:hint="default"/>
      </w:rPr>
    </w:lvl>
    <w:lvl w:ilvl="5" w:tplc="0C090005">
      <w:start w:val="1"/>
      <w:numFmt w:val="bullet"/>
      <w:lvlText w:val=""/>
      <w:lvlJc w:val="left"/>
      <w:pPr>
        <w:ind w:left="4386" w:hanging="360"/>
      </w:pPr>
      <w:rPr>
        <w:rFonts w:ascii="Wingdings" w:hAnsi="Wingdings" w:hint="default"/>
      </w:rPr>
    </w:lvl>
    <w:lvl w:ilvl="6" w:tplc="0C090001">
      <w:start w:val="1"/>
      <w:numFmt w:val="bullet"/>
      <w:lvlText w:val=""/>
      <w:lvlJc w:val="left"/>
      <w:pPr>
        <w:ind w:left="5106" w:hanging="360"/>
      </w:pPr>
      <w:rPr>
        <w:rFonts w:ascii="Symbol" w:hAnsi="Symbol" w:hint="default"/>
      </w:rPr>
    </w:lvl>
    <w:lvl w:ilvl="7" w:tplc="0C090003">
      <w:start w:val="1"/>
      <w:numFmt w:val="bullet"/>
      <w:lvlText w:val="o"/>
      <w:lvlJc w:val="left"/>
      <w:pPr>
        <w:ind w:left="5826" w:hanging="360"/>
      </w:pPr>
      <w:rPr>
        <w:rFonts w:ascii="Courier New" w:hAnsi="Courier New" w:cs="Courier New" w:hint="default"/>
      </w:rPr>
    </w:lvl>
    <w:lvl w:ilvl="8" w:tplc="0C090005">
      <w:start w:val="1"/>
      <w:numFmt w:val="bullet"/>
      <w:lvlText w:val=""/>
      <w:lvlJc w:val="left"/>
      <w:pPr>
        <w:ind w:left="6546" w:hanging="360"/>
      </w:pPr>
      <w:rPr>
        <w:rFonts w:ascii="Wingdings" w:hAnsi="Wingdings" w:hint="default"/>
      </w:rPr>
    </w:lvl>
  </w:abstractNum>
  <w:abstractNum w:abstractNumId="20" w15:restartNumberingAfterBreak="0">
    <w:nsid w:val="24C721DD"/>
    <w:multiLevelType w:val="hybridMultilevel"/>
    <w:tmpl w:val="F8F20308"/>
    <w:lvl w:ilvl="0" w:tplc="9AFE98DE">
      <w:start w:val="1"/>
      <w:numFmt w:val="lowerLetter"/>
      <w:lvlText w:val="%1."/>
      <w:lvlJc w:val="left"/>
      <w:pPr>
        <w:ind w:left="1353" w:hanging="360"/>
      </w:pPr>
      <w:rPr>
        <w:rFonts w:ascii="Arial" w:eastAsiaTheme="minorHAnsi" w:hAnsi="Arial" w:cs="Arial"/>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21" w15:restartNumberingAfterBreak="0">
    <w:nsid w:val="25416F4A"/>
    <w:multiLevelType w:val="hybridMultilevel"/>
    <w:tmpl w:val="801EA1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6C215B8"/>
    <w:multiLevelType w:val="hybridMultilevel"/>
    <w:tmpl w:val="C46AA70A"/>
    <w:lvl w:ilvl="0" w:tplc="0C090019">
      <w:start w:val="1"/>
      <w:numFmt w:val="lowerLetter"/>
      <w:lvlText w:val="%1."/>
      <w:lvlJc w:val="left"/>
      <w:pPr>
        <w:ind w:left="1069" w:hanging="360"/>
      </w:pPr>
      <w:rPr>
        <w:rFonts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3" w15:restartNumberingAfterBreak="0">
    <w:nsid w:val="2E6E7138"/>
    <w:multiLevelType w:val="hybridMultilevel"/>
    <w:tmpl w:val="85AEC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1D20C7D"/>
    <w:multiLevelType w:val="hybridMultilevel"/>
    <w:tmpl w:val="C3EE37E6"/>
    <w:lvl w:ilvl="0" w:tplc="52C85DC2">
      <w:start w:val="1"/>
      <w:numFmt w:val="bullet"/>
      <w:lvlText w:val=""/>
      <w:lvlJc w:val="left"/>
      <w:pPr>
        <w:ind w:left="786" w:hanging="360"/>
      </w:pPr>
      <w:rPr>
        <w:rFonts w:ascii="Symbol" w:hAnsi="Symbol" w:hint="default"/>
        <w:color w:val="auto"/>
      </w:rPr>
    </w:lvl>
    <w:lvl w:ilvl="1" w:tplc="4C84C380">
      <w:start w:val="1"/>
      <w:numFmt w:val="bullet"/>
      <w:lvlText w:val="o"/>
      <w:lvlJc w:val="left"/>
      <w:pPr>
        <w:ind w:left="1724" w:hanging="360"/>
      </w:pPr>
      <w:rPr>
        <w:rFonts w:ascii="Courier New" w:hAnsi="Courier New" w:cs="Courier New" w:hint="default"/>
        <w:color w:val="auto"/>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3F264DF9"/>
    <w:multiLevelType w:val="hybridMultilevel"/>
    <w:tmpl w:val="40186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9E583B"/>
    <w:multiLevelType w:val="hybridMultilevel"/>
    <w:tmpl w:val="0CF46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CF76D5"/>
    <w:multiLevelType w:val="hybridMultilevel"/>
    <w:tmpl w:val="AD1A5972"/>
    <w:lvl w:ilvl="0" w:tplc="AFF8334C">
      <w:start w:val="1"/>
      <w:numFmt w:val="decimal"/>
      <w:lvlText w:val="%1.0"/>
      <w:lvlJc w:val="left"/>
      <w:pPr>
        <w:ind w:left="360" w:hanging="360"/>
      </w:pPr>
      <w:rPr>
        <w:rFonts w:ascii="Arial" w:hAnsi="Arial" w:cs="Times New Roman" w:hint="default"/>
        <w:b/>
        <w:i w:val="0"/>
        <w:sz w:val="2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411636E7"/>
    <w:multiLevelType w:val="hybridMultilevel"/>
    <w:tmpl w:val="5FA0FFF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23E0481"/>
    <w:multiLevelType w:val="hybridMultilevel"/>
    <w:tmpl w:val="CE66A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3BF2C64"/>
    <w:multiLevelType w:val="hybridMultilevel"/>
    <w:tmpl w:val="6F84A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4C44521"/>
    <w:multiLevelType w:val="hybridMultilevel"/>
    <w:tmpl w:val="38242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272115"/>
    <w:multiLevelType w:val="hybridMultilevel"/>
    <w:tmpl w:val="A9769E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E8E6AE4"/>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54C30F81"/>
    <w:multiLevelType w:val="hybridMultilevel"/>
    <w:tmpl w:val="8304A19E"/>
    <w:lvl w:ilvl="0" w:tplc="1E9E073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56E5577B"/>
    <w:multiLevelType w:val="multilevel"/>
    <w:tmpl w:val="DB40B960"/>
    <w:styleLink w:val="Headingnumbers"/>
    <w:lvl w:ilvl="0">
      <w:start w:val="1"/>
      <w:numFmt w:val="decimal"/>
      <w:pStyle w:val="Heading11"/>
      <w:lvlText w:val="%1.0"/>
      <w:lvlJc w:val="left"/>
      <w:pPr>
        <w:tabs>
          <w:tab w:val="num" w:pos="567"/>
        </w:tabs>
        <w:ind w:left="567" w:hanging="567"/>
      </w:pPr>
      <w:rPr>
        <w:rFonts w:ascii="Arial" w:hAnsi="Arial" w:hint="default"/>
        <w:sz w:val="24"/>
      </w:rPr>
    </w:lvl>
    <w:lvl w:ilvl="1">
      <w:start w:val="1"/>
      <w:numFmt w:val="decimal"/>
      <w:pStyle w:val="Heading31"/>
      <w:lvlText w:val="%1.%2"/>
      <w:lvlJc w:val="left"/>
      <w:pPr>
        <w:tabs>
          <w:tab w:val="num" w:pos="567"/>
        </w:tabs>
        <w:ind w:left="567" w:hanging="567"/>
      </w:pPr>
      <w:rPr>
        <w:rFonts w:hint="default"/>
      </w:rPr>
    </w:lvl>
    <w:lvl w:ilvl="2">
      <w:start w:val="1"/>
      <w:numFmt w:val="decimal"/>
      <w:lvlRestart w:val="1"/>
      <w:pStyle w:val="Heading41"/>
      <w:lvlText w:val="%1.%2.%3"/>
      <w:lvlJc w:val="left"/>
      <w:pPr>
        <w:tabs>
          <w:tab w:val="num" w:pos="1021"/>
        </w:tabs>
        <w:ind w:left="1021" w:hanging="1021"/>
      </w:pPr>
      <w:rPr>
        <w:rFonts w:hint="default"/>
      </w:rPr>
    </w:lvl>
    <w:lvl w:ilvl="3">
      <w:start w:val="1"/>
      <w:numFmt w:val="lowerLetter"/>
      <w:lvlText w:val="(%4)"/>
      <w:lvlJc w:val="left"/>
      <w:pPr>
        <w:tabs>
          <w:tab w:val="num" w:pos="1021"/>
        </w:tabs>
        <w:ind w:left="1021" w:hanging="454"/>
      </w:pPr>
      <w:rPr>
        <w:rFonts w:hint="default"/>
      </w:rPr>
    </w:lvl>
    <w:lvl w:ilvl="4">
      <w:start w:val="1"/>
      <w:numFmt w:val="lowerLetter"/>
      <w:pStyle w:val="Heading61"/>
      <w:lvlText w:val="%5)"/>
      <w:lvlJc w:val="left"/>
      <w:pPr>
        <w:tabs>
          <w:tab w:val="num" w:pos="1474"/>
        </w:tabs>
        <w:ind w:left="1474" w:hanging="453"/>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36" w15:restartNumberingAfterBreak="0">
    <w:nsid w:val="5B5D38CC"/>
    <w:multiLevelType w:val="hybridMultilevel"/>
    <w:tmpl w:val="4B102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BD59DB"/>
    <w:multiLevelType w:val="hybridMultilevel"/>
    <w:tmpl w:val="AD1A5972"/>
    <w:lvl w:ilvl="0" w:tplc="AFF8334C">
      <w:start w:val="1"/>
      <w:numFmt w:val="decimal"/>
      <w:lvlText w:val="%1.0"/>
      <w:lvlJc w:val="left"/>
      <w:pPr>
        <w:ind w:left="360" w:hanging="360"/>
      </w:pPr>
      <w:rPr>
        <w:rFonts w:ascii="Arial" w:hAnsi="Arial" w:cs="Times New Roman" w:hint="default"/>
        <w:b/>
        <w:i w:val="0"/>
        <w:sz w:val="2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8" w15:restartNumberingAfterBreak="0">
    <w:nsid w:val="5DF53933"/>
    <w:multiLevelType w:val="hybridMultilevel"/>
    <w:tmpl w:val="9D0C77C2"/>
    <w:lvl w:ilvl="0" w:tplc="0C090001">
      <w:start w:val="1"/>
      <w:numFmt w:val="bullet"/>
      <w:lvlText w:val=""/>
      <w:lvlJc w:val="left"/>
      <w:pPr>
        <w:ind w:left="720" w:hanging="360"/>
      </w:pPr>
      <w:rPr>
        <w:rFonts w:ascii="Symbol" w:hAnsi="Symbol" w:hint="default"/>
      </w:rPr>
    </w:lvl>
    <w:lvl w:ilvl="1" w:tplc="C90A3B7A">
      <w:start w:val="1"/>
      <w:numFmt w:val="lowerRoman"/>
      <w:lvlText w:val="%2."/>
      <w:lvlJc w:val="right"/>
      <w:pPr>
        <w:ind w:left="1070" w:hanging="360"/>
      </w:pPr>
      <w:rPr>
        <w:rFonts w:ascii="Arial" w:eastAsiaTheme="minorHAnsi" w:hAnsi="Arial" w:cs="Arial"/>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60016159"/>
    <w:multiLevelType w:val="hybridMultilevel"/>
    <w:tmpl w:val="AD1A5972"/>
    <w:lvl w:ilvl="0" w:tplc="AFF8334C">
      <w:start w:val="1"/>
      <w:numFmt w:val="decimal"/>
      <w:lvlText w:val="%1.0"/>
      <w:lvlJc w:val="left"/>
      <w:pPr>
        <w:ind w:left="360" w:hanging="360"/>
      </w:pPr>
      <w:rPr>
        <w:rFonts w:ascii="Arial" w:hAnsi="Arial" w:cs="Times New Roman" w:hint="default"/>
        <w:b/>
        <w:i w:val="0"/>
        <w:sz w:val="2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1ED178C"/>
    <w:multiLevelType w:val="hybridMultilevel"/>
    <w:tmpl w:val="65781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3CF4605"/>
    <w:multiLevelType w:val="multilevel"/>
    <w:tmpl w:val="FA182AC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65523BD4"/>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4" w15:restartNumberingAfterBreak="0">
    <w:nsid w:val="67F04237"/>
    <w:multiLevelType w:val="hybridMultilevel"/>
    <w:tmpl w:val="0B38D9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ABE5226"/>
    <w:multiLevelType w:val="hybridMultilevel"/>
    <w:tmpl w:val="88DE2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E4A6D86"/>
    <w:multiLevelType w:val="hybridMultilevel"/>
    <w:tmpl w:val="D640D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84E109D"/>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8" w15:restartNumberingAfterBreak="0">
    <w:nsid w:val="78A52E01"/>
    <w:multiLevelType w:val="hybridMultilevel"/>
    <w:tmpl w:val="4F1401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 w15:restartNumberingAfterBreak="0">
    <w:nsid w:val="7947599C"/>
    <w:multiLevelType w:val="hybridMultilevel"/>
    <w:tmpl w:val="7458EC6E"/>
    <w:lvl w:ilvl="0" w:tplc="0C09000F">
      <w:start w:val="1"/>
      <w:numFmt w:val="decimal"/>
      <w:lvlText w:val="%1."/>
      <w:lvlJc w:val="left"/>
      <w:pPr>
        <w:ind w:left="720" w:hanging="360"/>
      </w:pPr>
      <w:rPr>
        <w:rFonts w:hint="default"/>
      </w:rPr>
    </w:lvl>
    <w:lvl w:ilvl="1" w:tplc="46CA2F02">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B2B0515"/>
    <w:multiLevelType w:val="hybridMultilevel"/>
    <w:tmpl w:val="24EAAF26"/>
    <w:lvl w:ilvl="0" w:tplc="F1CCD44C">
      <w:start w:val="1"/>
      <w:numFmt w:val="decimal"/>
      <w:lvlText w:val="%1."/>
      <w:lvlJc w:val="left"/>
      <w:pPr>
        <w:ind w:left="720" w:hanging="360"/>
      </w:pPr>
      <w:rPr>
        <w:rFonts w:ascii="Arial" w:hAnsi="Arial" w:cs="Arial" w:hint="default"/>
        <w:b/>
        <w:bCs/>
        <w:sz w:val="24"/>
        <w:szCs w:val="24"/>
      </w:rPr>
    </w:lvl>
    <w:lvl w:ilvl="1" w:tplc="0C090019">
      <w:start w:val="1"/>
      <w:numFmt w:val="lowerLetter"/>
      <w:lvlText w:val="%2."/>
      <w:lvlJc w:val="left"/>
      <w:pPr>
        <w:ind w:left="786"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BB52316"/>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2" w15:restartNumberingAfterBreak="0">
    <w:nsid w:val="7C325278"/>
    <w:multiLevelType w:val="hybridMultilevel"/>
    <w:tmpl w:val="6AE440D8"/>
    <w:lvl w:ilvl="0" w:tplc="E5FC7C84">
      <w:start w:val="1"/>
      <w:numFmt w:val="decimal"/>
      <w:lvlText w:val="%1."/>
      <w:lvlJc w:val="left"/>
      <w:pPr>
        <w:ind w:left="360" w:hanging="360"/>
      </w:pPr>
      <w:rPr>
        <w:rFonts w:ascii="Arial" w:hAnsi="Arial" w:cs="Arial" w:hint="default"/>
        <w:color w:val="auto"/>
        <w:sz w:val="24"/>
        <w:szCs w:val="24"/>
      </w:rPr>
    </w:lvl>
    <w:lvl w:ilvl="1" w:tplc="F872B922">
      <w:start w:val="1"/>
      <w:numFmt w:val="lowerLetter"/>
      <w:lvlText w:val="%2)"/>
      <w:lvlJc w:val="left"/>
      <w:pPr>
        <w:ind w:left="928" w:hanging="360"/>
      </w:pPr>
      <w:rPr>
        <w:color w:val="auto"/>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35"/>
    <w:lvlOverride w:ilvl="0">
      <w:lvl w:ilvl="0">
        <w:start w:val="1"/>
        <w:numFmt w:val="decimal"/>
        <w:pStyle w:val="Heading11"/>
        <w:lvlText w:val="%1.0"/>
        <w:lvlJc w:val="left"/>
        <w:pPr>
          <w:tabs>
            <w:tab w:val="num" w:pos="567"/>
          </w:tabs>
          <w:ind w:left="567" w:hanging="567"/>
        </w:pPr>
        <w:rPr>
          <w:rFonts w:ascii="Arial" w:hAnsi="Arial" w:hint="default"/>
          <w:sz w:val="24"/>
        </w:rPr>
      </w:lvl>
    </w:lvlOverride>
    <w:lvlOverride w:ilvl="1">
      <w:lvl w:ilvl="1">
        <w:start w:val="1"/>
        <w:numFmt w:val="decimal"/>
        <w:pStyle w:val="Heading31"/>
        <w:lvlText w:val="%1.%2"/>
        <w:lvlJc w:val="left"/>
        <w:pPr>
          <w:tabs>
            <w:tab w:val="num" w:pos="567"/>
          </w:tabs>
          <w:ind w:left="567" w:hanging="567"/>
        </w:pPr>
        <w:rPr>
          <w:rFonts w:hint="default"/>
        </w:rPr>
      </w:lvl>
    </w:lvlOverride>
    <w:lvlOverride w:ilvl="2">
      <w:lvl w:ilvl="2">
        <w:start w:val="1"/>
        <w:numFmt w:val="decimal"/>
        <w:lvlRestart w:val="1"/>
        <w:pStyle w:val="Heading41"/>
        <w:lvlText w:val="%1.%2.%3"/>
        <w:lvlJc w:val="left"/>
        <w:pPr>
          <w:tabs>
            <w:tab w:val="num" w:pos="1021"/>
          </w:tabs>
          <w:ind w:left="1021" w:hanging="1021"/>
        </w:pPr>
        <w:rPr>
          <w:rFonts w:hint="default"/>
        </w:rPr>
      </w:lvl>
    </w:lvlOverride>
    <w:lvlOverride w:ilvl="3">
      <w:lvl w:ilvl="3">
        <w:start w:val="1"/>
        <w:numFmt w:val="lowerLetter"/>
        <w:lvlText w:val="(%4)"/>
        <w:lvlJc w:val="left"/>
        <w:pPr>
          <w:tabs>
            <w:tab w:val="num" w:pos="1021"/>
          </w:tabs>
          <w:ind w:left="1021" w:hanging="454"/>
        </w:pPr>
        <w:rPr>
          <w:rFonts w:hint="default"/>
        </w:rPr>
      </w:lvl>
    </w:lvlOverride>
    <w:lvlOverride w:ilvl="4">
      <w:lvl w:ilvl="4">
        <w:start w:val="1"/>
        <w:numFmt w:val="lowerLetter"/>
        <w:pStyle w:val="Heading61"/>
        <w:lvlText w:val="%5)"/>
        <w:lvlJc w:val="left"/>
        <w:pPr>
          <w:tabs>
            <w:tab w:val="num" w:pos="1474"/>
          </w:tabs>
          <w:ind w:left="1474" w:hanging="453"/>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3">
    <w:abstractNumId w:val="35"/>
  </w:num>
  <w:num w:numId="14">
    <w:abstractNumId w:val="33"/>
  </w:num>
  <w:num w:numId="15">
    <w:abstractNumId w:val="39"/>
  </w:num>
  <w:num w:numId="16">
    <w:abstractNumId w:val="40"/>
  </w:num>
  <w:num w:numId="17">
    <w:abstractNumId w:val="46"/>
  </w:num>
  <w:num w:numId="18">
    <w:abstractNumId w:val="21"/>
  </w:num>
  <w:num w:numId="19">
    <w:abstractNumId w:val="49"/>
  </w:num>
  <w:num w:numId="20">
    <w:abstractNumId w:val="29"/>
  </w:num>
  <w:num w:numId="21">
    <w:abstractNumId w:val="15"/>
  </w:num>
  <w:num w:numId="22">
    <w:abstractNumId w:val="30"/>
  </w:num>
  <w:num w:numId="23">
    <w:abstractNumId w:val="41"/>
  </w:num>
  <w:num w:numId="24">
    <w:abstractNumId w:val="36"/>
  </w:num>
  <w:num w:numId="25">
    <w:abstractNumId w:val="16"/>
  </w:num>
  <w:num w:numId="26">
    <w:abstractNumId w:val="44"/>
  </w:num>
  <w:num w:numId="27">
    <w:abstractNumId w:val="26"/>
  </w:num>
  <w:num w:numId="28">
    <w:abstractNumId w:val="34"/>
  </w:num>
  <w:num w:numId="29">
    <w:abstractNumId w:val="42"/>
  </w:num>
  <w:num w:numId="30">
    <w:abstractNumId w:val="43"/>
  </w:num>
  <w:num w:numId="31">
    <w:abstractNumId w:val="31"/>
  </w:num>
  <w:num w:numId="32">
    <w:abstractNumId w:val="25"/>
  </w:num>
  <w:num w:numId="33">
    <w:abstractNumId w:val="48"/>
  </w:num>
  <w:num w:numId="34">
    <w:abstractNumId w:val="19"/>
  </w:num>
  <w:num w:numId="35">
    <w:abstractNumId w:val="18"/>
  </w:num>
  <w:num w:numId="36">
    <w:abstractNumId w:val="12"/>
  </w:num>
  <w:num w:numId="37">
    <w:abstractNumId w:val="20"/>
  </w:num>
  <w:num w:numId="38">
    <w:abstractNumId w:val="50"/>
  </w:num>
  <w:num w:numId="39">
    <w:abstractNumId w:val="22"/>
  </w:num>
  <w:num w:numId="40">
    <w:abstractNumId w:val="32"/>
  </w:num>
  <w:num w:numId="41">
    <w:abstractNumId w:val="11"/>
  </w:num>
  <w:num w:numId="42">
    <w:abstractNumId w:val="13"/>
  </w:num>
  <w:num w:numId="43">
    <w:abstractNumId w:val="38"/>
  </w:num>
  <w:num w:numId="44">
    <w:abstractNumId w:val="17"/>
  </w:num>
  <w:num w:numId="45">
    <w:abstractNumId w:val="51"/>
  </w:num>
  <w:num w:numId="46">
    <w:abstractNumId w:val="37"/>
  </w:num>
  <w:num w:numId="47">
    <w:abstractNumId w:val="10"/>
  </w:num>
  <w:num w:numId="48">
    <w:abstractNumId w:val="24"/>
  </w:num>
  <w:num w:numId="49">
    <w:abstractNumId w:val="45"/>
  </w:num>
  <w:num w:numId="50">
    <w:abstractNumId w:val="28"/>
  </w:num>
  <w:num w:numId="51">
    <w:abstractNumId w:val="23"/>
  </w:num>
  <w:num w:numId="52">
    <w:abstractNumId w:val="47"/>
  </w:num>
  <w:num w:numId="53">
    <w:abstractNumId w:val="27"/>
  </w:num>
  <w:num w:numId="5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readOnly" w:formatting="1" w:enforcement="1" w:cryptProviderType="rsaAES" w:cryptAlgorithmClass="hash" w:cryptAlgorithmType="typeAny" w:cryptAlgorithmSid="14" w:cryptSpinCount="100000" w:hash="xLjIO63cw62gQVwfo4Xw1oj/1dDOQTkT6x28u4iamegF7kwqfQI/+RIo985qw+zaK9owr0rsFVorvd4iwYBjxA==" w:salt="6Dln6E6NpRGCDgHr8h6VCg=="/>
  <w:defaultTabStop w:val="720"/>
  <w:doNotShadeFormData/>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14C"/>
    <w:rsid w:val="000006CE"/>
    <w:rsid w:val="00000F0C"/>
    <w:rsid w:val="00002326"/>
    <w:rsid w:val="000025C2"/>
    <w:rsid w:val="00002DF3"/>
    <w:rsid w:val="000034AF"/>
    <w:rsid w:val="00003635"/>
    <w:rsid w:val="0000367F"/>
    <w:rsid w:val="000047EF"/>
    <w:rsid w:val="00004D31"/>
    <w:rsid w:val="000056B6"/>
    <w:rsid w:val="00005ECC"/>
    <w:rsid w:val="000061E9"/>
    <w:rsid w:val="00006942"/>
    <w:rsid w:val="000075FD"/>
    <w:rsid w:val="0000793A"/>
    <w:rsid w:val="000079FB"/>
    <w:rsid w:val="0001076C"/>
    <w:rsid w:val="00010A13"/>
    <w:rsid w:val="00010B94"/>
    <w:rsid w:val="00011BDF"/>
    <w:rsid w:val="00012F18"/>
    <w:rsid w:val="0001359F"/>
    <w:rsid w:val="00014AC4"/>
    <w:rsid w:val="00014AED"/>
    <w:rsid w:val="00014E3C"/>
    <w:rsid w:val="00015D86"/>
    <w:rsid w:val="0001779E"/>
    <w:rsid w:val="00017A79"/>
    <w:rsid w:val="00020A7C"/>
    <w:rsid w:val="00020AD0"/>
    <w:rsid w:val="00020B73"/>
    <w:rsid w:val="000216C5"/>
    <w:rsid w:val="00021E9A"/>
    <w:rsid w:val="00021FB1"/>
    <w:rsid w:val="000231F6"/>
    <w:rsid w:val="00023541"/>
    <w:rsid w:val="00023CA1"/>
    <w:rsid w:val="00023E4F"/>
    <w:rsid w:val="00024107"/>
    <w:rsid w:val="000241BF"/>
    <w:rsid w:val="000248DD"/>
    <w:rsid w:val="00024970"/>
    <w:rsid w:val="00024D6C"/>
    <w:rsid w:val="0002552E"/>
    <w:rsid w:val="00025EE8"/>
    <w:rsid w:val="00026AD5"/>
    <w:rsid w:val="00026D43"/>
    <w:rsid w:val="00030F56"/>
    <w:rsid w:val="0003103B"/>
    <w:rsid w:val="000318D1"/>
    <w:rsid w:val="000322FF"/>
    <w:rsid w:val="000325BD"/>
    <w:rsid w:val="00032C72"/>
    <w:rsid w:val="0003326E"/>
    <w:rsid w:val="0003424C"/>
    <w:rsid w:val="0003444E"/>
    <w:rsid w:val="00034B18"/>
    <w:rsid w:val="00035D97"/>
    <w:rsid w:val="0003643C"/>
    <w:rsid w:val="0003684B"/>
    <w:rsid w:val="000374FB"/>
    <w:rsid w:val="00040E42"/>
    <w:rsid w:val="000416A5"/>
    <w:rsid w:val="00041C9E"/>
    <w:rsid w:val="00042A5E"/>
    <w:rsid w:val="0004403D"/>
    <w:rsid w:val="00044898"/>
    <w:rsid w:val="00044EB9"/>
    <w:rsid w:val="00046CB1"/>
    <w:rsid w:val="0004707F"/>
    <w:rsid w:val="000476EF"/>
    <w:rsid w:val="00047BFA"/>
    <w:rsid w:val="00047D5F"/>
    <w:rsid w:val="00050096"/>
    <w:rsid w:val="00050725"/>
    <w:rsid w:val="00050F52"/>
    <w:rsid w:val="000511BC"/>
    <w:rsid w:val="00051636"/>
    <w:rsid w:val="00051D73"/>
    <w:rsid w:val="00052A29"/>
    <w:rsid w:val="00052A3E"/>
    <w:rsid w:val="000530E6"/>
    <w:rsid w:val="00053149"/>
    <w:rsid w:val="000532DF"/>
    <w:rsid w:val="000534A1"/>
    <w:rsid w:val="00054DA5"/>
    <w:rsid w:val="00055061"/>
    <w:rsid w:val="000556C6"/>
    <w:rsid w:val="00055D64"/>
    <w:rsid w:val="00056433"/>
    <w:rsid w:val="000564C4"/>
    <w:rsid w:val="000569ED"/>
    <w:rsid w:val="00056F4D"/>
    <w:rsid w:val="0005717A"/>
    <w:rsid w:val="000577AB"/>
    <w:rsid w:val="00057B96"/>
    <w:rsid w:val="0006005F"/>
    <w:rsid w:val="000600CE"/>
    <w:rsid w:val="0006047B"/>
    <w:rsid w:val="00060BC7"/>
    <w:rsid w:val="00061293"/>
    <w:rsid w:val="00061710"/>
    <w:rsid w:val="000618C6"/>
    <w:rsid w:val="00061C2F"/>
    <w:rsid w:val="000622A6"/>
    <w:rsid w:val="00062560"/>
    <w:rsid w:val="0006311D"/>
    <w:rsid w:val="000631E1"/>
    <w:rsid w:val="00063C48"/>
    <w:rsid w:val="00063C50"/>
    <w:rsid w:val="00063D31"/>
    <w:rsid w:val="00064056"/>
    <w:rsid w:val="000651F4"/>
    <w:rsid w:val="000657E2"/>
    <w:rsid w:val="0006599C"/>
    <w:rsid w:val="00065B61"/>
    <w:rsid w:val="00065B68"/>
    <w:rsid w:val="000661E5"/>
    <w:rsid w:val="00066412"/>
    <w:rsid w:val="00066BFE"/>
    <w:rsid w:val="00066D4F"/>
    <w:rsid w:val="00067074"/>
    <w:rsid w:val="000673C6"/>
    <w:rsid w:val="000701F2"/>
    <w:rsid w:val="00070AD3"/>
    <w:rsid w:val="000721AE"/>
    <w:rsid w:val="0007271A"/>
    <w:rsid w:val="00072A4E"/>
    <w:rsid w:val="00072DE7"/>
    <w:rsid w:val="00072F0F"/>
    <w:rsid w:val="000734FA"/>
    <w:rsid w:val="00074235"/>
    <w:rsid w:val="00074BBA"/>
    <w:rsid w:val="00074BD6"/>
    <w:rsid w:val="00074CDF"/>
    <w:rsid w:val="00074EB5"/>
    <w:rsid w:val="00074EBF"/>
    <w:rsid w:val="00075115"/>
    <w:rsid w:val="000760F4"/>
    <w:rsid w:val="00076C03"/>
    <w:rsid w:val="0007759D"/>
    <w:rsid w:val="00077C83"/>
    <w:rsid w:val="000809F4"/>
    <w:rsid w:val="00081133"/>
    <w:rsid w:val="000814B0"/>
    <w:rsid w:val="00081573"/>
    <w:rsid w:val="000817EE"/>
    <w:rsid w:val="00081943"/>
    <w:rsid w:val="00081B4F"/>
    <w:rsid w:val="00081CA3"/>
    <w:rsid w:val="0008215F"/>
    <w:rsid w:val="000822F0"/>
    <w:rsid w:val="000824F6"/>
    <w:rsid w:val="00082E05"/>
    <w:rsid w:val="00083820"/>
    <w:rsid w:val="00083946"/>
    <w:rsid w:val="000843A0"/>
    <w:rsid w:val="000846C9"/>
    <w:rsid w:val="00084970"/>
    <w:rsid w:val="00084AFA"/>
    <w:rsid w:val="00084DC4"/>
    <w:rsid w:val="00085A48"/>
    <w:rsid w:val="00086446"/>
    <w:rsid w:val="000867A0"/>
    <w:rsid w:val="00086C17"/>
    <w:rsid w:val="00086E87"/>
    <w:rsid w:val="00090318"/>
    <w:rsid w:val="000905C4"/>
    <w:rsid w:val="00090753"/>
    <w:rsid w:val="00090AB1"/>
    <w:rsid w:val="00090EC8"/>
    <w:rsid w:val="00092395"/>
    <w:rsid w:val="000926B7"/>
    <w:rsid w:val="00092AFC"/>
    <w:rsid w:val="00092B03"/>
    <w:rsid w:val="00093E39"/>
    <w:rsid w:val="000948C5"/>
    <w:rsid w:val="00094A42"/>
    <w:rsid w:val="00096083"/>
    <w:rsid w:val="0009644E"/>
    <w:rsid w:val="00097434"/>
    <w:rsid w:val="000977D7"/>
    <w:rsid w:val="00097E80"/>
    <w:rsid w:val="000A0CBD"/>
    <w:rsid w:val="000A1A7F"/>
    <w:rsid w:val="000A2515"/>
    <w:rsid w:val="000A254B"/>
    <w:rsid w:val="000A2918"/>
    <w:rsid w:val="000A345E"/>
    <w:rsid w:val="000A38D7"/>
    <w:rsid w:val="000A3D60"/>
    <w:rsid w:val="000A3F34"/>
    <w:rsid w:val="000A459F"/>
    <w:rsid w:val="000A468A"/>
    <w:rsid w:val="000A48D8"/>
    <w:rsid w:val="000A4CA4"/>
    <w:rsid w:val="000A55A8"/>
    <w:rsid w:val="000A58F9"/>
    <w:rsid w:val="000A6754"/>
    <w:rsid w:val="000A70F9"/>
    <w:rsid w:val="000A7505"/>
    <w:rsid w:val="000A780E"/>
    <w:rsid w:val="000A795D"/>
    <w:rsid w:val="000A7A90"/>
    <w:rsid w:val="000B0671"/>
    <w:rsid w:val="000B1620"/>
    <w:rsid w:val="000B18C1"/>
    <w:rsid w:val="000B1E59"/>
    <w:rsid w:val="000B1FBC"/>
    <w:rsid w:val="000B20AC"/>
    <w:rsid w:val="000B328D"/>
    <w:rsid w:val="000B4909"/>
    <w:rsid w:val="000B4952"/>
    <w:rsid w:val="000B5337"/>
    <w:rsid w:val="000B6BD7"/>
    <w:rsid w:val="000B7F14"/>
    <w:rsid w:val="000C0140"/>
    <w:rsid w:val="000C020D"/>
    <w:rsid w:val="000C2238"/>
    <w:rsid w:val="000C22E6"/>
    <w:rsid w:val="000C2749"/>
    <w:rsid w:val="000C2895"/>
    <w:rsid w:val="000C347B"/>
    <w:rsid w:val="000C3B32"/>
    <w:rsid w:val="000C4AB6"/>
    <w:rsid w:val="000C5CE2"/>
    <w:rsid w:val="000C61CF"/>
    <w:rsid w:val="000C6215"/>
    <w:rsid w:val="000C685D"/>
    <w:rsid w:val="000C6E61"/>
    <w:rsid w:val="000D007A"/>
    <w:rsid w:val="000D0BF2"/>
    <w:rsid w:val="000D0F1C"/>
    <w:rsid w:val="000D1834"/>
    <w:rsid w:val="000D2182"/>
    <w:rsid w:val="000D22B4"/>
    <w:rsid w:val="000D28A2"/>
    <w:rsid w:val="000D2BF4"/>
    <w:rsid w:val="000D2C11"/>
    <w:rsid w:val="000D3359"/>
    <w:rsid w:val="000D4250"/>
    <w:rsid w:val="000D4875"/>
    <w:rsid w:val="000D4892"/>
    <w:rsid w:val="000D4B33"/>
    <w:rsid w:val="000D577E"/>
    <w:rsid w:val="000D5D19"/>
    <w:rsid w:val="000D6F00"/>
    <w:rsid w:val="000D6FAC"/>
    <w:rsid w:val="000D71D6"/>
    <w:rsid w:val="000D7A70"/>
    <w:rsid w:val="000D7AD3"/>
    <w:rsid w:val="000E023C"/>
    <w:rsid w:val="000E0E9B"/>
    <w:rsid w:val="000E1246"/>
    <w:rsid w:val="000E18A7"/>
    <w:rsid w:val="000E1C70"/>
    <w:rsid w:val="000E1E3D"/>
    <w:rsid w:val="000E2A9D"/>
    <w:rsid w:val="000E2B39"/>
    <w:rsid w:val="000E31F8"/>
    <w:rsid w:val="000E3FA9"/>
    <w:rsid w:val="000E4040"/>
    <w:rsid w:val="000E46CD"/>
    <w:rsid w:val="000E4F94"/>
    <w:rsid w:val="000E5808"/>
    <w:rsid w:val="000E5AB5"/>
    <w:rsid w:val="000E646D"/>
    <w:rsid w:val="000E6A3D"/>
    <w:rsid w:val="000E6E33"/>
    <w:rsid w:val="000E6E9D"/>
    <w:rsid w:val="000E70FB"/>
    <w:rsid w:val="000E72B8"/>
    <w:rsid w:val="000E7A4D"/>
    <w:rsid w:val="000E7D19"/>
    <w:rsid w:val="000F0195"/>
    <w:rsid w:val="000F02AC"/>
    <w:rsid w:val="000F043E"/>
    <w:rsid w:val="000F0B38"/>
    <w:rsid w:val="000F0CC5"/>
    <w:rsid w:val="000F0E62"/>
    <w:rsid w:val="000F171C"/>
    <w:rsid w:val="000F1A5A"/>
    <w:rsid w:val="000F1B34"/>
    <w:rsid w:val="000F1BC3"/>
    <w:rsid w:val="000F1F94"/>
    <w:rsid w:val="000F217D"/>
    <w:rsid w:val="000F26A8"/>
    <w:rsid w:val="000F3CA3"/>
    <w:rsid w:val="000F416D"/>
    <w:rsid w:val="000F4430"/>
    <w:rsid w:val="000F498C"/>
    <w:rsid w:val="000F4B42"/>
    <w:rsid w:val="000F5BCC"/>
    <w:rsid w:val="000F650E"/>
    <w:rsid w:val="000F788F"/>
    <w:rsid w:val="001000BD"/>
    <w:rsid w:val="0010047C"/>
    <w:rsid w:val="001006C0"/>
    <w:rsid w:val="0010090D"/>
    <w:rsid w:val="001016DF"/>
    <w:rsid w:val="00101A5E"/>
    <w:rsid w:val="00101C8E"/>
    <w:rsid w:val="00102B11"/>
    <w:rsid w:val="00102FE9"/>
    <w:rsid w:val="001037AA"/>
    <w:rsid w:val="00103A94"/>
    <w:rsid w:val="00103C96"/>
    <w:rsid w:val="00103D01"/>
    <w:rsid w:val="001050D9"/>
    <w:rsid w:val="0010514F"/>
    <w:rsid w:val="001051F9"/>
    <w:rsid w:val="00105420"/>
    <w:rsid w:val="00106E38"/>
    <w:rsid w:val="001071A1"/>
    <w:rsid w:val="0010787A"/>
    <w:rsid w:val="001078D5"/>
    <w:rsid w:val="00107C8E"/>
    <w:rsid w:val="00107D2D"/>
    <w:rsid w:val="00110067"/>
    <w:rsid w:val="001100DB"/>
    <w:rsid w:val="00110A25"/>
    <w:rsid w:val="001113FB"/>
    <w:rsid w:val="00111413"/>
    <w:rsid w:val="001116B2"/>
    <w:rsid w:val="001122E7"/>
    <w:rsid w:val="00112577"/>
    <w:rsid w:val="0011292F"/>
    <w:rsid w:val="00112E13"/>
    <w:rsid w:val="00113D40"/>
    <w:rsid w:val="00113E9E"/>
    <w:rsid w:val="0011497F"/>
    <w:rsid w:val="00114D3B"/>
    <w:rsid w:val="00115361"/>
    <w:rsid w:val="00115A33"/>
    <w:rsid w:val="0011670C"/>
    <w:rsid w:val="00116E27"/>
    <w:rsid w:val="00116E94"/>
    <w:rsid w:val="001202A8"/>
    <w:rsid w:val="001205FA"/>
    <w:rsid w:val="001206DD"/>
    <w:rsid w:val="00120DA9"/>
    <w:rsid w:val="00121794"/>
    <w:rsid w:val="00121A87"/>
    <w:rsid w:val="00122044"/>
    <w:rsid w:val="0012265A"/>
    <w:rsid w:val="00122A12"/>
    <w:rsid w:val="00122B2A"/>
    <w:rsid w:val="0012338F"/>
    <w:rsid w:val="00123919"/>
    <w:rsid w:val="00123B01"/>
    <w:rsid w:val="0012403B"/>
    <w:rsid w:val="00124058"/>
    <w:rsid w:val="0012447C"/>
    <w:rsid w:val="00124950"/>
    <w:rsid w:val="00124EE1"/>
    <w:rsid w:val="001257B6"/>
    <w:rsid w:val="00125AC9"/>
    <w:rsid w:val="00126161"/>
    <w:rsid w:val="001261B8"/>
    <w:rsid w:val="0012625B"/>
    <w:rsid w:val="00126D0E"/>
    <w:rsid w:val="00127384"/>
    <w:rsid w:val="00130005"/>
    <w:rsid w:val="00130AB7"/>
    <w:rsid w:val="00130DF9"/>
    <w:rsid w:val="00131172"/>
    <w:rsid w:val="00131771"/>
    <w:rsid w:val="00131C82"/>
    <w:rsid w:val="001323D9"/>
    <w:rsid w:val="00132D4B"/>
    <w:rsid w:val="00132D8D"/>
    <w:rsid w:val="00132ED5"/>
    <w:rsid w:val="001331C2"/>
    <w:rsid w:val="001333BC"/>
    <w:rsid w:val="001335F7"/>
    <w:rsid w:val="00133896"/>
    <w:rsid w:val="00134152"/>
    <w:rsid w:val="001341B4"/>
    <w:rsid w:val="00134376"/>
    <w:rsid w:val="001358F2"/>
    <w:rsid w:val="00135ABB"/>
    <w:rsid w:val="00135C91"/>
    <w:rsid w:val="00135EF3"/>
    <w:rsid w:val="00136AB1"/>
    <w:rsid w:val="0013774B"/>
    <w:rsid w:val="00137C1A"/>
    <w:rsid w:val="00140D14"/>
    <w:rsid w:val="00141195"/>
    <w:rsid w:val="001417F5"/>
    <w:rsid w:val="00141CEE"/>
    <w:rsid w:val="00143232"/>
    <w:rsid w:val="001435DB"/>
    <w:rsid w:val="0014377F"/>
    <w:rsid w:val="00144836"/>
    <w:rsid w:val="00144B50"/>
    <w:rsid w:val="00144D36"/>
    <w:rsid w:val="00145CF8"/>
    <w:rsid w:val="00145D8D"/>
    <w:rsid w:val="0014655A"/>
    <w:rsid w:val="0014657D"/>
    <w:rsid w:val="00146E0C"/>
    <w:rsid w:val="0014747F"/>
    <w:rsid w:val="00150902"/>
    <w:rsid w:val="00151DD0"/>
    <w:rsid w:val="00152DC3"/>
    <w:rsid w:val="00153D8C"/>
    <w:rsid w:val="00153DEB"/>
    <w:rsid w:val="00153F8B"/>
    <w:rsid w:val="00154603"/>
    <w:rsid w:val="00156C57"/>
    <w:rsid w:val="001573FD"/>
    <w:rsid w:val="0015749A"/>
    <w:rsid w:val="00160955"/>
    <w:rsid w:val="00160CC5"/>
    <w:rsid w:val="001622EF"/>
    <w:rsid w:val="00162493"/>
    <w:rsid w:val="00162B02"/>
    <w:rsid w:val="00163631"/>
    <w:rsid w:val="00163EF1"/>
    <w:rsid w:val="00164762"/>
    <w:rsid w:val="00164A72"/>
    <w:rsid w:val="00164AFF"/>
    <w:rsid w:val="001657D2"/>
    <w:rsid w:val="00166578"/>
    <w:rsid w:val="00166A38"/>
    <w:rsid w:val="00166B8A"/>
    <w:rsid w:val="0016702D"/>
    <w:rsid w:val="00170B5C"/>
    <w:rsid w:val="00171734"/>
    <w:rsid w:val="00171CA7"/>
    <w:rsid w:val="00171FF5"/>
    <w:rsid w:val="001728AF"/>
    <w:rsid w:val="00172A2C"/>
    <w:rsid w:val="001739E7"/>
    <w:rsid w:val="00174E63"/>
    <w:rsid w:val="00176D02"/>
    <w:rsid w:val="001775C8"/>
    <w:rsid w:val="0017772C"/>
    <w:rsid w:val="001779D0"/>
    <w:rsid w:val="00177A2F"/>
    <w:rsid w:val="00177C61"/>
    <w:rsid w:val="00177CA7"/>
    <w:rsid w:val="00177D65"/>
    <w:rsid w:val="00180400"/>
    <w:rsid w:val="001806BB"/>
    <w:rsid w:val="001809D9"/>
    <w:rsid w:val="00181073"/>
    <w:rsid w:val="0018113A"/>
    <w:rsid w:val="001812CE"/>
    <w:rsid w:val="001818A8"/>
    <w:rsid w:val="001819CC"/>
    <w:rsid w:val="00181A88"/>
    <w:rsid w:val="00181CC4"/>
    <w:rsid w:val="00181EF6"/>
    <w:rsid w:val="00182148"/>
    <w:rsid w:val="00182A1E"/>
    <w:rsid w:val="00182BB7"/>
    <w:rsid w:val="001847CC"/>
    <w:rsid w:val="00185B4B"/>
    <w:rsid w:val="00186624"/>
    <w:rsid w:val="00186996"/>
    <w:rsid w:val="0018768E"/>
    <w:rsid w:val="001903E2"/>
    <w:rsid w:val="00190AC5"/>
    <w:rsid w:val="00191931"/>
    <w:rsid w:val="00191A8E"/>
    <w:rsid w:val="00192112"/>
    <w:rsid w:val="00192F4D"/>
    <w:rsid w:val="0019305A"/>
    <w:rsid w:val="001933EC"/>
    <w:rsid w:val="001938B9"/>
    <w:rsid w:val="00193D5D"/>
    <w:rsid w:val="00193E72"/>
    <w:rsid w:val="001940F3"/>
    <w:rsid w:val="00194BC7"/>
    <w:rsid w:val="00194EC7"/>
    <w:rsid w:val="001956DF"/>
    <w:rsid w:val="001956F8"/>
    <w:rsid w:val="00195D3F"/>
    <w:rsid w:val="00196101"/>
    <w:rsid w:val="00196364"/>
    <w:rsid w:val="00196B66"/>
    <w:rsid w:val="00196D64"/>
    <w:rsid w:val="0019744F"/>
    <w:rsid w:val="0019785F"/>
    <w:rsid w:val="001978C9"/>
    <w:rsid w:val="0019796C"/>
    <w:rsid w:val="00197A49"/>
    <w:rsid w:val="00197C29"/>
    <w:rsid w:val="00197D6F"/>
    <w:rsid w:val="00197F26"/>
    <w:rsid w:val="001A1820"/>
    <w:rsid w:val="001A1863"/>
    <w:rsid w:val="001A19E7"/>
    <w:rsid w:val="001A1CB2"/>
    <w:rsid w:val="001A1FE5"/>
    <w:rsid w:val="001A2437"/>
    <w:rsid w:val="001A2457"/>
    <w:rsid w:val="001A2D1E"/>
    <w:rsid w:val="001A2D63"/>
    <w:rsid w:val="001A3F42"/>
    <w:rsid w:val="001A48FD"/>
    <w:rsid w:val="001A4BA0"/>
    <w:rsid w:val="001A4EBD"/>
    <w:rsid w:val="001A52A8"/>
    <w:rsid w:val="001A567E"/>
    <w:rsid w:val="001A6070"/>
    <w:rsid w:val="001A64FC"/>
    <w:rsid w:val="001A6845"/>
    <w:rsid w:val="001A7C8E"/>
    <w:rsid w:val="001B0166"/>
    <w:rsid w:val="001B0466"/>
    <w:rsid w:val="001B0E08"/>
    <w:rsid w:val="001B111B"/>
    <w:rsid w:val="001B192B"/>
    <w:rsid w:val="001B296E"/>
    <w:rsid w:val="001B297D"/>
    <w:rsid w:val="001B2CE4"/>
    <w:rsid w:val="001B373F"/>
    <w:rsid w:val="001B4125"/>
    <w:rsid w:val="001B46E6"/>
    <w:rsid w:val="001B4989"/>
    <w:rsid w:val="001B5216"/>
    <w:rsid w:val="001B550B"/>
    <w:rsid w:val="001B5555"/>
    <w:rsid w:val="001B651E"/>
    <w:rsid w:val="001B7B43"/>
    <w:rsid w:val="001C030A"/>
    <w:rsid w:val="001C0636"/>
    <w:rsid w:val="001C1AF4"/>
    <w:rsid w:val="001C2663"/>
    <w:rsid w:val="001C2929"/>
    <w:rsid w:val="001C353F"/>
    <w:rsid w:val="001C365C"/>
    <w:rsid w:val="001C39A9"/>
    <w:rsid w:val="001C476E"/>
    <w:rsid w:val="001C4943"/>
    <w:rsid w:val="001C5B89"/>
    <w:rsid w:val="001C6B83"/>
    <w:rsid w:val="001C75B2"/>
    <w:rsid w:val="001C7B70"/>
    <w:rsid w:val="001D015E"/>
    <w:rsid w:val="001D06A7"/>
    <w:rsid w:val="001D08B6"/>
    <w:rsid w:val="001D0D8F"/>
    <w:rsid w:val="001D17F8"/>
    <w:rsid w:val="001D37B9"/>
    <w:rsid w:val="001D392D"/>
    <w:rsid w:val="001D4C5B"/>
    <w:rsid w:val="001D4CA1"/>
    <w:rsid w:val="001D4ED8"/>
    <w:rsid w:val="001D5830"/>
    <w:rsid w:val="001D5D94"/>
    <w:rsid w:val="001D639B"/>
    <w:rsid w:val="001D70E0"/>
    <w:rsid w:val="001D72D2"/>
    <w:rsid w:val="001D7857"/>
    <w:rsid w:val="001D7B66"/>
    <w:rsid w:val="001D7BE7"/>
    <w:rsid w:val="001E0F87"/>
    <w:rsid w:val="001E1556"/>
    <w:rsid w:val="001E1723"/>
    <w:rsid w:val="001E2126"/>
    <w:rsid w:val="001E2568"/>
    <w:rsid w:val="001E297A"/>
    <w:rsid w:val="001E2C64"/>
    <w:rsid w:val="001E2C96"/>
    <w:rsid w:val="001E3DAE"/>
    <w:rsid w:val="001E3E43"/>
    <w:rsid w:val="001E3E5F"/>
    <w:rsid w:val="001E4886"/>
    <w:rsid w:val="001E51F6"/>
    <w:rsid w:val="001E5770"/>
    <w:rsid w:val="001E68AB"/>
    <w:rsid w:val="001E6A86"/>
    <w:rsid w:val="001E6C28"/>
    <w:rsid w:val="001E6D29"/>
    <w:rsid w:val="001E6E98"/>
    <w:rsid w:val="001E7442"/>
    <w:rsid w:val="001E7473"/>
    <w:rsid w:val="001E7C9C"/>
    <w:rsid w:val="001F0EE4"/>
    <w:rsid w:val="001F1437"/>
    <w:rsid w:val="001F15A2"/>
    <w:rsid w:val="001F2099"/>
    <w:rsid w:val="001F2D3C"/>
    <w:rsid w:val="001F3324"/>
    <w:rsid w:val="001F4045"/>
    <w:rsid w:val="001F43C6"/>
    <w:rsid w:val="001F444A"/>
    <w:rsid w:val="001F49C9"/>
    <w:rsid w:val="001F4F3F"/>
    <w:rsid w:val="001F5061"/>
    <w:rsid w:val="001F59B3"/>
    <w:rsid w:val="001F59DC"/>
    <w:rsid w:val="001F6FDA"/>
    <w:rsid w:val="00200393"/>
    <w:rsid w:val="00200623"/>
    <w:rsid w:val="00200A02"/>
    <w:rsid w:val="0020160C"/>
    <w:rsid w:val="002016F3"/>
    <w:rsid w:val="00201874"/>
    <w:rsid w:val="00201E76"/>
    <w:rsid w:val="00202F8C"/>
    <w:rsid w:val="002035C1"/>
    <w:rsid w:val="00203BAE"/>
    <w:rsid w:val="0020411A"/>
    <w:rsid w:val="002046DE"/>
    <w:rsid w:val="0020496C"/>
    <w:rsid w:val="00204AFB"/>
    <w:rsid w:val="00205156"/>
    <w:rsid w:val="002053B4"/>
    <w:rsid w:val="0020629D"/>
    <w:rsid w:val="00206F86"/>
    <w:rsid w:val="00207234"/>
    <w:rsid w:val="002073D4"/>
    <w:rsid w:val="00210651"/>
    <w:rsid w:val="00212185"/>
    <w:rsid w:val="00212D4F"/>
    <w:rsid w:val="00214283"/>
    <w:rsid w:val="002152B7"/>
    <w:rsid w:val="002159C2"/>
    <w:rsid w:val="00215C99"/>
    <w:rsid w:val="00216BA7"/>
    <w:rsid w:val="00216E0D"/>
    <w:rsid w:val="00216F90"/>
    <w:rsid w:val="00217188"/>
    <w:rsid w:val="00217343"/>
    <w:rsid w:val="00220029"/>
    <w:rsid w:val="00220593"/>
    <w:rsid w:val="00220C1F"/>
    <w:rsid w:val="002218C8"/>
    <w:rsid w:val="00221950"/>
    <w:rsid w:val="00221D30"/>
    <w:rsid w:val="00222577"/>
    <w:rsid w:val="00222906"/>
    <w:rsid w:val="00223498"/>
    <w:rsid w:val="00223EB7"/>
    <w:rsid w:val="002245F4"/>
    <w:rsid w:val="00224872"/>
    <w:rsid w:val="00224B44"/>
    <w:rsid w:val="00225423"/>
    <w:rsid w:val="00225897"/>
    <w:rsid w:val="00225AAB"/>
    <w:rsid w:val="00225CE2"/>
    <w:rsid w:val="002268AC"/>
    <w:rsid w:val="00226B97"/>
    <w:rsid w:val="0022789A"/>
    <w:rsid w:val="00227B2C"/>
    <w:rsid w:val="00230D0D"/>
    <w:rsid w:val="0023151C"/>
    <w:rsid w:val="00231A25"/>
    <w:rsid w:val="00232210"/>
    <w:rsid w:val="00233266"/>
    <w:rsid w:val="0023334E"/>
    <w:rsid w:val="00233365"/>
    <w:rsid w:val="00234BA8"/>
    <w:rsid w:val="00234CA2"/>
    <w:rsid w:val="00234CD0"/>
    <w:rsid w:val="00235792"/>
    <w:rsid w:val="0023586A"/>
    <w:rsid w:val="00235950"/>
    <w:rsid w:val="00236662"/>
    <w:rsid w:val="00236CB4"/>
    <w:rsid w:val="00237347"/>
    <w:rsid w:val="00237436"/>
    <w:rsid w:val="00237874"/>
    <w:rsid w:val="00237B8B"/>
    <w:rsid w:val="00237F26"/>
    <w:rsid w:val="002403B3"/>
    <w:rsid w:val="00240FDB"/>
    <w:rsid w:val="00241264"/>
    <w:rsid w:val="00241851"/>
    <w:rsid w:val="00241C2F"/>
    <w:rsid w:val="00243380"/>
    <w:rsid w:val="002436B4"/>
    <w:rsid w:val="002437F5"/>
    <w:rsid w:val="0024425B"/>
    <w:rsid w:val="00244711"/>
    <w:rsid w:val="00244CD2"/>
    <w:rsid w:val="002451A0"/>
    <w:rsid w:val="0024539E"/>
    <w:rsid w:val="00245B6A"/>
    <w:rsid w:val="00246D55"/>
    <w:rsid w:val="00247C20"/>
    <w:rsid w:val="00250638"/>
    <w:rsid w:val="00250F38"/>
    <w:rsid w:val="00251DD8"/>
    <w:rsid w:val="00252424"/>
    <w:rsid w:val="0025269E"/>
    <w:rsid w:val="00252E53"/>
    <w:rsid w:val="00253061"/>
    <w:rsid w:val="00253317"/>
    <w:rsid w:val="00254878"/>
    <w:rsid w:val="00254CED"/>
    <w:rsid w:val="00254EAD"/>
    <w:rsid w:val="002579FC"/>
    <w:rsid w:val="00257E57"/>
    <w:rsid w:val="00260877"/>
    <w:rsid w:val="00260B7C"/>
    <w:rsid w:val="002612F8"/>
    <w:rsid w:val="00262772"/>
    <w:rsid w:val="00262869"/>
    <w:rsid w:val="00262D95"/>
    <w:rsid w:val="00263104"/>
    <w:rsid w:val="00263AF6"/>
    <w:rsid w:val="00264E20"/>
    <w:rsid w:val="00265884"/>
    <w:rsid w:val="00265C0B"/>
    <w:rsid w:val="00266E31"/>
    <w:rsid w:val="002674AB"/>
    <w:rsid w:val="00267D84"/>
    <w:rsid w:val="00267E86"/>
    <w:rsid w:val="00269B81"/>
    <w:rsid w:val="00270C9E"/>
    <w:rsid w:val="00270DEA"/>
    <w:rsid w:val="00270F13"/>
    <w:rsid w:val="00270F17"/>
    <w:rsid w:val="00272282"/>
    <w:rsid w:val="00272305"/>
    <w:rsid w:val="002724E5"/>
    <w:rsid w:val="002734D2"/>
    <w:rsid w:val="00273BEB"/>
    <w:rsid w:val="0027431D"/>
    <w:rsid w:val="00274478"/>
    <w:rsid w:val="00274B6C"/>
    <w:rsid w:val="00274D93"/>
    <w:rsid w:val="00275472"/>
    <w:rsid w:val="00275486"/>
    <w:rsid w:val="00275E02"/>
    <w:rsid w:val="0027607A"/>
    <w:rsid w:val="00277EFB"/>
    <w:rsid w:val="0028027F"/>
    <w:rsid w:val="002802DA"/>
    <w:rsid w:val="00280505"/>
    <w:rsid w:val="00280830"/>
    <w:rsid w:val="00281136"/>
    <w:rsid w:val="002811BA"/>
    <w:rsid w:val="002824CA"/>
    <w:rsid w:val="00282828"/>
    <w:rsid w:val="00282B8D"/>
    <w:rsid w:val="00282E81"/>
    <w:rsid w:val="00282F3E"/>
    <w:rsid w:val="00283488"/>
    <w:rsid w:val="00283B9D"/>
    <w:rsid w:val="00284354"/>
    <w:rsid w:val="00284A64"/>
    <w:rsid w:val="002855D2"/>
    <w:rsid w:val="00285685"/>
    <w:rsid w:val="00285DD4"/>
    <w:rsid w:val="0028648C"/>
    <w:rsid w:val="00286E55"/>
    <w:rsid w:val="0028711D"/>
    <w:rsid w:val="00287CCC"/>
    <w:rsid w:val="002902A5"/>
    <w:rsid w:val="002902B5"/>
    <w:rsid w:val="00290824"/>
    <w:rsid w:val="002909E8"/>
    <w:rsid w:val="002917D0"/>
    <w:rsid w:val="00292874"/>
    <w:rsid w:val="002934AB"/>
    <w:rsid w:val="00294A4A"/>
    <w:rsid w:val="00295A8C"/>
    <w:rsid w:val="00296234"/>
    <w:rsid w:val="002A02C5"/>
    <w:rsid w:val="002A0534"/>
    <w:rsid w:val="002A10E1"/>
    <w:rsid w:val="002A1364"/>
    <w:rsid w:val="002A156A"/>
    <w:rsid w:val="002A2308"/>
    <w:rsid w:val="002A23F8"/>
    <w:rsid w:val="002A25A5"/>
    <w:rsid w:val="002A28BE"/>
    <w:rsid w:val="002A2EC2"/>
    <w:rsid w:val="002A2EC6"/>
    <w:rsid w:val="002A2FF2"/>
    <w:rsid w:val="002A386B"/>
    <w:rsid w:val="002A3933"/>
    <w:rsid w:val="002A41E4"/>
    <w:rsid w:val="002A4594"/>
    <w:rsid w:val="002A4D74"/>
    <w:rsid w:val="002A4FC8"/>
    <w:rsid w:val="002A503E"/>
    <w:rsid w:val="002A518C"/>
    <w:rsid w:val="002A54E4"/>
    <w:rsid w:val="002A58EA"/>
    <w:rsid w:val="002A5AB9"/>
    <w:rsid w:val="002A68E1"/>
    <w:rsid w:val="002A6A02"/>
    <w:rsid w:val="002A6A7A"/>
    <w:rsid w:val="002A715A"/>
    <w:rsid w:val="002A7AF3"/>
    <w:rsid w:val="002A7DC8"/>
    <w:rsid w:val="002B1659"/>
    <w:rsid w:val="002B2906"/>
    <w:rsid w:val="002B29A6"/>
    <w:rsid w:val="002B342A"/>
    <w:rsid w:val="002B37DD"/>
    <w:rsid w:val="002B396B"/>
    <w:rsid w:val="002B46AB"/>
    <w:rsid w:val="002B4DE7"/>
    <w:rsid w:val="002B58BB"/>
    <w:rsid w:val="002B70D8"/>
    <w:rsid w:val="002B77F1"/>
    <w:rsid w:val="002B7A2C"/>
    <w:rsid w:val="002B7D0B"/>
    <w:rsid w:val="002B7F57"/>
    <w:rsid w:val="002C0132"/>
    <w:rsid w:val="002C117E"/>
    <w:rsid w:val="002C191D"/>
    <w:rsid w:val="002C1BF0"/>
    <w:rsid w:val="002C24A0"/>
    <w:rsid w:val="002C2F5C"/>
    <w:rsid w:val="002C33E8"/>
    <w:rsid w:val="002C4324"/>
    <w:rsid w:val="002C4476"/>
    <w:rsid w:val="002C4805"/>
    <w:rsid w:val="002C4D02"/>
    <w:rsid w:val="002C4F07"/>
    <w:rsid w:val="002C50C5"/>
    <w:rsid w:val="002C5595"/>
    <w:rsid w:val="002C5C4F"/>
    <w:rsid w:val="002C62EC"/>
    <w:rsid w:val="002C6434"/>
    <w:rsid w:val="002C6F72"/>
    <w:rsid w:val="002C6F98"/>
    <w:rsid w:val="002C7E80"/>
    <w:rsid w:val="002D11A8"/>
    <w:rsid w:val="002D1293"/>
    <w:rsid w:val="002D13A7"/>
    <w:rsid w:val="002D19A7"/>
    <w:rsid w:val="002D1E41"/>
    <w:rsid w:val="002D331C"/>
    <w:rsid w:val="002D440D"/>
    <w:rsid w:val="002D459D"/>
    <w:rsid w:val="002D48DA"/>
    <w:rsid w:val="002D4D7D"/>
    <w:rsid w:val="002D4DF5"/>
    <w:rsid w:val="002D59C2"/>
    <w:rsid w:val="002D59C6"/>
    <w:rsid w:val="002D5B3E"/>
    <w:rsid w:val="002D6842"/>
    <w:rsid w:val="002D6910"/>
    <w:rsid w:val="002D6ADC"/>
    <w:rsid w:val="002D780B"/>
    <w:rsid w:val="002D7ED1"/>
    <w:rsid w:val="002E1202"/>
    <w:rsid w:val="002E1298"/>
    <w:rsid w:val="002E1421"/>
    <w:rsid w:val="002E181B"/>
    <w:rsid w:val="002E19E0"/>
    <w:rsid w:val="002E2088"/>
    <w:rsid w:val="002E249D"/>
    <w:rsid w:val="002E3507"/>
    <w:rsid w:val="002E4686"/>
    <w:rsid w:val="002E6803"/>
    <w:rsid w:val="002E6C84"/>
    <w:rsid w:val="002E70CE"/>
    <w:rsid w:val="002E727C"/>
    <w:rsid w:val="002E73E3"/>
    <w:rsid w:val="002E7B36"/>
    <w:rsid w:val="002E7DE4"/>
    <w:rsid w:val="002F05AD"/>
    <w:rsid w:val="002F086E"/>
    <w:rsid w:val="002F0FC1"/>
    <w:rsid w:val="002F21F8"/>
    <w:rsid w:val="002F2233"/>
    <w:rsid w:val="002F25DA"/>
    <w:rsid w:val="002F268B"/>
    <w:rsid w:val="002F4681"/>
    <w:rsid w:val="002F4957"/>
    <w:rsid w:val="002F4CD1"/>
    <w:rsid w:val="002F51A3"/>
    <w:rsid w:val="002F5848"/>
    <w:rsid w:val="002F599D"/>
    <w:rsid w:val="002F5EA6"/>
    <w:rsid w:val="002F78F0"/>
    <w:rsid w:val="002F79B8"/>
    <w:rsid w:val="002F7E17"/>
    <w:rsid w:val="002F7E5E"/>
    <w:rsid w:val="00300CB8"/>
    <w:rsid w:val="00301A7C"/>
    <w:rsid w:val="00301E91"/>
    <w:rsid w:val="00301EA8"/>
    <w:rsid w:val="00302136"/>
    <w:rsid w:val="00302276"/>
    <w:rsid w:val="00302481"/>
    <w:rsid w:val="00302B59"/>
    <w:rsid w:val="0030362F"/>
    <w:rsid w:val="0030497E"/>
    <w:rsid w:val="00304E55"/>
    <w:rsid w:val="003059A3"/>
    <w:rsid w:val="00306390"/>
    <w:rsid w:val="0030670B"/>
    <w:rsid w:val="003078D9"/>
    <w:rsid w:val="003104E5"/>
    <w:rsid w:val="003106CE"/>
    <w:rsid w:val="00310962"/>
    <w:rsid w:val="00311713"/>
    <w:rsid w:val="00312B27"/>
    <w:rsid w:val="00312C8A"/>
    <w:rsid w:val="00312D3A"/>
    <w:rsid w:val="00313765"/>
    <w:rsid w:val="00313D80"/>
    <w:rsid w:val="0031475F"/>
    <w:rsid w:val="003149DC"/>
    <w:rsid w:val="00314A79"/>
    <w:rsid w:val="0032057C"/>
    <w:rsid w:val="003218E3"/>
    <w:rsid w:val="0032249B"/>
    <w:rsid w:val="00322D1E"/>
    <w:rsid w:val="003235BC"/>
    <w:rsid w:val="0032411E"/>
    <w:rsid w:val="0032470C"/>
    <w:rsid w:val="00324878"/>
    <w:rsid w:val="00326A8D"/>
    <w:rsid w:val="003272B0"/>
    <w:rsid w:val="00330080"/>
    <w:rsid w:val="00330120"/>
    <w:rsid w:val="00330ABC"/>
    <w:rsid w:val="00330C9B"/>
    <w:rsid w:val="00330F75"/>
    <w:rsid w:val="00330FD2"/>
    <w:rsid w:val="003312D9"/>
    <w:rsid w:val="003316FA"/>
    <w:rsid w:val="003319A1"/>
    <w:rsid w:val="00332B7B"/>
    <w:rsid w:val="00332DFD"/>
    <w:rsid w:val="00333718"/>
    <w:rsid w:val="0033451C"/>
    <w:rsid w:val="00334615"/>
    <w:rsid w:val="003355EE"/>
    <w:rsid w:val="00335729"/>
    <w:rsid w:val="003359CF"/>
    <w:rsid w:val="00335B7B"/>
    <w:rsid w:val="00335F34"/>
    <w:rsid w:val="0033613A"/>
    <w:rsid w:val="0033636C"/>
    <w:rsid w:val="00336476"/>
    <w:rsid w:val="003366E7"/>
    <w:rsid w:val="0033710F"/>
    <w:rsid w:val="003374F5"/>
    <w:rsid w:val="0033758C"/>
    <w:rsid w:val="003376E0"/>
    <w:rsid w:val="00340790"/>
    <w:rsid w:val="0034154D"/>
    <w:rsid w:val="00341F88"/>
    <w:rsid w:val="003424A3"/>
    <w:rsid w:val="00342509"/>
    <w:rsid w:val="00343718"/>
    <w:rsid w:val="00343A1B"/>
    <w:rsid w:val="00343B3D"/>
    <w:rsid w:val="00344038"/>
    <w:rsid w:val="003444C1"/>
    <w:rsid w:val="00344F82"/>
    <w:rsid w:val="00345589"/>
    <w:rsid w:val="003463B0"/>
    <w:rsid w:val="003465BD"/>
    <w:rsid w:val="003475D4"/>
    <w:rsid w:val="00347883"/>
    <w:rsid w:val="003479BF"/>
    <w:rsid w:val="003517F8"/>
    <w:rsid w:val="00351B9C"/>
    <w:rsid w:val="00352760"/>
    <w:rsid w:val="00352DF1"/>
    <w:rsid w:val="00353A9B"/>
    <w:rsid w:val="00356539"/>
    <w:rsid w:val="0035662F"/>
    <w:rsid w:val="0035669D"/>
    <w:rsid w:val="00357048"/>
    <w:rsid w:val="00357909"/>
    <w:rsid w:val="00360106"/>
    <w:rsid w:val="0036010D"/>
    <w:rsid w:val="00360175"/>
    <w:rsid w:val="00360DE2"/>
    <w:rsid w:val="00361D8B"/>
    <w:rsid w:val="0036237B"/>
    <w:rsid w:val="003626B6"/>
    <w:rsid w:val="00363B78"/>
    <w:rsid w:val="00363CB5"/>
    <w:rsid w:val="00364AEF"/>
    <w:rsid w:val="00364BCE"/>
    <w:rsid w:val="00364D2E"/>
    <w:rsid w:val="003655EC"/>
    <w:rsid w:val="003673EF"/>
    <w:rsid w:val="003700D4"/>
    <w:rsid w:val="003718FA"/>
    <w:rsid w:val="0037204C"/>
    <w:rsid w:val="003720DE"/>
    <w:rsid w:val="00372844"/>
    <w:rsid w:val="00372859"/>
    <w:rsid w:val="003728D0"/>
    <w:rsid w:val="00372DAB"/>
    <w:rsid w:val="00373AF0"/>
    <w:rsid w:val="003749E9"/>
    <w:rsid w:val="00374B84"/>
    <w:rsid w:val="00374BDA"/>
    <w:rsid w:val="00375045"/>
    <w:rsid w:val="00375ADA"/>
    <w:rsid w:val="00376023"/>
    <w:rsid w:val="003767A5"/>
    <w:rsid w:val="0037688D"/>
    <w:rsid w:val="00377413"/>
    <w:rsid w:val="003774A2"/>
    <w:rsid w:val="00377893"/>
    <w:rsid w:val="00381063"/>
    <w:rsid w:val="00382567"/>
    <w:rsid w:val="00382616"/>
    <w:rsid w:val="003831B2"/>
    <w:rsid w:val="003833F4"/>
    <w:rsid w:val="003835BB"/>
    <w:rsid w:val="00383A2A"/>
    <w:rsid w:val="00383D74"/>
    <w:rsid w:val="00383F5B"/>
    <w:rsid w:val="0038481A"/>
    <w:rsid w:val="00385E79"/>
    <w:rsid w:val="003861C3"/>
    <w:rsid w:val="00386337"/>
    <w:rsid w:val="00386665"/>
    <w:rsid w:val="0038669A"/>
    <w:rsid w:val="00386D58"/>
    <w:rsid w:val="00386E1B"/>
    <w:rsid w:val="00387DF7"/>
    <w:rsid w:val="0039034E"/>
    <w:rsid w:val="00390432"/>
    <w:rsid w:val="0039043B"/>
    <w:rsid w:val="0039077B"/>
    <w:rsid w:val="00390A95"/>
    <w:rsid w:val="00390E65"/>
    <w:rsid w:val="00391109"/>
    <w:rsid w:val="00391AD5"/>
    <w:rsid w:val="00392F26"/>
    <w:rsid w:val="003932E0"/>
    <w:rsid w:val="00393529"/>
    <w:rsid w:val="003935F1"/>
    <w:rsid w:val="003945F1"/>
    <w:rsid w:val="00394BD2"/>
    <w:rsid w:val="00394D2C"/>
    <w:rsid w:val="00394DA3"/>
    <w:rsid w:val="0039517E"/>
    <w:rsid w:val="003964D7"/>
    <w:rsid w:val="00396F39"/>
    <w:rsid w:val="00397150"/>
    <w:rsid w:val="003A00C0"/>
    <w:rsid w:val="003A00E0"/>
    <w:rsid w:val="003A01DE"/>
    <w:rsid w:val="003A0988"/>
    <w:rsid w:val="003A0D25"/>
    <w:rsid w:val="003A0E43"/>
    <w:rsid w:val="003A1F23"/>
    <w:rsid w:val="003A21EF"/>
    <w:rsid w:val="003A2A21"/>
    <w:rsid w:val="003A2BA0"/>
    <w:rsid w:val="003A2CD4"/>
    <w:rsid w:val="003A2DE0"/>
    <w:rsid w:val="003A324E"/>
    <w:rsid w:val="003A3435"/>
    <w:rsid w:val="003A34C3"/>
    <w:rsid w:val="003A3EC3"/>
    <w:rsid w:val="003A3F04"/>
    <w:rsid w:val="003A4398"/>
    <w:rsid w:val="003A46C0"/>
    <w:rsid w:val="003A46D8"/>
    <w:rsid w:val="003A48ED"/>
    <w:rsid w:val="003A4C23"/>
    <w:rsid w:val="003A4DE5"/>
    <w:rsid w:val="003A59E7"/>
    <w:rsid w:val="003A5CFE"/>
    <w:rsid w:val="003A6D90"/>
    <w:rsid w:val="003A75ED"/>
    <w:rsid w:val="003A7E1A"/>
    <w:rsid w:val="003B110B"/>
    <w:rsid w:val="003B1168"/>
    <w:rsid w:val="003B1850"/>
    <w:rsid w:val="003B26F5"/>
    <w:rsid w:val="003B2C44"/>
    <w:rsid w:val="003B372E"/>
    <w:rsid w:val="003B3876"/>
    <w:rsid w:val="003B3A46"/>
    <w:rsid w:val="003B3D77"/>
    <w:rsid w:val="003B401B"/>
    <w:rsid w:val="003B4512"/>
    <w:rsid w:val="003B4FD6"/>
    <w:rsid w:val="003B5F6F"/>
    <w:rsid w:val="003B684E"/>
    <w:rsid w:val="003B6875"/>
    <w:rsid w:val="003B6C4A"/>
    <w:rsid w:val="003B7636"/>
    <w:rsid w:val="003B77FE"/>
    <w:rsid w:val="003C08A6"/>
    <w:rsid w:val="003C0FBF"/>
    <w:rsid w:val="003C155B"/>
    <w:rsid w:val="003C17A1"/>
    <w:rsid w:val="003C1FF6"/>
    <w:rsid w:val="003C20ED"/>
    <w:rsid w:val="003C3201"/>
    <w:rsid w:val="003C32DD"/>
    <w:rsid w:val="003C4BC9"/>
    <w:rsid w:val="003C5B35"/>
    <w:rsid w:val="003C673F"/>
    <w:rsid w:val="003C695A"/>
    <w:rsid w:val="003C6AD6"/>
    <w:rsid w:val="003C6C72"/>
    <w:rsid w:val="003C6D07"/>
    <w:rsid w:val="003C76FE"/>
    <w:rsid w:val="003C7C0D"/>
    <w:rsid w:val="003D0986"/>
    <w:rsid w:val="003D0DD6"/>
    <w:rsid w:val="003D1587"/>
    <w:rsid w:val="003D1589"/>
    <w:rsid w:val="003D163D"/>
    <w:rsid w:val="003D1CBE"/>
    <w:rsid w:val="003D2703"/>
    <w:rsid w:val="003D3B61"/>
    <w:rsid w:val="003D3DBE"/>
    <w:rsid w:val="003D433F"/>
    <w:rsid w:val="003D447F"/>
    <w:rsid w:val="003D5D68"/>
    <w:rsid w:val="003D5F20"/>
    <w:rsid w:val="003D6B63"/>
    <w:rsid w:val="003D6EDB"/>
    <w:rsid w:val="003D7336"/>
    <w:rsid w:val="003E0361"/>
    <w:rsid w:val="003E155A"/>
    <w:rsid w:val="003E172C"/>
    <w:rsid w:val="003E2263"/>
    <w:rsid w:val="003E22FC"/>
    <w:rsid w:val="003E244B"/>
    <w:rsid w:val="003E2E8B"/>
    <w:rsid w:val="003E3966"/>
    <w:rsid w:val="003E424B"/>
    <w:rsid w:val="003E48A4"/>
    <w:rsid w:val="003E5290"/>
    <w:rsid w:val="003E5D91"/>
    <w:rsid w:val="003E5F5A"/>
    <w:rsid w:val="003E68AB"/>
    <w:rsid w:val="003E7469"/>
    <w:rsid w:val="003E7939"/>
    <w:rsid w:val="003F1576"/>
    <w:rsid w:val="003F2B33"/>
    <w:rsid w:val="003F3361"/>
    <w:rsid w:val="003F342D"/>
    <w:rsid w:val="003F35FE"/>
    <w:rsid w:val="003F3CC5"/>
    <w:rsid w:val="003F49EF"/>
    <w:rsid w:val="003F4FAF"/>
    <w:rsid w:val="003F53F1"/>
    <w:rsid w:val="003F54FA"/>
    <w:rsid w:val="003F557E"/>
    <w:rsid w:val="003F5762"/>
    <w:rsid w:val="003F5BD6"/>
    <w:rsid w:val="003F60EF"/>
    <w:rsid w:val="003F65E8"/>
    <w:rsid w:val="003F67D0"/>
    <w:rsid w:val="003F6E05"/>
    <w:rsid w:val="003F74FC"/>
    <w:rsid w:val="003F79E7"/>
    <w:rsid w:val="003F7B32"/>
    <w:rsid w:val="003F7BD4"/>
    <w:rsid w:val="003F7F37"/>
    <w:rsid w:val="004001A5"/>
    <w:rsid w:val="00400BF0"/>
    <w:rsid w:val="004011D3"/>
    <w:rsid w:val="00401F19"/>
    <w:rsid w:val="00402A24"/>
    <w:rsid w:val="00403725"/>
    <w:rsid w:val="00403A01"/>
    <w:rsid w:val="00403A99"/>
    <w:rsid w:val="0040404E"/>
    <w:rsid w:val="0040435E"/>
    <w:rsid w:val="00405262"/>
    <w:rsid w:val="00405695"/>
    <w:rsid w:val="004063F5"/>
    <w:rsid w:val="0040649A"/>
    <w:rsid w:val="0040691B"/>
    <w:rsid w:val="00407CA6"/>
    <w:rsid w:val="00407D2D"/>
    <w:rsid w:val="00407F43"/>
    <w:rsid w:val="004111EA"/>
    <w:rsid w:val="00411E7E"/>
    <w:rsid w:val="004121DE"/>
    <w:rsid w:val="00412611"/>
    <w:rsid w:val="00412798"/>
    <w:rsid w:val="0041292B"/>
    <w:rsid w:val="00412DF7"/>
    <w:rsid w:val="00413257"/>
    <w:rsid w:val="00413594"/>
    <w:rsid w:val="0041385B"/>
    <w:rsid w:val="00413A99"/>
    <w:rsid w:val="00413DCB"/>
    <w:rsid w:val="004140DB"/>
    <w:rsid w:val="004142F0"/>
    <w:rsid w:val="00414AEC"/>
    <w:rsid w:val="0041511A"/>
    <w:rsid w:val="0041516F"/>
    <w:rsid w:val="00415C68"/>
    <w:rsid w:val="004160EF"/>
    <w:rsid w:val="004163FD"/>
    <w:rsid w:val="0041644B"/>
    <w:rsid w:val="00416520"/>
    <w:rsid w:val="00416AAC"/>
    <w:rsid w:val="00416E04"/>
    <w:rsid w:val="0041762D"/>
    <w:rsid w:val="00417D6C"/>
    <w:rsid w:val="004205CA"/>
    <w:rsid w:val="0042087F"/>
    <w:rsid w:val="00420C3E"/>
    <w:rsid w:val="0042154B"/>
    <w:rsid w:val="00421641"/>
    <w:rsid w:val="00421983"/>
    <w:rsid w:val="004227AA"/>
    <w:rsid w:val="004227FC"/>
    <w:rsid w:val="00422924"/>
    <w:rsid w:val="00422D41"/>
    <w:rsid w:val="00424A9C"/>
    <w:rsid w:val="00424C9E"/>
    <w:rsid w:val="00425918"/>
    <w:rsid w:val="0042593E"/>
    <w:rsid w:val="00425E48"/>
    <w:rsid w:val="0042640C"/>
    <w:rsid w:val="004274C0"/>
    <w:rsid w:val="004276F2"/>
    <w:rsid w:val="00427A4C"/>
    <w:rsid w:val="004301F1"/>
    <w:rsid w:val="004304F8"/>
    <w:rsid w:val="00430FD9"/>
    <w:rsid w:val="004312D3"/>
    <w:rsid w:val="0043248D"/>
    <w:rsid w:val="00432A7E"/>
    <w:rsid w:val="00432BF8"/>
    <w:rsid w:val="004330C3"/>
    <w:rsid w:val="004347E8"/>
    <w:rsid w:val="0043483E"/>
    <w:rsid w:val="00435B42"/>
    <w:rsid w:val="004369DA"/>
    <w:rsid w:val="00436ADE"/>
    <w:rsid w:val="00436B8B"/>
    <w:rsid w:val="00436D88"/>
    <w:rsid w:val="00436F12"/>
    <w:rsid w:val="00437A19"/>
    <w:rsid w:val="00437C35"/>
    <w:rsid w:val="004402F9"/>
    <w:rsid w:val="004405AF"/>
    <w:rsid w:val="00440661"/>
    <w:rsid w:val="00440783"/>
    <w:rsid w:val="00440C6A"/>
    <w:rsid w:val="004429A2"/>
    <w:rsid w:val="00443032"/>
    <w:rsid w:val="004434D8"/>
    <w:rsid w:val="004436AB"/>
    <w:rsid w:val="00443E00"/>
    <w:rsid w:val="00444435"/>
    <w:rsid w:val="004444DF"/>
    <w:rsid w:val="004447D8"/>
    <w:rsid w:val="00444E36"/>
    <w:rsid w:val="0044523C"/>
    <w:rsid w:val="00445F7A"/>
    <w:rsid w:val="004460CB"/>
    <w:rsid w:val="00447214"/>
    <w:rsid w:val="004473B2"/>
    <w:rsid w:val="00447D0E"/>
    <w:rsid w:val="00450128"/>
    <w:rsid w:val="00450AD1"/>
    <w:rsid w:val="00450C4D"/>
    <w:rsid w:val="004511BC"/>
    <w:rsid w:val="004525EA"/>
    <w:rsid w:val="004529D7"/>
    <w:rsid w:val="00452BB2"/>
    <w:rsid w:val="00452E87"/>
    <w:rsid w:val="00453007"/>
    <w:rsid w:val="004552A1"/>
    <w:rsid w:val="004555F6"/>
    <w:rsid w:val="00456D86"/>
    <w:rsid w:val="004574D5"/>
    <w:rsid w:val="00457A0E"/>
    <w:rsid w:val="00457D5C"/>
    <w:rsid w:val="00457D61"/>
    <w:rsid w:val="00460466"/>
    <w:rsid w:val="00460628"/>
    <w:rsid w:val="00461159"/>
    <w:rsid w:val="0046167B"/>
    <w:rsid w:val="00461993"/>
    <w:rsid w:val="00461DFD"/>
    <w:rsid w:val="004622EE"/>
    <w:rsid w:val="00462565"/>
    <w:rsid w:val="004627F9"/>
    <w:rsid w:val="0046298C"/>
    <w:rsid w:val="004629AF"/>
    <w:rsid w:val="00463875"/>
    <w:rsid w:val="004639FD"/>
    <w:rsid w:val="00463BC3"/>
    <w:rsid w:val="00464468"/>
    <w:rsid w:val="00465EE6"/>
    <w:rsid w:val="004668EF"/>
    <w:rsid w:val="00467138"/>
    <w:rsid w:val="004673E5"/>
    <w:rsid w:val="004674A8"/>
    <w:rsid w:val="0046766E"/>
    <w:rsid w:val="00467707"/>
    <w:rsid w:val="00467962"/>
    <w:rsid w:val="00467C1D"/>
    <w:rsid w:val="00470ABE"/>
    <w:rsid w:val="00470CFC"/>
    <w:rsid w:val="00470D95"/>
    <w:rsid w:val="00470F69"/>
    <w:rsid w:val="0047108E"/>
    <w:rsid w:val="00471206"/>
    <w:rsid w:val="004713D1"/>
    <w:rsid w:val="004715EC"/>
    <w:rsid w:val="00472103"/>
    <w:rsid w:val="00472762"/>
    <w:rsid w:val="004731FF"/>
    <w:rsid w:val="00473624"/>
    <w:rsid w:val="00473799"/>
    <w:rsid w:val="0047409E"/>
    <w:rsid w:val="00474F2A"/>
    <w:rsid w:val="004750AC"/>
    <w:rsid w:val="00475191"/>
    <w:rsid w:val="00475AC4"/>
    <w:rsid w:val="00475C82"/>
    <w:rsid w:val="00475D86"/>
    <w:rsid w:val="00475FF0"/>
    <w:rsid w:val="00476067"/>
    <w:rsid w:val="0047716B"/>
    <w:rsid w:val="00477259"/>
    <w:rsid w:val="004773C9"/>
    <w:rsid w:val="00477D5B"/>
    <w:rsid w:val="004806A7"/>
    <w:rsid w:val="00481425"/>
    <w:rsid w:val="004817EA"/>
    <w:rsid w:val="00481CAA"/>
    <w:rsid w:val="0048262F"/>
    <w:rsid w:val="00484366"/>
    <w:rsid w:val="00486A2C"/>
    <w:rsid w:val="00486B29"/>
    <w:rsid w:val="00487A4C"/>
    <w:rsid w:val="0049033B"/>
    <w:rsid w:val="004909B7"/>
    <w:rsid w:val="00490C23"/>
    <w:rsid w:val="00490CEC"/>
    <w:rsid w:val="00491E0B"/>
    <w:rsid w:val="00492D6A"/>
    <w:rsid w:val="004933C9"/>
    <w:rsid w:val="00493539"/>
    <w:rsid w:val="00493A8C"/>
    <w:rsid w:val="00493B49"/>
    <w:rsid w:val="00494556"/>
    <w:rsid w:val="00494BD9"/>
    <w:rsid w:val="00494E54"/>
    <w:rsid w:val="00495262"/>
    <w:rsid w:val="0049614A"/>
    <w:rsid w:val="00496FA4"/>
    <w:rsid w:val="00497210"/>
    <w:rsid w:val="004A0AE0"/>
    <w:rsid w:val="004A0D5C"/>
    <w:rsid w:val="004A1685"/>
    <w:rsid w:val="004A1A00"/>
    <w:rsid w:val="004A1D18"/>
    <w:rsid w:val="004A2828"/>
    <w:rsid w:val="004A347E"/>
    <w:rsid w:val="004A391B"/>
    <w:rsid w:val="004A3D91"/>
    <w:rsid w:val="004A3E90"/>
    <w:rsid w:val="004A4175"/>
    <w:rsid w:val="004A44AE"/>
    <w:rsid w:val="004A44CA"/>
    <w:rsid w:val="004A4682"/>
    <w:rsid w:val="004A4942"/>
    <w:rsid w:val="004A4EEE"/>
    <w:rsid w:val="004A5153"/>
    <w:rsid w:val="004A563E"/>
    <w:rsid w:val="004A582A"/>
    <w:rsid w:val="004A59FE"/>
    <w:rsid w:val="004A7284"/>
    <w:rsid w:val="004B0143"/>
    <w:rsid w:val="004B05E6"/>
    <w:rsid w:val="004B0F16"/>
    <w:rsid w:val="004B11CB"/>
    <w:rsid w:val="004B12BF"/>
    <w:rsid w:val="004B15D6"/>
    <w:rsid w:val="004B177B"/>
    <w:rsid w:val="004B2320"/>
    <w:rsid w:val="004B23AC"/>
    <w:rsid w:val="004B2ABE"/>
    <w:rsid w:val="004B39AC"/>
    <w:rsid w:val="004B3D48"/>
    <w:rsid w:val="004B4265"/>
    <w:rsid w:val="004B4368"/>
    <w:rsid w:val="004B4DFE"/>
    <w:rsid w:val="004B591A"/>
    <w:rsid w:val="004B69F2"/>
    <w:rsid w:val="004B6B94"/>
    <w:rsid w:val="004B7C08"/>
    <w:rsid w:val="004C1973"/>
    <w:rsid w:val="004C30AD"/>
    <w:rsid w:val="004C3E4D"/>
    <w:rsid w:val="004C4478"/>
    <w:rsid w:val="004C4AC4"/>
    <w:rsid w:val="004C4B67"/>
    <w:rsid w:val="004C4E4C"/>
    <w:rsid w:val="004C50C3"/>
    <w:rsid w:val="004C5146"/>
    <w:rsid w:val="004C5B30"/>
    <w:rsid w:val="004C5C72"/>
    <w:rsid w:val="004C5FC3"/>
    <w:rsid w:val="004D01AC"/>
    <w:rsid w:val="004D0821"/>
    <w:rsid w:val="004D0ECA"/>
    <w:rsid w:val="004D1021"/>
    <w:rsid w:val="004D1040"/>
    <w:rsid w:val="004D105C"/>
    <w:rsid w:val="004D1B57"/>
    <w:rsid w:val="004D289A"/>
    <w:rsid w:val="004D2E0B"/>
    <w:rsid w:val="004D3482"/>
    <w:rsid w:val="004D3DFB"/>
    <w:rsid w:val="004D42DA"/>
    <w:rsid w:val="004D48F1"/>
    <w:rsid w:val="004D5544"/>
    <w:rsid w:val="004D55B4"/>
    <w:rsid w:val="004D5912"/>
    <w:rsid w:val="004D6249"/>
    <w:rsid w:val="004D70CF"/>
    <w:rsid w:val="004D7121"/>
    <w:rsid w:val="004D7BF0"/>
    <w:rsid w:val="004E04BD"/>
    <w:rsid w:val="004E069F"/>
    <w:rsid w:val="004E0BA9"/>
    <w:rsid w:val="004E2AA7"/>
    <w:rsid w:val="004E2BAE"/>
    <w:rsid w:val="004E2F20"/>
    <w:rsid w:val="004E3BA8"/>
    <w:rsid w:val="004E4474"/>
    <w:rsid w:val="004E44EB"/>
    <w:rsid w:val="004E478B"/>
    <w:rsid w:val="004E4FBC"/>
    <w:rsid w:val="004E51E3"/>
    <w:rsid w:val="004E5245"/>
    <w:rsid w:val="004E58EF"/>
    <w:rsid w:val="004E673A"/>
    <w:rsid w:val="004E69ED"/>
    <w:rsid w:val="004E6AE0"/>
    <w:rsid w:val="004E6DF5"/>
    <w:rsid w:val="004E6E30"/>
    <w:rsid w:val="004E7176"/>
    <w:rsid w:val="004F0BD2"/>
    <w:rsid w:val="004F0D30"/>
    <w:rsid w:val="004F0FEC"/>
    <w:rsid w:val="004F16E8"/>
    <w:rsid w:val="004F17AB"/>
    <w:rsid w:val="004F1906"/>
    <w:rsid w:val="004F2285"/>
    <w:rsid w:val="004F28E8"/>
    <w:rsid w:val="004F2D27"/>
    <w:rsid w:val="004F2DD1"/>
    <w:rsid w:val="004F3254"/>
    <w:rsid w:val="004F32F4"/>
    <w:rsid w:val="004F3DE6"/>
    <w:rsid w:val="004F4274"/>
    <w:rsid w:val="004F46FE"/>
    <w:rsid w:val="004F4741"/>
    <w:rsid w:val="004F5313"/>
    <w:rsid w:val="004F609E"/>
    <w:rsid w:val="004F60C6"/>
    <w:rsid w:val="004F6F5B"/>
    <w:rsid w:val="004F76AA"/>
    <w:rsid w:val="004F7EB2"/>
    <w:rsid w:val="00500487"/>
    <w:rsid w:val="005004E9"/>
    <w:rsid w:val="005007D4"/>
    <w:rsid w:val="00500C1D"/>
    <w:rsid w:val="0050155A"/>
    <w:rsid w:val="00502E5B"/>
    <w:rsid w:val="00503565"/>
    <w:rsid w:val="005035B4"/>
    <w:rsid w:val="00503B19"/>
    <w:rsid w:val="00503BD8"/>
    <w:rsid w:val="00504298"/>
    <w:rsid w:val="00504894"/>
    <w:rsid w:val="00504B6C"/>
    <w:rsid w:val="0050546D"/>
    <w:rsid w:val="005056B3"/>
    <w:rsid w:val="00505C19"/>
    <w:rsid w:val="00505D95"/>
    <w:rsid w:val="00506215"/>
    <w:rsid w:val="005078F5"/>
    <w:rsid w:val="00507FDD"/>
    <w:rsid w:val="0051011B"/>
    <w:rsid w:val="005103E8"/>
    <w:rsid w:val="0051110E"/>
    <w:rsid w:val="00511521"/>
    <w:rsid w:val="00511661"/>
    <w:rsid w:val="00511AF1"/>
    <w:rsid w:val="0051256F"/>
    <w:rsid w:val="00512A11"/>
    <w:rsid w:val="005134F9"/>
    <w:rsid w:val="00513A6B"/>
    <w:rsid w:val="00513A6C"/>
    <w:rsid w:val="00513BDD"/>
    <w:rsid w:val="0051422F"/>
    <w:rsid w:val="00514885"/>
    <w:rsid w:val="00514CBD"/>
    <w:rsid w:val="00515B74"/>
    <w:rsid w:val="00515EEE"/>
    <w:rsid w:val="00516558"/>
    <w:rsid w:val="005165F6"/>
    <w:rsid w:val="00516B9B"/>
    <w:rsid w:val="0051709E"/>
    <w:rsid w:val="005178B2"/>
    <w:rsid w:val="00520521"/>
    <w:rsid w:val="005216E0"/>
    <w:rsid w:val="005219AD"/>
    <w:rsid w:val="00522458"/>
    <w:rsid w:val="005228E2"/>
    <w:rsid w:val="005232AE"/>
    <w:rsid w:val="005232CD"/>
    <w:rsid w:val="005238FF"/>
    <w:rsid w:val="005259DE"/>
    <w:rsid w:val="00525F6F"/>
    <w:rsid w:val="00526948"/>
    <w:rsid w:val="00527163"/>
    <w:rsid w:val="005276C4"/>
    <w:rsid w:val="0053014E"/>
    <w:rsid w:val="0053026D"/>
    <w:rsid w:val="005306FC"/>
    <w:rsid w:val="00531C71"/>
    <w:rsid w:val="00532384"/>
    <w:rsid w:val="005325F4"/>
    <w:rsid w:val="00532859"/>
    <w:rsid w:val="00532866"/>
    <w:rsid w:val="00532A41"/>
    <w:rsid w:val="00532BD9"/>
    <w:rsid w:val="00532D99"/>
    <w:rsid w:val="00533290"/>
    <w:rsid w:val="00534253"/>
    <w:rsid w:val="00534752"/>
    <w:rsid w:val="005349CD"/>
    <w:rsid w:val="00535322"/>
    <w:rsid w:val="00535B71"/>
    <w:rsid w:val="00536196"/>
    <w:rsid w:val="00536220"/>
    <w:rsid w:val="00536251"/>
    <w:rsid w:val="00536D97"/>
    <w:rsid w:val="00537015"/>
    <w:rsid w:val="00537063"/>
    <w:rsid w:val="0053707E"/>
    <w:rsid w:val="0053750C"/>
    <w:rsid w:val="005376CB"/>
    <w:rsid w:val="00537898"/>
    <w:rsid w:val="00537F22"/>
    <w:rsid w:val="005411C4"/>
    <w:rsid w:val="0054179C"/>
    <w:rsid w:val="00542A3E"/>
    <w:rsid w:val="005434D2"/>
    <w:rsid w:val="005434E7"/>
    <w:rsid w:val="005438EA"/>
    <w:rsid w:val="00543D9F"/>
    <w:rsid w:val="005440C6"/>
    <w:rsid w:val="0054483B"/>
    <w:rsid w:val="005449EF"/>
    <w:rsid w:val="00544EA2"/>
    <w:rsid w:val="00545780"/>
    <w:rsid w:val="00545993"/>
    <w:rsid w:val="00545ADC"/>
    <w:rsid w:val="00546D66"/>
    <w:rsid w:val="00547C5D"/>
    <w:rsid w:val="00550382"/>
    <w:rsid w:val="00550B61"/>
    <w:rsid w:val="00550DBE"/>
    <w:rsid w:val="005514A2"/>
    <w:rsid w:val="005516F2"/>
    <w:rsid w:val="00551718"/>
    <w:rsid w:val="00551FB2"/>
    <w:rsid w:val="005523DA"/>
    <w:rsid w:val="005526D0"/>
    <w:rsid w:val="005526D7"/>
    <w:rsid w:val="00554F13"/>
    <w:rsid w:val="00555A38"/>
    <w:rsid w:val="00555A9D"/>
    <w:rsid w:val="00555ADD"/>
    <w:rsid w:val="00555E8E"/>
    <w:rsid w:val="005560B3"/>
    <w:rsid w:val="005565DF"/>
    <w:rsid w:val="00556704"/>
    <w:rsid w:val="005574CF"/>
    <w:rsid w:val="00557E82"/>
    <w:rsid w:val="0056130C"/>
    <w:rsid w:val="00562173"/>
    <w:rsid w:val="0056222D"/>
    <w:rsid w:val="00562B5D"/>
    <w:rsid w:val="00562F13"/>
    <w:rsid w:val="005630DE"/>
    <w:rsid w:val="005641AA"/>
    <w:rsid w:val="0056446F"/>
    <w:rsid w:val="00565261"/>
    <w:rsid w:val="00566070"/>
    <w:rsid w:val="005663A7"/>
    <w:rsid w:val="00566526"/>
    <w:rsid w:val="00566BBF"/>
    <w:rsid w:val="00566E90"/>
    <w:rsid w:val="005677B9"/>
    <w:rsid w:val="005701E1"/>
    <w:rsid w:val="00570552"/>
    <w:rsid w:val="00570800"/>
    <w:rsid w:val="00570C55"/>
    <w:rsid w:val="00570E02"/>
    <w:rsid w:val="0057107D"/>
    <w:rsid w:val="005716BA"/>
    <w:rsid w:val="00571FBC"/>
    <w:rsid w:val="0057277E"/>
    <w:rsid w:val="00572D8A"/>
    <w:rsid w:val="005739C3"/>
    <w:rsid w:val="00573F32"/>
    <w:rsid w:val="0057422C"/>
    <w:rsid w:val="0057498E"/>
    <w:rsid w:val="00574F39"/>
    <w:rsid w:val="005753AA"/>
    <w:rsid w:val="0057561C"/>
    <w:rsid w:val="00576BAE"/>
    <w:rsid w:val="00577480"/>
    <w:rsid w:val="0057766A"/>
    <w:rsid w:val="00577BC8"/>
    <w:rsid w:val="00577E63"/>
    <w:rsid w:val="005800B0"/>
    <w:rsid w:val="00580C2F"/>
    <w:rsid w:val="00581565"/>
    <w:rsid w:val="00581D03"/>
    <w:rsid w:val="00582B12"/>
    <w:rsid w:val="005830A0"/>
    <w:rsid w:val="0058452C"/>
    <w:rsid w:val="00584C7F"/>
    <w:rsid w:val="00584DCF"/>
    <w:rsid w:val="00584F57"/>
    <w:rsid w:val="00585290"/>
    <w:rsid w:val="00585E2C"/>
    <w:rsid w:val="00586921"/>
    <w:rsid w:val="00587B00"/>
    <w:rsid w:val="00590091"/>
    <w:rsid w:val="00590388"/>
    <w:rsid w:val="00590C4C"/>
    <w:rsid w:val="00591979"/>
    <w:rsid w:val="00591FD8"/>
    <w:rsid w:val="00592E78"/>
    <w:rsid w:val="0059329D"/>
    <w:rsid w:val="00593FC7"/>
    <w:rsid w:val="00594569"/>
    <w:rsid w:val="00594626"/>
    <w:rsid w:val="005949E3"/>
    <w:rsid w:val="00594CDD"/>
    <w:rsid w:val="00595035"/>
    <w:rsid w:val="005951B2"/>
    <w:rsid w:val="005964A8"/>
    <w:rsid w:val="005965F4"/>
    <w:rsid w:val="00596897"/>
    <w:rsid w:val="005969D1"/>
    <w:rsid w:val="005974BB"/>
    <w:rsid w:val="0059762B"/>
    <w:rsid w:val="00597B99"/>
    <w:rsid w:val="005A1514"/>
    <w:rsid w:val="005A1607"/>
    <w:rsid w:val="005A1C01"/>
    <w:rsid w:val="005A2285"/>
    <w:rsid w:val="005A22FB"/>
    <w:rsid w:val="005A24B2"/>
    <w:rsid w:val="005A2BAF"/>
    <w:rsid w:val="005A2CF9"/>
    <w:rsid w:val="005A2CFF"/>
    <w:rsid w:val="005A3D68"/>
    <w:rsid w:val="005A3EE2"/>
    <w:rsid w:val="005A4E7D"/>
    <w:rsid w:val="005A5071"/>
    <w:rsid w:val="005A550A"/>
    <w:rsid w:val="005A617B"/>
    <w:rsid w:val="005A656D"/>
    <w:rsid w:val="005A68C2"/>
    <w:rsid w:val="005A72A0"/>
    <w:rsid w:val="005A76A8"/>
    <w:rsid w:val="005A7AE5"/>
    <w:rsid w:val="005B0054"/>
    <w:rsid w:val="005B17B8"/>
    <w:rsid w:val="005B18B2"/>
    <w:rsid w:val="005B1E45"/>
    <w:rsid w:val="005B1EB9"/>
    <w:rsid w:val="005B2072"/>
    <w:rsid w:val="005B2648"/>
    <w:rsid w:val="005B27AC"/>
    <w:rsid w:val="005B30D5"/>
    <w:rsid w:val="005B3D9C"/>
    <w:rsid w:val="005B4887"/>
    <w:rsid w:val="005B4CFE"/>
    <w:rsid w:val="005B4D84"/>
    <w:rsid w:val="005B51CE"/>
    <w:rsid w:val="005B52B4"/>
    <w:rsid w:val="005B65EB"/>
    <w:rsid w:val="005B6BB3"/>
    <w:rsid w:val="005B74DE"/>
    <w:rsid w:val="005B75BB"/>
    <w:rsid w:val="005C032D"/>
    <w:rsid w:val="005C13C0"/>
    <w:rsid w:val="005C19DB"/>
    <w:rsid w:val="005C1B14"/>
    <w:rsid w:val="005C1D98"/>
    <w:rsid w:val="005C20C4"/>
    <w:rsid w:val="005C237A"/>
    <w:rsid w:val="005C28CD"/>
    <w:rsid w:val="005C31B0"/>
    <w:rsid w:val="005C33DB"/>
    <w:rsid w:val="005C3D83"/>
    <w:rsid w:val="005C4826"/>
    <w:rsid w:val="005C4832"/>
    <w:rsid w:val="005C4A47"/>
    <w:rsid w:val="005C4B54"/>
    <w:rsid w:val="005C5E76"/>
    <w:rsid w:val="005C6008"/>
    <w:rsid w:val="005C728F"/>
    <w:rsid w:val="005C7D1B"/>
    <w:rsid w:val="005D09BC"/>
    <w:rsid w:val="005D0CD4"/>
    <w:rsid w:val="005D1A66"/>
    <w:rsid w:val="005D248D"/>
    <w:rsid w:val="005D31E3"/>
    <w:rsid w:val="005D3310"/>
    <w:rsid w:val="005D3A6A"/>
    <w:rsid w:val="005D4368"/>
    <w:rsid w:val="005D5135"/>
    <w:rsid w:val="005D59CE"/>
    <w:rsid w:val="005D5E87"/>
    <w:rsid w:val="005D6696"/>
    <w:rsid w:val="005D7E3B"/>
    <w:rsid w:val="005E0386"/>
    <w:rsid w:val="005E0450"/>
    <w:rsid w:val="005E05E2"/>
    <w:rsid w:val="005E06A6"/>
    <w:rsid w:val="005E0D39"/>
    <w:rsid w:val="005E0F91"/>
    <w:rsid w:val="005E0F94"/>
    <w:rsid w:val="005E0FE5"/>
    <w:rsid w:val="005E117E"/>
    <w:rsid w:val="005E1DEF"/>
    <w:rsid w:val="005E207D"/>
    <w:rsid w:val="005E2461"/>
    <w:rsid w:val="005E29F0"/>
    <w:rsid w:val="005E3164"/>
    <w:rsid w:val="005E3679"/>
    <w:rsid w:val="005E3961"/>
    <w:rsid w:val="005E3D04"/>
    <w:rsid w:val="005E409E"/>
    <w:rsid w:val="005E427D"/>
    <w:rsid w:val="005E428E"/>
    <w:rsid w:val="005E4865"/>
    <w:rsid w:val="005E4BB2"/>
    <w:rsid w:val="005E55C0"/>
    <w:rsid w:val="005E584E"/>
    <w:rsid w:val="005E5D9E"/>
    <w:rsid w:val="005E6E55"/>
    <w:rsid w:val="005E742D"/>
    <w:rsid w:val="005E7873"/>
    <w:rsid w:val="005E78ED"/>
    <w:rsid w:val="005E7A8F"/>
    <w:rsid w:val="005E7B22"/>
    <w:rsid w:val="005F01B5"/>
    <w:rsid w:val="005F040F"/>
    <w:rsid w:val="005F0700"/>
    <w:rsid w:val="005F07F9"/>
    <w:rsid w:val="005F0961"/>
    <w:rsid w:val="005F0AE0"/>
    <w:rsid w:val="005F2492"/>
    <w:rsid w:val="005F2651"/>
    <w:rsid w:val="005F2C7A"/>
    <w:rsid w:val="005F2FBB"/>
    <w:rsid w:val="005F3DD4"/>
    <w:rsid w:val="005F4651"/>
    <w:rsid w:val="005F531A"/>
    <w:rsid w:val="005F5839"/>
    <w:rsid w:val="005F598D"/>
    <w:rsid w:val="005F5FCD"/>
    <w:rsid w:val="005F629F"/>
    <w:rsid w:val="005F65E3"/>
    <w:rsid w:val="005F695E"/>
    <w:rsid w:val="005F69C2"/>
    <w:rsid w:val="0060047A"/>
    <w:rsid w:val="00600F19"/>
    <w:rsid w:val="00601544"/>
    <w:rsid w:val="0060207A"/>
    <w:rsid w:val="0060248D"/>
    <w:rsid w:val="006024FF"/>
    <w:rsid w:val="006030DF"/>
    <w:rsid w:val="00604B36"/>
    <w:rsid w:val="00604F30"/>
    <w:rsid w:val="00605967"/>
    <w:rsid w:val="00605B41"/>
    <w:rsid w:val="00605CCF"/>
    <w:rsid w:val="00606494"/>
    <w:rsid w:val="0060662F"/>
    <w:rsid w:val="006067BE"/>
    <w:rsid w:val="00606822"/>
    <w:rsid w:val="006069E4"/>
    <w:rsid w:val="00606A78"/>
    <w:rsid w:val="00606FCA"/>
    <w:rsid w:val="006073A6"/>
    <w:rsid w:val="00607E20"/>
    <w:rsid w:val="006106C6"/>
    <w:rsid w:val="00611032"/>
    <w:rsid w:val="0061129F"/>
    <w:rsid w:val="00611D01"/>
    <w:rsid w:val="00611EC5"/>
    <w:rsid w:val="006123DE"/>
    <w:rsid w:val="00612421"/>
    <w:rsid w:val="006130D7"/>
    <w:rsid w:val="0061340B"/>
    <w:rsid w:val="0061397B"/>
    <w:rsid w:val="00613C60"/>
    <w:rsid w:val="00613E61"/>
    <w:rsid w:val="00613F09"/>
    <w:rsid w:val="0061405D"/>
    <w:rsid w:val="006141A7"/>
    <w:rsid w:val="0061441B"/>
    <w:rsid w:val="00614933"/>
    <w:rsid w:val="00615366"/>
    <w:rsid w:val="0061582B"/>
    <w:rsid w:val="00615AF0"/>
    <w:rsid w:val="00615C0C"/>
    <w:rsid w:val="00616582"/>
    <w:rsid w:val="00616916"/>
    <w:rsid w:val="00616C9B"/>
    <w:rsid w:val="0061706A"/>
    <w:rsid w:val="006170BC"/>
    <w:rsid w:val="0061748C"/>
    <w:rsid w:val="00620380"/>
    <w:rsid w:val="00620B84"/>
    <w:rsid w:val="00621906"/>
    <w:rsid w:val="0062395C"/>
    <w:rsid w:val="00625117"/>
    <w:rsid w:val="0062608E"/>
    <w:rsid w:val="006270F8"/>
    <w:rsid w:val="0062772B"/>
    <w:rsid w:val="00627ACC"/>
    <w:rsid w:val="0063067B"/>
    <w:rsid w:val="00630A14"/>
    <w:rsid w:val="00630A25"/>
    <w:rsid w:val="006314DF"/>
    <w:rsid w:val="006316FD"/>
    <w:rsid w:val="00631C11"/>
    <w:rsid w:val="00632E12"/>
    <w:rsid w:val="00632E4C"/>
    <w:rsid w:val="00633485"/>
    <w:rsid w:val="00633639"/>
    <w:rsid w:val="00633E1D"/>
    <w:rsid w:val="0063467A"/>
    <w:rsid w:val="0063514C"/>
    <w:rsid w:val="006351C6"/>
    <w:rsid w:val="00635811"/>
    <w:rsid w:val="006360A5"/>
    <w:rsid w:val="00637259"/>
    <w:rsid w:val="006374B9"/>
    <w:rsid w:val="00641770"/>
    <w:rsid w:val="00642410"/>
    <w:rsid w:val="00642684"/>
    <w:rsid w:val="00642795"/>
    <w:rsid w:val="00642C5A"/>
    <w:rsid w:val="006436AB"/>
    <w:rsid w:val="0064392B"/>
    <w:rsid w:val="006442D3"/>
    <w:rsid w:val="0064453D"/>
    <w:rsid w:val="006447E7"/>
    <w:rsid w:val="00645A1F"/>
    <w:rsid w:val="00645B8C"/>
    <w:rsid w:val="00645FC7"/>
    <w:rsid w:val="00646FB6"/>
    <w:rsid w:val="0064732E"/>
    <w:rsid w:val="00647D09"/>
    <w:rsid w:val="00650CC8"/>
    <w:rsid w:val="006512A2"/>
    <w:rsid w:val="00651526"/>
    <w:rsid w:val="00652AFC"/>
    <w:rsid w:val="00652E0F"/>
    <w:rsid w:val="00653081"/>
    <w:rsid w:val="006530BA"/>
    <w:rsid w:val="006535D4"/>
    <w:rsid w:val="00653C66"/>
    <w:rsid w:val="00653EE8"/>
    <w:rsid w:val="00655403"/>
    <w:rsid w:val="00655920"/>
    <w:rsid w:val="00655A45"/>
    <w:rsid w:val="00655DD3"/>
    <w:rsid w:val="0065658A"/>
    <w:rsid w:val="00656BC7"/>
    <w:rsid w:val="00657224"/>
    <w:rsid w:val="00657621"/>
    <w:rsid w:val="0065784E"/>
    <w:rsid w:val="00657B6B"/>
    <w:rsid w:val="00657C69"/>
    <w:rsid w:val="00657D53"/>
    <w:rsid w:val="0066017C"/>
    <w:rsid w:val="00660CF6"/>
    <w:rsid w:val="0066132F"/>
    <w:rsid w:val="0066226F"/>
    <w:rsid w:val="00662340"/>
    <w:rsid w:val="00662495"/>
    <w:rsid w:val="00662584"/>
    <w:rsid w:val="006626DE"/>
    <w:rsid w:val="00662CD4"/>
    <w:rsid w:val="00662EA5"/>
    <w:rsid w:val="00664198"/>
    <w:rsid w:val="00664A8B"/>
    <w:rsid w:val="00665551"/>
    <w:rsid w:val="00665E38"/>
    <w:rsid w:val="006665B3"/>
    <w:rsid w:val="00666B45"/>
    <w:rsid w:val="00667682"/>
    <w:rsid w:val="00667922"/>
    <w:rsid w:val="00667E85"/>
    <w:rsid w:val="0067191E"/>
    <w:rsid w:val="00671FBC"/>
    <w:rsid w:val="006731C6"/>
    <w:rsid w:val="0067359F"/>
    <w:rsid w:val="00674788"/>
    <w:rsid w:val="00674DF7"/>
    <w:rsid w:val="006753DD"/>
    <w:rsid w:val="00675415"/>
    <w:rsid w:val="0067631C"/>
    <w:rsid w:val="006763EC"/>
    <w:rsid w:val="00676429"/>
    <w:rsid w:val="00676DEA"/>
    <w:rsid w:val="006772A0"/>
    <w:rsid w:val="00677B9A"/>
    <w:rsid w:val="00677D58"/>
    <w:rsid w:val="00677F6D"/>
    <w:rsid w:val="006800E6"/>
    <w:rsid w:val="0068015F"/>
    <w:rsid w:val="0068077B"/>
    <w:rsid w:val="0068095A"/>
    <w:rsid w:val="006811A0"/>
    <w:rsid w:val="00681474"/>
    <w:rsid w:val="00681A27"/>
    <w:rsid w:val="00681D40"/>
    <w:rsid w:val="00682182"/>
    <w:rsid w:val="006821E0"/>
    <w:rsid w:val="00682717"/>
    <w:rsid w:val="00682A0C"/>
    <w:rsid w:val="00682A4C"/>
    <w:rsid w:val="00683FB8"/>
    <w:rsid w:val="006840B1"/>
    <w:rsid w:val="00684618"/>
    <w:rsid w:val="006860AC"/>
    <w:rsid w:val="00686A8E"/>
    <w:rsid w:val="00686B56"/>
    <w:rsid w:val="0068715C"/>
    <w:rsid w:val="00687295"/>
    <w:rsid w:val="00687446"/>
    <w:rsid w:val="00687596"/>
    <w:rsid w:val="00690CD8"/>
    <w:rsid w:val="00690D00"/>
    <w:rsid w:val="006911EA"/>
    <w:rsid w:val="006922B2"/>
    <w:rsid w:val="00692ABA"/>
    <w:rsid w:val="00693C52"/>
    <w:rsid w:val="00693E4F"/>
    <w:rsid w:val="00694C64"/>
    <w:rsid w:val="006952AC"/>
    <w:rsid w:val="0069531D"/>
    <w:rsid w:val="00695571"/>
    <w:rsid w:val="0069592F"/>
    <w:rsid w:val="00695ED1"/>
    <w:rsid w:val="00696586"/>
    <w:rsid w:val="00696892"/>
    <w:rsid w:val="00696EF7"/>
    <w:rsid w:val="00697E51"/>
    <w:rsid w:val="006A08A3"/>
    <w:rsid w:val="006A0DFC"/>
    <w:rsid w:val="006A1096"/>
    <w:rsid w:val="006A12EE"/>
    <w:rsid w:val="006A1F34"/>
    <w:rsid w:val="006A53E4"/>
    <w:rsid w:val="006A54C3"/>
    <w:rsid w:val="006A55FD"/>
    <w:rsid w:val="006A5636"/>
    <w:rsid w:val="006A58BA"/>
    <w:rsid w:val="006A5A76"/>
    <w:rsid w:val="006A65F9"/>
    <w:rsid w:val="006A683E"/>
    <w:rsid w:val="006A691C"/>
    <w:rsid w:val="006A73A0"/>
    <w:rsid w:val="006A79E5"/>
    <w:rsid w:val="006B0387"/>
    <w:rsid w:val="006B066A"/>
    <w:rsid w:val="006B20CD"/>
    <w:rsid w:val="006B233A"/>
    <w:rsid w:val="006B2E24"/>
    <w:rsid w:val="006B2E3C"/>
    <w:rsid w:val="006B3942"/>
    <w:rsid w:val="006B54F9"/>
    <w:rsid w:val="006B58AB"/>
    <w:rsid w:val="006B6249"/>
    <w:rsid w:val="006B6563"/>
    <w:rsid w:val="006B668B"/>
    <w:rsid w:val="006B6B54"/>
    <w:rsid w:val="006B6B94"/>
    <w:rsid w:val="006B7AD1"/>
    <w:rsid w:val="006C0077"/>
    <w:rsid w:val="006C14C0"/>
    <w:rsid w:val="006C18ED"/>
    <w:rsid w:val="006C1D6B"/>
    <w:rsid w:val="006C3635"/>
    <w:rsid w:val="006C3A93"/>
    <w:rsid w:val="006C4B2F"/>
    <w:rsid w:val="006C4C9D"/>
    <w:rsid w:val="006C51C3"/>
    <w:rsid w:val="006C62AE"/>
    <w:rsid w:val="006C7561"/>
    <w:rsid w:val="006C785B"/>
    <w:rsid w:val="006D18A6"/>
    <w:rsid w:val="006D1991"/>
    <w:rsid w:val="006D1B9C"/>
    <w:rsid w:val="006D3055"/>
    <w:rsid w:val="006D3421"/>
    <w:rsid w:val="006D347E"/>
    <w:rsid w:val="006D4F11"/>
    <w:rsid w:val="006D5310"/>
    <w:rsid w:val="006D579C"/>
    <w:rsid w:val="006D5A31"/>
    <w:rsid w:val="006D6100"/>
    <w:rsid w:val="006D715A"/>
    <w:rsid w:val="006D7330"/>
    <w:rsid w:val="006D7667"/>
    <w:rsid w:val="006D7EC8"/>
    <w:rsid w:val="006E1B37"/>
    <w:rsid w:val="006E1C99"/>
    <w:rsid w:val="006E1DA6"/>
    <w:rsid w:val="006E21A1"/>
    <w:rsid w:val="006E2ADF"/>
    <w:rsid w:val="006E2E24"/>
    <w:rsid w:val="006E3258"/>
    <w:rsid w:val="006E35A2"/>
    <w:rsid w:val="006E4D87"/>
    <w:rsid w:val="006E5B7B"/>
    <w:rsid w:val="006E6AFF"/>
    <w:rsid w:val="006E75A3"/>
    <w:rsid w:val="006E7ED0"/>
    <w:rsid w:val="006E7FB0"/>
    <w:rsid w:val="006F107F"/>
    <w:rsid w:val="006F1C86"/>
    <w:rsid w:val="006F1EF5"/>
    <w:rsid w:val="006F356C"/>
    <w:rsid w:val="006F4649"/>
    <w:rsid w:val="006F4C5F"/>
    <w:rsid w:val="006F55AC"/>
    <w:rsid w:val="006F5946"/>
    <w:rsid w:val="006F5CCE"/>
    <w:rsid w:val="006F5F46"/>
    <w:rsid w:val="006F5FAA"/>
    <w:rsid w:val="006F72DF"/>
    <w:rsid w:val="00700065"/>
    <w:rsid w:val="0070095F"/>
    <w:rsid w:val="00700FD8"/>
    <w:rsid w:val="00701934"/>
    <w:rsid w:val="0070228D"/>
    <w:rsid w:val="007022A2"/>
    <w:rsid w:val="00702860"/>
    <w:rsid w:val="00702BC5"/>
    <w:rsid w:val="00703053"/>
    <w:rsid w:val="00703297"/>
    <w:rsid w:val="007036D6"/>
    <w:rsid w:val="00704828"/>
    <w:rsid w:val="007049EC"/>
    <w:rsid w:val="00704A43"/>
    <w:rsid w:val="00704FD6"/>
    <w:rsid w:val="00705844"/>
    <w:rsid w:val="00705D8B"/>
    <w:rsid w:val="0070657F"/>
    <w:rsid w:val="0070697E"/>
    <w:rsid w:val="00707808"/>
    <w:rsid w:val="0070782E"/>
    <w:rsid w:val="007079F8"/>
    <w:rsid w:val="0071001A"/>
    <w:rsid w:val="0071006C"/>
    <w:rsid w:val="0071009E"/>
    <w:rsid w:val="007101C3"/>
    <w:rsid w:val="00710CCD"/>
    <w:rsid w:val="00710EEF"/>
    <w:rsid w:val="007112EB"/>
    <w:rsid w:val="007114B2"/>
    <w:rsid w:val="007118CE"/>
    <w:rsid w:val="00711F7F"/>
    <w:rsid w:val="00712257"/>
    <w:rsid w:val="00713131"/>
    <w:rsid w:val="00714FF4"/>
    <w:rsid w:val="007152B1"/>
    <w:rsid w:val="00715E44"/>
    <w:rsid w:val="0071625F"/>
    <w:rsid w:val="007172C7"/>
    <w:rsid w:val="00717841"/>
    <w:rsid w:val="007178F4"/>
    <w:rsid w:val="00717FC5"/>
    <w:rsid w:val="00720C37"/>
    <w:rsid w:val="0072121A"/>
    <w:rsid w:val="00721266"/>
    <w:rsid w:val="0072157C"/>
    <w:rsid w:val="007215E4"/>
    <w:rsid w:val="00721E60"/>
    <w:rsid w:val="00722475"/>
    <w:rsid w:val="007231DD"/>
    <w:rsid w:val="007231FA"/>
    <w:rsid w:val="0072358D"/>
    <w:rsid w:val="00723940"/>
    <w:rsid w:val="00723A42"/>
    <w:rsid w:val="00723C6B"/>
    <w:rsid w:val="0072412A"/>
    <w:rsid w:val="00724134"/>
    <w:rsid w:val="00724324"/>
    <w:rsid w:val="00724781"/>
    <w:rsid w:val="007256E2"/>
    <w:rsid w:val="007263DB"/>
    <w:rsid w:val="00726E3F"/>
    <w:rsid w:val="007275CA"/>
    <w:rsid w:val="00727A06"/>
    <w:rsid w:val="00730155"/>
    <w:rsid w:val="0073050B"/>
    <w:rsid w:val="00730A62"/>
    <w:rsid w:val="00730DEF"/>
    <w:rsid w:val="00731285"/>
    <w:rsid w:val="0073153C"/>
    <w:rsid w:val="0073209F"/>
    <w:rsid w:val="00732A9C"/>
    <w:rsid w:val="00732CA5"/>
    <w:rsid w:val="00732EFC"/>
    <w:rsid w:val="00733210"/>
    <w:rsid w:val="007334CB"/>
    <w:rsid w:val="00733BFE"/>
    <w:rsid w:val="00733F4E"/>
    <w:rsid w:val="007341E9"/>
    <w:rsid w:val="00734440"/>
    <w:rsid w:val="00734598"/>
    <w:rsid w:val="007355F9"/>
    <w:rsid w:val="007360F8"/>
    <w:rsid w:val="007367E7"/>
    <w:rsid w:val="00736B73"/>
    <w:rsid w:val="007373F0"/>
    <w:rsid w:val="0073796C"/>
    <w:rsid w:val="00737B6C"/>
    <w:rsid w:val="00737D90"/>
    <w:rsid w:val="0074028B"/>
    <w:rsid w:val="00740B51"/>
    <w:rsid w:val="00741055"/>
    <w:rsid w:val="007410B7"/>
    <w:rsid w:val="007411A6"/>
    <w:rsid w:val="00741989"/>
    <w:rsid w:val="0074231A"/>
    <w:rsid w:val="007430D5"/>
    <w:rsid w:val="00743662"/>
    <w:rsid w:val="00743D19"/>
    <w:rsid w:val="007440B4"/>
    <w:rsid w:val="00744589"/>
    <w:rsid w:val="0074555F"/>
    <w:rsid w:val="00745C4E"/>
    <w:rsid w:val="00745FE6"/>
    <w:rsid w:val="007463D1"/>
    <w:rsid w:val="00747E01"/>
    <w:rsid w:val="00750D22"/>
    <w:rsid w:val="00751053"/>
    <w:rsid w:val="007517DD"/>
    <w:rsid w:val="00751C2E"/>
    <w:rsid w:val="00751D1B"/>
    <w:rsid w:val="00752121"/>
    <w:rsid w:val="00753506"/>
    <w:rsid w:val="007544D9"/>
    <w:rsid w:val="0075467C"/>
    <w:rsid w:val="007546E1"/>
    <w:rsid w:val="00754D6F"/>
    <w:rsid w:val="0075505D"/>
    <w:rsid w:val="00755558"/>
    <w:rsid w:val="00755C60"/>
    <w:rsid w:val="00755F72"/>
    <w:rsid w:val="007566B6"/>
    <w:rsid w:val="007567F5"/>
    <w:rsid w:val="00756E18"/>
    <w:rsid w:val="00757287"/>
    <w:rsid w:val="00757C15"/>
    <w:rsid w:val="00760381"/>
    <w:rsid w:val="00761B12"/>
    <w:rsid w:val="00761DE5"/>
    <w:rsid w:val="007621C9"/>
    <w:rsid w:val="00762BA7"/>
    <w:rsid w:val="00763665"/>
    <w:rsid w:val="00764022"/>
    <w:rsid w:val="00764956"/>
    <w:rsid w:val="00764E52"/>
    <w:rsid w:val="00765440"/>
    <w:rsid w:val="00765514"/>
    <w:rsid w:val="00765E66"/>
    <w:rsid w:val="00765F58"/>
    <w:rsid w:val="007665E0"/>
    <w:rsid w:val="007666AA"/>
    <w:rsid w:val="00766FD6"/>
    <w:rsid w:val="0076727F"/>
    <w:rsid w:val="0077001E"/>
    <w:rsid w:val="00770C6F"/>
    <w:rsid w:val="00771D6C"/>
    <w:rsid w:val="00771F68"/>
    <w:rsid w:val="0077246E"/>
    <w:rsid w:val="007724C6"/>
    <w:rsid w:val="00772571"/>
    <w:rsid w:val="007735F8"/>
    <w:rsid w:val="007737F6"/>
    <w:rsid w:val="007744AA"/>
    <w:rsid w:val="00774AB2"/>
    <w:rsid w:val="007758B0"/>
    <w:rsid w:val="007763FA"/>
    <w:rsid w:val="00776F5D"/>
    <w:rsid w:val="007774EF"/>
    <w:rsid w:val="00777586"/>
    <w:rsid w:val="007775B9"/>
    <w:rsid w:val="00780579"/>
    <w:rsid w:val="00780762"/>
    <w:rsid w:val="00780811"/>
    <w:rsid w:val="00780859"/>
    <w:rsid w:val="00780CBE"/>
    <w:rsid w:val="00780D21"/>
    <w:rsid w:val="00781C9D"/>
    <w:rsid w:val="00782CEF"/>
    <w:rsid w:val="00783DE4"/>
    <w:rsid w:val="0078489A"/>
    <w:rsid w:val="007848CF"/>
    <w:rsid w:val="00784A5E"/>
    <w:rsid w:val="00784A88"/>
    <w:rsid w:val="007857D1"/>
    <w:rsid w:val="00785C66"/>
    <w:rsid w:val="00786395"/>
    <w:rsid w:val="00786D2F"/>
    <w:rsid w:val="007877A1"/>
    <w:rsid w:val="007878FE"/>
    <w:rsid w:val="007903DA"/>
    <w:rsid w:val="00790D40"/>
    <w:rsid w:val="00790D8D"/>
    <w:rsid w:val="00790E52"/>
    <w:rsid w:val="0079168B"/>
    <w:rsid w:val="0079198D"/>
    <w:rsid w:val="00791F97"/>
    <w:rsid w:val="007926E8"/>
    <w:rsid w:val="00792D33"/>
    <w:rsid w:val="0079349C"/>
    <w:rsid w:val="0079395F"/>
    <w:rsid w:val="00793A70"/>
    <w:rsid w:val="00794F5B"/>
    <w:rsid w:val="0079558F"/>
    <w:rsid w:val="0079738F"/>
    <w:rsid w:val="0079770D"/>
    <w:rsid w:val="00797C3E"/>
    <w:rsid w:val="007A008C"/>
    <w:rsid w:val="007A1017"/>
    <w:rsid w:val="007A1CBF"/>
    <w:rsid w:val="007A2DF1"/>
    <w:rsid w:val="007A3243"/>
    <w:rsid w:val="007A362E"/>
    <w:rsid w:val="007A4AC5"/>
    <w:rsid w:val="007A53C8"/>
    <w:rsid w:val="007A53D6"/>
    <w:rsid w:val="007A5F60"/>
    <w:rsid w:val="007A6518"/>
    <w:rsid w:val="007A69B7"/>
    <w:rsid w:val="007A753B"/>
    <w:rsid w:val="007A7B0B"/>
    <w:rsid w:val="007B0242"/>
    <w:rsid w:val="007B04B7"/>
    <w:rsid w:val="007B0CAF"/>
    <w:rsid w:val="007B182C"/>
    <w:rsid w:val="007B1B94"/>
    <w:rsid w:val="007B1F76"/>
    <w:rsid w:val="007B23AB"/>
    <w:rsid w:val="007B2493"/>
    <w:rsid w:val="007B2576"/>
    <w:rsid w:val="007B259F"/>
    <w:rsid w:val="007B25C5"/>
    <w:rsid w:val="007B2AE8"/>
    <w:rsid w:val="007B2BCD"/>
    <w:rsid w:val="007B2FBA"/>
    <w:rsid w:val="007B33FC"/>
    <w:rsid w:val="007B4861"/>
    <w:rsid w:val="007B48E2"/>
    <w:rsid w:val="007B4BEB"/>
    <w:rsid w:val="007B548B"/>
    <w:rsid w:val="007B5A3E"/>
    <w:rsid w:val="007B5A99"/>
    <w:rsid w:val="007B736A"/>
    <w:rsid w:val="007B79A8"/>
    <w:rsid w:val="007B7C6E"/>
    <w:rsid w:val="007C03E4"/>
    <w:rsid w:val="007C0B07"/>
    <w:rsid w:val="007C0B56"/>
    <w:rsid w:val="007C1263"/>
    <w:rsid w:val="007C15FE"/>
    <w:rsid w:val="007C2121"/>
    <w:rsid w:val="007C2170"/>
    <w:rsid w:val="007C2606"/>
    <w:rsid w:val="007C2968"/>
    <w:rsid w:val="007C2C20"/>
    <w:rsid w:val="007C3658"/>
    <w:rsid w:val="007C389B"/>
    <w:rsid w:val="007C3B2E"/>
    <w:rsid w:val="007C3FFD"/>
    <w:rsid w:val="007C43FB"/>
    <w:rsid w:val="007C4879"/>
    <w:rsid w:val="007C492B"/>
    <w:rsid w:val="007C4D0B"/>
    <w:rsid w:val="007C4D40"/>
    <w:rsid w:val="007C4EED"/>
    <w:rsid w:val="007C5599"/>
    <w:rsid w:val="007C6D63"/>
    <w:rsid w:val="007C6E10"/>
    <w:rsid w:val="007C7B5C"/>
    <w:rsid w:val="007C7BCF"/>
    <w:rsid w:val="007D0368"/>
    <w:rsid w:val="007D0B61"/>
    <w:rsid w:val="007D0BB1"/>
    <w:rsid w:val="007D0F8E"/>
    <w:rsid w:val="007D27B1"/>
    <w:rsid w:val="007D2F1B"/>
    <w:rsid w:val="007D3174"/>
    <w:rsid w:val="007D3258"/>
    <w:rsid w:val="007D3ABA"/>
    <w:rsid w:val="007D3B81"/>
    <w:rsid w:val="007D436C"/>
    <w:rsid w:val="007D4560"/>
    <w:rsid w:val="007D5A30"/>
    <w:rsid w:val="007D5D74"/>
    <w:rsid w:val="007D5E57"/>
    <w:rsid w:val="007D5E7E"/>
    <w:rsid w:val="007D614D"/>
    <w:rsid w:val="007D61B3"/>
    <w:rsid w:val="007D61DB"/>
    <w:rsid w:val="007D65DF"/>
    <w:rsid w:val="007D6DAD"/>
    <w:rsid w:val="007D7B43"/>
    <w:rsid w:val="007D7EA4"/>
    <w:rsid w:val="007E0071"/>
    <w:rsid w:val="007E0B71"/>
    <w:rsid w:val="007E15E0"/>
    <w:rsid w:val="007E16CA"/>
    <w:rsid w:val="007E191C"/>
    <w:rsid w:val="007E1ADD"/>
    <w:rsid w:val="007E216F"/>
    <w:rsid w:val="007E24C0"/>
    <w:rsid w:val="007E2A82"/>
    <w:rsid w:val="007E2ADA"/>
    <w:rsid w:val="007E37B6"/>
    <w:rsid w:val="007E4928"/>
    <w:rsid w:val="007E4B91"/>
    <w:rsid w:val="007E5118"/>
    <w:rsid w:val="007E5432"/>
    <w:rsid w:val="007E54FF"/>
    <w:rsid w:val="007E5926"/>
    <w:rsid w:val="007E6BF1"/>
    <w:rsid w:val="007E6FA4"/>
    <w:rsid w:val="007E70B1"/>
    <w:rsid w:val="007E78D6"/>
    <w:rsid w:val="007F05E2"/>
    <w:rsid w:val="007F05FF"/>
    <w:rsid w:val="007F091D"/>
    <w:rsid w:val="007F10C8"/>
    <w:rsid w:val="007F11D1"/>
    <w:rsid w:val="007F19AE"/>
    <w:rsid w:val="007F2295"/>
    <w:rsid w:val="007F2D38"/>
    <w:rsid w:val="007F37B1"/>
    <w:rsid w:val="007F3B81"/>
    <w:rsid w:val="007F43D3"/>
    <w:rsid w:val="007F48A8"/>
    <w:rsid w:val="007F5F43"/>
    <w:rsid w:val="007F6A49"/>
    <w:rsid w:val="007F6AEA"/>
    <w:rsid w:val="007F780A"/>
    <w:rsid w:val="007F79D4"/>
    <w:rsid w:val="007F7C25"/>
    <w:rsid w:val="007F7CFF"/>
    <w:rsid w:val="008008A8"/>
    <w:rsid w:val="00800929"/>
    <w:rsid w:val="00800B6C"/>
    <w:rsid w:val="008012FE"/>
    <w:rsid w:val="00801349"/>
    <w:rsid w:val="00801B6D"/>
    <w:rsid w:val="00801E93"/>
    <w:rsid w:val="008031DE"/>
    <w:rsid w:val="0080344C"/>
    <w:rsid w:val="0080365F"/>
    <w:rsid w:val="0080401C"/>
    <w:rsid w:val="008048B7"/>
    <w:rsid w:val="00804A8C"/>
    <w:rsid w:val="00804DBE"/>
    <w:rsid w:val="00805F33"/>
    <w:rsid w:val="008061F2"/>
    <w:rsid w:val="008066C8"/>
    <w:rsid w:val="00806939"/>
    <w:rsid w:val="00806EE0"/>
    <w:rsid w:val="0080720B"/>
    <w:rsid w:val="00807656"/>
    <w:rsid w:val="008078E8"/>
    <w:rsid w:val="00807B32"/>
    <w:rsid w:val="008103DC"/>
    <w:rsid w:val="00810557"/>
    <w:rsid w:val="00810894"/>
    <w:rsid w:val="00810C09"/>
    <w:rsid w:val="00811C9D"/>
    <w:rsid w:val="0081238E"/>
    <w:rsid w:val="00812770"/>
    <w:rsid w:val="00812C3D"/>
    <w:rsid w:val="008133BC"/>
    <w:rsid w:val="008137A2"/>
    <w:rsid w:val="008137AB"/>
    <w:rsid w:val="00813FE4"/>
    <w:rsid w:val="00814339"/>
    <w:rsid w:val="00814410"/>
    <w:rsid w:val="008149B4"/>
    <w:rsid w:val="00814E95"/>
    <w:rsid w:val="008156F0"/>
    <w:rsid w:val="00815C74"/>
    <w:rsid w:val="00816169"/>
    <w:rsid w:val="0081664D"/>
    <w:rsid w:val="00816E39"/>
    <w:rsid w:val="0082033C"/>
    <w:rsid w:val="00821A86"/>
    <w:rsid w:val="00821B1A"/>
    <w:rsid w:val="00822349"/>
    <w:rsid w:val="008225F4"/>
    <w:rsid w:val="00822728"/>
    <w:rsid w:val="00822D51"/>
    <w:rsid w:val="008236F7"/>
    <w:rsid w:val="00824030"/>
    <w:rsid w:val="00824478"/>
    <w:rsid w:val="00824693"/>
    <w:rsid w:val="0082482F"/>
    <w:rsid w:val="00824A70"/>
    <w:rsid w:val="00825524"/>
    <w:rsid w:val="00826080"/>
    <w:rsid w:val="00826371"/>
    <w:rsid w:val="00826FA9"/>
    <w:rsid w:val="008273A7"/>
    <w:rsid w:val="0083081D"/>
    <w:rsid w:val="0083089B"/>
    <w:rsid w:val="008313EA"/>
    <w:rsid w:val="008319B9"/>
    <w:rsid w:val="008319C7"/>
    <w:rsid w:val="00831F6F"/>
    <w:rsid w:val="00831FA6"/>
    <w:rsid w:val="0083325D"/>
    <w:rsid w:val="00833760"/>
    <w:rsid w:val="0083394D"/>
    <w:rsid w:val="008342B5"/>
    <w:rsid w:val="00834713"/>
    <w:rsid w:val="00834F65"/>
    <w:rsid w:val="0083507E"/>
    <w:rsid w:val="0083533F"/>
    <w:rsid w:val="008369C1"/>
    <w:rsid w:val="00836CFD"/>
    <w:rsid w:val="00836F8A"/>
    <w:rsid w:val="00837230"/>
    <w:rsid w:val="00840230"/>
    <w:rsid w:val="008405DF"/>
    <w:rsid w:val="00840E8E"/>
    <w:rsid w:val="00840F3C"/>
    <w:rsid w:val="008410FA"/>
    <w:rsid w:val="0084110A"/>
    <w:rsid w:val="008416C4"/>
    <w:rsid w:val="00841802"/>
    <w:rsid w:val="008424F5"/>
    <w:rsid w:val="00843B0B"/>
    <w:rsid w:val="00844312"/>
    <w:rsid w:val="00845C17"/>
    <w:rsid w:val="0085190C"/>
    <w:rsid w:val="00851FEC"/>
    <w:rsid w:val="00853A6B"/>
    <w:rsid w:val="00853D43"/>
    <w:rsid w:val="00853FC0"/>
    <w:rsid w:val="00854000"/>
    <w:rsid w:val="00854B43"/>
    <w:rsid w:val="008556C7"/>
    <w:rsid w:val="008556ED"/>
    <w:rsid w:val="00855B9C"/>
    <w:rsid w:val="00856C4E"/>
    <w:rsid w:val="0085709B"/>
    <w:rsid w:val="00857996"/>
    <w:rsid w:val="008579CB"/>
    <w:rsid w:val="008601FA"/>
    <w:rsid w:val="0086035F"/>
    <w:rsid w:val="00861024"/>
    <w:rsid w:val="008614EE"/>
    <w:rsid w:val="00861763"/>
    <w:rsid w:val="008620B9"/>
    <w:rsid w:val="0086211D"/>
    <w:rsid w:val="008630CE"/>
    <w:rsid w:val="00863490"/>
    <w:rsid w:val="00863530"/>
    <w:rsid w:val="0086413A"/>
    <w:rsid w:val="00864FEC"/>
    <w:rsid w:val="008655CA"/>
    <w:rsid w:val="00865A57"/>
    <w:rsid w:val="00865A83"/>
    <w:rsid w:val="00865DEC"/>
    <w:rsid w:val="00866F3E"/>
    <w:rsid w:val="00867426"/>
    <w:rsid w:val="0086742B"/>
    <w:rsid w:val="008710E0"/>
    <w:rsid w:val="0087158F"/>
    <w:rsid w:val="0087190C"/>
    <w:rsid w:val="00871BA9"/>
    <w:rsid w:val="00872315"/>
    <w:rsid w:val="008724BF"/>
    <w:rsid w:val="00872776"/>
    <w:rsid w:val="00872A4A"/>
    <w:rsid w:val="0087380A"/>
    <w:rsid w:val="0087398B"/>
    <w:rsid w:val="00873B56"/>
    <w:rsid w:val="00873B68"/>
    <w:rsid w:val="00873B6D"/>
    <w:rsid w:val="0087437A"/>
    <w:rsid w:val="008750FE"/>
    <w:rsid w:val="00875275"/>
    <w:rsid w:val="008752D5"/>
    <w:rsid w:val="008757EF"/>
    <w:rsid w:val="0087682F"/>
    <w:rsid w:val="00876A2D"/>
    <w:rsid w:val="00877276"/>
    <w:rsid w:val="0087768A"/>
    <w:rsid w:val="00877967"/>
    <w:rsid w:val="00880354"/>
    <w:rsid w:val="00880F24"/>
    <w:rsid w:val="00881052"/>
    <w:rsid w:val="008829EF"/>
    <w:rsid w:val="00882BA7"/>
    <w:rsid w:val="00882C52"/>
    <w:rsid w:val="00882D26"/>
    <w:rsid w:val="00883DC4"/>
    <w:rsid w:val="00884262"/>
    <w:rsid w:val="00884C47"/>
    <w:rsid w:val="008851DC"/>
    <w:rsid w:val="008856F0"/>
    <w:rsid w:val="00886164"/>
    <w:rsid w:val="00886185"/>
    <w:rsid w:val="008869F1"/>
    <w:rsid w:val="008874E0"/>
    <w:rsid w:val="00890868"/>
    <w:rsid w:val="00891038"/>
    <w:rsid w:val="00891206"/>
    <w:rsid w:val="00891DC6"/>
    <w:rsid w:val="008921EC"/>
    <w:rsid w:val="00892592"/>
    <w:rsid w:val="008928CD"/>
    <w:rsid w:val="00892B63"/>
    <w:rsid w:val="008933A1"/>
    <w:rsid w:val="0089433A"/>
    <w:rsid w:val="00895B29"/>
    <w:rsid w:val="00895F1A"/>
    <w:rsid w:val="00895FF2"/>
    <w:rsid w:val="00896066"/>
    <w:rsid w:val="00896391"/>
    <w:rsid w:val="008964A9"/>
    <w:rsid w:val="00897475"/>
    <w:rsid w:val="0089765C"/>
    <w:rsid w:val="008A07FD"/>
    <w:rsid w:val="008A10B3"/>
    <w:rsid w:val="008A15EC"/>
    <w:rsid w:val="008A1A6D"/>
    <w:rsid w:val="008A1BF5"/>
    <w:rsid w:val="008A2179"/>
    <w:rsid w:val="008A24CA"/>
    <w:rsid w:val="008A2EBF"/>
    <w:rsid w:val="008A3056"/>
    <w:rsid w:val="008A3D97"/>
    <w:rsid w:val="008A3DBB"/>
    <w:rsid w:val="008A5768"/>
    <w:rsid w:val="008A69CE"/>
    <w:rsid w:val="008A6E69"/>
    <w:rsid w:val="008A7067"/>
    <w:rsid w:val="008A71F2"/>
    <w:rsid w:val="008A7960"/>
    <w:rsid w:val="008A7A25"/>
    <w:rsid w:val="008A7F16"/>
    <w:rsid w:val="008B04C7"/>
    <w:rsid w:val="008B0721"/>
    <w:rsid w:val="008B1C22"/>
    <w:rsid w:val="008B1F8F"/>
    <w:rsid w:val="008B2234"/>
    <w:rsid w:val="008B2BF2"/>
    <w:rsid w:val="008B30A2"/>
    <w:rsid w:val="008B3AA4"/>
    <w:rsid w:val="008B3E40"/>
    <w:rsid w:val="008B42A5"/>
    <w:rsid w:val="008B5D7C"/>
    <w:rsid w:val="008B6224"/>
    <w:rsid w:val="008B737B"/>
    <w:rsid w:val="008B7562"/>
    <w:rsid w:val="008B7CAC"/>
    <w:rsid w:val="008C0CD6"/>
    <w:rsid w:val="008C1C9E"/>
    <w:rsid w:val="008C35A7"/>
    <w:rsid w:val="008C387C"/>
    <w:rsid w:val="008C3D38"/>
    <w:rsid w:val="008C4AE9"/>
    <w:rsid w:val="008C4D26"/>
    <w:rsid w:val="008C50A6"/>
    <w:rsid w:val="008C5ADF"/>
    <w:rsid w:val="008C68C0"/>
    <w:rsid w:val="008C6EDA"/>
    <w:rsid w:val="008C7113"/>
    <w:rsid w:val="008C7420"/>
    <w:rsid w:val="008C7E52"/>
    <w:rsid w:val="008D0103"/>
    <w:rsid w:val="008D03CB"/>
    <w:rsid w:val="008D05EA"/>
    <w:rsid w:val="008D0B64"/>
    <w:rsid w:val="008D121F"/>
    <w:rsid w:val="008D171A"/>
    <w:rsid w:val="008D190E"/>
    <w:rsid w:val="008D1ED0"/>
    <w:rsid w:val="008D2181"/>
    <w:rsid w:val="008D26BB"/>
    <w:rsid w:val="008D2B65"/>
    <w:rsid w:val="008D4C00"/>
    <w:rsid w:val="008D4D17"/>
    <w:rsid w:val="008D4D35"/>
    <w:rsid w:val="008D649D"/>
    <w:rsid w:val="008D6B77"/>
    <w:rsid w:val="008D70B1"/>
    <w:rsid w:val="008D7ADD"/>
    <w:rsid w:val="008D7C7C"/>
    <w:rsid w:val="008E03FD"/>
    <w:rsid w:val="008E06C4"/>
    <w:rsid w:val="008E1514"/>
    <w:rsid w:val="008E2010"/>
    <w:rsid w:val="008E2179"/>
    <w:rsid w:val="008E2699"/>
    <w:rsid w:val="008E30D9"/>
    <w:rsid w:val="008E32A7"/>
    <w:rsid w:val="008E3312"/>
    <w:rsid w:val="008E3675"/>
    <w:rsid w:val="008E3ADC"/>
    <w:rsid w:val="008E4B76"/>
    <w:rsid w:val="008E4E11"/>
    <w:rsid w:val="008E518F"/>
    <w:rsid w:val="008E55D8"/>
    <w:rsid w:val="008E5F29"/>
    <w:rsid w:val="008E6221"/>
    <w:rsid w:val="008E663F"/>
    <w:rsid w:val="008E7388"/>
    <w:rsid w:val="008E7B61"/>
    <w:rsid w:val="008E7E34"/>
    <w:rsid w:val="008F01E0"/>
    <w:rsid w:val="008F10E5"/>
    <w:rsid w:val="008F1312"/>
    <w:rsid w:val="008F1AD3"/>
    <w:rsid w:val="008F1B8A"/>
    <w:rsid w:val="008F1D7A"/>
    <w:rsid w:val="008F1DAA"/>
    <w:rsid w:val="008F2306"/>
    <w:rsid w:val="008F35D1"/>
    <w:rsid w:val="008F3DDE"/>
    <w:rsid w:val="008F3EB5"/>
    <w:rsid w:val="008F4632"/>
    <w:rsid w:val="008F4961"/>
    <w:rsid w:val="008F525C"/>
    <w:rsid w:val="008F52D0"/>
    <w:rsid w:val="008F5CBA"/>
    <w:rsid w:val="008F5D2C"/>
    <w:rsid w:val="008F61BE"/>
    <w:rsid w:val="008F6A7F"/>
    <w:rsid w:val="008F6E63"/>
    <w:rsid w:val="008F6F23"/>
    <w:rsid w:val="008F7FC8"/>
    <w:rsid w:val="009009BA"/>
    <w:rsid w:val="00900B25"/>
    <w:rsid w:val="00901655"/>
    <w:rsid w:val="00901C74"/>
    <w:rsid w:val="00902572"/>
    <w:rsid w:val="0090304D"/>
    <w:rsid w:val="009034C4"/>
    <w:rsid w:val="00904E8D"/>
    <w:rsid w:val="009057EB"/>
    <w:rsid w:val="0090672F"/>
    <w:rsid w:val="00906E45"/>
    <w:rsid w:val="00907892"/>
    <w:rsid w:val="00907F10"/>
    <w:rsid w:val="00910A4F"/>
    <w:rsid w:val="00911953"/>
    <w:rsid w:val="009127E4"/>
    <w:rsid w:val="00912A30"/>
    <w:rsid w:val="0091304D"/>
    <w:rsid w:val="009133A1"/>
    <w:rsid w:val="00913A4F"/>
    <w:rsid w:val="00914590"/>
    <w:rsid w:val="00914595"/>
    <w:rsid w:val="00914765"/>
    <w:rsid w:val="009148C6"/>
    <w:rsid w:val="00914C35"/>
    <w:rsid w:val="0091508E"/>
    <w:rsid w:val="00915551"/>
    <w:rsid w:val="009157F9"/>
    <w:rsid w:val="00916586"/>
    <w:rsid w:val="009165F5"/>
    <w:rsid w:val="00916D92"/>
    <w:rsid w:val="009170B3"/>
    <w:rsid w:val="00917176"/>
    <w:rsid w:val="0091781C"/>
    <w:rsid w:val="00920C83"/>
    <w:rsid w:val="009218FE"/>
    <w:rsid w:val="00921DDB"/>
    <w:rsid w:val="0092270D"/>
    <w:rsid w:val="009227F0"/>
    <w:rsid w:val="0092293D"/>
    <w:rsid w:val="0092304B"/>
    <w:rsid w:val="00923145"/>
    <w:rsid w:val="009234B4"/>
    <w:rsid w:val="00923735"/>
    <w:rsid w:val="00923B20"/>
    <w:rsid w:val="00925A07"/>
    <w:rsid w:val="00925D2A"/>
    <w:rsid w:val="00925EF0"/>
    <w:rsid w:val="00926A7F"/>
    <w:rsid w:val="00926B44"/>
    <w:rsid w:val="00926E22"/>
    <w:rsid w:val="00927141"/>
    <w:rsid w:val="009311C4"/>
    <w:rsid w:val="009318BE"/>
    <w:rsid w:val="00931967"/>
    <w:rsid w:val="00931D5C"/>
    <w:rsid w:val="009320C3"/>
    <w:rsid w:val="0093211C"/>
    <w:rsid w:val="0093228A"/>
    <w:rsid w:val="009347FF"/>
    <w:rsid w:val="00934AC0"/>
    <w:rsid w:val="00935914"/>
    <w:rsid w:val="00935B0B"/>
    <w:rsid w:val="00937605"/>
    <w:rsid w:val="0093778F"/>
    <w:rsid w:val="00937BC0"/>
    <w:rsid w:val="00937F82"/>
    <w:rsid w:val="00940CCE"/>
    <w:rsid w:val="00940F4E"/>
    <w:rsid w:val="00941099"/>
    <w:rsid w:val="009412E6"/>
    <w:rsid w:val="009413F3"/>
    <w:rsid w:val="00943DE7"/>
    <w:rsid w:val="00943E03"/>
    <w:rsid w:val="009443E2"/>
    <w:rsid w:val="00944605"/>
    <w:rsid w:val="00944945"/>
    <w:rsid w:val="0094511C"/>
    <w:rsid w:val="00945BAE"/>
    <w:rsid w:val="00947867"/>
    <w:rsid w:val="009501E7"/>
    <w:rsid w:val="009508C4"/>
    <w:rsid w:val="00950AD2"/>
    <w:rsid w:val="00951021"/>
    <w:rsid w:val="00951E1D"/>
    <w:rsid w:val="0095213E"/>
    <w:rsid w:val="009523B9"/>
    <w:rsid w:val="0095293C"/>
    <w:rsid w:val="00952F27"/>
    <w:rsid w:val="009540D1"/>
    <w:rsid w:val="00954865"/>
    <w:rsid w:val="0095543F"/>
    <w:rsid w:val="00955ECD"/>
    <w:rsid w:val="009567B7"/>
    <w:rsid w:val="0095704C"/>
    <w:rsid w:val="00957692"/>
    <w:rsid w:val="009576C1"/>
    <w:rsid w:val="00957A68"/>
    <w:rsid w:val="00957C1E"/>
    <w:rsid w:val="00957C29"/>
    <w:rsid w:val="00957DB1"/>
    <w:rsid w:val="00960A79"/>
    <w:rsid w:val="00960D08"/>
    <w:rsid w:val="00962481"/>
    <w:rsid w:val="009629F2"/>
    <w:rsid w:val="00962E87"/>
    <w:rsid w:val="00962F88"/>
    <w:rsid w:val="00962F9B"/>
    <w:rsid w:val="009631A2"/>
    <w:rsid w:val="00964575"/>
    <w:rsid w:val="009651F1"/>
    <w:rsid w:val="00965221"/>
    <w:rsid w:val="009653D8"/>
    <w:rsid w:val="0096545E"/>
    <w:rsid w:val="00965764"/>
    <w:rsid w:val="009657A1"/>
    <w:rsid w:val="00966B67"/>
    <w:rsid w:val="0096785B"/>
    <w:rsid w:val="00970783"/>
    <w:rsid w:val="009707E4"/>
    <w:rsid w:val="00970E37"/>
    <w:rsid w:val="00971638"/>
    <w:rsid w:val="009729A0"/>
    <w:rsid w:val="00972D31"/>
    <w:rsid w:val="00973047"/>
    <w:rsid w:val="0097314D"/>
    <w:rsid w:val="009731EB"/>
    <w:rsid w:val="00973557"/>
    <w:rsid w:val="00974298"/>
    <w:rsid w:val="009749B7"/>
    <w:rsid w:val="00974DD3"/>
    <w:rsid w:val="0097509A"/>
    <w:rsid w:val="0097643E"/>
    <w:rsid w:val="009765BE"/>
    <w:rsid w:val="00976B07"/>
    <w:rsid w:val="00976DC1"/>
    <w:rsid w:val="00976F2C"/>
    <w:rsid w:val="0097711D"/>
    <w:rsid w:val="00980C91"/>
    <w:rsid w:val="0098116A"/>
    <w:rsid w:val="00981397"/>
    <w:rsid w:val="0098185A"/>
    <w:rsid w:val="009821DD"/>
    <w:rsid w:val="00982684"/>
    <w:rsid w:val="00982B08"/>
    <w:rsid w:val="00982E06"/>
    <w:rsid w:val="00983795"/>
    <w:rsid w:val="00983CBC"/>
    <w:rsid w:val="00983DA3"/>
    <w:rsid w:val="00984C2D"/>
    <w:rsid w:val="009859B6"/>
    <w:rsid w:val="00985BAF"/>
    <w:rsid w:val="00986341"/>
    <w:rsid w:val="009866AB"/>
    <w:rsid w:val="009869C7"/>
    <w:rsid w:val="00986D58"/>
    <w:rsid w:val="009879D8"/>
    <w:rsid w:val="00987BDD"/>
    <w:rsid w:val="00990123"/>
    <w:rsid w:val="00990772"/>
    <w:rsid w:val="009908D2"/>
    <w:rsid w:val="00990C7E"/>
    <w:rsid w:val="009914AC"/>
    <w:rsid w:val="009914B8"/>
    <w:rsid w:val="0099159F"/>
    <w:rsid w:val="00991F4A"/>
    <w:rsid w:val="009928B9"/>
    <w:rsid w:val="00992A6D"/>
    <w:rsid w:val="00992B74"/>
    <w:rsid w:val="00993032"/>
    <w:rsid w:val="0099326B"/>
    <w:rsid w:val="00993733"/>
    <w:rsid w:val="009943AA"/>
    <w:rsid w:val="00994FCC"/>
    <w:rsid w:val="0099561C"/>
    <w:rsid w:val="0099574C"/>
    <w:rsid w:val="00995A0E"/>
    <w:rsid w:val="00995B4C"/>
    <w:rsid w:val="0099619B"/>
    <w:rsid w:val="00996A16"/>
    <w:rsid w:val="00997351"/>
    <w:rsid w:val="0099765C"/>
    <w:rsid w:val="00997AF7"/>
    <w:rsid w:val="00997B21"/>
    <w:rsid w:val="00997EE8"/>
    <w:rsid w:val="009A115F"/>
    <w:rsid w:val="009A1560"/>
    <w:rsid w:val="009A19B3"/>
    <w:rsid w:val="009A1BC9"/>
    <w:rsid w:val="009A1F7A"/>
    <w:rsid w:val="009A202C"/>
    <w:rsid w:val="009A289E"/>
    <w:rsid w:val="009A32D0"/>
    <w:rsid w:val="009A45AB"/>
    <w:rsid w:val="009A4EC4"/>
    <w:rsid w:val="009A4F8B"/>
    <w:rsid w:val="009A508C"/>
    <w:rsid w:val="009A519F"/>
    <w:rsid w:val="009A5364"/>
    <w:rsid w:val="009A53F3"/>
    <w:rsid w:val="009A5D1C"/>
    <w:rsid w:val="009A63DE"/>
    <w:rsid w:val="009A6570"/>
    <w:rsid w:val="009A66CF"/>
    <w:rsid w:val="009A6EBA"/>
    <w:rsid w:val="009A6F69"/>
    <w:rsid w:val="009A7139"/>
    <w:rsid w:val="009A733E"/>
    <w:rsid w:val="009A7CC1"/>
    <w:rsid w:val="009B03FB"/>
    <w:rsid w:val="009B0433"/>
    <w:rsid w:val="009B08F2"/>
    <w:rsid w:val="009B0A76"/>
    <w:rsid w:val="009B16B5"/>
    <w:rsid w:val="009B2071"/>
    <w:rsid w:val="009B2988"/>
    <w:rsid w:val="009B3040"/>
    <w:rsid w:val="009B38A5"/>
    <w:rsid w:val="009B44CC"/>
    <w:rsid w:val="009B52CD"/>
    <w:rsid w:val="009B6267"/>
    <w:rsid w:val="009B6AE0"/>
    <w:rsid w:val="009B6D06"/>
    <w:rsid w:val="009B6D18"/>
    <w:rsid w:val="009B6E6E"/>
    <w:rsid w:val="009B7105"/>
    <w:rsid w:val="009B7265"/>
    <w:rsid w:val="009B7A2D"/>
    <w:rsid w:val="009C0356"/>
    <w:rsid w:val="009C0C18"/>
    <w:rsid w:val="009C172D"/>
    <w:rsid w:val="009C1DF1"/>
    <w:rsid w:val="009C2604"/>
    <w:rsid w:val="009C386C"/>
    <w:rsid w:val="009C4DA9"/>
    <w:rsid w:val="009C6608"/>
    <w:rsid w:val="009C78D5"/>
    <w:rsid w:val="009C7BD3"/>
    <w:rsid w:val="009C7EC9"/>
    <w:rsid w:val="009D0BB6"/>
    <w:rsid w:val="009D0BEF"/>
    <w:rsid w:val="009D0F18"/>
    <w:rsid w:val="009D0FD6"/>
    <w:rsid w:val="009D323E"/>
    <w:rsid w:val="009D3476"/>
    <w:rsid w:val="009D3826"/>
    <w:rsid w:val="009D4515"/>
    <w:rsid w:val="009D4800"/>
    <w:rsid w:val="009D563E"/>
    <w:rsid w:val="009D5D37"/>
    <w:rsid w:val="009D6650"/>
    <w:rsid w:val="009D70B3"/>
    <w:rsid w:val="009D7448"/>
    <w:rsid w:val="009E0D6E"/>
    <w:rsid w:val="009E1CB9"/>
    <w:rsid w:val="009E1DDB"/>
    <w:rsid w:val="009E21EC"/>
    <w:rsid w:val="009E305B"/>
    <w:rsid w:val="009E37F2"/>
    <w:rsid w:val="009E3FBD"/>
    <w:rsid w:val="009E40EA"/>
    <w:rsid w:val="009E454D"/>
    <w:rsid w:val="009E45BF"/>
    <w:rsid w:val="009E5274"/>
    <w:rsid w:val="009E5A49"/>
    <w:rsid w:val="009E635A"/>
    <w:rsid w:val="009E66D7"/>
    <w:rsid w:val="009E6FC5"/>
    <w:rsid w:val="009E7168"/>
    <w:rsid w:val="009E7791"/>
    <w:rsid w:val="009E7ACE"/>
    <w:rsid w:val="009F03DE"/>
    <w:rsid w:val="009F0405"/>
    <w:rsid w:val="009F0554"/>
    <w:rsid w:val="009F0F0D"/>
    <w:rsid w:val="009F183C"/>
    <w:rsid w:val="009F1B51"/>
    <w:rsid w:val="009F1CC0"/>
    <w:rsid w:val="009F23C0"/>
    <w:rsid w:val="009F240C"/>
    <w:rsid w:val="009F31E6"/>
    <w:rsid w:val="009F3E8A"/>
    <w:rsid w:val="009F47D2"/>
    <w:rsid w:val="009F48FB"/>
    <w:rsid w:val="009F599D"/>
    <w:rsid w:val="009F5BC7"/>
    <w:rsid w:val="009F7092"/>
    <w:rsid w:val="009F737C"/>
    <w:rsid w:val="009F7F1F"/>
    <w:rsid w:val="009F7FF3"/>
    <w:rsid w:val="00A0003B"/>
    <w:rsid w:val="00A00301"/>
    <w:rsid w:val="00A00516"/>
    <w:rsid w:val="00A00E00"/>
    <w:rsid w:val="00A01CF3"/>
    <w:rsid w:val="00A02C3E"/>
    <w:rsid w:val="00A02D6A"/>
    <w:rsid w:val="00A06672"/>
    <w:rsid w:val="00A06E48"/>
    <w:rsid w:val="00A071EB"/>
    <w:rsid w:val="00A07237"/>
    <w:rsid w:val="00A07318"/>
    <w:rsid w:val="00A0772D"/>
    <w:rsid w:val="00A07EBF"/>
    <w:rsid w:val="00A1037F"/>
    <w:rsid w:val="00A107E8"/>
    <w:rsid w:val="00A10B43"/>
    <w:rsid w:val="00A10ECE"/>
    <w:rsid w:val="00A11242"/>
    <w:rsid w:val="00A11636"/>
    <w:rsid w:val="00A11C86"/>
    <w:rsid w:val="00A12087"/>
    <w:rsid w:val="00A12F2C"/>
    <w:rsid w:val="00A13044"/>
    <w:rsid w:val="00A1331B"/>
    <w:rsid w:val="00A1342C"/>
    <w:rsid w:val="00A13702"/>
    <w:rsid w:val="00A13EA7"/>
    <w:rsid w:val="00A14BFA"/>
    <w:rsid w:val="00A15808"/>
    <w:rsid w:val="00A1586C"/>
    <w:rsid w:val="00A15AEA"/>
    <w:rsid w:val="00A15FC4"/>
    <w:rsid w:val="00A16870"/>
    <w:rsid w:val="00A16FDF"/>
    <w:rsid w:val="00A1714E"/>
    <w:rsid w:val="00A171A6"/>
    <w:rsid w:val="00A177DD"/>
    <w:rsid w:val="00A177FA"/>
    <w:rsid w:val="00A17C4E"/>
    <w:rsid w:val="00A20821"/>
    <w:rsid w:val="00A21072"/>
    <w:rsid w:val="00A21DE8"/>
    <w:rsid w:val="00A226CD"/>
    <w:rsid w:val="00A22706"/>
    <w:rsid w:val="00A231A3"/>
    <w:rsid w:val="00A2326C"/>
    <w:rsid w:val="00A23725"/>
    <w:rsid w:val="00A24600"/>
    <w:rsid w:val="00A24F6A"/>
    <w:rsid w:val="00A24F75"/>
    <w:rsid w:val="00A252C4"/>
    <w:rsid w:val="00A26896"/>
    <w:rsid w:val="00A26C79"/>
    <w:rsid w:val="00A26F8C"/>
    <w:rsid w:val="00A27108"/>
    <w:rsid w:val="00A271E5"/>
    <w:rsid w:val="00A27776"/>
    <w:rsid w:val="00A27A96"/>
    <w:rsid w:val="00A30713"/>
    <w:rsid w:val="00A30A3A"/>
    <w:rsid w:val="00A30E24"/>
    <w:rsid w:val="00A3103D"/>
    <w:rsid w:val="00A3163B"/>
    <w:rsid w:val="00A31F05"/>
    <w:rsid w:val="00A324D7"/>
    <w:rsid w:val="00A32951"/>
    <w:rsid w:val="00A3541B"/>
    <w:rsid w:val="00A35F1F"/>
    <w:rsid w:val="00A40CEA"/>
    <w:rsid w:val="00A420A2"/>
    <w:rsid w:val="00A426EF"/>
    <w:rsid w:val="00A42A73"/>
    <w:rsid w:val="00A43908"/>
    <w:rsid w:val="00A4407D"/>
    <w:rsid w:val="00A44402"/>
    <w:rsid w:val="00A44510"/>
    <w:rsid w:val="00A44E6B"/>
    <w:rsid w:val="00A4527B"/>
    <w:rsid w:val="00A455CA"/>
    <w:rsid w:val="00A45BBA"/>
    <w:rsid w:val="00A45DF9"/>
    <w:rsid w:val="00A46334"/>
    <w:rsid w:val="00A46638"/>
    <w:rsid w:val="00A47921"/>
    <w:rsid w:val="00A47C2F"/>
    <w:rsid w:val="00A50417"/>
    <w:rsid w:val="00A507DE"/>
    <w:rsid w:val="00A50889"/>
    <w:rsid w:val="00A51920"/>
    <w:rsid w:val="00A51C10"/>
    <w:rsid w:val="00A51DEE"/>
    <w:rsid w:val="00A51F86"/>
    <w:rsid w:val="00A52453"/>
    <w:rsid w:val="00A53A72"/>
    <w:rsid w:val="00A53C72"/>
    <w:rsid w:val="00A54B63"/>
    <w:rsid w:val="00A54D6D"/>
    <w:rsid w:val="00A54D77"/>
    <w:rsid w:val="00A55CE0"/>
    <w:rsid w:val="00A55FB7"/>
    <w:rsid w:val="00A5617A"/>
    <w:rsid w:val="00A5647C"/>
    <w:rsid w:val="00A56520"/>
    <w:rsid w:val="00A56587"/>
    <w:rsid w:val="00A573D7"/>
    <w:rsid w:val="00A575A4"/>
    <w:rsid w:val="00A5767B"/>
    <w:rsid w:val="00A57921"/>
    <w:rsid w:val="00A57C20"/>
    <w:rsid w:val="00A60202"/>
    <w:rsid w:val="00A60860"/>
    <w:rsid w:val="00A610BA"/>
    <w:rsid w:val="00A611F8"/>
    <w:rsid w:val="00A61228"/>
    <w:rsid w:val="00A615FF"/>
    <w:rsid w:val="00A62124"/>
    <w:rsid w:val="00A62DA2"/>
    <w:rsid w:val="00A62DCF"/>
    <w:rsid w:val="00A62DFD"/>
    <w:rsid w:val="00A63124"/>
    <w:rsid w:val="00A632ED"/>
    <w:rsid w:val="00A637FC"/>
    <w:rsid w:val="00A63939"/>
    <w:rsid w:val="00A63968"/>
    <w:rsid w:val="00A644F9"/>
    <w:rsid w:val="00A648B7"/>
    <w:rsid w:val="00A64D0C"/>
    <w:rsid w:val="00A64FA7"/>
    <w:rsid w:val="00A65D07"/>
    <w:rsid w:val="00A66A9B"/>
    <w:rsid w:val="00A671F0"/>
    <w:rsid w:val="00A673CA"/>
    <w:rsid w:val="00A674E0"/>
    <w:rsid w:val="00A67C1E"/>
    <w:rsid w:val="00A67CF8"/>
    <w:rsid w:val="00A7021A"/>
    <w:rsid w:val="00A706CE"/>
    <w:rsid w:val="00A70826"/>
    <w:rsid w:val="00A70ACD"/>
    <w:rsid w:val="00A7239E"/>
    <w:rsid w:val="00A7386A"/>
    <w:rsid w:val="00A73A64"/>
    <w:rsid w:val="00A73B32"/>
    <w:rsid w:val="00A743DA"/>
    <w:rsid w:val="00A745F4"/>
    <w:rsid w:val="00A74696"/>
    <w:rsid w:val="00A74D3B"/>
    <w:rsid w:val="00A7516E"/>
    <w:rsid w:val="00A75CBC"/>
    <w:rsid w:val="00A760C4"/>
    <w:rsid w:val="00A77266"/>
    <w:rsid w:val="00A77BAF"/>
    <w:rsid w:val="00A80318"/>
    <w:rsid w:val="00A808D4"/>
    <w:rsid w:val="00A809BC"/>
    <w:rsid w:val="00A80BE4"/>
    <w:rsid w:val="00A80C9F"/>
    <w:rsid w:val="00A80E90"/>
    <w:rsid w:val="00A8126C"/>
    <w:rsid w:val="00A81723"/>
    <w:rsid w:val="00A81D95"/>
    <w:rsid w:val="00A823FD"/>
    <w:rsid w:val="00A844B0"/>
    <w:rsid w:val="00A84A1B"/>
    <w:rsid w:val="00A851B4"/>
    <w:rsid w:val="00A85781"/>
    <w:rsid w:val="00A85A80"/>
    <w:rsid w:val="00A85B3A"/>
    <w:rsid w:val="00A85F90"/>
    <w:rsid w:val="00A86307"/>
    <w:rsid w:val="00A86A39"/>
    <w:rsid w:val="00A879C1"/>
    <w:rsid w:val="00A9070B"/>
    <w:rsid w:val="00A90C98"/>
    <w:rsid w:val="00A90F02"/>
    <w:rsid w:val="00A91967"/>
    <w:rsid w:val="00A92176"/>
    <w:rsid w:val="00A92AF3"/>
    <w:rsid w:val="00A93AB7"/>
    <w:rsid w:val="00A94902"/>
    <w:rsid w:val="00A94B3C"/>
    <w:rsid w:val="00A95489"/>
    <w:rsid w:val="00A95749"/>
    <w:rsid w:val="00A95CD2"/>
    <w:rsid w:val="00A96D50"/>
    <w:rsid w:val="00A97C5D"/>
    <w:rsid w:val="00AA0752"/>
    <w:rsid w:val="00AA09C6"/>
    <w:rsid w:val="00AA0C57"/>
    <w:rsid w:val="00AA0DE5"/>
    <w:rsid w:val="00AA0E2D"/>
    <w:rsid w:val="00AA1D2E"/>
    <w:rsid w:val="00AA4523"/>
    <w:rsid w:val="00AA4E40"/>
    <w:rsid w:val="00AA5A35"/>
    <w:rsid w:val="00AA6263"/>
    <w:rsid w:val="00AA6458"/>
    <w:rsid w:val="00AA6887"/>
    <w:rsid w:val="00AA6AD4"/>
    <w:rsid w:val="00AA6CA6"/>
    <w:rsid w:val="00AA7204"/>
    <w:rsid w:val="00AA777E"/>
    <w:rsid w:val="00AA7C8D"/>
    <w:rsid w:val="00AB08DA"/>
    <w:rsid w:val="00AB0DD4"/>
    <w:rsid w:val="00AB0E28"/>
    <w:rsid w:val="00AB1327"/>
    <w:rsid w:val="00AB1D8E"/>
    <w:rsid w:val="00AB281A"/>
    <w:rsid w:val="00AB36DA"/>
    <w:rsid w:val="00AB3CE0"/>
    <w:rsid w:val="00AB3EB4"/>
    <w:rsid w:val="00AB4106"/>
    <w:rsid w:val="00AB45FF"/>
    <w:rsid w:val="00AB5A62"/>
    <w:rsid w:val="00AB5E17"/>
    <w:rsid w:val="00AB6D58"/>
    <w:rsid w:val="00AB7428"/>
    <w:rsid w:val="00AB77C9"/>
    <w:rsid w:val="00AB7A09"/>
    <w:rsid w:val="00AB7E87"/>
    <w:rsid w:val="00AC08B8"/>
    <w:rsid w:val="00AC180C"/>
    <w:rsid w:val="00AC1D37"/>
    <w:rsid w:val="00AC1DAE"/>
    <w:rsid w:val="00AC22D4"/>
    <w:rsid w:val="00AC2540"/>
    <w:rsid w:val="00AC291F"/>
    <w:rsid w:val="00AC4044"/>
    <w:rsid w:val="00AC425C"/>
    <w:rsid w:val="00AC494F"/>
    <w:rsid w:val="00AC504A"/>
    <w:rsid w:val="00AC5CF8"/>
    <w:rsid w:val="00AC69A6"/>
    <w:rsid w:val="00AC759C"/>
    <w:rsid w:val="00AC7A49"/>
    <w:rsid w:val="00AD0200"/>
    <w:rsid w:val="00AD026B"/>
    <w:rsid w:val="00AD0DF6"/>
    <w:rsid w:val="00AD1147"/>
    <w:rsid w:val="00AD1CBC"/>
    <w:rsid w:val="00AD1F9E"/>
    <w:rsid w:val="00AD2E4D"/>
    <w:rsid w:val="00AD2E8F"/>
    <w:rsid w:val="00AD4036"/>
    <w:rsid w:val="00AD46C7"/>
    <w:rsid w:val="00AD4836"/>
    <w:rsid w:val="00AD4F91"/>
    <w:rsid w:val="00AD53EE"/>
    <w:rsid w:val="00AD56DA"/>
    <w:rsid w:val="00AD5B87"/>
    <w:rsid w:val="00AD5F90"/>
    <w:rsid w:val="00AD6026"/>
    <w:rsid w:val="00AD6282"/>
    <w:rsid w:val="00AD6C54"/>
    <w:rsid w:val="00AD7777"/>
    <w:rsid w:val="00AE00CA"/>
    <w:rsid w:val="00AE06AB"/>
    <w:rsid w:val="00AE0741"/>
    <w:rsid w:val="00AE0A09"/>
    <w:rsid w:val="00AE0A7D"/>
    <w:rsid w:val="00AE0D7C"/>
    <w:rsid w:val="00AE1203"/>
    <w:rsid w:val="00AE1B8E"/>
    <w:rsid w:val="00AE2547"/>
    <w:rsid w:val="00AE2650"/>
    <w:rsid w:val="00AE2BDD"/>
    <w:rsid w:val="00AE3E23"/>
    <w:rsid w:val="00AE48E0"/>
    <w:rsid w:val="00AE4A72"/>
    <w:rsid w:val="00AE50F7"/>
    <w:rsid w:val="00AE62CB"/>
    <w:rsid w:val="00AE6911"/>
    <w:rsid w:val="00AE747B"/>
    <w:rsid w:val="00AF068E"/>
    <w:rsid w:val="00AF0A6B"/>
    <w:rsid w:val="00AF14BD"/>
    <w:rsid w:val="00AF2E09"/>
    <w:rsid w:val="00AF2E37"/>
    <w:rsid w:val="00AF3B66"/>
    <w:rsid w:val="00AF3C60"/>
    <w:rsid w:val="00AF49FF"/>
    <w:rsid w:val="00AF4B7D"/>
    <w:rsid w:val="00AF4EC8"/>
    <w:rsid w:val="00AF575B"/>
    <w:rsid w:val="00AF5927"/>
    <w:rsid w:val="00AF5A4F"/>
    <w:rsid w:val="00AF5C31"/>
    <w:rsid w:val="00AF7098"/>
    <w:rsid w:val="00AF76BA"/>
    <w:rsid w:val="00B00244"/>
    <w:rsid w:val="00B00744"/>
    <w:rsid w:val="00B00EA2"/>
    <w:rsid w:val="00B014EB"/>
    <w:rsid w:val="00B0166E"/>
    <w:rsid w:val="00B019FE"/>
    <w:rsid w:val="00B02465"/>
    <w:rsid w:val="00B032D4"/>
    <w:rsid w:val="00B034A2"/>
    <w:rsid w:val="00B035CB"/>
    <w:rsid w:val="00B03956"/>
    <w:rsid w:val="00B05798"/>
    <w:rsid w:val="00B05A52"/>
    <w:rsid w:val="00B069AA"/>
    <w:rsid w:val="00B070B7"/>
    <w:rsid w:val="00B078C9"/>
    <w:rsid w:val="00B07F68"/>
    <w:rsid w:val="00B105A5"/>
    <w:rsid w:val="00B105AA"/>
    <w:rsid w:val="00B1129B"/>
    <w:rsid w:val="00B11355"/>
    <w:rsid w:val="00B1253D"/>
    <w:rsid w:val="00B126DD"/>
    <w:rsid w:val="00B13828"/>
    <w:rsid w:val="00B13911"/>
    <w:rsid w:val="00B15885"/>
    <w:rsid w:val="00B16522"/>
    <w:rsid w:val="00B1683C"/>
    <w:rsid w:val="00B16862"/>
    <w:rsid w:val="00B172C5"/>
    <w:rsid w:val="00B175F2"/>
    <w:rsid w:val="00B17BE5"/>
    <w:rsid w:val="00B17CB1"/>
    <w:rsid w:val="00B200A6"/>
    <w:rsid w:val="00B2023E"/>
    <w:rsid w:val="00B20487"/>
    <w:rsid w:val="00B20B3E"/>
    <w:rsid w:val="00B213F3"/>
    <w:rsid w:val="00B21F4A"/>
    <w:rsid w:val="00B222B4"/>
    <w:rsid w:val="00B22479"/>
    <w:rsid w:val="00B22856"/>
    <w:rsid w:val="00B22F85"/>
    <w:rsid w:val="00B23044"/>
    <w:rsid w:val="00B2326E"/>
    <w:rsid w:val="00B23395"/>
    <w:rsid w:val="00B23EFC"/>
    <w:rsid w:val="00B240AC"/>
    <w:rsid w:val="00B240B0"/>
    <w:rsid w:val="00B25D1F"/>
    <w:rsid w:val="00B301FB"/>
    <w:rsid w:val="00B302D2"/>
    <w:rsid w:val="00B30562"/>
    <w:rsid w:val="00B3087C"/>
    <w:rsid w:val="00B31393"/>
    <w:rsid w:val="00B31711"/>
    <w:rsid w:val="00B31B63"/>
    <w:rsid w:val="00B31E75"/>
    <w:rsid w:val="00B32319"/>
    <w:rsid w:val="00B326A7"/>
    <w:rsid w:val="00B32B01"/>
    <w:rsid w:val="00B33120"/>
    <w:rsid w:val="00B3339A"/>
    <w:rsid w:val="00B33E2A"/>
    <w:rsid w:val="00B342E3"/>
    <w:rsid w:val="00B34992"/>
    <w:rsid w:val="00B34B3B"/>
    <w:rsid w:val="00B35612"/>
    <w:rsid w:val="00B356CA"/>
    <w:rsid w:val="00B3690C"/>
    <w:rsid w:val="00B402BD"/>
    <w:rsid w:val="00B408FA"/>
    <w:rsid w:val="00B41EC4"/>
    <w:rsid w:val="00B4219C"/>
    <w:rsid w:val="00B4292D"/>
    <w:rsid w:val="00B42974"/>
    <w:rsid w:val="00B431A6"/>
    <w:rsid w:val="00B43EB1"/>
    <w:rsid w:val="00B4408E"/>
    <w:rsid w:val="00B448DD"/>
    <w:rsid w:val="00B44C93"/>
    <w:rsid w:val="00B4512A"/>
    <w:rsid w:val="00B45CFA"/>
    <w:rsid w:val="00B469E2"/>
    <w:rsid w:val="00B46DA3"/>
    <w:rsid w:val="00B46F82"/>
    <w:rsid w:val="00B47E17"/>
    <w:rsid w:val="00B500AC"/>
    <w:rsid w:val="00B50210"/>
    <w:rsid w:val="00B50441"/>
    <w:rsid w:val="00B52079"/>
    <w:rsid w:val="00B52094"/>
    <w:rsid w:val="00B5232E"/>
    <w:rsid w:val="00B526AC"/>
    <w:rsid w:val="00B52782"/>
    <w:rsid w:val="00B53348"/>
    <w:rsid w:val="00B53842"/>
    <w:rsid w:val="00B53AFB"/>
    <w:rsid w:val="00B54026"/>
    <w:rsid w:val="00B54501"/>
    <w:rsid w:val="00B565B9"/>
    <w:rsid w:val="00B56924"/>
    <w:rsid w:val="00B57B03"/>
    <w:rsid w:val="00B60069"/>
    <w:rsid w:val="00B60470"/>
    <w:rsid w:val="00B60ED8"/>
    <w:rsid w:val="00B61B3F"/>
    <w:rsid w:val="00B622D7"/>
    <w:rsid w:val="00B63AD5"/>
    <w:rsid w:val="00B63BE5"/>
    <w:rsid w:val="00B63D1C"/>
    <w:rsid w:val="00B63E82"/>
    <w:rsid w:val="00B64441"/>
    <w:rsid w:val="00B64570"/>
    <w:rsid w:val="00B64771"/>
    <w:rsid w:val="00B647F8"/>
    <w:rsid w:val="00B648F2"/>
    <w:rsid w:val="00B64BB6"/>
    <w:rsid w:val="00B65113"/>
    <w:rsid w:val="00B65F81"/>
    <w:rsid w:val="00B660CA"/>
    <w:rsid w:val="00B664BF"/>
    <w:rsid w:val="00B665F2"/>
    <w:rsid w:val="00B66AD0"/>
    <w:rsid w:val="00B66B83"/>
    <w:rsid w:val="00B6723A"/>
    <w:rsid w:val="00B67724"/>
    <w:rsid w:val="00B7061D"/>
    <w:rsid w:val="00B7100B"/>
    <w:rsid w:val="00B714CE"/>
    <w:rsid w:val="00B7177E"/>
    <w:rsid w:val="00B71882"/>
    <w:rsid w:val="00B7231C"/>
    <w:rsid w:val="00B72578"/>
    <w:rsid w:val="00B72E5D"/>
    <w:rsid w:val="00B7334C"/>
    <w:rsid w:val="00B738B3"/>
    <w:rsid w:val="00B743E2"/>
    <w:rsid w:val="00B749FA"/>
    <w:rsid w:val="00B7508F"/>
    <w:rsid w:val="00B7573D"/>
    <w:rsid w:val="00B75B58"/>
    <w:rsid w:val="00B76064"/>
    <w:rsid w:val="00B76F06"/>
    <w:rsid w:val="00B77FF8"/>
    <w:rsid w:val="00B806D5"/>
    <w:rsid w:val="00B8072F"/>
    <w:rsid w:val="00B80ABC"/>
    <w:rsid w:val="00B80ABD"/>
    <w:rsid w:val="00B80F26"/>
    <w:rsid w:val="00B81479"/>
    <w:rsid w:val="00B82646"/>
    <w:rsid w:val="00B83348"/>
    <w:rsid w:val="00B83662"/>
    <w:rsid w:val="00B8442A"/>
    <w:rsid w:val="00B84734"/>
    <w:rsid w:val="00B848F8"/>
    <w:rsid w:val="00B84B6B"/>
    <w:rsid w:val="00B85556"/>
    <w:rsid w:val="00B8699C"/>
    <w:rsid w:val="00B86C61"/>
    <w:rsid w:val="00B86EB9"/>
    <w:rsid w:val="00B86F7E"/>
    <w:rsid w:val="00B9037F"/>
    <w:rsid w:val="00B909CA"/>
    <w:rsid w:val="00B90E03"/>
    <w:rsid w:val="00B9143B"/>
    <w:rsid w:val="00B923E5"/>
    <w:rsid w:val="00B93175"/>
    <w:rsid w:val="00B93226"/>
    <w:rsid w:val="00B9328B"/>
    <w:rsid w:val="00B935D9"/>
    <w:rsid w:val="00B93B01"/>
    <w:rsid w:val="00B93B55"/>
    <w:rsid w:val="00B94636"/>
    <w:rsid w:val="00B953D0"/>
    <w:rsid w:val="00B954E6"/>
    <w:rsid w:val="00B96121"/>
    <w:rsid w:val="00B96353"/>
    <w:rsid w:val="00B96708"/>
    <w:rsid w:val="00B96FE5"/>
    <w:rsid w:val="00B975C5"/>
    <w:rsid w:val="00BA125D"/>
    <w:rsid w:val="00BA1C43"/>
    <w:rsid w:val="00BA1F2F"/>
    <w:rsid w:val="00BA2181"/>
    <w:rsid w:val="00BA23FC"/>
    <w:rsid w:val="00BA2CC3"/>
    <w:rsid w:val="00BA455B"/>
    <w:rsid w:val="00BA47F0"/>
    <w:rsid w:val="00BA4DAA"/>
    <w:rsid w:val="00BA4FF1"/>
    <w:rsid w:val="00BA557F"/>
    <w:rsid w:val="00BA5B26"/>
    <w:rsid w:val="00BA63CE"/>
    <w:rsid w:val="00BA63E3"/>
    <w:rsid w:val="00BA7281"/>
    <w:rsid w:val="00BA743B"/>
    <w:rsid w:val="00BA76ED"/>
    <w:rsid w:val="00BA7E52"/>
    <w:rsid w:val="00BB0686"/>
    <w:rsid w:val="00BB0E6B"/>
    <w:rsid w:val="00BB1921"/>
    <w:rsid w:val="00BB19B9"/>
    <w:rsid w:val="00BB2B85"/>
    <w:rsid w:val="00BB3109"/>
    <w:rsid w:val="00BB3292"/>
    <w:rsid w:val="00BB33F1"/>
    <w:rsid w:val="00BB3DCC"/>
    <w:rsid w:val="00BB512A"/>
    <w:rsid w:val="00BB53EE"/>
    <w:rsid w:val="00BB6A5E"/>
    <w:rsid w:val="00BB7AA3"/>
    <w:rsid w:val="00BB7C36"/>
    <w:rsid w:val="00BC03A4"/>
    <w:rsid w:val="00BC0E39"/>
    <w:rsid w:val="00BC167F"/>
    <w:rsid w:val="00BC17B9"/>
    <w:rsid w:val="00BC17BE"/>
    <w:rsid w:val="00BC198F"/>
    <w:rsid w:val="00BC29C2"/>
    <w:rsid w:val="00BC3106"/>
    <w:rsid w:val="00BC3C1B"/>
    <w:rsid w:val="00BC3F97"/>
    <w:rsid w:val="00BC45F1"/>
    <w:rsid w:val="00BC5776"/>
    <w:rsid w:val="00BC595F"/>
    <w:rsid w:val="00BC682D"/>
    <w:rsid w:val="00BC7206"/>
    <w:rsid w:val="00BC7AA3"/>
    <w:rsid w:val="00BD0BE7"/>
    <w:rsid w:val="00BD1436"/>
    <w:rsid w:val="00BD1FF5"/>
    <w:rsid w:val="00BD2266"/>
    <w:rsid w:val="00BD3045"/>
    <w:rsid w:val="00BD38CA"/>
    <w:rsid w:val="00BD39F3"/>
    <w:rsid w:val="00BD518F"/>
    <w:rsid w:val="00BD565A"/>
    <w:rsid w:val="00BD6A51"/>
    <w:rsid w:val="00BD70A3"/>
    <w:rsid w:val="00BD777D"/>
    <w:rsid w:val="00BD7A59"/>
    <w:rsid w:val="00BD7F0E"/>
    <w:rsid w:val="00BE02F3"/>
    <w:rsid w:val="00BE03A3"/>
    <w:rsid w:val="00BE12A2"/>
    <w:rsid w:val="00BE12EC"/>
    <w:rsid w:val="00BE1350"/>
    <w:rsid w:val="00BE157F"/>
    <w:rsid w:val="00BE2364"/>
    <w:rsid w:val="00BE27A8"/>
    <w:rsid w:val="00BE2C06"/>
    <w:rsid w:val="00BE332A"/>
    <w:rsid w:val="00BE3673"/>
    <w:rsid w:val="00BE3BF8"/>
    <w:rsid w:val="00BE3DF9"/>
    <w:rsid w:val="00BE3FED"/>
    <w:rsid w:val="00BE47F8"/>
    <w:rsid w:val="00BE4983"/>
    <w:rsid w:val="00BE5B08"/>
    <w:rsid w:val="00BE5F87"/>
    <w:rsid w:val="00BE63D1"/>
    <w:rsid w:val="00BE649D"/>
    <w:rsid w:val="00BE6AB0"/>
    <w:rsid w:val="00BE7192"/>
    <w:rsid w:val="00BE764A"/>
    <w:rsid w:val="00BE7F18"/>
    <w:rsid w:val="00BE7F82"/>
    <w:rsid w:val="00BF01C9"/>
    <w:rsid w:val="00BF082D"/>
    <w:rsid w:val="00BF0919"/>
    <w:rsid w:val="00BF0D84"/>
    <w:rsid w:val="00BF23EF"/>
    <w:rsid w:val="00BF35B9"/>
    <w:rsid w:val="00BF36C3"/>
    <w:rsid w:val="00BF3DAC"/>
    <w:rsid w:val="00BF4A57"/>
    <w:rsid w:val="00BF5229"/>
    <w:rsid w:val="00BF5731"/>
    <w:rsid w:val="00BF6251"/>
    <w:rsid w:val="00BF6593"/>
    <w:rsid w:val="00BF685E"/>
    <w:rsid w:val="00BF77BB"/>
    <w:rsid w:val="00BF77E1"/>
    <w:rsid w:val="00C0013C"/>
    <w:rsid w:val="00C006EE"/>
    <w:rsid w:val="00C00897"/>
    <w:rsid w:val="00C016FC"/>
    <w:rsid w:val="00C022EA"/>
    <w:rsid w:val="00C02881"/>
    <w:rsid w:val="00C02B5B"/>
    <w:rsid w:val="00C044A6"/>
    <w:rsid w:val="00C045FD"/>
    <w:rsid w:val="00C05833"/>
    <w:rsid w:val="00C07415"/>
    <w:rsid w:val="00C102A5"/>
    <w:rsid w:val="00C1054B"/>
    <w:rsid w:val="00C10F4C"/>
    <w:rsid w:val="00C11203"/>
    <w:rsid w:val="00C1122B"/>
    <w:rsid w:val="00C146B5"/>
    <w:rsid w:val="00C1478E"/>
    <w:rsid w:val="00C1492C"/>
    <w:rsid w:val="00C151F9"/>
    <w:rsid w:val="00C153A6"/>
    <w:rsid w:val="00C16051"/>
    <w:rsid w:val="00C163D3"/>
    <w:rsid w:val="00C16FC7"/>
    <w:rsid w:val="00C17375"/>
    <w:rsid w:val="00C2065D"/>
    <w:rsid w:val="00C20B13"/>
    <w:rsid w:val="00C20F87"/>
    <w:rsid w:val="00C21B7F"/>
    <w:rsid w:val="00C221D8"/>
    <w:rsid w:val="00C223CB"/>
    <w:rsid w:val="00C2255D"/>
    <w:rsid w:val="00C227F8"/>
    <w:rsid w:val="00C23096"/>
    <w:rsid w:val="00C23DEF"/>
    <w:rsid w:val="00C23F46"/>
    <w:rsid w:val="00C2430E"/>
    <w:rsid w:val="00C248A9"/>
    <w:rsid w:val="00C24DD5"/>
    <w:rsid w:val="00C24EAD"/>
    <w:rsid w:val="00C263B3"/>
    <w:rsid w:val="00C272E9"/>
    <w:rsid w:val="00C27E2B"/>
    <w:rsid w:val="00C30157"/>
    <w:rsid w:val="00C30206"/>
    <w:rsid w:val="00C30222"/>
    <w:rsid w:val="00C30400"/>
    <w:rsid w:val="00C308F0"/>
    <w:rsid w:val="00C310D0"/>
    <w:rsid w:val="00C337C8"/>
    <w:rsid w:val="00C339E6"/>
    <w:rsid w:val="00C33FB7"/>
    <w:rsid w:val="00C34294"/>
    <w:rsid w:val="00C345E0"/>
    <w:rsid w:val="00C34BAE"/>
    <w:rsid w:val="00C34BF4"/>
    <w:rsid w:val="00C34C65"/>
    <w:rsid w:val="00C355D3"/>
    <w:rsid w:val="00C35733"/>
    <w:rsid w:val="00C35A7F"/>
    <w:rsid w:val="00C35F2C"/>
    <w:rsid w:val="00C36647"/>
    <w:rsid w:val="00C371DD"/>
    <w:rsid w:val="00C4020C"/>
    <w:rsid w:val="00C402A3"/>
    <w:rsid w:val="00C4050F"/>
    <w:rsid w:val="00C41CAF"/>
    <w:rsid w:val="00C41F7E"/>
    <w:rsid w:val="00C429EC"/>
    <w:rsid w:val="00C42A77"/>
    <w:rsid w:val="00C4336A"/>
    <w:rsid w:val="00C43D12"/>
    <w:rsid w:val="00C44D19"/>
    <w:rsid w:val="00C44FB4"/>
    <w:rsid w:val="00C45372"/>
    <w:rsid w:val="00C461B2"/>
    <w:rsid w:val="00C46967"/>
    <w:rsid w:val="00C46974"/>
    <w:rsid w:val="00C47464"/>
    <w:rsid w:val="00C474F4"/>
    <w:rsid w:val="00C475C3"/>
    <w:rsid w:val="00C5005F"/>
    <w:rsid w:val="00C503B3"/>
    <w:rsid w:val="00C50561"/>
    <w:rsid w:val="00C507AB"/>
    <w:rsid w:val="00C50D36"/>
    <w:rsid w:val="00C514A2"/>
    <w:rsid w:val="00C516F4"/>
    <w:rsid w:val="00C517E9"/>
    <w:rsid w:val="00C51B9E"/>
    <w:rsid w:val="00C51EA1"/>
    <w:rsid w:val="00C51F2C"/>
    <w:rsid w:val="00C53A88"/>
    <w:rsid w:val="00C53F78"/>
    <w:rsid w:val="00C54AC4"/>
    <w:rsid w:val="00C5518B"/>
    <w:rsid w:val="00C56042"/>
    <w:rsid w:val="00C561F2"/>
    <w:rsid w:val="00C56DB8"/>
    <w:rsid w:val="00C571D0"/>
    <w:rsid w:val="00C57398"/>
    <w:rsid w:val="00C5753B"/>
    <w:rsid w:val="00C5769D"/>
    <w:rsid w:val="00C5799B"/>
    <w:rsid w:val="00C579BA"/>
    <w:rsid w:val="00C57C2A"/>
    <w:rsid w:val="00C57CF7"/>
    <w:rsid w:val="00C60DE6"/>
    <w:rsid w:val="00C617CF"/>
    <w:rsid w:val="00C62255"/>
    <w:rsid w:val="00C63BCA"/>
    <w:rsid w:val="00C64614"/>
    <w:rsid w:val="00C64C95"/>
    <w:rsid w:val="00C64D94"/>
    <w:rsid w:val="00C658BD"/>
    <w:rsid w:val="00C660C6"/>
    <w:rsid w:val="00C66955"/>
    <w:rsid w:val="00C66C21"/>
    <w:rsid w:val="00C66F56"/>
    <w:rsid w:val="00C67798"/>
    <w:rsid w:val="00C67A51"/>
    <w:rsid w:val="00C70014"/>
    <w:rsid w:val="00C70479"/>
    <w:rsid w:val="00C705F8"/>
    <w:rsid w:val="00C70894"/>
    <w:rsid w:val="00C7134D"/>
    <w:rsid w:val="00C71A5B"/>
    <w:rsid w:val="00C71B28"/>
    <w:rsid w:val="00C72804"/>
    <w:rsid w:val="00C73907"/>
    <w:rsid w:val="00C739FF"/>
    <w:rsid w:val="00C73DBF"/>
    <w:rsid w:val="00C74937"/>
    <w:rsid w:val="00C749D6"/>
    <w:rsid w:val="00C74E69"/>
    <w:rsid w:val="00C7578F"/>
    <w:rsid w:val="00C7623E"/>
    <w:rsid w:val="00C7663C"/>
    <w:rsid w:val="00C76CFD"/>
    <w:rsid w:val="00C779D5"/>
    <w:rsid w:val="00C8069F"/>
    <w:rsid w:val="00C80784"/>
    <w:rsid w:val="00C80EC8"/>
    <w:rsid w:val="00C816FB"/>
    <w:rsid w:val="00C81897"/>
    <w:rsid w:val="00C81FA6"/>
    <w:rsid w:val="00C82533"/>
    <w:rsid w:val="00C82CEC"/>
    <w:rsid w:val="00C82F4C"/>
    <w:rsid w:val="00C83323"/>
    <w:rsid w:val="00C83E25"/>
    <w:rsid w:val="00C83F58"/>
    <w:rsid w:val="00C8480A"/>
    <w:rsid w:val="00C8507D"/>
    <w:rsid w:val="00C85314"/>
    <w:rsid w:val="00C85361"/>
    <w:rsid w:val="00C85A05"/>
    <w:rsid w:val="00C86606"/>
    <w:rsid w:val="00C86866"/>
    <w:rsid w:val="00C878D8"/>
    <w:rsid w:val="00C90708"/>
    <w:rsid w:val="00C9147F"/>
    <w:rsid w:val="00C91641"/>
    <w:rsid w:val="00C91B62"/>
    <w:rsid w:val="00C91B9E"/>
    <w:rsid w:val="00C92F49"/>
    <w:rsid w:val="00C93159"/>
    <w:rsid w:val="00C93403"/>
    <w:rsid w:val="00C94304"/>
    <w:rsid w:val="00C94B52"/>
    <w:rsid w:val="00C966E9"/>
    <w:rsid w:val="00C97C53"/>
    <w:rsid w:val="00C97F72"/>
    <w:rsid w:val="00CA0679"/>
    <w:rsid w:val="00CA06CC"/>
    <w:rsid w:val="00CA078A"/>
    <w:rsid w:val="00CA0D49"/>
    <w:rsid w:val="00CA130C"/>
    <w:rsid w:val="00CA1319"/>
    <w:rsid w:val="00CA1C90"/>
    <w:rsid w:val="00CA1D93"/>
    <w:rsid w:val="00CA2275"/>
    <w:rsid w:val="00CA27CB"/>
    <w:rsid w:val="00CA2B3E"/>
    <w:rsid w:val="00CA3D02"/>
    <w:rsid w:val="00CA3EC5"/>
    <w:rsid w:val="00CA4745"/>
    <w:rsid w:val="00CA4BE8"/>
    <w:rsid w:val="00CA5119"/>
    <w:rsid w:val="00CA51BC"/>
    <w:rsid w:val="00CA5774"/>
    <w:rsid w:val="00CA5AC8"/>
    <w:rsid w:val="00CA6439"/>
    <w:rsid w:val="00CA7F44"/>
    <w:rsid w:val="00CB0DAA"/>
    <w:rsid w:val="00CB0F83"/>
    <w:rsid w:val="00CB1386"/>
    <w:rsid w:val="00CB1844"/>
    <w:rsid w:val="00CB1EE6"/>
    <w:rsid w:val="00CB21BA"/>
    <w:rsid w:val="00CB2782"/>
    <w:rsid w:val="00CB2A50"/>
    <w:rsid w:val="00CB359B"/>
    <w:rsid w:val="00CB368B"/>
    <w:rsid w:val="00CB3A0D"/>
    <w:rsid w:val="00CB3B05"/>
    <w:rsid w:val="00CB45DD"/>
    <w:rsid w:val="00CB4A15"/>
    <w:rsid w:val="00CB527A"/>
    <w:rsid w:val="00CB52C2"/>
    <w:rsid w:val="00CB52FE"/>
    <w:rsid w:val="00CB542D"/>
    <w:rsid w:val="00CB58AF"/>
    <w:rsid w:val="00CB5934"/>
    <w:rsid w:val="00CB5D26"/>
    <w:rsid w:val="00CB6305"/>
    <w:rsid w:val="00CB69EC"/>
    <w:rsid w:val="00CB6F82"/>
    <w:rsid w:val="00CB709F"/>
    <w:rsid w:val="00CB76AE"/>
    <w:rsid w:val="00CB7BF0"/>
    <w:rsid w:val="00CC0D25"/>
    <w:rsid w:val="00CC1630"/>
    <w:rsid w:val="00CC1B5B"/>
    <w:rsid w:val="00CC2444"/>
    <w:rsid w:val="00CC2E9C"/>
    <w:rsid w:val="00CC3427"/>
    <w:rsid w:val="00CC35AA"/>
    <w:rsid w:val="00CC3863"/>
    <w:rsid w:val="00CC404D"/>
    <w:rsid w:val="00CC5713"/>
    <w:rsid w:val="00CC6191"/>
    <w:rsid w:val="00CC6576"/>
    <w:rsid w:val="00CC677A"/>
    <w:rsid w:val="00CC67E8"/>
    <w:rsid w:val="00CC69BE"/>
    <w:rsid w:val="00CC6EAA"/>
    <w:rsid w:val="00CD0278"/>
    <w:rsid w:val="00CD03F4"/>
    <w:rsid w:val="00CD04CE"/>
    <w:rsid w:val="00CD19C1"/>
    <w:rsid w:val="00CD1EDA"/>
    <w:rsid w:val="00CD215C"/>
    <w:rsid w:val="00CD26E8"/>
    <w:rsid w:val="00CD32B2"/>
    <w:rsid w:val="00CD360B"/>
    <w:rsid w:val="00CD38D3"/>
    <w:rsid w:val="00CD3AF9"/>
    <w:rsid w:val="00CD3FAC"/>
    <w:rsid w:val="00CD4658"/>
    <w:rsid w:val="00CD4885"/>
    <w:rsid w:val="00CD4D43"/>
    <w:rsid w:val="00CD517E"/>
    <w:rsid w:val="00CD5A54"/>
    <w:rsid w:val="00CD6138"/>
    <w:rsid w:val="00CD641D"/>
    <w:rsid w:val="00CD6C88"/>
    <w:rsid w:val="00CD6E3C"/>
    <w:rsid w:val="00CE0335"/>
    <w:rsid w:val="00CE0E16"/>
    <w:rsid w:val="00CE1A00"/>
    <w:rsid w:val="00CE1B3B"/>
    <w:rsid w:val="00CE25CC"/>
    <w:rsid w:val="00CE29E9"/>
    <w:rsid w:val="00CE3507"/>
    <w:rsid w:val="00CE35A8"/>
    <w:rsid w:val="00CE414E"/>
    <w:rsid w:val="00CE480B"/>
    <w:rsid w:val="00CE6952"/>
    <w:rsid w:val="00CE750F"/>
    <w:rsid w:val="00CF11C2"/>
    <w:rsid w:val="00CF156B"/>
    <w:rsid w:val="00CF1A7B"/>
    <w:rsid w:val="00CF1D66"/>
    <w:rsid w:val="00CF2129"/>
    <w:rsid w:val="00CF3BD2"/>
    <w:rsid w:val="00CF4010"/>
    <w:rsid w:val="00CF50B8"/>
    <w:rsid w:val="00CF5799"/>
    <w:rsid w:val="00CF5D50"/>
    <w:rsid w:val="00CF6108"/>
    <w:rsid w:val="00CF68BC"/>
    <w:rsid w:val="00CF7FC1"/>
    <w:rsid w:val="00D00592"/>
    <w:rsid w:val="00D00B77"/>
    <w:rsid w:val="00D00FDF"/>
    <w:rsid w:val="00D01B46"/>
    <w:rsid w:val="00D0231E"/>
    <w:rsid w:val="00D025D6"/>
    <w:rsid w:val="00D0394C"/>
    <w:rsid w:val="00D03A90"/>
    <w:rsid w:val="00D03C4F"/>
    <w:rsid w:val="00D041C7"/>
    <w:rsid w:val="00D04A02"/>
    <w:rsid w:val="00D05128"/>
    <w:rsid w:val="00D05580"/>
    <w:rsid w:val="00D073C5"/>
    <w:rsid w:val="00D0752F"/>
    <w:rsid w:val="00D0776A"/>
    <w:rsid w:val="00D07CC4"/>
    <w:rsid w:val="00D10FF7"/>
    <w:rsid w:val="00D1140D"/>
    <w:rsid w:val="00D12536"/>
    <w:rsid w:val="00D12C95"/>
    <w:rsid w:val="00D13798"/>
    <w:rsid w:val="00D13D33"/>
    <w:rsid w:val="00D140EF"/>
    <w:rsid w:val="00D14475"/>
    <w:rsid w:val="00D1478D"/>
    <w:rsid w:val="00D155B0"/>
    <w:rsid w:val="00D15DEA"/>
    <w:rsid w:val="00D16713"/>
    <w:rsid w:val="00D17114"/>
    <w:rsid w:val="00D179CD"/>
    <w:rsid w:val="00D17E7B"/>
    <w:rsid w:val="00D20789"/>
    <w:rsid w:val="00D208A7"/>
    <w:rsid w:val="00D21945"/>
    <w:rsid w:val="00D21A3E"/>
    <w:rsid w:val="00D22A78"/>
    <w:rsid w:val="00D230D4"/>
    <w:rsid w:val="00D23286"/>
    <w:rsid w:val="00D23A27"/>
    <w:rsid w:val="00D23E74"/>
    <w:rsid w:val="00D24266"/>
    <w:rsid w:val="00D24E1B"/>
    <w:rsid w:val="00D2549D"/>
    <w:rsid w:val="00D259E3"/>
    <w:rsid w:val="00D262DB"/>
    <w:rsid w:val="00D26630"/>
    <w:rsid w:val="00D2675C"/>
    <w:rsid w:val="00D2686F"/>
    <w:rsid w:val="00D26AB7"/>
    <w:rsid w:val="00D26D8B"/>
    <w:rsid w:val="00D27115"/>
    <w:rsid w:val="00D27634"/>
    <w:rsid w:val="00D27A43"/>
    <w:rsid w:val="00D27AFB"/>
    <w:rsid w:val="00D30205"/>
    <w:rsid w:val="00D3142B"/>
    <w:rsid w:val="00D315EF"/>
    <w:rsid w:val="00D3160C"/>
    <w:rsid w:val="00D337D4"/>
    <w:rsid w:val="00D33BB1"/>
    <w:rsid w:val="00D34AF4"/>
    <w:rsid w:val="00D34B43"/>
    <w:rsid w:val="00D3519B"/>
    <w:rsid w:val="00D35B5C"/>
    <w:rsid w:val="00D35CA5"/>
    <w:rsid w:val="00D365EB"/>
    <w:rsid w:val="00D40494"/>
    <w:rsid w:val="00D40644"/>
    <w:rsid w:val="00D40899"/>
    <w:rsid w:val="00D40D5E"/>
    <w:rsid w:val="00D414DA"/>
    <w:rsid w:val="00D415A6"/>
    <w:rsid w:val="00D41A63"/>
    <w:rsid w:val="00D41D07"/>
    <w:rsid w:val="00D4380D"/>
    <w:rsid w:val="00D4473A"/>
    <w:rsid w:val="00D44B6F"/>
    <w:rsid w:val="00D4501E"/>
    <w:rsid w:val="00D45364"/>
    <w:rsid w:val="00D454B7"/>
    <w:rsid w:val="00D4651C"/>
    <w:rsid w:val="00D5163A"/>
    <w:rsid w:val="00D52993"/>
    <w:rsid w:val="00D534D7"/>
    <w:rsid w:val="00D53904"/>
    <w:rsid w:val="00D53BAE"/>
    <w:rsid w:val="00D54B86"/>
    <w:rsid w:val="00D55E01"/>
    <w:rsid w:val="00D566DB"/>
    <w:rsid w:val="00D56B48"/>
    <w:rsid w:val="00D571D8"/>
    <w:rsid w:val="00D571F4"/>
    <w:rsid w:val="00D5792D"/>
    <w:rsid w:val="00D57E05"/>
    <w:rsid w:val="00D6056A"/>
    <w:rsid w:val="00D615BB"/>
    <w:rsid w:val="00D61F54"/>
    <w:rsid w:val="00D62707"/>
    <w:rsid w:val="00D62C04"/>
    <w:rsid w:val="00D62F73"/>
    <w:rsid w:val="00D634A5"/>
    <w:rsid w:val="00D63587"/>
    <w:rsid w:val="00D63E30"/>
    <w:rsid w:val="00D63F0E"/>
    <w:rsid w:val="00D650E1"/>
    <w:rsid w:val="00D651B8"/>
    <w:rsid w:val="00D65C66"/>
    <w:rsid w:val="00D65D01"/>
    <w:rsid w:val="00D66224"/>
    <w:rsid w:val="00D675E8"/>
    <w:rsid w:val="00D67EFE"/>
    <w:rsid w:val="00D708D2"/>
    <w:rsid w:val="00D70A78"/>
    <w:rsid w:val="00D70C39"/>
    <w:rsid w:val="00D71197"/>
    <w:rsid w:val="00D715A3"/>
    <w:rsid w:val="00D72445"/>
    <w:rsid w:val="00D728D4"/>
    <w:rsid w:val="00D72CB9"/>
    <w:rsid w:val="00D72E51"/>
    <w:rsid w:val="00D74456"/>
    <w:rsid w:val="00D75539"/>
    <w:rsid w:val="00D76585"/>
    <w:rsid w:val="00D766C3"/>
    <w:rsid w:val="00D76E26"/>
    <w:rsid w:val="00D77212"/>
    <w:rsid w:val="00D8076A"/>
    <w:rsid w:val="00D80B16"/>
    <w:rsid w:val="00D80F66"/>
    <w:rsid w:val="00D818D5"/>
    <w:rsid w:val="00D8203C"/>
    <w:rsid w:val="00D82A1B"/>
    <w:rsid w:val="00D836B9"/>
    <w:rsid w:val="00D83A21"/>
    <w:rsid w:val="00D83E24"/>
    <w:rsid w:val="00D84387"/>
    <w:rsid w:val="00D847FB"/>
    <w:rsid w:val="00D84A07"/>
    <w:rsid w:val="00D85D82"/>
    <w:rsid w:val="00D85E49"/>
    <w:rsid w:val="00D861FD"/>
    <w:rsid w:val="00D8653D"/>
    <w:rsid w:val="00D86626"/>
    <w:rsid w:val="00D869CA"/>
    <w:rsid w:val="00D875F9"/>
    <w:rsid w:val="00D8774E"/>
    <w:rsid w:val="00D87892"/>
    <w:rsid w:val="00D87E60"/>
    <w:rsid w:val="00D90034"/>
    <w:rsid w:val="00D9010D"/>
    <w:rsid w:val="00D9013D"/>
    <w:rsid w:val="00D907F9"/>
    <w:rsid w:val="00D9224A"/>
    <w:rsid w:val="00D92554"/>
    <w:rsid w:val="00D92758"/>
    <w:rsid w:val="00D932B8"/>
    <w:rsid w:val="00D934CA"/>
    <w:rsid w:val="00D934EA"/>
    <w:rsid w:val="00D94606"/>
    <w:rsid w:val="00D94927"/>
    <w:rsid w:val="00D95041"/>
    <w:rsid w:val="00D962BF"/>
    <w:rsid w:val="00D96864"/>
    <w:rsid w:val="00D970F0"/>
    <w:rsid w:val="00D97982"/>
    <w:rsid w:val="00DA08EB"/>
    <w:rsid w:val="00DA17BE"/>
    <w:rsid w:val="00DA1E50"/>
    <w:rsid w:val="00DA2385"/>
    <w:rsid w:val="00DA2B26"/>
    <w:rsid w:val="00DA2E05"/>
    <w:rsid w:val="00DA33AF"/>
    <w:rsid w:val="00DA3E18"/>
    <w:rsid w:val="00DA4559"/>
    <w:rsid w:val="00DA4D86"/>
    <w:rsid w:val="00DA5961"/>
    <w:rsid w:val="00DA62F3"/>
    <w:rsid w:val="00DA646F"/>
    <w:rsid w:val="00DA7C0C"/>
    <w:rsid w:val="00DA7D3B"/>
    <w:rsid w:val="00DB0325"/>
    <w:rsid w:val="00DB09F0"/>
    <w:rsid w:val="00DB0AF6"/>
    <w:rsid w:val="00DB0B42"/>
    <w:rsid w:val="00DB0FC0"/>
    <w:rsid w:val="00DB10C9"/>
    <w:rsid w:val="00DB15FB"/>
    <w:rsid w:val="00DB2CC6"/>
    <w:rsid w:val="00DB2D18"/>
    <w:rsid w:val="00DB35B3"/>
    <w:rsid w:val="00DB385B"/>
    <w:rsid w:val="00DB3B34"/>
    <w:rsid w:val="00DB4514"/>
    <w:rsid w:val="00DB46D2"/>
    <w:rsid w:val="00DB4CC4"/>
    <w:rsid w:val="00DB4E2F"/>
    <w:rsid w:val="00DB566A"/>
    <w:rsid w:val="00DB6F0D"/>
    <w:rsid w:val="00DB72BD"/>
    <w:rsid w:val="00DB794F"/>
    <w:rsid w:val="00DC007C"/>
    <w:rsid w:val="00DC07CF"/>
    <w:rsid w:val="00DC0C81"/>
    <w:rsid w:val="00DC0DD1"/>
    <w:rsid w:val="00DC0FCD"/>
    <w:rsid w:val="00DC1149"/>
    <w:rsid w:val="00DC19DF"/>
    <w:rsid w:val="00DC1C19"/>
    <w:rsid w:val="00DC1D81"/>
    <w:rsid w:val="00DC24BC"/>
    <w:rsid w:val="00DC32BE"/>
    <w:rsid w:val="00DC38B0"/>
    <w:rsid w:val="00DC3AEC"/>
    <w:rsid w:val="00DC41EE"/>
    <w:rsid w:val="00DC5BA4"/>
    <w:rsid w:val="00DC60AE"/>
    <w:rsid w:val="00DC6141"/>
    <w:rsid w:val="00DC6792"/>
    <w:rsid w:val="00DC73FD"/>
    <w:rsid w:val="00DC773B"/>
    <w:rsid w:val="00DC7B81"/>
    <w:rsid w:val="00DD09A4"/>
    <w:rsid w:val="00DD0F1A"/>
    <w:rsid w:val="00DD12C9"/>
    <w:rsid w:val="00DD1444"/>
    <w:rsid w:val="00DD16A4"/>
    <w:rsid w:val="00DD30FC"/>
    <w:rsid w:val="00DD34E4"/>
    <w:rsid w:val="00DD3708"/>
    <w:rsid w:val="00DD3A82"/>
    <w:rsid w:val="00DD3D60"/>
    <w:rsid w:val="00DD4190"/>
    <w:rsid w:val="00DD50A2"/>
    <w:rsid w:val="00DD575C"/>
    <w:rsid w:val="00DD6889"/>
    <w:rsid w:val="00DD73F1"/>
    <w:rsid w:val="00DD7BA3"/>
    <w:rsid w:val="00DE0378"/>
    <w:rsid w:val="00DE0763"/>
    <w:rsid w:val="00DE0EF7"/>
    <w:rsid w:val="00DE145D"/>
    <w:rsid w:val="00DE16FA"/>
    <w:rsid w:val="00DE2650"/>
    <w:rsid w:val="00DE289D"/>
    <w:rsid w:val="00DE2B46"/>
    <w:rsid w:val="00DE3163"/>
    <w:rsid w:val="00DE3BA9"/>
    <w:rsid w:val="00DE3EA5"/>
    <w:rsid w:val="00DE4254"/>
    <w:rsid w:val="00DE4AA8"/>
    <w:rsid w:val="00DE4D88"/>
    <w:rsid w:val="00DE506C"/>
    <w:rsid w:val="00DE57D9"/>
    <w:rsid w:val="00DE5D91"/>
    <w:rsid w:val="00DE5F2C"/>
    <w:rsid w:val="00DE68CE"/>
    <w:rsid w:val="00DE6BAB"/>
    <w:rsid w:val="00DE6C00"/>
    <w:rsid w:val="00DE6C5E"/>
    <w:rsid w:val="00DF0FA8"/>
    <w:rsid w:val="00DF1A48"/>
    <w:rsid w:val="00DF28E4"/>
    <w:rsid w:val="00DF2947"/>
    <w:rsid w:val="00DF2CC5"/>
    <w:rsid w:val="00DF357A"/>
    <w:rsid w:val="00DF3F3C"/>
    <w:rsid w:val="00DF3FE2"/>
    <w:rsid w:val="00DF40C3"/>
    <w:rsid w:val="00DF4139"/>
    <w:rsid w:val="00DF445B"/>
    <w:rsid w:val="00DF466B"/>
    <w:rsid w:val="00DF52E6"/>
    <w:rsid w:val="00DF52EB"/>
    <w:rsid w:val="00DF7644"/>
    <w:rsid w:val="00E010D1"/>
    <w:rsid w:val="00E014C2"/>
    <w:rsid w:val="00E01992"/>
    <w:rsid w:val="00E03B0F"/>
    <w:rsid w:val="00E047E9"/>
    <w:rsid w:val="00E04A8D"/>
    <w:rsid w:val="00E05433"/>
    <w:rsid w:val="00E056CF"/>
    <w:rsid w:val="00E0693C"/>
    <w:rsid w:val="00E06F1D"/>
    <w:rsid w:val="00E073FB"/>
    <w:rsid w:val="00E1013F"/>
    <w:rsid w:val="00E10315"/>
    <w:rsid w:val="00E10C81"/>
    <w:rsid w:val="00E115F5"/>
    <w:rsid w:val="00E1182C"/>
    <w:rsid w:val="00E118FC"/>
    <w:rsid w:val="00E11B80"/>
    <w:rsid w:val="00E12A76"/>
    <w:rsid w:val="00E12BD6"/>
    <w:rsid w:val="00E12D99"/>
    <w:rsid w:val="00E12F52"/>
    <w:rsid w:val="00E12FE9"/>
    <w:rsid w:val="00E14815"/>
    <w:rsid w:val="00E14ABD"/>
    <w:rsid w:val="00E14EDD"/>
    <w:rsid w:val="00E15236"/>
    <w:rsid w:val="00E159A0"/>
    <w:rsid w:val="00E15AF2"/>
    <w:rsid w:val="00E15DAE"/>
    <w:rsid w:val="00E163F5"/>
    <w:rsid w:val="00E16F87"/>
    <w:rsid w:val="00E17076"/>
    <w:rsid w:val="00E1794B"/>
    <w:rsid w:val="00E202B9"/>
    <w:rsid w:val="00E209F6"/>
    <w:rsid w:val="00E2119D"/>
    <w:rsid w:val="00E219C3"/>
    <w:rsid w:val="00E2260D"/>
    <w:rsid w:val="00E22A30"/>
    <w:rsid w:val="00E245B7"/>
    <w:rsid w:val="00E24654"/>
    <w:rsid w:val="00E24957"/>
    <w:rsid w:val="00E24E96"/>
    <w:rsid w:val="00E25543"/>
    <w:rsid w:val="00E2645B"/>
    <w:rsid w:val="00E27901"/>
    <w:rsid w:val="00E27CFA"/>
    <w:rsid w:val="00E27F85"/>
    <w:rsid w:val="00E30FB1"/>
    <w:rsid w:val="00E310F6"/>
    <w:rsid w:val="00E322CE"/>
    <w:rsid w:val="00E331EC"/>
    <w:rsid w:val="00E33507"/>
    <w:rsid w:val="00E341F9"/>
    <w:rsid w:val="00E3422C"/>
    <w:rsid w:val="00E3528C"/>
    <w:rsid w:val="00E352E3"/>
    <w:rsid w:val="00E3534D"/>
    <w:rsid w:val="00E356B1"/>
    <w:rsid w:val="00E35C06"/>
    <w:rsid w:val="00E36914"/>
    <w:rsid w:val="00E370AF"/>
    <w:rsid w:val="00E3710A"/>
    <w:rsid w:val="00E374E3"/>
    <w:rsid w:val="00E37563"/>
    <w:rsid w:val="00E41850"/>
    <w:rsid w:val="00E41C13"/>
    <w:rsid w:val="00E4214F"/>
    <w:rsid w:val="00E425AD"/>
    <w:rsid w:val="00E42AE1"/>
    <w:rsid w:val="00E43883"/>
    <w:rsid w:val="00E43A66"/>
    <w:rsid w:val="00E44091"/>
    <w:rsid w:val="00E4456B"/>
    <w:rsid w:val="00E445B0"/>
    <w:rsid w:val="00E448D8"/>
    <w:rsid w:val="00E4517E"/>
    <w:rsid w:val="00E452D0"/>
    <w:rsid w:val="00E45802"/>
    <w:rsid w:val="00E46601"/>
    <w:rsid w:val="00E46825"/>
    <w:rsid w:val="00E46EF5"/>
    <w:rsid w:val="00E47058"/>
    <w:rsid w:val="00E471E7"/>
    <w:rsid w:val="00E47530"/>
    <w:rsid w:val="00E47CE3"/>
    <w:rsid w:val="00E47F8E"/>
    <w:rsid w:val="00E506E7"/>
    <w:rsid w:val="00E50ADA"/>
    <w:rsid w:val="00E510C6"/>
    <w:rsid w:val="00E5128B"/>
    <w:rsid w:val="00E512B7"/>
    <w:rsid w:val="00E53C0B"/>
    <w:rsid w:val="00E5428B"/>
    <w:rsid w:val="00E546FE"/>
    <w:rsid w:val="00E54C4A"/>
    <w:rsid w:val="00E54DEA"/>
    <w:rsid w:val="00E55121"/>
    <w:rsid w:val="00E55BA8"/>
    <w:rsid w:val="00E55BD2"/>
    <w:rsid w:val="00E56454"/>
    <w:rsid w:val="00E56840"/>
    <w:rsid w:val="00E56C7B"/>
    <w:rsid w:val="00E57169"/>
    <w:rsid w:val="00E5762C"/>
    <w:rsid w:val="00E57ABE"/>
    <w:rsid w:val="00E57B71"/>
    <w:rsid w:val="00E60342"/>
    <w:rsid w:val="00E631E9"/>
    <w:rsid w:val="00E633E7"/>
    <w:rsid w:val="00E63C20"/>
    <w:rsid w:val="00E63C45"/>
    <w:rsid w:val="00E6459C"/>
    <w:rsid w:val="00E6463C"/>
    <w:rsid w:val="00E64C30"/>
    <w:rsid w:val="00E6584E"/>
    <w:rsid w:val="00E6645A"/>
    <w:rsid w:val="00E66CED"/>
    <w:rsid w:val="00E670AB"/>
    <w:rsid w:val="00E70AE0"/>
    <w:rsid w:val="00E7217F"/>
    <w:rsid w:val="00E72A5F"/>
    <w:rsid w:val="00E72E61"/>
    <w:rsid w:val="00E7433C"/>
    <w:rsid w:val="00E74548"/>
    <w:rsid w:val="00E74898"/>
    <w:rsid w:val="00E74909"/>
    <w:rsid w:val="00E74EE4"/>
    <w:rsid w:val="00E7597C"/>
    <w:rsid w:val="00E76473"/>
    <w:rsid w:val="00E76C2D"/>
    <w:rsid w:val="00E7729F"/>
    <w:rsid w:val="00E774FF"/>
    <w:rsid w:val="00E7794C"/>
    <w:rsid w:val="00E77ABA"/>
    <w:rsid w:val="00E77BFA"/>
    <w:rsid w:val="00E80261"/>
    <w:rsid w:val="00E80574"/>
    <w:rsid w:val="00E80E4D"/>
    <w:rsid w:val="00E81718"/>
    <w:rsid w:val="00E825C6"/>
    <w:rsid w:val="00E826D8"/>
    <w:rsid w:val="00E84E97"/>
    <w:rsid w:val="00E84EC4"/>
    <w:rsid w:val="00E84F09"/>
    <w:rsid w:val="00E851BE"/>
    <w:rsid w:val="00E8529F"/>
    <w:rsid w:val="00E85806"/>
    <w:rsid w:val="00E86285"/>
    <w:rsid w:val="00E86871"/>
    <w:rsid w:val="00E87025"/>
    <w:rsid w:val="00E87043"/>
    <w:rsid w:val="00E87340"/>
    <w:rsid w:val="00E877DE"/>
    <w:rsid w:val="00E90510"/>
    <w:rsid w:val="00E927F8"/>
    <w:rsid w:val="00E92E91"/>
    <w:rsid w:val="00E92F71"/>
    <w:rsid w:val="00E9348A"/>
    <w:rsid w:val="00E938B7"/>
    <w:rsid w:val="00E94628"/>
    <w:rsid w:val="00E94667"/>
    <w:rsid w:val="00E94BBC"/>
    <w:rsid w:val="00E9526D"/>
    <w:rsid w:val="00E96030"/>
    <w:rsid w:val="00E96AA5"/>
    <w:rsid w:val="00E972F3"/>
    <w:rsid w:val="00EA0014"/>
    <w:rsid w:val="00EA0678"/>
    <w:rsid w:val="00EA0E34"/>
    <w:rsid w:val="00EA110C"/>
    <w:rsid w:val="00EA1150"/>
    <w:rsid w:val="00EA1A29"/>
    <w:rsid w:val="00EA1D3F"/>
    <w:rsid w:val="00EA21AE"/>
    <w:rsid w:val="00EA233E"/>
    <w:rsid w:val="00EA2A42"/>
    <w:rsid w:val="00EA2DB3"/>
    <w:rsid w:val="00EA306B"/>
    <w:rsid w:val="00EA308A"/>
    <w:rsid w:val="00EA3418"/>
    <w:rsid w:val="00EA38DA"/>
    <w:rsid w:val="00EA4084"/>
    <w:rsid w:val="00EA441D"/>
    <w:rsid w:val="00EA4A7D"/>
    <w:rsid w:val="00EA5F8B"/>
    <w:rsid w:val="00EA61D1"/>
    <w:rsid w:val="00EA66BC"/>
    <w:rsid w:val="00EA6D6F"/>
    <w:rsid w:val="00EA6FEB"/>
    <w:rsid w:val="00EA71CD"/>
    <w:rsid w:val="00EB0E52"/>
    <w:rsid w:val="00EB18E0"/>
    <w:rsid w:val="00EB1AEA"/>
    <w:rsid w:val="00EB1C9B"/>
    <w:rsid w:val="00EB29E8"/>
    <w:rsid w:val="00EB3466"/>
    <w:rsid w:val="00EB35BE"/>
    <w:rsid w:val="00EB371E"/>
    <w:rsid w:val="00EB37BE"/>
    <w:rsid w:val="00EB3B90"/>
    <w:rsid w:val="00EB3CC5"/>
    <w:rsid w:val="00EB41EF"/>
    <w:rsid w:val="00EB4D28"/>
    <w:rsid w:val="00EB6254"/>
    <w:rsid w:val="00EB6C25"/>
    <w:rsid w:val="00EB7A49"/>
    <w:rsid w:val="00EB7F58"/>
    <w:rsid w:val="00EC0A99"/>
    <w:rsid w:val="00EC0B8C"/>
    <w:rsid w:val="00EC1150"/>
    <w:rsid w:val="00EC2654"/>
    <w:rsid w:val="00EC285B"/>
    <w:rsid w:val="00EC2A64"/>
    <w:rsid w:val="00EC2E48"/>
    <w:rsid w:val="00EC36AF"/>
    <w:rsid w:val="00EC36E9"/>
    <w:rsid w:val="00EC438A"/>
    <w:rsid w:val="00EC4A05"/>
    <w:rsid w:val="00EC4A15"/>
    <w:rsid w:val="00EC4BFF"/>
    <w:rsid w:val="00EC6B5D"/>
    <w:rsid w:val="00EC7839"/>
    <w:rsid w:val="00EC79AE"/>
    <w:rsid w:val="00ED0064"/>
    <w:rsid w:val="00ED0284"/>
    <w:rsid w:val="00ED04A6"/>
    <w:rsid w:val="00ED0653"/>
    <w:rsid w:val="00ED06B6"/>
    <w:rsid w:val="00ED09ED"/>
    <w:rsid w:val="00ED15CF"/>
    <w:rsid w:val="00ED191C"/>
    <w:rsid w:val="00ED1D46"/>
    <w:rsid w:val="00ED23A9"/>
    <w:rsid w:val="00ED28D2"/>
    <w:rsid w:val="00ED3693"/>
    <w:rsid w:val="00ED419C"/>
    <w:rsid w:val="00ED49D7"/>
    <w:rsid w:val="00ED4B54"/>
    <w:rsid w:val="00ED6EF6"/>
    <w:rsid w:val="00EE0A2E"/>
    <w:rsid w:val="00EE0CBC"/>
    <w:rsid w:val="00EE2397"/>
    <w:rsid w:val="00EE2540"/>
    <w:rsid w:val="00EE27EB"/>
    <w:rsid w:val="00EE3712"/>
    <w:rsid w:val="00EE3CEB"/>
    <w:rsid w:val="00EE404F"/>
    <w:rsid w:val="00EE44CA"/>
    <w:rsid w:val="00EE46FA"/>
    <w:rsid w:val="00EE4A5D"/>
    <w:rsid w:val="00EE5283"/>
    <w:rsid w:val="00EE5A50"/>
    <w:rsid w:val="00EE603A"/>
    <w:rsid w:val="00EE61E9"/>
    <w:rsid w:val="00EE65FE"/>
    <w:rsid w:val="00EE65FF"/>
    <w:rsid w:val="00EE67ED"/>
    <w:rsid w:val="00EE690D"/>
    <w:rsid w:val="00EE6AFB"/>
    <w:rsid w:val="00EE6D7F"/>
    <w:rsid w:val="00EF0008"/>
    <w:rsid w:val="00EF0F1B"/>
    <w:rsid w:val="00EF1505"/>
    <w:rsid w:val="00EF1576"/>
    <w:rsid w:val="00EF1DBC"/>
    <w:rsid w:val="00EF1EE0"/>
    <w:rsid w:val="00EF2444"/>
    <w:rsid w:val="00EF2909"/>
    <w:rsid w:val="00EF2981"/>
    <w:rsid w:val="00EF35D5"/>
    <w:rsid w:val="00EF3CC0"/>
    <w:rsid w:val="00EF3D89"/>
    <w:rsid w:val="00EF4569"/>
    <w:rsid w:val="00EF45D1"/>
    <w:rsid w:val="00EF4C60"/>
    <w:rsid w:val="00EF564A"/>
    <w:rsid w:val="00EF565E"/>
    <w:rsid w:val="00EF5BC5"/>
    <w:rsid w:val="00EF610F"/>
    <w:rsid w:val="00EF6304"/>
    <w:rsid w:val="00EF63A2"/>
    <w:rsid w:val="00EF68E2"/>
    <w:rsid w:val="00EF6C28"/>
    <w:rsid w:val="00EF7D77"/>
    <w:rsid w:val="00F000EE"/>
    <w:rsid w:val="00F00564"/>
    <w:rsid w:val="00F0067B"/>
    <w:rsid w:val="00F00894"/>
    <w:rsid w:val="00F01418"/>
    <w:rsid w:val="00F014A6"/>
    <w:rsid w:val="00F0300E"/>
    <w:rsid w:val="00F0368B"/>
    <w:rsid w:val="00F0505B"/>
    <w:rsid w:val="00F05289"/>
    <w:rsid w:val="00F05382"/>
    <w:rsid w:val="00F05D3B"/>
    <w:rsid w:val="00F06024"/>
    <w:rsid w:val="00F0751C"/>
    <w:rsid w:val="00F111A8"/>
    <w:rsid w:val="00F11998"/>
    <w:rsid w:val="00F12D86"/>
    <w:rsid w:val="00F131CD"/>
    <w:rsid w:val="00F135D7"/>
    <w:rsid w:val="00F13C9F"/>
    <w:rsid w:val="00F13D19"/>
    <w:rsid w:val="00F14D47"/>
    <w:rsid w:val="00F150E1"/>
    <w:rsid w:val="00F15808"/>
    <w:rsid w:val="00F15B05"/>
    <w:rsid w:val="00F16758"/>
    <w:rsid w:val="00F16831"/>
    <w:rsid w:val="00F16F78"/>
    <w:rsid w:val="00F1757E"/>
    <w:rsid w:val="00F178F6"/>
    <w:rsid w:val="00F2053C"/>
    <w:rsid w:val="00F20D29"/>
    <w:rsid w:val="00F213EC"/>
    <w:rsid w:val="00F214D9"/>
    <w:rsid w:val="00F21584"/>
    <w:rsid w:val="00F21742"/>
    <w:rsid w:val="00F22C22"/>
    <w:rsid w:val="00F230A2"/>
    <w:rsid w:val="00F2314B"/>
    <w:rsid w:val="00F23AB7"/>
    <w:rsid w:val="00F2474E"/>
    <w:rsid w:val="00F24D83"/>
    <w:rsid w:val="00F2567E"/>
    <w:rsid w:val="00F26343"/>
    <w:rsid w:val="00F26954"/>
    <w:rsid w:val="00F26DDC"/>
    <w:rsid w:val="00F27047"/>
    <w:rsid w:val="00F274BA"/>
    <w:rsid w:val="00F278E9"/>
    <w:rsid w:val="00F315C2"/>
    <w:rsid w:val="00F315D4"/>
    <w:rsid w:val="00F32C03"/>
    <w:rsid w:val="00F32F93"/>
    <w:rsid w:val="00F33287"/>
    <w:rsid w:val="00F3344C"/>
    <w:rsid w:val="00F347DE"/>
    <w:rsid w:val="00F34BEF"/>
    <w:rsid w:val="00F34D07"/>
    <w:rsid w:val="00F34EA4"/>
    <w:rsid w:val="00F34F3C"/>
    <w:rsid w:val="00F350CB"/>
    <w:rsid w:val="00F353DA"/>
    <w:rsid w:val="00F3601A"/>
    <w:rsid w:val="00F3646F"/>
    <w:rsid w:val="00F3658D"/>
    <w:rsid w:val="00F36A93"/>
    <w:rsid w:val="00F400E0"/>
    <w:rsid w:val="00F40818"/>
    <w:rsid w:val="00F413A6"/>
    <w:rsid w:val="00F432DE"/>
    <w:rsid w:val="00F4443A"/>
    <w:rsid w:val="00F4489B"/>
    <w:rsid w:val="00F44BCA"/>
    <w:rsid w:val="00F4540C"/>
    <w:rsid w:val="00F462EB"/>
    <w:rsid w:val="00F4690B"/>
    <w:rsid w:val="00F477CA"/>
    <w:rsid w:val="00F47899"/>
    <w:rsid w:val="00F479FE"/>
    <w:rsid w:val="00F47DC2"/>
    <w:rsid w:val="00F50375"/>
    <w:rsid w:val="00F50443"/>
    <w:rsid w:val="00F51D52"/>
    <w:rsid w:val="00F52003"/>
    <w:rsid w:val="00F520A1"/>
    <w:rsid w:val="00F52265"/>
    <w:rsid w:val="00F53B25"/>
    <w:rsid w:val="00F54294"/>
    <w:rsid w:val="00F542FF"/>
    <w:rsid w:val="00F544CF"/>
    <w:rsid w:val="00F5474B"/>
    <w:rsid w:val="00F54E2F"/>
    <w:rsid w:val="00F554DD"/>
    <w:rsid w:val="00F55BDB"/>
    <w:rsid w:val="00F55EF9"/>
    <w:rsid w:val="00F560AC"/>
    <w:rsid w:val="00F562C2"/>
    <w:rsid w:val="00F57087"/>
    <w:rsid w:val="00F571F1"/>
    <w:rsid w:val="00F57949"/>
    <w:rsid w:val="00F579E4"/>
    <w:rsid w:val="00F57A4F"/>
    <w:rsid w:val="00F600CB"/>
    <w:rsid w:val="00F61382"/>
    <w:rsid w:val="00F62001"/>
    <w:rsid w:val="00F62A52"/>
    <w:rsid w:val="00F62BD0"/>
    <w:rsid w:val="00F62E55"/>
    <w:rsid w:val="00F63199"/>
    <w:rsid w:val="00F639FB"/>
    <w:rsid w:val="00F6401B"/>
    <w:rsid w:val="00F66B5B"/>
    <w:rsid w:val="00F67192"/>
    <w:rsid w:val="00F67B5A"/>
    <w:rsid w:val="00F702F0"/>
    <w:rsid w:val="00F713DA"/>
    <w:rsid w:val="00F71834"/>
    <w:rsid w:val="00F71CDB"/>
    <w:rsid w:val="00F73358"/>
    <w:rsid w:val="00F73CA7"/>
    <w:rsid w:val="00F741DE"/>
    <w:rsid w:val="00F744FC"/>
    <w:rsid w:val="00F74A28"/>
    <w:rsid w:val="00F74CFA"/>
    <w:rsid w:val="00F74E11"/>
    <w:rsid w:val="00F74FEE"/>
    <w:rsid w:val="00F75BF5"/>
    <w:rsid w:val="00F75D02"/>
    <w:rsid w:val="00F76A2A"/>
    <w:rsid w:val="00F76AFB"/>
    <w:rsid w:val="00F770E5"/>
    <w:rsid w:val="00F77412"/>
    <w:rsid w:val="00F77B05"/>
    <w:rsid w:val="00F802E0"/>
    <w:rsid w:val="00F8203B"/>
    <w:rsid w:val="00F822B3"/>
    <w:rsid w:val="00F822E4"/>
    <w:rsid w:val="00F82601"/>
    <w:rsid w:val="00F82611"/>
    <w:rsid w:val="00F82C00"/>
    <w:rsid w:val="00F82FE2"/>
    <w:rsid w:val="00F83EF9"/>
    <w:rsid w:val="00F841B6"/>
    <w:rsid w:val="00F841F6"/>
    <w:rsid w:val="00F842B3"/>
    <w:rsid w:val="00F8446C"/>
    <w:rsid w:val="00F84551"/>
    <w:rsid w:val="00F85010"/>
    <w:rsid w:val="00F90949"/>
    <w:rsid w:val="00F90CF9"/>
    <w:rsid w:val="00F91F84"/>
    <w:rsid w:val="00F92DB0"/>
    <w:rsid w:val="00F92E84"/>
    <w:rsid w:val="00F9302C"/>
    <w:rsid w:val="00F948EA"/>
    <w:rsid w:val="00F94CE5"/>
    <w:rsid w:val="00F95182"/>
    <w:rsid w:val="00F95946"/>
    <w:rsid w:val="00F961D6"/>
    <w:rsid w:val="00F969FA"/>
    <w:rsid w:val="00F96EE4"/>
    <w:rsid w:val="00FA0486"/>
    <w:rsid w:val="00FA0822"/>
    <w:rsid w:val="00FA0AF0"/>
    <w:rsid w:val="00FA1439"/>
    <w:rsid w:val="00FA20D3"/>
    <w:rsid w:val="00FA2740"/>
    <w:rsid w:val="00FA294B"/>
    <w:rsid w:val="00FA3176"/>
    <w:rsid w:val="00FA37CC"/>
    <w:rsid w:val="00FA3F36"/>
    <w:rsid w:val="00FA51EE"/>
    <w:rsid w:val="00FA5781"/>
    <w:rsid w:val="00FA64E0"/>
    <w:rsid w:val="00FA673E"/>
    <w:rsid w:val="00FB0085"/>
    <w:rsid w:val="00FB00DA"/>
    <w:rsid w:val="00FB03FB"/>
    <w:rsid w:val="00FB06FA"/>
    <w:rsid w:val="00FB0A3C"/>
    <w:rsid w:val="00FB13AE"/>
    <w:rsid w:val="00FB1E0C"/>
    <w:rsid w:val="00FB23EA"/>
    <w:rsid w:val="00FB27B9"/>
    <w:rsid w:val="00FB2D53"/>
    <w:rsid w:val="00FB31F0"/>
    <w:rsid w:val="00FB3765"/>
    <w:rsid w:val="00FB377F"/>
    <w:rsid w:val="00FB473F"/>
    <w:rsid w:val="00FB4FB0"/>
    <w:rsid w:val="00FB69AD"/>
    <w:rsid w:val="00FB7318"/>
    <w:rsid w:val="00FB7370"/>
    <w:rsid w:val="00FB7EE9"/>
    <w:rsid w:val="00FC02FD"/>
    <w:rsid w:val="00FC0ECF"/>
    <w:rsid w:val="00FC10A6"/>
    <w:rsid w:val="00FC16B6"/>
    <w:rsid w:val="00FC1BAA"/>
    <w:rsid w:val="00FC1E63"/>
    <w:rsid w:val="00FC1EA7"/>
    <w:rsid w:val="00FC26B1"/>
    <w:rsid w:val="00FC2FAF"/>
    <w:rsid w:val="00FC335B"/>
    <w:rsid w:val="00FC353A"/>
    <w:rsid w:val="00FC3746"/>
    <w:rsid w:val="00FC3D07"/>
    <w:rsid w:val="00FC4077"/>
    <w:rsid w:val="00FC40FA"/>
    <w:rsid w:val="00FC481A"/>
    <w:rsid w:val="00FC4BA1"/>
    <w:rsid w:val="00FC4CEF"/>
    <w:rsid w:val="00FC4D66"/>
    <w:rsid w:val="00FC50C9"/>
    <w:rsid w:val="00FC5A43"/>
    <w:rsid w:val="00FC6380"/>
    <w:rsid w:val="00FC7655"/>
    <w:rsid w:val="00FC77BC"/>
    <w:rsid w:val="00FD0980"/>
    <w:rsid w:val="00FD1888"/>
    <w:rsid w:val="00FD195A"/>
    <w:rsid w:val="00FD228E"/>
    <w:rsid w:val="00FD2395"/>
    <w:rsid w:val="00FD2EC9"/>
    <w:rsid w:val="00FD387D"/>
    <w:rsid w:val="00FD3B75"/>
    <w:rsid w:val="00FD4724"/>
    <w:rsid w:val="00FD49A3"/>
    <w:rsid w:val="00FD4C53"/>
    <w:rsid w:val="00FD58B3"/>
    <w:rsid w:val="00FD6111"/>
    <w:rsid w:val="00FD632C"/>
    <w:rsid w:val="00FD6502"/>
    <w:rsid w:val="00FD6896"/>
    <w:rsid w:val="00FD6C76"/>
    <w:rsid w:val="00FD74BC"/>
    <w:rsid w:val="00FE049E"/>
    <w:rsid w:val="00FE0CC5"/>
    <w:rsid w:val="00FE1DFE"/>
    <w:rsid w:val="00FE1F7C"/>
    <w:rsid w:val="00FE2138"/>
    <w:rsid w:val="00FE221B"/>
    <w:rsid w:val="00FE23D6"/>
    <w:rsid w:val="00FE2E42"/>
    <w:rsid w:val="00FE32D1"/>
    <w:rsid w:val="00FE3626"/>
    <w:rsid w:val="00FE3DEB"/>
    <w:rsid w:val="00FE43AA"/>
    <w:rsid w:val="00FE4663"/>
    <w:rsid w:val="00FE4E49"/>
    <w:rsid w:val="00FE514F"/>
    <w:rsid w:val="00FE51D5"/>
    <w:rsid w:val="00FE5517"/>
    <w:rsid w:val="00FE56B2"/>
    <w:rsid w:val="00FE6B5B"/>
    <w:rsid w:val="00FE7113"/>
    <w:rsid w:val="00FE76B0"/>
    <w:rsid w:val="00FE799F"/>
    <w:rsid w:val="00FE7B67"/>
    <w:rsid w:val="00FF0337"/>
    <w:rsid w:val="00FF071F"/>
    <w:rsid w:val="00FF109C"/>
    <w:rsid w:val="00FF2991"/>
    <w:rsid w:val="00FF3169"/>
    <w:rsid w:val="00FF3552"/>
    <w:rsid w:val="00FF4185"/>
    <w:rsid w:val="00FF451D"/>
    <w:rsid w:val="00FF5459"/>
    <w:rsid w:val="00FF5D7E"/>
    <w:rsid w:val="00FF6126"/>
    <w:rsid w:val="00FF6366"/>
    <w:rsid w:val="00FF66D4"/>
    <w:rsid w:val="00FF6944"/>
    <w:rsid w:val="00FF6D87"/>
    <w:rsid w:val="00FF6DE4"/>
    <w:rsid w:val="00FF7279"/>
    <w:rsid w:val="00FF737B"/>
    <w:rsid w:val="00FF73FD"/>
    <w:rsid w:val="00FF7432"/>
    <w:rsid w:val="00FF7792"/>
    <w:rsid w:val="00FF7FD9"/>
    <w:rsid w:val="010ECAA4"/>
    <w:rsid w:val="02D4EA95"/>
    <w:rsid w:val="034956F5"/>
    <w:rsid w:val="04406EB3"/>
    <w:rsid w:val="0B570160"/>
    <w:rsid w:val="0CE0EED2"/>
    <w:rsid w:val="0D30A55A"/>
    <w:rsid w:val="10360E50"/>
    <w:rsid w:val="109BDE4A"/>
    <w:rsid w:val="110FB28C"/>
    <w:rsid w:val="132061AC"/>
    <w:rsid w:val="13A055F6"/>
    <w:rsid w:val="1421F9AF"/>
    <w:rsid w:val="14BDC4AB"/>
    <w:rsid w:val="14D50BF8"/>
    <w:rsid w:val="15291FD8"/>
    <w:rsid w:val="15C4AA10"/>
    <w:rsid w:val="176780EC"/>
    <w:rsid w:val="18D3B89E"/>
    <w:rsid w:val="1A093527"/>
    <w:rsid w:val="1A19819B"/>
    <w:rsid w:val="1D5B35F3"/>
    <w:rsid w:val="1EA9F278"/>
    <w:rsid w:val="1ED4044F"/>
    <w:rsid w:val="1FDFB816"/>
    <w:rsid w:val="2233A443"/>
    <w:rsid w:val="251B0FA1"/>
    <w:rsid w:val="26B9D367"/>
    <w:rsid w:val="28D21FDE"/>
    <w:rsid w:val="298A52C9"/>
    <w:rsid w:val="29BE4C62"/>
    <w:rsid w:val="2A7F5458"/>
    <w:rsid w:val="2BB537D8"/>
    <w:rsid w:val="2D0AAFCD"/>
    <w:rsid w:val="2F176E1A"/>
    <w:rsid w:val="300DBBFE"/>
    <w:rsid w:val="31FF8F87"/>
    <w:rsid w:val="327C2CA9"/>
    <w:rsid w:val="35EF1511"/>
    <w:rsid w:val="38E9A568"/>
    <w:rsid w:val="3958B7F5"/>
    <w:rsid w:val="3B08A446"/>
    <w:rsid w:val="3BDA06D4"/>
    <w:rsid w:val="3F2D2AEE"/>
    <w:rsid w:val="41C1A87E"/>
    <w:rsid w:val="43A84B38"/>
    <w:rsid w:val="45CFB86E"/>
    <w:rsid w:val="4620B4D1"/>
    <w:rsid w:val="4B97D8A1"/>
    <w:rsid w:val="4D4888D1"/>
    <w:rsid w:val="4FD34A7D"/>
    <w:rsid w:val="502D14B5"/>
    <w:rsid w:val="518744DC"/>
    <w:rsid w:val="54CCBF05"/>
    <w:rsid w:val="56D20CCD"/>
    <w:rsid w:val="5A15BBD2"/>
    <w:rsid w:val="5BF037F0"/>
    <w:rsid w:val="603DB040"/>
    <w:rsid w:val="62C9E601"/>
    <w:rsid w:val="633D99BD"/>
    <w:rsid w:val="6407B8F7"/>
    <w:rsid w:val="643943C3"/>
    <w:rsid w:val="6649FD01"/>
    <w:rsid w:val="688D998A"/>
    <w:rsid w:val="6C23EA3C"/>
    <w:rsid w:val="6D141C85"/>
    <w:rsid w:val="6DCFF4B2"/>
    <w:rsid w:val="6E7F3FC9"/>
    <w:rsid w:val="6F87F8B7"/>
    <w:rsid w:val="6F88D3F7"/>
    <w:rsid w:val="710EBADE"/>
    <w:rsid w:val="73F04352"/>
    <w:rsid w:val="7551AF65"/>
    <w:rsid w:val="7791B8E0"/>
    <w:rsid w:val="77A496DA"/>
    <w:rsid w:val="7D45612A"/>
    <w:rsid w:val="7E4707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9F7DE63"/>
  <w15:chartTrackingRefBased/>
  <w15:docId w15:val="{A8EDED57-7076-46FD-8CE4-6C0BBE34A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621"/>
    <w:pPr>
      <w:spacing w:after="0" w:line="240" w:lineRule="auto"/>
      <w:contextualSpacing/>
    </w:pPr>
    <w:rPr>
      <w:rFonts w:ascii="Arial" w:eastAsia="Calibri" w:hAnsi="Arial" w:cs="Times New Roman"/>
      <w:sz w:val="24"/>
    </w:rPr>
  </w:style>
  <w:style w:type="paragraph" w:styleId="Heading1">
    <w:name w:val="heading 1"/>
    <w:basedOn w:val="Normal"/>
    <w:next w:val="Normal"/>
    <w:link w:val="Heading1Char"/>
    <w:autoRedefine/>
    <w:uiPriority w:val="9"/>
    <w:qFormat/>
    <w:rsid w:val="00D35B5C"/>
    <w:pPr>
      <w:keepNext/>
      <w:keepLines/>
      <w:ind w:right="6"/>
      <w:jc w:val="both"/>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7D2F1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D2F1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A1A6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A1A6D"/>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A1A6D"/>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A1A6D"/>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A1A6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1A6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3514C"/>
    <w:rPr>
      <w:color w:val="0000FF"/>
      <w:u w:val="single"/>
    </w:rPr>
  </w:style>
  <w:style w:type="paragraph" w:styleId="TOC1">
    <w:name w:val="toc 1"/>
    <w:aliases w:val="Report - TOC,TOC_Repot"/>
    <w:basedOn w:val="Normal"/>
    <w:next w:val="Normal"/>
    <w:autoRedefine/>
    <w:uiPriority w:val="39"/>
    <w:unhideWhenUsed/>
    <w:qFormat/>
    <w:rsid w:val="006436AB"/>
    <w:pPr>
      <w:tabs>
        <w:tab w:val="left" w:pos="1843"/>
        <w:tab w:val="right" w:leader="dot" w:pos="8505"/>
      </w:tabs>
      <w:spacing w:line="276" w:lineRule="auto"/>
      <w:ind w:left="1843" w:right="261" w:hanging="1276"/>
    </w:pPr>
    <w:rPr>
      <w:rFonts w:eastAsia="Times New Roman" w:cs="Arial"/>
      <w:bCs/>
      <w:noProof/>
      <w:szCs w:val="20"/>
      <w:lang w:eastAsia="en-AU"/>
    </w:rPr>
  </w:style>
  <w:style w:type="paragraph" w:styleId="Title">
    <w:name w:val="Title"/>
    <w:basedOn w:val="Normal"/>
    <w:link w:val="TitleChar"/>
    <w:qFormat/>
    <w:rsid w:val="0063514C"/>
    <w:pPr>
      <w:ind w:left="567"/>
      <w:jc w:val="center"/>
    </w:pPr>
    <w:rPr>
      <w:rFonts w:eastAsia="Times New Roman"/>
      <w:b/>
      <w:szCs w:val="20"/>
      <w:u w:val="single"/>
      <w:lang w:eastAsia="ja-JP"/>
    </w:rPr>
  </w:style>
  <w:style w:type="character" w:customStyle="1" w:styleId="TitleChar">
    <w:name w:val="Title Char"/>
    <w:basedOn w:val="DefaultParagraphFont"/>
    <w:link w:val="Title"/>
    <w:rsid w:val="0063514C"/>
    <w:rPr>
      <w:rFonts w:ascii="Arial" w:eastAsia="Times New Roman" w:hAnsi="Arial" w:cs="Times New Roman"/>
      <w:b/>
      <w:sz w:val="24"/>
      <w:szCs w:val="20"/>
      <w:u w:val="single"/>
      <w:lang w:eastAsia="ja-JP"/>
    </w:rPr>
  </w:style>
  <w:style w:type="character" w:customStyle="1" w:styleId="Heading1Char">
    <w:name w:val="Heading 1 Char"/>
    <w:basedOn w:val="DefaultParagraphFont"/>
    <w:link w:val="Heading1"/>
    <w:uiPriority w:val="9"/>
    <w:rsid w:val="00D35B5C"/>
    <w:rPr>
      <w:rFonts w:ascii="Arial" w:eastAsia="Times New Roman" w:hAnsi="Arial" w:cs="Times New Roman"/>
      <w:b/>
      <w:bCs/>
      <w:sz w:val="28"/>
      <w:szCs w:val="28"/>
    </w:rPr>
  </w:style>
  <w:style w:type="paragraph" w:styleId="ListParagraph">
    <w:name w:val="List Paragraph"/>
    <w:aliases w:val="Bulleted List,Bullet Point Level1,Bullet point,List Paragraph1,List Paragraph11,Recommendation,1 heading,Body Bullets 1,CV text,Content descriptions,Dot pt,F5 List Paragraph,L,List Bullet 1,List Paragraph Number,List Paragraph111"/>
    <w:basedOn w:val="Normal"/>
    <w:link w:val="ListParagraphChar"/>
    <w:uiPriority w:val="34"/>
    <w:qFormat/>
    <w:rsid w:val="00CF68BC"/>
    <w:pPr>
      <w:ind w:left="720"/>
    </w:pPr>
  </w:style>
  <w:style w:type="paragraph" w:customStyle="1" w:styleId="Default">
    <w:name w:val="Default"/>
    <w:rsid w:val="00CF68BC"/>
    <w:pPr>
      <w:autoSpaceDE w:val="0"/>
      <w:autoSpaceDN w:val="0"/>
      <w:adjustRightInd w:val="0"/>
      <w:spacing w:after="0" w:line="240" w:lineRule="auto"/>
    </w:pPr>
    <w:rPr>
      <w:rFonts w:ascii="Arial" w:eastAsia="Calibri" w:hAnsi="Arial" w:cs="Arial"/>
      <w:color w:val="000000"/>
      <w:sz w:val="24"/>
      <w:szCs w:val="24"/>
      <w:lang w:eastAsia="en-AU"/>
    </w:rPr>
  </w:style>
  <w:style w:type="table" w:styleId="TableGrid">
    <w:name w:val="Table Grid"/>
    <w:aliases w:val="Definitions Table,Policy Table style"/>
    <w:basedOn w:val="TableNormal"/>
    <w:uiPriority w:val="59"/>
    <w:rsid w:val="00CF68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CF68BC"/>
    <w:pPr>
      <w:spacing w:after="0" w:line="240" w:lineRule="auto"/>
    </w:pPr>
    <w:rPr>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613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C60"/>
    <w:rPr>
      <w:rFonts w:ascii="Segoe UI" w:eastAsia="Calibri" w:hAnsi="Segoe UI" w:cs="Segoe UI"/>
      <w:sz w:val="18"/>
      <w:szCs w:val="18"/>
      <w:lang w:val="en-GB"/>
    </w:rPr>
  </w:style>
  <w:style w:type="paragraph" w:styleId="Header">
    <w:name w:val="header"/>
    <w:basedOn w:val="Normal"/>
    <w:link w:val="HeaderChar"/>
    <w:uiPriority w:val="99"/>
    <w:unhideWhenUsed/>
    <w:rsid w:val="00613C60"/>
    <w:pPr>
      <w:tabs>
        <w:tab w:val="center" w:pos="4513"/>
        <w:tab w:val="right" w:pos="9026"/>
      </w:tabs>
    </w:pPr>
  </w:style>
  <w:style w:type="character" w:customStyle="1" w:styleId="HeaderChar">
    <w:name w:val="Header Char"/>
    <w:basedOn w:val="DefaultParagraphFont"/>
    <w:link w:val="Header"/>
    <w:uiPriority w:val="99"/>
    <w:rsid w:val="00613C60"/>
    <w:rPr>
      <w:rFonts w:ascii="Calibri" w:eastAsia="Calibri" w:hAnsi="Calibri" w:cs="Times New Roman"/>
      <w:lang w:val="en-GB"/>
    </w:rPr>
  </w:style>
  <w:style w:type="paragraph" w:styleId="Footer">
    <w:name w:val="footer"/>
    <w:basedOn w:val="Normal"/>
    <w:link w:val="FooterChar"/>
    <w:uiPriority w:val="99"/>
    <w:unhideWhenUsed/>
    <w:rsid w:val="00613C60"/>
    <w:pPr>
      <w:tabs>
        <w:tab w:val="center" w:pos="4513"/>
        <w:tab w:val="right" w:pos="9026"/>
      </w:tabs>
    </w:pPr>
  </w:style>
  <w:style w:type="character" w:customStyle="1" w:styleId="FooterChar">
    <w:name w:val="Footer Char"/>
    <w:basedOn w:val="DefaultParagraphFont"/>
    <w:link w:val="Footer"/>
    <w:uiPriority w:val="99"/>
    <w:rsid w:val="00613C60"/>
    <w:rPr>
      <w:rFonts w:ascii="Calibri" w:eastAsia="Calibri" w:hAnsi="Calibri" w:cs="Times New Roman"/>
      <w:lang w:val="en-GB"/>
    </w:rPr>
  </w:style>
  <w:style w:type="paragraph" w:styleId="NormalWeb">
    <w:name w:val="Normal (Web)"/>
    <w:basedOn w:val="Normal"/>
    <w:uiPriority w:val="99"/>
    <w:unhideWhenUsed/>
    <w:rsid w:val="00FF3552"/>
    <w:rPr>
      <w:rFonts w:ascii="Times New Roman" w:eastAsiaTheme="minorHAnsi" w:hAnsi="Times New Roman"/>
      <w:szCs w:val="24"/>
      <w:lang w:eastAsia="en-AU"/>
    </w:rPr>
  </w:style>
  <w:style w:type="character" w:styleId="FollowedHyperlink">
    <w:name w:val="FollowedHyperlink"/>
    <w:basedOn w:val="DefaultParagraphFont"/>
    <w:uiPriority w:val="99"/>
    <w:semiHidden/>
    <w:unhideWhenUsed/>
    <w:rsid w:val="0023586A"/>
    <w:rPr>
      <w:color w:val="954F72" w:themeColor="followedHyperlink"/>
      <w:u w:val="single"/>
    </w:rPr>
  </w:style>
  <w:style w:type="paragraph" w:styleId="NoSpacing">
    <w:name w:val="No Spacing"/>
    <w:link w:val="NoSpacingChar"/>
    <w:uiPriority w:val="1"/>
    <w:qFormat/>
    <w:rsid w:val="002B7D0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B7D0B"/>
    <w:rPr>
      <w:rFonts w:eastAsiaTheme="minorEastAsia"/>
      <w:lang w:val="en-US"/>
    </w:rPr>
  </w:style>
  <w:style w:type="character" w:styleId="LineNumber">
    <w:name w:val="line number"/>
    <w:basedOn w:val="DefaultParagraphFont"/>
    <w:uiPriority w:val="99"/>
    <w:semiHidden/>
    <w:unhideWhenUsed/>
    <w:rsid w:val="00E70AE0"/>
  </w:style>
  <w:style w:type="table" w:customStyle="1" w:styleId="TableGrid1">
    <w:name w:val="Table Grid1"/>
    <w:basedOn w:val="TableNormal"/>
    <w:next w:val="TableGrid"/>
    <w:uiPriority w:val="59"/>
    <w:rsid w:val="00562F13"/>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9D0F18"/>
    <w:pPr>
      <w:spacing w:before="240" w:line="259" w:lineRule="auto"/>
      <w:jc w:val="left"/>
      <w:outlineLvl w:val="9"/>
    </w:pPr>
    <w:rPr>
      <w:rFonts w:asciiTheme="majorHAnsi" w:eastAsiaTheme="majorEastAsia" w:hAnsiTheme="majorHAnsi" w:cstheme="majorBidi"/>
      <w:b w:val="0"/>
      <w:bCs w:val="0"/>
      <w:color w:val="2E74B5" w:themeColor="accent1" w:themeShade="BF"/>
      <w:szCs w:val="32"/>
      <w:lang w:val="en-US"/>
    </w:rPr>
  </w:style>
  <w:style w:type="character" w:customStyle="1" w:styleId="Heading2Char">
    <w:name w:val="Heading 2 Char"/>
    <w:basedOn w:val="DefaultParagraphFont"/>
    <w:link w:val="Heading2"/>
    <w:uiPriority w:val="9"/>
    <w:rsid w:val="007D2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2F1B"/>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F79D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6056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C254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3422C"/>
    <w:rPr>
      <w:i/>
      <w:iCs/>
    </w:rPr>
  </w:style>
  <w:style w:type="paragraph" w:customStyle="1" w:styleId="Pa24">
    <w:name w:val="Pa24"/>
    <w:basedOn w:val="Default"/>
    <w:next w:val="Default"/>
    <w:uiPriority w:val="99"/>
    <w:rsid w:val="007E191C"/>
    <w:pPr>
      <w:spacing w:line="181" w:lineRule="atLeast"/>
    </w:pPr>
    <w:rPr>
      <w:rFonts w:ascii="Myriad Pro Light Cond" w:hAnsi="Myriad Pro Light Cond" w:cs="Times New Roman"/>
      <w:color w:val="auto"/>
    </w:rPr>
  </w:style>
  <w:style w:type="paragraph" w:customStyle="1" w:styleId="Pa17">
    <w:name w:val="Pa17"/>
    <w:basedOn w:val="Default"/>
    <w:next w:val="Default"/>
    <w:uiPriority w:val="99"/>
    <w:rsid w:val="007E191C"/>
    <w:pPr>
      <w:spacing w:line="181" w:lineRule="atLeast"/>
    </w:pPr>
    <w:rPr>
      <w:rFonts w:ascii="Myriad Pro Light Cond" w:hAnsi="Myriad Pro Light Cond" w:cs="Times New Roman"/>
      <w:color w:val="auto"/>
    </w:rPr>
  </w:style>
  <w:style w:type="character" w:styleId="Mention">
    <w:name w:val="Mention"/>
    <w:basedOn w:val="DefaultParagraphFont"/>
    <w:uiPriority w:val="99"/>
    <w:unhideWhenUsed/>
    <w:rsid w:val="00760381"/>
    <w:rPr>
      <w:color w:val="2B579A"/>
      <w:shd w:val="clear" w:color="auto" w:fill="E6E6E6"/>
    </w:rPr>
  </w:style>
  <w:style w:type="paragraph" w:styleId="PlainText">
    <w:name w:val="Plain Text"/>
    <w:basedOn w:val="Normal"/>
    <w:link w:val="PlainTextChar"/>
    <w:uiPriority w:val="99"/>
    <w:unhideWhenUsed/>
    <w:rsid w:val="00415C68"/>
    <w:rPr>
      <w:rFonts w:eastAsia="Times New Roman"/>
      <w:szCs w:val="21"/>
      <w:lang w:eastAsia="en-AU"/>
    </w:rPr>
  </w:style>
  <w:style w:type="character" w:customStyle="1" w:styleId="PlainTextChar">
    <w:name w:val="Plain Text Char"/>
    <w:basedOn w:val="DefaultParagraphFont"/>
    <w:link w:val="PlainText"/>
    <w:uiPriority w:val="99"/>
    <w:rsid w:val="00415C68"/>
    <w:rPr>
      <w:rFonts w:ascii="Arial" w:eastAsia="Times New Roman" w:hAnsi="Arial" w:cs="Times New Roman"/>
      <w:sz w:val="24"/>
      <w:szCs w:val="21"/>
      <w:lang w:eastAsia="en-AU"/>
    </w:rPr>
  </w:style>
  <w:style w:type="paragraph" w:customStyle="1" w:styleId="KRHeading1">
    <w:name w:val="KR Heading 1"/>
    <w:qFormat/>
    <w:rsid w:val="002268AC"/>
    <w:pPr>
      <w:spacing w:after="0" w:line="240" w:lineRule="auto"/>
    </w:pPr>
    <w:rPr>
      <w:rFonts w:ascii="Arial" w:eastAsia="Calibri" w:hAnsi="Arial" w:cs="Times New Roman"/>
      <w:sz w:val="28"/>
    </w:rPr>
  </w:style>
  <w:style w:type="paragraph" w:styleId="Revision">
    <w:name w:val="Revision"/>
    <w:hidden/>
    <w:uiPriority w:val="99"/>
    <w:semiHidden/>
    <w:rsid w:val="00630A25"/>
    <w:pPr>
      <w:spacing w:after="0" w:line="240" w:lineRule="auto"/>
    </w:pPr>
    <w:rPr>
      <w:rFonts w:ascii="Arial" w:eastAsia="Calibri" w:hAnsi="Arial" w:cs="Times New Roman"/>
      <w:sz w:val="24"/>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unhideWhenUsed/>
    <w:rsid w:val="00CE3507"/>
    <w:pPr>
      <w:spacing w:after="200"/>
      <w:contextualSpacing w:val="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CE3507"/>
    <w:rPr>
      <w:sz w:val="20"/>
      <w:szCs w:val="20"/>
      <w:lang w:val="en-GB"/>
    </w:rPr>
  </w:style>
  <w:style w:type="paragraph" w:customStyle="1" w:styleId="CouncilReporttext">
    <w:name w:val="Council Report text"/>
    <w:basedOn w:val="Normal"/>
    <w:qFormat/>
    <w:rsid w:val="00CE3507"/>
    <w:pPr>
      <w:contextualSpacing w:val="0"/>
      <w:jc w:val="both"/>
    </w:pPr>
    <w:rPr>
      <w:rFonts w:eastAsiaTheme="minorHAnsi" w:cs="Arial"/>
      <w:szCs w:val="32"/>
      <w:lang w:val="en-US"/>
    </w:rPr>
  </w:style>
  <w:style w:type="table" w:customStyle="1" w:styleId="TableGrid6">
    <w:name w:val="Table Grid6"/>
    <w:basedOn w:val="TableNormal"/>
    <w:next w:val="TableGrid"/>
    <w:uiPriority w:val="59"/>
    <w:rsid w:val="00552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5A8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74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57B9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F19AE"/>
    <w:pPr>
      <w:spacing w:after="100" w:line="259" w:lineRule="auto"/>
      <w:ind w:left="220"/>
      <w:contextualSpacing w:val="0"/>
    </w:pPr>
    <w:rPr>
      <w:rFonts w:asciiTheme="minorHAnsi" w:eastAsiaTheme="minorEastAsia" w:hAnsiTheme="minorHAnsi"/>
      <w:sz w:val="22"/>
      <w:lang w:val="en-US"/>
    </w:rPr>
  </w:style>
  <w:style w:type="paragraph" w:styleId="TOC3">
    <w:name w:val="toc 3"/>
    <w:basedOn w:val="Normal"/>
    <w:next w:val="Normal"/>
    <w:autoRedefine/>
    <w:uiPriority w:val="39"/>
    <w:unhideWhenUsed/>
    <w:rsid w:val="007F19AE"/>
    <w:pPr>
      <w:spacing w:after="100" w:line="259" w:lineRule="auto"/>
      <w:ind w:left="440"/>
      <w:contextualSpacing w:val="0"/>
    </w:pPr>
    <w:rPr>
      <w:rFonts w:asciiTheme="minorHAnsi" w:eastAsiaTheme="minorEastAsia" w:hAnsiTheme="minorHAnsi"/>
      <w:sz w:val="22"/>
      <w:lang w:val="en-US"/>
    </w:rPr>
  </w:style>
  <w:style w:type="table" w:styleId="ListTable3">
    <w:name w:val="List Table 3"/>
    <w:basedOn w:val="TableNormal"/>
    <w:uiPriority w:val="48"/>
    <w:rsid w:val="001C2663"/>
    <w:pPr>
      <w:spacing w:after="0" w:line="240" w:lineRule="auto"/>
    </w:pPr>
    <w:rPr>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ibliography">
    <w:name w:val="Bibliography"/>
    <w:basedOn w:val="Normal"/>
    <w:next w:val="Normal"/>
    <w:uiPriority w:val="37"/>
    <w:semiHidden/>
    <w:unhideWhenUsed/>
    <w:rsid w:val="008A1A6D"/>
  </w:style>
  <w:style w:type="paragraph" w:styleId="BlockText">
    <w:name w:val="Block Text"/>
    <w:basedOn w:val="Normal"/>
    <w:unhideWhenUsed/>
    <w:rsid w:val="008A1A6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8A1A6D"/>
    <w:pPr>
      <w:spacing w:after="120"/>
    </w:pPr>
  </w:style>
  <w:style w:type="character" w:customStyle="1" w:styleId="BodyTextChar">
    <w:name w:val="Body Text Char"/>
    <w:basedOn w:val="DefaultParagraphFont"/>
    <w:link w:val="BodyText"/>
    <w:uiPriority w:val="99"/>
    <w:semiHidden/>
    <w:rsid w:val="008A1A6D"/>
    <w:rPr>
      <w:rFonts w:ascii="Arial" w:eastAsia="Calibri" w:hAnsi="Arial" w:cs="Times New Roman"/>
      <w:sz w:val="24"/>
    </w:rPr>
  </w:style>
  <w:style w:type="paragraph" w:styleId="BodyText2">
    <w:name w:val="Body Text 2"/>
    <w:basedOn w:val="Normal"/>
    <w:link w:val="BodyText2Char"/>
    <w:uiPriority w:val="99"/>
    <w:semiHidden/>
    <w:unhideWhenUsed/>
    <w:rsid w:val="008A1A6D"/>
    <w:pPr>
      <w:spacing w:after="120" w:line="480" w:lineRule="auto"/>
    </w:pPr>
  </w:style>
  <w:style w:type="character" w:customStyle="1" w:styleId="BodyText2Char">
    <w:name w:val="Body Text 2 Char"/>
    <w:basedOn w:val="DefaultParagraphFont"/>
    <w:link w:val="BodyText2"/>
    <w:uiPriority w:val="99"/>
    <w:semiHidden/>
    <w:rsid w:val="008A1A6D"/>
    <w:rPr>
      <w:rFonts w:ascii="Arial" w:eastAsia="Calibri" w:hAnsi="Arial" w:cs="Times New Roman"/>
      <w:sz w:val="24"/>
    </w:rPr>
  </w:style>
  <w:style w:type="paragraph" w:styleId="BodyText3">
    <w:name w:val="Body Text 3"/>
    <w:basedOn w:val="Normal"/>
    <w:link w:val="BodyText3Char"/>
    <w:uiPriority w:val="99"/>
    <w:semiHidden/>
    <w:unhideWhenUsed/>
    <w:rsid w:val="008A1A6D"/>
    <w:pPr>
      <w:spacing w:after="120"/>
    </w:pPr>
    <w:rPr>
      <w:sz w:val="16"/>
      <w:szCs w:val="16"/>
    </w:rPr>
  </w:style>
  <w:style w:type="character" w:customStyle="1" w:styleId="BodyText3Char">
    <w:name w:val="Body Text 3 Char"/>
    <w:basedOn w:val="DefaultParagraphFont"/>
    <w:link w:val="BodyText3"/>
    <w:uiPriority w:val="99"/>
    <w:semiHidden/>
    <w:rsid w:val="008A1A6D"/>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8A1A6D"/>
    <w:pPr>
      <w:spacing w:after="0"/>
      <w:ind w:firstLine="360"/>
    </w:pPr>
  </w:style>
  <w:style w:type="character" w:customStyle="1" w:styleId="BodyTextFirstIndentChar">
    <w:name w:val="Body Text First Indent Char"/>
    <w:basedOn w:val="BodyTextChar"/>
    <w:link w:val="BodyTextFirstIndent"/>
    <w:uiPriority w:val="99"/>
    <w:semiHidden/>
    <w:rsid w:val="008A1A6D"/>
    <w:rPr>
      <w:rFonts w:ascii="Arial" w:eastAsia="Calibri" w:hAnsi="Arial" w:cs="Times New Roman"/>
      <w:sz w:val="24"/>
    </w:rPr>
  </w:style>
  <w:style w:type="paragraph" w:styleId="BodyTextIndent">
    <w:name w:val="Body Text Indent"/>
    <w:basedOn w:val="Normal"/>
    <w:link w:val="BodyTextIndentChar"/>
    <w:uiPriority w:val="99"/>
    <w:unhideWhenUsed/>
    <w:rsid w:val="008A1A6D"/>
    <w:pPr>
      <w:spacing w:after="120"/>
      <w:ind w:left="283"/>
    </w:pPr>
  </w:style>
  <w:style w:type="character" w:customStyle="1" w:styleId="BodyTextIndentChar">
    <w:name w:val="Body Text Indent Char"/>
    <w:basedOn w:val="DefaultParagraphFont"/>
    <w:link w:val="BodyTextIndent"/>
    <w:uiPriority w:val="99"/>
    <w:rsid w:val="008A1A6D"/>
    <w:rPr>
      <w:rFonts w:ascii="Arial" w:eastAsia="Calibri" w:hAnsi="Arial" w:cs="Times New Roman"/>
      <w:sz w:val="24"/>
    </w:rPr>
  </w:style>
  <w:style w:type="paragraph" w:styleId="BodyTextFirstIndent2">
    <w:name w:val="Body Text First Indent 2"/>
    <w:basedOn w:val="BodyTextIndent"/>
    <w:link w:val="BodyTextFirstIndent2Char"/>
    <w:uiPriority w:val="99"/>
    <w:semiHidden/>
    <w:unhideWhenUsed/>
    <w:rsid w:val="008A1A6D"/>
    <w:pPr>
      <w:spacing w:after="0"/>
      <w:ind w:left="360" w:firstLine="360"/>
    </w:pPr>
  </w:style>
  <w:style w:type="character" w:customStyle="1" w:styleId="BodyTextFirstIndent2Char">
    <w:name w:val="Body Text First Indent 2 Char"/>
    <w:basedOn w:val="BodyTextIndentChar"/>
    <w:link w:val="BodyTextFirstIndent2"/>
    <w:uiPriority w:val="99"/>
    <w:semiHidden/>
    <w:rsid w:val="008A1A6D"/>
    <w:rPr>
      <w:rFonts w:ascii="Arial" w:eastAsia="Calibri" w:hAnsi="Arial" w:cs="Times New Roman"/>
      <w:sz w:val="24"/>
    </w:rPr>
  </w:style>
  <w:style w:type="paragraph" w:styleId="BodyTextIndent2">
    <w:name w:val="Body Text Indent 2"/>
    <w:basedOn w:val="Normal"/>
    <w:link w:val="BodyTextIndent2Char"/>
    <w:uiPriority w:val="99"/>
    <w:semiHidden/>
    <w:unhideWhenUsed/>
    <w:rsid w:val="008A1A6D"/>
    <w:pPr>
      <w:spacing w:after="120" w:line="480" w:lineRule="auto"/>
      <w:ind w:left="283"/>
    </w:pPr>
  </w:style>
  <w:style w:type="character" w:customStyle="1" w:styleId="BodyTextIndent2Char">
    <w:name w:val="Body Text Indent 2 Char"/>
    <w:basedOn w:val="DefaultParagraphFont"/>
    <w:link w:val="BodyTextIndent2"/>
    <w:uiPriority w:val="99"/>
    <w:semiHidden/>
    <w:rsid w:val="008A1A6D"/>
    <w:rPr>
      <w:rFonts w:ascii="Arial" w:eastAsia="Calibri" w:hAnsi="Arial" w:cs="Times New Roman"/>
      <w:sz w:val="24"/>
    </w:rPr>
  </w:style>
  <w:style w:type="paragraph" w:styleId="BodyTextIndent3">
    <w:name w:val="Body Text Indent 3"/>
    <w:basedOn w:val="Normal"/>
    <w:link w:val="BodyTextIndent3Char"/>
    <w:uiPriority w:val="99"/>
    <w:semiHidden/>
    <w:unhideWhenUsed/>
    <w:rsid w:val="008A1A6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A6D"/>
    <w:rPr>
      <w:rFonts w:ascii="Arial" w:eastAsia="Calibri" w:hAnsi="Arial" w:cs="Times New Roman"/>
      <w:sz w:val="16"/>
      <w:szCs w:val="16"/>
    </w:rPr>
  </w:style>
  <w:style w:type="paragraph" w:styleId="Caption">
    <w:name w:val="caption"/>
    <w:basedOn w:val="Normal"/>
    <w:next w:val="Normal"/>
    <w:uiPriority w:val="35"/>
    <w:unhideWhenUsed/>
    <w:qFormat/>
    <w:rsid w:val="008A1A6D"/>
    <w:pPr>
      <w:spacing w:after="200"/>
    </w:pPr>
    <w:rPr>
      <w:i/>
      <w:iCs/>
      <w:color w:val="44546A" w:themeColor="text2"/>
      <w:sz w:val="18"/>
      <w:szCs w:val="18"/>
    </w:rPr>
  </w:style>
  <w:style w:type="paragraph" w:styleId="Closing">
    <w:name w:val="Closing"/>
    <w:basedOn w:val="Normal"/>
    <w:link w:val="ClosingChar"/>
    <w:uiPriority w:val="99"/>
    <w:semiHidden/>
    <w:unhideWhenUsed/>
    <w:rsid w:val="008A1A6D"/>
    <w:pPr>
      <w:ind w:left="4252"/>
    </w:pPr>
  </w:style>
  <w:style w:type="character" w:customStyle="1" w:styleId="ClosingChar">
    <w:name w:val="Closing Char"/>
    <w:basedOn w:val="DefaultParagraphFont"/>
    <w:link w:val="Closing"/>
    <w:uiPriority w:val="99"/>
    <w:semiHidden/>
    <w:rsid w:val="008A1A6D"/>
    <w:rPr>
      <w:rFonts w:ascii="Arial" w:eastAsia="Calibri" w:hAnsi="Arial" w:cs="Times New Roman"/>
      <w:sz w:val="24"/>
    </w:rPr>
  </w:style>
  <w:style w:type="paragraph" w:styleId="CommentSubject">
    <w:name w:val="annotation subject"/>
    <w:basedOn w:val="CommentText"/>
    <w:next w:val="CommentText"/>
    <w:link w:val="CommentSubjectChar"/>
    <w:uiPriority w:val="99"/>
    <w:semiHidden/>
    <w:unhideWhenUsed/>
    <w:rsid w:val="008A1A6D"/>
    <w:pPr>
      <w:spacing w:after="0"/>
      <w:contextualSpacing/>
    </w:pPr>
    <w:rPr>
      <w:rFonts w:ascii="Arial" w:eastAsia="Calibri" w:hAnsi="Arial" w:cs="Times New Roman"/>
      <w:b/>
      <w:bCs/>
      <w:lang w:val="en-AU"/>
    </w:rPr>
  </w:style>
  <w:style w:type="character" w:customStyle="1" w:styleId="CommentSubjectChar">
    <w:name w:val="Comment Subject Char"/>
    <w:basedOn w:val="CommentTextChar"/>
    <w:link w:val="CommentSubject"/>
    <w:uiPriority w:val="99"/>
    <w:semiHidden/>
    <w:rsid w:val="008A1A6D"/>
    <w:rPr>
      <w:rFonts w:ascii="Arial" w:eastAsia="Calibri" w:hAnsi="Arial" w:cs="Times New Roman"/>
      <w:b/>
      <w:bCs/>
      <w:sz w:val="20"/>
      <w:szCs w:val="20"/>
      <w:lang w:val="en-GB"/>
    </w:rPr>
  </w:style>
  <w:style w:type="paragraph" w:styleId="Date">
    <w:name w:val="Date"/>
    <w:basedOn w:val="Normal"/>
    <w:next w:val="Normal"/>
    <w:link w:val="DateChar"/>
    <w:uiPriority w:val="99"/>
    <w:semiHidden/>
    <w:unhideWhenUsed/>
    <w:rsid w:val="008A1A6D"/>
  </w:style>
  <w:style w:type="character" w:customStyle="1" w:styleId="DateChar">
    <w:name w:val="Date Char"/>
    <w:basedOn w:val="DefaultParagraphFont"/>
    <w:link w:val="Date"/>
    <w:uiPriority w:val="99"/>
    <w:semiHidden/>
    <w:rsid w:val="008A1A6D"/>
    <w:rPr>
      <w:rFonts w:ascii="Arial" w:eastAsia="Calibri" w:hAnsi="Arial" w:cs="Times New Roman"/>
      <w:sz w:val="24"/>
    </w:rPr>
  </w:style>
  <w:style w:type="paragraph" w:styleId="DocumentMap">
    <w:name w:val="Document Map"/>
    <w:basedOn w:val="Normal"/>
    <w:link w:val="DocumentMapChar"/>
    <w:uiPriority w:val="99"/>
    <w:semiHidden/>
    <w:unhideWhenUsed/>
    <w:rsid w:val="008A1A6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A1A6D"/>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8A1A6D"/>
  </w:style>
  <w:style w:type="character" w:customStyle="1" w:styleId="E-mailSignatureChar">
    <w:name w:val="E-mail Signature Char"/>
    <w:basedOn w:val="DefaultParagraphFont"/>
    <w:link w:val="E-mailSignature"/>
    <w:uiPriority w:val="99"/>
    <w:semiHidden/>
    <w:rsid w:val="008A1A6D"/>
    <w:rPr>
      <w:rFonts w:ascii="Arial" w:eastAsia="Calibri" w:hAnsi="Arial" w:cs="Times New Roman"/>
      <w:sz w:val="24"/>
    </w:rPr>
  </w:style>
  <w:style w:type="paragraph" w:styleId="EndnoteText">
    <w:name w:val="endnote text"/>
    <w:basedOn w:val="Normal"/>
    <w:link w:val="EndnoteTextChar"/>
    <w:uiPriority w:val="99"/>
    <w:semiHidden/>
    <w:unhideWhenUsed/>
    <w:rsid w:val="008A1A6D"/>
    <w:rPr>
      <w:sz w:val="20"/>
      <w:szCs w:val="20"/>
    </w:rPr>
  </w:style>
  <w:style w:type="character" w:customStyle="1" w:styleId="EndnoteTextChar">
    <w:name w:val="Endnote Text Char"/>
    <w:basedOn w:val="DefaultParagraphFont"/>
    <w:link w:val="EndnoteText"/>
    <w:uiPriority w:val="99"/>
    <w:semiHidden/>
    <w:rsid w:val="008A1A6D"/>
    <w:rPr>
      <w:rFonts w:ascii="Arial" w:eastAsia="Calibri" w:hAnsi="Arial" w:cs="Times New Roman"/>
      <w:sz w:val="20"/>
      <w:szCs w:val="20"/>
    </w:rPr>
  </w:style>
  <w:style w:type="paragraph" w:styleId="EnvelopeAddress">
    <w:name w:val="envelope address"/>
    <w:basedOn w:val="Normal"/>
    <w:uiPriority w:val="99"/>
    <w:semiHidden/>
    <w:unhideWhenUsed/>
    <w:rsid w:val="008A1A6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A1A6D"/>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A1A6D"/>
    <w:rPr>
      <w:sz w:val="20"/>
      <w:szCs w:val="20"/>
    </w:rPr>
  </w:style>
  <w:style w:type="character" w:customStyle="1" w:styleId="FootnoteTextChar">
    <w:name w:val="Footnote Text Char"/>
    <w:basedOn w:val="DefaultParagraphFont"/>
    <w:link w:val="FootnoteText"/>
    <w:uiPriority w:val="99"/>
    <w:semiHidden/>
    <w:rsid w:val="008A1A6D"/>
    <w:rPr>
      <w:rFonts w:ascii="Arial" w:eastAsia="Calibri" w:hAnsi="Arial" w:cs="Times New Roman"/>
      <w:sz w:val="20"/>
      <w:szCs w:val="20"/>
    </w:rPr>
  </w:style>
  <w:style w:type="character" w:customStyle="1" w:styleId="Heading4Char">
    <w:name w:val="Heading 4 Char"/>
    <w:basedOn w:val="DefaultParagraphFont"/>
    <w:link w:val="Heading4"/>
    <w:uiPriority w:val="9"/>
    <w:semiHidden/>
    <w:rsid w:val="008A1A6D"/>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8A1A6D"/>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8A1A6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8A1A6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8A1A6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1A6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A1A6D"/>
    <w:rPr>
      <w:i/>
      <w:iCs/>
    </w:rPr>
  </w:style>
  <w:style w:type="character" w:customStyle="1" w:styleId="HTMLAddressChar">
    <w:name w:val="HTML Address Char"/>
    <w:basedOn w:val="DefaultParagraphFont"/>
    <w:link w:val="HTMLAddress"/>
    <w:uiPriority w:val="99"/>
    <w:semiHidden/>
    <w:rsid w:val="008A1A6D"/>
    <w:rPr>
      <w:rFonts w:ascii="Arial" w:eastAsia="Calibri" w:hAnsi="Arial" w:cs="Times New Roman"/>
      <w:i/>
      <w:iCs/>
      <w:sz w:val="24"/>
    </w:rPr>
  </w:style>
  <w:style w:type="paragraph" w:styleId="HTMLPreformatted">
    <w:name w:val="HTML Preformatted"/>
    <w:basedOn w:val="Normal"/>
    <w:link w:val="HTMLPreformattedChar"/>
    <w:uiPriority w:val="99"/>
    <w:semiHidden/>
    <w:unhideWhenUsed/>
    <w:rsid w:val="008A1A6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A1A6D"/>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8A1A6D"/>
    <w:pPr>
      <w:ind w:left="240" w:hanging="240"/>
    </w:pPr>
  </w:style>
  <w:style w:type="paragraph" w:styleId="Index2">
    <w:name w:val="index 2"/>
    <w:basedOn w:val="Normal"/>
    <w:next w:val="Normal"/>
    <w:autoRedefine/>
    <w:uiPriority w:val="99"/>
    <w:semiHidden/>
    <w:unhideWhenUsed/>
    <w:rsid w:val="008A1A6D"/>
    <w:pPr>
      <w:ind w:left="480" w:hanging="240"/>
    </w:pPr>
  </w:style>
  <w:style w:type="paragraph" w:styleId="Index3">
    <w:name w:val="index 3"/>
    <w:basedOn w:val="Normal"/>
    <w:next w:val="Normal"/>
    <w:autoRedefine/>
    <w:uiPriority w:val="99"/>
    <w:semiHidden/>
    <w:unhideWhenUsed/>
    <w:rsid w:val="008A1A6D"/>
    <w:pPr>
      <w:ind w:left="720" w:hanging="240"/>
    </w:pPr>
  </w:style>
  <w:style w:type="paragraph" w:styleId="Index4">
    <w:name w:val="index 4"/>
    <w:basedOn w:val="Normal"/>
    <w:next w:val="Normal"/>
    <w:autoRedefine/>
    <w:uiPriority w:val="99"/>
    <w:semiHidden/>
    <w:unhideWhenUsed/>
    <w:rsid w:val="008A1A6D"/>
    <w:pPr>
      <w:ind w:left="960" w:hanging="240"/>
    </w:pPr>
  </w:style>
  <w:style w:type="paragraph" w:styleId="Index5">
    <w:name w:val="index 5"/>
    <w:basedOn w:val="Normal"/>
    <w:next w:val="Normal"/>
    <w:autoRedefine/>
    <w:uiPriority w:val="99"/>
    <w:semiHidden/>
    <w:unhideWhenUsed/>
    <w:rsid w:val="008A1A6D"/>
    <w:pPr>
      <w:ind w:left="1200" w:hanging="240"/>
    </w:pPr>
  </w:style>
  <w:style w:type="paragraph" w:styleId="Index6">
    <w:name w:val="index 6"/>
    <w:basedOn w:val="Normal"/>
    <w:next w:val="Normal"/>
    <w:autoRedefine/>
    <w:uiPriority w:val="99"/>
    <w:semiHidden/>
    <w:unhideWhenUsed/>
    <w:rsid w:val="008A1A6D"/>
    <w:pPr>
      <w:ind w:left="1440" w:hanging="240"/>
    </w:pPr>
  </w:style>
  <w:style w:type="paragraph" w:styleId="Index7">
    <w:name w:val="index 7"/>
    <w:basedOn w:val="Normal"/>
    <w:next w:val="Normal"/>
    <w:autoRedefine/>
    <w:uiPriority w:val="99"/>
    <w:semiHidden/>
    <w:unhideWhenUsed/>
    <w:rsid w:val="008A1A6D"/>
    <w:pPr>
      <w:ind w:left="1680" w:hanging="240"/>
    </w:pPr>
  </w:style>
  <w:style w:type="paragraph" w:styleId="Index8">
    <w:name w:val="index 8"/>
    <w:basedOn w:val="Normal"/>
    <w:next w:val="Normal"/>
    <w:autoRedefine/>
    <w:uiPriority w:val="99"/>
    <w:semiHidden/>
    <w:unhideWhenUsed/>
    <w:rsid w:val="008A1A6D"/>
    <w:pPr>
      <w:ind w:left="1920" w:hanging="240"/>
    </w:pPr>
  </w:style>
  <w:style w:type="paragraph" w:styleId="Index9">
    <w:name w:val="index 9"/>
    <w:basedOn w:val="Normal"/>
    <w:next w:val="Normal"/>
    <w:autoRedefine/>
    <w:uiPriority w:val="99"/>
    <w:semiHidden/>
    <w:unhideWhenUsed/>
    <w:rsid w:val="008A1A6D"/>
    <w:pPr>
      <w:ind w:left="2160" w:hanging="240"/>
    </w:pPr>
  </w:style>
  <w:style w:type="paragraph" w:styleId="IndexHeading">
    <w:name w:val="index heading"/>
    <w:basedOn w:val="Normal"/>
    <w:next w:val="Index1"/>
    <w:uiPriority w:val="99"/>
    <w:semiHidden/>
    <w:unhideWhenUsed/>
    <w:rsid w:val="008A1A6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A1A6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A1A6D"/>
    <w:rPr>
      <w:rFonts w:ascii="Arial" w:eastAsia="Calibri" w:hAnsi="Arial" w:cs="Times New Roman"/>
      <w:i/>
      <w:iCs/>
      <w:color w:val="5B9BD5" w:themeColor="accent1"/>
      <w:sz w:val="24"/>
    </w:rPr>
  </w:style>
  <w:style w:type="paragraph" w:styleId="List">
    <w:name w:val="List"/>
    <w:basedOn w:val="Normal"/>
    <w:uiPriority w:val="99"/>
    <w:semiHidden/>
    <w:unhideWhenUsed/>
    <w:rsid w:val="008A1A6D"/>
    <w:pPr>
      <w:ind w:left="283" w:hanging="283"/>
    </w:pPr>
  </w:style>
  <w:style w:type="paragraph" w:styleId="List2">
    <w:name w:val="List 2"/>
    <w:basedOn w:val="Normal"/>
    <w:uiPriority w:val="99"/>
    <w:semiHidden/>
    <w:unhideWhenUsed/>
    <w:rsid w:val="008A1A6D"/>
    <w:pPr>
      <w:ind w:left="566" w:hanging="283"/>
    </w:pPr>
  </w:style>
  <w:style w:type="paragraph" w:styleId="List3">
    <w:name w:val="List 3"/>
    <w:basedOn w:val="Normal"/>
    <w:uiPriority w:val="99"/>
    <w:semiHidden/>
    <w:unhideWhenUsed/>
    <w:rsid w:val="008A1A6D"/>
    <w:pPr>
      <w:ind w:left="849" w:hanging="283"/>
    </w:pPr>
  </w:style>
  <w:style w:type="paragraph" w:styleId="List4">
    <w:name w:val="List 4"/>
    <w:basedOn w:val="Normal"/>
    <w:uiPriority w:val="99"/>
    <w:semiHidden/>
    <w:unhideWhenUsed/>
    <w:rsid w:val="008A1A6D"/>
    <w:pPr>
      <w:ind w:left="1132" w:hanging="283"/>
    </w:pPr>
  </w:style>
  <w:style w:type="paragraph" w:styleId="List5">
    <w:name w:val="List 5"/>
    <w:basedOn w:val="Normal"/>
    <w:uiPriority w:val="99"/>
    <w:semiHidden/>
    <w:unhideWhenUsed/>
    <w:rsid w:val="008A1A6D"/>
    <w:pPr>
      <w:ind w:left="1415" w:hanging="283"/>
    </w:pPr>
  </w:style>
  <w:style w:type="paragraph" w:styleId="ListBullet">
    <w:name w:val="List Bullet"/>
    <w:basedOn w:val="Normal"/>
    <w:uiPriority w:val="99"/>
    <w:semiHidden/>
    <w:unhideWhenUsed/>
    <w:rsid w:val="008A1A6D"/>
    <w:pPr>
      <w:numPr>
        <w:numId w:val="1"/>
      </w:numPr>
    </w:pPr>
  </w:style>
  <w:style w:type="paragraph" w:styleId="ListBullet2">
    <w:name w:val="List Bullet 2"/>
    <w:basedOn w:val="Normal"/>
    <w:uiPriority w:val="99"/>
    <w:semiHidden/>
    <w:unhideWhenUsed/>
    <w:rsid w:val="008A1A6D"/>
    <w:pPr>
      <w:numPr>
        <w:numId w:val="2"/>
      </w:numPr>
    </w:pPr>
  </w:style>
  <w:style w:type="paragraph" w:styleId="ListBullet3">
    <w:name w:val="List Bullet 3"/>
    <w:basedOn w:val="Normal"/>
    <w:uiPriority w:val="99"/>
    <w:semiHidden/>
    <w:unhideWhenUsed/>
    <w:rsid w:val="008A1A6D"/>
    <w:pPr>
      <w:numPr>
        <w:numId w:val="3"/>
      </w:numPr>
    </w:pPr>
  </w:style>
  <w:style w:type="paragraph" w:styleId="ListBullet4">
    <w:name w:val="List Bullet 4"/>
    <w:basedOn w:val="Normal"/>
    <w:uiPriority w:val="99"/>
    <w:semiHidden/>
    <w:unhideWhenUsed/>
    <w:rsid w:val="008A1A6D"/>
    <w:pPr>
      <w:numPr>
        <w:numId w:val="4"/>
      </w:numPr>
    </w:pPr>
  </w:style>
  <w:style w:type="paragraph" w:styleId="ListBullet5">
    <w:name w:val="List Bullet 5"/>
    <w:basedOn w:val="Normal"/>
    <w:uiPriority w:val="99"/>
    <w:semiHidden/>
    <w:unhideWhenUsed/>
    <w:rsid w:val="008A1A6D"/>
    <w:pPr>
      <w:numPr>
        <w:numId w:val="5"/>
      </w:numPr>
    </w:pPr>
  </w:style>
  <w:style w:type="paragraph" w:styleId="ListContinue">
    <w:name w:val="List Continue"/>
    <w:basedOn w:val="Normal"/>
    <w:uiPriority w:val="99"/>
    <w:semiHidden/>
    <w:unhideWhenUsed/>
    <w:rsid w:val="008A1A6D"/>
    <w:pPr>
      <w:spacing w:after="120"/>
      <w:ind w:left="283"/>
    </w:pPr>
  </w:style>
  <w:style w:type="paragraph" w:styleId="ListContinue2">
    <w:name w:val="List Continue 2"/>
    <w:basedOn w:val="Normal"/>
    <w:uiPriority w:val="99"/>
    <w:semiHidden/>
    <w:unhideWhenUsed/>
    <w:rsid w:val="008A1A6D"/>
    <w:pPr>
      <w:spacing w:after="120"/>
      <w:ind w:left="566"/>
    </w:pPr>
  </w:style>
  <w:style w:type="paragraph" w:styleId="ListContinue3">
    <w:name w:val="List Continue 3"/>
    <w:basedOn w:val="Normal"/>
    <w:uiPriority w:val="99"/>
    <w:semiHidden/>
    <w:unhideWhenUsed/>
    <w:rsid w:val="008A1A6D"/>
    <w:pPr>
      <w:spacing w:after="120"/>
      <w:ind w:left="849"/>
    </w:pPr>
  </w:style>
  <w:style w:type="paragraph" w:styleId="ListContinue4">
    <w:name w:val="List Continue 4"/>
    <w:basedOn w:val="Normal"/>
    <w:uiPriority w:val="99"/>
    <w:semiHidden/>
    <w:unhideWhenUsed/>
    <w:rsid w:val="008A1A6D"/>
    <w:pPr>
      <w:spacing w:after="120"/>
      <w:ind w:left="1132"/>
    </w:pPr>
  </w:style>
  <w:style w:type="paragraph" w:styleId="ListContinue5">
    <w:name w:val="List Continue 5"/>
    <w:basedOn w:val="Normal"/>
    <w:uiPriority w:val="99"/>
    <w:semiHidden/>
    <w:unhideWhenUsed/>
    <w:rsid w:val="008A1A6D"/>
    <w:pPr>
      <w:spacing w:after="120"/>
      <w:ind w:left="1415"/>
    </w:pPr>
  </w:style>
  <w:style w:type="paragraph" w:styleId="ListNumber">
    <w:name w:val="List Number"/>
    <w:basedOn w:val="Normal"/>
    <w:uiPriority w:val="99"/>
    <w:semiHidden/>
    <w:unhideWhenUsed/>
    <w:rsid w:val="008A1A6D"/>
    <w:pPr>
      <w:numPr>
        <w:numId w:val="6"/>
      </w:numPr>
    </w:pPr>
  </w:style>
  <w:style w:type="paragraph" w:styleId="ListNumber2">
    <w:name w:val="List Number 2"/>
    <w:basedOn w:val="Normal"/>
    <w:uiPriority w:val="99"/>
    <w:semiHidden/>
    <w:unhideWhenUsed/>
    <w:rsid w:val="008A1A6D"/>
    <w:pPr>
      <w:numPr>
        <w:numId w:val="7"/>
      </w:numPr>
    </w:pPr>
  </w:style>
  <w:style w:type="paragraph" w:styleId="ListNumber3">
    <w:name w:val="List Number 3"/>
    <w:basedOn w:val="Normal"/>
    <w:uiPriority w:val="99"/>
    <w:semiHidden/>
    <w:unhideWhenUsed/>
    <w:rsid w:val="008A1A6D"/>
    <w:pPr>
      <w:numPr>
        <w:numId w:val="8"/>
      </w:numPr>
    </w:pPr>
  </w:style>
  <w:style w:type="paragraph" w:styleId="ListNumber4">
    <w:name w:val="List Number 4"/>
    <w:basedOn w:val="Normal"/>
    <w:uiPriority w:val="99"/>
    <w:semiHidden/>
    <w:unhideWhenUsed/>
    <w:rsid w:val="008A1A6D"/>
    <w:pPr>
      <w:numPr>
        <w:numId w:val="9"/>
      </w:numPr>
    </w:pPr>
  </w:style>
  <w:style w:type="paragraph" w:styleId="ListNumber5">
    <w:name w:val="List Number 5"/>
    <w:basedOn w:val="Normal"/>
    <w:uiPriority w:val="99"/>
    <w:semiHidden/>
    <w:unhideWhenUsed/>
    <w:rsid w:val="008A1A6D"/>
    <w:pPr>
      <w:numPr>
        <w:numId w:val="10"/>
      </w:numPr>
    </w:pPr>
  </w:style>
  <w:style w:type="paragraph" w:styleId="MacroText">
    <w:name w:val="macro"/>
    <w:link w:val="MacroTextChar"/>
    <w:uiPriority w:val="99"/>
    <w:semiHidden/>
    <w:unhideWhenUsed/>
    <w:rsid w:val="008A1A6D"/>
    <w:pPr>
      <w:tabs>
        <w:tab w:val="left" w:pos="480"/>
        <w:tab w:val="left" w:pos="960"/>
        <w:tab w:val="left" w:pos="1440"/>
        <w:tab w:val="left" w:pos="1920"/>
        <w:tab w:val="left" w:pos="2400"/>
        <w:tab w:val="left" w:pos="2880"/>
        <w:tab w:val="left" w:pos="3360"/>
        <w:tab w:val="left" w:pos="3840"/>
        <w:tab w:val="left" w:pos="4320"/>
      </w:tabs>
      <w:spacing w:after="0" w:line="240" w:lineRule="auto"/>
      <w:contextualSpacing/>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8A1A6D"/>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8A1A6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A1A6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A1A6D"/>
    <w:pPr>
      <w:ind w:left="720"/>
    </w:pPr>
  </w:style>
  <w:style w:type="paragraph" w:styleId="NoteHeading">
    <w:name w:val="Note Heading"/>
    <w:basedOn w:val="Normal"/>
    <w:next w:val="Normal"/>
    <w:link w:val="NoteHeadingChar"/>
    <w:uiPriority w:val="99"/>
    <w:semiHidden/>
    <w:unhideWhenUsed/>
    <w:rsid w:val="008A1A6D"/>
  </w:style>
  <w:style w:type="character" w:customStyle="1" w:styleId="NoteHeadingChar">
    <w:name w:val="Note Heading Char"/>
    <w:basedOn w:val="DefaultParagraphFont"/>
    <w:link w:val="NoteHeading"/>
    <w:uiPriority w:val="99"/>
    <w:semiHidden/>
    <w:rsid w:val="008A1A6D"/>
    <w:rPr>
      <w:rFonts w:ascii="Arial" w:eastAsia="Calibri" w:hAnsi="Arial" w:cs="Times New Roman"/>
      <w:sz w:val="24"/>
    </w:rPr>
  </w:style>
  <w:style w:type="paragraph" w:styleId="Quote">
    <w:name w:val="Quote"/>
    <w:basedOn w:val="Normal"/>
    <w:next w:val="Normal"/>
    <w:link w:val="QuoteChar"/>
    <w:uiPriority w:val="29"/>
    <w:qFormat/>
    <w:rsid w:val="008A1A6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A1A6D"/>
    <w:rPr>
      <w:rFonts w:ascii="Arial" w:eastAsia="Calibri" w:hAnsi="Arial" w:cs="Times New Roman"/>
      <w:i/>
      <w:iCs/>
      <w:color w:val="404040" w:themeColor="text1" w:themeTint="BF"/>
      <w:sz w:val="24"/>
    </w:rPr>
  </w:style>
  <w:style w:type="paragraph" w:styleId="Salutation">
    <w:name w:val="Salutation"/>
    <w:basedOn w:val="Normal"/>
    <w:next w:val="Normal"/>
    <w:link w:val="SalutationChar"/>
    <w:uiPriority w:val="99"/>
    <w:semiHidden/>
    <w:unhideWhenUsed/>
    <w:rsid w:val="008A1A6D"/>
  </w:style>
  <w:style w:type="character" w:customStyle="1" w:styleId="SalutationChar">
    <w:name w:val="Salutation Char"/>
    <w:basedOn w:val="DefaultParagraphFont"/>
    <w:link w:val="Salutation"/>
    <w:uiPriority w:val="99"/>
    <w:semiHidden/>
    <w:rsid w:val="008A1A6D"/>
    <w:rPr>
      <w:rFonts w:ascii="Arial" w:eastAsia="Calibri" w:hAnsi="Arial" w:cs="Times New Roman"/>
      <w:sz w:val="24"/>
    </w:rPr>
  </w:style>
  <w:style w:type="paragraph" w:styleId="Signature">
    <w:name w:val="Signature"/>
    <w:basedOn w:val="Normal"/>
    <w:link w:val="SignatureChar"/>
    <w:uiPriority w:val="99"/>
    <w:semiHidden/>
    <w:unhideWhenUsed/>
    <w:rsid w:val="008A1A6D"/>
    <w:pPr>
      <w:ind w:left="4252"/>
    </w:pPr>
  </w:style>
  <w:style w:type="character" w:customStyle="1" w:styleId="SignatureChar">
    <w:name w:val="Signature Char"/>
    <w:basedOn w:val="DefaultParagraphFont"/>
    <w:link w:val="Signature"/>
    <w:uiPriority w:val="99"/>
    <w:semiHidden/>
    <w:rsid w:val="008A1A6D"/>
    <w:rPr>
      <w:rFonts w:ascii="Arial" w:eastAsia="Calibri" w:hAnsi="Arial" w:cs="Times New Roman"/>
      <w:sz w:val="24"/>
    </w:rPr>
  </w:style>
  <w:style w:type="paragraph" w:styleId="Subtitle">
    <w:name w:val="Subtitle"/>
    <w:basedOn w:val="Normal"/>
    <w:next w:val="Normal"/>
    <w:link w:val="SubtitleChar"/>
    <w:uiPriority w:val="11"/>
    <w:qFormat/>
    <w:rsid w:val="008A1A6D"/>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8A1A6D"/>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8A1A6D"/>
    <w:pPr>
      <w:ind w:left="240" w:hanging="240"/>
    </w:pPr>
  </w:style>
  <w:style w:type="paragraph" w:styleId="TableofFigures">
    <w:name w:val="table of figures"/>
    <w:basedOn w:val="Normal"/>
    <w:next w:val="Normal"/>
    <w:uiPriority w:val="99"/>
    <w:semiHidden/>
    <w:unhideWhenUsed/>
    <w:rsid w:val="008A1A6D"/>
  </w:style>
  <w:style w:type="paragraph" w:styleId="TOAHeading">
    <w:name w:val="toa heading"/>
    <w:basedOn w:val="Normal"/>
    <w:next w:val="Normal"/>
    <w:uiPriority w:val="99"/>
    <w:semiHidden/>
    <w:unhideWhenUsed/>
    <w:rsid w:val="008A1A6D"/>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8A1A6D"/>
    <w:pPr>
      <w:spacing w:after="100"/>
      <w:ind w:left="720"/>
    </w:pPr>
  </w:style>
  <w:style w:type="paragraph" w:styleId="TOC5">
    <w:name w:val="toc 5"/>
    <w:basedOn w:val="Normal"/>
    <w:next w:val="Normal"/>
    <w:autoRedefine/>
    <w:uiPriority w:val="39"/>
    <w:semiHidden/>
    <w:unhideWhenUsed/>
    <w:rsid w:val="008A1A6D"/>
    <w:pPr>
      <w:spacing w:after="100"/>
      <w:ind w:left="960"/>
    </w:pPr>
  </w:style>
  <w:style w:type="paragraph" w:styleId="TOC6">
    <w:name w:val="toc 6"/>
    <w:basedOn w:val="Normal"/>
    <w:next w:val="Normal"/>
    <w:autoRedefine/>
    <w:uiPriority w:val="39"/>
    <w:semiHidden/>
    <w:unhideWhenUsed/>
    <w:rsid w:val="008A1A6D"/>
    <w:pPr>
      <w:spacing w:after="100"/>
      <w:ind w:left="1200"/>
    </w:pPr>
  </w:style>
  <w:style w:type="paragraph" w:styleId="TOC7">
    <w:name w:val="toc 7"/>
    <w:basedOn w:val="Normal"/>
    <w:next w:val="Normal"/>
    <w:autoRedefine/>
    <w:uiPriority w:val="39"/>
    <w:semiHidden/>
    <w:unhideWhenUsed/>
    <w:rsid w:val="008A1A6D"/>
    <w:pPr>
      <w:spacing w:after="100"/>
      <w:ind w:left="1440"/>
    </w:pPr>
  </w:style>
  <w:style w:type="paragraph" w:styleId="TOC8">
    <w:name w:val="toc 8"/>
    <w:basedOn w:val="Normal"/>
    <w:next w:val="Normal"/>
    <w:autoRedefine/>
    <w:uiPriority w:val="39"/>
    <w:semiHidden/>
    <w:unhideWhenUsed/>
    <w:rsid w:val="008A1A6D"/>
    <w:pPr>
      <w:spacing w:after="100"/>
      <w:ind w:left="1680"/>
    </w:pPr>
  </w:style>
  <w:style w:type="paragraph" w:styleId="TOC9">
    <w:name w:val="toc 9"/>
    <w:basedOn w:val="Normal"/>
    <w:next w:val="Normal"/>
    <w:autoRedefine/>
    <w:uiPriority w:val="39"/>
    <w:semiHidden/>
    <w:unhideWhenUsed/>
    <w:rsid w:val="008A1A6D"/>
    <w:pPr>
      <w:spacing w:after="100"/>
      <w:ind w:left="1920"/>
    </w:pPr>
  </w:style>
  <w:style w:type="paragraph" w:customStyle="1" w:styleId="MEDIA">
    <w:name w:val="MEDIA"/>
    <w:basedOn w:val="Normal"/>
    <w:uiPriority w:val="99"/>
    <w:rsid w:val="004C5B30"/>
    <w:pPr>
      <w:tabs>
        <w:tab w:val="left" w:pos="1276"/>
      </w:tabs>
      <w:spacing w:after="240"/>
      <w:ind w:left="709" w:hanging="709"/>
      <w:contextualSpacing w:val="0"/>
      <w:jc w:val="both"/>
    </w:pPr>
    <w:rPr>
      <w:rFonts w:ascii="Times New Roman" w:eastAsia="Times New Roman" w:hAnsi="Times New Roman"/>
      <w:sz w:val="28"/>
      <w:szCs w:val="28"/>
    </w:rPr>
  </w:style>
  <w:style w:type="character" w:customStyle="1" w:styleId="normaltextrun1">
    <w:name w:val="normaltextrun1"/>
    <w:basedOn w:val="DefaultParagraphFont"/>
    <w:rsid w:val="00C816FB"/>
  </w:style>
  <w:style w:type="character" w:customStyle="1" w:styleId="eop">
    <w:name w:val="eop"/>
    <w:basedOn w:val="DefaultParagraphFont"/>
    <w:rsid w:val="00C816FB"/>
  </w:style>
  <w:style w:type="paragraph" w:customStyle="1" w:styleId="paragraph">
    <w:name w:val="paragraph"/>
    <w:basedOn w:val="Normal"/>
    <w:rsid w:val="00C816FB"/>
    <w:pPr>
      <w:contextualSpacing w:val="0"/>
    </w:pPr>
    <w:rPr>
      <w:rFonts w:ascii="Times New Roman" w:eastAsia="Times New Roman" w:hAnsi="Times New Roman"/>
      <w:szCs w:val="24"/>
      <w:lang w:eastAsia="en-AU"/>
    </w:rPr>
  </w:style>
  <w:style w:type="table" w:customStyle="1" w:styleId="TableGrid10">
    <w:name w:val="Table Grid10"/>
    <w:basedOn w:val="TableNormal"/>
    <w:next w:val="TableGrid"/>
    <w:uiPriority w:val="59"/>
    <w:rsid w:val="00A4792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9">
    <w:name w:val="Pa39"/>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paragraph" w:customStyle="1" w:styleId="Pa42">
    <w:name w:val="Pa42"/>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character" w:customStyle="1" w:styleId="A15">
    <w:name w:val="A15"/>
    <w:uiPriority w:val="99"/>
    <w:rsid w:val="00D07CC4"/>
    <w:rPr>
      <w:rFonts w:cs="Myriad Pro SemiCond"/>
      <w:color w:val="111111"/>
      <w:sz w:val="11"/>
      <w:szCs w:val="11"/>
    </w:rPr>
  </w:style>
  <w:style w:type="paragraph" w:customStyle="1" w:styleId="Pa64">
    <w:name w:val="Pa64"/>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table" w:customStyle="1" w:styleId="TableGrid12">
    <w:name w:val="Table Grid12"/>
    <w:basedOn w:val="TableNormal"/>
    <w:next w:val="TableGrid"/>
    <w:uiPriority w:val="59"/>
    <w:rsid w:val="0011292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F3DA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BF3DAC"/>
    <w:pPr>
      <w:spacing w:after="0" w:line="240" w:lineRule="auto"/>
    </w:pPr>
    <w:rPr>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BF3D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14">
    <w:name w:val="Pa14"/>
    <w:basedOn w:val="Default"/>
    <w:next w:val="Default"/>
    <w:uiPriority w:val="99"/>
    <w:rsid w:val="00651526"/>
    <w:pPr>
      <w:spacing w:line="181" w:lineRule="atLeast"/>
    </w:pPr>
    <w:rPr>
      <w:rFonts w:ascii="Larsseit Light" w:eastAsiaTheme="minorHAnsi" w:hAnsi="Larsseit Light" w:cstheme="minorBidi"/>
      <w:color w:val="auto"/>
      <w:lang w:eastAsia="en-US"/>
    </w:rPr>
  </w:style>
  <w:style w:type="table" w:customStyle="1" w:styleId="TableGrid14">
    <w:name w:val="Table Grid14"/>
    <w:basedOn w:val="TableNormal"/>
    <w:next w:val="TableGrid"/>
    <w:uiPriority w:val="59"/>
    <w:rsid w:val="00C402A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DB4E2F"/>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table" w:customStyle="1" w:styleId="TableGrid15">
    <w:name w:val="Table Grid15"/>
    <w:basedOn w:val="TableNormal"/>
    <w:next w:val="TableGrid"/>
    <w:uiPriority w:val="39"/>
    <w:rsid w:val="001B521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77BAF"/>
  </w:style>
  <w:style w:type="character" w:customStyle="1" w:styleId="spellingerror">
    <w:name w:val="spellingerror"/>
    <w:basedOn w:val="DefaultParagraphFont"/>
    <w:rsid w:val="008103DC"/>
  </w:style>
  <w:style w:type="paragraph" w:customStyle="1" w:styleId="Bullets">
    <w:name w:val="Bullets"/>
    <w:qFormat/>
    <w:rsid w:val="009E21EC"/>
    <w:pPr>
      <w:numPr>
        <w:numId w:val="11"/>
      </w:numPr>
      <w:spacing w:before="240" w:after="0" w:line="240" w:lineRule="auto"/>
      <w:contextualSpacing/>
    </w:pPr>
    <w:rPr>
      <w:rFonts w:ascii="Arial" w:hAnsi="Arial" w:cs="Arial"/>
      <w:color w:val="000000"/>
      <w:sz w:val="24"/>
      <w:szCs w:val="24"/>
    </w:rPr>
  </w:style>
  <w:style w:type="numbering" w:customStyle="1" w:styleId="Bulletsstyle">
    <w:name w:val="Bullets style"/>
    <w:basedOn w:val="NoList"/>
    <w:uiPriority w:val="99"/>
    <w:rsid w:val="009E21EC"/>
    <w:pPr>
      <w:numPr>
        <w:numId w:val="11"/>
      </w:numPr>
    </w:pPr>
  </w:style>
  <w:style w:type="paragraph" w:customStyle="1" w:styleId="Policydescription">
    <w:name w:val="Policy description"/>
    <w:link w:val="PolicydescriptionChar"/>
    <w:qFormat/>
    <w:rsid w:val="00F542FF"/>
    <w:pPr>
      <w:keepNext/>
      <w:keepLines/>
      <w:spacing w:after="0" w:line="240" w:lineRule="auto"/>
      <w:ind w:left="709"/>
      <w:jc w:val="both"/>
    </w:pPr>
    <w:rPr>
      <w:rFonts w:ascii="Arial" w:eastAsia="Calibri" w:hAnsi="Arial" w:cs="Times New Roman"/>
      <w:sz w:val="24"/>
    </w:rPr>
  </w:style>
  <w:style w:type="character" w:customStyle="1" w:styleId="PolicydescriptionChar">
    <w:name w:val="Policy description Char"/>
    <w:basedOn w:val="DefaultParagraphFont"/>
    <w:link w:val="Policydescription"/>
    <w:rsid w:val="00F542FF"/>
    <w:rPr>
      <w:rFonts w:ascii="Arial" w:eastAsia="Calibri" w:hAnsi="Arial" w:cs="Times New Roman"/>
      <w:sz w:val="24"/>
    </w:rPr>
  </w:style>
  <w:style w:type="table" w:customStyle="1" w:styleId="Setbackstable">
    <w:name w:val="Setbacks table"/>
    <w:basedOn w:val="TableNormal"/>
    <w:uiPriority w:val="99"/>
    <w:rsid w:val="00F542FF"/>
    <w:pPr>
      <w:keepNext/>
      <w:spacing w:after="0" w:line="240" w:lineRule="auto"/>
    </w:pPr>
    <w:rPr>
      <w:rFonts w:ascii="Arial" w:hAnsi="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line="240" w:lineRule="auto"/>
        <w:jc w:val="center"/>
      </w:pPr>
      <w:rPr>
        <w:rFonts w:ascii="Arial" w:hAnsi="Arial"/>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tblStylePr w:type="firstCol">
      <w:pPr>
        <w:wordWrap/>
        <w:spacing w:beforeLines="0" w:before="40" w:beforeAutospacing="0" w:afterLines="0" w:after="40" w:afterAutospacing="0" w:line="240" w:lineRule="auto"/>
        <w:jc w:val="left"/>
      </w:pPr>
      <w:rPr>
        <w:rFonts w:ascii="Arial" w:hAnsi="Arial"/>
        <w:b w:val="0"/>
        <w:color w:val="auto"/>
        <w:sz w:val="22"/>
      </w:rPr>
    </w:tblStylePr>
    <w:tblStylePr w:type="lastCol">
      <w:pPr>
        <w:wordWrap/>
        <w:spacing w:beforeLines="0" w:before="40" w:beforeAutospacing="0" w:afterLines="0" w:after="40" w:afterAutospacing="0" w:line="240" w:lineRule="auto"/>
        <w:jc w:val="left"/>
      </w:pPr>
      <w:rPr>
        <w:rFonts w:ascii="Arial" w:hAnsi="Arial"/>
        <w:sz w:val="22"/>
      </w:rPr>
    </w:tblStylePr>
  </w:style>
  <w:style w:type="paragraph" w:customStyle="1" w:styleId="Tableheading">
    <w:name w:val="Table heading"/>
    <w:qFormat/>
    <w:rsid w:val="00F542FF"/>
    <w:pPr>
      <w:keepNext/>
      <w:spacing w:before="120" w:after="120" w:line="240" w:lineRule="auto"/>
      <w:jc w:val="center"/>
    </w:pPr>
    <w:rPr>
      <w:rFonts w:ascii="Arial" w:hAnsi="Arial" w:cs="Times New Roman"/>
      <w:lang w:val="en-GB" w:eastAsia="en-GB"/>
    </w:rPr>
  </w:style>
  <w:style w:type="paragraph" w:customStyle="1" w:styleId="Tablecolumn2">
    <w:name w:val="Table column 2"/>
    <w:qFormat/>
    <w:rsid w:val="00F542FF"/>
    <w:pPr>
      <w:keepNext/>
      <w:spacing w:before="40" w:after="40" w:line="240" w:lineRule="auto"/>
    </w:pPr>
    <w:rPr>
      <w:rFonts w:ascii="Arial" w:hAnsi="Arial" w:cs="Times New Roman"/>
      <w:lang w:val="en-GB" w:eastAsia="en-GB"/>
    </w:rPr>
  </w:style>
  <w:style w:type="paragraph" w:customStyle="1" w:styleId="SubHead2">
    <w:name w:val="Sub Head2"/>
    <w:basedOn w:val="Normal"/>
    <w:qFormat/>
    <w:rsid w:val="00B954E6"/>
    <w:pPr>
      <w:contextualSpacing w:val="0"/>
      <w:jc w:val="both"/>
    </w:pPr>
    <w:rPr>
      <w:rFonts w:eastAsia="Times New Roman"/>
      <w:sz w:val="23"/>
      <w:szCs w:val="24"/>
      <w:u w:val="single"/>
      <w:lang w:eastAsia="en-AU"/>
    </w:rPr>
  </w:style>
  <w:style w:type="numbering" w:customStyle="1" w:styleId="NoList1">
    <w:name w:val="No List1"/>
    <w:next w:val="NoList"/>
    <w:uiPriority w:val="99"/>
    <w:semiHidden/>
    <w:unhideWhenUsed/>
    <w:rsid w:val="00973047"/>
  </w:style>
  <w:style w:type="table" w:customStyle="1" w:styleId="TableGrid16">
    <w:name w:val="Table Grid16"/>
    <w:basedOn w:val="TableNormal"/>
    <w:next w:val="TableGrid"/>
    <w:uiPriority w:val="59"/>
    <w:rsid w:val="0097304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A9217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287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B6B54"/>
    <w:rPr>
      <w:color w:val="605E5C"/>
      <w:shd w:val="clear" w:color="auto" w:fill="E1DFDD"/>
    </w:rPr>
  </w:style>
  <w:style w:type="paragraph" w:customStyle="1" w:styleId="xmsolistparagraph">
    <w:name w:val="x_msolistparagraph"/>
    <w:basedOn w:val="Normal"/>
    <w:rsid w:val="007360F8"/>
    <w:pPr>
      <w:ind w:left="720"/>
      <w:contextualSpacing w:val="0"/>
    </w:pPr>
    <w:rPr>
      <w:rFonts w:ascii="Calibri" w:eastAsiaTheme="minorHAnsi" w:hAnsi="Calibri" w:cs="Calibri"/>
      <w:sz w:val="22"/>
      <w:lang w:eastAsia="en-AU"/>
    </w:rPr>
  </w:style>
  <w:style w:type="character" w:customStyle="1" w:styleId="ListParagraphChar">
    <w:name w:val="List Paragraph Char"/>
    <w:aliases w:val="Bulleted List Char,Bullet Point Level1 Char,Bullet point Char,List Paragraph1 Char,List Paragraph11 Char,Recommendation Char,1 heading Char,Body Bullets 1 Char,CV text Char,Content descriptions Char,Dot pt Char,F5 List Paragraph Char"/>
    <w:basedOn w:val="DefaultParagraphFont"/>
    <w:link w:val="ListParagraph"/>
    <w:uiPriority w:val="34"/>
    <w:locked/>
    <w:rsid w:val="0051110E"/>
    <w:rPr>
      <w:rFonts w:ascii="Arial" w:eastAsia="Calibri" w:hAnsi="Arial" w:cs="Times New Roman"/>
      <w:sz w:val="24"/>
    </w:rPr>
  </w:style>
  <w:style w:type="character" w:customStyle="1" w:styleId="contextualspellingandgrammarerror">
    <w:name w:val="contextualspellingandgrammarerror"/>
    <w:basedOn w:val="DefaultParagraphFont"/>
    <w:rsid w:val="0051110E"/>
  </w:style>
  <w:style w:type="paragraph" w:customStyle="1" w:styleId="Heading11">
    <w:name w:val="Heading 11"/>
    <w:next w:val="Normal"/>
    <w:uiPriority w:val="9"/>
    <w:qFormat/>
    <w:rsid w:val="007C0B56"/>
    <w:pPr>
      <w:keepNext/>
      <w:keepLines/>
      <w:numPr>
        <w:numId w:val="12"/>
      </w:numPr>
      <w:spacing w:before="360" w:after="0" w:line="240" w:lineRule="auto"/>
      <w:jc w:val="both"/>
      <w:outlineLvl w:val="0"/>
    </w:pPr>
    <w:rPr>
      <w:rFonts w:ascii="Arial" w:hAnsi="Arial" w:cs="Arial"/>
      <w:b/>
      <w:sz w:val="24"/>
      <w:szCs w:val="24"/>
    </w:rPr>
  </w:style>
  <w:style w:type="paragraph" w:customStyle="1" w:styleId="Heading31">
    <w:name w:val="Heading 31"/>
    <w:next w:val="Normal"/>
    <w:uiPriority w:val="9"/>
    <w:unhideWhenUsed/>
    <w:qFormat/>
    <w:rsid w:val="007C0B56"/>
    <w:pPr>
      <w:keepNext/>
      <w:keepLines/>
      <w:numPr>
        <w:ilvl w:val="1"/>
        <w:numId w:val="12"/>
      </w:numPr>
      <w:spacing w:before="240" w:after="0" w:line="240" w:lineRule="auto"/>
      <w:jc w:val="both"/>
      <w:outlineLvl w:val="2"/>
    </w:pPr>
    <w:rPr>
      <w:rFonts w:ascii="Arial" w:hAnsi="Arial" w:cs="Arial"/>
      <w:color w:val="000000"/>
      <w:sz w:val="24"/>
      <w:szCs w:val="24"/>
    </w:rPr>
  </w:style>
  <w:style w:type="paragraph" w:customStyle="1" w:styleId="Heading41">
    <w:name w:val="Heading 41"/>
    <w:next w:val="Normal"/>
    <w:uiPriority w:val="9"/>
    <w:unhideWhenUsed/>
    <w:qFormat/>
    <w:rsid w:val="007C0B56"/>
    <w:pPr>
      <w:keepNext/>
      <w:keepLines/>
      <w:numPr>
        <w:ilvl w:val="2"/>
        <w:numId w:val="12"/>
      </w:numPr>
      <w:spacing w:before="240" w:after="0" w:line="240" w:lineRule="auto"/>
      <w:jc w:val="both"/>
      <w:outlineLvl w:val="3"/>
    </w:pPr>
    <w:rPr>
      <w:rFonts w:ascii="Arial" w:eastAsia="Times New Roman" w:hAnsi="Arial" w:cs="Times New Roman"/>
      <w:iCs/>
      <w:sz w:val="24"/>
      <w:lang w:val="en-GB" w:eastAsia="en-GB"/>
    </w:rPr>
  </w:style>
  <w:style w:type="paragraph" w:customStyle="1" w:styleId="Heading61">
    <w:name w:val="Heading 61"/>
    <w:next w:val="Normal"/>
    <w:uiPriority w:val="9"/>
    <w:unhideWhenUsed/>
    <w:rsid w:val="007C0B56"/>
    <w:pPr>
      <w:numPr>
        <w:ilvl w:val="4"/>
        <w:numId w:val="12"/>
      </w:numPr>
      <w:spacing w:before="240" w:after="0" w:line="240" w:lineRule="auto"/>
      <w:contextualSpacing/>
      <w:outlineLvl w:val="5"/>
    </w:pPr>
    <w:rPr>
      <w:rFonts w:ascii="Arial" w:eastAsia="Times New Roman" w:hAnsi="Arial" w:cs="Times New Roman"/>
      <w:sz w:val="24"/>
      <w:lang w:val="en-GB" w:eastAsia="en-GB"/>
    </w:rPr>
  </w:style>
  <w:style w:type="numbering" w:customStyle="1" w:styleId="Headingnumbers">
    <w:name w:val="Heading numbers"/>
    <w:basedOn w:val="NoList"/>
    <w:uiPriority w:val="99"/>
    <w:rsid w:val="007C0B56"/>
    <w:pPr>
      <w:numPr>
        <w:numId w:val="13"/>
      </w:numPr>
    </w:pPr>
  </w:style>
  <w:style w:type="character" w:customStyle="1" w:styleId="advancedproofingissue">
    <w:name w:val="advancedproofingissue"/>
    <w:basedOn w:val="DefaultParagraphFont"/>
    <w:rsid w:val="00010A13"/>
  </w:style>
  <w:style w:type="character" w:styleId="SubtleEmphasis">
    <w:name w:val="Subtle Emphasis"/>
    <w:basedOn w:val="DefaultParagraphFont"/>
    <w:uiPriority w:val="19"/>
    <w:qFormat/>
    <w:rsid w:val="00A12F2C"/>
    <w:rPr>
      <w:i/>
      <w:iCs/>
      <w:color w:val="404040" w:themeColor="text1" w:themeTint="BF"/>
    </w:rPr>
  </w:style>
  <w:style w:type="table" w:customStyle="1" w:styleId="TableGrid19">
    <w:name w:val="Table Grid19"/>
    <w:basedOn w:val="TableNormal"/>
    <w:next w:val="TableGrid"/>
    <w:uiPriority w:val="59"/>
    <w:rsid w:val="00343B3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
    <w:name w:val="Text box"/>
    <w:link w:val="TextboxChar"/>
    <w:qFormat/>
    <w:rsid w:val="002F25DA"/>
    <w:pPr>
      <w:spacing w:after="0" w:line="240" w:lineRule="auto"/>
    </w:pPr>
    <w:rPr>
      <w:rFonts w:ascii="Arial" w:hAnsi="Arial"/>
      <w:sz w:val="20"/>
    </w:rPr>
  </w:style>
  <w:style w:type="character" w:customStyle="1" w:styleId="TextboxChar">
    <w:name w:val="Text box Char"/>
    <w:basedOn w:val="DefaultParagraphFont"/>
    <w:link w:val="Textbox"/>
    <w:rsid w:val="002F25DA"/>
    <w:rPr>
      <w:rFonts w:ascii="Arial" w:hAnsi="Arial"/>
      <w:sz w:val="20"/>
    </w:rPr>
  </w:style>
  <w:style w:type="paragraph" w:customStyle="1" w:styleId="indenta-p">
    <w:name w:val="indenta-p"/>
    <w:basedOn w:val="Normal"/>
    <w:rsid w:val="00574F39"/>
    <w:pPr>
      <w:spacing w:before="100" w:beforeAutospacing="1" w:after="100" w:afterAutospacing="1"/>
      <w:contextualSpacing w:val="0"/>
    </w:pPr>
    <w:rPr>
      <w:rFonts w:ascii="Times New Roman" w:eastAsia="Times New Roman" w:hAnsi="Times New Roman"/>
      <w:szCs w:val="24"/>
      <w:lang w:eastAsia="en-AU"/>
    </w:rPr>
  </w:style>
  <w:style w:type="character" w:customStyle="1" w:styleId="indenta-h">
    <w:name w:val="indenta-h"/>
    <w:basedOn w:val="DefaultParagraphFont"/>
    <w:rsid w:val="00574F39"/>
  </w:style>
  <w:style w:type="paragraph" w:customStyle="1" w:styleId="indenti-p">
    <w:name w:val="indenti-p"/>
    <w:basedOn w:val="Normal"/>
    <w:rsid w:val="00574F39"/>
    <w:pPr>
      <w:spacing w:before="100" w:beforeAutospacing="1" w:after="100" w:afterAutospacing="1"/>
      <w:contextualSpacing w:val="0"/>
    </w:pPr>
    <w:rPr>
      <w:rFonts w:ascii="Times New Roman" w:eastAsia="Times New Roman" w:hAnsi="Times New Roman"/>
      <w:szCs w:val="24"/>
      <w:lang w:eastAsia="en-AU"/>
    </w:rPr>
  </w:style>
  <w:style w:type="character" w:customStyle="1" w:styleId="indenti-h">
    <w:name w:val="indenti-h"/>
    <w:basedOn w:val="DefaultParagraphFont"/>
    <w:rsid w:val="00574F39"/>
  </w:style>
  <w:style w:type="table" w:customStyle="1" w:styleId="PolicyTablestyle1">
    <w:name w:val="Policy Table style1"/>
    <w:basedOn w:val="TableNormal"/>
    <w:next w:val="TableGrid"/>
    <w:uiPriority w:val="39"/>
    <w:rsid w:val="0059762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2">
    <w:name w:val="Policy Table style2"/>
    <w:basedOn w:val="TableNormal"/>
    <w:next w:val="TableGrid"/>
    <w:uiPriority w:val="39"/>
    <w:rsid w:val="0059762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54287">
      <w:bodyDiv w:val="1"/>
      <w:marLeft w:val="0"/>
      <w:marRight w:val="0"/>
      <w:marTop w:val="0"/>
      <w:marBottom w:val="0"/>
      <w:divBdr>
        <w:top w:val="none" w:sz="0" w:space="0" w:color="auto"/>
        <w:left w:val="none" w:sz="0" w:space="0" w:color="auto"/>
        <w:bottom w:val="none" w:sz="0" w:space="0" w:color="auto"/>
        <w:right w:val="none" w:sz="0" w:space="0" w:color="auto"/>
      </w:divBdr>
    </w:div>
    <w:div w:id="67196546">
      <w:bodyDiv w:val="1"/>
      <w:marLeft w:val="0"/>
      <w:marRight w:val="0"/>
      <w:marTop w:val="0"/>
      <w:marBottom w:val="0"/>
      <w:divBdr>
        <w:top w:val="none" w:sz="0" w:space="0" w:color="auto"/>
        <w:left w:val="none" w:sz="0" w:space="0" w:color="auto"/>
        <w:bottom w:val="none" w:sz="0" w:space="0" w:color="auto"/>
        <w:right w:val="none" w:sz="0" w:space="0" w:color="auto"/>
      </w:divBdr>
    </w:div>
    <w:div w:id="97023631">
      <w:bodyDiv w:val="1"/>
      <w:marLeft w:val="0"/>
      <w:marRight w:val="0"/>
      <w:marTop w:val="0"/>
      <w:marBottom w:val="0"/>
      <w:divBdr>
        <w:top w:val="none" w:sz="0" w:space="0" w:color="auto"/>
        <w:left w:val="none" w:sz="0" w:space="0" w:color="auto"/>
        <w:bottom w:val="none" w:sz="0" w:space="0" w:color="auto"/>
        <w:right w:val="none" w:sz="0" w:space="0" w:color="auto"/>
      </w:divBdr>
    </w:div>
    <w:div w:id="121850784">
      <w:bodyDiv w:val="1"/>
      <w:marLeft w:val="0"/>
      <w:marRight w:val="0"/>
      <w:marTop w:val="0"/>
      <w:marBottom w:val="0"/>
      <w:divBdr>
        <w:top w:val="none" w:sz="0" w:space="0" w:color="auto"/>
        <w:left w:val="none" w:sz="0" w:space="0" w:color="auto"/>
        <w:bottom w:val="none" w:sz="0" w:space="0" w:color="auto"/>
        <w:right w:val="none" w:sz="0" w:space="0" w:color="auto"/>
      </w:divBdr>
    </w:div>
    <w:div w:id="131338360">
      <w:bodyDiv w:val="1"/>
      <w:marLeft w:val="0"/>
      <w:marRight w:val="0"/>
      <w:marTop w:val="0"/>
      <w:marBottom w:val="0"/>
      <w:divBdr>
        <w:top w:val="none" w:sz="0" w:space="0" w:color="auto"/>
        <w:left w:val="none" w:sz="0" w:space="0" w:color="auto"/>
        <w:bottom w:val="none" w:sz="0" w:space="0" w:color="auto"/>
        <w:right w:val="none" w:sz="0" w:space="0" w:color="auto"/>
      </w:divBdr>
    </w:div>
    <w:div w:id="156000870">
      <w:bodyDiv w:val="1"/>
      <w:marLeft w:val="0"/>
      <w:marRight w:val="0"/>
      <w:marTop w:val="0"/>
      <w:marBottom w:val="0"/>
      <w:divBdr>
        <w:top w:val="none" w:sz="0" w:space="0" w:color="auto"/>
        <w:left w:val="none" w:sz="0" w:space="0" w:color="auto"/>
        <w:bottom w:val="none" w:sz="0" w:space="0" w:color="auto"/>
        <w:right w:val="none" w:sz="0" w:space="0" w:color="auto"/>
      </w:divBdr>
    </w:div>
    <w:div w:id="172885223">
      <w:bodyDiv w:val="1"/>
      <w:marLeft w:val="0"/>
      <w:marRight w:val="0"/>
      <w:marTop w:val="0"/>
      <w:marBottom w:val="0"/>
      <w:divBdr>
        <w:top w:val="none" w:sz="0" w:space="0" w:color="auto"/>
        <w:left w:val="none" w:sz="0" w:space="0" w:color="auto"/>
        <w:bottom w:val="none" w:sz="0" w:space="0" w:color="auto"/>
        <w:right w:val="none" w:sz="0" w:space="0" w:color="auto"/>
      </w:divBdr>
    </w:div>
    <w:div w:id="244850263">
      <w:bodyDiv w:val="1"/>
      <w:marLeft w:val="0"/>
      <w:marRight w:val="0"/>
      <w:marTop w:val="0"/>
      <w:marBottom w:val="0"/>
      <w:divBdr>
        <w:top w:val="none" w:sz="0" w:space="0" w:color="auto"/>
        <w:left w:val="none" w:sz="0" w:space="0" w:color="auto"/>
        <w:bottom w:val="none" w:sz="0" w:space="0" w:color="auto"/>
        <w:right w:val="none" w:sz="0" w:space="0" w:color="auto"/>
      </w:divBdr>
    </w:div>
    <w:div w:id="260988277">
      <w:bodyDiv w:val="1"/>
      <w:marLeft w:val="0"/>
      <w:marRight w:val="0"/>
      <w:marTop w:val="0"/>
      <w:marBottom w:val="0"/>
      <w:divBdr>
        <w:top w:val="none" w:sz="0" w:space="0" w:color="auto"/>
        <w:left w:val="none" w:sz="0" w:space="0" w:color="auto"/>
        <w:bottom w:val="none" w:sz="0" w:space="0" w:color="auto"/>
        <w:right w:val="none" w:sz="0" w:space="0" w:color="auto"/>
      </w:divBdr>
    </w:div>
    <w:div w:id="267272106">
      <w:bodyDiv w:val="1"/>
      <w:marLeft w:val="0"/>
      <w:marRight w:val="0"/>
      <w:marTop w:val="0"/>
      <w:marBottom w:val="0"/>
      <w:divBdr>
        <w:top w:val="none" w:sz="0" w:space="0" w:color="auto"/>
        <w:left w:val="none" w:sz="0" w:space="0" w:color="auto"/>
        <w:bottom w:val="none" w:sz="0" w:space="0" w:color="auto"/>
        <w:right w:val="none" w:sz="0" w:space="0" w:color="auto"/>
      </w:divBdr>
    </w:div>
    <w:div w:id="287931439">
      <w:bodyDiv w:val="1"/>
      <w:marLeft w:val="0"/>
      <w:marRight w:val="0"/>
      <w:marTop w:val="0"/>
      <w:marBottom w:val="0"/>
      <w:divBdr>
        <w:top w:val="none" w:sz="0" w:space="0" w:color="auto"/>
        <w:left w:val="none" w:sz="0" w:space="0" w:color="auto"/>
        <w:bottom w:val="none" w:sz="0" w:space="0" w:color="auto"/>
        <w:right w:val="none" w:sz="0" w:space="0" w:color="auto"/>
      </w:divBdr>
    </w:div>
    <w:div w:id="319624704">
      <w:bodyDiv w:val="1"/>
      <w:marLeft w:val="0"/>
      <w:marRight w:val="0"/>
      <w:marTop w:val="0"/>
      <w:marBottom w:val="0"/>
      <w:divBdr>
        <w:top w:val="none" w:sz="0" w:space="0" w:color="auto"/>
        <w:left w:val="none" w:sz="0" w:space="0" w:color="auto"/>
        <w:bottom w:val="none" w:sz="0" w:space="0" w:color="auto"/>
        <w:right w:val="none" w:sz="0" w:space="0" w:color="auto"/>
      </w:divBdr>
      <w:divsChild>
        <w:div w:id="43530285">
          <w:marLeft w:val="0"/>
          <w:marRight w:val="0"/>
          <w:marTop w:val="0"/>
          <w:marBottom w:val="0"/>
          <w:divBdr>
            <w:top w:val="none" w:sz="0" w:space="0" w:color="auto"/>
            <w:left w:val="none" w:sz="0" w:space="0" w:color="auto"/>
            <w:bottom w:val="none" w:sz="0" w:space="0" w:color="auto"/>
            <w:right w:val="none" w:sz="0" w:space="0" w:color="auto"/>
          </w:divBdr>
          <w:divsChild>
            <w:div w:id="790828046">
              <w:marLeft w:val="0"/>
              <w:marRight w:val="0"/>
              <w:marTop w:val="0"/>
              <w:marBottom w:val="0"/>
              <w:divBdr>
                <w:top w:val="none" w:sz="0" w:space="0" w:color="auto"/>
                <w:left w:val="none" w:sz="0" w:space="0" w:color="auto"/>
                <w:bottom w:val="none" w:sz="0" w:space="0" w:color="auto"/>
                <w:right w:val="none" w:sz="0" w:space="0" w:color="auto"/>
              </w:divBdr>
            </w:div>
            <w:div w:id="1825118730">
              <w:marLeft w:val="0"/>
              <w:marRight w:val="0"/>
              <w:marTop w:val="0"/>
              <w:marBottom w:val="0"/>
              <w:divBdr>
                <w:top w:val="none" w:sz="0" w:space="0" w:color="auto"/>
                <w:left w:val="none" w:sz="0" w:space="0" w:color="auto"/>
                <w:bottom w:val="none" w:sz="0" w:space="0" w:color="auto"/>
                <w:right w:val="none" w:sz="0" w:space="0" w:color="auto"/>
              </w:divBdr>
            </w:div>
          </w:divsChild>
        </w:div>
        <w:div w:id="69740815">
          <w:marLeft w:val="0"/>
          <w:marRight w:val="0"/>
          <w:marTop w:val="0"/>
          <w:marBottom w:val="0"/>
          <w:divBdr>
            <w:top w:val="none" w:sz="0" w:space="0" w:color="auto"/>
            <w:left w:val="none" w:sz="0" w:space="0" w:color="auto"/>
            <w:bottom w:val="none" w:sz="0" w:space="0" w:color="auto"/>
            <w:right w:val="none" w:sz="0" w:space="0" w:color="auto"/>
          </w:divBdr>
          <w:divsChild>
            <w:div w:id="1578587712">
              <w:marLeft w:val="0"/>
              <w:marRight w:val="0"/>
              <w:marTop w:val="0"/>
              <w:marBottom w:val="0"/>
              <w:divBdr>
                <w:top w:val="none" w:sz="0" w:space="0" w:color="auto"/>
                <w:left w:val="none" w:sz="0" w:space="0" w:color="auto"/>
                <w:bottom w:val="none" w:sz="0" w:space="0" w:color="auto"/>
                <w:right w:val="none" w:sz="0" w:space="0" w:color="auto"/>
              </w:divBdr>
            </w:div>
          </w:divsChild>
        </w:div>
        <w:div w:id="255138073">
          <w:marLeft w:val="0"/>
          <w:marRight w:val="0"/>
          <w:marTop w:val="0"/>
          <w:marBottom w:val="0"/>
          <w:divBdr>
            <w:top w:val="none" w:sz="0" w:space="0" w:color="auto"/>
            <w:left w:val="none" w:sz="0" w:space="0" w:color="auto"/>
            <w:bottom w:val="none" w:sz="0" w:space="0" w:color="auto"/>
            <w:right w:val="none" w:sz="0" w:space="0" w:color="auto"/>
          </w:divBdr>
          <w:divsChild>
            <w:div w:id="1355496593">
              <w:marLeft w:val="0"/>
              <w:marRight w:val="0"/>
              <w:marTop w:val="0"/>
              <w:marBottom w:val="0"/>
              <w:divBdr>
                <w:top w:val="none" w:sz="0" w:space="0" w:color="auto"/>
                <w:left w:val="none" w:sz="0" w:space="0" w:color="auto"/>
                <w:bottom w:val="none" w:sz="0" w:space="0" w:color="auto"/>
                <w:right w:val="none" w:sz="0" w:space="0" w:color="auto"/>
              </w:divBdr>
            </w:div>
            <w:div w:id="1798643703">
              <w:marLeft w:val="0"/>
              <w:marRight w:val="0"/>
              <w:marTop w:val="0"/>
              <w:marBottom w:val="0"/>
              <w:divBdr>
                <w:top w:val="none" w:sz="0" w:space="0" w:color="auto"/>
                <w:left w:val="none" w:sz="0" w:space="0" w:color="auto"/>
                <w:bottom w:val="none" w:sz="0" w:space="0" w:color="auto"/>
                <w:right w:val="none" w:sz="0" w:space="0" w:color="auto"/>
              </w:divBdr>
            </w:div>
          </w:divsChild>
        </w:div>
        <w:div w:id="279262154">
          <w:marLeft w:val="0"/>
          <w:marRight w:val="0"/>
          <w:marTop w:val="0"/>
          <w:marBottom w:val="0"/>
          <w:divBdr>
            <w:top w:val="none" w:sz="0" w:space="0" w:color="auto"/>
            <w:left w:val="none" w:sz="0" w:space="0" w:color="auto"/>
            <w:bottom w:val="none" w:sz="0" w:space="0" w:color="auto"/>
            <w:right w:val="none" w:sz="0" w:space="0" w:color="auto"/>
          </w:divBdr>
          <w:divsChild>
            <w:div w:id="371225782">
              <w:marLeft w:val="0"/>
              <w:marRight w:val="0"/>
              <w:marTop w:val="0"/>
              <w:marBottom w:val="0"/>
              <w:divBdr>
                <w:top w:val="none" w:sz="0" w:space="0" w:color="auto"/>
                <w:left w:val="none" w:sz="0" w:space="0" w:color="auto"/>
                <w:bottom w:val="none" w:sz="0" w:space="0" w:color="auto"/>
                <w:right w:val="none" w:sz="0" w:space="0" w:color="auto"/>
              </w:divBdr>
            </w:div>
            <w:div w:id="584728213">
              <w:marLeft w:val="0"/>
              <w:marRight w:val="0"/>
              <w:marTop w:val="0"/>
              <w:marBottom w:val="0"/>
              <w:divBdr>
                <w:top w:val="none" w:sz="0" w:space="0" w:color="auto"/>
                <w:left w:val="none" w:sz="0" w:space="0" w:color="auto"/>
                <w:bottom w:val="none" w:sz="0" w:space="0" w:color="auto"/>
                <w:right w:val="none" w:sz="0" w:space="0" w:color="auto"/>
              </w:divBdr>
            </w:div>
            <w:div w:id="1728407043">
              <w:marLeft w:val="0"/>
              <w:marRight w:val="0"/>
              <w:marTop w:val="0"/>
              <w:marBottom w:val="0"/>
              <w:divBdr>
                <w:top w:val="none" w:sz="0" w:space="0" w:color="auto"/>
                <w:left w:val="none" w:sz="0" w:space="0" w:color="auto"/>
                <w:bottom w:val="none" w:sz="0" w:space="0" w:color="auto"/>
                <w:right w:val="none" w:sz="0" w:space="0" w:color="auto"/>
              </w:divBdr>
            </w:div>
            <w:div w:id="1884126249">
              <w:marLeft w:val="0"/>
              <w:marRight w:val="0"/>
              <w:marTop w:val="0"/>
              <w:marBottom w:val="0"/>
              <w:divBdr>
                <w:top w:val="none" w:sz="0" w:space="0" w:color="auto"/>
                <w:left w:val="none" w:sz="0" w:space="0" w:color="auto"/>
                <w:bottom w:val="none" w:sz="0" w:space="0" w:color="auto"/>
                <w:right w:val="none" w:sz="0" w:space="0" w:color="auto"/>
              </w:divBdr>
            </w:div>
          </w:divsChild>
        </w:div>
        <w:div w:id="323357251">
          <w:marLeft w:val="0"/>
          <w:marRight w:val="0"/>
          <w:marTop w:val="0"/>
          <w:marBottom w:val="0"/>
          <w:divBdr>
            <w:top w:val="none" w:sz="0" w:space="0" w:color="auto"/>
            <w:left w:val="none" w:sz="0" w:space="0" w:color="auto"/>
            <w:bottom w:val="none" w:sz="0" w:space="0" w:color="auto"/>
            <w:right w:val="none" w:sz="0" w:space="0" w:color="auto"/>
          </w:divBdr>
          <w:divsChild>
            <w:div w:id="90047970">
              <w:marLeft w:val="0"/>
              <w:marRight w:val="0"/>
              <w:marTop w:val="0"/>
              <w:marBottom w:val="0"/>
              <w:divBdr>
                <w:top w:val="none" w:sz="0" w:space="0" w:color="auto"/>
                <w:left w:val="none" w:sz="0" w:space="0" w:color="auto"/>
                <w:bottom w:val="none" w:sz="0" w:space="0" w:color="auto"/>
                <w:right w:val="none" w:sz="0" w:space="0" w:color="auto"/>
              </w:divBdr>
            </w:div>
            <w:div w:id="301010735">
              <w:marLeft w:val="0"/>
              <w:marRight w:val="0"/>
              <w:marTop w:val="0"/>
              <w:marBottom w:val="0"/>
              <w:divBdr>
                <w:top w:val="none" w:sz="0" w:space="0" w:color="auto"/>
                <w:left w:val="none" w:sz="0" w:space="0" w:color="auto"/>
                <w:bottom w:val="none" w:sz="0" w:space="0" w:color="auto"/>
                <w:right w:val="none" w:sz="0" w:space="0" w:color="auto"/>
              </w:divBdr>
            </w:div>
            <w:div w:id="922182313">
              <w:marLeft w:val="0"/>
              <w:marRight w:val="0"/>
              <w:marTop w:val="0"/>
              <w:marBottom w:val="0"/>
              <w:divBdr>
                <w:top w:val="none" w:sz="0" w:space="0" w:color="auto"/>
                <w:left w:val="none" w:sz="0" w:space="0" w:color="auto"/>
                <w:bottom w:val="none" w:sz="0" w:space="0" w:color="auto"/>
                <w:right w:val="none" w:sz="0" w:space="0" w:color="auto"/>
              </w:divBdr>
            </w:div>
          </w:divsChild>
        </w:div>
        <w:div w:id="437457631">
          <w:marLeft w:val="0"/>
          <w:marRight w:val="0"/>
          <w:marTop w:val="0"/>
          <w:marBottom w:val="0"/>
          <w:divBdr>
            <w:top w:val="none" w:sz="0" w:space="0" w:color="auto"/>
            <w:left w:val="none" w:sz="0" w:space="0" w:color="auto"/>
            <w:bottom w:val="none" w:sz="0" w:space="0" w:color="auto"/>
            <w:right w:val="none" w:sz="0" w:space="0" w:color="auto"/>
          </w:divBdr>
          <w:divsChild>
            <w:div w:id="1156997084">
              <w:marLeft w:val="0"/>
              <w:marRight w:val="0"/>
              <w:marTop w:val="0"/>
              <w:marBottom w:val="0"/>
              <w:divBdr>
                <w:top w:val="none" w:sz="0" w:space="0" w:color="auto"/>
                <w:left w:val="none" w:sz="0" w:space="0" w:color="auto"/>
                <w:bottom w:val="none" w:sz="0" w:space="0" w:color="auto"/>
                <w:right w:val="none" w:sz="0" w:space="0" w:color="auto"/>
              </w:divBdr>
            </w:div>
          </w:divsChild>
        </w:div>
        <w:div w:id="603926817">
          <w:marLeft w:val="0"/>
          <w:marRight w:val="0"/>
          <w:marTop w:val="0"/>
          <w:marBottom w:val="0"/>
          <w:divBdr>
            <w:top w:val="none" w:sz="0" w:space="0" w:color="auto"/>
            <w:left w:val="none" w:sz="0" w:space="0" w:color="auto"/>
            <w:bottom w:val="none" w:sz="0" w:space="0" w:color="auto"/>
            <w:right w:val="none" w:sz="0" w:space="0" w:color="auto"/>
          </w:divBdr>
          <w:divsChild>
            <w:div w:id="72053023">
              <w:marLeft w:val="0"/>
              <w:marRight w:val="0"/>
              <w:marTop w:val="0"/>
              <w:marBottom w:val="0"/>
              <w:divBdr>
                <w:top w:val="none" w:sz="0" w:space="0" w:color="auto"/>
                <w:left w:val="none" w:sz="0" w:space="0" w:color="auto"/>
                <w:bottom w:val="none" w:sz="0" w:space="0" w:color="auto"/>
                <w:right w:val="none" w:sz="0" w:space="0" w:color="auto"/>
              </w:divBdr>
            </w:div>
            <w:div w:id="97525763">
              <w:marLeft w:val="0"/>
              <w:marRight w:val="0"/>
              <w:marTop w:val="0"/>
              <w:marBottom w:val="0"/>
              <w:divBdr>
                <w:top w:val="none" w:sz="0" w:space="0" w:color="auto"/>
                <w:left w:val="none" w:sz="0" w:space="0" w:color="auto"/>
                <w:bottom w:val="none" w:sz="0" w:space="0" w:color="auto"/>
                <w:right w:val="none" w:sz="0" w:space="0" w:color="auto"/>
              </w:divBdr>
            </w:div>
            <w:div w:id="895166300">
              <w:marLeft w:val="0"/>
              <w:marRight w:val="0"/>
              <w:marTop w:val="0"/>
              <w:marBottom w:val="0"/>
              <w:divBdr>
                <w:top w:val="none" w:sz="0" w:space="0" w:color="auto"/>
                <w:left w:val="none" w:sz="0" w:space="0" w:color="auto"/>
                <w:bottom w:val="none" w:sz="0" w:space="0" w:color="auto"/>
                <w:right w:val="none" w:sz="0" w:space="0" w:color="auto"/>
              </w:divBdr>
            </w:div>
            <w:div w:id="1286278332">
              <w:marLeft w:val="0"/>
              <w:marRight w:val="0"/>
              <w:marTop w:val="0"/>
              <w:marBottom w:val="0"/>
              <w:divBdr>
                <w:top w:val="none" w:sz="0" w:space="0" w:color="auto"/>
                <w:left w:val="none" w:sz="0" w:space="0" w:color="auto"/>
                <w:bottom w:val="none" w:sz="0" w:space="0" w:color="auto"/>
                <w:right w:val="none" w:sz="0" w:space="0" w:color="auto"/>
              </w:divBdr>
            </w:div>
            <w:div w:id="1863128571">
              <w:marLeft w:val="0"/>
              <w:marRight w:val="0"/>
              <w:marTop w:val="0"/>
              <w:marBottom w:val="0"/>
              <w:divBdr>
                <w:top w:val="none" w:sz="0" w:space="0" w:color="auto"/>
                <w:left w:val="none" w:sz="0" w:space="0" w:color="auto"/>
                <w:bottom w:val="none" w:sz="0" w:space="0" w:color="auto"/>
                <w:right w:val="none" w:sz="0" w:space="0" w:color="auto"/>
              </w:divBdr>
            </w:div>
          </w:divsChild>
        </w:div>
        <w:div w:id="646592957">
          <w:marLeft w:val="0"/>
          <w:marRight w:val="0"/>
          <w:marTop w:val="0"/>
          <w:marBottom w:val="0"/>
          <w:divBdr>
            <w:top w:val="none" w:sz="0" w:space="0" w:color="auto"/>
            <w:left w:val="none" w:sz="0" w:space="0" w:color="auto"/>
            <w:bottom w:val="none" w:sz="0" w:space="0" w:color="auto"/>
            <w:right w:val="none" w:sz="0" w:space="0" w:color="auto"/>
          </w:divBdr>
          <w:divsChild>
            <w:div w:id="276914138">
              <w:marLeft w:val="0"/>
              <w:marRight w:val="0"/>
              <w:marTop w:val="0"/>
              <w:marBottom w:val="0"/>
              <w:divBdr>
                <w:top w:val="none" w:sz="0" w:space="0" w:color="auto"/>
                <w:left w:val="none" w:sz="0" w:space="0" w:color="auto"/>
                <w:bottom w:val="none" w:sz="0" w:space="0" w:color="auto"/>
                <w:right w:val="none" w:sz="0" w:space="0" w:color="auto"/>
              </w:divBdr>
            </w:div>
            <w:div w:id="1277255067">
              <w:marLeft w:val="0"/>
              <w:marRight w:val="0"/>
              <w:marTop w:val="0"/>
              <w:marBottom w:val="0"/>
              <w:divBdr>
                <w:top w:val="none" w:sz="0" w:space="0" w:color="auto"/>
                <w:left w:val="none" w:sz="0" w:space="0" w:color="auto"/>
                <w:bottom w:val="none" w:sz="0" w:space="0" w:color="auto"/>
                <w:right w:val="none" w:sz="0" w:space="0" w:color="auto"/>
              </w:divBdr>
            </w:div>
          </w:divsChild>
        </w:div>
        <w:div w:id="777145362">
          <w:marLeft w:val="0"/>
          <w:marRight w:val="0"/>
          <w:marTop w:val="0"/>
          <w:marBottom w:val="0"/>
          <w:divBdr>
            <w:top w:val="none" w:sz="0" w:space="0" w:color="auto"/>
            <w:left w:val="none" w:sz="0" w:space="0" w:color="auto"/>
            <w:bottom w:val="none" w:sz="0" w:space="0" w:color="auto"/>
            <w:right w:val="none" w:sz="0" w:space="0" w:color="auto"/>
          </w:divBdr>
          <w:divsChild>
            <w:div w:id="19937485">
              <w:marLeft w:val="0"/>
              <w:marRight w:val="0"/>
              <w:marTop w:val="0"/>
              <w:marBottom w:val="0"/>
              <w:divBdr>
                <w:top w:val="none" w:sz="0" w:space="0" w:color="auto"/>
                <w:left w:val="none" w:sz="0" w:space="0" w:color="auto"/>
                <w:bottom w:val="none" w:sz="0" w:space="0" w:color="auto"/>
                <w:right w:val="none" w:sz="0" w:space="0" w:color="auto"/>
              </w:divBdr>
            </w:div>
            <w:div w:id="846476932">
              <w:marLeft w:val="0"/>
              <w:marRight w:val="0"/>
              <w:marTop w:val="0"/>
              <w:marBottom w:val="0"/>
              <w:divBdr>
                <w:top w:val="none" w:sz="0" w:space="0" w:color="auto"/>
                <w:left w:val="none" w:sz="0" w:space="0" w:color="auto"/>
                <w:bottom w:val="none" w:sz="0" w:space="0" w:color="auto"/>
                <w:right w:val="none" w:sz="0" w:space="0" w:color="auto"/>
              </w:divBdr>
            </w:div>
            <w:div w:id="1870800666">
              <w:marLeft w:val="0"/>
              <w:marRight w:val="0"/>
              <w:marTop w:val="0"/>
              <w:marBottom w:val="0"/>
              <w:divBdr>
                <w:top w:val="none" w:sz="0" w:space="0" w:color="auto"/>
                <w:left w:val="none" w:sz="0" w:space="0" w:color="auto"/>
                <w:bottom w:val="none" w:sz="0" w:space="0" w:color="auto"/>
                <w:right w:val="none" w:sz="0" w:space="0" w:color="auto"/>
              </w:divBdr>
            </w:div>
            <w:div w:id="1956716883">
              <w:marLeft w:val="0"/>
              <w:marRight w:val="0"/>
              <w:marTop w:val="0"/>
              <w:marBottom w:val="0"/>
              <w:divBdr>
                <w:top w:val="none" w:sz="0" w:space="0" w:color="auto"/>
                <w:left w:val="none" w:sz="0" w:space="0" w:color="auto"/>
                <w:bottom w:val="none" w:sz="0" w:space="0" w:color="auto"/>
                <w:right w:val="none" w:sz="0" w:space="0" w:color="auto"/>
              </w:divBdr>
            </w:div>
          </w:divsChild>
        </w:div>
        <w:div w:id="1231502260">
          <w:marLeft w:val="0"/>
          <w:marRight w:val="0"/>
          <w:marTop w:val="0"/>
          <w:marBottom w:val="0"/>
          <w:divBdr>
            <w:top w:val="none" w:sz="0" w:space="0" w:color="auto"/>
            <w:left w:val="none" w:sz="0" w:space="0" w:color="auto"/>
            <w:bottom w:val="none" w:sz="0" w:space="0" w:color="auto"/>
            <w:right w:val="none" w:sz="0" w:space="0" w:color="auto"/>
          </w:divBdr>
          <w:divsChild>
            <w:div w:id="294260308">
              <w:marLeft w:val="0"/>
              <w:marRight w:val="0"/>
              <w:marTop w:val="0"/>
              <w:marBottom w:val="0"/>
              <w:divBdr>
                <w:top w:val="none" w:sz="0" w:space="0" w:color="auto"/>
                <w:left w:val="none" w:sz="0" w:space="0" w:color="auto"/>
                <w:bottom w:val="none" w:sz="0" w:space="0" w:color="auto"/>
                <w:right w:val="none" w:sz="0" w:space="0" w:color="auto"/>
              </w:divBdr>
            </w:div>
          </w:divsChild>
        </w:div>
        <w:div w:id="1246187641">
          <w:marLeft w:val="0"/>
          <w:marRight w:val="0"/>
          <w:marTop w:val="0"/>
          <w:marBottom w:val="0"/>
          <w:divBdr>
            <w:top w:val="none" w:sz="0" w:space="0" w:color="auto"/>
            <w:left w:val="none" w:sz="0" w:space="0" w:color="auto"/>
            <w:bottom w:val="none" w:sz="0" w:space="0" w:color="auto"/>
            <w:right w:val="none" w:sz="0" w:space="0" w:color="auto"/>
          </w:divBdr>
          <w:divsChild>
            <w:div w:id="1278291964">
              <w:marLeft w:val="0"/>
              <w:marRight w:val="0"/>
              <w:marTop w:val="0"/>
              <w:marBottom w:val="0"/>
              <w:divBdr>
                <w:top w:val="none" w:sz="0" w:space="0" w:color="auto"/>
                <w:left w:val="none" w:sz="0" w:space="0" w:color="auto"/>
                <w:bottom w:val="none" w:sz="0" w:space="0" w:color="auto"/>
                <w:right w:val="none" w:sz="0" w:space="0" w:color="auto"/>
              </w:divBdr>
            </w:div>
            <w:div w:id="1919823461">
              <w:marLeft w:val="0"/>
              <w:marRight w:val="0"/>
              <w:marTop w:val="0"/>
              <w:marBottom w:val="0"/>
              <w:divBdr>
                <w:top w:val="none" w:sz="0" w:space="0" w:color="auto"/>
                <w:left w:val="none" w:sz="0" w:space="0" w:color="auto"/>
                <w:bottom w:val="none" w:sz="0" w:space="0" w:color="auto"/>
                <w:right w:val="none" w:sz="0" w:space="0" w:color="auto"/>
              </w:divBdr>
            </w:div>
            <w:div w:id="1979796337">
              <w:marLeft w:val="0"/>
              <w:marRight w:val="0"/>
              <w:marTop w:val="0"/>
              <w:marBottom w:val="0"/>
              <w:divBdr>
                <w:top w:val="none" w:sz="0" w:space="0" w:color="auto"/>
                <w:left w:val="none" w:sz="0" w:space="0" w:color="auto"/>
                <w:bottom w:val="none" w:sz="0" w:space="0" w:color="auto"/>
                <w:right w:val="none" w:sz="0" w:space="0" w:color="auto"/>
              </w:divBdr>
            </w:div>
          </w:divsChild>
        </w:div>
        <w:div w:id="1310747024">
          <w:marLeft w:val="0"/>
          <w:marRight w:val="0"/>
          <w:marTop w:val="0"/>
          <w:marBottom w:val="0"/>
          <w:divBdr>
            <w:top w:val="none" w:sz="0" w:space="0" w:color="auto"/>
            <w:left w:val="none" w:sz="0" w:space="0" w:color="auto"/>
            <w:bottom w:val="none" w:sz="0" w:space="0" w:color="auto"/>
            <w:right w:val="none" w:sz="0" w:space="0" w:color="auto"/>
          </w:divBdr>
          <w:divsChild>
            <w:div w:id="138771308">
              <w:marLeft w:val="0"/>
              <w:marRight w:val="0"/>
              <w:marTop w:val="0"/>
              <w:marBottom w:val="0"/>
              <w:divBdr>
                <w:top w:val="none" w:sz="0" w:space="0" w:color="auto"/>
                <w:left w:val="none" w:sz="0" w:space="0" w:color="auto"/>
                <w:bottom w:val="none" w:sz="0" w:space="0" w:color="auto"/>
                <w:right w:val="none" w:sz="0" w:space="0" w:color="auto"/>
              </w:divBdr>
            </w:div>
            <w:div w:id="353962623">
              <w:marLeft w:val="0"/>
              <w:marRight w:val="0"/>
              <w:marTop w:val="0"/>
              <w:marBottom w:val="0"/>
              <w:divBdr>
                <w:top w:val="none" w:sz="0" w:space="0" w:color="auto"/>
                <w:left w:val="none" w:sz="0" w:space="0" w:color="auto"/>
                <w:bottom w:val="none" w:sz="0" w:space="0" w:color="auto"/>
                <w:right w:val="none" w:sz="0" w:space="0" w:color="auto"/>
              </w:divBdr>
            </w:div>
            <w:div w:id="410352193">
              <w:marLeft w:val="0"/>
              <w:marRight w:val="0"/>
              <w:marTop w:val="0"/>
              <w:marBottom w:val="0"/>
              <w:divBdr>
                <w:top w:val="none" w:sz="0" w:space="0" w:color="auto"/>
                <w:left w:val="none" w:sz="0" w:space="0" w:color="auto"/>
                <w:bottom w:val="none" w:sz="0" w:space="0" w:color="auto"/>
                <w:right w:val="none" w:sz="0" w:space="0" w:color="auto"/>
              </w:divBdr>
            </w:div>
            <w:div w:id="1054740037">
              <w:marLeft w:val="0"/>
              <w:marRight w:val="0"/>
              <w:marTop w:val="0"/>
              <w:marBottom w:val="0"/>
              <w:divBdr>
                <w:top w:val="none" w:sz="0" w:space="0" w:color="auto"/>
                <w:left w:val="none" w:sz="0" w:space="0" w:color="auto"/>
                <w:bottom w:val="none" w:sz="0" w:space="0" w:color="auto"/>
                <w:right w:val="none" w:sz="0" w:space="0" w:color="auto"/>
              </w:divBdr>
            </w:div>
            <w:div w:id="1336112814">
              <w:marLeft w:val="0"/>
              <w:marRight w:val="0"/>
              <w:marTop w:val="0"/>
              <w:marBottom w:val="0"/>
              <w:divBdr>
                <w:top w:val="none" w:sz="0" w:space="0" w:color="auto"/>
                <w:left w:val="none" w:sz="0" w:space="0" w:color="auto"/>
                <w:bottom w:val="none" w:sz="0" w:space="0" w:color="auto"/>
                <w:right w:val="none" w:sz="0" w:space="0" w:color="auto"/>
              </w:divBdr>
            </w:div>
            <w:div w:id="2008823944">
              <w:marLeft w:val="0"/>
              <w:marRight w:val="0"/>
              <w:marTop w:val="0"/>
              <w:marBottom w:val="0"/>
              <w:divBdr>
                <w:top w:val="none" w:sz="0" w:space="0" w:color="auto"/>
                <w:left w:val="none" w:sz="0" w:space="0" w:color="auto"/>
                <w:bottom w:val="none" w:sz="0" w:space="0" w:color="auto"/>
                <w:right w:val="none" w:sz="0" w:space="0" w:color="auto"/>
              </w:divBdr>
            </w:div>
          </w:divsChild>
        </w:div>
        <w:div w:id="1526823621">
          <w:marLeft w:val="0"/>
          <w:marRight w:val="0"/>
          <w:marTop w:val="0"/>
          <w:marBottom w:val="0"/>
          <w:divBdr>
            <w:top w:val="none" w:sz="0" w:space="0" w:color="auto"/>
            <w:left w:val="none" w:sz="0" w:space="0" w:color="auto"/>
            <w:bottom w:val="none" w:sz="0" w:space="0" w:color="auto"/>
            <w:right w:val="none" w:sz="0" w:space="0" w:color="auto"/>
          </w:divBdr>
          <w:divsChild>
            <w:div w:id="1200053287">
              <w:marLeft w:val="0"/>
              <w:marRight w:val="0"/>
              <w:marTop w:val="0"/>
              <w:marBottom w:val="0"/>
              <w:divBdr>
                <w:top w:val="none" w:sz="0" w:space="0" w:color="auto"/>
                <w:left w:val="none" w:sz="0" w:space="0" w:color="auto"/>
                <w:bottom w:val="none" w:sz="0" w:space="0" w:color="auto"/>
                <w:right w:val="none" w:sz="0" w:space="0" w:color="auto"/>
              </w:divBdr>
            </w:div>
          </w:divsChild>
        </w:div>
        <w:div w:id="1909880555">
          <w:marLeft w:val="0"/>
          <w:marRight w:val="0"/>
          <w:marTop w:val="0"/>
          <w:marBottom w:val="0"/>
          <w:divBdr>
            <w:top w:val="none" w:sz="0" w:space="0" w:color="auto"/>
            <w:left w:val="none" w:sz="0" w:space="0" w:color="auto"/>
            <w:bottom w:val="none" w:sz="0" w:space="0" w:color="auto"/>
            <w:right w:val="none" w:sz="0" w:space="0" w:color="auto"/>
          </w:divBdr>
          <w:divsChild>
            <w:div w:id="1274435153">
              <w:marLeft w:val="0"/>
              <w:marRight w:val="0"/>
              <w:marTop w:val="0"/>
              <w:marBottom w:val="0"/>
              <w:divBdr>
                <w:top w:val="none" w:sz="0" w:space="0" w:color="auto"/>
                <w:left w:val="none" w:sz="0" w:space="0" w:color="auto"/>
                <w:bottom w:val="none" w:sz="0" w:space="0" w:color="auto"/>
                <w:right w:val="none" w:sz="0" w:space="0" w:color="auto"/>
              </w:divBdr>
            </w:div>
            <w:div w:id="1475877618">
              <w:marLeft w:val="0"/>
              <w:marRight w:val="0"/>
              <w:marTop w:val="0"/>
              <w:marBottom w:val="0"/>
              <w:divBdr>
                <w:top w:val="none" w:sz="0" w:space="0" w:color="auto"/>
                <w:left w:val="none" w:sz="0" w:space="0" w:color="auto"/>
                <w:bottom w:val="none" w:sz="0" w:space="0" w:color="auto"/>
                <w:right w:val="none" w:sz="0" w:space="0" w:color="auto"/>
              </w:divBdr>
            </w:div>
          </w:divsChild>
        </w:div>
        <w:div w:id="1960720129">
          <w:marLeft w:val="0"/>
          <w:marRight w:val="0"/>
          <w:marTop w:val="0"/>
          <w:marBottom w:val="0"/>
          <w:divBdr>
            <w:top w:val="none" w:sz="0" w:space="0" w:color="auto"/>
            <w:left w:val="none" w:sz="0" w:space="0" w:color="auto"/>
            <w:bottom w:val="none" w:sz="0" w:space="0" w:color="auto"/>
            <w:right w:val="none" w:sz="0" w:space="0" w:color="auto"/>
          </w:divBdr>
          <w:divsChild>
            <w:div w:id="129977042">
              <w:marLeft w:val="0"/>
              <w:marRight w:val="0"/>
              <w:marTop w:val="0"/>
              <w:marBottom w:val="0"/>
              <w:divBdr>
                <w:top w:val="none" w:sz="0" w:space="0" w:color="auto"/>
                <w:left w:val="none" w:sz="0" w:space="0" w:color="auto"/>
                <w:bottom w:val="none" w:sz="0" w:space="0" w:color="auto"/>
                <w:right w:val="none" w:sz="0" w:space="0" w:color="auto"/>
              </w:divBdr>
            </w:div>
            <w:div w:id="2095321393">
              <w:marLeft w:val="0"/>
              <w:marRight w:val="0"/>
              <w:marTop w:val="0"/>
              <w:marBottom w:val="0"/>
              <w:divBdr>
                <w:top w:val="none" w:sz="0" w:space="0" w:color="auto"/>
                <w:left w:val="none" w:sz="0" w:space="0" w:color="auto"/>
                <w:bottom w:val="none" w:sz="0" w:space="0" w:color="auto"/>
                <w:right w:val="none" w:sz="0" w:space="0" w:color="auto"/>
              </w:divBdr>
            </w:div>
          </w:divsChild>
        </w:div>
        <w:div w:id="2090689003">
          <w:marLeft w:val="0"/>
          <w:marRight w:val="0"/>
          <w:marTop w:val="0"/>
          <w:marBottom w:val="0"/>
          <w:divBdr>
            <w:top w:val="none" w:sz="0" w:space="0" w:color="auto"/>
            <w:left w:val="none" w:sz="0" w:space="0" w:color="auto"/>
            <w:bottom w:val="none" w:sz="0" w:space="0" w:color="auto"/>
            <w:right w:val="none" w:sz="0" w:space="0" w:color="auto"/>
          </w:divBdr>
          <w:divsChild>
            <w:div w:id="452594747">
              <w:marLeft w:val="0"/>
              <w:marRight w:val="0"/>
              <w:marTop w:val="0"/>
              <w:marBottom w:val="0"/>
              <w:divBdr>
                <w:top w:val="none" w:sz="0" w:space="0" w:color="auto"/>
                <w:left w:val="none" w:sz="0" w:space="0" w:color="auto"/>
                <w:bottom w:val="none" w:sz="0" w:space="0" w:color="auto"/>
                <w:right w:val="none" w:sz="0" w:space="0" w:color="auto"/>
              </w:divBdr>
            </w:div>
            <w:div w:id="1162551004">
              <w:marLeft w:val="0"/>
              <w:marRight w:val="0"/>
              <w:marTop w:val="0"/>
              <w:marBottom w:val="0"/>
              <w:divBdr>
                <w:top w:val="none" w:sz="0" w:space="0" w:color="auto"/>
                <w:left w:val="none" w:sz="0" w:space="0" w:color="auto"/>
                <w:bottom w:val="none" w:sz="0" w:space="0" w:color="auto"/>
                <w:right w:val="none" w:sz="0" w:space="0" w:color="auto"/>
              </w:divBdr>
            </w:div>
            <w:div w:id="1270940310">
              <w:marLeft w:val="0"/>
              <w:marRight w:val="0"/>
              <w:marTop w:val="0"/>
              <w:marBottom w:val="0"/>
              <w:divBdr>
                <w:top w:val="none" w:sz="0" w:space="0" w:color="auto"/>
                <w:left w:val="none" w:sz="0" w:space="0" w:color="auto"/>
                <w:bottom w:val="none" w:sz="0" w:space="0" w:color="auto"/>
                <w:right w:val="none" w:sz="0" w:space="0" w:color="auto"/>
              </w:divBdr>
            </w:div>
            <w:div w:id="1277130501">
              <w:marLeft w:val="0"/>
              <w:marRight w:val="0"/>
              <w:marTop w:val="0"/>
              <w:marBottom w:val="0"/>
              <w:divBdr>
                <w:top w:val="none" w:sz="0" w:space="0" w:color="auto"/>
                <w:left w:val="none" w:sz="0" w:space="0" w:color="auto"/>
                <w:bottom w:val="none" w:sz="0" w:space="0" w:color="auto"/>
                <w:right w:val="none" w:sz="0" w:space="0" w:color="auto"/>
              </w:divBdr>
            </w:div>
          </w:divsChild>
        </w:div>
        <w:div w:id="2094934219">
          <w:marLeft w:val="0"/>
          <w:marRight w:val="0"/>
          <w:marTop w:val="0"/>
          <w:marBottom w:val="0"/>
          <w:divBdr>
            <w:top w:val="none" w:sz="0" w:space="0" w:color="auto"/>
            <w:left w:val="none" w:sz="0" w:space="0" w:color="auto"/>
            <w:bottom w:val="none" w:sz="0" w:space="0" w:color="auto"/>
            <w:right w:val="none" w:sz="0" w:space="0" w:color="auto"/>
          </w:divBdr>
          <w:divsChild>
            <w:div w:id="77018441">
              <w:marLeft w:val="0"/>
              <w:marRight w:val="0"/>
              <w:marTop w:val="0"/>
              <w:marBottom w:val="0"/>
              <w:divBdr>
                <w:top w:val="none" w:sz="0" w:space="0" w:color="auto"/>
                <w:left w:val="none" w:sz="0" w:space="0" w:color="auto"/>
                <w:bottom w:val="none" w:sz="0" w:space="0" w:color="auto"/>
                <w:right w:val="none" w:sz="0" w:space="0" w:color="auto"/>
              </w:divBdr>
            </w:div>
            <w:div w:id="1479760352">
              <w:marLeft w:val="0"/>
              <w:marRight w:val="0"/>
              <w:marTop w:val="0"/>
              <w:marBottom w:val="0"/>
              <w:divBdr>
                <w:top w:val="none" w:sz="0" w:space="0" w:color="auto"/>
                <w:left w:val="none" w:sz="0" w:space="0" w:color="auto"/>
                <w:bottom w:val="none" w:sz="0" w:space="0" w:color="auto"/>
                <w:right w:val="none" w:sz="0" w:space="0" w:color="auto"/>
              </w:divBdr>
            </w:div>
            <w:div w:id="2111317758">
              <w:marLeft w:val="0"/>
              <w:marRight w:val="0"/>
              <w:marTop w:val="0"/>
              <w:marBottom w:val="0"/>
              <w:divBdr>
                <w:top w:val="none" w:sz="0" w:space="0" w:color="auto"/>
                <w:left w:val="none" w:sz="0" w:space="0" w:color="auto"/>
                <w:bottom w:val="none" w:sz="0" w:space="0" w:color="auto"/>
                <w:right w:val="none" w:sz="0" w:space="0" w:color="auto"/>
              </w:divBdr>
            </w:div>
            <w:div w:id="2128694824">
              <w:marLeft w:val="0"/>
              <w:marRight w:val="0"/>
              <w:marTop w:val="0"/>
              <w:marBottom w:val="0"/>
              <w:divBdr>
                <w:top w:val="none" w:sz="0" w:space="0" w:color="auto"/>
                <w:left w:val="none" w:sz="0" w:space="0" w:color="auto"/>
                <w:bottom w:val="none" w:sz="0" w:space="0" w:color="auto"/>
                <w:right w:val="none" w:sz="0" w:space="0" w:color="auto"/>
              </w:divBdr>
            </w:div>
          </w:divsChild>
        </w:div>
        <w:div w:id="2135978232">
          <w:marLeft w:val="0"/>
          <w:marRight w:val="0"/>
          <w:marTop w:val="0"/>
          <w:marBottom w:val="0"/>
          <w:divBdr>
            <w:top w:val="none" w:sz="0" w:space="0" w:color="auto"/>
            <w:left w:val="none" w:sz="0" w:space="0" w:color="auto"/>
            <w:bottom w:val="none" w:sz="0" w:space="0" w:color="auto"/>
            <w:right w:val="none" w:sz="0" w:space="0" w:color="auto"/>
          </w:divBdr>
          <w:divsChild>
            <w:div w:id="504635097">
              <w:marLeft w:val="0"/>
              <w:marRight w:val="0"/>
              <w:marTop w:val="0"/>
              <w:marBottom w:val="0"/>
              <w:divBdr>
                <w:top w:val="none" w:sz="0" w:space="0" w:color="auto"/>
                <w:left w:val="none" w:sz="0" w:space="0" w:color="auto"/>
                <w:bottom w:val="none" w:sz="0" w:space="0" w:color="auto"/>
                <w:right w:val="none" w:sz="0" w:space="0" w:color="auto"/>
              </w:divBdr>
            </w:div>
            <w:div w:id="82366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92379">
      <w:bodyDiv w:val="1"/>
      <w:marLeft w:val="0"/>
      <w:marRight w:val="0"/>
      <w:marTop w:val="0"/>
      <w:marBottom w:val="0"/>
      <w:divBdr>
        <w:top w:val="none" w:sz="0" w:space="0" w:color="auto"/>
        <w:left w:val="none" w:sz="0" w:space="0" w:color="auto"/>
        <w:bottom w:val="none" w:sz="0" w:space="0" w:color="auto"/>
        <w:right w:val="none" w:sz="0" w:space="0" w:color="auto"/>
      </w:divBdr>
    </w:div>
    <w:div w:id="357508078">
      <w:bodyDiv w:val="1"/>
      <w:marLeft w:val="0"/>
      <w:marRight w:val="0"/>
      <w:marTop w:val="0"/>
      <w:marBottom w:val="0"/>
      <w:divBdr>
        <w:top w:val="none" w:sz="0" w:space="0" w:color="auto"/>
        <w:left w:val="none" w:sz="0" w:space="0" w:color="auto"/>
        <w:bottom w:val="none" w:sz="0" w:space="0" w:color="auto"/>
        <w:right w:val="none" w:sz="0" w:space="0" w:color="auto"/>
      </w:divBdr>
    </w:div>
    <w:div w:id="424767589">
      <w:bodyDiv w:val="1"/>
      <w:marLeft w:val="0"/>
      <w:marRight w:val="0"/>
      <w:marTop w:val="0"/>
      <w:marBottom w:val="0"/>
      <w:divBdr>
        <w:top w:val="none" w:sz="0" w:space="0" w:color="auto"/>
        <w:left w:val="none" w:sz="0" w:space="0" w:color="auto"/>
        <w:bottom w:val="none" w:sz="0" w:space="0" w:color="auto"/>
        <w:right w:val="none" w:sz="0" w:space="0" w:color="auto"/>
      </w:divBdr>
    </w:div>
    <w:div w:id="486290601">
      <w:bodyDiv w:val="1"/>
      <w:marLeft w:val="0"/>
      <w:marRight w:val="0"/>
      <w:marTop w:val="0"/>
      <w:marBottom w:val="0"/>
      <w:divBdr>
        <w:top w:val="none" w:sz="0" w:space="0" w:color="auto"/>
        <w:left w:val="none" w:sz="0" w:space="0" w:color="auto"/>
        <w:bottom w:val="none" w:sz="0" w:space="0" w:color="auto"/>
        <w:right w:val="none" w:sz="0" w:space="0" w:color="auto"/>
      </w:divBdr>
    </w:div>
    <w:div w:id="597829322">
      <w:bodyDiv w:val="1"/>
      <w:marLeft w:val="0"/>
      <w:marRight w:val="0"/>
      <w:marTop w:val="0"/>
      <w:marBottom w:val="0"/>
      <w:divBdr>
        <w:top w:val="none" w:sz="0" w:space="0" w:color="auto"/>
        <w:left w:val="none" w:sz="0" w:space="0" w:color="auto"/>
        <w:bottom w:val="none" w:sz="0" w:space="0" w:color="auto"/>
        <w:right w:val="none" w:sz="0" w:space="0" w:color="auto"/>
      </w:divBdr>
    </w:div>
    <w:div w:id="605309990">
      <w:bodyDiv w:val="1"/>
      <w:marLeft w:val="0"/>
      <w:marRight w:val="0"/>
      <w:marTop w:val="0"/>
      <w:marBottom w:val="0"/>
      <w:divBdr>
        <w:top w:val="none" w:sz="0" w:space="0" w:color="auto"/>
        <w:left w:val="none" w:sz="0" w:space="0" w:color="auto"/>
        <w:bottom w:val="none" w:sz="0" w:space="0" w:color="auto"/>
        <w:right w:val="none" w:sz="0" w:space="0" w:color="auto"/>
      </w:divBdr>
    </w:div>
    <w:div w:id="627049460">
      <w:bodyDiv w:val="1"/>
      <w:marLeft w:val="0"/>
      <w:marRight w:val="0"/>
      <w:marTop w:val="0"/>
      <w:marBottom w:val="0"/>
      <w:divBdr>
        <w:top w:val="none" w:sz="0" w:space="0" w:color="auto"/>
        <w:left w:val="none" w:sz="0" w:space="0" w:color="auto"/>
        <w:bottom w:val="none" w:sz="0" w:space="0" w:color="auto"/>
        <w:right w:val="none" w:sz="0" w:space="0" w:color="auto"/>
      </w:divBdr>
    </w:div>
    <w:div w:id="648367750">
      <w:bodyDiv w:val="1"/>
      <w:marLeft w:val="0"/>
      <w:marRight w:val="0"/>
      <w:marTop w:val="0"/>
      <w:marBottom w:val="0"/>
      <w:divBdr>
        <w:top w:val="none" w:sz="0" w:space="0" w:color="auto"/>
        <w:left w:val="none" w:sz="0" w:space="0" w:color="auto"/>
        <w:bottom w:val="none" w:sz="0" w:space="0" w:color="auto"/>
        <w:right w:val="none" w:sz="0" w:space="0" w:color="auto"/>
      </w:divBdr>
    </w:div>
    <w:div w:id="690568458">
      <w:bodyDiv w:val="1"/>
      <w:marLeft w:val="0"/>
      <w:marRight w:val="0"/>
      <w:marTop w:val="0"/>
      <w:marBottom w:val="0"/>
      <w:divBdr>
        <w:top w:val="none" w:sz="0" w:space="0" w:color="auto"/>
        <w:left w:val="none" w:sz="0" w:space="0" w:color="auto"/>
        <w:bottom w:val="none" w:sz="0" w:space="0" w:color="auto"/>
        <w:right w:val="none" w:sz="0" w:space="0" w:color="auto"/>
      </w:divBdr>
    </w:div>
    <w:div w:id="760956306">
      <w:bodyDiv w:val="1"/>
      <w:marLeft w:val="0"/>
      <w:marRight w:val="0"/>
      <w:marTop w:val="0"/>
      <w:marBottom w:val="0"/>
      <w:divBdr>
        <w:top w:val="none" w:sz="0" w:space="0" w:color="auto"/>
        <w:left w:val="none" w:sz="0" w:space="0" w:color="auto"/>
        <w:bottom w:val="none" w:sz="0" w:space="0" w:color="auto"/>
        <w:right w:val="none" w:sz="0" w:space="0" w:color="auto"/>
      </w:divBdr>
    </w:div>
    <w:div w:id="798037090">
      <w:bodyDiv w:val="1"/>
      <w:marLeft w:val="0"/>
      <w:marRight w:val="0"/>
      <w:marTop w:val="0"/>
      <w:marBottom w:val="0"/>
      <w:divBdr>
        <w:top w:val="none" w:sz="0" w:space="0" w:color="auto"/>
        <w:left w:val="none" w:sz="0" w:space="0" w:color="auto"/>
        <w:bottom w:val="none" w:sz="0" w:space="0" w:color="auto"/>
        <w:right w:val="none" w:sz="0" w:space="0" w:color="auto"/>
      </w:divBdr>
    </w:div>
    <w:div w:id="811941712">
      <w:bodyDiv w:val="1"/>
      <w:marLeft w:val="0"/>
      <w:marRight w:val="0"/>
      <w:marTop w:val="0"/>
      <w:marBottom w:val="0"/>
      <w:divBdr>
        <w:top w:val="none" w:sz="0" w:space="0" w:color="auto"/>
        <w:left w:val="none" w:sz="0" w:space="0" w:color="auto"/>
        <w:bottom w:val="none" w:sz="0" w:space="0" w:color="auto"/>
        <w:right w:val="none" w:sz="0" w:space="0" w:color="auto"/>
      </w:divBdr>
    </w:div>
    <w:div w:id="854543121">
      <w:bodyDiv w:val="1"/>
      <w:marLeft w:val="0"/>
      <w:marRight w:val="0"/>
      <w:marTop w:val="0"/>
      <w:marBottom w:val="0"/>
      <w:divBdr>
        <w:top w:val="none" w:sz="0" w:space="0" w:color="auto"/>
        <w:left w:val="none" w:sz="0" w:space="0" w:color="auto"/>
        <w:bottom w:val="none" w:sz="0" w:space="0" w:color="auto"/>
        <w:right w:val="none" w:sz="0" w:space="0" w:color="auto"/>
      </w:divBdr>
    </w:div>
    <w:div w:id="865404711">
      <w:bodyDiv w:val="1"/>
      <w:marLeft w:val="0"/>
      <w:marRight w:val="0"/>
      <w:marTop w:val="0"/>
      <w:marBottom w:val="0"/>
      <w:divBdr>
        <w:top w:val="none" w:sz="0" w:space="0" w:color="auto"/>
        <w:left w:val="none" w:sz="0" w:space="0" w:color="auto"/>
        <w:bottom w:val="none" w:sz="0" w:space="0" w:color="auto"/>
        <w:right w:val="none" w:sz="0" w:space="0" w:color="auto"/>
      </w:divBdr>
    </w:div>
    <w:div w:id="927227413">
      <w:bodyDiv w:val="1"/>
      <w:marLeft w:val="0"/>
      <w:marRight w:val="0"/>
      <w:marTop w:val="0"/>
      <w:marBottom w:val="0"/>
      <w:divBdr>
        <w:top w:val="none" w:sz="0" w:space="0" w:color="auto"/>
        <w:left w:val="none" w:sz="0" w:space="0" w:color="auto"/>
        <w:bottom w:val="none" w:sz="0" w:space="0" w:color="auto"/>
        <w:right w:val="none" w:sz="0" w:space="0" w:color="auto"/>
      </w:divBdr>
    </w:div>
    <w:div w:id="938869944">
      <w:bodyDiv w:val="1"/>
      <w:marLeft w:val="0"/>
      <w:marRight w:val="0"/>
      <w:marTop w:val="0"/>
      <w:marBottom w:val="0"/>
      <w:divBdr>
        <w:top w:val="none" w:sz="0" w:space="0" w:color="auto"/>
        <w:left w:val="none" w:sz="0" w:space="0" w:color="auto"/>
        <w:bottom w:val="none" w:sz="0" w:space="0" w:color="auto"/>
        <w:right w:val="none" w:sz="0" w:space="0" w:color="auto"/>
      </w:divBdr>
      <w:divsChild>
        <w:div w:id="995956415">
          <w:marLeft w:val="0"/>
          <w:marRight w:val="0"/>
          <w:marTop w:val="0"/>
          <w:marBottom w:val="0"/>
          <w:divBdr>
            <w:top w:val="none" w:sz="0" w:space="0" w:color="auto"/>
            <w:left w:val="none" w:sz="0" w:space="0" w:color="auto"/>
            <w:bottom w:val="none" w:sz="0" w:space="0" w:color="auto"/>
            <w:right w:val="none" w:sz="0" w:space="0" w:color="auto"/>
          </w:divBdr>
        </w:div>
        <w:div w:id="1202789149">
          <w:marLeft w:val="0"/>
          <w:marRight w:val="0"/>
          <w:marTop w:val="0"/>
          <w:marBottom w:val="0"/>
          <w:divBdr>
            <w:top w:val="none" w:sz="0" w:space="0" w:color="auto"/>
            <w:left w:val="none" w:sz="0" w:space="0" w:color="auto"/>
            <w:bottom w:val="none" w:sz="0" w:space="0" w:color="auto"/>
            <w:right w:val="none" w:sz="0" w:space="0" w:color="auto"/>
          </w:divBdr>
        </w:div>
      </w:divsChild>
    </w:div>
    <w:div w:id="943879490">
      <w:bodyDiv w:val="1"/>
      <w:marLeft w:val="0"/>
      <w:marRight w:val="0"/>
      <w:marTop w:val="0"/>
      <w:marBottom w:val="0"/>
      <w:divBdr>
        <w:top w:val="none" w:sz="0" w:space="0" w:color="auto"/>
        <w:left w:val="none" w:sz="0" w:space="0" w:color="auto"/>
        <w:bottom w:val="none" w:sz="0" w:space="0" w:color="auto"/>
        <w:right w:val="none" w:sz="0" w:space="0" w:color="auto"/>
      </w:divBdr>
    </w:div>
    <w:div w:id="945160499">
      <w:bodyDiv w:val="1"/>
      <w:marLeft w:val="0"/>
      <w:marRight w:val="0"/>
      <w:marTop w:val="0"/>
      <w:marBottom w:val="0"/>
      <w:divBdr>
        <w:top w:val="none" w:sz="0" w:space="0" w:color="auto"/>
        <w:left w:val="none" w:sz="0" w:space="0" w:color="auto"/>
        <w:bottom w:val="none" w:sz="0" w:space="0" w:color="auto"/>
        <w:right w:val="none" w:sz="0" w:space="0" w:color="auto"/>
      </w:divBdr>
      <w:divsChild>
        <w:div w:id="852303142">
          <w:marLeft w:val="0"/>
          <w:marRight w:val="0"/>
          <w:marTop w:val="0"/>
          <w:marBottom w:val="0"/>
          <w:divBdr>
            <w:top w:val="none" w:sz="0" w:space="0" w:color="auto"/>
            <w:left w:val="none" w:sz="0" w:space="0" w:color="auto"/>
            <w:bottom w:val="none" w:sz="0" w:space="0" w:color="auto"/>
            <w:right w:val="none" w:sz="0" w:space="0" w:color="auto"/>
          </w:divBdr>
        </w:div>
        <w:div w:id="1479030536">
          <w:marLeft w:val="0"/>
          <w:marRight w:val="0"/>
          <w:marTop w:val="0"/>
          <w:marBottom w:val="0"/>
          <w:divBdr>
            <w:top w:val="none" w:sz="0" w:space="0" w:color="auto"/>
            <w:left w:val="none" w:sz="0" w:space="0" w:color="auto"/>
            <w:bottom w:val="none" w:sz="0" w:space="0" w:color="auto"/>
            <w:right w:val="none" w:sz="0" w:space="0" w:color="auto"/>
          </w:divBdr>
        </w:div>
      </w:divsChild>
    </w:div>
    <w:div w:id="946232866">
      <w:bodyDiv w:val="1"/>
      <w:marLeft w:val="0"/>
      <w:marRight w:val="0"/>
      <w:marTop w:val="0"/>
      <w:marBottom w:val="0"/>
      <w:divBdr>
        <w:top w:val="none" w:sz="0" w:space="0" w:color="auto"/>
        <w:left w:val="none" w:sz="0" w:space="0" w:color="auto"/>
        <w:bottom w:val="none" w:sz="0" w:space="0" w:color="auto"/>
        <w:right w:val="none" w:sz="0" w:space="0" w:color="auto"/>
      </w:divBdr>
    </w:div>
    <w:div w:id="946543199">
      <w:bodyDiv w:val="1"/>
      <w:marLeft w:val="0"/>
      <w:marRight w:val="0"/>
      <w:marTop w:val="0"/>
      <w:marBottom w:val="0"/>
      <w:divBdr>
        <w:top w:val="none" w:sz="0" w:space="0" w:color="auto"/>
        <w:left w:val="none" w:sz="0" w:space="0" w:color="auto"/>
        <w:bottom w:val="none" w:sz="0" w:space="0" w:color="auto"/>
        <w:right w:val="none" w:sz="0" w:space="0" w:color="auto"/>
      </w:divBdr>
    </w:div>
    <w:div w:id="980227871">
      <w:bodyDiv w:val="1"/>
      <w:marLeft w:val="0"/>
      <w:marRight w:val="0"/>
      <w:marTop w:val="0"/>
      <w:marBottom w:val="0"/>
      <w:divBdr>
        <w:top w:val="none" w:sz="0" w:space="0" w:color="auto"/>
        <w:left w:val="none" w:sz="0" w:space="0" w:color="auto"/>
        <w:bottom w:val="none" w:sz="0" w:space="0" w:color="auto"/>
        <w:right w:val="none" w:sz="0" w:space="0" w:color="auto"/>
      </w:divBdr>
    </w:div>
    <w:div w:id="1039361641">
      <w:bodyDiv w:val="1"/>
      <w:marLeft w:val="0"/>
      <w:marRight w:val="0"/>
      <w:marTop w:val="0"/>
      <w:marBottom w:val="0"/>
      <w:divBdr>
        <w:top w:val="none" w:sz="0" w:space="0" w:color="auto"/>
        <w:left w:val="none" w:sz="0" w:space="0" w:color="auto"/>
        <w:bottom w:val="none" w:sz="0" w:space="0" w:color="auto"/>
        <w:right w:val="none" w:sz="0" w:space="0" w:color="auto"/>
      </w:divBdr>
    </w:div>
    <w:div w:id="1053116133">
      <w:bodyDiv w:val="1"/>
      <w:marLeft w:val="0"/>
      <w:marRight w:val="0"/>
      <w:marTop w:val="0"/>
      <w:marBottom w:val="0"/>
      <w:divBdr>
        <w:top w:val="none" w:sz="0" w:space="0" w:color="auto"/>
        <w:left w:val="none" w:sz="0" w:space="0" w:color="auto"/>
        <w:bottom w:val="none" w:sz="0" w:space="0" w:color="auto"/>
        <w:right w:val="none" w:sz="0" w:space="0" w:color="auto"/>
      </w:divBdr>
    </w:div>
    <w:div w:id="1112935979">
      <w:bodyDiv w:val="1"/>
      <w:marLeft w:val="0"/>
      <w:marRight w:val="0"/>
      <w:marTop w:val="0"/>
      <w:marBottom w:val="0"/>
      <w:divBdr>
        <w:top w:val="none" w:sz="0" w:space="0" w:color="auto"/>
        <w:left w:val="none" w:sz="0" w:space="0" w:color="auto"/>
        <w:bottom w:val="none" w:sz="0" w:space="0" w:color="auto"/>
        <w:right w:val="none" w:sz="0" w:space="0" w:color="auto"/>
      </w:divBdr>
    </w:div>
    <w:div w:id="1115518877">
      <w:bodyDiv w:val="1"/>
      <w:marLeft w:val="0"/>
      <w:marRight w:val="0"/>
      <w:marTop w:val="0"/>
      <w:marBottom w:val="0"/>
      <w:divBdr>
        <w:top w:val="none" w:sz="0" w:space="0" w:color="auto"/>
        <w:left w:val="none" w:sz="0" w:space="0" w:color="auto"/>
        <w:bottom w:val="none" w:sz="0" w:space="0" w:color="auto"/>
        <w:right w:val="none" w:sz="0" w:space="0" w:color="auto"/>
      </w:divBdr>
    </w:div>
    <w:div w:id="1379670690">
      <w:bodyDiv w:val="1"/>
      <w:marLeft w:val="0"/>
      <w:marRight w:val="0"/>
      <w:marTop w:val="0"/>
      <w:marBottom w:val="0"/>
      <w:divBdr>
        <w:top w:val="none" w:sz="0" w:space="0" w:color="auto"/>
        <w:left w:val="none" w:sz="0" w:space="0" w:color="auto"/>
        <w:bottom w:val="none" w:sz="0" w:space="0" w:color="auto"/>
        <w:right w:val="none" w:sz="0" w:space="0" w:color="auto"/>
      </w:divBdr>
    </w:div>
    <w:div w:id="1394158528">
      <w:bodyDiv w:val="1"/>
      <w:marLeft w:val="0"/>
      <w:marRight w:val="0"/>
      <w:marTop w:val="0"/>
      <w:marBottom w:val="0"/>
      <w:divBdr>
        <w:top w:val="none" w:sz="0" w:space="0" w:color="auto"/>
        <w:left w:val="none" w:sz="0" w:space="0" w:color="auto"/>
        <w:bottom w:val="none" w:sz="0" w:space="0" w:color="auto"/>
        <w:right w:val="none" w:sz="0" w:space="0" w:color="auto"/>
      </w:divBdr>
    </w:div>
    <w:div w:id="1399282885">
      <w:bodyDiv w:val="1"/>
      <w:marLeft w:val="0"/>
      <w:marRight w:val="0"/>
      <w:marTop w:val="0"/>
      <w:marBottom w:val="0"/>
      <w:divBdr>
        <w:top w:val="none" w:sz="0" w:space="0" w:color="auto"/>
        <w:left w:val="none" w:sz="0" w:space="0" w:color="auto"/>
        <w:bottom w:val="none" w:sz="0" w:space="0" w:color="auto"/>
        <w:right w:val="none" w:sz="0" w:space="0" w:color="auto"/>
      </w:divBdr>
    </w:div>
    <w:div w:id="1450776996">
      <w:bodyDiv w:val="1"/>
      <w:marLeft w:val="0"/>
      <w:marRight w:val="0"/>
      <w:marTop w:val="0"/>
      <w:marBottom w:val="0"/>
      <w:divBdr>
        <w:top w:val="none" w:sz="0" w:space="0" w:color="auto"/>
        <w:left w:val="none" w:sz="0" w:space="0" w:color="auto"/>
        <w:bottom w:val="none" w:sz="0" w:space="0" w:color="auto"/>
        <w:right w:val="none" w:sz="0" w:space="0" w:color="auto"/>
      </w:divBdr>
    </w:div>
    <w:div w:id="1509128617">
      <w:bodyDiv w:val="1"/>
      <w:marLeft w:val="0"/>
      <w:marRight w:val="0"/>
      <w:marTop w:val="0"/>
      <w:marBottom w:val="0"/>
      <w:divBdr>
        <w:top w:val="none" w:sz="0" w:space="0" w:color="auto"/>
        <w:left w:val="none" w:sz="0" w:space="0" w:color="auto"/>
        <w:bottom w:val="none" w:sz="0" w:space="0" w:color="auto"/>
        <w:right w:val="none" w:sz="0" w:space="0" w:color="auto"/>
      </w:divBdr>
    </w:div>
    <w:div w:id="1537615358">
      <w:bodyDiv w:val="1"/>
      <w:marLeft w:val="0"/>
      <w:marRight w:val="0"/>
      <w:marTop w:val="0"/>
      <w:marBottom w:val="0"/>
      <w:divBdr>
        <w:top w:val="none" w:sz="0" w:space="0" w:color="auto"/>
        <w:left w:val="none" w:sz="0" w:space="0" w:color="auto"/>
        <w:bottom w:val="none" w:sz="0" w:space="0" w:color="auto"/>
        <w:right w:val="none" w:sz="0" w:space="0" w:color="auto"/>
      </w:divBdr>
    </w:div>
    <w:div w:id="1614094262">
      <w:bodyDiv w:val="1"/>
      <w:marLeft w:val="0"/>
      <w:marRight w:val="0"/>
      <w:marTop w:val="0"/>
      <w:marBottom w:val="0"/>
      <w:divBdr>
        <w:top w:val="none" w:sz="0" w:space="0" w:color="auto"/>
        <w:left w:val="none" w:sz="0" w:space="0" w:color="auto"/>
        <w:bottom w:val="none" w:sz="0" w:space="0" w:color="auto"/>
        <w:right w:val="none" w:sz="0" w:space="0" w:color="auto"/>
      </w:divBdr>
    </w:div>
    <w:div w:id="1697344661">
      <w:bodyDiv w:val="1"/>
      <w:marLeft w:val="0"/>
      <w:marRight w:val="0"/>
      <w:marTop w:val="0"/>
      <w:marBottom w:val="0"/>
      <w:divBdr>
        <w:top w:val="none" w:sz="0" w:space="0" w:color="auto"/>
        <w:left w:val="none" w:sz="0" w:space="0" w:color="auto"/>
        <w:bottom w:val="none" w:sz="0" w:space="0" w:color="auto"/>
        <w:right w:val="none" w:sz="0" w:space="0" w:color="auto"/>
      </w:divBdr>
    </w:div>
    <w:div w:id="1734812627">
      <w:bodyDiv w:val="1"/>
      <w:marLeft w:val="0"/>
      <w:marRight w:val="0"/>
      <w:marTop w:val="0"/>
      <w:marBottom w:val="0"/>
      <w:divBdr>
        <w:top w:val="none" w:sz="0" w:space="0" w:color="auto"/>
        <w:left w:val="none" w:sz="0" w:space="0" w:color="auto"/>
        <w:bottom w:val="none" w:sz="0" w:space="0" w:color="auto"/>
        <w:right w:val="none" w:sz="0" w:space="0" w:color="auto"/>
      </w:divBdr>
    </w:div>
    <w:div w:id="1738429902">
      <w:bodyDiv w:val="1"/>
      <w:marLeft w:val="0"/>
      <w:marRight w:val="0"/>
      <w:marTop w:val="0"/>
      <w:marBottom w:val="0"/>
      <w:divBdr>
        <w:top w:val="none" w:sz="0" w:space="0" w:color="auto"/>
        <w:left w:val="none" w:sz="0" w:space="0" w:color="auto"/>
        <w:bottom w:val="none" w:sz="0" w:space="0" w:color="auto"/>
        <w:right w:val="none" w:sz="0" w:space="0" w:color="auto"/>
      </w:divBdr>
    </w:div>
    <w:div w:id="1764261657">
      <w:bodyDiv w:val="1"/>
      <w:marLeft w:val="0"/>
      <w:marRight w:val="0"/>
      <w:marTop w:val="0"/>
      <w:marBottom w:val="0"/>
      <w:divBdr>
        <w:top w:val="none" w:sz="0" w:space="0" w:color="auto"/>
        <w:left w:val="none" w:sz="0" w:space="0" w:color="auto"/>
        <w:bottom w:val="none" w:sz="0" w:space="0" w:color="auto"/>
        <w:right w:val="none" w:sz="0" w:space="0" w:color="auto"/>
      </w:divBdr>
    </w:div>
    <w:div w:id="1792894596">
      <w:bodyDiv w:val="1"/>
      <w:marLeft w:val="0"/>
      <w:marRight w:val="0"/>
      <w:marTop w:val="0"/>
      <w:marBottom w:val="0"/>
      <w:divBdr>
        <w:top w:val="none" w:sz="0" w:space="0" w:color="auto"/>
        <w:left w:val="none" w:sz="0" w:space="0" w:color="auto"/>
        <w:bottom w:val="none" w:sz="0" w:space="0" w:color="auto"/>
        <w:right w:val="none" w:sz="0" w:space="0" w:color="auto"/>
      </w:divBdr>
    </w:div>
    <w:div w:id="1829242906">
      <w:bodyDiv w:val="1"/>
      <w:marLeft w:val="0"/>
      <w:marRight w:val="0"/>
      <w:marTop w:val="0"/>
      <w:marBottom w:val="0"/>
      <w:divBdr>
        <w:top w:val="none" w:sz="0" w:space="0" w:color="auto"/>
        <w:left w:val="none" w:sz="0" w:space="0" w:color="auto"/>
        <w:bottom w:val="none" w:sz="0" w:space="0" w:color="auto"/>
        <w:right w:val="none" w:sz="0" w:space="0" w:color="auto"/>
      </w:divBdr>
    </w:div>
    <w:div w:id="1880122752">
      <w:bodyDiv w:val="1"/>
      <w:marLeft w:val="0"/>
      <w:marRight w:val="0"/>
      <w:marTop w:val="0"/>
      <w:marBottom w:val="0"/>
      <w:divBdr>
        <w:top w:val="none" w:sz="0" w:space="0" w:color="auto"/>
        <w:left w:val="none" w:sz="0" w:space="0" w:color="auto"/>
        <w:bottom w:val="none" w:sz="0" w:space="0" w:color="auto"/>
        <w:right w:val="none" w:sz="0" w:space="0" w:color="auto"/>
      </w:divBdr>
    </w:div>
    <w:div w:id="1902010440">
      <w:bodyDiv w:val="1"/>
      <w:marLeft w:val="0"/>
      <w:marRight w:val="0"/>
      <w:marTop w:val="0"/>
      <w:marBottom w:val="0"/>
      <w:divBdr>
        <w:top w:val="none" w:sz="0" w:space="0" w:color="auto"/>
        <w:left w:val="none" w:sz="0" w:space="0" w:color="auto"/>
        <w:bottom w:val="none" w:sz="0" w:space="0" w:color="auto"/>
        <w:right w:val="none" w:sz="0" w:space="0" w:color="auto"/>
      </w:divBdr>
    </w:div>
    <w:div w:id="1929457213">
      <w:bodyDiv w:val="1"/>
      <w:marLeft w:val="0"/>
      <w:marRight w:val="0"/>
      <w:marTop w:val="0"/>
      <w:marBottom w:val="0"/>
      <w:divBdr>
        <w:top w:val="none" w:sz="0" w:space="0" w:color="auto"/>
        <w:left w:val="none" w:sz="0" w:space="0" w:color="auto"/>
        <w:bottom w:val="none" w:sz="0" w:space="0" w:color="auto"/>
        <w:right w:val="none" w:sz="0" w:space="0" w:color="auto"/>
      </w:divBdr>
    </w:div>
    <w:div w:id="1932005921">
      <w:bodyDiv w:val="1"/>
      <w:marLeft w:val="0"/>
      <w:marRight w:val="0"/>
      <w:marTop w:val="0"/>
      <w:marBottom w:val="0"/>
      <w:divBdr>
        <w:top w:val="none" w:sz="0" w:space="0" w:color="auto"/>
        <w:left w:val="none" w:sz="0" w:space="0" w:color="auto"/>
        <w:bottom w:val="none" w:sz="0" w:space="0" w:color="auto"/>
        <w:right w:val="none" w:sz="0" w:space="0" w:color="auto"/>
      </w:divBdr>
    </w:div>
    <w:div w:id="1959022091">
      <w:bodyDiv w:val="1"/>
      <w:marLeft w:val="0"/>
      <w:marRight w:val="0"/>
      <w:marTop w:val="0"/>
      <w:marBottom w:val="0"/>
      <w:divBdr>
        <w:top w:val="none" w:sz="0" w:space="0" w:color="auto"/>
        <w:left w:val="none" w:sz="0" w:space="0" w:color="auto"/>
        <w:bottom w:val="none" w:sz="0" w:space="0" w:color="auto"/>
        <w:right w:val="none" w:sz="0" w:space="0" w:color="auto"/>
      </w:divBdr>
    </w:div>
    <w:div w:id="1974825055">
      <w:bodyDiv w:val="1"/>
      <w:marLeft w:val="0"/>
      <w:marRight w:val="0"/>
      <w:marTop w:val="0"/>
      <w:marBottom w:val="0"/>
      <w:divBdr>
        <w:top w:val="none" w:sz="0" w:space="0" w:color="auto"/>
        <w:left w:val="none" w:sz="0" w:space="0" w:color="auto"/>
        <w:bottom w:val="none" w:sz="0" w:space="0" w:color="auto"/>
        <w:right w:val="none" w:sz="0" w:space="0" w:color="auto"/>
      </w:divBdr>
    </w:div>
    <w:div w:id="2008049416">
      <w:bodyDiv w:val="1"/>
      <w:marLeft w:val="0"/>
      <w:marRight w:val="0"/>
      <w:marTop w:val="0"/>
      <w:marBottom w:val="0"/>
      <w:divBdr>
        <w:top w:val="none" w:sz="0" w:space="0" w:color="auto"/>
        <w:left w:val="none" w:sz="0" w:space="0" w:color="auto"/>
        <w:bottom w:val="none" w:sz="0" w:space="0" w:color="auto"/>
        <w:right w:val="none" w:sz="0" w:space="0" w:color="auto"/>
      </w:divBdr>
    </w:div>
    <w:div w:id="2015912575">
      <w:bodyDiv w:val="1"/>
      <w:marLeft w:val="0"/>
      <w:marRight w:val="0"/>
      <w:marTop w:val="0"/>
      <w:marBottom w:val="0"/>
      <w:divBdr>
        <w:top w:val="none" w:sz="0" w:space="0" w:color="auto"/>
        <w:left w:val="none" w:sz="0" w:space="0" w:color="auto"/>
        <w:bottom w:val="none" w:sz="0" w:space="0" w:color="auto"/>
        <w:right w:val="none" w:sz="0" w:space="0" w:color="auto"/>
      </w:divBdr>
    </w:div>
    <w:div w:id="2055959996">
      <w:bodyDiv w:val="1"/>
      <w:marLeft w:val="0"/>
      <w:marRight w:val="0"/>
      <w:marTop w:val="0"/>
      <w:marBottom w:val="0"/>
      <w:divBdr>
        <w:top w:val="none" w:sz="0" w:space="0" w:color="auto"/>
        <w:left w:val="none" w:sz="0" w:space="0" w:color="auto"/>
        <w:bottom w:val="none" w:sz="0" w:space="0" w:color="auto"/>
        <w:right w:val="none" w:sz="0" w:space="0" w:color="auto"/>
      </w:divBdr>
    </w:div>
    <w:div w:id="2128885960">
      <w:bodyDiv w:val="1"/>
      <w:marLeft w:val="0"/>
      <w:marRight w:val="0"/>
      <w:marTop w:val="0"/>
      <w:marBottom w:val="0"/>
      <w:divBdr>
        <w:top w:val="none" w:sz="0" w:space="0" w:color="auto"/>
        <w:left w:val="none" w:sz="0" w:space="0" w:color="auto"/>
        <w:bottom w:val="none" w:sz="0" w:space="0" w:color="auto"/>
        <w:right w:val="none" w:sz="0" w:space="0" w:color="auto"/>
      </w:divBdr>
    </w:div>
    <w:div w:id="214219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cid:image013.jpg@01D768E9.FA13CFB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9" ma:contentTypeDescription="" ma:contentTypeScope="" ma:versionID="ca62f6a3445738eae656849b6d2828b2">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2ae98a034131d1e78f71c5222a743316"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AutoTags" minOccurs="0"/>
                <xsd:element ref="ns6: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ORGN-317801165-8955</_dlc_DocId>
    <_dlc_DocIdUrl xmlns="02b462e0-950b-4d18-8f56-efe6ec8fd98e">
      <Url>https://nedlands365.sharepoint.com/sites/organisation/council/_layouts/15/DocIdRedir.aspx?ID=ORGN-317801165-8955</Url>
      <Description>ORGN-317801165-8955</Description>
    </_dlc_DocIdUrl>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Management</TermName>
          <TermId xmlns="http://schemas.microsoft.com/office/infopath/2007/PartnerControls">9c535dae-f124-4afc-b1e0-4fe8789fe276</TermId>
        </TermInfo>
      </Terms>
    </l5218a67820a405eab41420940e22386>
    <TaxCatchAll xmlns="02b462e0-950b-4d18-8f56-efe6ec8fd98e">
      <Value>139</Value>
      <Value>145</Value>
      <Value>4</Value>
      <Value>166</Value>
      <Value>140</Value>
    </TaxCatchAll>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Compliance Management</TermName>
          <TermId xmlns="http://schemas.microsoft.com/office/infopath/2007/PartnerControls">c982dbea-1bc0-4012-b6b0-26da72986ffc</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Additional_x0020_Info xmlns="7dce4f99-cff1-4fd8-801c-290f26aab7b1" xsi:nil="true"/>
    <eDMS_x0020_Library xmlns="7dce4f99-cff1-4fd8-801c-290f26aab7b1">Meetings</eDMS_x0020_Library>
    <SharedWithUsers xmlns="99f90307-c380-4349-a4d3-52955e408d9d">
      <UserInfo>
        <DisplayName>Kimberley Richards</DisplayName>
        <AccountId>142</AccountId>
        <AccountType/>
      </UserInfo>
      <UserInfo>
        <DisplayName>Ross Jutras-Minett</DisplayName>
        <AccountId>309</AccountId>
        <AccountType/>
      </UserInfo>
      <UserInfo>
        <DisplayName>Joshua Scrutton</DisplayName>
        <AccountId>499</AccountId>
        <AccountType/>
      </UserInfo>
    </SharedWithUsers>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V3Comments xmlns="http://schemas.microsoft.com/sharepoint/v3"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F746128-4EE8-4404-956F-304F7AEA2563}">
  <ds:schemaRefs>
    <ds:schemaRef ds:uri="http://schemas.microsoft.com/sharepoint/v3/contenttype/forms"/>
  </ds:schemaRefs>
</ds:datastoreItem>
</file>

<file path=customXml/itemProps2.xml><?xml version="1.0" encoding="utf-8"?>
<ds:datastoreItem xmlns:ds="http://schemas.openxmlformats.org/officeDocument/2006/customXml" ds:itemID="{54F30624-82D3-4DD0-9E05-049A5EE51B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4A44BE-2463-45E0-92C8-8F365F5CE1C9}">
  <ds:schemaRefs>
    <ds:schemaRef ds:uri="http://schemas.openxmlformats.org/officeDocument/2006/bibliography"/>
  </ds:schemaRefs>
</ds:datastoreItem>
</file>

<file path=customXml/itemProps4.xml><?xml version="1.0" encoding="utf-8"?>
<ds:datastoreItem xmlns:ds="http://schemas.openxmlformats.org/officeDocument/2006/customXml" ds:itemID="{C491EAE0-37B4-4AD7-9EC4-78D8AAB83EE5}">
  <ds:schemaRefs>
    <ds:schemaRef ds:uri="http://schemas.microsoft.com/office/2006/metadata/properties"/>
    <ds:schemaRef ds:uri="http://purl.org/dc/terms/"/>
    <ds:schemaRef ds:uri="http://schemas.microsoft.com/office/infopath/2007/PartnerControls"/>
    <ds:schemaRef ds:uri="b3dba301-5620-44c7-a8fe-21bd50c42e00"/>
    <ds:schemaRef ds:uri="http://schemas.microsoft.com/sharepoint/v3"/>
    <ds:schemaRef ds:uri="02b462e0-950b-4d18-8f56-efe6ec8fd98e"/>
    <ds:schemaRef ds:uri="a4569545-3f5c-4d76-b5ef-e21c01e673e6"/>
    <ds:schemaRef ds:uri="7dce4f99-cff1-4fd8-801c-290f26aab7b1"/>
    <ds:schemaRef ds:uri="http://www.w3.org/XML/1998/namespace"/>
    <ds:schemaRef ds:uri="http://schemas.openxmlformats.org/package/2006/metadata/core-properties"/>
    <ds:schemaRef ds:uri="http://purl.org/dc/elements/1.1/"/>
    <ds:schemaRef ds:uri="http://schemas.microsoft.com/office/2006/documentManagement/types"/>
    <ds:schemaRef ds:uri="99f90307-c380-4349-a4d3-52955e408d9d"/>
    <ds:schemaRef ds:uri="82dc8473-40ba-4f11-b935-f34260e482de"/>
    <ds:schemaRef ds:uri="http://purl.org/dc/dcmitype/"/>
  </ds:schemaRefs>
</ds:datastoreItem>
</file>

<file path=customXml/itemProps5.xml><?xml version="1.0" encoding="utf-8"?>
<ds:datastoreItem xmlns:ds="http://schemas.openxmlformats.org/officeDocument/2006/customXml" ds:itemID="{F758D069-3B0C-4036-B9AD-22232EBA409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32</Pages>
  <Words>9538</Words>
  <Characters>51696</Characters>
  <Application>Microsoft Office Word</Application>
  <DocSecurity>8</DocSecurity>
  <Lines>430</Lines>
  <Paragraphs>122</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61112</CharactersWithSpaces>
  <SharedDoc>false</SharedDoc>
  <HLinks>
    <vt:vector size="12" baseType="variant">
      <vt:variant>
        <vt:i4>1966137</vt:i4>
      </vt:variant>
      <vt:variant>
        <vt:i4>5</vt:i4>
      </vt:variant>
      <vt:variant>
        <vt:i4>0</vt:i4>
      </vt:variant>
      <vt:variant>
        <vt:i4>5</vt:i4>
      </vt:variant>
      <vt:variant>
        <vt:lpwstr/>
      </vt:variant>
      <vt:variant>
        <vt:lpwstr>_Toc74904439</vt:lpwstr>
      </vt:variant>
      <vt:variant>
        <vt:i4>2031673</vt:i4>
      </vt:variant>
      <vt:variant>
        <vt:i4>2</vt:i4>
      </vt:variant>
      <vt:variant>
        <vt:i4>0</vt:i4>
      </vt:variant>
      <vt:variant>
        <vt:i4>5</vt:i4>
      </vt:variant>
      <vt:variant>
        <vt:lpwstr/>
      </vt:variant>
      <vt:variant>
        <vt:lpwstr>_Toc74904438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krichards</dc:creator>
  <cp:keywords/>
  <dc:description/>
  <cp:lastModifiedBy>Kirsty Klimcke</cp:lastModifiedBy>
  <cp:revision>111</cp:revision>
  <cp:lastPrinted>2021-05-26T20:30:00Z</cp:lastPrinted>
  <dcterms:created xsi:type="dcterms:W3CDTF">2021-06-28T20:22:00Z</dcterms:created>
  <dcterms:modified xsi:type="dcterms:W3CDTF">2021-07-07T00:55:00Z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351d1ea4-e56c-4ab2-8f6f-f51d2ee8219a</vt:lpwstr>
  </property>
  <property fmtid="{D5CDD505-2E9C-101B-9397-08002B2CF9AE}" pid="4" name="Function">
    <vt:lpwstr>166;#Compliance Management|c982dbea-1bc0-4012-b6b0-26da72986ffc</vt:lpwstr>
  </property>
  <property fmtid="{D5CDD505-2E9C-101B-9397-08002B2CF9AE}" pid="5" name="Entity">
    <vt:lpwstr>4;#City of Nedlands|e1cb6260-fbdb-4707-a83e-0c933e524b72</vt:lpwstr>
  </property>
  <property fmtid="{D5CDD505-2E9C-101B-9397-08002B2CF9AE}" pid="6" name="Activity">
    <vt:lpwstr>139;#Meetings|1b90c5f6-ddf7-405d-b0aa-a573170e1a5d</vt:lpwstr>
  </property>
  <property fmtid="{D5CDD505-2E9C-101B-9397-08002B2CF9AE}" pid="7" name="Subject Matter">
    <vt:lpwstr>140;#Meeting|1f576ca3-e898-4889-9bff-971fa1197b35</vt:lpwstr>
  </property>
  <property fmtid="{D5CDD505-2E9C-101B-9397-08002B2CF9AE}" pid="8" name="eDMS Site">
    <vt:lpwstr>145;#Management|9c535dae-f124-4afc-b1e0-4fe8789fe276</vt:lpwstr>
  </property>
  <property fmtid="{D5CDD505-2E9C-101B-9397-08002B2CF9AE}" pid="9" name="_docset_NoMedatataSyncRequired">
    <vt:lpwstr>True</vt:lpwstr>
  </property>
  <property fmtid="{D5CDD505-2E9C-101B-9397-08002B2CF9AE}" pid="10" name="_dlc_policyId">
    <vt:lpwstr/>
  </property>
  <property fmtid="{D5CDD505-2E9C-101B-9397-08002B2CF9AE}" pid="11" name="ItemRetentionFormula">
    <vt:lpwstr/>
  </property>
  <property fmtid="{D5CDD505-2E9C-101B-9397-08002B2CF9AE}" pid="12" name="AuthorIds_UIVersion_3">
    <vt:lpwstr>142</vt:lpwstr>
  </property>
  <property fmtid="{D5CDD505-2E9C-101B-9397-08002B2CF9AE}" pid="13" name="AuthorIds_UIVersion_7">
    <vt:lpwstr>175</vt:lpwstr>
  </property>
  <property fmtid="{D5CDD505-2E9C-101B-9397-08002B2CF9AE}" pid="14" name="AuthorIds_UIVersion_8">
    <vt:lpwstr>175</vt:lpwstr>
  </property>
  <property fmtid="{D5CDD505-2E9C-101B-9397-08002B2CF9AE}" pid="15" name="AuthorIds_UIVersion_1">
    <vt:lpwstr>72</vt:lpwstr>
  </property>
  <property fmtid="{D5CDD505-2E9C-101B-9397-08002B2CF9AE}" pid="16" name="AuthorIds_UIVersion_5">
    <vt:lpwstr>205</vt:lpwstr>
  </property>
  <property fmtid="{D5CDD505-2E9C-101B-9397-08002B2CF9AE}" pid="17" name="AuthorIds_UIVersion_6">
    <vt:lpwstr>142</vt:lpwstr>
  </property>
  <property fmtid="{D5CDD505-2E9C-101B-9397-08002B2CF9AE}" pid="18" name="AuthorIds_UIVersion_14">
    <vt:lpwstr>142</vt:lpwstr>
  </property>
  <property fmtid="{D5CDD505-2E9C-101B-9397-08002B2CF9AE}" pid="19" name="AuthorIds_UIVersion_15">
    <vt:lpwstr>66</vt:lpwstr>
  </property>
  <property fmtid="{D5CDD505-2E9C-101B-9397-08002B2CF9AE}" pid="20" name="AuthorIds_UIVersion_17">
    <vt:lpwstr>309</vt:lpwstr>
  </property>
  <property fmtid="{D5CDD505-2E9C-101B-9397-08002B2CF9AE}" pid="21" name="AuthorIds_UIVersion_18">
    <vt:lpwstr>86</vt:lpwstr>
  </property>
  <property fmtid="{D5CDD505-2E9C-101B-9397-08002B2CF9AE}" pid="22" name="AuthorIds_UIVersion_19">
    <vt:lpwstr>142</vt:lpwstr>
  </property>
  <property fmtid="{D5CDD505-2E9C-101B-9397-08002B2CF9AE}" pid="23" name="AuthorIds_UIVersion_21">
    <vt:lpwstr>292</vt:lpwstr>
  </property>
  <property fmtid="{D5CDD505-2E9C-101B-9397-08002B2CF9AE}" pid="24" name="Document Set Status">
    <vt:lpwstr>Active</vt:lpwstr>
  </property>
</Properties>
</file>