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77777777" w:rsidR="00180419" w:rsidRDefault="007D1933"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iCs/>
          <w:color w:val="003876"/>
          <w:sz w:val="96"/>
          <w:szCs w:val="160"/>
          <w:lang w:val="en-GB" w:eastAsia="en-GB"/>
        </w:rPr>
        <w:pict w14:anchorId="200BC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pt;height:150.75pt">
            <v:imagedata r:id="rId12" o:title="Blue horizontal"/>
          </v:shape>
        </w:pict>
      </w:r>
    </w:p>
    <w:p w14:paraId="200BBFE0" w14:textId="5D4FC892" w:rsidR="00180419" w:rsidRDefault="00180419" w:rsidP="00562866">
      <w:pPr>
        <w:rPr>
          <w:rFonts w:ascii="Gill Sans MT" w:hAnsi="Gill Sans MT" w:cs="Arial"/>
          <w:b/>
          <w:i/>
          <w:iCs/>
          <w:color w:val="003876"/>
          <w:sz w:val="96"/>
          <w:szCs w:val="160"/>
          <w:lang w:val="en-GB" w:eastAsia="en-GB"/>
        </w:rPr>
      </w:pPr>
    </w:p>
    <w:p w14:paraId="58CE78D5" w14:textId="77777777" w:rsidR="00F510F2" w:rsidRPr="00180419" w:rsidRDefault="00F510F2" w:rsidP="00562866">
      <w:pPr>
        <w:rPr>
          <w:rFonts w:ascii="Gill Sans MT" w:hAnsi="Gill Sans MT" w:cs="Arial"/>
          <w:b/>
          <w:i/>
          <w:iCs/>
          <w:color w:val="003876"/>
          <w:sz w:val="96"/>
          <w:szCs w:val="160"/>
          <w:lang w:val="en-GB" w:eastAsia="en-GB"/>
        </w:rPr>
      </w:pPr>
    </w:p>
    <w:p w14:paraId="200BBFE1" w14:textId="7D08AE73" w:rsidR="00180419" w:rsidRPr="00180419" w:rsidRDefault="00724F67"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2A6E077F" w:rsidR="004217BA" w:rsidRPr="00523221" w:rsidRDefault="00751142" w:rsidP="004217BA">
      <w:pPr>
        <w:rPr>
          <w:rFonts w:ascii="Arial" w:hAnsi="Arial" w:cs="Arial"/>
          <w:b/>
          <w:i/>
          <w:color w:val="002060"/>
          <w:sz w:val="56"/>
          <w:szCs w:val="56"/>
        </w:rPr>
      </w:pPr>
      <w:r>
        <w:rPr>
          <w:rFonts w:ascii="Arial" w:hAnsi="Arial" w:cs="Arial"/>
          <w:b/>
          <w:i/>
          <w:color w:val="002060"/>
          <w:sz w:val="56"/>
          <w:szCs w:val="56"/>
        </w:rPr>
        <w:t>27 November 2018</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C"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C479569" w14:textId="77777777" w:rsidR="00F510F2" w:rsidRDefault="00F510F2" w:rsidP="00F510F2">
      <w:pPr>
        <w:jc w:val="both"/>
        <w:rPr>
          <w:rFonts w:ascii="Arial" w:hAnsi="Arial" w:cs="Arial"/>
          <w:b/>
        </w:rPr>
      </w:pPr>
      <w:r>
        <w:rPr>
          <w:rFonts w:ascii="Arial" w:hAnsi="Arial" w:cs="Arial"/>
          <w:b/>
        </w:rPr>
        <w:t>Attention</w:t>
      </w:r>
    </w:p>
    <w:p w14:paraId="713BBC00" w14:textId="77777777" w:rsidR="00F510F2" w:rsidRDefault="00F510F2" w:rsidP="00F510F2">
      <w:pPr>
        <w:jc w:val="both"/>
        <w:rPr>
          <w:rFonts w:ascii="Arial" w:hAnsi="Arial" w:cs="Arial"/>
        </w:rPr>
      </w:pPr>
    </w:p>
    <w:p w14:paraId="1BA84A8E" w14:textId="77777777" w:rsidR="00F510F2" w:rsidRDefault="00F510F2" w:rsidP="00F510F2">
      <w:pPr>
        <w:jc w:val="both"/>
        <w:rPr>
          <w:rFonts w:ascii="Arial" w:hAnsi="Arial" w:cs="Arial"/>
          <w:b/>
        </w:rPr>
      </w:pPr>
      <w:r>
        <w:rPr>
          <w:rFonts w:ascii="Arial" w:hAnsi="Arial" w:cs="Arial"/>
          <w:b/>
        </w:rPr>
        <w:t>These Minutes are subject to confirmation.</w:t>
      </w:r>
    </w:p>
    <w:p w14:paraId="2240FB7C" w14:textId="77777777" w:rsidR="00F510F2" w:rsidRDefault="00F510F2" w:rsidP="00F510F2">
      <w:pPr>
        <w:jc w:val="both"/>
        <w:rPr>
          <w:rFonts w:ascii="Arial" w:hAnsi="Arial" w:cs="Arial"/>
        </w:rPr>
      </w:pPr>
    </w:p>
    <w:p w14:paraId="31FC8BFB" w14:textId="77777777" w:rsidR="00F510F2" w:rsidRPr="004950A5" w:rsidRDefault="00F510F2" w:rsidP="00F510F2">
      <w:pPr>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200BBFF0" w14:textId="13D335A6" w:rsidR="003E516E" w:rsidRPr="004950A5" w:rsidRDefault="003E516E" w:rsidP="00562866">
      <w:pPr>
        <w:tabs>
          <w:tab w:val="left" w:pos="720"/>
          <w:tab w:val="left" w:pos="1440"/>
          <w:tab w:val="left" w:pos="2410"/>
          <w:tab w:val="left" w:pos="2977"/>
          <w:tab w:val="right" w:pos="8335"/>
          <w:tab w:val="right" w:pos="8505"/>
        </w:tabs>
        <w:rPr>
          <w:rFonts w:ascii="Arial" w:hAnsi="Arial" w:cs="Arial"/>
        </w:rPr>
      </w:pPr>
    </w:p>
    <w:p w14:paraId="200BBFF1" w14:textId="77777777" w:rsidR="00180419" w:rsidRDefault="00180419" w:rsidP="00562866">
      <w:pPr>
        <w:tabs>
          <w:tab w:val="left" w:pos="720"/>
          <w:tab w:val="left" w:pos="1440"/>
          <w:tab w:val="left" w:pos="2410"/>
          <w:tab w:val="left" w:pos="2977"/>
          <w:tab w:val="right" w:pos="8335"/>
          <w:tab w:val="right" w:pos="8505"/>
        </w:tabs>
        <w:jc w:val="both"/>
        <w:rPr>
          <w:rFonts w:ascii="Arial" w:hAnsi="Arial" w:cs="Arial"/>
        </w:rPr>
      </w:pPr>
    </w:p>
    <w:p w14:paraId="200BBFF2" w14:textId="34CE49EA" w:rsidR="00765E9D" w:rsidRPr="004950A5" w:rsidRDefault="00765E9D" w:rsidP="00562866">
      <w:pPr>
        <w:tabs>
          <w:tab w:val="left" w:pos="720"/>
          <w:tab w:val="left" w:pos="1440"/>
          <w:tab w:val="left" w:pos="2410"/>
          <w:tab w:val="left" w:pos="2977"/>
          <w:tab w:val="right" w:pos="8335"/>
          <w:tab w:val="right" w:pos="8505"/>
        </w:tabs>
        <w:jc w:val="both"/>
        <w:rPr>
          <w:rFonts w:ascii="Arial" w:hAnsi="Arial" w:cs="Arial"/>
        </w:rPr>
      </w:pPr>
    </w:p>
    <w:p w14:paraId="572A0C73" w14:textId="774AB583" w:rsidR="003516FF" w:rsidRDefault="00180419" w:rsidP="003516FF">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08226079" w14:textId="77777777" w:rsidR="003516FF" w:rsidRPr="003516FF" w:rsidRDefault="003516FF" w:rsidP="003516FF">
      <w:pPr>
        <w:tabs>
          <w:tab w:val="left" w:pos="720"/>
          <w:tab w:val="left" w:pos="1440"/>
          <w:tab w:val="left" w:pos="2410"/>
          <w:tab w:val="left" w:pos="2977"/>
          <w:tab w:val="right" w:pos="8335"/>
          <w:tab w:val="right" w:pos="8505"/>
        </w:tabs>
        <w:jc w:val="center"/>
        <w:rPr>
          <w:rFonts w:ascii="Arial" w:hAnsi="Arial" w:cs="Arial"/>
          <w:b/>
        </w:rPr>
      </w:pPr>
    </w:p>
    <w:p w14:paraId="2EB65576" w14:textId="1AE09328" w:rsidR="00AF131D" w:rsidRPr="00AF131D" w:rsidRDefault="003516FF" w:rsidP="00AF131D">
      <w:pPr>
        <w:pStyle w:val="TOC2"/>
        <w:rPr>
          <w:rFonts w:ascii="Arial" w:eastAsiaTheme="minorEastAsia" w:hAnsi="Arial" w:cs="Arial"/>
          <w:szCs w:val="24"/>
          <w:lang w:eastAsia="en-AU"/>
        </w:rPr>
      </w:pPr>
      <w:r w:rsidRPr="00AF131D">
        <w:rPr>
          <w:rFonts w:ascii="Arial" w:hAnsi="Arial" w:cs="Arial"/>
          <w:bCs/>
          <w:szCs w:val="24"/>
        </w:rPr>
        <w:fldChar w:fldCharType="begin"/>
      </w:r>
      <w:r w:rsidRPr="00AF131D">
        <w:rPr>
          <w:rFonts w:ascii="Arial" w:hAnsi="Arial" w:cs="Arial"/>
          <w:bCs/>
          <w:szCs w:val="24"/>
        </w:rPr>
        <w:instrText xml:space="preserve"> TOC \o "1-3" \h \z \u </w:instrText>
      </w:r>
      <w:r w:rsidRPr="00AF131D">
        <w:rPr>
          <w:rFonts w:ascii="Arial" w:hAnsi="Arial" w:cs="Arial"/>
          <w:bCs/>
          <w:szCs w:val="24"/>
        </w:rPr>
        <w:fldChar w:fldCharType="separate"/>
      </w:r>
      <w:hyperlink w:anchor="_Toc531600865" w:history="1">
        <w:r w:rsidR="00AF131D" w:rsidRPr="00AF131D">
          <w:rPr>
            <w:rStyle w:val="Hyperlink"/>
            <w:rFonts w:ascii="Arial" w:hAnsi="Arial" w:cs="Arial"/>
            <w:szCs w:val="24"/>
          </w:rPr>
          <w:t>Declaration of Opening</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_Toc531600865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w:t>
        </w:r>
        <w:r w:rsidR="00AF131D" w:rsidRPr="00AF131D">
          <w:rPr>
            <w:rFonts w:ascii="Arial" w:hAnsi="Arial" w:cs="Arial"/>
            <w:webHidden/>
            <w:szCs w:val="24"/>
          </w:rPr>
          <w:fldChar w:fldCharType="end"/>
        </w:r>
      </w:hyperlink>
    </w:p>
    <w:p w14:paraId="23F96331" w14:textId="3AB107A1" w:rsidR="00AF131D" w:rsidRPr="00AF131D" w:rsidRDefault="007D1933" w:rsidP="00AF131D">
      <w:pPr>
        <w:pStyle w:val="TOC2"/>
        <w:rPr>
          <w:rFonts w:ascii="Arial" w:eastAsiaTheme="minorEastAsia" w:hAnsi="Arial" w:cs="Arial"/>
          <w:szCs w:val="24"/>
          <w:lang w:eastAsia="en-AU"/>
        </w:rPr>
      </w:pPr>
      <w:hyperlink w:anchor="_Toc531600866" w:history="1">
        <w:r w:rsidR="00AF131D" w:rsidRPr="00AF131D">
          <w:rPr>
            <w:rStyle w:val="Hyperlink"/>
            <w:rFonts w:ascii="Arial" w:hAnsi="Arial" w:cs="Arial"/>
            <w:szCs w:val="24"/>
          </w:rPr>
          <w:t>Present and Apologies and Leave Of Absence (Previously Approved)</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_Toc531600866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w:t>
        </w:r>
        <w:r w:rsidR="00AF131D" w:rsidRPr="00AF131D">
          <w:rPr>
            <w:rFonts w:ascii="Arial" w:hAnsi="Arial" w:cs="Arial"/>
            <w:webHidden/>
            <w:szCs w:val="24"/>
          </w:rPr>
          <w:fldChar w:fldCharType="end"/>
        </w:r>
      </w:hyperlink>
    </w:p>
    <w:p w14:paraId="315F01AE" w14:textId="6A5CA1A1" w:rsidR="00AF131D" w:rsidRPr="00AF131D" w:rsidRDefault="007D1933" w:rsidP="00AF131D">
      <w:pPr>
        <w:pStyle w:val="TOC2"/>
        <w:rPr>
          <w:rFonts w:ascii="Arial" w:eastAsiaTheme="minorEastAsia" w:hAnsi="Arial" w:cs="Arial"/>
          <w:szCs w:val="24"/>
          <w:lang w:eastAsia="en-AU"/>
        </w:rPr>
      </w:pPr>
      <w:hyperlink w:anchor="_Toc531600867" w:history="1">
        <w:r w:rsidR="00AF131D" w:rsidRPr="00AF131D">
          <w:rPr>
            <w:rStyle w:val="Hyperlink"/>
            <w:rFonts w:ascii="Arial" w:hAnsi="Arial" w:cs="Arial"/>
            <w:szCs w:val="24"/>
          </w:rPr>
          <w:t>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Public Question Time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_Toc531600867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5</w:t>
        </w:r>
        <w:r w:rsidR="00AF131D" w:rsidRPr="00AF131D">
          <w:rPr>
            <w:rFonts w:ascii="Arial" w:hAnsi="Arial" w:cs="Arial"/>
            <w:webHidden/>
            <w:szCs w:val="24"/>
          </w:rPr>
          <w:fldChar w:fldCharType="end"/>
        </w:r>
      </w:hyperlink>
    </w:p>
    <w:p w14:paraId="24D03080" w14:textId="037FCFBF" w:rsidR="00AF131D" w:rsidRPr="00AF131D" w:rsidRDefault="007D1933" w:rsidP="00AF131D">
      <w:pPr>
        <w:pStyle w:val="TOC2"/>
        <w:rPr>
          <w:rFonts w:ascii="Arial" w:eastAsiaTheme="minorEastAsia" w:hAnsi="Arial" w:cs="Arial"/>
          <w:szCs w:val="24"/>
          <w:lang w:eastAsia="en-AU"/>
        </w:rPr>
      </w:pPr>
      <w:hyperlink w:anchor="_Toc531600868" w:history="1">
        <w:r w:rsidR="00AF131D" w:rsidRPr="00AF131D">
          <w:rPr>
            <w:rStyle w:val="Hyperlink"/>
            <w:rFonts w:ascii="Arial" w:hAnsi="Arial" w:cs="Arial"/>
            <w:szCs w:val="24"/>
          </w:rPr>
          <w:t>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Addresses by Members of the Public</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_Toc531600868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5</w:t>
        </w:r>
        <w:r w:rsidR="00AF131D" w:rsidRPr="00AF131D">
          <w:rPr>
            <w:rFonts w:ascii="Arial" w:hAnsi="Arial" w:cs="Arial"/>
            <w:webHidden/>
            <w:szCs w:val="24"/>
          </w:rPr>
          <w:fldChar w:fldCharType="end"/>
        </w:r>
      </w:hyperlink>
    </w:p>
    <w:p w14:paraId="61E1727E" w14:textId="795852C2" w:rsidR="00AF131D" w:rsidRPr="00AF131D" w:rsidRDefault="007D1933" w:rsidP="00AF131D">
      <w:pPr>
        <w:pStyle w:val="TOC2"/>
        <w:rPr>
          <w:rFonts w:ascii="Arial" w:eastAsiaTheme="minorEastAsia" w:hAnsi="Arial" w:cs="Arial"/>
          <w:szCs w:val="24"/>
          <w:lang w:eastAsia="en-AU"/>
        </w:rPr>
      </w:pPr>
      <w:hyperlink w:anchor="_Toc531600869" w:history="1">
        <w:r w:rsidR="00AF131D" w:rsidRPr="00AF131D">
          <w:rPr>
            <w:rStyle w:val="Hyperlink"/>
            <w:rFonts w:ascii="Arial" w:hAnsi="Arial" w:cs="Arial"/>
            <w:szCs w:val="24"/>
          </w:rPr>
          <w:t>3.</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Requests for Leave of Absence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_Toc531600869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6</w:t>
        </w:r>
        <w:r w:rsidR="00AF131D" w:rsidRPr="00AF131D">
          <w:rPr>
            <w:rFonts w:ascii="Arial" w:hAnsi="Arial" w:cs="Arial"/>
            <w:webHidden/>
            <w:szCs w:val="24"/>
          </w:rPr>
          <w:fldChar w:fldCharType="end"/>
        </w:r>
      </w:hyperlink>
    </w:p>
    <w:p w14:paraId="20F23D5E" w14:textId="023D4653" w:rsidR="00AF131D" w:rsidRPr="00AF131D" w:rsidRDefault="007D1933" w:rsidP="00AF131D">
      <w:pPr>
        <w:pStyle w:val="TOC2"/>
        <w:rPr>
          <w:rFonts w:ascii="Arial" w:eastAsiaTheme="minorEastAsia" w:hAnsi="Arial" w:cs="Arial"/>
          <w:szCs w:val="24"/>
          <w:lang w:eastAsia="en-AU"/>
        </w:rPr>
      </w:pPr>
      <w:hyperlink w:anchor="_Toc531600870" w:history="1">
        <w:r w:rsidR="00AF131D" w:rsidRPr="00AF131D">
          <w:rPr>
            <w:rStyle w:val="Hyperlink"/>
            <w:rFonts w:ascii="Arial" w:hAnsi="Arial" w:cs="Arial"/>
            <w:szCs w:val="24"/>
          </w:rPr>
          <w:t>4.</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Petitions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_Toc531600870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6</w:t>
        </w:r>
        <w:r w:rsidR="00AF131D" w:rsidRPr="00AF131D">
          <w:rPr>
            <w:rFonts w:ascii="Arial" w:hAnsi="Arial" w:cs="Arial"/>
            <w:webHidden/>
            <w:szCs w:val="24"/>
          </w:rPr>
          <w:fldChar w:fldCharType="end"/>
        </w:r>
      </w:hyperlink>
    </w:p>
    <w:p w14:paraId="082900B7" w14:textId="3320B55F" w:rsidR="00AF131D" w:rsidRPr="00AF131D" w:rsidRDefault="007D1933" w:rsidP="00AF131D">
      <w:pPr>
        <w:pStyle w:val="TOC2"/>
        <w:rPr>
          <w:rFonts w:ascii="Arial" w:eastAsiaTheme="minorEastAsia" w:hAnsi="Arial" w:cs="Arial"/>
          <w:szCs w:val="24"/>
          <w:lang w:eastAsia="en-AU"/>
        </w:rPr>
      </w:pPr>
      <w:hyperlink w:anchor="_Toc531600871" w:history="1">
        <w:r w:rsidR="00AF131D" w:rsidRPr="00AF131D">
          <w:rPr>
            <w:rStyle w:val="Hyperlink"/>
            <w:rFonts w:ascii="Arial" w:hAnsi="Arial" w:cs="Arial"/>
            <w:szCs w:val="24"/>
          </w:rPr>
          <w:t>5.</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Disclosures of Financial Interest</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_Toc531600871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6</w:t>
        </w:r>
        <w:r w:rsidR="00AF131D" w:rsidRPr="00AF131D">
          <w:rPr>
            <w:rFonts w:ascii="Arial" w:hAnsi="Arial" w:cs="Arial"/>
            <w:webHidden/>
            <w:szCs w:val="24"/>
          </w:rPr>
          <w:fldChar w:fldCharType="end"/>
        </w:r>
      </w:hyperlink>
    </w:p>
    <w:p w14:paraId="280D1D7C" w14:textId="07D7A282" w:rsidR="00AF131D" w:rsidRPr="00AF131D" w:rsidRDefault="007D1933" w:rsidP="00AF131D">
      <w:pPr>
        <w:pStyle w:val="TOC2"/>
        <w:rPr>
          <w:rFonts w:ascii="Arial" w:eastAsiaTheme="minorEastAsia" w:hAnsi="Arial" w:cs="Arial"/>
          <w:szCs w:val="24"/>
          <w:lang w:eastAsia="en-AU"/>
        </w:rPr>
      </w:pPr>
      <w:hyperlink w:anchor="_Toc531600872" w:history="1">
        <w:r w:rsidR="00AF131D" w:rsidRPr="00AF131D">
          <w:rPr>
            <w:rStyle w:val="Hyperlink"/>
            <w:rFonts w:ascii="Arial" w:hAnsi="Arial" w:cs="Arial"/>
            <w:szCs w:val="24"/>
          </w:rPr>
          <w:t>6.</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Disclosures of Interests Affecting Impartiality</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_Toc531600872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w:t>
        </w:r>
        <w:r w:rsidR="00AF131D" w:rsidRPr="00AF131D">
          <w:rPr>
            <w:rFonts w:ascii="Arial" w:hAnsi="Arial" w:cs="Arial"/>
            <w:webHidden/>
            <w:szCs w:val="24"/>
          </w:rPr>
          <w:fldChar w:fldCharType="end"/>
        </w:r>
      </w:hyperlink>
    </w:p>
    <w:p w14:paraId="1A30EFF2" w14:textId="6816B715" w:rsidR="00AF131D" w:rsidRPr="00AF131D" w:rsidRDefault="007D1933" w:rsidP="00AF131D">
      <w:pPr>
        <w:pStyle w:val="TOC2"/>
        <w:rPr>
          <w:rFonts w:ascii="Arial" w:eastAsiaTheme="minorEastAsia" w:hAnsi="Arial" w:cs="Arial"/>
          <w:szCs w:val="24"/>
          <w:lang w:eastAsia="en-AU"/>
        </w:rPr>
      </w:pPr>
      <w:hyperlink w:anchor="_Toc531600873" w:history="1">
        <w:r w:rsidR="00AF131D" w:rsidRPr="00AF131D">
          <w:rPr>
            <w:rStyle w:val="Hyperlink"/>
            <w:rFonts w:ascii="Arial" w:hAnsi="Arial" w:cs="Arial"/>
            <w:szCs w:val="24"/>
          </w:rPr>
          <w:t>6.1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de Lacy – CM04.18 - Review of School Pool Subsidy</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_Toc531600873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w:t>
        </w:r>
        <w:r w:rsidR="00AF131D" w:rsidRPr="00AF131D">
          <w:rPr>
            <w:rFonts w:ascii="Arial" w:hAnsi="Arial" w:cs="Arial"/>
            <w:webHidden/>
            <w:szCs w:val="24"/>
          </w:rPr>
          <w:fldChar w:fldCharType="end"/>
        </w:r>
      </w:hyperlink>
    </w:p>
    <w:p w14:paraId="6271DED8" w14:textId="24B4B5C3" w:rsidR="00AF131D" w:rsidRPr="00AF131D" w:rsidRDefault="007D1933" w:rsidP="00AF131D">
      <w:pPr>
        <w:pStyle w:val="TOC2"/>
        <w:rPr>
          <w:rFonts w:ascii="Arial" w:eastAsiaTheme="minorEastAsia" w:hAnsi="Arial" w:cs="Arial"/>
          <w:szCs w:val="24"/>
          <w:lang w:eastAsia="en-AU"/>
        </w:rPr>
      </w:pPr>
      <w:hyperlink w:anchor="_Toc531600874" w:history="1">
        <w:r w:rsidR="00AF131D" w:rsidRPr="00AF131D">
          <w:rPr>
            <w:rStyle w:val="Hyperlink"/>
            <w:rFonts w:ascii="Arial" w:hAnsi="Arial" w:cs="Arial"/>
            <w:szCs w:val="24"/>
          </w:rPr>
          <w:t>6.2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Shaw – PD61.18- Proposed Warehouse, No. 17 (Lot 12241) John XXIII Avenue, Mount Claremont</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_Toc531600874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w:t>
        </w:r>
        <w:r w:rsidR="00AF131D" w:rsidRPr="00AF131D">
          <w:rPr>
            <w:rFonts w:ascii="Arial" w:hAnsi="Arial" w:cs="Arial"/>
            <w:webHidden/>
            <w:szCs w:val="24"/>
          </w:rPr>
          <w:fldChar w:fldCharType="end"/>
        </w:r>
      </w:hyperlink>
    </w:p>
    <w:p w14:paraId="457EECB2" w14:textId="2C1CCCB6" w:rsidR="00AF131D" w:rsidRPr="00AF131D" w:rsidRDefault="007D1933" w:rsidP="00AF131D">
      <w:pPr>
        <w:pStyle w:val="TOC2"/>
        <w:rPr>
          <w:rFonts w:ascii="Arial" w:eastAsiaTheme="minorEastAsia" w:hAnsi="Arial" w:cs="Arial"/>
          <w:szCs w:val="24"/>
          <w:lang w:eastAsia="en-AU"/>
        </w:rPr>
      </w:pPr>
      <w:hyperlink w:anchor="_Toc531600875" w:history="1">
        <w:r w:rsidR="00AF131D" w:rsidRPr="00AF131D">
          <w:rPr>
            <w:rStyle w:val="Hyperlink"/>
            <w:rFonts w:ascii="Arial" w:hAnsi="Arial" w:cs="Arial"/>
            <w:szCs w:val="24"/>
          </w:rPr>
          <w:t>7.</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Declarations by Members That They Have Not Given Due Consideration to Papers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w:t>
        </w:r>
        <w:r w:rsidR="00AF131D" w:rsidRPr="00AF131D">
          <w:rPr>
            <w:rFonts w:ascii="Arial" w:hAnsi="Arial" w:cs="Arial"/>
            <w:webHidden/>
            <w:szCs w:val="24"/>
          </w:rPr>
          <w:fldChar w:fldCharType="end"/>
        </w:r>
      </w:hyperlink>
    </w:p>
    <w:p w14:paraId="314B358B" w14:textId="02D7735B" w:rsidR="00AF131D" w:rsidRPr="00AF131D" w:rsidRDefault="007D1933" w:rsidP="00AF131D">
      <w:pPr>
        <w:pStyle w:val="TOC2"/>
        <w:rPr>
          <w:rFonts w:ascii="Arial" w:eastAsiaTheme="minorEastAsia" w:hAnsi="Arial" w:cs="Arial"/>
          <w:szCs w:val="24"/>
          <w:lang w:eastAsia="en-AU"/>
        </w:rPr>
      </w:pPr>
      <w:hyperlink w:anchor="_Toc531600876" w:history="1">
        <w:r w:rsidR="00AF131D" w:rsidRPr="00AF131D">
          <w:rPr>
            <w:rStyle w:val="Hyperlink"/>
            <w:rFonts w:ascii="Arial" w:hAnsi="Arial" w:cs="Arial"/>
            <w:szCs w:val="24"/>
          </w:rPr>
          <w:t>8.</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Confirmation of Minutes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_Toc531600876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w:t>
        </w:r>
        <w:r w:rsidR="00AF131D" w:rsidRPr="00AF131D">
          <w:rPr>
            <w:rFonts w:ascii="Arial" w:hAnsi="Arial" w:cs="Arial"/>
            <w:webHidden/>
            <w:szCs w:val="24"/>
          </w:rPr>
          <w:fldChar w:fldCharType="end"/>
        </w:r>
      </w:hyperlink>
    </w:p>
    <w:p w14:paraId="2D51D6E9" w14:textId="5DE0224D" w:rsidR="00AF131D" w:rsidRPr="00AF131D" w:rsidRDefault="007D1933" w:rsidP="00AF131D">
      <w:pPr>
        <w:pStyle w:val="TOC2"/>
        <w:rPr>
          <w:rFonts w:ascii="Arial" w:eastAsiaTheme="minorEastAsia" w:hAnsi="Arial" w:cs="Arial"/>
          <w:szCs w:val="24"/>
          <w:lang w:eastAsia="en-AU"/>
        </w:rPr>
      </w:pPr>
      <w:hyperlink w:anchor="_Toc531600877" w:history="1">
        <w:r w:rsidR="00AF131D" w:rsidRPr="00AF131D">
          <w:rPr>
            <w:rStyle w:val="Hyperlink"/>
            <w:rFonts w:ascii="Arial" w:hAnsi="Arial" w:cs="Arial"/>
            <w:szCs w:val="24"/>
          </w:rPr>
          <w:t>8.1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Ordinary Council Meeting 23 October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_Toc531600877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w:t>
        </w:r>
        <w:r w:rsidR="00AF131D" w:rsidRPr="00AF131D">
          <w:rPr>
            <w:rFonts w:ascii="Arial" w:hAnsi="Arial" w:cs="Arial"/>
            <w:webHidden/>
            <w:szCs w:val="24"/>
          </w:rPr>
          <w:fldChar w:fldCharType="end"/>
        </w:r>
      </w:hyperlink>
    </w:p>
    <w:p w14:paraId="37AE7213" w14:textId="52827468" w:rsidR="00AF131D" w:rsidRPr="00AF131D" w:rsidRDefault="007D1933" w:rsidP="00AF131D">
      <w:pPr>
        <w:pStyle w:val="TOC2"/>
        <w:rPr>
          <w:rFonts w:ascii="Arial" w:eastAsiaTheme="minorEastAsia" w:hAnsi="Arial" w:cs="Arial"/>
          <w:szCs w:val="24"/>
          <w:lang w:eastAsia="en-AU"/>
        </w:rPr>
      </w:pPr>
      <w:hyperlink w:anchor="_Toc531600878" w:history="1">
        <w:r w:rsidR="00AF131D" w:rsidRPr="00AF131D">
          <w:rPr>
            <w:rStyle w:val="Hyperlink"/>
            <w:rFonts w:ascii="Arial" w:hAnsi="Arial" w:cs="Arial"/>
            <w:szCs w:val="24"/>
          </w:rPr>
          <w:t>9.</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Announcements of the Presiding Member without discussion</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_Toc531600878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w:t>
        </w:r>
        <w:r w:rsidR="00AF131D" w:rsidRPr="00AF131D">
          <w:rPr>
            <w:rFonts w:ascii="Arial" w:hAnsi="Arial" w:cs="Arial"/>
            <w:webHidden/>
            <w:szCs w:val="24"/>
          </w:rPr>
          <w:fldChar w:fldCharType="end"/>
        </w:r>
      </w:hyperlink>
    </w:p>
    <w:p w14:paraId="3A5B1D0B" w14:textId="75CCA5B7" w:rsidR="00AF131D" w:rsidRPr="00AF131D" w:rsidRDefault="007D1933" w:rsidP="00AF131D">
      <w:pPr>
        <w:pStyle w:val="TOC2"/>
        <w:rPr>
          <w:rFonts w:ascii="Arial" w:eastAsiaTheme="minorEastAsia" w:hAnsi="Arial" w:cs="Arial"/>
          <w:szCs w:val="24"/>
          <w:lang w:eastAsia="en-AU"/>
        </w:rPr>
      </w:pPr>
      <w:hyperlink w:anchor="_Toc531600879" w:history="1">
        <w:r w:rsidR="00AF131D" w:rsidRPr="00AF131D">
          <w:rPr>
            <w:rStyle w:val="Hyperlink"/>
            <w:rFonts w:ascii="Arial" w:hAnsi="Arial" w:cs="Arial"/>
            <w:szCs w:val="24"/>
          </w:rPr>
          <w:t>10.</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Members announcements without discussion</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_Toc531600879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10</w:t>
        </w:r>
        <w:r w:rsidR="00AF131D" w:rsidRPr="00AF131D">
          <w:rPr>
            <w:rFonts w:ascii="Arial" w:hAnsi="Arial" w:cs="Arial"/>
            <w:webHidden/>
            <w:szCs w:val="24"/>
          </w:rPr>
          <w:fldChar w:fldCharType="end"/>
        </w:r>
      </w:hyperlink>
    </w:p>
    <w:p w14:paraId="5475F62D" w14:textId="7CBC1EA6" w:rsidR="00AF131D" w:rsidRPr="00AF131D" w:rsidRDefault="007D1933" w:rsidP="00AF131D">
      <w:pPr>
        <w:pStyle w:val="TOC2"/>
        <w:rPr>
          <w:rFonts w:ascii="Arial" w:eastAsiaTheme="minorEastAsia" w:hAnsi="Arial" w:cs="Arial"/>
          <w:szCs w:val="24"/>
          <w:lang w:eastAsia="en-AU"/>
        </w:rPr>
      </w:pPr>
      <w:hyperlink w:anchor="_Toc531600880" w:history="1">
        <w:r w:rsidR="00AF131D" w:rsidRPr="00AF131D">
          <w:rPr>
            <w:rStyle w:val="Hyperlink"/>
            <w:rFonts w:ascii="Arial" w:hAnsi="Arial" w:cs="Arial"/>
            <w:szCs w:val="24"/>
          </w:rPr>
          <w:t>10.1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Wetherall – Nedlands Primary School Concerts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_Toc531600880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10</w:t>
        </w:r>
        <w:r w:rsidR="00AF131D" w:rsidRPr="00AF131D">
          <w:rPr>
            <w:rFonts w:ascii="Arial" w:hAnsi="Arial" w:cs="Arial"/>
            <w:webHidden/>
            <w:szCs w:val="24"/>
          </w:rPr>
          <w:fldChar w:fldCharType="end"/>
        </w:r>
      </w:hyperlink>
    </w:p>
    <w:p w14:paraId="4C720B9E" w14:textId="3B6457BA" w:rsidR="00AF131D" w:rsidRPr="00AF131D" w:rsidRDefault="007D1933" w:rsidP="00AF131D">
      <w:pPr>
        <w:pStyle w:val="TOC2"/>
        <w:rPr>
          <w:rFonts w:ascii="Arial" w:eastAsiaTheme="minorEastAsia" w:hAnsi="Arial" w:cs="Arial"/>
          <w:szCs w:val="24"/>
          <w:lang w:eastAsia="en-AU"/>
        </w:rPr>
      </w:pPr>
      <w:hyperlink w:anchor="_Toc531600881" w:history="1">
        <w:r w:rsidR="00AF131D" w:rsidRPr="00AF131D">
          <w:rPr>
            <w:rStyle w:val="Hyperlink"/>
            <w:rFonts w:ascii="Arial" w:hAnsi="Arial" w:cs="Arial"/>
            <w:szCs w:val="24"/>
          </w:rPr>
          <w:t>10.2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Hassell – Armistice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_Toc531600881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10</w:t>
        </w:r>
        <w:r w:rsidR="00AF131D" w:rsidRPr="00AF131D">
          <w:rPr>
            <w:rFonts w:ascii="Arial" w:hAnsi="Arial" w:cs="Arial"/>
            <w:webHidden/>
            <w:szCs w:val="24"/>
          </w:rPr>
          <w:fldChar w:fldCharType="end"/>
        </w:r>
      </w:hyperlink>
    </w:p>
    <w:p w14:paraId="4E347C1F" w14:textId="15281BD1" w:rsidR="00AF131D" w:rsidRPr="00AF131D" w:rsidRDefault="007D1933" w:rsidP="00AF131D">
      <w:pPr>
        <w:pStyle w:val="TOC2"/>
        <w:rPr>
          <w:rFonts w:ascii="Arial" w:eastAsiaTheme="minorEastAsia" w:hAnsi="Arial" w:cs="Arial"/>
          <w:szCs w:val="24"/>
          <w:lang w:eastAsia="en-AU"/>
        </w:rPr>
      </w:pPr>
      <w:hyperlink w:anchor="_Toc531600882" w:history="1">
        <w:r w:rsidR="00AF131D" w:rsidRPr="00AF131D">
          <w:rPr>
            <w:rStyle w:val="Hyperlink"/>
            <w:rFonts w:ascii="Arial" w:hAnsi="Arial" w:cs="Arial"/>
            <w:szCs w:val="24"/>
          </w:rPr>
          <w:t>11.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Matters for Which the Meeting May Be Closed</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_Toc531600882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11</w:t>
        </w:r>
        <w:r w:rsidR="00AF131D" w:rsidRPr="00AF131D">
          <w:rPr>
            <w:rFonts w:ascii="Arial" w:hAnsi="Arial" w:cs="Arial"/>
            <w:webHidden/>
            <w:szCs w:val="24"/>
          </w:rPr>
          <w:fldChar w:fldCharType="end"/>
        </w:r>
      </w:hyperlink>
    </w:p>
    <w:p w14:paraId="4E8A954A" w14:textId="124AD935" w:rsidR="00AF131D" w:rsidRPr="00AF131D" w:rsidRDefault="007D1933" w:rsidP="00AF131D">
      <w:pPr>
        <w:pStyle w:val="TOC2"/>
        <w:rPr>
          <w:rFonts w:ascii="Arial" w:eastAsiaTheme="minorEastAsia" w:hAnsi="Arial" w:cs="Arial"/>
          <w:szCs w:val="24"/>
          <w:lang w:eastAsia="en-AU"/>
        </w:rPr>
      </w:pPr>
      <w:hyperlink w:anchor="_Toc531600883" w:history="1">
        <w:r w:rsidR="00AF131D" w:rsidRPr="00AF131D">
          <w:rPr>
            <w:rStyle w:val="Hyperlink"/>
            <w:rFonts w:ascii="Arial" w:hAnsi="Arial" w:cs="Arial"/>
            <w:szCs w:val="24"/>
          </w:rPr>
          <w:t>12.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Divisional reports and minutes of Council committees and administrative liaison working groups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_Toc531600883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11</w:t>
        </w:r>
        <w:r w:rsidR="00AF131D" w:rsidRPr="00AF131D">
          <w:rPr>
            <w:rFonts w:ascii="Arial" w:hAnsi="Arial" w:cs="Arial"/>
            <w:webHidden/>
            <w:szCs w:val="24"/>
          </w:rPr>
          <w:fldChar w:fldCharType="end"/>
        </w:r>
      </w:hyperlink>
    </w:p>
    <w:p w14:paraId="358E2488" w14:textId="10A2B8EF" w:rsidR="00AF131D" w:rsidRPr="00AF131D" w:rsidRDefault="007D1933" w:rsidP="00AF131D">
      <w:pPr>
        <w:pStyle w:val="TOC2"/>
        <w:rPr>
          <w:rFonts w:ascii="Arial" w:eastAsiaTheme="minorEastAsia" w:hAnsi="Arial" w:cs="Arial"/>
          <w:szCs w:val="24"/>
          <w:lang w:eastAsia="en-AU"/>
        </w:rPr>
      </w:pPr>
      <w:hyperlink w:anchor="_Toc531600884" w:history="1">
        <w:r w:rsidR="00AF131D" w:rsidRPr="00AF131D">
          <w:rPr>
            <w:rStyle w:val="Hyperlink"/>
            <w:rFonts w:ascii="Arial" w:hAnsi="Arial" w:cs="Arial"/>
            <w:szCs w:val="24"/>
          </w:rPr>
          <w:t>12.1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Minutes of Council Committees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_Toc531600884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11</w:t>
        </w:r>
        <w:r w:rsidR="00AF131D" w:rsidRPr="00AF131D">
          <w:rPr>
            <w:rFonts w:ascii="Arial" w:hAnsi="Arial" w:cs="Arial"/>
            <w:webHidden/>
            <w:szCs w:val="24"/>
          </w:rPr>
          <w:fldChar w:fldCharType="end"/>
        </w:r>
      </w:hyperlink>
    </w:p>
    <w:p w14:paraId="291C376B" w14:textId="50321760" w:rsidR="00AF131D" w:rsidRPr="00AF131D" w:rsidRDefault="007D1933" w:rsidP="00AF131D">
      <w:pPr>
        <w:pStyle w:val="TOC2"/>
        <w:rPr>
          <w:rFonts w:ascii="Arial" w:eastAsiaTheme="minorEastAsia" w:hAnsi="Arial" w:cs="Arial"/>
          <w:szCs w:val="24"/>
          <w:lang w:eastAsia="en-AU"/>
        </w:rPr>
      </w:pPr>
      <w:hyperlink w:anchor="_Toc531600885" w:history="1">
        <w:r w:rsidR="00AF131D" w:rsidRPr="00AF131D">
          <w:rPr>
            <w:rStyle w:val="Hyperlink"/>
            <w:rFonts w:ascii="Arial" w:hAnsi="Arial" w:cs="Arial"/>
            <w:szCs w:val="24"/>
          </w:rPr>
          <w:t>12.2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Planning &amp; Development Report No’s PD56.18 to PD65.18 (copy attached)</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12</w:t>
        </w:r>
        <w:r w:rsidR="00AF131D" w:rsidRPr="00AF131D">
          <w:rPr>
            <w:rFonts w:ascii="Arial" w:hAnsi="Arial" w:cs="Arial"/>
            <w:webHidden/>
            <w:szCs w:val="24"/>
          </w:rPr>
          <w:fldChar w:fldCharType="end"/>
        </w:r>
      </w:hyperlink>
    </w:p>
    <w:p w14:paraId="6319BF1B" w14:textId="5C00CC2A" w:rsidR="00AF131D" w:rsidRPr="00AF131D" w:rsidRDefault="007D1933" w:rsidP="00AF131D">
      <w:pPr>
        <w:pStyle w:val="TOC2"/>
        <w:rPr>
          <w:rFonts w:ascii="Arial" w:eastAsiaTheme="minorEastAsia" w:hAnsi="Arial" w:cs="Arial"/>
          <w:szCs w:val="24"/>
          <w:lang w:eastAsia="en-AU"/>
        </w:rPr>
      </w:pPr>
      <w:hyperlink w:anchor="_Toc531600886" w:history="1">
        <w:r w:rsidR="00AF131D" w:rsidRPr="00AF131D">
          <w:rPr>
            <w:rStyle w:val="Hyperlink"/>
            <w:rFonts w:ascii="Arial" w:hAnsi="Arial" w:cs="Arial"/>
            <w:bCs/>
            <w:szCs w:val="24"/>
          </w:rPr>
          <w:t>PD56.18</w:t>
        </w:r>
        <w:r w:rsidR="00AF131D" w:rsidRPr="00AF131D">
          <w:rPr>
            <w:rFonts w:ascii="Arial" w:hAnsi="Arial" w:cs="Arial"/>
            <w:webHidden/>
            <w:szCs w:val="24"/>
          </w:rPr>
          <w:tab/>
        </w:r>
      </w:hyperlink>
      <w:hyperlink w:anchor="_Toc531600887" w:history="1">
        <w:r w:rsidR="00AF131D" w:rsidRPr="00AF131D">
          <w:rPr>
            <w:rStyle w:val="Hyperlink"/>
            <w:rFonts w:ascii="Arial" w:hAnsi="Arial" w:cs="Arial"/>
            <w:bCs/>
            <w:szCs w:val="24"/>
          </w:rPr>
          <w:t>Proposed Additions to Existing Educational Establishment, No. 75 (Lot 529) Broadway, Nedlands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_Toc531600887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12</w:t>
        </w:r>
        <w:r w:rsidR="00AF131D" w:rsidRPr="00AF131D">
          <w:rPr>
            <w:rFonts w:ascii="Arial" w:hAnsi="Arial" w:cs="Arial"/>
            <w:webHidden/>
            <w:szCs w:val="24"/>
          </w:rPr>
          <w:fldChar w:fldCharType="end"/>
        </w:r>
      </w:hyperlink>
    </w:p>
    <w:p w14:paraId="47E7D2CA" w14:textId="5A566912" w:rsidR="00AF131D" w:rsidRPr="00AF131D" w:rsidRDefault="007D1933" w:rsidP="00AF131D">
      <w:pPr>
        <w:pStyle w:val="TOC2"/>
        <w:rPr>
          <w:rFonts w:ascii="Arial" w:eastAsiaTheme="minorEastAsia" w:hAnsi="Arial" w:cs="Arial"/>
          <w:szCs w:val="24"/>
          <w:lang w:eastAsia="en-AU"/>
        </w:rPr>
      </w:pPr>
      <w:hyperlink w:anchor="_Toc531600888" w:history="1">
        <w:r w:rsidR="00AF131D" w:rsidRPr="00AF131D">
          <w:rPr>
            <w:rStyle w:val="Hyperlink"/>
            <w:rFonts w:ascii="Arial" w:hAnsi="Arial" w:cs="Arial"/>
            <w:bCs/>
            <w:szCs w:val="24"/>
          </w:rPr>
          <w:t>PD57.18</w:t>
        </w:r>
        <w:r w:rsidR="00AF131D" w:rsidRPr="00AF131D">
          <w:rPr>
            <w:rFonts w:ascii="Arial" w:hAnsi="Arial" w:cs="Arial"/>
            <w:webHidden/>
            <w:szCs w:val="24"/>
          </w:rPr>
          <w:tab/>
        </w:r>
      </w:hyperlink>
      <w:hyperlink w:anchor="_Toc531600889" w:history="1">
        <w:r w:rsidR="00AF131D" w:rsidRPr="00AF131D">
          <w:rPr>
            <w:rStyle w:val="Hyperlink"/>
            <w:rFonts w:ascii="Arial" w:hAnsi="Arial" w:cs="Arial"/>
            <w:bCs/>
            <w:szCs w:val="24"/>
          </w:rPr>
          <w:t>Proposed Addition (Carport) to Existing Single House, No. 83 (Lot 433) Circe Circle South, Dalkeith</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_Toc531600889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18</w:t>
        </w:r>
        <w:r w:rsidR="00AF131D" w:rsidRPr="00AF131D">
          <w:rPr>
            <w:rFonts w:ascii="Arial" w:hAnsi="Arial" w:cs="Arial"/>
            <w:webHidden/>
            <w:szCs w:val="24"/>
          </w:rPr>
          <w:fldChar w:fldCharType="end"/>
        </w:r>
      </w:hyperlink>
    </w:p>
    <w:p w14:paraId="2BF12427" w14:textId="6357BA79" w:rsidR="00AF131D" w:rsidRPr="00AF131D" w:rsidRDefault="007D1933" w:rsidP="00AF131D">
      <w:pPr>
        <w:pStyle w:val="TOC2"/>
        <w:rPr>
          <w:rFonts w:ascii="Arial" w:eastAsiaTheme="minorEastAsia" w:hAnsi="Arial" w:cs="Arial"/>
          <w:szCs w:val="24"/>
          <w:lang w:eastAsia="en-AU"/>
        </w:rPr>
      </w:pPr>
      <w:hyperlink w:anchor="_Toc531600890" w:history="1">
        <w:r w:rsidR="00AF131D" w:rsidRPr="00AF131D">
          <w:rPr>
            <w:rStyle w:val="Hyperlink"/>
            <w:rFonts w:ascii="Arial" w:hAnsi="Arial" w:cs="Arial"/>
            <w:bCs/>
            <w:szCs w:val="24"/>
          </w:rPr>
          <w:t>PD58.18</w:t>
        </w:r>
        <w:r w:rsidR="00AF131D" w:rsidRPr="00AF131D">
          <w:rPr>
            <w:rFonts w:ascii="Arial" w:hAnsi="Arial" w:cs="Arial"/>
            <w:webHidden/>
            <w:szCs w:val="24"/>
          </w:rPr>
          <w:tab/>
        </w:r>
      </w:hyperlink>
      <w:hyperlink w:anchor="_Toc531600891" w:history="1">
        <w:r w:rsidR="00AF131D" w:rsidRPr="00AF131D">
          <w:rPr>
            <w:rStyle w:val="Hyperlink"/>
            <w:rFonts w:ascii="Arial" w:hAnsi="Arial" w:cs="Arial"/>
            <w:bCs/>
            <w:szCs w:val="24"/>
            <w:lang w:val="en-GB"/>
          </w:rPr>
          <w:t>Retrospective Shade-Cloth Addition</w:t>
        </w:r>
        <w:r w:rsidR="00AF131D" w:rsidRPr="00AF131D">
          <w:rPr>
            <w:rStyle w:val="Hyperlink"/>
            <w:rFonts w:ascii="Arial" w:hAnsi="Arial" w:cs="Arial"/>
            <w:bCs/>
            <w:szCs w:val="24"/>
          </w:rPr>
          <w:t xml:space="preserve"> to Existing Fence, No. 23 (Lot 115) Browne Avenue, Dalkeith</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_Toc531600891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20</w:t>
        </w:r>
        <w:r w:rsidR="00AF131D" w:rsidRPr="00AF131D">
          <w:rPr>
            <w:rFonts w:ascii="Arial" w:hAnsi="Arial" w:cs="Arial"/>
            <w:webHidden/>
            <w:szCs w:val="24"/>
          </w:rPr>
          <w:fldChar w:fldCharType="end"/>
        </w:r>
      </w:hyperlink>
    </w:p>
    <w:p w14:paraId="19839F8B" w14:textId="2B6E9CA4" w:rsidR="00AF131D" w:rsidRPr="00AF131D" w:rsidRDefault="007D1933" w:rsidP="00AF131D">
      <w:pPr>
        <w:pStyle w:val="TOC2"/>
        <w:rPr>
          <w:rFonts w:ascii="Arial" w:eastAsiaTheme="minorEastAsia" w:hAnsi="Arial" w:cs="Arial"/>
          <w:szCs w:val="24"/>
          <w:lang w:eastAsia="en-AU"/>
        </w:rPr>
      </w:pPr>
      <w:hyperlink w:anchor="_Toc531600892" w:history="1">
        <w:r w:rsidR="00AF131D" w:rsidRPr="00AF131D">
          <w:rPr>
            <w:rStyle w:val="Hyperlink"/>
            <w:rFonts w:ascii="Arial" w:hAnsi="Arial" w:cs="Arial"/>
            <w:bCs/>
            <w:szCs w:val="24"/>
          </w:rPr>
          <w:t>PD59.18</w:t>
        </w:r>
        <w:r w:rsidR="00AF131D" w:rsidRPr="00AF131D">
          <w:rPr>
            <w:rFonts w:ascii="Arial" w:hAnsi="Arial" w:cs="Arial"/>
            <w:webHidden/>
            <w:szCs w:val="24"/>
          </w:rPr>
          <w:tab/>
        </w:r>
      </w:hyperlink>
      <w:hyperlink w:anchor="_Toc531600893" w:history="1">
        <w:r w:rsidR="00AF131D" w:rsidRPr="00AF131D">
          <w:rPr>
            <w:rStyle w:val="Hyperlink"/>
            <w:rFonts w:ascii="Arial" w:hAnsi="Arial" w:cs="Arial"/>
            <w:bCs/>
            <w:szCs w:val="24"/>
          </w:rPr>
          <w:t>Two Storey Single House, No. 6 (Lot 89) Colin Street, Dalkeith</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_Toc531600893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22</w:t>
        </w:r>
        <w:r w:rsidR="00AF131D" w:rsidRPr="00AF131D">
          <w:rPr>
            <w:rFonts w:ascii="Arial" w:hAnsi="Arial" w:cs="Arial"/>
            <w:webHidden/>
            <w:szCs w:val="24"/>
          </w:rPr>
          <w:fldChar w:fldCharType="end"/>
        </w:r>
      </w:hyperlink>
    </w:p>
    <w:p w14:paraId="457E4BA1" w14:textId="7C176E3A" w:rsidR="00AF131D" w:rsidRPr="00AF131D" w:rsidRDefault="007D1933" w:rsidP="00AF131D">
      <w:pPr>
        <w:pStyle w:val="TOC2"/>
        <w:rPr>
          <w:rFonts w:ascii="Arial" w:eastAsiaTheme="minorEastAsia" w:hAnsi="Arial" w:cs="Arial"/>
          <w:szCs w:val="24"/>
          <w:lang w:eastAsia="en-AU"/>
        </w:rPr>
      </w:pPr>
      <w:hyperlink w:anchor="_Toc531600894" w:history="1">
        <w:r w:rsidR="00AF131D" w:rsidRPr="00AF131D">
          <w:rPr>
            <w:rStyle w:val="Hyperlink"/>
            <w:rFonts w:ascii="Arial" w:hAnsi="Arial" w:cs="Arial"/>
            <w:bCs/>
            <w:szCs w:val="24"/>
          </w:rPr>
          <w:t>PD60.18</w:t>
        </w:r>
        <w:r w:rsidR="00AF131D" w:rsidRPr="00AF131D">
          <w:rPr>
            <w:rFonts w:ascii="Arial" w:hAnsi="Arial" w:cs="Arial"/>
            <w:webHidden/>
            <w:szCs w:val="24"/>
          </w:rPr>
          <w:tab/>
        </w:r>
      </w:hyperlink>
      <w:hyperlink w:anchor="_Toc531600895" w:history="1">
        <w:r w:rsidR="00AF131D" w:rsidRPr="00AF131D">
          <w:rPr>
            <w:rStyle w:val="Hyperlink"/>
            <w:rFonts w:ascii="Arial" w:hAnsi="Arial" w:cs="Arial"/>
            <w:bCs/>
            <w:szCs w:val="24"/>
          </w:rPr>
          <w:t>Two Storey House with Under-Croft, No. 1 (Strata Lot 3) Birrigon Loop, Swanbourne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_Toc531600895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25</w:t>
        </w:r>
        <w:r w:rsidR="00AF131D" w:rsidRPr="00AF131D">
          <w:rPr>
            <w:rFonts w:ascii="Arial" w:hAnsi="Arial" w:cs="Arial"/>
            <w:webHidden/>
            <w:szCs w:val="24"/>
          </w:rPr>
          <w:fldChar w:fldCharType="end"/>
        </w:r>
      </w:hyperlink>
    </w:p>
    <w:p w14:paraId="386E0EB4" w14:textId="5463D5C4" w:rsidR="00AF131D" w:rsidRPr="00AF131D" w:rsidRDefault="007D1933" w:rsidP="00AF131D">
      <w:pPr>
        <w:pStyle w:val="TOC2"/>
        <w:rPr>
          <w:rFonts w:ascii="Arial" w:eastAsiaTheme="minorEastAsia" w:hAnsi="Arial" w:cs="Arial"/>
          <w:szCs w:val="24"/>
          <w:lang w:eastAsia="en-AU"/>
        </w:rPr>
      </w:pPr>
      <w:hyperlink w:anchor="_Toc531600896" w:history="1">
        <w:r w:rsidR="00AF131D" w:rsidRPr="00AF131D">
          <w:rPr>
            <w:rStyle w:val="Hyperlink"/>
            <w:rFonts w:ascii="Arial" w:hAnsi="Arial" w:cs="Arial"/>
            <w:bCs/>
            <w:szCs w:val="24"/>
          </w:rPr>
          <w:t>PD61.18</w:t>
        </w:r>
        <w:r w:rsidR="00AF131D" w:rsidRPr="00AF131D">
          <w:rPr>
            <w:rFonts w:ascii="Arial" w:hAnsi="Arial" w:cs="Arial"/>
            <w:webHidden/>
            <w:szCs w:val="24"/>
          </w:rPr>
          <w:tab/>
        </w:r>
      </w:hyperlink>
      <w:hyperlink w:anchor="_Toc531600897" w:history="1">
        <w:r w:rsidR="00AF131D" w:rsidRPr="00AF131D">
          <w:rPr>
            <w:rStyle w:val="Hyperlink"/>
            <w:rFonts w:ascii="Arial" w:hAnsi="Arial" w:cs="Arial"/>
            <w:bCs/>
            <w:szCs w:val="24"/>
          </w:rPr>
          <w:t>Proposed Warehouse, No. 17 (Lot 12241) John XXIII Avenue, Mount Claremont</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_Toc531600897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28</w:t>
        </w:r>
        <w:r w:rsidR="00AF131D" w:rsidRPr="00AF131D">
          <w:rPr>
            <w:rFonts w:ascii="Arial" w:hAnsi="Arial" w:cs="Arial"/>
            <w:webHidden/>
            <w:szCs w:val="24"/>
          </w:rPr>
          <w:fldChar w:fldCharType="end"/>
        </w:r>
      </w:hyperlink>
    </w:p>
    <w:p w14:paraId="625F10F3" w14:textId="78735431" w:rsidR="00AF131D" w:rsidRPr="00AF131D" w:rsidRDefault="007D1933" w:rsidP="00AF131D">
      <w:pPr>
        <w:pStyle w:val="TOC2"/>
        <w:rPr>
          <w:rFonts w:ascii="Arial" w:eastAsiaTheme="minorEastAsia" w:hAnsi="Arial" w:cs="Arial"/>
          <w:szCs w:val="24"/>
          <w:lang w:eastAsia="en-AU"/>
        </w:rPr>
      </w:pPr>
      <w:hyperlink w:anchor="_Toc531600898" w:history="1">
        <w:r w:rsidR="00AF131D" w:rsidRPr="00AF131D">
          <w:rPr>
            <w:rStyle w:val="Hyperlink"/>
            <w:rFonts w:ascii="Arial" w:hAnsi="Arial" w:cs="Arial"/>
            <w:bCs/>
            <w:szCs w:val="24"/>
          </w:rPr>
          <w:t>PD62.18</w:t>
        </w:r>
        <w:r w:rsidR="00AF131D" w:rsidRPr="00AF131D">
          <w:rPr>
            <w:rFonts w:ascii="Arial" w:hAnsi="Arial" w:cs="Arial"/>
            <w:webHidden/>
            <w:szCs w:val="24"/>
          </w:rPr>
          <w:tab/>
        </w:r>
      </w:hyperlink>
      <w:hyperlink w:anchor="_Toc531600899" w:history="1">
        <w:r w:rsidR="00AF131D" w:rsidRPr="00AF131D">
          <w:rPr>
            <w:rStyle w:val="Hyperlink"/>
            <w:rFonts w:ascii="Arial" w:hAnsi="Arial" w:cs="Arial"/>
            <w:bCs/>
            <w:szCs w:val="24"/>
          </w:rPr>
          <w:t>Local Planning Policy – Exempt Development</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_Toc531600899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31</w:t>
        </w:r>
        <w:r w:rsidR="00AF131D" w:rsidRPr="00AF131D">
          <w:rPr>
            <w:rFonts w:ascii="Arial" w:hAnsi="Arial" w:cs="Arial"/>
            <w:webHidden/>
            <w:szCs w:val="24"/>
          </w:rPr>
          <w:fldChar w:fldCharType="end"/>
        </w:r>
      </w:hyperlink>
    </w:p>
    <w:p w14:paraId="2987FD4B" w14:textId="55CE17AF" w:rsidR="00AF131D" w:rsidRPr="00AF131D" w:rsidRDefault="007D1933" w:rsidP="00AF131D">
      <w:pPr>
        <w:pStyle w:val="TOC2"/>
        <w:rPr>
          <w:rFonts w:ascii="Arial" w:eastAsiaTheme="minorEastAsia" w:hAnsi="Arial" w:cs="Arial"/>
          <w:szCs w:val="24"/>
          <w:lang w:eastAsia="en-AU"/>
        </w:rPr>
      </w:pPr>
      <w:hyperlink w:anchor="_Toc531600900" w:history="1">
        <w:r w:rsidR="00AF131D" w:rsidRPr="00AF131D">
          <w:rPr>
            <w:rStyle w:val="Hyperlink"/>
            <w:rFonts w:ascii="Arial" w:hAnsi="Arial" w:cs="Arial"/>
            <w:bCs/>
            <w:szCs w:val="24"/>
          </w:rPr>
          <w:t>PD63.18</w:t>
        </w:r>
        <w:r w:rsidR="00AF131D" w:rsidRPr="00AF131D">
          <w:rPr>
            <w:rFonts w:ascii="Arial" w:hAnsi="Arial" w:cs="Arial"/>
            <w:webHidden/>
            <w:szCs w:val="24"/>
          </w:rPr>
          <w:tab/>
        </w:r>
      </w:hyperlink>
      <w:hyperlink w:anchor="_Toc531600901" w:history="1">
        <w:r w:rsidR="00AF131D" w:rsidRPr="00AF131D">
          <w:rPr>
            <w:rStyle w:val="Hyperlink"/>
            <w:rFonts w:ascii="Arial" w:hAnsi="Arial" w:cs="Arial"/>
            <w:bCs/>
            <w:szCs w:val="24"/>
          </w:rPr>
          <w:t>Local Planning Policy - Reduction of Front Setbacks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_Toc531600901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32</w:t>
        </w:r>
        <w:r w:rsidR="00AF131D" w:rsidRPr="00AF131D">
          <w:rPr>
            <w:rFonts w:ascii="Arial" w:hAnsi="Arial" w:cs="Arial"/>
            <w:webHidden/>
            <w:szCs w:val="24"/>
          </w:rPr>
          <w:fldChar w:fldCharType="end"/>
        </w:r>
      </w:hyperlink>
    </w:p>
    <w:p w14:paraId="48CF346D" w14:textId="0A4FB08B" w:rsidR="00AF131D" w:rsidRPr="00AF131D" w:rsidRDefault="007D1933" w:rsidP="00AF131D">
      <w:pPr>
        <w:pStyle w:val="TOC2"/>
        <w:rPr>
          <w:rFonts w:ascii="Arial" w:eastAsiaTheme="minorEastAsia" w:hAnsi="Arial" w:cs="Arial"/>
          <w:szCs w:val="24"/>
          <w:lang w:eastAsia="en-AU"/>
        </w:rPr>
      </w:pPr>
      <w:hyperlink w:anchor="_Toc531600902" w:history="1">
        <w:r w:rsidR="00AF131D" w:rsidRPr="00AF131D">
          <w:rPr>
            <w:rStyle w:val="Hyperlink"/>
            <w:rFonts w:ascii="Arial" w:hAnsi="Arial" w:cs="Arial"/>
            <w:bCs/>
            <w:szCs w:val="24"/>
          </w:rPr>
          <w:t>PD64.18</w:t>
        </w:r>
        <w:r w:rsidR="00AF131D" w:rsidRPr="00AF131D">
          <w:rPr>
            <w:rFonts w:ascii="Arial" w:hAnsi="Arial" w:cs="Arial"/>
            <w:webHidden/>
            <w:szCs w:val="24"/>
          </w:rPr>
          <w:tab/>
        </w:r>
      </w:hyperlink>
      <w:hyperlink w:anchor="_Toc531600903" w:history="1">
        <w:r w:rsidR="00AF131D" w:rsidRPr="00AF131D">
          <w:rPr>
            <w:rStyle w:val="Hyperlink"/>
            <w:rFonts w:ascii="Arial" w:hAnsi="Arial" w:cs="Arial"/>
            <w:bCs/>
            <w:szCs w:val="24"/>
          </w:rPr>
          <w:t>Civic Design Awards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_Toc531600903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33</w:t>
        </w:r>
        <w:r w:rsidR="00AF131D" w:rsidRPr="00AF131D">
          <w:rPr>
            <w:rFonts w:ascii="Arial" w:hAnsi="Arial" w:cs="Arial"/>
            <w:webHidden/>
            <w:szCs w:val="24"/>
          </w:rPr>
          <w:fldChar w:fldCharType="end"/>
        </w:r>
      </w:hyperlink>
    </w:p>
    <w:p w14:paraId="392A4858" w14:textId="5479B48D" w:rsidR="00AF131D" w:rsidRPr="00AF131D" w:rsidRDefault="007D1933" w:rsidP="00AF131D">
      <w:pPr>
        <w:pStyle w:val="TOC2"/>
        <w:rPr>
          <w:rFonts w:ascii="Arial" w:eastAsiaTheme="minorEastAsia" w:hAnsi="Arial" w:cs="Arial"/>
          <w:szCs w:val="24"/>
          <w:lang w:eastAsia="en-AU"/>
        </w:rPr>
      </w:pPr>
      <w:hyperlink w:anchor="_Toc531600904" w:history="1">
        <w:r w:rsidR="00AF131D" w:rsidRPr="00AF131D">
          <w:rPr>
            <w:rStyle w:val="Hyperlink"/>
            <w:rFonts w:ascii="Arial" w:hAnsi="Arial" w:cs="Arial"/>
            <w:bCs/>
            <w:szCs w:val="24"/>
          </w:rPr>
          <w:t>PD65.18</w:t>
        </w:r>
        <w:r w:rsidR="00AF131D" w:rsidRPr="00AF131D">
          <w:rPr>
            <w:rFonts w:ascii="Arial" w:hAnsi="Arial" w:cs="Arial"/>
            <w:webHidden/>
            <w:szCs w:val="24"/>
          </w:rPr>
          <w:tab/>
        </w:r>
      </w:hyperlink>
      <w:hyperlink w:anchor="_Toc531600905" w:history="1">
        <w:r w:rsidR="00AF131D" w:rsidRPr="00AF131D">
          <w:rPr>
            <w:rStyle w:val="Hyperlink"/>
            <w:rFonts w:ascii="Arial" w:hAnsi="Arial" w:cs="Arial"/>
            <w:bCs/>
            <w:szCs w:val="24"/>
          </w:rPr>
          <w:t>Permit to Use Nature Strip</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_Toc531600905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34</w:t>
        </w:r>
        <w:r w:rsidR="00AF131D" w:rsidRPr="00AF131D">
          <w:rPr>
            <w:rFonts w:ascii="Arial" w:hAnsi="Arial" w:cs="Arial"/>
            <w:webHidden/>
            <w:szCs w:val="24"/>
          </w:rPr>
          <w:fldChar w:fldCharType="end"/>
        </w:r>
      </w:hyperlink>
    </w:p>
    <w:p w14:paraId="262629B8" w14:textId="3CA13E1C" w:rsidR="00AF131D" w:rsidRPr="00AF131D" w:rsidRDefault="007D1933" w:rsidP="00AF131D">
      <w:pPr>
        <w:pStyle w:val="TOC2"/>
        <w:rPr>
          <w:rFonts w:ascii="Arial" w:eastAsiaTheme="minorEastAsia" w:hAnsi="Arial" w:cs="Arial"/>
          <w:szCs w:val="24"/>
          <w:lang w:eastAsia="en-AU"/>
        </w:rPr>
      </w:pPr>
      <w:hyperlink w:anchor="_Toc531600906" w:history="1">
        <w:r w:rsidR="00AF131D" w:rsidRPr="00AF131D">
          <w:rPr>
            <w:rStyle w:val="Hyperlink"/>
            <w:rFonts w:ascii="Arial" w:hAnsi="Arial" w:cs="Arial"/>
            <w:szCs w:val="24"/>
          </w:rPr>
          <w:t>12.3</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Technical Services Report No’s TS23.18 to TS26.18 (copy attached)</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_Toc531600906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35</w:t>
        </w:r>
        <w:r w:rsidR="00AF131D" w:rsidRPr="00AF131D">
          <w:rPr>
            <w:rFonts w:ascii="Arial" w:hAnsi="Arial" w:cs="Arial"/>
            <w:webHidden/>
            <w:szCs w:val="24"/>
          </w:rPr>
          <w:fldChar w:fldCharType="end"/>
        </w:r>
      </w:hyperlink>
    </w:p>
    <w:p w14:paraId="211B31D7" w14:textId="24667F8A" w:rsidR="00AF131D" w:rsidRPr="00AF131D" w:rsidRDefault="007D1933" w:rsidP="00AF131D">
      <w:pPr>
        <w:pStyle w:val="TOC2"/>
        <w:rPr>
          <w:rFonts w:ascii="Arial" w:eastAsiaTheme="minorEastAsia" w:hAnsi="Arial" w:cs="Arial"/>
          <w:szCs w:val="24"/>
          <w:lang w:eastAsia="en-AU"/>
        </w:rPr>
      </w:pPr>
      <w:hyperlink w:anchor="_Toc531600907" w:history="1">
        <w:r w:rsidR="00AF131D" w:rsidRPr="00AF131D">
          <w:rPr>
            <w:rStyle w:val="Hyperlink"/>
            <w:rFonts w:ascii="Arial" w:hAnsi="Arial" w:cs="Arial"/>
            <w:bCs/>
            <w:szCs w:val="24"/>
          </w:rPr>
          <w:t xml:space="preserve">TS23.18 </w:t>
        </w:r>
        <w:r w:rsidR="00AF131D" w:rsidRPr="00AF131D">
          <w:rPr>
            <w:rFonts w:ascii="Arial" w:eastAsiaTheme="minorEastAsia" w:hAnsi="Arial" w:cs="Arial"/>
            <w:szCs w:val="24"/>
            <w:lang w:eastAsia="en-AU"/>
          </w:rPr>
          <w:tab/>
        </w:r>
        <w:r w:rsidR="00AF131D" w:rsidRPr="00AF131D">
          <w:rPr>
            <w:rStyle w:val="Hyperlink"/>
            <w:rFonts w:ascii="Arial" w:hAnsi="Arial" w:cs="Arial"/>
            <w:bCs/>
            <w:szCs w:val="24"/>
          </w:rPr>
          <w:t>Asquith Street Precinct Parking Community Consultation</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_Toc531600907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35</w:t>
        </w:r>
        <w:r w:rsidR="00AF131D" w:rsidRPr="00AF131D">
          <w:rPr>
            <w:rFonts w:ascii="Arial" w:hAnsi="Arial" w:cs="Arial"/>
            <w:webHidden/>
            <w:szCs w:val="24"/>
          </w:rPr>
          <w:fldChar w:fldCharType="end"/>
        </w:r>
      </w:hyperlink>
    </w:p>
    <w:p w14:paraId="2B53CF36" w14:textId="6A32BEE1" w:rsidR="00AF131D" w:rsidRPr="00AF131D" w:rsidRDefault="007D1933" w:rsidP="00AF131D">
      <w:pPr>
        <w:pStyle w:val="TOC2"/>
        <w:rPr>
          <w:rFonts w:ascii="Arial" w:eastAsiaTheme="minorEastAsia" w:hAnsi="Arial" w:cs="Arial"/>
          <w:szCs w:val="24"/>
          <w:lang w:eastAsia="en-AU"/>
        </w:rPr>
      </w:pPr>
      <w:hyperlink w:anchor="_Toc531600908" w:history="1">
        <w:r w:rsidR="00AF131D" w:rsidRPr="00AF131D">
          <w:rPr>
            <w:rStyle w:val="Hyperlink"/>
            <w:rFonts w:ascii="Arial" w:hAnsi="Arial" w:cs="Arial"/>
            <w:bCs/>
            <w:szCs w:val="24"/>
          </w:rPr>
          <w:t>TS24.18</w:t>
        </w:r>
        <w:r w:rsidR="00AF131D" w:rsidRPr="00AF131D">
          <w:rPr>
            <w:rFonts w:ascii="Arial" w:eastAsiaTheme="minorEastAsia" w:hAnsi="Arial" w:cs="Arial"/>
            <w:szCs w:val="24"/>
            <w:lang w:eastAsia="en-AU"/>
          </w:rPr>
          <w:tab/>
        </w:r>
        <w:r w:rsidR="00AF131D" w:rsidRPr="00AF131D">
          <w:rPr>
            <w:rStyle w:val="Hyperlink"/>
            <w:rFonts w:ascii="Arial" w:hAnsi="Arial" w:cs="Arial"/>
            <w:bCs/>
            <w:szCs w:val="24"/>
          </w:rPr>
          <w:t>Boundary Roads Agreement – Town of Cambridge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_Toc531600908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38</w:t>
        </w:r>
        <w:r w:rsidR="00AF131D" w:rsidRPr="00AF131D">
          <w:rPr>
            <w:rFonts w:ascii="Arial" w:hAnsi="Arial" w:cs="Arial"/>
            <w:webHidden/>
            <w:szCs w:val="24"/>
          </w:rPr>
          <w:fldChar w:fldCharType="end"/>
        </w:r>
      </w:hyperlink>
    </w:p>
    <w:p w14:paraId="494116BE" w14:textId="6B3B4865" w:rsidR="00AF131D" w:rsidRPr="00AF131D" w:rsidRDefault="007D1933" w:rsidP="00AF131D">
      <w:pPr>
        <w:pStyle w:val="TOC2"/>
        <w:rPr>
          <w:rFonts w:ascii="Arial" w:eastAsiaTheme="minorEastAsia" w:hAnsi="Arial" w:cs="Arial"/>
          <w:szCs w:val="24"/>
          <w:lang w:eastAsia="en-AU"/>
        </w:rPr>
      </w:pPr>
      <w:hyperlink w:anchor="_Toc531600909" w:history="1">
        <w:r w:rsidR="00AF131D" w:rsidRPr="00AF131D">
          <w:rPr>
            <w:rStyle w:val="Hyperlink"/>
            <w:rFonts w:ascii="Arial" w:hAnsi="Arial" w:cs="Arial"/>
            <w:bCs/>
            <w:szCs w:val="24"/>
            <w:lang w:val="en-GB"/>
          </w:rPr>
          <w:t xml:space="preserve">TS25.18 </w:t>
        </w:r>
        <w:r w:rsidR="00AF131D" w:rsidRPr="00AF131D">
          <w:rPr>
            <w:rFonts w:ascii="Arial" w:eastAsiaTheme="minorEastAsia" w:hAnsi="Arial" w:cs="Arial"/>
            <w:szCs w:val="24"/>
            <w:lang w:eastAsia="en-AU"/>
          </w:rPr>
          <w:tab/>
        </w:r>
        <w:r w:rsidR="00AF131D" w:rsidRPr="00AF131D">
          <w:rPr>
            <w:rStyle w:val="Hyperlink"/>
            <w:rFonts w:ascii="Arial" w:hAnsi="Arial" w:cs="Arial"/>
            <w:bCs/>
            <w:szCs w:val="24"/>
            <w:lang w:val="en-GB"/>
          </w:rPr>
          <w:t>Adoption of the Urban Forest Strategic Plan 2018-2023</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_Toc531600909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39</w:t>
        </w:r>
        <w:r w:rsidR="00AF131D" w:rsidRPr="00AF131D">
          <w:rPr>
            <w:rFonts w:ascii="Arial" w:hAnsi="Arial" w:cs="Arial"/>
            <w:webHidden/>
            <w:szCs w:val="24"/>
          </w:rPr>
          <w:fldChar w:fldCharType="end"/>
        </w:r>
      </w:hyperlink>
    </w:p>
    <w:p w14:paraId="611265D7" w14:textId="79EFB043" w:rsidR="00AF131D" w:rsidRPr="00AF131D" w:rsidRDefault="007D1933" w:rsidP="00AF131D">
      <w:pPr>
        <w:pStyle w:val="TOC2"/>
        <w:rPr>
          <w:rFonts w:ascii="Arial" w:eastAsiaTheme="minorEastAsia" w:hAnsi="Arial" w:cs="Arial"/>
          <w:szCs w:val="24"/>
          <w:lang w:eastAsia="en-AU"/>
        </w:rPr>
      </w:pPr>
      <w:hyperlink w:anchor="_Toc531600910" w:history="1">
        <w:r w:rsidR="00AF131D" w:rsidRPr="00AF131D">
          <w:rPr>
            <w:rStyle w:val="Hyperlink"/>
            <w:rFonts w:ascii="Arial" w:hAnsi="Arial" w:cs="Arial"/>
            <w:bCs/>
            <w:szCs w:val="24"/>
          </w:rPr>
          <w:t xml:space="preserve">TS26.18 </w:t>
        </w:r>
        <w:r w:rsidR="00AF131D" w:rsidRPr="00AF131D">
          <w:rPr>
            <w:rFonts w:ascii="Arial" w:eastAsiaTheme="minorEastAsia" w:hAnsi="Arial" w:cs="Arial"/>
            <w:szCs w:val="24"/>
            <w:lang w:eastAsia="en-AU"/>
          </w:rPr>
          <w:tab/>
        </w:r>
        <w:r w:rsidR="00AF131D" w:rsidRPr="00AF131D">
          <w:rPr>
            <w:rStyle w:val="Hyperlink"/>
            <w:rFonts w:ascii="Arial" w:hAnsi="Arial" w:cs="Arial"/>
            <w:bCs/>
            <w:szCs w:val="24"/>
          </w:rPr>
          <w:t>Waratah Avenue Community Consultation</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_Toc531600910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40</w:t>
        </w:r>
        <w:r w:rsidR="00AF131D" w:rsidRPr="00AF131D">
          <w:rPr>
            <w:rFonts w:ascii="Arial" w:hAnsi="Arial" w:cs="Arial"/>
            <w:webHidden/>
            <w:szCs w:val="24"/>
          </w:rPr>
          <w:fldChar w:fldCharType="end"/>
        </w:r>
      </w:hyperlink>
    </w:p>
    <w:p w14:paraId="19D9DBC0" w14:textId="1D49FAE3" w:rsidR="00AF131D" w:rsidRPr="00AF131D" w:rsidRDefault="007D1933" w:rsidP="00AF131D">
      <w:pPr>
        <w:pStyle w:val="TOC2"/>
        <w:rPr>
          <w:rFonts w:ascii="Arial" w:eastAsiaTheme="minorEastAsia" w:hAnsi="Arial" w:cs="Arial"/>
          <w:szCs w:val="24"/>
          <w:lang w:eastAsia="en-AU"/>
        </w:rPr>
      </w:pPr>
      <w:hyperlink w:anchor="_Toc531600911" w:history="1">
        <w:r w:rsidR="00AF131D" w:rsidRPr="00AF131D">
          <w:rPr>
            <w:rStyle w:val="Hyperlink"/>
            <w:rFonts w:ascii="Arial" w:hAnsi="Arial" w:cs="Arial"/>
            <w:szCs w:val="24"/>
          </w:rPr>
          <w:t>12.4</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Community &amp; Organisational Development Report No’s CM04.18 (copy attached)</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_Toc531600911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41</w:t>
        </w:r>
        <w:r w:rsidR="00AF131D" w:rsidRPr="00AF131D">
          <w:rPr>
            <w:rFonts w:ascii="Arial" w:hAnsi="Arial" w:cs="Arial"/>
            <w:webHidden/>
            <w:szCs w:val="24"/>
          </w:rPr>
          <w:fldChar w:fldCharType="end"/>
        </w:r>
      </w:hyperlink>
    </w:p>
    <w:p w14:paraId="55D004C7" w14:textId="5F99D294" w:rsidR="00AF131D" w:rsidRPr="00AF131D" w:rsidRDefault="007D1933" w:rsidP="00AF131D">
      <w:pPr>
        <w:pStyle w:val="TOC2"/>
        <w:rPr>
          <w:rFonts w:ascii="Arial" w:eastAsiaTheme="minorEastAsia" w:hAnsi="Arial" w:cs="Arial"/>
          <w:szCs w:val="24"/>
          <w:lang w:eastAsia="en-AU"/>
        </w:rPr>
      </w:pPr>
      <w:hyperlink w:anchor="_Toc531600912" w:history="1">
        <w:r w:rsidR="00AF131D" w:rsidRPr="00AF131D">
          <w:rPr>
            <w:rStyle w:val="Hyperlink"/>
            <w:rFonts w:ascii="Arial" w:eastAsia="Calibri" w:hAnsi="Arial" w:cs="Arial"/>
            <w:bCs/>
            <w:szCs w:val="24"/>
          </w:rPr>
          <w:t>CM04.18</w:t>
        </w:r>
        <w:r w:rsidR="00AF131D" w:rsidRPr="00AF131D">
          <w:rPr>
            <w:rFonts w:ascii="Arial" w:eastAsiaTheme="minorEastAsia" w:hAnsi="Arial" w:cs="Arial"/>
            <w:szCs w:val="24"/>
            <w:lang w:eastAsia="en-AU"/>
          </w:rPr>
          <w:tab/>
        </w:r>
        <w:r w:rsidR="00AF131D" w:rsidRPr="00AF131D">
          <w:rPr>
            <w:rStyle w:val="Hyperlink"/>
            <w:rFonts w:ascii="Arial" w:eastAsia="Calibri" w:hAnsi="Arial" w:cs="Arial"/>
            <w:bCs/>
            <w:szCs w:val="24"/>
          </w:rPr>
          <w:t>Review of School Pool Subsidy</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_Toc531600912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41</w:t>
        </w:r>
        <w:r w:rsidR="00AF131D" w:rsidRPr="00AF131D">
          <w:rPr>
            <w:rFonts w:ascii="Arial" w:hAnsi="Arial" w:cs="Arial"/>
            <w:webHidden/>
            <w:szCs w:val="24"/>
          </w:rPr>
          <w:fldChar w:fldCharType="end"/>
        </w:r>
      </w:hyperlink>
    </w:p>
    <w:p w14:paraId="285430B1" w14:textId="4E77EDF4" w:rsidR="00AF131D" w:rsidRPr="00AF131D" w:rsidRDefault="007D1933" w:rsidP="00AF131D">
      <w:pPr>
        <w:pStyle w:val="TOC2"/>
        <w:rPr>
          <w:rFonts w:ascii="Arial" w:eastAsiaTheme="minorEastAsia" w:hAnsi="Arial" w:cs="Arial"/>
          <w:szCs w:val="24"/>
          <w:lang w:eastAsia="en-AU"/>
        </w:rPr>
      </w:pPr>
      <w:hyperlink w:anchor="_Toc531600913" w:history="1">
        <w:r w:rsidR="00AF131D" w:rsidRPr="00AF131D">
          <w:rPr>
            <w:rStyle w:val="Hyperlink"/>
            <w:rFonts w:ascii="Arial" w:hAnsi="Arial" w:cs="Arial"/>
            <w:szCs w:val="24"/>
          </w:rPr>
          <w:t>12.5</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Corporate &amp; Strategy Report No’s CPS20.18 to CPS21.18 (copy attached)</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_Toc531600913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43</w:t>
        </w:r>
        <w:r w:rsidR="00AF131D" w:rsidRPr="00AF131D">
          <w:rPr>
            <w:rFonts w:ascii="Arial" w:hAnsi="Arial" w:cs="Arial"/>
            <w:webHidden/>
            <w:szCs w:val="24"/>
          </w:rPr>
          <w:fldChar w:fldCharType="end"/>
        </w:r>
      </w:hyperlink>
    </w:p>
    <w:p w14:paraId="40DCCD71" w14:textId="125D792C" w:rsidR="00AF131D" w:rsidRPr="00AF131D" w:rsidRDefault="007D1933" w:rsidP="00AF131D">
      <w:pPr>
        <w:pStyle w:val="TOC2"/>
        <w:rPr>
          <w:rFonts w:ascii="Arial" w:eastAsiaTheme="minorEastAsia" w:hAnsi="Arial" w:cs="Arial"/>
          <w:szCs w:val="24"/>
          <w:lang w:eastAsia="en-AU"/>
        </w:rPr>
      </w:pPr>
      <w:hyperlink w:anchor="_Toc531600914" w:history="1">
        <w:r w:rsidR="00AF131D" w:rsidRPr="00AF131D">
          <w:rPr>
            <w:rStyle w:val="Hyperlink"/>
            <w:rFonts w:ascii="Arial" w:eastAsia="MS Gothic" w:hAnsi="Arial" w:cs="Arial"/>
            <w:bCs/>
            <w:szCs w:val="24"/>
          </w:rPr>
          <w:t>CPS20.18</w:t>
        </w:r>
        <w:r w:rsidR="00AF131D" w:rsidRPr="00AF131D">
          <w:rPr>
            <w:rFonts w:ascii="Arial" w:eastAsiaTheme="minorEastAsia" w:hAnsi="Arial" w:cs="Arial"/>
            <w:szCs w:val="24"/>
            <w:lang w:eastAsia="en-AU"/>
          </w:rPr>
          <w:tab/>
        </w:r>
        <w:r w:rsidR="00AF131D" w:rsidRPr="00AF131D">
          <w:rPr>
            <w:rStyle w:val="Hyperlink"/>
            <w:rFonts w:ascii="Arial" w:eastAsia="MS Gothic" w:hAnsi="Arial" w:cs="Arial"/>
            <w:bCs/>
            <w:szCs w:val="24"/>
          </w:rPr>
          <w:t>List of Accounts Paid – September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_Toc531600914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43</w:t>
        </w:r>
        <w:r w:rsidR="00AF131D" w:rsidRPr="00AF131D">
          <w:rPr>
            <w:rFonts w:ascii="Arial" w:hAnsi="Arial" w:cs="Arial"/>
            <w:webHidden/>
            <w:szCs w:val="24"/>
          </w:rPr>
          <w:fldChar w:fldCharType="end"/>
        </w:r>
      </w:hyperlink>
    </w:p>
    <w:p w14:paraId="71C24B67" w14:textId="3FBA9315" w:rsidR="00AF131D" w:rsidRPr="00AF131D" w:rsidRDefault="007D1933" w:rsidP="00AF131D">
      <w:pPr>
        <w:pStyle w:val="TOC2"/>
        <w:rPr>
          <w:rFonts w:ascii="Arial" w:eastAsiaTheme="minorEastAsia" w:hAnsi="Arial" w:cs="Arial"/>
          <w:szCs w:val="24"/>
          <w:lang w:eastAsia="en-AU"/>
        </w:rPr>
      </w:pPr>
      <w:hyperlink w:anchor="_Toc531600915" w:history="1">
        <w:r w:rsidR="00AF131D" w:rsidRPr="00AF131D">
          <w:rPr>
            <w:rStyle w:val="Hyperlink"/>
            <w:rFonts w:ascii="Arial" w:eastAsia="MS Gothic" w:hAnsi="Arial" w:cs="Arial"/>
            <w:bCs/>
            <w:szCs w:val="24"/>
          </w:rPr>
          <w:t>CPS21.18</w:t>
        </w:r>
        <w:r w:rsidR="00AF131D" w:rsidRPr="00AF131D">
          <w:rPr>
            <w:rFonts w:ascii="Arial" w:eastAsiaTheme="minorEastAsia" w:hAnsi="Arial" w:cs="Arial"/>
            <w:szCs w:val="24"/>
            <w:lang w:eastAsia="en-AU"/>
          </w:rPr>
          <w:tab/>
        </w:r>
        <w:r w:rsidR="00AF131D" w:rsidRPr="00AF131D">
          <w:rPr>
            <w:rStyle w:val="Hyperlink"/>
            <w:rFonts w:ascii="Arial" w:eastAsia="MS Gothic" w:hAnsi="Arial" w:cs="Arial"/>
            <w:bCs/>
            <w:szCs w:val="24"/>
          </w:rPr>
          <w:t>Annual Review of Council Delegated Authorities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44</w:t>
        </w:r>
        <w:r w:rsidR="00AF131D" w:rsidRPr="00AF131D">
          <w:rPr>
            <w:rFonts w:ascii="Arial" w:hAnsi="Arial" w:cs="Arial"/>
            <w:webHidden/>
            <w:szCs w:val="24"/>
          </w:rPr>
          <w:fldChar w:fldCharType="end"/>
        </w:r>
      </w:hyperlink>
    </w:p>
    <w:p w14:paraId="45D3A913" w14:textId="0A1C9DEE" w:rsidR="00AF131D" w:rsidRPr="00AF131D" w:rsidRDefault="007D1933" w:rsidP="00AF131D">
      <w:pPr>
        <w:pStyle w:val="TOC2"/>
        <w:rPr>
          <w:rFonts w:ascii="Arial" w:eastAsiaTheme="minorEastAsia" w:hAnsi="Arial" w:cs="Arial"/>
          <w:szCs w:val="24"/>
          <w:lang w:eastAsia="en-AU"/>
        </w:rPr>
      </w:pPr>
      <w:hyperlink w:anchor="_Toc531600916" w:history="1">
        <w:r w:rsidR="00AF131D" w:rsidRPr="00AF131D">
          <w:rPr>
            <w:rStyle w:val="Hyperlink"/>
            <w:rFonts w:ascii="Arial" w:hAnsi="Arial" w:cs="Arial"/>
            <w:szCs w:val="24"/>
          </w:rPr>
          <w:t>13.</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Reports by the Chief Executive Officer</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_Toc531600916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46</w:t>
        </w:r>
        <w:r w:rsidR="00AF131D" w:rsidRPr="00AF131D">
          <w:rPr>
            <w:rFonts w:ascii="Arial" w:hAnsi="Arial" w:cs="Arial"/>
            <w:webHidden/>
            <w:szCs w:val="24"/>
          </w:rPr>
          <w:fldChar w:fldCharType="end"/>
        </w:r>
      </w:hyperlink>
    </w:p>
    <w:p w14:paraId="640A2514" w14:textId="2E42415C" w:rsidR="00AF131D" w:rsidRPr="00AF131D" w:rsidRDefault="007D1933" w:rsidP="00AF131D">
      <w:pPr>
        <w:pStyle w:val="TOC2"/>
        <w:rPr>
          <w:rFonts w:ascii="Arial" w:eastAsiaTheme="minorEastAsia" w:hAnsi="Arial" w:cs="Arial"/>
          <w:szCs w:val="24"/>
          <w:lang w:eastAsia="en-AU"/>
        </w:rPr>
      </w:pPr>
      <w:hyperlink w:anchor="_Toc531600917" w:history="1">
        <w:r w:rsidR="00AF131D" w:rsidRPr="00AF131D">
          <w:rPr>
            <w:rStyle w:val="Hyperlink"/>
            <w:rFonts w:ascii="Arial" w:hAnsi="Arial" w:cs="Arial"/>
            <w:szCs w:val="24"/>
          </w:rPr>
          <w:t>13.1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Common Seal Register Report – October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_Toc531600917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46</w:t>
        </w:r>
        <w:r w:rsidR="00AF131D" w:rsidRPr="00AF131D">
          <w:rPr>
            <w:rFonts w:ascii="Arial" w:hAnsi="Arial" w:cs="Arial"/>
            <w:webHidden/>
            <w:szCs w:val="24"/>
          </w:rPr>
          <w:fldChar w:fldCharType="end"/>
        </w:r>
      </w:hyperlink>
    </w:p>
    <w:p w14:paraId="743D4EAC" w14:textId="2DD2D5A8" w:rsidR="00AF131D" w:rsidRPr="00AF131D" w:rsidRDefault="007D1933" w:rsidP="00AF131D">
      <w:pPr>
        <w:pStyle w:val="TOC2"/>
        <w:rPr>
          <w:rFonts w:ascii="Arial" w:eastAsiaTheme="minorEastAsia" w:hAnsi="Arial" w:cs="Arial"/>
          <w:szCs w:val="24"/>
          <w:lang w:eastAsia="en-AU"/>
        </w:rPr>
      </w:pPr>
      <w:hyperlink w:anchor="_Toc531600918" w:history="1">
        <w:r w:rsidR="00AF131D" w:rsidRPr="00AF131D">
          <w:rPr>
            <w:rStyle w:val="Hyperlink"/>
            <w:rFonts w:ascii="Arial" w:hAnsi="Arial" w:cs="Arial"/>
            <w:szCs w:val="24"/>
          </w:rPr>
          <w:t>13.2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List of Delegated Authorities – October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_Toc531600918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47</w:t>
        </w:r>
        <w:r w:rsidR="00AF131D" w:rsidRPr="00AF131D">
          <w:rPr>
            <w:rFonts w:ascii="Arial" w:hAnsi="Arial" w:cs="Arial"/>
            <w:webHidden/>
            <w:szCs w:val="24"/>
          </w:rPr>
          <w:fldChar w:fldCharType="end"/>
        </w:r>
      </w:hyperlink>
    </w:p>
    <w:p w14:paraId="6F001797" w14:textId="75EBCAD7" w:rsidR="00AF131D" w:rsidRPr="00AF131D" w:rsidRDefault="007D1933" w:rsidP="00AF131D">
      <w:pPr>
        <w:pStyle w:val="TOC2"/>
        <w:rPr>
          <w:rFonts w:ascii="Arial" w:eastAsiaTheme="minorEastAsia" w:hAnsi="Arial" w:cs="Arial"/>
          <w:szCs w:val="24"/>
          <w:lang w:eastAsia="en-AU"/>
        </w:rPr>
      </w:pPr>
      <w:hyperlink w:anchor="_Toc531600919" w:history="1">
        <w:r w:rsidR="00AF131D" w:rsidRPr="00AF131D">
          <w:rPr>
            <w:rStyle w:val="Hyperlink"/>
            <w:rFonts w:ascii="Arial" w:hAnsi="Arial" w:cs="Arial"/>
            <w:szCs w:val="24"/>
          </w:rPr>
          <w:t>13.3</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Monthly Financial Report – October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_Toc531600919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52</w:t>
        </w:r>
        <w:r w:rsidR="00AF131D" w:rsidRPr="00AF131D">
          <w:rPr>
            <w:rFonts w:ascii="Arial" w:hAnsi="Arial" w:cs="Arial"/>
            <w:webHidden/>
            <w:szCs w:val="24"/>
          </w:rPr>
          <w:fldChar w:fldCharType="end"/>
        </w:r>
      </w:hyperlink>
    </w:p>
    <w:p w14:paraId="7195E67A" w14:textId="6F6A633E" w:rsidR="00AF131D" w:rsidRPr="00AF131D" w:rsidRDefault="007D1933" w:rsidP="00AF131D">
      <w:pPr>
        <w:pStyle w:val="TOC2"/>
        <w:rPr>
          <w:rFonts w:ascii="Arial" w:eastAsiaTheme="minorEastAsia" w:hAnsi="Arial" w:cs="Arial"/>
          <w:szCs w:val="24"/>
          <w:lang w:eastAsia="en-AU"/>
        </w:rPr>
      </w:pPr>
      <w:hyperlink w:anchor="_Toc531600920" w:history="1">
        <w:r w:rsidR="00AF131D" w:rsidRPr="00AF131D">
          <w:rPr>
            <w:rStyle w:val="Hyperlink"/>
            <w:rFonts w:ascii="Arial" w:hAnsi="Arial" w:cs="Arial"/>
            <w:szCs w:val="24"/>
          </w:rPr>
          <w:t>13.4</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Monthly Investment Report – October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_Toc531600920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57</w:t>
        </w:r>
        <w:r w:rsidR="00AF131D" w:rsidRPr="00AF131D">
          <w:rPr>
            <w:rFonts w:ascii="Arial" w:hAnsi="Arial" w:cs="Arial"/>
            <w:webHidden/>
            <w:szCs w:val="24"/>
          </w:rPr>
          <w:fldChar w:fldCharType="end"/>
        </w:r>
      </w:hyperlink>
    </w:p>
    <w:p w14:paraId="1EB7C272" w14:textId="1EDD0DBD" w:rsidR="00AF131D" w:rsidRPr="00AF131D" w:rsidRDefault="007D1933" w:rsidP="00AF131D">
      <w:pPr>
        <w:pStyle w:val="TOC2"/>
        <w:rPr>
          <w:rFonts w:ascii="Arial" w:eastAsiaTheme="minorEastAsia" w:hAnsi="Arial" w:cs="Arial"/>
          <w:szCs w:val="24"/>
          <w:lang w:eastAsia="en-AU"/>
        </w:rPr>
      </w:pPr>
      <w:hyperlink w:anchor="_Toc531600921" w:history="1">
        <w:r w:rsidR="00AF131D" w:rsidRPr="00AF131D">
          <w:rPr>
            <w:rStyle w:val="Hyperlink"/>
            <w:rFonts w:ascii="Arial" w:hAnsi="Arial" w:cs="Arial"/>
            <w:szCs w:val="24"/>
          </w:rPr>
          <w:t>13.5</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Metro West JDAP Application – (Lot 103) No. 15 Karella Street, Nedlands – Aged Persons’ Apartments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_Toc531600921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60</w:t>
        </w:r>
        <w:r w:rsidR="00AF131D" w:rsidRPr="00AF131D">
          <w:rPr>
            <w:rFonts w:ascii="Arial" w:hAnsi="Arial" w:cs="Arial"/>
            <w:webHidden/>
            <w:szCs w:val="24"/>
          </w:rPr>
          <w:fldChar w:fldCharType="end"/>
        </w:r>
      </w:hyperlink>
    </w:p>
    <w:p w14:paraId="0AAB4717" w14:textId="7C02CC72" w:rsidR="00AF131D" w:rsidRPr="00AF131D" w:rsidRDefault="007D1933" w:rsidP="00AF131D">
      <w:pPr>
        <w:pStyle w:val="TOC2"/>
        <w:rPr>
          <w:rFonts w:ascii="Arial" w:eastAsiaTheme="minorEastAsia" w:hAnsi="Arial" w:cs="Arial"/>
          <w:szCs w:val="24"/>
          <w:lang w:eastAsia="en-AU"/>
        </w:rPr>
      </w:pPr>
      <w:hyperlink w:anchor="_Toc531600922" w:history="1">
        <w:r w:rsidR="00AF131D" w:rsidRPr="00AF131D">
          <w:rPr>
            <w:rStyle w:val="Hyperlink"/>
            <w:rFonts w:ascii="Arial" w:hAnsi="Arial" w:cs="Arial"/>
            <w:szCs w:val="24"/>
          </w:rPr>
          <w:t>13.6</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Professional Development Approved by the Chief Executive Officer</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_Toc531600922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62</w:t>
        </w:r>
        <w:r w:rsidR="00AF131D" w:rsidRPr="00AF131D">
          <w:rPr>
            <w:rFonts w:ascii="Arial" w:hAnsi="Arial" w:cs="Arial"/>
            <w:webHidden/>
            <w:szCs w:val="24"/>
          </w:rPr>
          <w:fldChar w:fldCharType="end"/>
        </w:r>
      </w:hyperlink>
    </w:p>
    <w:p w14:paraId="67D2EF41" w14:textId="56607918" w:rsidR="00AF131D" w:rsidRPr="00AF131D" w:rsidRDefault="007D1933" w:rsidP="00AF131D">
      <w:pPr>
        <w:pStyle w:val="TOC2"/>
        <w:rPr>
          <w:rFonts w:ascii="Arial" w:eastAsiaTheme="minorEastAsia" w:hAnsi="Arial" w:cs="Arial"/>
          <w:szCs w:val="24"/>
          <w:lang w:eastAsia="en-AU"/>
        </w:rPr>
      </w:pPr>
      <w:hyperlink w:anchor="_Toc531600923" w:history="1">
        <w:r w:rsidR="00AF131D" w:rsidRPr="00AF131D">
          <w:rPr>
            <w:rStyle w:val="Hyperlink"/>
            <w:rFonts w:ascii="Arial" w:hAnsi="Arial" w:cs="Arial"/>
            <w:caps/>
            <w:szCs w:val="24"/>
          </w:rPr>
          <w:t>13.7</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Annual Report 2017/18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_Toc531600923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63</w:t>
        </w:r>
        <w:r w:rsidR="00AF131D" w:rsidRPr="00AF131D">
          <w:rPr>
            <w:rFonts w:ascii="Arial" w:hAnsi="Arial" w:cs="Arial"/>
            <w:webHidden/>
            <w:szCs w:val="24"/>
          </w:rPr>
          <w:fldChar w:fldCharType="end"/>
        </w:r>
      </w:hyperlink>
    </w:p>
    <w:p w14:paraId="22318FC5" w14:textId="50B1A942" w:rsidR="00AF131D" w:rsidRPr="00AF131D" w:rsidRDefault="007D1933" w:rsidP="00AF131D">
      <w:pPr>
        <w:pStyle w:val="TOC2"/>
        <w:rPr>
          <w:rFonts w:ascii="Arial" w:eastAsiaTheme="minorEastAsia" w:hAnsi="Arial" w:cs="Arial"/>
          <w:szCs w:val="24"/>
          <w:lang w:eastAsia="en-AU"/>
        </w:rPr>
      </w:pPr>
      <w:hyperlink w:anchor="_Toc531600924" w:history="1">
        <w:r w:rsidR="00AF131D" w:rsidRPr="00AF131D">
          <w:rPr>
            <w:rStyle w:val="Hyperlink"/>
            <w:rFonts w:ascii="Arial" w:hAnsi="Arial" w:cs="Arial"/>
            <w:szCs w:val="24"/>
          </w:rPr>
          <w:t>14.</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Elected Members Notices of Motions of Which Previous Notice Has Been Given</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_Toc531600924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71</w:t>
        </w:r>
        <w:r w:rsidR="00AF131D" w:rsidRPr="00AF131D">
          <w:rPr>
            <w:rFonts w:ascii="Arial" w:hAnsi="Arial" w:cs="Arial"/>
            <w:webHidden/>
            <w:szCs w:val="24"/>
          </w:rPr>
          <w:fldChar w:fldCharType="end"/>
        </w:r>
      </w:hyperlink>
    </w:p>
    <w:p w14:paraId="62653568" w14:textId="0679DD64" w:rsidR="00AF131D" w:rsidRPr="00AF131D" w:rsidRDefault="007D1933" w:rsidP="00AF131D">
      <w:pPr>
        <w:pStyle w:val="TOC2"/>
        <w:rPr>
          <w:rFonts w:ascii="Arial" w:eastAsiaTheme="minorEastAsia" w:hAnsi="Arial" w:cs="Arial"/>
          <w:szCs w:val="24"/>
          <w:lang w:eastAsia="en-AU"/>
        </w:rPr>
      </w:pPr>
      <w:hyperlink w:anchor="_Toc531600925" w:history="1">
        <w:r w:rsidR="00AF131D" w:rsidRPr="00AF131D">
          <w:rPr>
            <w:rStyle w:val="Hyperlink"/>
            <w:rFonts w:ascii="Arial" w:hAnsi="Arial" w:cs="Arial"/>
            <w:szCs w:val="24"/>
          </w:rPr>
          <w:t>14.1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Mayor Hipkins – Local Planning Strategy</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71</w:t>
        </w:r>
        <w:r w:rsidR="00AF131D" w:rsidRPr="00AF131D">
          <w:rPr>
            <w:rFonts w:ascii="Arial" w:hAnsi="Arial" w:cs="Arial"/>
            <w:webHidden/>
            <w:szCs w:val="24"/>
          </w:rPr>
          <w:fldChar w:fldCharType="end"/>
        </w:r>
      </w:hyperlink>
    </w:p>
    <w:p w14:paraId="5FBEC380" w14:textId="6133D2AF" w:rsidR="00AF131D" w:rsidRPr="00AF131D" w:rsidRDefault="007D1933" w:rsidP="00AF131D">
      <w:pPr>
        <w:pStyle w:val="TOC2"/>
        <w:rPr>
          <w:rFonts w:ascii="Arial" w:eastAsiaTheme="minorEastAsia" w:hAnsi="Arial" w:cs="Arial"/>
          <w:szCs w:val="24"/>
          <w:lang w:eastAsia="en-AU"/>
        </w:rPr>
      </w:pPr>
      <w:hyperlink w:anchor="_Toc531600926" w:history="1">
        <w:r w:rsidR="00AF131D" w:rsidRPr="00AF131D">
          <w:rPr>
            <w:rStyle w:val="Hyperlink"/>
            <w:rFonts w:ascii="Arial" w:hAnsi="Arial" w:cs="Arial"/>
            <w:szCs w:val="24"/>
          </w:rPr>
          <w:t>14.2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Wetherall – Residential Property</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_Toc531600926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77</w:t>
        </w:r>
        <w:r w:rsidR="00AF131D" w:rsidRPr="00AF131D">
          <w:rPr>
            <w:rFonts w:ascii="Arial" w:hAnsi="Arial" w:cs="Arial"/>
            <w:webHidden/>
            <w:szCs w:val="24"/>
          </w:rPr>
          <w:fldChar w:fldCharType="end"/>
        </w:r>
      </w:hyperlink>
    </w:p>
    <w:p w14:paraId="345EF4D8" w14:textId="7288E8AB" w:rsidR="00AF131D" w:rsidRPr="00AF131D" w:rsidRDefault="007D1933" w:rsidP="00AF131D">
      <w:pPr>
        <w:pStyle w:val="TOC2"/>
        <w:rPr>
          <w:rFonts w:ascii="Arial" w:eastAsiaTheme="minorEastAsia" w:hAnsi="Arial" w:cs="Arial"/>
          <w:szCs w:val="24"/>
          <w:lang w:eastAsia="en-AU"/>
        </w:rPr>
      </w:pPr>
      <w:hyperlink w:anchor="_Toc531600927" w:history="1">
        <w:r w:rsidR="00AF131D" w:rsidRPr="00AF131D">
          <w:rPr>
            <w:rStyle w:val="Hyperlink"/>
            <w:rFonts w:ascii="Arial" w:hAnsi="Arial" w:cs="Arial"/>
            <w:szCs w:val="24"/>
          </w:rPr>
          <w:t>14.3</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Wetherall – Captain Stirling Hub Committee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_Toc531600927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79</w:t>
        </w:r>
        <w:r w:rsidR="00AF131D" w:rsidRPr="00AF131D">
          <w:rPr>
            <w:rFonts w:ascii="Arial" w:hAnsi="Arial" w:cs="Arial"/>
            <w:webHidden/>
            <w:szCs w:val="24"/>
          </w:rPr>
          <w:fldChar w:fldCharType="end"/>
        </w:r>
      </w:hyperlink>
    </w:p>
    <w:p w14:paraId="39E3D929" w14:textId="39868B1B" w:rsidR="00AF131D" w:rsidRPr="00AF131D" w:rsidRDefault="007D1933" w:rsidP="00AF131D">
      <w:pPr>
        <w:pStyle w:val="TOC2"/>
        <w:rPr>
          <w:rFonts w:ascii="Arial" w:eastAsiaTheme="minorEastAsia" w:hAnsi="Arial" w:cs="Arial"/>
          <w:szCs w:val="24"/>
          <w:lang w:eastAsia="en-AU"/>
        </w:rPr>
      </w:pPr>
      <w:hyperlink w:anchor="_Toc531600928" w:history="1">
        <w:r w:rsidR="00AF131D" w:rsidRPr="00AF131D">
          <w:rPr>
            <w:rStyle w:val="Hyperlink"/>
            <w:rFonts w:ascii="Arial" w:hAnsi="Arial" w:cs="Arial"/>
            <w:szCs w:val="24"/>
          </w:rPr>
          <w:t>15.</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Elected members notices of motion given at the meeting for consideration at the following ordinary meeting on 18 December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_Toc531600928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82</w:t>
        </w:r>
        <w:r w:rsidR="00AF131D" w:rsidRPr="00AF131D">
          <w:rPr>
            <w:rFonts w:ascii="Arial" w:hAnsi="Arial" w:cs="Arial"/>
            <w:webHidden/>
            <w:szCs w:val="24"/>
          </w:rPr>
          <w:fldChar w:fldCharType="end"/>
        </w:r>
      </w:hyperlink>
    </w:p>
    <w:p w14:paraId="750ED9CD" w14:textId="6428AA8C" w:rsidR="00AF131D" w:rsidRPr="00AF131D" w:rsidRDefault="007D1933" w:rsidP="00AF131D">
      <w:pPr>
        <w:pStyle w:val="TOC2"/>
        <w:rPr>
          <w:rFonts w:ascii="Arial" w:eastAsiaTheme="minorEastAsia" w:hAnsi="Arial" w:cs="Arial"/>
          <w:szCs w:val="24"/>
          <w:lang w:eastAsia="en-AU"/>
        </w:rPr>
      </w:pPr>
      <w:hyperlink w:anchor="_Toc531600929" w:history="1">
        <w:r w:rsidR="00AF131D" w:rsidRPr="00AF131D">
          <w:rPr>
            <w:rStyle w:val="Hyperlink"/>
            <w:rFonts w:ascii="Arial" w:hAnsi="Arial" w:cs="Arial"/>
            <w:szCs w:val="24"/>
          </w:rPr>
          <w:t>15.1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Hodsdon – Speed Limit Waratah Avenue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_Toc531600929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82</w:t>
        </w:r>
        <w:r w:rsidR="00AF131D" w:rsidRPr="00AF131D">
          <w:rPr>
            <w:rFonts w:ascii="Arial" w:hAnsi="Arial" w:cs="Arial"/>
            <w:webHidden/>
            <w:szCs w:val="24"/>
          </w:rPr>
          <w:fldChar w:fldCharType="end"/>
        </w:r>
      </w:hyperlink>
    </w:p>
    <w:p w14:paraId="55C67A7E" w14:textId="36D22819" w:rsidR="00AF131D" w:rsidRPr="00AF131D" w:rsidRDefault="007D1933" w:rsidP="00AF131D">
      <w:pPr>
        <w:pStyle w:val="TOC2"/>
        <w:rPr>
          <w:rFonts w:ascii="Arial" w:eastAsiaTheme="minorEastAsia" w:hAnsi="Arial" w:cs="Arial"/>
          <w:szCs w:val="24"/>
          <w:lang w:eastAsia="en-AU"/>
        </w:rPr>
      </w:pPr>
      <w:hyperlink w:anchor="_Toc531600930" w:history="1">
        <w:r w:rsidR="00AF131D" w:rsidRPr="00AF131D">
          <w:rPr>
            <w:rStyle w:val="Hyperlink"/>
            <w:rFonts w:ascii="Arial" w:hAnsi="Arial" w:cs="Arial"/>
            <w:szCs w:val="24"/>
          </w:rPr>
          <w:t>15.2</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Councillor Horley – Public Open Space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_Toc531600930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82</w:t>
        </w:r>
        <w:r w:rsidR="00AF131D" w:rsidRPr="00AF131D">
          <w:rPr>
            <w:rFonts w:ascii="Arial" w:hAnsi="Arial" w:cs="Arial"/>
            <w:webHidden/>
            <w:szCs w:val="24"/>
          </w:rPr>
          <w:fldChar w:fldCharType="end"/>
        </w:r>
      </w:hyperlink>
    </w:p>
    <w:p w14:paraId="3A5618B4" w14:textId="3C199D7D" w:rsidR="00AF131D" w:rsidRPr="00AF131D" w:rsidRDefault="007D1933" w:rsidP="00AF131D">
      <w:pPr>
        <w:pStyle w:val="TOC2"/>
        <w:rPr>
          <w:rFonts w:ascii="Arial" w:eastAsiaTheme="minorEastAsia" w:hAnsi="Arial" w:cs="Arial"/>
          <w:szCs w:val="24"/>
          <w:lang w:eastAsia="en-AU"/>
        </w:rPr>
      </w:pPr>
      <w:hyperlink w:anchor="_Toc531600931" w:history="1">
        <w:r w:rsidR="00AF131D" w:rsidRPr="00AF131D">
          <w:rPr>
            <w:rStyle w:val="Hyperlink"/>
            <w:rFonts w:ascii="Arial" w:hAnsi="Arial" w:cs="Arial"/>
            <w:szCs w:val="24"/>
          </w:rPr>
          <w:t>16.</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Urgent Business Approved By the Presiding Member or By Decision</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_Toc531600931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83</w:t>
        </w:r>
        <w:r w:rsidR="00AF131D" w:rsidRPr="00AF131D">
          <w:rPr>
            <w:rFonts w:ascii="Arial" w:hAnsi="Arial" w:cs="Arial"/>
            <w:webHidden/>
            <w:szCs w:val="24"/>
          </w:rPr>
          <w:fldChar w:fldCharType="end"/>
        </w:r>
      </w:hyperlink>
    </w:p>
    <w:p w14:paraId="13FE7E92" w14:textId="18117A88" w:rsidR="00AF131D" w:rsidRPr="00AF131D" w:rsidRDefault="007D1933" w:rsidP="00AF131D">
      <w:pPr>
        <w:pStyle w:val="TOC2"/>
        <w:rPr>
          <w:rFonts w:ascii="Arial" w:eastAsiaTheme="minorEastAsia" w:hAnsi="Arial" w:cs="Arial"/>
          <w:szCs w:val="24"/>
          <w:lang w:eastAsia="en-AU"/>
        </w:rPr>
      </w:pPr>
      <w:hyperlink w:anchor="_Toc531600932" w:history="1">
        <w:r w:rsidR="00AF131D" w:rsidRPr="00AF131D">
          <w:rPr>
            <w:rStyle w:val="Hyperlink"/>
            <w:rFonts w:ascii="Arial" w:hAnsi="Arial" w:cs="Arial"/>
            <w:szCs w:val="24"/>
          </w:rPr>
          <w:t>16.1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Lisle Villages Inc - Draft New Rules of Association</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_Toc531600932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83</w:t>
        </w:r>
        <w:r w:rsidR="00AF131D" w:rsidRPr="00AF131D">
          <w:rPr>
            <w:rFonts w:ascii="Arial" w:hAnsi="Arial" w:cs="Arial"/>
            <w:webHidden/>
            <w:szCs w:val="24"/>
          </w:rPr>
          <w:fldChar w:fldCharType="end"/>
        </w:r>
      </w:hyperlink>
    </w:p>
    <w:p w14:paraId="254A5DF7" w14:textId="4969FC60" w:rsidR="00AF131D" w:rsidRPr="00AF131D" w:rsidRDefault="007D1933" w:rsidP="00AF131D">
      <w:pPr>
        <w:pStyle w:val="TOC2"/>
        <w:rPr>
          <w:rFonts w:ascii="Arial" w:eastAsiaTheme="minorEastAsia" w:hAnsi="Arial" w:cs="Arial"/>
          <w:szCs w:val="24"/>
          <w:lang w:eastAsia="en-AU"/>
        </w:rPr>
      </w:pPr>
      <w:hyperlink w:anchor="_Toc531600933" w:history="1">
        <w:r w:rsidR="00AF131D" w:rsidRPr="00AF131D">
          <w:rPr>
            <w:rStyle w:val="Hyperlink"/>
            <w:rFonts w:ascii="Arial" w:hAnsi="Arial" w:cs="Arial"/>
            <w:szCs w:val="24"/>
          </w:rPr>
          <w:t>17.</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Confidential Items</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_Toc531600933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84</w:t>
        </w:r>
        <w:r w:rsidR="00AF131D" w:rsidRPr="00AF131D">
          <w:rPr>
            <w:rFonts w:ascii="Arial" w:hAnsi="Arial" w:cs="Arial"/>
            <w:webHidden/>
            <w:szCs w:val="24"/>
          </w:rPr>
          <w:fldChar w:fldCharType="end"/>
        </w:r>
      </w:hyperlink>
    </w:p>
    <w:p w14:paraId="310385AD" w14:textId="26E66845" w:rsidR="00AF131D" w:rsidRPr="00AF131D" w:rsidRDefault="007D1933" w:rsidP="00AF131D">
      <w:pPr>
        <w:pStyle w:val="TOC2"/>
        <w:rPr>
          <w:rFonts w:ascii="Arial" w:eastAsiaTheme="minorEastAsia" w:hAnsi="Arial" w:cs="Arial"/>
          <w:szCs w:val="24"/>
          <w:lang w:eastAsia="en-AU"/>
        </w:rPr>
      </w:pPr>
      <w:hyperlink w:anchor="_Toc531600934" w:history="1">
        <w:r w:rsidR="00AF131D" w:rsidRPr="00AF131D">
          <w:rPr>
            <w:rStyle w:val="Hyperlink"/>
            <w:rFonts w:ascii="Arial" w:hAnsi="Arial" w:cs="Arial"/>
            <w:szCs w:val="24"/>
          </w:rPr>
          <w:t>17.1</w:t>
        </w:r>
        <w:r w:rsidR="00AF131D" w:rsidRPr="00AF131D">
          <w:rPr>
            <w:rFonts w:ascii="Arial" w:eastAsiaTheme="minorEastAsia" w:hAnsi="Arial" w:cs="Arial"/>
            <w:szCs w:val="24"/>
            <w:lang w:eastAsia="en-AU"/>
          </w:rPr>
          <w:tab/>
        </w:r>
        <w:r w:rsidR="00AF131D" w:rsidRPr="00AF131D">
          <w:rPr>
            <w:rStyle w:val="Hyperlink"/>
            <w:rFonts w:ascii="Arial" w:hAnsi="Arial" w:cs="Arial"/>
            <w:szCs w:val="24"/>
          </w:rPr>
          <w:t>Recruitment and Selection of Chief Executive Officer 2018</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_Toc531600934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84</w:t>
        </w:r>
        <w:r w:rsidR="00AF131D" w:rsidRPr="00AF131D">
          <w:rPr>
            <w:rFonts w:ascii="Arial" w:hAnsi="Arial" w:cs="Arial"/>
            <w:webHidden/>
            <w:szCs w:val="24"/>
          </w:rPr>
          <w:fldChar w:fldCharType="end"/>
        </w:r>
      </w:hyperlink>
    </w:p>
    <w:p w14:paraId="6F2C197B" w14:textId="2E0A5DFB" w:rsidR="00AF131D" w:rsidRPr="00AF131D" w:rsidRDefault="007D1933" w:rsidP="00AF131D">
      <w:pPr>
        <w:pStyle w:val="TOC2"/>
        <w:rPr>
          <w:rFonts w:ascii="Arial" w:eastAsiaTheme="minorEastAsia" w:hAnsi="Arial" w:cs="Arial"/>
          <w:szCs w:val="24"/>
          <w:lang w:eastAsia="en-AU"/>
        </w:rPr>
      </w:pPr>
      <w:hyperlink w:anchor="_Toc531600935" w:history="1">
        <w:r w:rsidR="00AF131D" w:rsidRPr="00AF131D">
          <w:rPr>
            <w:rStyle w:val="Hyperlink"/>
            <w:rFonts w:ascii="Arial" w:hAnsi="Arial" w:cs="Arial"/>
            <w:szCs w:val="24"/>
          </w:rPr>
          <w:t>Declaration of Closure</w:t>
        </w:r>
        <w:r w:rsidR="00AF131D" w:rsidRPr="00AF131D">
          <w:rPr>
            <w:rFonts w:ascii="Arial" w:hAnsi="Arial" w:cs="Arial"/>
            <w:webHidden/>
            <w:szCs w:val="24"/>
          </w:rPr>
          <w:tab/>
        </w:r>
        <w:r w:rsidR="00AF131D" w:rsidRPr="00AF131D">
          <w:rPr>
            <w:rFonts w:ascii="Arial" w:hAnsi="Arial" w:cs="Arial"/>
            <w:webHidden/>
            <w:szCs w:val="24"/>
          </w:rPr>
          <w:fldChar w:fldCharType="begin"/>
        </w:r>
        <w:r w:rsidR="00AF131D" w:rsidRPr="00AF131D">
          <w:rPr>
            <w:rFonts w:ascii="Arial" w:hAnsi="Arial" w:cs="Arial"/>
            <w:webHidden/>
            <w:szCs w:val="24"/>
          </w:rPr>
          <w:instrText xml:space="preserve"> PAGEREF _Toc531600935 \h </w:instrText>
        </w:r>
        <w:r w:rsidR="00AF131D" w:rsidRPr="00AF131D">
          <w:rPr>
            <w:rFonts w:ascii="Arial" w:hAnsi="Arial" w:cs="Arial"/>
            <w:webHidden/>
            <w:szCs w:val="24"/>
          </w:rPr>
        </w:r>
        <w:r w:rsidR="00AF131D" w:rsidRPr="00AF131D">
          <w:rPr>
            <w:rFonts w:ascii="Arial" w:hAnsi="Arial" w:cs="Arial"/>
            <w:webHidden/>
            <w:szCs w:val="24"/>
          </w:rPr>
          <w:fldChar w:fldCharType="separate"/>
        </w:r>
        <w:r w:rsidR="00085A2F">
          <w:rPr>
            <w:rFonts w:ascii="Arial" w:hAnsi="Arial" w:cs="Arial"/>
            <w:webHidden/>
            <w:szCs w:val="24"/>
          </w:rPr>
          <w:t>85</w:t>
        </w:r>
        <w:r w:rsidR="00AF131D" w:rsidRPr="00AF131D">
          <w:rPr>
            <w:rFonts w:ascii="Arial" w:hAnsi="Arial" w:cs="Arial"/>
            <w:webHidden/>
            <w:szCs w:val="24"/>
          </w:rPr>
          <w:fldChar w:fldCharType="end"/>
        </w:r>
      </w:hyperlink>
    </w:p>
    <w:p w14:paraId="032C693A" w14:textId="5A4546B4" w:rsidR="003516FF" w:rsidRDefault="003516FF" w:rsidP="00AF131D">
      <w:pPr>
        <w:pStyle w:val="TOC2"/>
      </w:pPr>
      <w:r w:rsidRPr="00AF131D">
        <w:rPr>
          <w:rFonts w:ascii="Arial" w:hAnsi="Arial" w:cs="Arial"/>
          <w:bCs/>
          <w:szCs w:val="24"/>
        </w:rPr>
        <w:fldChar w:fldCharType="end"/>
      </w:r>
    </w:p>
    <w:p w14:paraId="200BBFFA" w14:textId="6240487F" w:rsidR="00180419" w:rsidRPr="00180419" w:rsidRDefault="00180419" w:rsidP="00562866">
      <w:pPr>
        <w:tabs>
          <w:tab w:val="left" w:pos="720"/>
          <w:tab w:val="left" w:pos="1440"/>
          <w:tab w:val="left" w:pos="2410"/>
          <w:tab w:val="left" w:pos="2977"/>
          <w:tab w:val="right" w:pos="8335"/>
          <w:tab w:val="right" w:pos="8505"/>
        </w:tabs>
        <w:rPr>
          <w:rFonts w:ascii="Arial" w:hAnsi="Arial" w:cs="Arial"/>
        </w:rPr>
      </w:pPr>
    </w:p>
    <w:p w14:paraId="200BBFFB"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FC" w14:textId="77777777" w:rsidR="00180419" w:rsidRPr="004950A5" w:rsidRDefault="00180419" w:rsidP="00562866">
      <w:pPr>
        <w:pStyle w:val="TOC2"/>
        <w:ind w:left="0" w:firstLine="0"/>
        <w:rPr>
          <w:rFonts w:ascii="Arial" w:hAnsi="Arial" w:cs="Arial"/>
        </w:rPr>
      </w:pPr>
    </w:p>
    <w:p w14:paraId="200BBFFD"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200BBFFE"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FF"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C000" w14:textId="40656E18"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headerReference w:type="first" r:id="rId15"/>
          <w:footerReference w:type="first" r:id="rId16"/>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5E43A088" w:rsidR="00D05D60" w:rsidRPr="00180419" w:rsidRDefault="00B3029F"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 xml:space="preserve">Minutes </w:t>
      </w:r>
      <w:r w:rsidR="00180419" w:rsidRPr="00180419">
        <w:rPr>
          <w:rFonts w:ascii="Arial" w:hAnsi="Arial" w:cs="Arial"/>
          <w:b/>
          <w:szCs w:val="24"/>
        </w:rPr>
        <w:t>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00180419" w:rsidRPr="00180419">
        <w:rPr>
          <w:rFonts w:ascii="Arial" w:hAnsi="Arial" w:cs="Arial"/>
          <w:b/>
          <w:szCs w:val="24"/>
        </w:rPr>
        <w:t xml:space="preserve">eeting of Council held in the Council </w:t>
      </w:r>
      <w:r w:rsidR="00887FA3">
        <w:rPr>
          <w:rFonts w:ascii="Arial" w:hAnsi="Arial" w:cs="Arial"/>
          <w:b/>
          <w:szCs w:val="24"/>
        </w:rPr>
        <w:t>C</w:t>
      </w:r>
      <w:r w:rsidR="00180419" w:rsidRPr="00180419">
        <w:rPr>
          <w:rFonts w:ascii="Arial" w:hAnsi="Arial" w:cs="Arial"/>
          <w:b/>
          <w:szCs w:val="24"/>
        </w:rPr>
        <w:t xml:space="preserve">hambers, </w:t>
      </w:r>
      <w:r w:rsidR="003E516E">
        <w:rPr>
          <w:rFonts w:ascii="Arial" w:hAnsi="Arial" w:cs="Arial"/>
          <w:b/>
          <w:szCs w:val="24"/>
        </w:rPr>
        <w:t>N</w:t>
      </w:r>
      <w:r w:rsidR="00180419" w:rsidRPr="00180419">
        <w:rPr>
          <w:rFonts w:ascii="Arial" w:hAnsi="Arial" w:cs="Arial"/>
          <w:b/>
          <w:szCs w:val="24"/>
        </w:rPr>
        <w:t xml:space="preserve">edlands on </w:t>
      </w:r>
      <w:r w:rsidR="00B26BE4">
        <w:rPr>
          <w:rFonts w:ascii="Arial" w:hAnsi="Arial" w:cs="Arial"/>
          <w:b/>
          <w:szCs w:val="24"/>
        </w:rPr>
        <w:t>Tuesday 27</w:t>
      </w:r>
      <w:r w:rsidR="00751142">
        <w:rPr>
          <w:rFonts w:ascii="Arial" w:hAnsi="Arial" w:cs="Arial"/>
          <w:b/>
          <w:szCs w:val="24"/>
        </w:rPr>
        <w:t xml:space="preserve"> November</w:t>
      </w:r>
      <w:r w:rsidR="00B26BE4">
        <w:rPr>
          <w:rFonts w:ascii="Arial" w:hAnsi="Arial" w:cs="Arial"/>
          <w:b/>
          <w:szCs w:val="24"/>
        </w:rPr>
        <w:t xml:space="preserve"> 2018</w:t>
      </w:r>
      <w:r w:rsidR="004C5F20" w:rsidRPr="00180419">
        <w:rPr>
          <w:rFonts w:ascii="Arial" w:hAnsi="Arial" w:cs="Arial"/>
          <w:b/>
          <w:szCs w:val="24"/>
        </w:rPr>
        <w:t xml:space="preserve"> </w:t>
      </w:r>
      <w:r w:rsidR="00D80CEC">
        <w:rPr>
          <w:rFonts w:ascii="Arial" w:hAnsi="Arial" w:cs="Arial"/>
          <w:b/>
          <w:szCs w:val="24"/>
        </w:rPr>
        <w:t xml:space="preserve">at 7 </w:t>
      </w:r>
      <w:r w:rsidR="00180419"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531600865"/>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2BAE85E6"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B3029F">
        <w:rPr>
          <w:rFonts w:ascii="Arial" w:hAnsi="Arial" w:cs="Arial"/>
          <w:szCs w:val="24"/>
        </w:rPr>
        <w:t>d</w:t>
      </w:r>
      <w:r w:rsidRPr="00180419">
        <w:rPr>
          <w:rFonts w:ascii="Arial" w:hAnsi="Arial" w:cs="Arial"/>
          <w:szCs w:val="24"/>
        </w:rPr>
        <w:t xml:space="preserv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and dr</w:t>
      </w:r>
      <w:r w:rsidR="00B3029F">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531600866"/>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proofErr w:type="gramStart"/>
      <w:r w:rsidR="00180419" w:rsidRPr="00180419">
        <w:rPr>
          <w:rFonts w:ascii="Arial" w:hAnsi="Arial" w:cs="Arial"/>
          <w:caps w:val="0"/>
          <w:sz w:val="24"/>
          <w:szCs w:val="24"/>
          <w:u w:val="none"/>
        </w:rPr>
        <w:t>Of</w:t>
      </w:r>
      <w:proofErr w:type="gramEnd"/>
      <w:r w:rsidR="00180419" w:rsidRPr="00180419">
        <w:rPr>
          <w:rFonts w:ascii="Arial" w:hAnsi="Arial" w:cs="Arial"/>
          <w:caps w:val="0"/>
          <w:sz w:val="24"/>
          <w:szCs w:val="24"/>
          <w:u w:val="none"/>
        </w:rPr>
        <w:t xml:space="preserve"> Absence (Previously Approved)</w:t>
      </w:r>
      <w:bookmarkEnd w:id="2"/>
    </w:p>
    <w:p w14:paraId="200BC00F" w14:textId="61538984"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D8B896E" w14:textId="77777777" w:rsidR="00B3029F" w:rsidRPr="006D752D" w:rsidRDefault="00B3029F" w:rsidP="00A70FDC">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His Worship the Mayor, R M C Hipkins</w:t>
      </w:r>
      <w:r w:rsidRPr="006D752D">
        <w:rPr>
          <w:rFonts w:ascii="Arial" w:hAnsi="Arial" w:cs="Arial"/>
          <w:szCs w:val="24"/>
        </w:rPr>
        <w:tab/>
        <w:t>(Presiding Member)</w:t>
      </w:r>
    </w:p>
    <w:p w14:paraId="2D240EAA"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I S Argyle</w:t>
      </w:r>
      <w:r w:rsidRPr="006D752D">
        <w:rPr>
          <w:rFonts w:ascii="Arial" w:hAnsi="Arial" w:cs="Arial"/>
          <w:szCs w:val="24"/>
        </w:rPr>
        <w:tab/>
        <w:t>Dalkeith Ward</w:t>
      </w:r>
    </w:p>
    <w:p w14:paraId="5B535118"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W R B Hassell</w:t>
      </w:r>
      <w:r w:rsidRPr="006D752D">
        <w:rPr>
          <w:rFonts w:ascii="Arial" w:hAnsi="Arial" w:cs="Arial"/>
          <w:szCs w:val="24"/>
        </w:rPr>
        <w:tab/>
        <w:t>Dalkeith Ward</w:t>
      </w:r>
    </w:p>
    <w:p w14:paraId="265AEE8C" w14:textId="77777777" w:rsidR="00B3029F" w:rsidRDefault="00B3029F" w:rsidP="00A70FDC">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097E28C2" w14:textId="2C425237" w:rsidR="00B3029F"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C M de Lacy</w:t>
      </w:r>
      <w:r w:rsidRPr="006D752D">
        <w:rPr>
          <w:rFonts w:ascii="Arial" w:hAnsi="Arial" w:cs="Arial"/>
          <w:szCs w:val="24"/>
        </w:rPr>
        <w:tab/>
        <w:t>Hollywood Ward</w:t>
      </w:r>
    </w:p>
    <w:p w14:paraId="0758C92C" w14:textId="742A5182" w:rsidR="0015644A" w:rsidRPr="006D752D" w:rsidRDefault="0015644A" w:rsidP="00A70FDC">
      <w:pPr>
        <w:tabs>
          <w:tab w:val="left" w:pos="1985"/>
          <w:tab w:val="right" w:pos="8335"/>
        </w:tabs>
        <w:ind w:left="1985"/>
        <w:jc w:val="both"/>
        <w:rPr>
          <w:rFonts w:ascii="Arial" w:hAnsi="Arial" w:cs="Arial"/>
          <w:szCs w:val="24"/>
        </w:rPr>
      </w:pPr>
      <w:r w:rsidRPr="00751142">
        <w:rPr>
          <w:rFonts w:ascii="Arial" w:hAnsi="Arial" w:cs="Arial"/>
        </w:rPr>
        <w:t>Councillor B G Hodsdon</w:t>
      </w:r>
      <w:r w:rsidRPr="00751142">
        <w:rPr>
          <w:rFonts w:ascii="Arial" w:hAnsi="Arial" w:cs="Arial"/>
        </w:rPr>
        <w:tab/>
        <w:t>Hollywood Ward</w:t>
      </w:r>
    </w:p>
    <w:p w14:paraId="1F16F9F3"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4F7F9D3E"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G A R Hay</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 </w:t>
      </w:r>
    </w:p>
    <w:p w14:paraId="6DC035AD" w14:textId="1D261A3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T P James</w:t>
      </w:r>
      <w:r w:rsidR="008C1DE6">
        <w:rPr>
          <w:rFonts w:ascii="Arial" w:hAnsi="Arial" w:cs="Arial"/>
          <w:szCs w:val="24"/>
        </w:rPr>
        <w:t xml:space="preserve"> </w:t>
      </w:r>
      <w:r w:rsidR="008C1DE6" w:rsidRPr="008C1DE6">
        <w:rPr>
          <w:rFonts w:ascii="Arial" w:hAnsi="Arial" w:cs="Arial"/>
          <w:sz w:val="20"/>
          <w:szCs w:val="24"/>
        </w:rPr>
        <w:t>(until 11.32 pm)</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01D82C1B"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N W Shaw</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5D20BDD5"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4C1F6CCC"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6C9DA579"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 xml:space="preserve">Councillor K </w:t>
      </w:r>
      <w:proofErr w:type="gramStart"/>
      <w:r w:rsidRPr="006D752D">
        <w:rPr>
          <w:rFonts w:ascii="Arial" w:hAnsi="Arial" w:cs="Arial"/>
          <w:szCs w:val="24"/>
        </w:rPr>
        <w:t>A</w:t>
      </w:r>
      <w:proofErr w:type="gramEnd"/>
      <w:r w:rsidRPr="006D752D">
        <w:rPr>
          <w:rFonts w:ascii="Arial" w:hAnsi="Arial" w:cs="Arial"/>
          <w:szCs w:val="24"/>
        </w:rPr>
        <w:t xml:space="preserve"> Smyth</w:t>
      </w:r>
      <w:r w:rsidRPr="006D752D">
        <w:rPr>
          <w:rFonts w:ascii="Arial" w:hAnsi="Arial" w:cs="Arial"/>
          <w:szCs w:val="24"/>
        </w:rPr>
        <w:tab/>
        <w:t xml:space="preserve">Coastal Districts Ward </w:t>
      </w:r>
    </w:p>
    <w:p w14:paraId="76E20B37" w14:textId="77777777" w:rsidR="00B3029F" w:rsidRPr="006D752D" w:rsidRDefault="00B3029F" w:rsidP="00A70FDC">
      <w:pPr>
        <w:tabs>
          <w:tab w:val="left" w:pos="1985"/>
          <w:tab w:val="right" w:pos="8335"/>
        </w:tabs>
        <w:jc w:val="both"/>
        <w:rPr>
          <w:rFonts w:ascii="Arial" w:hAnsi="Arial" w:cs="Arial"/>
          <w:szCs w:val="24"/>
        </w:rPr>
      </w:pPr>
      <w:r>
        <w:rPr>
          <w:rFonts w:ascii="Arial" w:hAnsi="Arial" w:cs="Arial"/>
          <w:szCs w:val="24"/>
        </w:rPr>
        <w:tab/>
      </w:r>
    </w:p>
    <w:p w14:paraId="58D52B59" w14:textId="77777777" w:rsidR="00B3029F" w:rsidRPr="006D752D" w:rsidRDefault="00B3029F" w:rsidP="00A70FDC">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Mr G K Trevaskis</w:t>
      </w:r>
      <w:r w:rsidRPr="006D752D">
        <w:rPr>
          <w:rFonts w:ascii="Arial" w:hAnsi="Arial" w:cs="Arial"/>
          <w:szCs w:val="24"/>
        </w:rPr>
        <w:tab/>
        <w:t>Chief Executive Officer</w:t>
      </w:r>
    </w:p>
    <w:p w14:paraId="04ECE49B"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Mrs L M Driscoll</w:t>
      </w:r>
      <w:r w:rsidRPr="006D752D">
        <w:rPr>
          <w:rFonts w:ascii="Arial" w:hAnsi="Arial" w:cs="Arial"/>
          <w:szCs w:val="24"/>
        </w:rPr>
        <w:tab/>
        <w:t>Director Corporate &amp; Strategy</w:t>
      </w:r>
    </w:p>
    <w:p w14:paraId="0F0AB7AC"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Mr P L Mickleson</w:t>
      </w:r>
      <w:r w:rsidRPr="006D752D">
        <w:rPr>
          <w:rFonts w:ascii="Arial" w:hAnsi="Arial" w:cs="Arial"/>
          <w:szCs w:val="24"/>
        </w:rPr>
        <w:tab/>
        <w:t>Director Planning &amp; Development</w:t>
      </w:r>
    </w:p>
    <w:p w14:paraId="2934FF27"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Mr M A Glover</w:t>
      </w:r>
      <w:r w:rsidRPr="006D752D">
        <w:rPr>
          <w:rFonts w:ascii="Arial" w:hAnsi="Arial" w:cs="Arial"/>
          <w:szCs w:val="24"/>
        </w:rPr>
        <w:tab/>
        <w:t>Director Technical Services</w:t>
      </w:r>
    </w:p>
    <w:p w14:paraId="712D4173" w14:textId="77777777" w:rsidR="00B3029F" w:rsidRPr="006D752D" w:rsidRDefault="00B3029F" w:rsidP="00A70FDC">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7034C126" w14:textId="77777777" w:rsidR="00B3029F" w:rsidRPr="006D752D" w:rsidRDefault="00B3029F" w:rsidP="00A70FDC">
      <w:pPr>
        <w:jc w:val="both"/>
        <w:rPr>
          <w:rFonts w:ascii="Arial" w:hAnsi="Arial" w:cs="Arial"/>
          <w:szCs w:val="24"/>
        </w:rPr>
      </w:pPr>
    </w:p>
    <w:p w14:paraId="32E2D00F" w14:textId="0ECB5F9B" w:rsidR="00B3029F" w:rsidRPr="006D752D" w:rsidRDefault="00B3029F" w:rsidP="00A70FDC">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t xml:space="preserve">There were </w:t>
      </w:r>
      <w:r w:rsidR="00A511C8">
        <w:rPr>
          <w:rFonts w:ascii="Arial" w:hAnsi="Arial" w:cs="Arial"/>
          <w:szCs w:val="24"/>
        </w:rPr>
        <w:t>43</w:t>
      </w:r>
      <w:r w:rsidRPr="006D752D">
        <w:rPr>
          <w:rFonts w:ascii="Arial" w:hAnsi="Arial" w:cs="Arial"/>
          <w:szCs w:val="24"/>
        </w:rPr>
        <w:t xml:space="preserve"> members of the public present.</w:t>
      </w:r>
    </w:p>
    <w:p w14:paraId="42548FAA" w14:textId="77777777" w:rsidR="00B3029F" w:rsidRPr="006D752D" w:rsidRDefault="00B3029F" w:rsidP="00A70FDC">
      <w:pPr>
        <w:tabs>
          <w:tab w:val="left" w:pos="1985"/>
          <w:tab w:val="right" w:pos="8335"/>
        </w:tabs>
        <w:jc w:val="both"/>
        <w:rPr>
          <w:rFonts w:ascii="Arial" w:hAnsi="Arial" w:cs="Arial"/>
          <w:szCs w:val="24"/>
        </w:rPr>
      </w:pPr>
    </w:p>
    <w:p w14:paraId="411839C9" w14:textId="77777777" w:rsidR="00B3029F" w:rsidRPr="006D752D" w:rsidRDefault="00B3029F" w:rsidP="00A70FDC">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r>
      <w:proofErr w:type="gramStart"/>
      <w:r w:rsidRPr="006D752D">
        <w:rPr>
          <w:rFonts w:ascii="Arial" w:hAnsi="Arial" w:cs="Arial"/>
          <w:szCs w:val="24"/>
        </w:rPr>
        <w:t>The</w:t>
      </w:r>
      <w:proofErr w:type="gramEnd"/>
      <w:r w:rsidRPr="006D752D">
        <w:rPr>
          <w:rFonts w:ascii="Arial" w:hAnsi="Arial" w:cs="Arial"/>
          <w:szCs w:val="24"/>
        </w:rPr>
        <w:t xml:space="preserve"> Post Newspaper representative.</w:t>
      </w:r>
    </w:p>
    <w:p w14:paraId="596DA35E" w14:textId="77777777" w:rsidR="00B3029F" w:rsidRPr="006D752D" w:rsidRDefault="00B3029F" w:rsidP="00A70FDC">
      <w:pPr>
        <w:tabs>
          <w:tab w:val="left" w:pos="1985"/>
        </w:tabs>
        <w:ind w:left="1985" w:hanging="1985"/>
        <w:jc w:val="both"/>
        <w:rPr>
          <w:rFonts w:ascii="Arial" w:hAnsi="Arial" w:cs="Arial"/>
          <w:szCs w:val="24"/>
        </w:rPr>
      </w:pPr>
    </w:p>
    <w:p w14:paraId="200BC010" w14:textId="556C0680"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r w:rsidRPr="00180419">
        <w:rPr>
          <w:rFonts w:ascii="Arial" w:hAnsi="Arial" w:cs="Arial"/>
          <w:b/>
        </w:rPr>
        <w:t>Leave of Absence</w:t>
      </w:r>
      <w:r w:rsidR="00562866">
        <w:rPr>
          <w:rFonts w:ascii="Arial" w:hAnsi="Arial" w:cs="Arial"/>
        </w:rPr>
        <w:tab/>
      </w:r>
      <w:r w:rsidR="00562866">
        <w:rPr>
          <w:rFonts w:ascii="Arial" w:hAnsi="Arial" w:cs="Arial"/>
        </w:rPr>
        <w:tab/>
      </w:r>
      <w:r w:rsidR="0015644A">
        <w:rPr>
          <w:rFonts w:ascii="Arial" w:hAnsi="Arial" w:cs="Arial"/>
        </w:rPr>
        <w:t>Nil.</w:t>
      </w:r>
    </w:p>
    <w:p w14:paraId="200BC011"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200BC012"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404FAA1F" w14:textId="5DCE42BC" w:rsidR="00B3029F" w:rsidRPr="006D752D" w:rsidRDefault="00B3029F" w:rsidP="00B3029F">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sidR="00577149">
        <w:rPr>
          <w:rFonts w:ascii="Arial" w:hAnsi="Arial" w:cs="Arial"/>
          <w:szCs w:val="24"/>
        </w:rPr>
        <w:t>Nil.</w:t>
      </w:r>
    </w:p>
    <w:p w14:paraId="4B3E4CA4" w14:textId="77777777" w:rsidR="00B3029F" w:rsidRPr="006D752D" w:rsidRDefault="00B3029F" w:rsidP="00B3029F">
      <w:pPr>
        <w:rPr>
          <w:rFonts w:ascii="Arial" w:hAnsi="Arial" w:cs="Arial"/>
          <w:b/>
          <w:szCs w:val="24"/>
        </w:rPr>
      </w:pPr>
    </w:p>
    <w:p w14:paraId="300F0034" w14:textId="5063A1F8" w:rsidR="00B3029F" w:rsidRPr="006D752D" w:rsidRDefault="00B3029F" w:rsidP="00B3029F">
      <w:pPr>
        <w:tabs>
          <w:tab w:val="left" w:pos="1985"/>
        </w:tabs>
        <w:rPr>
          <w:rFonts w:ascii="Arial" w:hAnsi="Arial" w:cs="Arial"/>
          <w:b/>
          <w:szCs w:val="24"/>
        </w:rPr>
      </w:pPr>
      <w:r w:rsidRPr="006D752D">
        <w:rPr>
          <w:rFonts w:ascii="Arial" w:hAnsi="Arial" w:cs="Arial"/>
          <w:b/>
          <w:szCs w:val="24"/>
        </w:rPr>
        <w:t>Absent</w:t>
      </w:r>
      <w:r w:rsidRPr="006D752D">
        <w:rPr>
          <w:rFonts w:ascii="Arial" w:hAnsi="Arial" w:cs="Arial"/>
          <w:szCs w:val="24"/>
        </w:rPr>
        <w:tab/>
      </w:r>
      <w:r w:rsidR="00577149">
        <w:rPr>
          <w:rFonts w:ascii="Arial" w:hAnsi="Arial" w:cs="Arial"/>
          <w:szCs w:val="24"/>
        </w:rPr>
        <w:t>Nil.</w:t>
      </w:r>
    </w:p>
    <w:p w14:paraId="200BC014" w14:textId="4A878F73" w:rsidR="00180419"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4D971055" w14:textId="375A79C0" w:rsidR="00B3029F" w:rsidRDefault="00B3029F"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4FD91AB" w14:textId="77777777" w:rsidR="00B3029F" w:rsidRPr="00C6108C" w:rsidRDefault="00B3029F"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200BC017" w14:textId="77777777" w:rsidR="00562866" w:rsidRDefault="00562866" w:rsidP="00765E9D">
      <w:pPr>
        <w:pStyle w:val="BodyText"/>
        <w:rPr>
          <w:rFonts w:ascii="Arial" w:hAnsi="Arial" w:cs="Arial"/>
          <w:sz w:val="22"/>
          <w:szCs w:val="24"/>
        </w:rPr>
      </w:pPr>
    </w:p>
    <w:p w14:paraId="200BC018" w14:textId="77777777"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 xml:space="preserve">Members of the public who attend Council meetings should not act immediately on anything they hear at the meetings, without first seeking clarification of Council’s position. For </w:t>
      </w:r>
      <w:proofErr w:type="gramStart"/>
      <w:r w:rsidRPr="00AD6A0F">
        <w:rPr>
          <w:rFonts w:ascii="Arial" w:hAnsi="Arial" w:cs="Arial"/>
          <w:i w:val="0"/>
          <w:snapToGrid/>
          <w:sz w:val="22"/>
          <w:szCs w:val="24"/>
        </w:rPr>
        <w:t>example</w:t>
      </w:r>
      <w:proofErr w:type="gramEnd"/>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 xml:space="preserve">Members of the public are also advised to wait for written advice from the Council prior to </w:t>
      </w:r>
      <w:proofErr w:type="gramStart"/>
      <w:r w:rsidRPr="00AD6A0F">
        <w:rPr>
          <w:rFonts w:ascii="Arial" w:hAnsi="Arial" w:cs="Arial"/>
          <w:i w:val="0"/>
          <w:snapToGrid/>
          <w:sz w:val="22"/>
          <w:szCs w:val="24"/>
        </w:rPr>
        <w:t>taking action</w:t>
      </w:r>
      <w:proofErr w:type="gramEnd"/>
      <w:r w:rsidRPr="00AD6A0F">
        <w:rPr>
          <w:rFonts w:ascii="Arial" w:hAnsi="Arial" w:cs="Arial"/>
          <w:i w:val="0"/>
          <w:snapToGrid/>
          <w:sz w:val="22"/>
          <w:szCs w:val="24"/>
        </w:rPr>
        <w:t xml:space="preserve">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77777777" w:rsidR="00562866" w:rsidRPr="00562866" w:rsidRDefault="00AD6A0F" w:rsidP="00AD6A0F">
      <w:pPr>
        <w:pStyle w:val="BodyText2"/>
        <w:rPr>
          <w:rFonts w:ascii="Arial" w:hAnsi="Arial" w:cs="Arial"/>
          <w:i w:val="0"/>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200BC01B" w14:textId="77777777" w:rsidR="00D05D60"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p w14:paraId="200BC01C" w14:textId="77777777" w:rsidR="00AD6A0F" w:rsidRPr="00180419" w:rsidRDefault="00AD6A0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1D" w14:textId="2ECA1B93"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3" w:name="_Toc531600867"/>
      <w:r w:rsidRPr="00180419">
        <w:rPr>
          <w:rFonts w:ascii="Arial" w:hAnsi="Arial" w:cs="Arial"/>
          <w:caps w:val="0"/>
          <w:sz w:val="24"/>
          <w:szCs w:val="24"/>
          <w:u w:val="none"/>
        </w:rPr>
        <w:t>Public Question Time</w:t>
      </w:r>
      <w:bookmarkEnd w:id="3"/>
    </w:p>
    <w:p w14:paraId="200BC01E" w14:textId="77777777" w:rsidR="00683A50" w:rsidRPr="00180419" w:rsidRDefault="00683A50" w:rsidP="00765E9D">
      <w:pPr>
        <w:tabs>
          <w:tab w:val="left" w:pos="720"/>
          <w:tab w:val="left" w:pos="1440"/>
          <w:tab w:val="left" w:pos="2410"/>
          <w:tab w:val="left" w:pos="2977"/>
          <w:tab w:val="right" w:pos="8505"/>
        </w:tabs>
        <w:jc w:val="both"/>
        <w:rPr>
          <w:rFonts w:ascii="Arial" w:hAnsi="Arial" w:cs="Arial"/>
          <w:szCs w:val="24"/>
        </w:rPr>
      </w:pPr>
    </w:p>
    <w:p w14:paraId="200BC021" w14:textId="6E860287" w:rsidR="00683A50" w:rsidRPr="00765E9D" w:rsidRDefault="00B3029F"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22" w14:textId="77777777"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3" w14:textId="77777777" w:rsidR="006053A2" w:rsidRDefault="006053A2"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4" w14:textId="77777777"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4" w:name="_Toc531600868"/>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4"/>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35B496B4" w14:textId="189D840F" w:rsidR="00FD4EAD" w:rsidRDefault="00FD4EAD"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Mr Ken Vidler, 83 Circe Circle, </w:t>
      </w:r>
      <w:r w:rsidR="00EA7992">
        <w:rPr>
          <w:rFonts w:ascii="Arial" w:hAnsi="Arial" w:cs="Arial"/>
        </w:rPr>
        <w:t>Dalkeith</w:t>
      </w:r>
      <w:r w:rsidR="00EA7992">
        <w:rPr>
          <w:rFonts w:ascii="Arial" w:hAnsi="Arial" w:cs="Arial"/>
        </w:rPr>
        <w:tab/>
        <w:t>PD57.18</w:t>
      </w:r>
    </w:p>
    <w:p w14:paraId="6DDFFCE0" w14:textId="15813EAE" w:rsidR="00EA7992" w:rsidRPr="004A6833" w:rsidRDefault="00EA7992"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4A6833">
        <w:rPr>
          <w:rFonts w:ascii="Arial" w:hAnsi="Arial" w:cs="Arial"/>
          <w:sz w:val="22"/>
        </w:rPr>
        <w:t xml:space="preserve">(spoke in </w:t>
      </w:r>
      <w:r w:rsidR="004A6833" w:rsidRPr="004A6833">
        <w:rPr>
          <w:rFonts w:ascii="Arial" w:hAnsi="Arial" w:cs="Arial"/>
          <w:sz w:val="22"/>
        </w:rPr>
        <w:t>support of the recommendation)</w:t>
      </w:r>
    </w:p>
    <w:p w14:paraId="4A080EDD" w14:textId="6AAD59AC" w:rsidR="00FD4EAD" w:rsidRDefault="00FD4EAD" w:rsidP="000724F3">
      <w:pPr>
        <w:numPr>
          <w:ilvl w:val="12"/>
          <w:numId w:val="0"/>
        </w:numPr>
        <w:tabs>
          <w:tab w:val="left" w:pos="1440"/>
          <w:tab w:val="left" w:pos="2410"/>
          <w:tab w:val="left" w:pos="2977"/>
          <w:tab w:val="right" w:pos="8335"/>
          <w:tab w:val="right" w:pos="8505"/>
        </w:tabs>
        <w:jc w:val="both"/>
        <w:rPr>
          <w:rFonts w:ascii="Arial" w:hAnsi="Arial" w:cs="Arial"/>
        </w:rPr>
      </w:pPr>
    </w:p>
    <w:p w14:paraId="17560643" w14:textId="77777777" w:rsidR="005F34F0" w:rsidRDefault="005F34F0" w:rsidP="000724F3">
      <w:pPr>
        <w:numPr>
          <w:ilvl w:val="12"/>
          <w:numId w:val="0"/>
        </w:numPr>
        <w:tabs>
          <w:tab w:val="left" w:pos="1440"/>
          <w:tab w:val="left" w:pos="2410"/>
          <w:tab w:val="left" w:pos="2977"/>
          <w:tab w:val="right" w:pos="8335"/>
          <w:tab w:val="right" w:pos="8505"/>
        </w:tabs>
        <w:jc w:val="both"/>
        <w:rPr>
          <w:rFonts w:ascii="Arial" w:hAnsi="Arial" w:cs="Arial"/>
        </w:rPr>
      </w:pPr>
    </w:p>
    <w:p w14:paraId="1236FCCF" w14:textId="79B8DD90" w:rsidR="007C69E3" w:rsidRDefault="007C69E3"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Mr </w:t>
      </w:r>
      <w:r w:rsidRPr="007C69E3">
        <w:rPr>
          <w:rFonts w:ascii="Arial" w:hAnsi="Arial" w:cs="Arial"/>
        </w:rPr>
        <w:t xml:space="preserve">Stuart </w:t>
      </w:r>
      <w:proofErr w:type="spellStart"/>
      <w:r w:rsidRPr="007C69E3">
        <w:rPr>
          <w:rFonts w:ascii="Arial" w:hAnsi="Arial" w:cs="Arial"/>
        </w:rPr>
        <w:t>Topplis</w:t>
      </w:r>
      <w:proofErr w:type="spellEnd"/>
      <w:r>
        <w:rPr>
          <w:rFonts w:ascii="Arial" w:hAnsi="Arial" w:cs="Arial"/>
        </w:rPr>
        <w:t xml:space="preserve">, 6 Colin Street, </w:t>
      </w:r>
      <w:r w:rsidR="00CA1150">
        <w:rPr>
          <w:rFonts w:ascii="Arial" w:hAnsi="Arial" w:cs="Arial"/>
        </w:rPr>
        <w:t>Dalkeith</w:t>
      </w:r>
      <w:r w:rsidR="00CA1150">
        <w:rPr>
          <w:rFonts w:ascii="Arial" w:hAnsi="Arial" w:cs="Arial"/>
        </w:rPr>
        <w:tab/>
        <w:t>PD</w:t>
      </w:r>
      <w:r w:rsidR="000E12D1">
        <w:rPr>
          <w:rFonts w:ascii="Arial" w:hAnsi="Arial" w:cs="Arial"/>
        </w:rPr>
        <w:t>59.18</w:t>
      </w:r>
    </w:p>
    <w:p w14:paraId="4418D7D2" w14:textId="1F81CA66" w:rsidR="000E12D1" w:rsidRPr="005F34F0" w:rsidRDefault="000E12D1"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5F34F0">
        <w:rPr>
          <w:rFonts w:ascii="Arial" w:hAnsi="Arial" w:cs="Arial"/>
          <w:sz w:val="22"/>
        </w:rPr>
        <w:t>(</w:t>
      </w:r>
      <w:r w:rsidR="003D6685" w:rsidRPr="005F34F0">
        <w:rPr>
          <w:rFonts w:ascii="Arial" w:hAnsi="Arial" w:cs="Arial"/>
          <w:sz w:val="22"/>
        </w:rPr>
        <w:t xml:space="preserve">spoke </w:t>
      </w:r>
      <w:r w:rsidR="005F34F0" w:rsidRPr="005F34F0">
        <w:rPr>
          <w:rFonts w:ascii="Arial" w:hAnsi="Arial" w:cs="Arial"/>
          <w:sz w:val="22"/>
        </w:rPr>
        <w:t xml:space="preserve">in support of the </w:t>
      </w:r>
      <w:r w:rsidR="00424AEA">
        <w:rPr>
          <w:rFonts w:ascii="Arial" w:hAnsi="Arial" w:cs="Arial"/>
          <w:sz w:val="22"/>
        </w:rPr>
        <w:t>applica</w:t>
      </w:r>
      <w:r w:rsidR="00FF5DFA">
        <w:rPr>
          <w:rFonts w:ascii="Arial" w:hAnsi="Arial" w:cs="Arial"/>
          <w:sz w:val="22"/>
        </w:rPr>
        <w:t>tion</w:t>
      </w:r>
      <w:r w:rsidR="005F34F0" w:rsidRPr="005F34F0">
        <w:rPr>
          <w:rFonts w:ascii="Arial" w:hAnsi="Arial" w:cs="Arial"/>
          <w:sz w:val="22"/>
        </w:rPr>
        <w:t>)</w:t>
      </w:r>
    </w:p>
    <w:p w14:paraId="300C8093" w14:textId="7B187677" w:rsidR="005F34F0" w:rsidRDefault="005F34F0" w:rsidP="000724F3">
      <w:pPr>
        <w:numPr>
          <w:ilvl w:val="12"/>
          <w:numId w:val="0"/>
        </w:numPr>
        <w:tabs>
          <w:tab w:val="left" w:pos="1440"/>
          <w:tab w:val="left" w:pos="2410"/>
          <w:tab w:val="left" w:pos="2977"/>
          <w:tab w:val="right" w:pos="8335"/>
          <w:tab w:val="right" w:pos="8505"/>
        </w:tabs>
        <w:jc w:val="both"/>
        <w:rPr>
          <w:rFonts w:ascii="Arial" w:hAnsi="Arial" w:cs="Arial"/>
        </w:rPr>
      </w:pPr>
    </w:p>
    <w:p w14:paraId="7485B4EE" w14:textId="77777777" w:rsidR="003A37D5" w:rsidRDefault="003A37D5" w:rsidP="000724F3">
      <w:pPr>
        <w:numPr>
          <w:ilvl w:val="12"/>
          <w:numId w:val="0"/>
        </w:numPr>
        <w:tabs>
          <w:tab w:val="left" w:pos="1440"/>
          <w:tab w:val="left" w:pos="2410"/>
          <w:tab w:val="left" w:pos="2977"/>
          <w:tab w:val="right" w:pos="8335"/>
          <w:tab w:val="right" w:pos="8505"/>
        </w:tabs>
        <w:jc w:val="both"/>
        <w:rPr>
          <w:rFonts w:ascii="Arial" w:hAnsi="Arial" w:cs="Arial"/>
        </w:rPr>
      </w:pPr>
    </w:p>
    <w:p w14:paraId="357D3A30" w14:textId="21F29E9C" w:rsidR="00540E90" w:rsidRDefault="00540E90"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 Alex Hemsley, 168 Stirling Highway, </w:t>
      </w:r>
      <w:r w:rsidR="003A37D5">
        <w:rPr>
          <w:rFonts w:ascii="Arial" w:hAnsi="Arial" w:cs="Arial"/>
        </w:rPr>
        <w:t>Nedlands</w:t>
      </w:r>
      <w:r w:rsidR="003A37D5">
        <w:rPr>
          <w:rFonts w:ascii="Arial" w:hAnsi="Arial" w:cs="Arial"/>
        </w:rPr>
        <w:tab/>
        <w:t>PD59.18</w:t>
      </w:r>
    </w:p>
    <w:p w14:paraId="05F74B82" w14:textId="77777777" w:rsidR="003A37D5" w:rsidRPr="000E1225" w:rsidRDefault="003A37D5" w:rsidP="003A37D5">
      <w:pPr>
        <w:numPr>
          <w:ilvl w:val="12"/>
          <w:numId w:val="0"/>
        </w:numPr>
        <w:tabs>
          <w:tab w:val="left" w:pos="1440"/>
          <w:tab w:val="left" w:pos="2410"/>
          <w:tab w:val="left" w:pos="2977"/>
          <w:tab w:val="right" w:pos="8335"/>
          <w:tab w:val="right" w:pos="8505"/>
        </w:tabs>
        <w:jc w:val="both"/>
        <w:rPr>
          <w:rFonts w:ascii="Arial" w:hAnsi="Arial" w:cs="Arial"/>
          <w:sz w:val="22"/>
        </w:rPr>
      </w:pPr>
      <w:r w:rsidRPr="000E1225">
        <w:rPr>
          <w:rFonts w:ascii="Arial" w:hAnsi="Arial" w:cs="Arial"/>
          <w:sz w:val="22"/>
        </w:rPr>
        <w:t>(spoke in support of the recommendation)</w:t>
      </w:r>
    </w:p>
    <w:p w14:paraId="73BB7E1E" w14:textId="0F57C5B8" w:rsidR="003A37D5" w:rsidRDefault="003A37D5" w:rsidP="000724F3">
      <w:pPr>
        <w:numPr>
          <w:ilvl w:val="12"/>
          <w:numId w:val="0"/>
        </w:numPr>
        <w:tabs>
          <w:tab w:val="left" w:pos="1440"/>
          <w:tab w:val="left" w:pos="2410"/>
          <w:tab w:val="left" w:pos="2977"/>
          <w:tab w:val="right" w:pos="8335"/>
          <w:tab w:val="right" w:pos="8505"/>
        </w:tabs>
        <w:jc w:val="both"/>
        <w:rPr>
          <w:rFonts w:ascii="Arial" w:hAnsi="Arial" w:cs="Arial"/>
        </w:rPr>
      </w:pPr>
    </w:p>
    <w:p w14:paraId="73FB81A4" w14:textId="12A955E2" w:rsidR="008839BC" w:rsidRDefault="008839BC" w:rsidP="000724F3">
      <w:pPr>
        <w:numPr>
          <w:ilvl w:val="12"/>
          <w:numId w:val="0"/>
        </w:numPr>
        <w:tabs>
          <w:tab w:val="left" w:pos="1440"/>
          <w:tab w:val="left" w:pos="2410"/>
          <w:tab w:val="left" w:pos="2977"/>
          <w:tab w:val="right" w:pos="8335"/>
          <w:tab w:val="right" w:pos="8505"/>
        </w:tabs>
        <w:jc w:val="both"/>
        <w:rPr>
          <w:rFonts w:ascii="Arial" w:hAnsi="Arial" w:cs="Arial"/>
        </w:rPr>
      </w:pPr>
    </w:p>
    <w:p w14:paraId="055088C3" w14:textId="5BFB8DF6" w:rsidR="008839BC" w:rsidRDefault="008839BC"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Mr Carlo </w:t>
      </w:r>
      <w:proofErr w:type="spellStart"/>
      <w:r>
        <w:rPr>
          <w:rFonts w:ascii="Arial" w:hAnsi="Arial" w:cs="Arial"/>
        </w:rPr>
        <w:t>Famiano</w:t>
      </w:r>
      <w:proofErr w:type="spellEnd"/>
      <w:r>
        <w:rPr>
          <w:rFonts w:ascii="Arial" w:hAnsi="Arial" w:cs="Arial"/>
        </w:rPr>
        <w:t xml:space="preserve">, 3/1 </w:t>
      </w:r>
      <w:proofErr w:type="spellStart"/>
      <w:r>
        <w:rPr>
          <w:rFonts w:ascii="Arial" w:hAnsi="Arial" w:cs="Arial"/>
        </w:rPr>
        <w:t>Mulgul</w:t>
      </w:r>
      <w:proofErr w:type="spellEnd"/>
      <w:r>
        <w:rPr>
          <w:rFonts w:ascii="Arial" w:hAnsi="Arial" w:cs="Arial"/>
        </w:rPr>
        <w:t xml:space="preserve"> Road, Malaga</w:t>
      </w:r>
      <w:r>
        <w:rPr>
          <w:rFonts w:ascii="Arial" w:hAnsi="Arial" w:cs="Arial"/>
        </w:rPr>
        <w:tab/>
        <w:t>PD60.18</w:t>
      </w:r>
    </w:p>
    <w:p w14:paraId="42FA444F" w14:textId="77777777" w:rsidR="009B3924" w:rsidRPr="000E1225" w:rsidRDefault="009B3924" w:rsidP="009B3924">
      <w:pPr>
        <w:numPr>
          <w:ilvl w:val="12"/>
          <w:numId w:val="0"/>
        </w:numPr>
        <w:tabs>
          <w:tab w:val="left" w:pos="1440"/>
          <w:tab w:val="left" w:pos="2410"/>
          <w:tab w:val="left" w:pos="2977"/>
          <w:tab w:val="right" w:pos="8335"/>
          <w:tab w:val="right" w:pos="8505"/>
        </w:tabs>
        <w:jc w:val="both"/>
        <w:rPr>
          <w:rFonts w:ascii="Arial" w:hAnsi="Arial" w:cs="Arial"/>
          <w:sz w:val="22"/>
        </w:rPr>
      </w:pPr>
      <w:r w:rsidRPr="000E1225">
        <w:rPr>
          <w:rFonts w:ascii="Arial" w:hAnsi="Arial" w:cs="Arial"/>
          <w:sz w:val="22"/>
        </w:rPr>
        <w:t>(spoke in support of the recommendation)</w:t>
      </w:r>
    </w:p>
    <w:p w14:paraId="5C820808" w14:textId="4471131C" w:rsidR="009B3924" w:rsidRDefault="009B3924" w:rsidP="000724F3">
      <w:pPr>
        <w:numPr>
          <w:ilvl w:val="12"/>
          <w:numId w:val="0"/>
        </w:numPr>
        <w:tabs>
          <w:tab w:val="left" w:pos="1440"/>
          <w:tab w:val="left" w:pos="2410"/>
          <w:tab w:val="left" w:pos="2977"/>
          <w:tab w:val="right" w:pos="8335"/>
          <w:tab w:val="right" w:pos="8505"/>
        </w:tabs>
        <w:jc w:val="both"/>
        <w:rPr>
          <w:rFonts w:ascii="Arial" w:hAnsi="Arial" w:cs="Arial"/>
        </w:rPr>
      </w:pPr>
    </w:p>
    <w:p w14:paraId="40F6FA6E" w14:textId="5DF21EF5" w:rsidR="004B0C99" w:rsidRDefault="004B0C99" w:rsidP="000724F3">
      <w:pPr>
        <w:numPr>
          <w:ilvl w:val="12"/>
          <w:numId w:val="0"/>
        </w:numPr>
        <w:tabs>
          <w:tab w:val="left" w:pos="1440"/>
          <w:tab w:val="left" w:pos="2410"/>
          <w:tab w:val="left" w:pos="2977"/>
          <w:tab w:val="right" w:pos="8335"/>
          <w:tab w:val="right" w:pos="8505"/>
        </w:tabs>
        <w:jc w:val="both"/>
        <w:rPr>
          <w:rFonts w:ascii="Arial" w:hAnsi="Arial" w:cs="Arial"/>
        </w:rPr>
      </w:pPr>
    </w:p>
    <w:p w14:paraId="2C9A8468" w14:textId="3F3D3DF3" w:rsidR="004B0C99" w:rsidRDefault="004B0C99"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Mr </w:t>
      </w:r>
      <w:r w:rsidRPr="004B0C99">
        <w:rPr>
          <w:rFonts w:ascii="Arial" w:hAnsi="Arial" w:cs="Arial"/>
        </w:rPr>
        <w:t>Jerome Barley</w:t>
      </w:r>
      <w:r>
        <w:rPr>
          <w:rFonts w:ascii="Arial" w:hAnsi="Arial" w:cs="Arial"/>
        </w:rPr>
        <w:t xml:space="preserve">, 9 </w:t>
      </w:r>
      <w:proofErr w:type="spellStart"/>
      <w:r>
        <w:rPr>
          <w:rFonts w:ascii="Arial" w:hAnsi="Arial" w:cs="Arial"/>
        </w:rPr>
        <w:t>Nidjalla</w:t>
      </w:r>
      <w:proofErr w:type="spellEnd"/>
      <w:r>
        <w:rPr>
          <w:rFonts w:ascii="Arial" w:hAnsi="Arial" w:cs="Arial"/>
        </w:rPr>
        <w:t xml:space="preserve"> Loop, Swanbourne</w:t>
      </w:r>
      <w:r>
        <w:rPr>
          <w:rFonts w:ascii="Arial" w:hAnsi="Arial" w:cs="Arial"/>
        </w:rPr>
        <w:tab/>
        <w:t>PD60.18</w:t>
      </w:r>
    </w:p>
    <w:p w14:paraId="2B7E6314" w14:textId="1D34CC60" w:rsidR="004B0C99" w:rsidRPr="00DB7653" w:rsidRDefault="004B0C99"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DB7653">
        <w:rPr>
          <w:rFonts w:ascii="Arial" w:hAnsi="Arial" w:cs="Arial"/>
          <w:sz w:val="22"/>
        </w:rPr>
        <w:t>(spoke</w:t>
      </w:r>
      <w:r w:rsidR="00DB7653" w:rsidRPr="00DB7653">
        <w:rPr>
          <w:rFonts w:ascii="Arial" w:hAnsi="Arial" w:cs="Arial"/>
          <w:sz w:val="22"/>
        </w:rPr>
        <w:t xml:space="preserve"> in support of the recommendation)</w:t>
      </w:r>
    </w:p>
    <w:p w14:paraId="0D914AC8" w14:textId="77777777" w:rsidR="00DB7653" w:rsidRDefault="00DB7653" w:rsidP="000724F3">
      <w:pPr>
        <w:numPr>
          <w:ilvl w:val="12"/>
          <w:numId w:val="0"/>
        </w:numPr>
        <w:tabs>
          <w:tab w:val="left" w:pos="1440"/>
          <w:tab w:val="left" w:pos="2410"/>
          <w:tab w:val="left" w:pos="2977"/>
          <w:tab w:val="right" w:pos="8335"/>
          <w:tab w:val="right" w:pos="8505"/>
        </w:tabs>
        <w:jc w:val="both"/>
        <w:rPr>
          <w:rFonts w:ascii="Arial" w:hAnsi="Arial" w:cs="Arial"/>
        </w:rPr>
      </w:pPr>
    </w:p>
    <w:p w14:paraId="10EDBFCC" w14:textId="2776C9FA" w:rsidR="00FD4EAD" w:rsidRDefault="00FD4EAD" w:rsidP="000724F3">
      <w:pPr>
        <w:numPr>
          <w:ilvl w:val="12"/>
          <w:numId w:val="0"/>
        </w:numPr>
        <w:tabs>
          <w:tab w:val="left" w:pos="1440"/>
          <w:tab w:val="left" w:pos="2410"/>
          <w:tab w:val="left" w:pos="2977"/>
          <w:tab w:val="right" w:pos="8335"/>
          <w:tab w:val="right" w:pos="8505"/>
        </w:tabs>
        <w:jc w:val="both"/>
        <w:rPr>
          <w:rFonts w:ascii="Arial" w:hAnsi="Arial" w:cs="Arial"/>
        </w:rPr>
      </w:pPr>
    </w:p>
    <w:p w14:paraId="132F4C12" w14:textId="6F9DC9D7" w:rsidR="00C37E2C" w:rsidRDefault="00C37E2C"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Mr Joe Oxley, 65 Goldsmith Road, </w:t>
      </w:r>
      <w:r w:rsidR="000E1225">
        <w:rPr>
          <w:rFonts w:ascii="Arial" w:hAnsi="Arial" w:cs="Arial"/>
        </w:rPr>
        <w:t>Dalkeith</w:t>
      </w:r>
      <w:r w:rsidR="000E1225">
        <w:rPr>
          <w:rFonts w:ascii="Arial" w:hAnsi="Arial" w:cs="Arial"/>
        </w:rPr>
        <w:tab/>
        <w:t>TS26.18</w:t>
      </w:r>
    </w:p>
    <w:p w14:paraId="13552509" w14:textId="63B0C2C5" w:rsidR="000E1225" w:rsidRPr="000E1225" w:rsidRDefault="000E1225"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0E1225">
        <w:rPr>
          <w:rFonts w:ascii="Arial" w:hAnsi="Arial" w:cs="Arial"/>
          <w:sz w:val="22"/>
        </w:rPr>
        <w:t>(spoke in support of the recommendation)</w:t>
      </w:r>
    </w:p>
    <w:p w14:paraId="0F2CE865" w14:textId="19498236" w:rsidR="000E1225" w:rsidRDefault="000E1225" w:rsidP="000724F3">
      <w:pPr>
        <w:numPr>
          <w:ilvl w:val="12"/>
          <w:numId w:val="0"/>
        </w:numPr>
        <w:tabs>
          <w:tab w:val="left" w:pos="1440"/>
          <w:tab w:val="left" w:pos="2410"/>
          <w:tab w:val="left" w:pos="2977"/>
          <w:tab w:val="right" w:pos="8335"/>
          <w:tab w:val="right" w:pos="8505"/>
        </w:tabs>
        <w:jc w:val="both"/>
        <w:rPr>
          <w:rFonts w:ascii="Arial" w:hAnsi="Arial" w:cs="Arial"/>
        </w:rPr>
      </w:pPr>
    </w:p>
    <w:p w14:paraId="3415004C" w14:textId="24B943AB" w:rsidR="00577149" w:rsidRDefault="00577149" w:rsidP="000724F3">
      <w:pPr>
        <w:numPr>
          <w:ilvl w:val="12"/>
          <w:numId w:val="0"/>
        </w:numPr>
        <w:tabs>
          <w:tab w:val="left" w:pos="1440"/>
          <w:tab w:val="left" w:pos="2410"/>
          <w:tab w:val="left" w:pos="2977"/>
          <w:tab w:val="right" w:pos="8335"/>
          <w:tab w:val="right" w:pos="8505"/>
        </w:tabs>
        <w:jc w:val="both"/>
        <w:rPr>
          <w:rFonts w:ascii="Arial" w:hAnsi="Arial" w:cs="Arial"/>
        </w:rPr>
      </w:pPr>
    </w:p>
    <w:p w14:paraId="7265CBB6" w14:textId="5E1FB859" w:rsidR="00577149" w:rsidRDefault="00577149"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Ms Elaine Jacoby, 29 Jutland Parade, Dalkeith</w:t>
      </w:r>
      <w:r>
        <w:rPr>
          <w:rFonts w:ascii="Arial" w:hAnsi="Arial" w:cs="Arial"/>
        </w:rPr>
        <w:tab/>
        <w:t>TS26.18</w:t>
      </w:r>
    </w:p>
    <w:p w14:paraId="68987F77" w14:textId="77777777" w:rsidR="006D740A" w:rsidRPr="000E1225" w:rsidRDefault="006D740A" w:rsidP="006D740A">
      <w:pPr>
        <w:numPr>
          <w:ilvl w:val="12"/>
          <w:numId w:val="0"/>
        </w:numPr>
        <w:tabs>
          <w:tab w:val="left" w:pos="1440"/>
          <w:tab w:val="left" w:pos="2410"/>
          <w:tab w:val="left" w:pos="2977"/>
          <w:tab w:val="right" w:pos="8335"/>
          <w:tab w:val="right" w:pos="8505"/>
        </w:tabs>
        <w:jc w:val="both"/>
        <w:rPr>
          <w:rFonts w:ascii="Arial" w:hAnsi="Arial" w:cs="Arial"/>
          <w:sz w:val="22"/>
        </w:rPr>
      </w:pPr>
      <w:r w:rsidRPr="000E1225">
        <w:rPr>
          <w:rFonts w:ascii="Arial" w:hAnsi="Arial" w:cs="Arial"/>
          <w:sz w:val="22"/>
        </w:rPr>
        <w:t>(spoke in support of the recommendation)</w:t>
      </w:r>
    </w:p>
    <w:p w14:paraId="01F02480" w14:textId="18682FC9" w:rsidR="00577149" w:rsidRDefault="00577149" w:rsidP="000724F3">
      <w:pPr>
        <w:numPr>
          <w:ilvl w:val="12"/>
          <w:numId w:val="0"/>
        </w:numPr>
        <w:tabs>
          <w:tab w:val="left" w:pos="1440"/>
          <w:tab w:val="left" w:pos="2410"/>
          <w:tab w:val="left" w:pos="2977"/>
          <w:tab w:val="right" w:pos="8335"/>
          <w:tab w:val="right" w:pos="8505"/>
        </w:tabs>
        <w:jc w:val="both"/>
        <w:rPr>
          <w:rFonts w:ascii="Arial" w:hAnsi="Arial" w:cs="Arial"/>
        </w:rPr>
      </w:pPr>
    </w:p>
    <w:p w14:paraId="6FFDEA37" w14:textId="7B0F22A8" w:rsidR="00A2091E" w:rsidRDefault="00A2091E" w:rsidP="000724F3">
      <w:pPr>
        <w:numPr>
          <w:ilvl w:val="12"/>
          <w:numId w:val="0"/>
        </w:numPr>
        <w:tabs>
          <w:tab w:val="left" w:pos="1440"/>
          <w:tab w:val="left" w:pos="2410"/>
          <w:tab w:val="left" w:pos="2977"/>
          <w:tab w:val="right" w:pos="8335"/>
          <w:tab w:val="right" w:pos="8505"/>
        </w:tabs>
        <w:jc w:val="both"/>
        <w:rPr>
          <w:rFonts w:ascii="Arial" w:hAnsi="Arial" w:cs="Arial"/>
        </w:rPr>
      </w:pPr>
    </w:p>
    <w:p w14:paraId="0EB18FC7" w14:textId="300CCA81" w:rsidR="00A2091E" w:rsidRDefault="00A2091E"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Ms</w:t>
      </w:r>
      <w:r w:rsidR="00204138">
        <w:rPr>
          <w:rFonts w:ascii="Arial" w:hAnsi="Arial" w:cs="Arial"/>
        </w:rPr>
        <w:t xml:space="preserve"> Rebecca Coghlan, 37 Bulimba Road, Nedlands</w:t>
      </w:r>
      <w:r w:rsidR="00204138">
        <w:rPr>
          <w:rFonts w:ascii="Arial" w:hAnsi="Arial" w:cs="Arial"/>
        </w:rPr>
        <w:tab/>
        <w:t>13.5</w:t>
      </w:r>
    </w:p>
    <w:p w14:paraId="75C19186" w14:textId="1142D551" w:rsidR="00204138" w:rsidRDefault="00204138" w:rsidP="000724F3">
      <w:pPr>
        <w:numPr>
          <w:ilvl w:val="12"/>
          <w:numId w:val="0"/>
        </w:numPr>
        <w:tabs>
          <w:tab w:val="left" w:pos="1440"/>
          <w:tab w:val="left" w:pos="2410"/>
          <w:tab w:val="left" w:pos="2977"/>
          <w:tab w:val="right" w:pos="8335"/>
          <w:tab w:val="right" w:pos="8505"/>
        </w:tabs>
        <w:jc w:val="both"/>
        <w:rPr>
          <w:rFonts w:ascii="Arial" w:hAnsi="Arial" w:cs="Arial"/>
        </w:rPr>
      </w:pPr>
      <w:r w:rsidRPr="00204138">
        <w:rPr>
          <w:rFonts w:ascii="Arial" w:hAnsi="Arial" w:cs="Arial"/>
          <w:sz w:val="22"/>
        </w:rPr>
        <w:t>(spoke in opposition to the recommendation)</w:t>
      </w:r>
    </w:p>
    <w:p w14:paraId="6B1EA18F" w14:textId="10A84F8D" w:rsidR="00C37E2C" w:rsidRDefault="00C37E2C" w:rsidP="000724F3">
      <w:pPr>
        <w:numPr>
          <w:ilvl w:val="12"/>
          <w:numId w:val="0"/>
        </w:numPr>
        <w:tabs>
          <w:tab w:val="left" w:pos="1440"/>
          <w:tab w:val="left" w:pos="2410"/>
          <w:tab w:val="left" w:pos="2977"/>
          <w:tab w:val="right" w:pos="8335"/>
          <w:tab w:val="right" w:pos="8505"/>
        </w:tabs>
        <w:jc w:val="both"/>
        <w:rPr>
          <w:rFonts w:ascii="Arial" w:hAnsi="Arial" w:cs="Arial"/>
        </w:rPr>
      </w:pPr>
    </w:p>
    <w:p w14:paraId="24009603" w14:textId="77777777" w:rsidR="00971233" w:rsidRDefault="00971233" w:rsidP="000724F3">
      <w:pPr>
        <w:numPr>
          <w:ilvl w:val="12"/>
          <w:numId w:val="0"/>
        </w:numPr>
        <w:tabs>
          <w:tab w:val="left" w:pos="1440"/>
          <w:tab w:val="left" w:pos="2410"/>
          <w:tab w:val="left" w:pos="2977"/>
          <w:tab w:val="right" w:pos="8335"/>
          <w:tab w:val="right" w:pos="8505"/>
        </w:tabs>
        <w:jc w:val="both"/>
        <w:rPr>
          <w:rFonts w:ascii="Arial" w:hAnsi="Arial" w:cs="Arial"/>
        </w:rPr>
      </w:pPr>
    </w:p>
    <w:p w14:paraId="2BF2A23B" w14:textId="78C74D4F" w:rsidR="00F220FB" w:rsidRDefault="00F220FB"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lastRenderedPageBreak/>
        <w:t xml:space="preserve">Mr Alan Nicoll, 15 </w:t>
      </w:r>
      <w:proofErr w:type="spellStart"/>
      <w:r>
        <w:rPr>
          <w:rFonts w:ascii="Arial" w:hAnsi="Arial" w:cs="Arial"/>
        </w:rPr>
        <w:t>Viewway</w:t>
      </w:r>
      <w:proofErr w:type="spellEnd"/>
      <w:r>
        <w:rPr>
          <w:rFonts w:ascii="Arial" w:hAnsi="Arial" w:cs="Arial"/>
        </w:rPr>
        <w:t>, Nedlands</w:t>
      </w:r>
      <w:r>
        <w:rPr>
          <w:rFonts w:ascii="Arial" w:hAnsi="Arial" w:cs="Arial"/>
        </w:rPr>
        <w:tab/>
        <w:t>14.1</w:t>
      </w:r>
    </w:p>
    <w:p w14:paraId="289EBB42" w14:textId="1650EF85" w:rsidR="00F220FB" w:rsidRPr="00946963" w:rsidRDefault="00946963"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946963">
        <w:rPr>
          <w:rFonts w:ascii="Arial" w:hAnsi="Arial" w:cs="Arial"/>
          <w:sz w:val="22"/>
        </w:rPr>
        <w:t>(spoke in support of the motion)</w:t>
      </w:r>
    </w:p>
    <w:p w14:paraId="292C2731" w14:textId="4587B6FF" w:rsidR="00F220FB" w:rsidRDefault="00F220FB" w:rsidP="000724F3">
      <w:pPr>
        <w:numPr>
          <w:ilvl w:val="12"/>
          <w:numId w:val="0"/>
        </w:numPr>
        <w:tabs>
          <w:tab w:val="left" w:pos="1440"/>
          <w:tab w:val="left" w:pos="2410"/>
          <w:tab w:val="left" w:pos="2977"/>
          <w:tab w:val="right" w:pos="8335"/>
          <w:tab w:val="right" w:pos="8505"/>
        </w:tabs>
        <w:jc w:val="both"/>
        <w:rPr>
          <w:rFonts w:ascii="Arial" w:hAnsi="Arial" w:cs="Arial"/>
        </w:rPr>
      </w:pPr>
    </w:p>
    <w:p w14:paraId="0284408A" w14:textId="77777777" w:rsidR="00971233" w:rsidRDefault="00971233" w:rsidP="000724F3">
      <w:pPr>
        <w:numPr>
          <w:ilvl w:val="12"/>
          <w:numId w:val="0"/>
        </w:numPr>
        <w:tabs>
          <w:tab w:val="left" w:pos="1440"/>
          <w:tab w:val="left" w:pos="2410"/>
          <w:tab w:val="left" w:pos="2977"/>
          <w:tab w:val="right" w:pos="8335"/>
          <w:tab w:val="right" w:pos="8505"/>
        </w:tabs>
        <w:jc w:val="both"/>
        <w:rPr>
          <w:rFonts w:ascii="Arial" w:hAnsi="Arial" w:cs="Arial"/>
        </w:rPr>
      </w:pPr>
    </w:p>
    <w:p w14:paraId="25E80C9F" w14:textId="1E6968C2" w:rsidR="00F34FD3" w:rsidRDefault="00F34FD3"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Mr Guy Churchill</w:t>
      </w:r>
      <w:r w:rsidR="000A6ABF">
        <w:rPr>
          <w:rFonts w:ascii="Arial" w:hAnsi="Arial" w:cs="Arial"/>
        </w:rPr>
        <w:t xml:space="preserve">, 67 Hardy Road, </w:t>
      </w:r>
      <w:r w:rsidR="00A45A2A">
        <w:rPr>
          <w:rFonts w:ascii="Arial" w:hAnsi="Arial" w:cs="Arial"/>
        </w:rPr>
        <w:t>Nedlands</w:t>
      </w:r>
      <w:r w:rsidR="00A45A2A">
        <w:rPr>
          <w:rFonts w:ascii="Arial" w:hAnsi="Arial" w:cs="Arial"/>
        </w:rPr>
        <w:tab/>
        <w:t>14.1</w:t>
      </w:r>
    </w:p>
    <w:p w14:paraId="4CE492E6" w14:textId="2F534ED3" w:rsidR="00A45A2A" w:rsidRDefault="00A45A2A"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946963">
        <w:rPr>
          <w:rFonts w:ascii="Arial" w:hAnsi="Arial" w:cs="Arial"/>
          <w:sz w:val="22"/>
        </w:rPr>
        <w:t>(spoke in support of the motion)</w:t>
      </w:r>
    </w:p>
    <w:p w14:paraId="2A03C521" w14:textId="6DAE399C" w:rsidR="00A45A2A" w:rsidRDefault="00A45A2A" w:rsidP="000724F3">
      <w:pPr>
        <w:numPr>
          <w:ilvl w:val="12"/>
          <w:numId w:val="0"/>
        </w:numPr>
        <w:tabs>
          <w:tab w:val="left" w:pos="1440"/>
          <w:tab w:val="left" w:pos="2410"/>
          <w:tab w:val="left" w:pos="2977"/>
          <w:tab w:val="right" w:pos="8335"/>
          <w:tab w:val="right" w:pos="8505"/>
        </w:tabs>
        <w:jc w:val="both"/>
        <w:rPr>
          <w:rFonts w:ascii="Arial" w:hAnsi="Arial" w:cs="Arial"/>
        </w:rPr>
      </w:pPr>
    </w:p>
    <w:p w14:paraId="4FE4FF78" w14:textId="0C3BFC5A" w:rsidR="00A45A2A" w:rsidRDefault="00A45A2A" w:rsidP="000724F3">
      <w:pPr>
        <w:numPr>
          <w:ilvl w:val="12"/>
          <w:numId w:val="0"/>
        </w:numPr>
        <w:tabs>
          <w:tab w:val="left" w:pos="1440"/>
          <w:tab w:val="left" w:pos="2410"/>
          <w:tab w:val="left" w:pos="2977"/>
          <w:tab w:val="right" w:pos="8335"/>
          <w:tab w:val="right" w:pos="8505"/>
        </w:tabs>
        <w:jc w:val="both"/>
        <w:rPr>
          <w:rFonts w:ascii="Arial" w:hAnsi="Arial" w:cs="Arial"/>
        </w:rPr>
      </w:pPr>
    </w:p>
    <w:p w14:paraId="744CBF3E" w14:textId="3687F5D1" w:rsidR="00A45A2A" w:rsidRDefault="00126E03"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 xml:space="preserve">Mr Jon Hanson, </w:t>
      </w:r>
      <w:r w:rsidR="00CE6C2E">
        <w:rPr>
          <w:rFonts w:ascii="Arial" w:hAnsi="Arial" w:cs="Arial"/>
        </w:rPr>
        <w:t>5/35 The Esplanade</w:t>
      </w:r>
      <w:r w:rsidR="006C52B6">
        <w:rPr>
          <w:rFonts w:ascii="Arial" w:hAnsi="Arial" w:cs="Arial"/>
        </w:rPr>
        <w:t>, Nedlands</w:t>
      </w:r>
      <w:r w:rsidR="006C52B6">
        <w:rPr>
          <w:rFonts w:ascii="Arial" w:hAnsi="Arial" w:cs="Arial"/>
        </w:rPr>
        <w:tab/>
        <w:t>14.1</w:t>
      </w:r>
    </w:p>
    <w:p w14:paraId="18EE19E3" w14:textId="6CCE2A51" w:rsidR="006C52B6" w:rsidRDefault="006C52B6"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946963">
        <w:rPr>
          <w:rFonts w:ascii="Arial" w:hAnsi="Arial" w:cs="Arial"/>
          <w:sz w:val="22"/>
        </w:rPr>
        <w:t>(spoke in support of the motion)</w:t>
      </w:r>
    </w:p>
    <w:p w14:paraId="3C3A4855" w14:textId="77777777" w:rsidR="006C52B6" w:rsidRDefault="006C52B6" w:rsidP="000724F3">
      <w:pPr>
        <w:numPr>
          <w:ilvl w:val="12"/>
          <w:numId w:val="0"/>
        </w:numPr>
        <w:tabs>
          <w:tab w:val="left" w:pos="1440"/>
          <w:tab w:val="left" w:pos="2410"/>
          <w:tab w:val="left" w:pos="2977"/>
          <w:tab w:val="right" w:pos="8335"/>
          <w:tab w:val="right" w:pos="8505"/>
        </w:tabs>
        <w:jc w:val="both"/>
        <w:rPr>
          <w:rFonts w:ascii="Arial" w:hAnsi="Arial" w:cs="Arial"/>
        </w:rPr>
      </w:pPr>
    </w:p>
    <w:p w14:paraId="647D2655" w14:textId="3034676B" w:rsidR="00946963" w:rsidRDefault="00946963" w:rsidP="000724F3">
      <w:pPr>
        <w:numPr>
          <w:ilvl w:val="12"/>
          <w:numId w:val="0"/>
        </w:numPr>
        <w:tabs>
          <w:tab w:val="left" w:pos="1440"/>
          <w:tab w:val="left" w:pos="2410"/>
          <w:tab w:val="left" w:pos="2977"/>
          <w:tab w:val="right" w:pos="8335"/>
          <w:tab w:val="right" w:pos="8505"/>
        </w:tabs>
        <w:jc w:val="both"/>
        <w:rPr>
          <w:rFonts w:ascii="Arial" w:hAnsi="Arial" w:cs="Arial"/>
        </w:rPr>
      </w:pPr>
    </w:p>
    <w:p w14:paraId="657033DC" w14:textId="6F909A0B" w:rsidR="00946963" w:rsidRDefault="00946963"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Mr Barry Nunn, 16 Webster Street, Nedlands</w:t>
      </w:r>
      <w:r>
        <w:rPr>
          <w:rFonts w:ascii="Arial" w:hAnsi="Arial" w:cs="Arial"/>
        </w:rPr>
        <w:tab/>
        <w:t>14.3</w:t>
      </w:r>
    </w:p>
    <w:p w14:paraId="19728B77" w14:textId="49D6F1B9" w:rsidR="00946963" w:rsidRPr="00C37E2C" w:rsidRDefault="00946963"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C37E2C">
        <w:rPr>
          <w:rFonts w:ascii="Arial" w:hAnsi="Arial" w:cs="Arial"/>
          <w:sz w:val="22"/>
        </w:rPr>
        <w:t>(spoke in opposition to the motion)</w:t>
      </w:r>
    </w:p>
    <w:p w14:paraId="56041076" w14:textId="77777777" w:rsidR="00946963" w:rsidRDefault="00946963" w:rsidP="000724F3">
      <w:pPr>
        <w:numPr>
          <w:ilvl w:val="12"/>
          <w:numId w:val="0"/>
        </w:numPr>
        <w:tabs>
          <w:tab w:val="left" w:pos="1440"/>
          <w:tab w:val="left" w:pos="2410"/>
          <w:tab w:val="left" w:pos="2977"/>
          <w:tab w:val="right" w:pos="8335"/>
          <w:tab w:val="right" w:pos="8505"/>
        </w:tabs>
        <w:jc w:val="both"/>
        <w:rPr>
          <w:rFonts w:ascii="Arial" w:hAnsi="Arial" w:cs="Arial"/>
        </w:rPr>
      </w:pPr>
    </w:p>
    <w:p w14:paraId="7539DCA1" w14:textId="77777777" w:rsidR="00F220FB" w:rsidRDefault="00F220FB" w:rsidP="000724F3">
      <w:pPr>
        <w:numPr>
          <w:ilvl w:val="12"/>
          <w:numId w:val="0"/>
        </w:numPr>
        <w:tabs>
          <w:tab w:val="left" w:pos="1440"/>
          <w:tab w:val="left" w:pos="2410"/>
          <w:tab w:val="left" w:pos="2977"/>
          <w:tab w:val="right" w:pos="8335"/>
          <w:tab w:val="right" w:pos="8505"/>
        </w:tabs>
        <w:jc w:val="both"/>
        <w:rPr>
          <w:rFonts w:ascii="Arial" w:hAnsi="Arial" w:cs="Arial"/>
        </w:rPr>
      </w:pPr>
    </w:p>
    <w:p w14:paraId="72DD3AA4" w14:textId="1DE8560C" w:rsidR="00F33348" w:rsidRDefault="000724F3"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Ms Jane Bremmer, 47 Seventh Avenue, Bassendean</w:t>
      </w:r>
      <w:r w:rsidR="00F33348">
        <w:rPr>
          <w:rFonts w:ascii="Arial" w:hAnsi="Arial" w:cs="Arial"/>
        </w:rPr>
        <w:tab/>
      </w:r>
    </w:p>
    <w:p w14:paraId="32FE3E8A" w14:textId="77777777" w:rsidR="009B3924" w:rsidRDefault="00F33348"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F33348">
        <w:rPr>
          <w:rFonts w:ascii="Arial" w:hAnsi="Arial" w:cs="Arial"/>
          <w:sz w:val="22"/>
        </w:rPr>
        <w:t>(spoke in relation to Weed Steamers)</w:t>
      </w:r>
    </w:p>
    <w:p w14:paraId="6F420177" w14:textId="77777777" w:rsidR="009B3924" w:rsidRDefault="009B3924" w:rsidP="000724F3">
      <w:pPr>
        <w:numPr>
          <w:ilvl w:val="12"/>
          <w:numId w:val="0"/>
        </w:numPr>
        <w:tabs>
          <w:tab w:val="left" w:pos="1440"/>
          <w:tab w:val="left" w:pos="2410"/>
          <w:tab w:val="left" w:pos="2977"/>
          <w:tab w:val="right" w:pos="8335"/>
          <w:tab w:val="right" w:pos="8505"/>
        </w:tabs>
        <w:jc w:val="both"/>
        <w:rPr>
          <w:rFonts w:ascii="Arial" w:hAnsi="Arial" w:cs="Arial"/>
        </w:rPr>
      </w:pPr>
    </w:p>
    <w:p w14:paraId="5931AF87" w14:textId="77777777" w:rsidR="009B3924" w:rsidRDefault="009B3924" w:rsidP="000724F3">
      <w:pPr>
        <w:numPr>
          <w:ilvl w:val="12"/>
          <w:numId w:val="0"/>
        </w:numPr>
        <w:tabs>
          <w:tab w:val="left" w:pos="1440"/>
          <w:tab w:val="left" w:pos="2410"/>
          <w:tab w:val="left" w:pos="2977"/>
          <w:tab w:val="right" w:pos="8335"/>
          <w:tab w:val="right" w:pos="8505"/>
        </w:tabs>
        <w:jc w:val="both"/>
        <w:rPr>
          <w:rFonts w:ascii="Arial" w:hAnsi="Arial" w:cs="Arial"/>
        </w:rPr>
      </w:pPr>
    </w:p>
    <w:p w14:paraId="6693A479" w14:textId="77777777" w:rsidR="009B3924" w:rsidRDefault="009B3924" w:rsidP="000724F3">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Ms Victoria Anderson, 3 Beecham Road, Mt Claremont</w:t>
      </w:r>
    </w:p>
    <w:p w14:paraId="200BC026" w14:textId="2270510B" w:rsidR="00355804" w:rsidRPr="009B3924" w:rsidRDefault="009B3924" w:rsidP="000724F3">
      <w:pPr>
        <w:numPr>
          <w:ilvl w:val="12"/>
          <w:numId w:val="0"/>
        </w:numPr>
        <w:tabs>
          <w:tab w:val="left" w:pos="1440"/>
          <w:tab w:val="left" w:pos="2410"/>
          <w:tab w:val="left" w:pos="2977"/>
          <w:tab w:val="right" w:pos="8335"/>
          <w:tab w:val="right" w:pos="8505"/>
        </w:tabs>
        <w:jc w:val="both"/>
        <w:rPr>
          <w:rFonts w:ascii="Arial" w:hAnsi="Arial" w:cs="Arial"/>
          <w:sz w:val="22"/>
        </w:rPr>
      </w:pPr>
      <w:r w:rsidRPr="009B3924">
        <w:rPr>
          <w:rFonts w:ascii="Arial" w:hAnsi="Arial" w:cs="Arial"/>
          <w:sz w:val="22"/>
        </w:rPr>
        <w:t>(spoke in relation to Westside Wolves Hockey Proposal Mt Claremont Oval)</w:t>
      </w:r>
      <w:r w:rsidR="000724F3" w:rsidRPr="009B3924">
        <w:rPr>
          <w:rFonts w:ascii="Arial" w:hAnsi="Arial" w:cs="Arial"/>
          <w:sz w:val="22"/>
        </w:rPr>
        <w:tab/>
      </w:r>
    </w:p>
    <w:p w14:paraId="200BC027" w14:textId="49E1E2CB" w:rsidR="00562866" w:rsidRDefault="00562866" w:rsidP="00F3334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9C670BE" w14:textId="75A2E7D5" w:rsidR="009B3924" w:rsidRDefault="009B3924" w:rsidP="00F3334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5A4C38E" w14:textId="4698EBEA" w:rsidR="009B3924" w:rsidRDefault="009B3924" w:rsidP="00F3334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Carl </w:t>
      </w:r>
      <w:proofErr w:type="spellStart"/>
      <w:r>
        <w:rPr>
          <w:rFonts w:ascii="Arial" w:hAnsi="Arial" w:cs="Arial"/>
          <w:szCs w:val="24"/>
        </w:rPr>
        <w:t>Brauhart</w:t>
      </w:r>
      <w:proofErr w:type="spellEnd"/>
      <w:r>
        <w:rPr>
          <w:rFonts w:ascii="Arial" w:hAnsi="Arial" w:cs="Arial"/>
          <w:szCs w:val="24"/>
        </w:rPr>
        <w:t xml:space="preserve">, 48 Lisle </w:t>
      </w:r>
      <w:r w:rsidR="003C616A">
        <w:rPr>
          <w:rFonts w:ascii="Arial" w:hAnsi="Arial" w:cs="Arial"/>
          <w:szCs w:val="24"/>
        </w:rPr>
        <w:t>Street, Mt Claremont</w:t>
      </w:r>
    </w:p>
    <w:p w14:paraId="0DCA06F4" w14:textId="3EE6F244" w:rsidR="00F33348" w:rsidRDefault="003C616A" w:rsidP="00F3334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B3924">
        <w:rPr>
          <w:rFonts w:ascii="Arial" w:hAnsi="Arial" w:cs="Arial"/>
          <w:sz w:val="22"/>
        </w:rPr>
        <w:t>(spoke in relation to Westside Wolves Hockey Proposal Mt Claremont Oval)</w:t>
      </w:r>
    </w:p>
    <w:p w14:paraId="41A588DA" w14:textId="3CDB3545" w:rsidR="00F33348" w:rsidRDefault="00F33348" w:rsidP="00F3334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0977B46" w14:textId="77777777" w:rsidR="00E22F75" w:rsidRDefault="00E22F75" w:rsidP="00F33348">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9" w14:textId="296FB0B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531600869"/>
      <w:r>
        <w:rPr>
          <w:rFonts w:ascii="Arial" w:hAnsi="Arial" w:cs="Arial"/>
          <w:caps w:val="0"/>
          <w:sz w:val="24"/>
          <w:szCs w:val="24"/>
          <w:u w:val="none"/>
        </w:rPr>
        <w:t>Requests for Leave o</w:t>
      </w:r>
      <w:r w:rsidRPr="00355804">
        <w:rPr>
          <w:rFonts w:ascii="Arial" w:hAnsi="Arial" w:cs="Arial"/>
          <w:caps w:val="0"/>
          <w:sz w:val="24"/>
          <w:szCs w:val="24"/>
          <w:u w:val="none"/>
        </w:rPr>
        <w:t>f Absence</w:t>
      </w:r>
      <w:bookmarkEnd w:id="5"/>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252300CB" w:rsidR="00355804" w:rsidRDefault="00B3029F" w:rsidP="00B3029F">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Nil.</w:t>
      </w:r>
    </w:p>
    <w:p w14:paraId="5FB0A669" w14:textId="77777777" w:rsidR="00B3029F" w:rsidRDefault="00B3029F" w:rsidP="00A70FDC">
      <w:pPr>
        <w:jc w:val="both"/>
        <w:rPr>
          <w:rFonts w:ascii="Arial" w:hAnsi="Arial" w:cs="Arial"/>
          <w:szCs w:val="24"/>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531600870"/>
      <w:r w:rsidRPr="00355804">
        <w:rPr>
          <w:rFonts w:ascii="Arial" w:hAnsi="Arial" w:cs="Arial"/>
          <w:caps w:val="0"/>
          <w:sz w:val="24"/>
          <w:szCs w:val="24"/>
          <w:u w:val="none"/>
        </w:rPr>
        <w:t>Petitions</w:t>
      </w:r>
      <w:bookmarkEnd w:id="6"/>
    </w:p>
    <w:p w14:paraId="200BC02F" w14:textId="77777777" w:rsidR="00355804" w:rsidRPr="00F510A9" w:rsidRDefault="00355804" w:rsidP="00355804">
      <w:pPr>
        <w:ind w:left="720"/>
        <w:rPr>
          <w:rFonts w:ascii="Arial" w:hAnsi="Arial" w:cs="Arial"/>
        </w:rPr>
      </w:pPr>
    </w:p>
    <w:p w14:paraId="200BC030" w14:textId="4DC5E7A0" w:rsidR="00355804" w:rsidRPr="00F510A9" w:rsidRDefault="00B3029F" w:rsidP="00B3029F">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Nil.</w:t>
      </w:r>
    </w:p>
    <w:p w14:paraId="200BC031" w14:textId="77777777"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3"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531600871"/>
      <w:r w:rsidRPr="00180419">
        <w:rPr>
          <w:rFonts w:ascii="Arial" w:hAnsi="Arial" w:cs="Arial"/>
          <w:caps w:val="0"/>
          <w:sz w:val="24"/>
          <w:szCs w:val="24"/>
          <w:u w:val="none"/>
        </w:rPr>
        <w:t>Disclosures of Financial Interest</w:t>
      </w:r>
      <w:bookmarkEnd w:id="7"/>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1F5FD09A" w:rsidR="00D05D60" w:rsidRPr="00180419"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remind</w:t>
      </w:r>
      <w:r w:rsidR="00B3029F">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591AE713" w14:textId="77777777" w:rsidR="00B3029F" w:rsidRPr="009A127C" w:rsidRDefault="00B3029F" w:rsidP="00A70FDC">
      <w:pPr>
        <w:pStyle w:val="BodyTextIndent"/>
        <w:tabs>
          <w:tab w:val="clear" w:pos="720"/>
        </w:tabs>
        <w:ind w:left="0"/>
        <w:rPr>
          <w:rFonts w:ascii="Arial" w:hAnsi="Arial" w:cs="Arial"/>
          <w:szCs w:val="24"/>
        </w:rPr>
      </w:pPr>
    </w:p>
    <w:p w14:paraId="781FB56A" w14:textId="77777777" w:rsidR="00B3029F" w:rsidRPr="009A127C" w:rsidRDefault="00B3029F" w:rsidP="00A70FDC">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200BC039" w14:textId="4199657D" w:rsidR="00562866" w:rsidRDefault="00562866" w:rsidP="006053A2">
      <w:pPr>
        <w:pStyle w:val="BodyTextIndent"/>
        <w:tabs>
          <w:tab w:val="clear" w:pos="720"/>
        </w:tabs>
        <w:ind w:left="0"/>
        <w:rPr>
          <w:rFonts w:ascii="Arial" w:hAnsi="Arial" w:cs="Arial"/>
          <w:sz w:val="22"/>
          <w:szCs w:val="24"/>
        </w:rPr>
      </w:pPr>
    </w:p>
    <w:p w14:paraId="200BC03A" w14:textId="77777777" w:rsidR="00D80CEC" w:rsidRDefault="00D80CEC" w:rsidP="00765E9D">
      <w:pPr>
        <w:pStyle w:val="BodyTextIndent"/>
        <w:rPr>
          <w:rFonts w:ascii="Arial" w:hAnsi="Arial" w:cs="Arial"/>
          <w:sz w:val="22"/>
          <w:szCs w:val="24"/>
        </w:rPr>
      </w:pPr>
    </w:p>
    <w:p w14:paraId="200BC03C" w14:textId="0E60F2CA" w:rsidR="00683A50" w:rsidRPr="006053A2" w:rsidRDefault="00E22F75"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8" w:name="_Toc531600872"/>
      <w:r w:rsidR="00562866" w:rsidRPr="00180419">
        <w:rPr>
          <w:rFonts w:ascii="Arial" w:hAnsi="Arial" w:cs="Arial"/>
          <w:caps w:val="0"/>
          <w:sz w:val="24"/>
          <w:szCs w:val="24"/>
          <w:u w:val="none"/>
        </w:rPr>
        <w:lastRenderedPageBreak/>
        <w:t>Disclosures of Interests Affecting Impartiality</w:t>
      </w:r>
      <w:bookmarkEnd w:id="8"/>
    </w:p>
    <w:p w14:paraId="200BC03D" w14:textId="77777777" w:rsidR="00D05D60" w:rsidRPr="00562866" w:rsidRDefault="00D05D60" w:rsidP="00765E9D">
      <w:pPr>
        <w:pStyle w:val="BodyTextIndent"/>
        <w:rPr>
          <w:rFonts w:ascii="Arial" w:hAnsi="Arial" w:cs="Arial"/>
          <w:szCs w:val="24"/>
        </w:rPr>
      </w:pPr>
    </w:p>
    <w:p w14:paraId="200BC03E" w14:textId="08760059"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remind</w:t>
      </w:r>
      <w:r w:rsidR="00B3029F">
        <w:rPr>
          <w:rFonts w:ascii="Arial" w:hAnsi="Arial" w:cs="Arial"/>
          <w:szCs w:val="24"/>
        </w:rPr>
        <w:t>ed</w:t>
      </w:r>
      <w:r w:rsidRPr="00562866">
        <w:rPr>
          <w:rFonts w:ascii="Arial" w:hAnsi="Arial" w:cs="Arial"/>
          <w:szCs w:val="24"/>
        </w:rPr>
        <w:t xml:space="preserve">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7D155756" w14:textId="77777777" w:rsidR="00B3029F" w:rsidRDefault="00B3029F" w:rsidP="006053A2">
      <w:pPr>
        <w:pStyle w:val="BodyTextIndent"/>
        <w:tabs>
          <w:tab w:val="clear" w:pos="720"/>
        </w:tabs>
        <w:ind w:left="0"/>
        <w:rPr>
          <w:rFonts w:ascii="Arial" w:hAnsi="Arial" w:cs="Arial"/>
          <w:szCs w:val="24"/>
        </w:rPr>
      </w:pPr>
    </w:p>
    <w:p w14:paraId="640CC9E9" w14:textId="05502E01" w:rsidR="00B3029F" w:rsidRPr="009A127C" w:rsidRDefault="00B3029F" w:rsidP="00B3029F">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9" w:name="_Toc531600873"/>
      <w:r w:rsidRPr="009A127C">
        <w:rPr>
          <w:rFonts w:ascii="Arial" w:hAnsi="Arial" w:cs="Arial"/>
          <w:sz w:val="24"/>
          <w:szCs w:val="24"/>
          <w:u w:val="none"/>
        </w:rPr>
        <w:t xml:space="preserve">Councillor </w:t>
      </w:r>
      <w:r w:rsidR="00167286">
        <w:rPr>
          <w:rFonts w:ascii="Arial" w:hAnsi="Arial" w:cs="Arial"/>
          <w:sz w:val="24"/>
          <w:szCs w:val="24"/>
          <w:u w:val="none"/>
        </w:rPr>
        <w:t>de Lacy</w:t>
      </w:r>
      <w:r w:rsidRPr="009A127C">
        <w:rPr>
          <w:rFonts w:ascii="Arial" w:hAnsi="Arial" w:cs="Arial"/>
          <w:sz w:val="24"/>
          <w:szCs w:val="24"/>
          <w:u w:val="none"/>
        </w:rPr>
        <w:t xml:space="preserve"> – </w:t>
      </w:r>
      <w:r w:rsidR="00167286">
        <w:rPr>
          <w:rFonts w:ascii="Arial" w:hAnsi="Arial" w:cs="Arial"/>
          <w:sz w:val="24"/>
          <w:szCs w:val="24"/>
          <w:u w:val="none"/>
        </w:rPr>
        <w:t xml:space="preserve">CM04.18 </w:t>
      </w:r>
      <w:r w:rsidRPr="009A127C">
        <w:rPr>
          <w:rFonts w:ascii="Arial" w:hAnsi="Arial" w:cs="Arial"/>
          <w:sz w:val="24"/>
          <w:szCs w:val="24"/>
          <w:u w:val="none"/>
        </w:rPr>
        <w:t xml:space="preserve">- </w:t>
      </w:r>
      <w:r w:rsidR="00167286" w:rsidRPr="00167286">
        <w:rPr>
          <w:rFonts w:ascii="Arial" w:hAnsi="Arial" w:cs="Arial"/>
          <w:sz w:val="24"/>
          <w:szCs w:val="24"/>
          <w:u w:val="none"/>
        </w:rPr>
        <w:t>Review of School Pool Subsidy</w:t>
      </w:r>
      <w:bookmarkEnd w:id="9"/>
      <w:r w:rsidR="00167286" w:rsidRPr="00167286">
        <w:rPr>
          <w:rFonts w:ascii="Arial" w:hAnsi="Arial" w:cs="Arial"/>
          <w:sz w:val="24"/>
          <w:szCs w:val="24"/>
          <w:u w:val="none"/>
        </w:rPr>
        <w:tab/>
      </w:r>
    </w:p>
    <w:p w14:paraId="59AAE0C9" w14:textId="77777777" w:rsidR="00B3029F" w:rsidRPr="009A127C" w:rsidRDefault="00B3029F" w:rsidP="00A70FDC">
      <w:pPr>
        <w:pStyle w:val="BodyTextIndent"/>
        <w:tabs>
          <w:tab w:val="clear" w:pos="720"/>
        </w:tabs>
        <w:ind w:left="0"/>
        <w:rPr>
          <w:rFonts w:ascii="Arial" w:hAnsi="Arial" w:cs="Arial"/>
          <w:szCs w:val="24"/>
        </w:rPr>
      </w:pPr>
    </w:p>
    <w:p w14:paraId="66D57A15" w14:textId="60840480" w:rsidR="00B3029F" w:rsidRDefault="00B3029F" w:rsidP="00A70FDC">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167286">
        <w:rPr>
          <w:rFonts w:ascii="Arial" w:hAnsi="Arial" w:cs="Arial"/>
          <w:szCs w:val="24"/>
        </w:rPr>
        <w:t>de Lacy</w:t>
      </w:r>
      <w:r w:rsidRPr="00466AAB">
        <w:rPr>
          <w:rFonts w:ascii="Arial" w:hAnsi="Arial" w:cs="Arial"/>
          <w:szCs w:val="24"/>
        </w:rPr>
        <w:t xml:space="preserve"> disclosed an impartiality interest in Item </w:t>
      </w:r>
      <w:r w:rsidR="00167286">
        <w:rPr>
          <w:rFonts w:ascii="Arial" w:hAnsi="Arial" w:cs="Arial"/>
          <w:szCs w:val="24"/>
        </w:rPr>
        <w:t>CM04.18 –</w:t>
      </w:r>
      <w:r w:rsidRPr="00466AAB">
        <w:rPr>
          <w:rFonts w:ascii="Arial" w:hAnsi="Arial" w:cs="Arial"/>
          <w:szCs w:val="24"/>
        </w:rPr>
        <w:t xml:space="preserve"> </w:t>
      </w:r>
      <w:r w:rsidR="00167286">
        <w:rPr>
          <w:rFonts w:ascii="Arial" w:hAnsi="Arial" w:cs="Arial"/>
          <w:szCs w:val="24"/>
        </w:rPr>
        <w:t>Review of School Pool Subsidy</w:t>
      </w:r>
      <w:r w:rsidRPr="00466AAB">
        <w:rPr>
          <w:rFonts w:ascii="Arial" w:hAnsi="Arial" w:cs="Arial"/>
          <w:szCs w:val="24"/>
        </w:rPr>
        <w:t xml:space="preserve">.  Councillor </w:t>
      </w:r>
      <w:r w:rsidR="00167286">
        <w:rPr>
          <w:rFonts w:ascii="Arial" w:hAnsi="Arial" w:cs="Arial"/>
          <w:szCs w:val="24"/>
        </w:rPr>
        <w:t>de Lacy</w:t>
      </w:r>
      <w:r w:rsidRPr="00466AAB">
        <w:rPr>
          <w:rFonts w:ascii="Arial" w:hAnsi="Arial" w:cs="Arial"/>
          <w:szCs w:val="24"/>
        </w:rPr>
        <w:t xml:space="preserve"> disclosed that </w:t>
      </w:r>
      <w:r w:rsidR="008E5ADA">
        <w:rPr>
          <w:rFonts w:ascii="Arial" w:hAnsi="Arial" w:cs="Arial"/>
          <w:szCs w:val="24"/>
        </w:rPr>
        <w:t xml:space="preserve">she has </w:t>
      </w:r>
      <w:r w:rsidR="008E5ADA" w:rsidRPr="008E5ADA">
        <w:rPr>
          <w:rFonts w:ascii="Arial" w:hAnsi="Arial" w:cs="Arial"/>
          <w:szCs w:val="24"/>
        </w:rPr>
        <w:t xml:space="preserve">an association with the Hollywood Primary School, being a member of the School Board and </w:t>
      </w:r>
      <w:r w:rsidR="008E5ADA">
        <w:rPr>
          <w:rFonts w:ascii="Arial" w:hAnsi="Arial" w:cs="Arial"/>
          <w:szCs w:val="24"/>
        </w:rPr>
        <w:t>her</w:t>
      </w:r>
      <w:r w:rsidR="008E5ADA" w:rsidRPr="008E5ADA">
        <w:rPr>
          <w:rFonts w:ascii="Arial" w:hAnsi="Arial" w:cs="Arial"/>
          <w:szCs w:val="24"/>
        </w:rPr>
        <w:t xml:space="preserve"> husband is the President of the Parents &amp; Citizens Association from which the application for an increase in the subsidy was made</w:t>
      </w:r>
      <w:r w:rsidRPr="00466AAB">
        <w:rPr>
          <w:rFonts w:ascii="Arial" w:hAnsi="Arial" w:cs="Arial"/>
          <w:szCs w:val="24"/>
        </w:rPr>
        <w:t xml:space="preserve">, and as a consequence, there may be a perception that her impartiality on the matter may be affected. </w:t>
      </w:r>
    </w:p>
    <w:p w14:paraId="43AD9B82" w14:textId="19984776" w:rsidR="00D537ED" w:rsidRDefault="00D537ED" w:rsidP="00A70FDC">
      <w:pPr>
        <w:pStyle w:val="BodyTextIndent"/>
        <w:tabs>
          <w:tab w:val="clear" w:pos="720"/>
        </w:tabs>
        <w:ind w:left="0"/>
        <w:rPr>
          <w:rFonts w:ascii="Arial" w:hAnsi="Arial" w:cs="Arial"/>
          <w:szCs w:val="24"/>
        </w:rPr>
      </w:pPr>
    </w:p>
    <w:p w14:paraId="01FA482C" w14:textId="79AF6C57" w:rsidR="00243071" w:rsidRDefault="00243071" w:rsidP="00A70FDC">
      <w:pPr>
        <w:pStyle w:val="BodyTextIndent"/>
        <w:tabs>
          <w:tab w:val="clear" w:pos="720"/>
        </w:tabs>
        <w:ind w:left="0"/>
        <w:rPr>
          <w:rFonts w:ascii="Arial" w:hAnsi="Arial" w:cs="Arial"/>
          <w:szCs w:val="24"/>
        </w:rPr>
      </w:pPr>
    </w:p>
    <w:p w14:paraId="59DC33D3" w14:textId="546BBD28" w:rsidR="00243071" w:rsidRDefault="00243071" w:rsidP="00E22F75">
      <w:pPr>
        <w:pStyle w:val="BodyTextIndent"/>
        <w:tabs>
          <w:tab w:val="clear" w:pos="720"/>
        </w:tabs>
        <w:ind w:left="-851"/>
        <w:rPr>
          <w:rFonts w:ascii="Arial" w:hAnsi="Arial" w:cs="Arial"/>
          <w:szCs w:val="24"/>
        </w:rPr>
      </w:pPr>
      <w:r>
        <w:rPr>
          <w:rFonts w:ascii="Arial" w:hAnsi="Arial" w:cs="Arial"/>
          <w:szCs w:val="24"/>
        </w:rPr>
        <w:t>C</w:t>
      </w:r>
      <w:r w:rsidR="00E22F75">
        <w:rPr>
          <w:rFonts w:ascii="Arial" w:hAnsi="Arial" w:cs="Arial"/>
          <w:szCs w:val="24"/>
        </w:rPr>
        <w:t>ouncillo</w:t>
      </w:r>
      <w:r>
        <w:rPr>
          <w:rFonts w:ascii="Arial" w:hAnsi="Arial" w:cs="Arial"/>
          <w:szCs w:val="24"/>
        </w:rPr>
        <w:t>r</w:t>
      </w:r>
      <w:r w:rsidR="00E22F75">
        <w:rPr>
          <w:rFonts w:ascii="Arial" w:hAnsi="Arial" w:cs="Arial"/>
          <w:szCs w:val="24"/>
        </w:rPr>
        <w:t xml:space="preserve"> </w:t>
      </w:r>
      <w:r w:rsidR="000E0DDD">
        <w:rPr>
          <w:rFonts w:ascii="Arial" w:hAnsi="Arial" w:cs="Arial"/>
          <w:szCs w:val="24"/>
        </w:rPr>
        <w:t xml:space="preserve">Wetherall &amp; </w:t>
      </w:r>
      <w:r w:rsidR="000E7820">
        <w:rPr>
          <w:rFonts w:ascii="Arial" w:hAnsi="Arial" w:cs="Arial"/>
          <w:szCs w:val="24"/>
        </w:rPr>
        <w:t>C</w:t>
      </w:r>
      <w:r w:rsidR="00E22F75">
        <w:rPr>
          <w:rFonts w:ascii="Arial" w:hAnsi="Arial" w:cs="Arial"/>
          <w:szCs w:val="24"/>
        </w:rPr>
        <w:t xml:space="preserve">ouncillor </w:t>
      </w:r>
      <w:r w:rsidR="000E0DDD">
        <w:rPr>
          <w:rFonts w:ascii="Arial" w:hAnsi="Arial" w:cs="Arial"/>
          <w:szCs w:val="24"/>
        </w:rPr>
        <w:t xml:space="preserve">Smyth </w:t>
      </w:r>
      <w:r w:rsidR="00E22F75">
        <w:rPr>
          <w:rFonts w:ascii="Arial" w:hAnsi="Arial" w:cs="Arial"/>
          <w:szCs w:val="24"/>
        </w:rPr>
        <w:t xml:space="preserve">returned to the room </w:t>
      </w:r>
      <w:r w:rsidR="000E0DDD">
        <w:rPr>
          <w:rFonts w:ascii="Arial" w:hAnsi="Arial" w:cs="Arial"/>
          <w:szCs w:val="24"/>
        </w:rPr>
        <w:t>at 7.55 pm.</w:t>
      </w:r>
    </w:p>
    <w:p w14:paraId="4B8235DE" w14:textId="77777777" w:rsidR="00E22F75" w:rsidRDefault="00E22F75" w:rsidP="00E22F75">
      <w:pPr>
        <w:pStyle w:val="BodyTextIndent"/>
        <w:tabs>
          <w:tab w:val="clear" w:pos="720"/>
        </w:tabs>
        <w:ind w:left="-851"/>
        <w:rPr>
          <w:rFonts w:ascii="Arial" w:hAnsi="Arial" w:cs="Arial"/>
          <w:szCs w:val="24"/>
        </w:rPr>
      </w:pPr>
    </w:p>
    <w:p w14:paraId="51BEAC19" w14:textId="1ADD1885" w:rsidR="00D537ED" w:rsidRDefault="00D537ED" w:rsidP="00A70FDC">
      <w:pPr>
        <w:pStyle w:val="BodyTextIndent"/>
        <w:tabs>
          <w:tab w:val="clear" w:pos="720"/>
        </w:tabs>
        <w:ind w:left="0"/>
        <w:rPr>
          <w:rFonts w:ascii="Arial" w:hAnsi="Arial" w:cs="Arial"/>
          <w:szCs w:val="24"/>
        </w:rPr>
      </w:pPr>
    </w:p>
    <w:p w14:paraId="486A1202" w14:textId="4EC880F1" w:rsidR="00D537ED" w:rsidRPr="009A127C" w:rsidRDefault="00D537ED" w:rsidP="00D537ED">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0" w:name="_Toc531600874"/>
      <w:r w:rsidRPr="009A127C">
        <w:rPr>
          <w:rFonts w:ascii="Arial" w:hAnsi="Arial" w:cs="Arial"/>
          <w:sz w:val="24"/>
          <w:szCs w:val="24"/>
          <w:u w:val="none"/>
        </w:rPr>
        <w:t xml:space="preserve">Councillor </w:t>
      </w:r>
      <w:r>
        <w:rPr>
          <w:rFonts w:ascii="Arial" w:hAnsi="Arial" w:cs="Arial"/>
          <w:sz w:val="24"/>
          <w:szCs w:val="24"/>
          <w:u w:val="none"/>
        </w:rPr>
        <w:t>Shaw</w:t>
      </w:r>
      <w:r w:rsidRPr="009A127C">
        <w:rPr>
          <w:rFonts w:ascii="Arial" w:hAnsi="Arial" w:cs="Arial"/>
          <w:sz w:val="24"/>
          <w:szCs w:val="24"/>
          <w:u w:val="none"/>
        </w:rPr>
        <w:t xml:space="preserve"> – </w:t>
      </w:r>
      <w:r w:rsidR="00243071">
        <w:rPr>
          <w:rFonts w:ascii="Arial" w:hAnsi="Arial" w:cs="Arial"/>
          <w:sz w:val="24"/>
          <w:szCs w:val="24"/>
          <w:u w:val="none"/>
        </w:rPr>
        <w:t>PD61.18</w:t>
      </w:r>
      <w:r w:rsidRPr="009A127C">
        <w:rPr>
          <w:rFonts w:ascii="Arial" w:hAnsi="Arial" w:cs="Arial"/>
          <w:sz w:val="24"/>
          <w:szCs w:val="24"/>
          <w:u w:val="none"/>
        </w:rPr>
        <w:t xml:space="preserve">- </w:t>
      </w:r>
      <w:r w:rsidR="00761A0E" w:rsidRPr="00761A0E">
        <w:rPr>
          <w:rFonts w:ascii="Arial" w:hAnsi="Arial" w:cs="Arial"/>
          <w:sz w:val="24"/>
          <w:szCs w:val="24"/>
          <w:u w:val="none"/>
        </w:rPr>
        <w:t>Proposed Warehouse, No. 17 (Lot 12241) John XXIII Avenue, Mount Claremont</w:t>
      </w:r>
      <w:bookmarkEnd w:id="10"/>
    </w:p>
    <w:p w14:paraId="2841A70D" w14:textId="77777777" w:rsidR="00D537ED" w:rsidRPr="009A127C" w:rsidRDefault="00D537ED" w:rsidP="00A70FDC">
      <w:pPr>
        <w:pStyle w:val="BodyTextIndent"/>
        <w:tabs>
          <w:tab w:val="clear" w:pos="720"/>
        </w:tabs>
        <w:ind w:left="0"/>
        <w:rPr>
          <w:rFonts w:ascii="Arial" w:hAnsi="Arial" w:cs="Arial"/>
          <w:szCs w:val="24"/>
        </w:rPr>
      </w:pPr>
    </w:p>
    <w:p w14:paraId="79B26CC5" w14:textId="258A2B8E" w:rsidR="00D537ED" w:rsidRPr="00466AAB" w:rsidRDefault="00D537ED" w:rsidP="00A70FDC">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243071">
        <w:rPr>
          <w:rFonts w:ascii="Arial" w:hAnsi="Arial" w:cs="Arial"/>
          <w:szCs w:val="24"/>
        </w:rPr>
        <w:t>Shaw</w:t>
      </w:r>
      <w:r w:rsidRPr="00466AAB">
        <w:rPr>
          <w:rFonts w:ascii="Arial" w:hAnsi="Arial" w:cs="Arial"/>
          <w:szCs w:val="24"/>
        </w:rPr>
        <w:t xml:space="preserve"> disclosed an impartiality interest in Item </w:t>
      </w:r>
      <w:r w:rsidR="00761A0E">
        <w:rPr>
          <w:rFonts w:ascii="Arial" w:hAnsi="Arial" w:cs="Arial"/>
          <w:szCs w:val="24"/>
        </w:rPr>
        <w:t xml:space="preserve">PD61.18 </w:t>
      </w:r>
      <w:r w:rsidRPr="00466AAB">
        <w:rPr>
          <w:rFonts w:ascii="Arial" w:hAnsi="Arial" w:cs="Arial"/>
          <w:szCs w:val="24"/>
        </w:rPr>
        <w:t xml:space="preserve">- </w:t>
      </w:r>
      <w:r w:rsidR="00761A0E" w:rsidRPr="00761A0E">
        <w:rPr>
          <w:rFonts w:ascii="Arial" w:hAnsi="Arial" w:cs="Arial"/>
          <w:szCs w:val="24"/>
        </w:rPr>
        <w:t>Proposed Warehouse, No. 17 (Lot 12241) John XXIII Avenue, Mount Claremont</w:t>
      </w:r>
      <w:r w:rsidRPr="00466AAB">
        <w:rPr>
          <w:rFonts w:ascii="Arial" w:hAnsi="Arial" w:cs="Arial"/>
          <w:szCs w:val="24"/>
        </w:rPr>
        <w:t>.</w:t>
      </w:r>
      <w:r w:rsidR="00761A0E">
        <w:rPr>
          <w:rFonts w:ascii="Arial" w:hAnsi="Arial" w:cs="Arial"/>
          <w:szCs w:val="24"/>
        </w:rPr>
        <w:t xml:space="preserve"> </w:t>
      </w:r>
      <w:r w:rsidRPr="00466AAB">
        <w:rPr>
          <w:rFonts w:ascii="Arial" w:hAnsi="Arial" w:cs="Arial"/>
          <w:szCs w:val="24"/>
        </w:rPr>
        <w:t xml:space="preserve">Councillor </w:t>
      </w:r>
      <w:r w:rsidR="00761A0E">
        <w:rPr>
          <w:rFonts w:ascii="Arial" w:hAnsi="Arial" w:cs="Arial"/>
          <w:szCs w:val="24"/>
        </w:rPr>
        <w:t>Shaw</w:t>
      </w:r>
      <w:r w:rsidRPr="00466AAB">
        <w:rPr>
          <w:rFonts w:ascii="Arial" w:hAnsi="Arial" w:cs="Arial"/>
          <w:szCs w:val="24"/>
        </w:rPr>
        <w:t xml:space="preserve"> disclosed that </w:t>
      </w:r>
      <w:r w:rsidR="00761A0E">
        <w:rPr>
          <w:rFonts w:ascii="Arial" w:hAnsi="Arial" w:cs="Arial"/>
          <w:szCs w:val="24"/>
        </w:rPr>
        <w:t xml:space="preserve">he has a </w:t>
      </w:r>
      <w:r w:rsidR="00243071">
        <w:rPr>
          <w:rFonts w:ascii="Arial" w:hAnsi="Arial" w:cs="Arial"/>
          <w:szCs w:val="24"/>
        </w:rPr>
        <w:t>strong social relationship with the le</w:t>
      </w:r>
      <w:r w:rsidR="00761A0E">
        <w:rPr>
          <w:rFonts w:ascii="Arial" w:hAnsi="Arial" w:cs="Arial"/>
          <w:szCs w:val="24"/>
        </w:rPr>
        <w:t>s</w:t>
      </w:r>
      <w:r w:rsidR="00243071">
        <w:rPr>
          <w:rFonts w:ascii="Arial" w:hAnsi="Arial" w:cs="Arial"/>
          <w:szCs w:val="24"/>
        </w:rPr>
        <w:t>s</w:t>
      </w:r>
      <w:r w:rsidR="00761A0E">
        <w:rPr>
          <w:rFonts w:ascii="Arial" w:hAnsi="Arial" w:cs="Arial"/>
          <w:szCs w:val="24"/>
        </w:rPr>
        <w:t>e</w:t>
      </w:r>
      <w:r w:rsidR="00243071">
        <w:rPr>
          <w:rFonts w:ascii="Arial" w:hAnsi="Arial" w:cs="Arial"/>
          <w:szCs w:val="24"/>
        </w:rPr>
        <w:t>e of the site</w:t>
      </w:r>
      <w:r w:rsidRPr="00466AAB">
        <w:rPr>
          <w:rFonts w:ascii="Arial" w:hAnsi="Arial" w:cs="Arial"/>
          <w:szCs w:val="24"/>
        </w:rPr>
        <w:t xml:space="preserve">, and as a consequence, there may be a perception that </w:t>
      </w:r>
      <w:r>
        <w:rPr>
          <w:rFonts w:ascii="Arial" w:hAnsi="Arial" w:cs="Arial"/>
          <w:szCs w:val="24"/>
        </w:rPr>
        <w:t>his</w:t>
      </w:r>
      <w:r w:rsidRPr="00466AAB">
        <w:rPr>
          <w:rFonts w:ascii="Arial" w:hAnsi="Arial" w:cs="Arial"/>
          <w:szCs w:val="24"/>
        </w:rPr>
        <w:t xml:space="preserve"> impartiality on the matter may be affected. </w:t>
      </w:r>
    </w:p>
    <w:p w14:paraId="4D03B39B" w14:textId="77777777" w:rsidR="00D537ED" w:rsidRDefault="00D537ED" w:rsidP="00A70FDC">
      <w:pPr>
        <w:pStyle w:val="BodyTextIndent"/>
        <w:tabs>
          <w:tab w:val="clear" w:pos="720"/>
        </w:tabs>
        <w:ind w:left="0"/>
        <w:rPr>
          <w:rFonts w:ascii="Arial" w:hAnsi="Arial" w:cs="Arial"/>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1" w:name="_Toc531600875"/>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1"/>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C" w14:textId="562A471D" w:rsidR="00D05D60" w:rsidRDefault="00243071" w:rsidP="0024307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Horley advised she </w:t>
      </w:r>
      <w:r w:rsidR="000E7820">
        <w:rPr>
          <w:rFonts w:ascii="Arial" w:hAnsi="Arial" w:cs="Arial"/>
          <w:szCs w:val="24"/>
        </w:rPr>
        <w:t>had not received adequate warning or sufficient time</w:t>
      </w:r>
      <w:r>
        <w:rPr>
          <w:rFonts w:ascii="Arial" w:hAnsi="Arial" w:cs="Arial"/>
          <w:szCs w:val="24"/>
        </w:rPr>
        <w:t xml:space="preserve"> to review documents in relation to item 16.1 urgent business</w:t>
      </w:r>
      <w:r w:rsidR="000E0DDD">
        <w:rPr>
          <w:rFonts w:ascii="Arial" w:hAnsi="Arial" w:cs="Arial"/>
          <w:szCs w:val="24"/>
        </w:rPr>
        <w:t>.</w:t>
      </w:r>
    </w:p>
    <w:p w14:paraId="200BC04D" w14:textId="40B5B051"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539E314" w14:textId="77777777" w:rsidR="00761A0E" w:rsidRPr="00180419" w:rsidRDefault="00761A0E"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2" w:name="_Toc531600876"/>
      <w:r w:rsidRPr="00180419">
        <w:rPr>
          <w:rFonts w:ascii="Arial" w:hAnsi="Arial" w:cs="Arial"/>
          <w:caps w:val="0"/>
          <w:sz w:val="24"/>
          <w:szCs w:val="24"/>
          <w:u w:val="none"/>
        </w:rPr>
        <w:t>Confirmation of Minutes</w:t>
      </w:r>
      <w:bookmarkEnd w:id="12"/>
    </w:p>
    <w:p w14:paraId="200BC04F" w14:textId="77777777" w:rsidR="00562866" w:rsidRPr="00562866" w:rsidRDefault="00562866" w:rsidP="00765E9D">
      <w:pPr>
        <w:jc w:val="both"/>
      </w:pPr>
    </w:p>
    <w:p w14:paraId="200BC050" w14:textId="60AF3107"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 w:name="_Toc531600877"/>
      <w:r>
        <w:rPr>
          <w:rFonts w:ascii="Arial" w:hAnsi="Arial" w:cs="Arial"/>
          <w:sz w:val="24"/>
          <w:szCs w:val="24"/>
          <w:u w:val="none"/>
        </w:rPr>
        <w:t xml:space="preserve">Ordinary Council </w:t>
      </w:r>
      <w:r w:rsidR="000E0DDD">
        <w:rPr>
          <w:rFonts w:ascii="Arial" w:hAnsi="Arial" w:cs="Arial"/>
          <w:sz w:val="24"/>
          <w:szCs w:val="24"/>
          <w:u w:val="none"/>
        </w:rPr>
        <w:t>M</w:t>
      </w:r>
      <w:r w:rsidR="00477C38" w:rsidRPr="00180419">
        <w:rPr>
          <w:rFonts w:ascii="Arial" w:hAnsi="Arial" w:cs="Arial"/>
          <w:sz w:val="24"/>
          <w:szCs w:val="24"/>
          <w:u w:val="none"/>
        </w:rPr>
        <w:t xml:space="preserve">eeting </w:t>
      </w:r>
      <w:r w:rsidR="00A7511F">
        <w:rPr>
          <w:rFonts w:ascii="Arial" w:hAnsi="Arial" w:cs="Arial"/>
          <w:sz w:val="24"/>
          <w:szCs w:val="24"/>
          <w:u w:val="none"/>
        </w:rPr>
        <w:t>23 October 2018</w:t>
      </w:r>
      <w:bookmarkEnd w:id="13"/>
    </w:p>
    <w:p w14:paraId="200BC051" w14:textId="12DF8135" w:rsidR="00477C38" w:rsidRDefault="007D1933" w:rsidP="003D5669">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noProof/>
          <w:szCs w:val="24"/>
        </w:rPr>
        <w:pict w14:anchorId="236C9B0F">
          <v:rect id="_x0000_s1033" style="position:absolute;left:0;text-align:left;margin-left:-1.45pt;margin-top:14.4pt;width:421.05pt;height:113.7pt;z-index:-251657728" fillcolor="#d8d8d8 [2732]" stroked="f"/>
        </w:pict>
      </w:r>
    </w:p>
    <w:p w14:paraId="6F906C22" w14:textId="2A1D8AEA" w:rsidR="003D5669" w:rsidRPr="006D752D" w:rsidRDefault="003D5669" w:rsidP="00A70FDC">
      <w:pPr>
        <w:jc w:val="both"/>
        <w:rPr>
          <w:rFonts w:ascii="Arial" w:hAnsi="Arial" w:cs="Arial"/>
          <w:szCs w:val="24"/>
        </w:rPr>
      </w:pPr>
      <w:r w:rsidRPr="006D752D">
        <w:rPr>
          <w:rFonts w:ascii="Arial" w:hAnsi="Arial" w:cs="Arial"/>
          <w:szCs w:val="24"/>
        </w:rPr>
        <w:t xml:space="preserve">Moved – Councillor </w:t>
      </w:r>
      <w:r w:rsidR="000E0DDD">
        <w:rPr>
          <w:rFonts w:ascii="Arial" w:hAnsi="Arial" w:cs="Arial"/>
          <w:szCs w:val="24"/>
        </w:rPr>
        <w:t>Hay</w:t>
      </w:r>
    </w:p>
    <w:p w14:paraId="12914007" w14:textId="1C2113EA" w:rsidR="003D5669" w:rsidRPr="006D752D" w:rsidRDefault="003D5669" w:rsidP="00A70FDC">
      <w:pPr>
        <w:jc w:val="both"/>
        <w:rPr>
          <w:rFonts w:ascii="Arial" w:hAnsi="Arial" w:cs="Arial"/>
          <w:szCs w:val="24"/>
        </w:rPr>
      </w:pPr>
      <w:r w:rsidRPr="006D752D">
        <w:rPr>
          <w:rFonts w:ascii="Arial" w:hAnsi="Arial" w:cs="Arial"/>
          <w:szCs w:val="24"/>
        </w:rPr>
        <w:t xml:space="preserve">Seconded – Councillor </w:t>
      </w:r>
      <w:r w:rsidR="000E0DDD">
        <w:rPr>
          <w:rFonts w:ascii="Arial" w:hAnsi="Arial" w:cs="Arial"/>
          <w:szCs w:val="24"/>
        </w:rPr>
        <w:t>Hodsdon</w:t>
      </w:r>
    </w:p>
    <w:p w14:paraId="695200C4" w14:textId="77777777" w:rsidR="003D5669" w:rsidRPr="006D752D" w:rsidRDefault="003D5669" w:rsidP="00A70FDC">
      <w:pPr>
        <w:jc w:val="both"/>
        <w:rPr>
          <w:rFonts w:ascii="Arial" w:hAnsi="Arial" w:cs="Arial"/>
          <w:szCs w:val="24"/>
        </w:rPr>
      </w:pPr>
    </w:p>
    <w:p w14:paraId="25EEF052" w14:textId="22BDFBE2" w:rsidR="006155B9" w:rsidRDefault="003D5669" w:rsidP="003D5669">
      <w:pPr>
        <w:numPr>
          <w:ilvl w:val="12"/>
          <w:numId w:val="0"/>
        </w:numPr>
        <w:tabs>
          <w:tab w:val="left" w:pos="1440"/>
          <w:tab w:val="left" w:pos="2410"/>
          <w:tab w:val="left" w:pos="2977"/>
          <w:tab w:val="right" w:pos="8335"/>
          <w:tab w:val="right" w:pos="8505"/>
        </w:tabs>
        <w:jc w:val="both"/>
        <w:rPr>
          <w:rFonts w:ascii="Arial" w:hAnsi="Arial" w:cs="Arial"/>
          <w:b/>
          <w:szCs w:val="24"/>
        </w:rPr>
      </w:pPr>
      <w:r w:rsidRPr="003D5669">
        <w:rPr>
          <w:rFonts w:ascii="Arial" w:hAnsi="Arial" w:cs="Arial"/>
          <w:b/>
          <w:szCs w:val="24"/>
        </w:rPr>
        <w:t>Minutes of the Ordinary Council Meeting held 23 October 2018 be confirmed</w:t>
      </w:r>
      <w:r w:rsidR="00E22F75">
        <w:rPr>
          <w:rFonts w:ascii="Arial" w:hAnsi="Arial" w:cs="Arial"/>
          <w:b/>
          <w:szCs w:val="24"/>
        </w:rPr>
        <w:t xml:space="preserve"> subject to changing the word “Resid</w:t>
      </w:r>
      <w:r w:rsidR="004C68ED">
        <w:rPr>
          <w:rFonts w:ascii="Arial" w:hAnsi="Arial" w:cs="Arial"/>
          <w:b/>
          <w:szCs w:val="24"/>
        </w:rPr>
        <w:t>ence</w:t>
      </w:r>
      <w:r w:rsidR="00E22F75">
        <w:rPr>
          <w:rFonts w:ascii="Arial" w:hAnsi="Arial" w:cs="Arial"/>
          <w:b/>
          <w:szCs w:val="24"/>
        </w:rPr>
        <w:t>” to “Heritage” in Councillor Argyle’s members announcements ite</w:t>
      </w:r>
      <w:r w:rsidR="004C68ED">
        <w:rPr>
          <w:rFonts w:ascii="Arial" w:hAnsi="Arial" w:cs="Arial"/>
          <w:b/>
          <w:szCs w:val="24"/>
        </w:rPr>
        <w:t>m 10.3 and on the contents page.</w:t>
      </w:r>
    </w:p>
    <w:p w14:paraId="6DC77E20" w14:textId="77777777" w:rsidR="006155B9" w:rsidRPr="006D752D" w:rsidRDefault="006155B9" w:rsidP="00A70FDC">
      <w:pPr>
        <w:jc w:val="right"/>
        <w:rPr>
          <w:rFonts w:ascii="Arial" w:hAnsi="Arial" w:cs="Arial"/>
          <w:b/>
          <w:szCs w:val="24"/>
        </w:rPr>
      </w:pPr>
      <w:r w:rsidRPr="006D752D">
        <w:rPr>
          <w:rFonts w:ascii="Arial" w:hAnsi="Arial" w:cs="Arial"/>
          <w:b/>
          <w:szCs w:val="24"/>
        </w:rPr>
        <w:t>CARRIED UNANIMOUSLY 13/-</w:t>
      </w:r>
    </w:p>
    <w:p w14:paraId="55E545B9" w14:textId="4B82A382" w:rsidR="003D5669" w:rsidRPr="006D752D" w:rsidRDefault="003D5669" w:rsidP="00A70FDC">
      <w:pPr>
        <w:jc w:val="right"/>
        <w:rPr>
          <w:rFonts w:ascii="Arial" w:hAnsi="Arial" w:cs="Arial"/>
          <w:b/>
          <w:szCs w:val="24"/>
        </w:rPr>
      </w:pPr>
    </w:p>
    <w:p w14:paraId="200BC055" w14:textId="3DACCD69" w:rsidR="009E2D4C" w:rsidRPr="009E2D4C" w:rsidRDefault="00F93D2B"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4" w:name="_Toc531600878"/>
      <w:r w:rsidR="009E2D4C" w:rsidRPr="009E2D4C">
        <w:rPr>
          <w:rFonts w:ascii="Arial" w:hAnsi="Arial" w:cs="Arial"/>
          <w:caps w:val="0"/>
          <w:sz w:val="24"/>
          <w:szCs w:val="24"/>
          <w:u w:val="none"/>
        </w:rPr>
        <w:lastRenderedPageBreak/>
        <w:t xml:space="preserve">Announcements of the </w:t>
      </w:r>
      <w:r w:rsidR="009E2D4C">
        <w:rPr>
          <w:rFonts w:ascii="Arial" w:hAnsi="Arial" w:cs="Arial"/>
          <w:caps w:val="0"/>
          <w:sz w:val="24"/>
          <w:szCs w:val="24"/>
          <w:u w:val="none"/>
        </w:rPr>
        <w:t>P</w:t>
      </w:r>
      <w:r w:rsidR="009E2D4C" w:rsidRPr="009E2D4C">
        <w:rPr>
          <w:rFonts w:ascii="Arial" w:hAnsi="Arial" w:cs="Arial"/>
          <w:caps w:val="0"/>
          <w:sz w:val="24"/>
          <w:szCs w:val="24"/>
          <w:u w:val="none"/>
        </w:rPr>
        <w:t xml:space="preserve">residing </w:t>
      </w:r>
      <w:r w:rsidR="009E2D4C">
        <w:rPr>
          <w:rFonts w:ascii="Arial" w:hAnsi="Arial" w:cs="Arial"/>
          <w:caps w:val="0"/>
          <w:sz w:val="24"/>
          <w:szCs w:val="24"/>
          <w:u w:val="none"/>
        </w:rPr>
        <w:t>M</w:t>
      </w:r>
      <w:r w:rsidR="009E2D4C" w:rsidRPr="009E2D4C">
        <w:rPr>
          <w:rFonts w:ascii="Arial" w:hAnsi="Arial" w:cs="Arial"/>
          <w:caps w:val="0"/>
          <w:sz w:val="24"/>
          <w:szCs w:val="24"/>
          <w:u w:val="none"/>
        </w:rPr>
        <w:t>ember without discussion</w:t>
      </w:r>
      <w:bookmarkEnd w:id="14"/>
    </w:p>
    <w:p w14:paraId="200BC056" w14:textId="77777777" w:rsidR="009E2D4C" w:rsidRPr="00F510A9" w:rsidRDefault="009E2D4C" w:rsidP="009E2D4C">
      <w:pPr>
        <w:pStyle w:val="BodyTextIndent2"/>
        <w:rPr>
          <w:rFonts w:ascii="Arial" w:hAnsi="Arial" w:cs="Arial"/>
        </w:rPr>
      </w:pPr>
    </w:p>
    <w:p w14:paraId="72F4337D" w14:textId="6AA40C55" w:rsidR="00813EDA" w:rsidRDefault="00813EDA" w:rsidP="00813EDA">
      <w:pPr>
        <w:ind w:left="709" w:hanging="709"/>
        <w:rPr>
          <w:rFonts w:ascii="Arial" w:hAnsi="Arial" w:cs="Arial"/>
          <w:szCs w:val="24"/>
        </w:rPr>
      </w:pPr>
      <w:r>
        <w:rPr>
          <w:rFonts w:ascii="Arial" w:hAnsi="Arial" w:cs="Arial"/>
          <w:szCs w:val="24"/>
        </w:rPr>
        <w:t>Events the Mayor had represented the City since the last Council meeting:</w:t>
      </w:r>
    </w:p>
    <w:p w14:paraId="65E059B6" w14:textId="77777777" w:rsidR="00813EDA" w:rsidRDefault="00813EDA" w:rsidP="00813EDA">
      <w:pPr>
        <w:ind w:left="709" w:hanging="709"/>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3034"/>
      </w:tblGrid>
      <w:tr w:rsidR="00813EDA" w:rsidRPr="001A3120" w14:paraId="26D4A745" w14:textId="77777777" w:rsidTr="00761A0E">
        <w:tc>
          <w:tcPr>
            <w:tcW w:w="2268" w:type="dxa"/>
            <w:shd w:val="clear" w:color="auto" w:fill="auto"/>
          </w:tcPr>
          <w:p w14:paraId="1D683DBF" w14:textId="77777777" w:rsidR="00813EDA" w:rsidRPr="001A3120" w:rsidRDefault="00813EDA" w:rsidP="00A70FDC">
            <w:pPr>
              <w:rPr>
                <w:rFonts w:ascii="Arial" w:hAnsi="Arial" w:cs="Arial"/>
                <w:szCs w:val="24"/>
              </w:rPr>
            </w:pPr>
            <w:r>
              <w:rPr>
                <w:rFonts w:ascii="Arial" w:hAnsi="Arial" w:cs="Arial"/>
                <w:szCs w:val="24"/>
              </w:rPr>
              <w:t>24 October 2018</w:t>
            </w:r>
          </w:p>
        </w:tc>
        <w:tc>
          <w:tcPr>
            <w:tcW w:w="3119" w:type="dxa"/>
            <w:shd w:val="clear" w:color="auto" w:fill="auto"/>
          </w:tcPr>
          <w:p w14:paraId="43157B43" w14:textId="77777777" w:rsidR="00813EDA" w:rsidRPr="001A3120" w:rsidRDefault="00813EDA" w:rsidP="00A70FDC">
            <w:pPr>
              <w:rPr>
                <w:rFonts w:ascii="Arial" w:hAnsi="Arial" w:cs="Arial"/>
                <w:szCs w:val="24"/>
              </w:rPr>
            </w:pPr>
            <w:r>
              <w:rPr>
                <w:rFonts w:ascii="Arial" w:hAnsi="Arial" w:cs="Arial"/>
                <w:szCs w:val="24"/>
              </w:rPr>
              <w:t>Australian Institute of Management</w:t>
            </w:r>
          </w:p>
        </w:tc>
        <w:tc>
          <w:tcPr>
            <w:tcW w:w="3034" w:type="dxa"/>
            <w:shd w:val="clear" w:color="auto" w:fill="auto"/>
          </w:tcPr>
          <w:p w14:paraId="2A269FFE" w14:textId="77777777" w:rsidR="00813EDA" w:rsidRPr="001A3120" w:rsidRDefault="00813EDA" w:rsidP="00A70FDC">
            <w:pPr>
              <w:rPr>
                <w:rFonts w:ascii="Arial" w:hAnsi="Arial" w:cs="Arial"/>
                <w:szCs w:val="24"/>
              </w:rPr>
            </w:pPr>
            <w:r>
              <w:rPr>
                <w:rFonts w:ascii="Arial" w:hAnsi="Arial" w:cs="Arial"/>
                <w:szCs w:val="24"/>
              </w:rPr>
              <w:t>Annual Leadership Summit</w:t>
            </w:r>
            <w:r w:rsidRPr="001A3120">
              <w:rPr>
                <w:rFonts w:ascii="Arial" w:hAnsi="Arial" w:cs="Arial"/>
                <w:szCs w:val="24"/>
              </w:rPr>
              <w:t xml:space="preserve"> </w:t>
            </w:r>
          </w:p>
        </w:tc>
      </w:tr>
      <w:tr w:rsidR="00813EDA" w:rsidRPr="001A3120" w14:paraId="4ABAAFBE" w14:textId="77777777" w:rsidTr="00761A0E">
        <w:tc>
          <w:tcPr>
            <w:tcW w:w="2268" w:type="dxa"/>
            <w:shd w:val="clear" w:color="auto" w:fill="auto"/>
          </w:tcPr>
          <w:p w14:paraId="4721CD4B" w14:textId="77777777" w:rsidR="00813EDA" w:rsidRDefault="00813EDA" w:rsidP="00A70FDC">
            <w:pPr>
              <w:rPr>
                <w:rFonts w:ascii="Arial" w:hAnsi="Arial" w:cs="Arial"/>
                <w:szCs w:val="24"/>
              </w:rPr>
            </w:pPr>
            <w:r>
              <w:rPr>
                <w:rFonts w:ascii="Arial" w:hAnsi="Arial" w:cs="Arial"/>
                <w:szCs w:val="24"/>
              </w:rPr>
              <w:t>24 October 2018</w:t>
            </w:r>
          </w:p>
        </w:tc>
        <w:tc>
          <w:tcPr>
            <w:tcW w:w="3119" w:type="dxa"/>
            <w:shd w:val="clear" w:color="auto" w:fill="auto"/>
          </w:tcPr>
          <w:p w14:paraId="76CD9E2B" w14:textId="77777777" w:rsidR="00813EDA" w:rsidRDefault="00813EDA" w:rsidP="00A70FDC">
            <w:pPr>
              <w:rPr>
                <w:rFonts w:ascii="Arial" w:hAnsi="Arial" w:cs="Arial"/>
                <w:szCs w:val="24"/>
              </w:rPr>
            </w:pPr>
            <w:r>
              <w:rPr>
                <w:rFonts w:ascii="Arial" w:hAnsi="Arial" w:cs="Arial"/>
                <w:szCs w:val="24"/>
              </w:rPr>
              <w:t xml:space="preserve">Art Deco Society of WA </w:t>
            </w:r>
          </w:p>
        </w:tc>
        <w:tc>
          <w:tcPr>
            <w:tcW w:w="3034" w:type="dxa"/>
            <w:shd w:val="clear" w:color="auto" w:fill="auto"/>
          </w:tcPr>
          <w:p w14:paraId="4939D55A" w14:textId="04653145" w:rsidR="00813EDA" w:rsidRDefault="00813EDA" w:rsidP="00A70FDC">
            <w:pPr>
              <w:rPr>
                <w:rFonts w:ascii="Arial" w:hAnsi="Arial" w:cs="Arial"/>
                <w:szCs w:val="24"/>
              </w:rPr>
            </w:pPr>
            <w:r>
              <w:rPr>
                <w:rFonts w:ascii="Arial" w:hAnsi="Arial" w:cs="Arial"/>
                <w:szCs w:val="24"/>
              </w:rPr>
              <w:t>A</w:t>
            </w:r>
            <w:r w:rsidR="003F0A0E">
              <w:rPr>
                <w:rFonts w:ascii="Arial" w:hAnsi="Arial" w:cs="Arial"/>
                <w:szCs w:val="24"/>
              </w:rPr>
              <w:t>nnual General Meeting</w:t>
            </w:r>
            <w:r>
              <w:rPr>
                <w:rFonts w:ascii="Arial" w:hAnsi="Arial" w:cs="Arial"/>
                <w:szCs w:val="24"/>
              </w:rPr>
              <w:t xml:space="preserve"> </w:t>
            </w:r>
          </w:p>
        </w:tc>
      </w:tr>
      <w:tr w:rsidR="00813EDA" w:rsidRPr="001A3120" w14:paraId="37D9B675" w14:textId="77777777" w:rsidTr="00761A0E">
        <w:tc>
          <w:tcPr>
            <w:tcW w:w="2268" w:type="dxa"/>
            <w:shd w:val="clear" w:color="auto" w:fill="auto"/>
          </w:tcPr>
          <w:p w14:paraId="76F4E1E3" w14:textId="77777777" w:rsidR="00813EDA" w:rsidRDefault="00813EDA" w:rsidP="00A70FDC">
            <w:pPr>
              <w:rPr>
                <w:rFonts w:ascii="Arial" w:hAnsi="Arial" w:cs="Arial"/>
                <w:szCs w:val="24"/>
              </w:rPr>
            </w:pPr>
            <w:r>
              <w:rPr>
                <w:rFonts w:ascii="Arial" w:hAnsi="Arial" w:cs="Arial"/>
                <w:szCs w:val="24"/>
              </w:rPr>
              <w:t>25 October 2018</w:t>
            </w:r>
          </w:p>
        </w:tc>
        <w:tc>
          <w:tcPr>
            <w:tcW w:w="3119" w:type="dxa"/>
            <w:shd w:val="clear" w:color="auto" w:fill="auto"/>
          </w:tcPr>
          <w:p w14:paraId="2B8AC7D0" w14:textId="6AF7DF2C" w:rsidR="00813EDA" w:rsidRDefault="00813EDA" w:rsidP="00A70FDC">
            <w:pPr>
              <w:rPr>
                <w:rFonts w:ascii="Arial" w:hAnsi="Arial" w:cs="Arial"/>
                <w:szCs w:val="24"/>
              </w:rPr>
            </w:pPr>
            <w:r>
              <w:rPr>
                <w:rFonts w:ascii="Arial" w:hAnsi="Arial" w:cs="Arial"/>
                <w:szCs w:val="24"/>
              </w:rPr>
              <w:t>P</w:t>
            </w:r>
            <w:r w:rsidR="003F0A0E">
              <w:rPr>
                <w:rFonts w:ascii="Arial" w:hAnsi="Arial" w:cs="Arial"/>
                <w:szCs w:val="24"/>
              </w:rPr>
              <w:t>oint</w:t>
            </w:r>
            <w:r>
              <w:rPr>
                <w:rFonts w:ascii="Arial" w:hAnsi="Arial" w:cs="Arial"/>
                <w:szCs w:val="24"/>
              </w:rPr>
              <w:t xml:space="preserve"> Resolution Child Care</w:t>
            </w:r>
          </w:p>
        </w:tc>
        <w:tc>
          <w:tcPr>
            <w:tcW w:w="3034" w:type="dxa"/>
            <w:shd w:val="clear" w:color="auto" w:fill="auto"/>
          </w:tcPr>
          <w:p w14:paraId="1EE7A60B" w14:textId="5FEE0E62" w:rsidR="00813EDA" w:rsidRDefault="00813EDA" w:rsidP="00A70FDC">
            <w:pPr>
              <w:rPr>
                <w:rFonts w:ascii="Arial" w:hAnsi="Arial" w:cs="Arial"/>
                <w:szCs w:val="24"/>
              </w:rPr>
            </w:pPr>
            <w:r>
              <w:rPr>
                <w:rFonts w:ascii="Arial" w:hAnsi="Arial" w:cs="Arial"/>
                <w:szCs w:val="24"/>
              </w:rPr>
              <w:t>Grandparents Day</w:t>
            </w:r>
          </w:p>
        </w:tc>
      </w:tr>
      <w:tr w:rsidR="00813EDA" w:rsidRPr="001A3120" w14:paraId="7CAFF947" w14:textId="77777777" w:rsidTr="00761A0E">
        <w:tc>
          <w:tcPr>
            <w:tcW w:w="2268" w:type="dxa"/>
            <w:shd w:val="clear" w:color="auto" w:fill="auto"/>
          </w:tcPr>
          <w:p w14:paraId="363984C4" w14:textId="77777777" w:rsidR="00813EDA" w:rsidRDefault="00813EDA" w:rsidP="00A70FDC">
            <w:pPr>
              <w:rPr>
                <w:rFonts w:ascii="Arial" w:hAnsi="Arial" w:cs="Arial"/>
                <w:szCs w:val="24"/>
              </w:rPr>
            </w:pPr>
            <w:r>
              <w:rPr>
                <w:rFonts w:ascii="Arial" w:hAnsi="Arial" w:cs="Arial"/>
                <w:szCs w:val="24"/>
              </w:rPr>
              <w:t xml:space="preserve">26 October 2018  </w:t>
            </w:r>
          </w:p>
        </w:tc>
        <w:tc>
          <w:tcPr>
            <w:tcW w:w="3119" w:type="dxa"/>
            <w:shd w:val="clear" w:color="auto" w:fill="auto"/>
          </w:tcPr>
          <w:p w14:paraId="57A71A02" w14:textId="1F32BC03" w:rsidR="00813EDA" w:rsidRDefault="00813EDA" w:rsidP="00A70FDC">
            <w:pPr>
              <w:rPr>
                <w:rFonts w:ascii="Arial" w:hAnsi="Arial" w:cs="Arial"/>
                <w:szCs w:val="24"/>
              </w:rPr>
            </w:pPr>
            <w:r>
              <w:rPr>
                <w:rFonts w:ascii="Arial" w:hAnsi="Arial" w:cs="Arial"/>
                <w:szCs w:val="24"/>
              </w:rPr>
              <w:t>City of Nedlands</w:t>
            </w:r>
          </w:p>
        </w:tc>
        <w:tc>
          <w:tcPr>
            <w:tcW w:w="3034" w:type="dxa"/>
            <w:shd w:val="clear" w:color="auto" w:fill="auto"/>
          </w:tcPr>
          <w:p w14:paraId="409DB184" w14:textId="77777777" w:rsidR="00813EDA" w:rsidRDefault="00813EDA" w:rsidP="00A70FDC">
            <w:pPr>
              <w:rPr>
                <w:rFonts w:ascii="Arial" w:hAnsi="Arial" w:cs="Arial"/>
                <w:szCs w:val="24"/>
              </w:rPr>
            </w:pPr>
            <w:r w:rsidRPr="00A40D52">
              <w:rPr>
                <w:rFonts w:ascii="Arial" w:hAnsi="Arial" w:cs="Arial"/>
                <w:szCs w:val="24"/>
              </w:rPr>
              <w:t>Roland Leach Poetry Prize 2018 Awards Ceremony</w:t>
            </w:r>
          </w:p>
        </w:tc>
      </w:tr>
      <w:tr w:rsidR="00813EDA" w:rsidRPr="001A3120" w14:paraId="7718523E" w14:textId="77777777" w:rsidTr="00761A0E">
        <w:tc>
          <w:tcPr>
            <w:tcW w:w="2268" w:type="dxa"/>
            <w:shd w:val="clear" w:color="auto" w:fill="auto"/>
          </w:tcPr>
          <w:p w14:paraId="05FB2151" w14:textId="77777777" w:rsidR="00813EDA" w:rsidRDefault="00813EDA" w:rsidP="00A70FDC">
            <w:pPr>
              <w:rPr>
                <w:rFonts w:ascii="Arial" w:hAnsi="Arial" w:cs="Arial"/>
                <w:szCs w:val="24"/>
              </w:rPr>
            </w:pPr>
            <w:r>
              <w:rPr>
                <w:rFonts w:ascii="Arial" w:hAnsi="Arial" w:cs="Arial"/>
                <w:szCs w:val="24"/>
              </w:rPr>
              <w:t>26 October 2018</w:t>
            </w:r>
          </w:p>
        </w:tc>
        <w:tc>
          <w:tcPr>
            <w:tcW w:w="3119" w:type="dxa"/>
            <w:shd w:val="clear" w:color="auto" w:fill="auto"/>
          </w:tcPr>
          <w:p w14:paraId="0E39D21B" w14:textId="77777777" w:rsidR="00813EDA" w:rsidRDefault="00813EDA" w:rsidP="00A70FDC">
            <w:pPr>
              <w:rPr>
                <w:rFonts w:ascii="Arial" w:hAnsi="Arial" w:cs="Arial"/>
                <w:szCs w:val="24"/>
              </w:rPr>
            </w:pPr>
            <w:r>
              <w:rPr>
                <w:rFonts w:ascii="Arial" w:hAnsi="Arial" w:cs="Arial"/>
                <w:szCs w:val="24"/>
              </w:rPr>
              <w:t>Australian Institute of Architects</w:t>
            </w:r>
          </w:p>
        </w:tc>
        <w:tc>
          <w:tcPr>
            <w:tcW w:w="3034" w:type="dxa"/>
            <w:shd w:val="clear" w:color="auto" w:fill="auto"/>
          </w:tcPr>
          <w:p w14:paraId="5B3E19B1" w14:textId="77777777" w:rsidR="00813EDA" w:rsidRDefault="00813EDA" w:rsidP="00A70FDC">
            <w:pPr>
              <w:rPr>
                <w:rFonts w:ascii="Arial" w:hAnsi="Arial" w:cs="Arial"/>
                <w:szCs w:val="24"/>
              </w:rPr>
            </w:pPr>
            <w:r>
              <w:rPr>
                <w:rFonts w:ascii="Arial" w:hAnsi="Arial" w:cs="Arial"/>
                <w:szCs w:val="24"/>
              </w:rPr>
              <w:t>Meet and Greet</w:t>
            </w:r>
          </w:p>
          <w:p w14:paraId="786C8ADE" w14:textId="77777777" w:rsidR="00813EDA" w:rsidRDefault="00813EDA" w:rsidP="00A70FDC">
            <w:pPr>
              <w:rPr>
                <w:rFonts w:ascii="Arial" w:hAnsi="Arial" w:cs="Arial"/>
                <w:szCs w:val="24"/>
              </w:rPr>
            </w:pPr>
          </w:p>
        </w:tc>
      </w:tr>
      <w:tr w:rsidR="00813EDA" w:rsidRPr="001A3120" w14:paraId="3463EBF7" w14:textId="77777777" w:rsidTr="00761A0E">
        <w:tc>
          <w:tcPr>
            <w:tcW w:w="2268" w:type="dxa"/>
            <w:shd w:val="clear" w:color="auto" w:fill="auto"/>
          </w:tcPr>
          <w:p w14:paraId="7B180E6E" w14:textId="77777777" w:rsidR="00813EDA" w:rsidRDefault="00813EDA" w:rsidP="00A70FDC">
            <w:pPr>
              <w:rPr>
                <w:rFonts w:ascii="Arial" w:hAnsi="Arial" w:cs="Arial"/>
                <w:szCs w:val="24"/>
              </w:rPr>
            </w:pPr>
            <w:r>
              <w:rPr>
                <w:rFonts w:ascii="Arial" w:hAnsi="Arial" w:cs="Arial"/>
                <w:szCs w:val="24"/>
              </w:rPr>
              <w:t>29 October 2018</w:t>
            </w:r>
          </w:p>
        </w:tc>
        <w:tc>
          <w:tcPr>
            <w:tcW w:w="3119" w:type="dxa"/>
            <w:shd w:val="clear" w:color="auto" w:fill="auto"/>
          </w:tcPr>
          <w:p w14:paraId="64EE802E" w14:textId="77777777" w:rsidR="00813EDA" w:rsidRDefault="00813EDA" w:rsidP="00A70FDC">
            <w:pPr>
              <w:rPr>
                <w:rFonts w:ascii="Arial" w:hAnsi="Arial" w:cs="Arial"/>
                <w:szCs w:val="24"/>
              </w:rPr>
            </w:pPr>
            <w:r>
              <w:rPr>
                <w:rFonts w:ascii="Arial" w:hAnsi="Arial" w:cs="Arial"/>
                <w:szCs w:val="24"/>
              </w:rPr>
              <w:t>Shenton College</w:t>
            </w:r>
          </w:p>
        </w:tc>
        <w:tc>
          <w:tcPr>
            <w:tcW w:w="3034" w:type="dxa"/>
            <w:shd w:val="clear" w:color="auto" w:fill="auto"/>
          </w:tcPr>
          <w:p w14:paraId="2CB8460B" w14:textId="77777777" w:rsidR="00813EDA" w:rsidRDefault="00813EDA" w:rsidP="00A70FDC">
            <w:pPr>
              <w:rPr>
                <w:rFonts w:ascii="Arial" w:hAnsi="Arial" w:cs="Arial"/>
                <w:szCs w:val="24"/>
              </w:rPr>
            </w:pPr>
            <w:r w:rsidRPr="00A40D52">
              <w:rPr>
                <w:rFonts w:ascii="Arial" w:hAnsi="Arial" w:cs="Arial"/>
                <w:szCs w:val="24"/>
              </w:rPr>
              <w:t>Chaplaincy Appreciation Morning Tea</w:t>
            </w:r>
          </w:p>
        </w:tc>
      </w:tr>
      <w:tr w:rsidR="00813EDA" w:rsidRPr="001A3120" w14:paraId="2AA58C2F" w14:textId="77777777" w:rsidTr="00761A0E">
        <w:tc>
          <w:tcPr>
            <w:tcW w:w="2268" w:type="dxa"/>
            <w:shd w:val="clear" w:color="auto" w:fill="auto"/>
          </w:tcPr>
          <w:p w14:paraId="78601FA5" w14:textId="77777777" w:rsidR="00813EDA" w:rsidRDefault="00813EDA" w:rsidP="00A70FDC">
            <w:pPr>
              <w:rPr>
                <w:rFonts w:ascii="Arial" w:hAnsi="Arial" w:cs="Arial"/>
                <w:szCs w:val="24"/>
              </w:rPr>
            </w:pPr>
            <w:r>
              <w:rPr>
                <w:rFonts w:ascii="Arial" w:hAnsi="Arial" w:cs="Arial"/>
                <w:szCs w:val="24"/>
              </w:rPr>
              <w:t>30 October 2018</w:t>
            </w:r>
          </w:p>
        </w:tc>
        <w:tc>
          <w:tcPr>
            <w:tcW w:w="3119" w:type="dxa"/>
            <w:shd w:val="clear" w:color="auto" w:fill="auto"/>
          </w:tcPr>
          <w:p w14:paraId="1AAAF0A2" w14:textId="77777777" w:rsidR="00813EDA" w:rsidRDefault="00813EDA" w:rsidP="00A70FDC">
            <w:pPr>
              <w:rPr>
                <w:rFonts w:ascii="Arial" w:hAnsi="Arial" w:cs="Arial"/>
                <w:szCs w:val="24"/>
              </w:rPr>
            </w:pPr>
            <w:r>
              <w:rPr>
                <w:rFonts w:ascii="Arial" w:hAnsi="Arial" w:cs="Arial"/>
                <w:szCs w:val="24"/>
              </w:rPr>
              <w:t>CRC Low Carbon Living</w:t>
            </w:r>
          </w:p>
        </w:tc>
        <w:tc>
          <w:tcPr>
            <w:tcW w:w="3034" w:type="dxa"/>
            <w:shd w:val="clear" w:color="auto" w:fill="auto"/>
          </w:tcPr>
          <w:p w14:paraId="2ADE3BB6" w14:textId="77777777" w:rsidR="00813EDA" w:rsidRDefault="00813EDA" w:rsidP="00A70FDC">
            <w:pPr>
              <w:rPr>
                <w:rFonts w:ascii="Arial" w:hAnsi="Arial" w:cs="Arial"/>
                <w:szCs w:val="24"/>
              </w:rPr>
            </w:pPr>
            <w:r>
              <w:rPr>
                <w:rFonts w:ascii="Arial" w:hAnsi="Arial" w:cs="Arial"/>
                <w:szCs w:val="24"/>
              </w:rPr>
              <w:t>How is Perth Doing?</w:t>
            </w:r>
          </w:p>
        </w:tc>
      </w:tr>
      <w:tr w:rsidR="00813EDA" w:rsidRPr="001A3120" w14:paraId="69E37710" w14:textId="77777777" w:rsidTr="00761A0E">
        <w:tc>
          <w:tcPr>
            <w:tcW w:w="2268" w:type="dxa"/>
            <w:shd w:val="clear" w:color="auto" w:fill="auto"/>
          </w:tcPr>
          <w:p w14:paraId="2BFFC376" w14:textId="77777777" w:rsidR="00813EDA" w:rsidRDefault="00813EDA" w:rsidP="00A70FDC">
            <w:pPr>
              <w:rPr>
                <w:rFonts w:ascii="Arial" w:hAnsi="Arial" w:cs="Arial"/>
                <w:szCs w:val="24"/>
              </w:rPr>
            </w:pPr>
            <w:r>
              <w:rPr>
                <w:rFonts w:ascii="Arial" w:hAnsi="Arial" w:cs="Arial"/>
                <w:szCs w:val="24"/>
              </w:rPr>
              <w:t>30 October 2018</w:t>
            </w:r>
          </w:p>
        </w:tc>
        <w:tc>
          <w:tcPr>
            <w:tcW w:w="3119" w:type="dxa"/>
            <w:shd w:val="clear" w:color="auto" w:fill="auto"/>
          </w:tcPr>
          <w:p w14:paraId="0DFA5E49" w14:textId="77777777" w:rsidR="00813EDA" w:rsidRDefault="00813EDA" w:rsidP="00A70FDC">
            <w:pPr>
              <w:rPr>
                <w:rFonts w:ascii="Arial" w:hAnsi="Arial" w:cs="Arial"/>
                <w:szCs w:val="24"/>
              </w:rPr>
            </w:pPr>
            <w:proofErr w:type="spellStart"/>
            <w:r>
              <w:rPr>
                <w:rFonts w:ascii="Arial" w:hAnsi="Arial" w:cs="Arial"/>
                <w:szCs w:val="24"/>
              </w:rPr>
              <w:t>Landcorp</w:t>
            </w:r>
            <w:proofErr w:type="spellEnd"/>
          </w:p>
        </w:tc>
        <w:tc>
          <w:tcPr>
            <w:tcW w:w="3034" w:type="dxa"/>
            <w:shd w:val="clear" w:color="auto" w:fill="auto"/>
          </w:tcPr>
          <w:p w14:paraId="58FFD6E2" w14:textId="77777777" w:rsidR="00813EDA" w:rsidRDefault="00813EDA" w:rsidP="00A70FDC">
            <w:pPr>
              <w:rPr>
                <w:rFonts w:ascii="Arial" w:hAnsi="Arial" w:cs="Arial"/>
                <w:szCs w:val="24"/>
              </w:rPr>
            </w:pPr>
            <w:r>
              <w:rPr>
                <w:rFonts w:ascii="Arial" w:hAnsi="Arial" w:cs="Arial"/>
                <w:szCs w:val="24"/>
              </w:rPr>
              <w:t>Development Opportunities Showcase</w:t>
            </w:r>
          </w:p>
        </w:tc>
      </w:tr>
      <w:tr w:rsidR="00813EDA" w:rsidRPr="001A3120" w14:paraId="08590CB8" w14:textId="77777777" w:rsidTr="00761A0E">
        <w:tc>
          <w:tcPr>
            <w:tcW w:w="2268" w:type="dxa"/>
            <w:shd w:val="clear" w:color="auto" w:fill="auto"/>
          </w:tcPr>
          <w:p w14:paraId="565B8E48" w14:textId="77777777" w:rsidR="00813EDA" w:rsidRDefault="00813EDA" w:rsidP="00A70FDC">
            <w:pPr>
              <w:rPr>
                <w:rFonts w:ascii="Arial" w:hAnsi="Arial" w:cs="Arial"/>
                <w:szCs w:val="24"/>
              </w:rPr>
            </w:pPr>
            <w:r>
              <w:rPr>
                <w:rFonts w:ascii="Arial" w:hAnsi="Arial" w:cs="Arial"/>
                <w:szCs w:val="24"/>
              </w:rPr>
              <w:t>31 October 2018</w:t>
            </w:r>
          </w:p>
        </w:tc>
        <w:tc>
          <w:tcPr>
            <w:tcW w:w="3119" w:type="dxa"/>
            <w:shd w:val="clear" w:color="auto" w:fill="auto"/>
          </w:tcPr>
          <w:p w14:paraId="116E4876" w14:textId="77777777" w:rsidR="00813EDA" w:rsidRDefault="00813EDA" w:rsidP="00A70FDC">
            <w:pPr>
              <w:rPr>
                <w:rFonts w:ascii="Arial" w:hAnsi="Arial" w:cs="Arial"/>
                <w:szCs w:val="24"/>
              </w:rPr>
            </w:pPr>
            <w:r>
              <w:rPr>
                <w:rFonts w:ascii="Arial" w:hAnsi="Arial" w:cs="Arial"/>
                <w:szCs w:val="24"/>
              </w:rPr>
              <w:t>Regis Nedlands</w:t>
            </w:r>
          </w:p>
          <w:p w14:paraId="4EDE8459" w14:textId="77777777" w:rsidR="00813EDA" w:rsidRDefault="00813EDA" w:rsidP="00A70FDC">
            <w:pPr>
              <w:rPr>
                <w:rFonts w:ascii="Arial" w:hAnsi="Arial" w:cs="Arial"/>
                <w:szCs w:val="24"/>
              </w:rPr>
            </w:pPr>
          </w:p>
        </w:tc>
        <w:tc>
          <w:tcPr>
            <w:tcW w:w="3034" w:type="dxa"/>
            <w:shd w:val="clear" w:color="auto" w:fill="auto"/>
          </w:tcPr>
          <w:p w14:paraId="49882DFD" w14:textId="77777777" w:rsidR="00813EDA" w:rsidRDefault="00813EDA" w:rsidP="00A70FDC">
            <w:pPr>
              <w:rPr>
                <w:rFonts w:ascii="Arial" w:hAnsi="Arial" w:cs="Arial"/>
                <w:szCs w:val="24"/>
              </w:rPr>
            </w:pPr>
            <w:r>
              <w:rPr>
                <w:rFonts w:ascii="Arial" w:hAnsi="Arial" w:cs="Arial"/>
                <w:szCs w:val="24"/>
              </w:rPr>
              <w:t>Opening of new care facilities</w:t>
            </w:r>
          </w:p>
        </w:tc>
      </w:tr>
      <w:tr w:rsidR="00813EDA" w:rsidRPr="001A3120" w14:paraId="4DFCA4C7" w14:textId="77777777" w:rsidTr="00761A0E">
        <w:tc>
          <w:tcPr>
            <w:tcW w:w="2268" w:type="dxa"/>
            <w:shd w:val="clear" w:color="auto" w:fill="auto"/>
          </w:tcPr>
          <w:p w14:paraId="5B499F19" w14:textId="77777777" w:rsidR="00813EDA" w:rsidRDefault="00813EDA" w:rsidP="00A70FDC">
            <w:pPr>
              <w:rPr>
                <w:rFonts w:ascii="Arial" w:hAnsi="Arial" w:cs="Arial"/>
                <w:szCs w:val="24"/>
              </w:rPr>
            </w:pPr>
            <w:r>
              <w:rPr>
                <w:rFonts w:ascii="Arial" w:hAnsi="Arial" w:cs="Arial"/>
                <w:szCs w:val="24"/>
              </w:rPr>
              <w:t>31 October 2018</w:t>
            </w:r>
          </w:p>
        </w:tc>
        <w:tc>
          <w:tcPr>
            <w:tcW w:w="3119" w:type="dxa"/>
            <w:shd w:val="clear" w:color="auto" w:fill="auto"/>
          </w:tcPr>
          <w:p w14:paraId="32695B06" w14:textId="77777777" w:rsidR="00813EDA" w:rsidRDefault="00813EDA" w:rsidP="00A70FDC">
            <w:pPr>
              <w:rPr>
                <w:rFonts w:ascii="Arial" w:hAnsi="Arial" w:cs="Arial"/>
                <w:szCs w:val="24"/>
              </w:rPr>
            </w:pPr>
            <w:r>
              <w:rPr>
                <w:rFonts w:ascii="Arial" w:hAnsi="Arial" w:cs="Arial"/>
                <w:szCs w:val="24"/>
              </w:rPr>
              <w:t>RACWA</w:t>
            </w:r>
          </w:p>
        </w:tc>
        <w:tc>
          <w:tcPr>
            <w:tcW w:w="3034" w:type="dxa"/>
            <w:shd w:val="clear" w:color="auto" w:fill="auto"/>
          </w:tcPr>
          <w:p w14:paraId="3931FE7C" w14:textId="5F413A34" w:rsidR="00813EDA" w:rsidRDefault="00813EDA" w:rsidP="00A70FDC">
            <w:pPr>
              <w:rPr>
                <w:rFonts w:ascii="Arial" w:hAnsi="Arial" w:cs="Arial"/>
                <w:szCs w:val="24"/>
              </w:rPr>
            </w:pPr>
            <w:r>
              <w:rPr>
                <w:rFonts w:ascii="Arial" w:hAnsi="Arial" w:cs="Arial"/>
                <w:szCs w:val="24"/>
              </w:rPr>
              <w:t>President’s Cocktail Party</w:t>
            </w:r>
          </w:p>
        </w:tc>
      </w:tr>
      <w:tr w:rsidR="00813EDA" w:rsidRPr="001A3120" w14:paraId="491AC20E" w14:textId="77777777" w:rsidTr="00761A0E">
        <w:tc>
          <w:tcPr>
            <w:tcW w:w="2268" w:type="dxa"/>
            <w:shd w:val="clear" w:color="auto" w:fill="auto"/>
          </w:tcPr>
          <w:p w14:paraId="704A35F0" w14:textId="77777777" w:rsidR="00813EDA" w:rsidRDefault="00813EDA" w:rsidP="00A70FDC">
            <w:pPr>
              <w:rPr>
                <w:rFonts w:ascii="Arial" w:hAnsi="Arial" w:cs="Arial"/>
                <w:szCs w:val="24"/>
              </w:rPr>
            </w:pPr>
            <w:r>
              <w:rPr>
                <w:rFonts w:ascii="Arial" w:hAnsi="Arial" w:cs="Arial"/>
                <w:szCs w:val="24"/>
              </w:rPr>
              <w:t>1 November 2018</w:t>
            </w:r>
          </w:p>
        </w:tc>
        <w:tc>
          <w:tcPr>
            <w:tcW w:w="3119" w:type="dxa"/>
            <w:shd w:val="clear" w:color="auto" w:fill="auto"/>
          </w:tcPr>
          <w:p w14:paraId="6A043B9C" w14:textId="77777777" w:rsidR="00813EDA" w:rsidRDefault="00813EDA" w:rsidP="00A70FDC">
            <w:pPr>
              <w:rPr>
                <w:rFonts w:ascii="Arial" w:hAnsi="Arial" w:cs="Arial"/>
                <w:szCs w:val="24"/>
              </w:rPr>
            </w:pPr>
            <w:r>
              <w:rPr>
                <w:rFonts w:ascii="Arial" w:hAnsi="Arial" w:cs="Arial"/>
                <w:szCs w:val="24"/>
              </w:rPr>
              <w:t>Woolworths</w:t>
            </w:r>
          </w:p>
        </w:tc>
        <w:tc>
          <w:tcPr>
            <w:tcW w:w="3034" w:type="dxa"/>
            <w:shd w:val="clear" w:color="auto" w:fill="auto"/>
          </w:tcPr>
          <w:p w14:paraId="3D3C306E" w14:textId="6BE8A15F" w:rsidR="00813EDA" w:rsidRDefault="00813EDA" w:rsidP="00A70FDC">
            <w:pPr>
              <w:rPr>
                <w:rFonts w:ascii="Arial" w:hAnsi="Arial" w:cs="Arial"/>
                <w:szCs w:val="24"/>
              </w:rPr>
            </w:pPr>
            <w:r>
              <w:rPr>
                <w:rFonts w:ascii="Arial" w:hAnsi="Arial" w:cs="Arial"/>
                <w:szCs w:val="24"/>
              </w:rPr>
              <w:t>Open Day</w:t>
            </w:r>
          </w:p>
        </w:tc>
      </w:tr>
      <w:tr w:rsidR="00813EDA" w:rsidRPr="001A3120" w14:paraId="217B359D" w14:textId="77777777" w:rsidTr="00761A0E">
        <w:tc>
          <w:tcPr>
            <w:tcW w:w="2268" w:type="dxa"/>
            <w:shd w:val="clear" w:color="auto" w:fill="auto"/>
          </w:tcPr>
          <w:p w14:paraId="2293619D" w14:textId="77777777" w:rsidR="00813EDA" w:rsidRDefault="00813EDA" w:rsidP="00A70FDC">
            <w:pPr>
              <w:rPr>
                <w:rFonts w:ascii="Arial" w:hAnsi="Arial" w:cs="Arial"/>
                <w:szCs w:val="24"/>
              </w:rPr>
            </w:pPr>
            <w:r>
              <w:rPr>
                <w:rFonts w:ascii="Arial" w:hAnsi="Arial" w:cs="Arial"/>
                <w:szCs w:val="24"/>
              </w:rPr>
              <w:t xml:space="preserve">2 November 2018 </w:t>
            </w:r>
          </w:p>
        </w:tc>
        <w:tc>
          <w:tcPr>
            <w:tcW w:w="3119" w:type="dxa"/>
            <w:shd w:val="clear" w:color="auto" w:fill="auto"/>
          </w:tcPr>
          <w:p w14:paraId="0B14854D" w14:textId="695A95EF" w:rsidR="00813EDA" w:rsidRDefault="00813EDA" w:rsidP="00A70FDC">
            <w:pPr>
              <w:rPr>
                <w:rFonts w:ascii="Arial" w:hAnsi="Arial" w:cs="Arial"/>
                <w:szCs w:val="24"/>
              </w:rPr>
            </w:pPr>
            <w:r>
              <w:rPr>
                <w:rFonts w:ascii="Arial" w:hAnsi="Arial" w:cs="Arial"/>
                <w:szCs w:val="24"/>
              </w:rPr>
              <w:t>City of Nedlands</w:t>
            </w:r>
          </w:p>
        </w:tc>
        <w:tc>
          <w:tcPr>
            <w:tcW w:w="3034" w:type="dxa"/>
            <w:shd w:val="clear" w:color="auto" w:fill="auto"/>
          </w:tcPr>
          <w:p w14:paraId="2D4A9678" w14:textId="77777777" w:rsidR="00813EDA" w:rsidRDefault="00813EDA" w:rsidP="00A70FDC">
            <w:pPr>
              <w:rPr>
                <w:rFonts w:ascii="Arial" w:hAnsi="Arial" w:cs="Arial"/>
                <w:szCs w:val="24"/>
              </w:rPr>
            </w:pPr>
            <w:r>
              <w:rPr>
                <w:rFonts w:ascii="Arial" w:hAnsi="Arial" w:cs="Arial"/>
                <w:szCs w:val="24"/>
              </w:rPr>
              <w:t>Meeting with Local member, Hon. Bill Marmion, MLA</w:t>
            </w:r>
          </w:p>
        </w:tc>
      </w:tr>
      <w:tr w:rsidR="00813EDA" w:rsidRPr="001A3120" w14:paraId="4343B201" w14:textId="77777777" w:rsidTr="00761A0E">
        <w:tc>
          <w:tcPr>
            <w:tcW w:w="2268" w:type="dxa"/>
            <w:shd w:val="clear" w:color="auto" w:fill="auto"/>
          </w:tcPr>
          <w:p w14:paraId="0EC48E79" w14:textId="77777777" w:rsidR="00813EDA" w:rsidRDefault="00813EDA" w:rsidP="00A70FDC">
            <w:pPr>
              <w:rPr>
                <w:rFonts w:ascii="Arial" w:hAnsi="Arial" w:cs="Arial"/>
                <w:szCs w:val="24"/>
              </w:rPr>
            </w:pPr>
            <w:r>
              <w:rPr>
                <w:rFonts w:ascii="Arial" w:hAnsi="Arial" w:cs="Arial"/>
                <w:szCs w:val="24"/>
              </w:rPr>
              <w:t>2 November 2018</w:t>
            </w:r>
          </w:p>
        </w:tc>
        <w:tc>
          <w:tcPr>
            <w:tcW w:w="3119" w:type="dxa"/>
            <w:shd w:val="clear" w:color="auto" w:fill="auto"/>
          </w:tcPr>
          <w:p w14:paraId="259A618B" w14:textId="77777777" w:rsidR="00813EDA" w:rsidRDefault="00813EDA" w:rsidP="00A70FDC">
            <w:pPr>
              <w:rPr>
                <w:rFonts w:ascii="Arial" w:hAnsi="Arial" w:cs="Arial"/>
                <w:szCs w:val="24"/>
              </w:rPr>
            </w:pPr>
            <w:r>
              <w:rPr>
                <w:rFonts w:ascii="Arial" w:hAnsi="Arial" w:cs="Arial"/>
                <w:szCs w:val="24"/>
              </w:rPr>
              <w:t>Department of Planning, Lands and Heritage</w:t>
            </w:r>
          </w:p>
        </w:tc>
        <w:tc>
          <w:tcPr>
            <w:tcW w:w="3034" w:type="dxa"/>
            <w:shd w:val="clear" w:color="auto" w:fill="auto"/>
          </w:tcPr>
          <w:p w14:paraId="53E64075" w14:textId="475F3094" w:rsidR="00813EDA" w:rsidRDefault="00813EDA" w:rsidP="00A70FDC">
            <w:pPr>
              <w:rPr>
                <w:rFonts w:ascii="Arial" w:hAnsi="Arial" w:cs="Arial"/>
                <w:szCs w:val="24"/>
              </w:rPr>
            </w:pPr>
            <w:r>
              <w:rPr>
                <w:rFonts w:ascii="Arial" w:hAnsi="Arial" w:cs="Arial"/>
                <w:szCs w:val="24"/>
              </w:rPr>
              <w:t>Presentation of Bike Culture, Victoria, Canada</w:t>
            </w:r>
          </w:p>
        </w:tc>
      </w:tr>
      <w:tr w:rsidR="00813EDA" w:rsidRPr="001A3120" w14:paraId="19815FCB" w14:textId="77777777" w:rsidTr="00761A0E">
        <w:tc>
          <w:tcPr>
            <w:tcW w:w="2268" w:type="dxa"/>
            <w:shd w:val="clear" w:color="auto" w:fill="auto"/>
          </w:tcPr>
          <w:p w14:paraId="1710A09D" w14:textId="77777777" w:rsidR="00813EDA" w:rsidRDefault="00813EDA" w:rsidP="00A70FDC">
            <w:pPr>
              <w:rPr>
                <w:rFonts w:ascii="Arial" w:hAnsi="Arial" w:cs="Arial"/>
                <w:szCs w:val="24"/>
              </w:rPr>
            </w:pPr>
            <w:r>
              <w:rPr>
                <w:rFonts w:ascii="Arial" w:hAnsi="Arial" w:cs="Arial"/>
                <w:szCs w:val="24"/>
              </w:rPr>
              <w:t>2 November 2018</w:t>
            </w:r>
          </w:p>
        </w:tc>
        <w:tc>
          <w:tcPr>
            <w:tcW w:w="3119" w:type="dxa"/>
            <w:shd w:val="clear" w:color="auto" w:fill="auto"/>
          </w:tcPr>
          <w:p w14:paraId="73EE6F1D" w14:textId="77777777" w:rsidR="00813EDA" w:rsidRDefault="00813EDA" w:rsidP="00A70FDC">
            <w:pPr>
              <w:rPr>
                <w:rFonts w:ascii="Arial" w:hAnsi="Arial" w:cs="Arial"/>
                <w:szCs w:val="24"/>
              </w:rPr>
            </w:pPr>
            <w:r>
              <w:rPr>
                <w:rFonts w:ascii="Arial" w:hAnsi="Arial" w:cs="Arial"/>
                <w:szCs w:val="24"/>
              </w:rPr>
              <w:t>Australia Day Council</w:t>
            </w:r>
          </w:p>
        </w:tc>
        <w:tc>
          <w:tcPr>
            <w:tcW w:w="3034" w:type="dxa"/>
            <w:shd w:val="clear" w:color="auto" w:fill="auto"/>
          </w:tcPr>
          <w:p w14:paraId="612D14BC" w14:textId="27542A87" w:rsidR="00813EDA" w:rsidRDefault="00813EDA" w:rsidP="00A70FDC">
            <w:pPr>
              <w:rPr>
                <w:rFonts w:ascii="Arial" w:hAnsi="Arial" w:cs="Arial"/>
                <w:szCs w:val="24"/>
              </w:rPr>
            </w:pPr>
            <w:r>
              <w:rPr>
                <w:rFonts w:ascii="Arial" w:hAnsi="Arial" w:cs="Arial"/>
                <w:szCs w:val="24"/>
              </w:rPr>
              <w:t>A</w:t>
            </w:r>
            <w:r w:rsidR="003F0A0E">
              <w:rPr>
                <w:rFonts w:ascii="Arial" w:hAnsi="Arial" w:cs="Arial"/>
                <w:szCs w:val="24"/>
              </w:rPr>
              <w:t>nnual General Meeting</w:t>
            </w:r>
          </w:p>
        </w:tc>
      </w:tr>
      <w:tr w:rsidR="00813EDA" w:rsidRPr="001A3120" w14:paraId="11290BEA" w14:textId="77777777" w:rsidTr="00761A0E">
        <w:tc>
          <w:tcPr>
            <w:tcW w:w="2268" w:type="dxa"/>
            <w:shd w:val="clear" w:color="auto" w:fill="auto"/>
          </w:tcPr>
          <w:p w14:paraId="1344AD04" w14:textId="77777777" w:rsidR="00813EDA" w:rsidRDefault="00813EDA" w:rsidP="00A70FDC">
            <w:pPr>
              <w:rPr>
                <w:rFonts w:ascii="Arial" w:hAnsi="Arial" w:cs="Arial"/>
                <w:szCs w:val="24"/>
              </w:rPr>
            </w:pPr>
            <w:r>
              <w:rPr>
                <w:rFonts w:ascii="Arial" w:hAnsi="Arial" w:cs="Arial"/>
                <w:szCs w:val="24"/>
              </w:rPr>
              <w:t>4 November 2018</w:t>
            </w:r>
          </w:p>
        </w:tc>
        <w:tc>
          <w:tcPr>
            <w:tcW w:w="3119" w:type="dxa"/>
            <w:shd w:val="clear" w:color="auto" w:fill="auto"/>
          </w:tcPr>
          <w:p w14:paraId="4CAE23C1" w14:textId="77777777" w:rsidR="00813EDA" w:rsidRDefault="00813EDA" w:rsidP="00A70FDC">
            <w:pPr>
              <w:rPr>
                <w:rFonts w:ascii="Arial" w:hAnsi="Arial" w:cs="Arial"/>
                <w:szCs w:val="24"/>
              </w:rPr>
            </w:pPr>
            <w:r>
              <w:rPr>
                <w:rFonts w:ascii="Arial" w:hAnsi="Arial" w:cs="Arial"/>
                <w:szCs w:val="24"/>
              </w:rPr>
              <w:t>Perth Flying Squadron</w:t>
            </w:r>
          </w:p>
        </w:tc>
        <w:tc>
          <w:tcPr>
            <w:tcW w:w="3034" w:type="dxa"/>
            <w:shd w:val="clear" w:color="auto" w:fill="auto"/>
          </w:tcPr>
          <w:p w14:paraId="4F9E90E2" w14:textId="77777777" w:rsidR="00813EDA" w:rsidRDefault="00813EDA" w:rsidP="00A70FDC">
            <w:pPr>
              <w:rPr>
                <w:rFonts w:ascii="Arial" w:hAnsi="Arial" w:cs="Arial"/>
                <w:szCs w:val="24"/>
              </w:rPr>
            </w:pPr>
            <w:r>
              <w:rPr>
                <w:rFonts w:ascii="Arial" w:hAnsi="Arial" w:cs="Arial"/>
                <w:szCs w:val="24"/>
              </w:rPr>
              <w:t>Opening of Yachting Season</w:t>
            </w:r>
          </w:p>
        </w:tc>
      </w:tr>
      <w:tr w:rsidR="00813EDA" w:rsidRPr="001A3120" w14:paraId="12F817C1" w14:textId="77777777" w:rsidTr="00761A0E">
        <w:tc>
          <w:tcPr>
            <w:tcW w:w="2268" w:type="dxa"/>
            <w:shd w:val="clear" w:color="auto" w:fill="auto"/>
          </w:tcPr>
          <w:p w14:paraId="6EBAD35E" w14:textId="77777777" w:rsidR="00813EDA" w:rsidRDefault="00813EDA" w:rsidP="00A70FDC">
            <w:pPr>
              <w:rPr>
                <w:rFonts w:ascii="Arial" w:hAnsi="Arial" w:cs="Arial"/>
                <w:szCs w:val="24"/>
              </w:rPr>
            </w:pPr>
            <w:r>
              <w:rPr>
                <w:rFonts w:ascii="Arial" w:hAnsi="Arial" w:cs="Arial"/>
                <w:szCs w:val="24"/>
              </w:rPr>
              <w:t>5 November 2018</w:t>
            </w:r>
          </w:p>
        </w:tc>
        <w:tc>
          <w:tcPr>
            <w:tcW w:w="3119" w:type="dxa"/>
            <w:shd w:val="clear" w:color="auto" w:fill="auto"/>
          </w:tcPr>
          <w:p w14:paraId="104BA24E" w14:textId="77777777" w:rsidR="00813EDA" w:rsidRDefault="00813EDA" w:rsidP="00A70FDC">
            <w:pPr>
              <w:rPr>
                <w:rFonts w:ascii="Arial" w:hAnsi="Arial" w:cs="Arial"/>
                <w:szCs w:val="24"/>
              </w:rPr>
            </w:pPr>
            <w:r>
              <w:rPr>
                <w:rFonts w:ascii="Arial" w:hAnsi="Arial" w:cs="Arial"/>
                <w:szCs w:val="24"/>
              </w:rPr>
              <w:t>Water Sensitive Transition Network</w:t>
            </w:r>
          </w:p>
        </w:tc>
        <w:tc>
          <w:tcPr>
            <w:tcW w:w="3034" w:type="dxa"/>
            <w:shd w:val="clear" w:color="auto" w:fill="auto"/>
          </w:tcPr>
          <w:p w14:paraId="409E4634" w14:textId="77777777" w:rsidR="00813EDA" w:rsidRDefault="00813EDA" w:rsidP="00A70FDC">
            <w:pPr>
              <w:rPr>
                <w:rFonts w:ascii="Arial" w:hAnsi="Arial" w:cs="Arial"/>
                <w:szCs w:val="24"/>
              </w:rPr>
            </w:pPr>
            <w:r>
              <w:rPr>
                <w:rFonts w:ascii="Arial" w:hAnsi="Arial" w:cs="Arial"/>
                <w:szCs w:val="24"/>
              </w:rPr>
              <w:t>Research Requirements</w:t>
            </w:r>
          </w:p>
        </w:tc>
      </w:tr>
      <w:tr w:rsidR="00813EDA" w:rsidRPr="001A3120" w14:paraId="655D3416" w14:textId="77777777" w:rsidTr="00761A0E">
        <w:tc>
          <w:tcPr>
            <w:tcW w:w="2268" w:type="dxa"/>
            <w:shd w:val="clear" w:color="auto" w:fill="auto"/>
          </w:tcPr>
          <w:p w14:paraId="52B3F8F1" w14:textId="77777777" w:rsidR="00813EDA" w:rsidRDefault="00813EDA" w:rsidP="00A70FDC">
            <w:pPr>
              <w:rPr>
                <w:rFonts w:ascii="Arial" w:hAnsi="Arial" w:cs="Arial"/>
                <w:szCs w:val="24"/>
              </w:rPr>
            </w:pPr>
            <w:r>
              <w:rPr>
                <w:rFonts w:ascii="Arial" w:hAnsi="Arial" w:cs="Arial"/>
                <w:szCs w:val="24"/>
              </w:rPr>
              <w:t>7 November 2018</w:t>
            </w:r>
          </w:p>
        </w:tc>
        <w:tc>
          <w:tcPr>
            <w:tcW w:w="3119" w:type="dxa"/>
            <w:shd w:val="clear" w:color="auto" w:fill="auto"/>
          </w:tcPr>
          <w:p w14:paraId="5D62075F" w14:textId="643AEDEE" w:rsidR="00813EDA" w:rsidRDefault="00813EDA" w:rsidP="00A70FDC">
            <w:pPr>
              <w:rPr>
                <w:rFonts w:ascii="Arial" w:hAnsi="Arial" w:cs="Arial"/>
                <w:szCs w:val="24"/>
              </w:rPr>
            </w:pPr>
            <w:r>
              <w:rPr>
                <w:rFonts w:ascii="Arial" w:hAnsi="Arial" w:cs="Arial"/>
                <w:szCs w:val="24"/>
              </w:rPr>
              <w:t>U</w:t>
            </w:r>
            <w:r w:rsidR="006741FD">
              <w:rPr>
                <w:rFonts w:ascii="Arial" w:hAnsi="Arial" w:cs="Arial"/>
                <w:szCs w:val="24"/>
              </w:rPr>
              <w:t>rban Development</w:t>
            </w:r>
            <w:r w:rsidR="00DD0925">
              <w:rPr>
                <w:rFonts w:ascii="Arial" w:hAnsi="Arial" w:cs="Arial"/>
                <w:szCs w:val="24"/>
              </w:rPr>
              <w:t xml:space="preserve"> Institute of Aust</w:t>
            </w:r>
            <w:r w:rsidR="00AF77FB">
              <w:rPr>
                <w:rFonts w:ascii="Arial" w:hAnsi="Arial" w:cs="Arial"/>
                <w:szCs w:val="24"/>
              </w:rPr>
              <w:t>ralia</w:t>
            </w:r>
          </w:p>
        </w:tc>
        <w:tc>
          <w:tcPr>
            <w:tcW w:w="3034" w:type="dxa"/>
            <w:shd w:val="clear" w:color="auto" w:fill="auto"/>
          </w:tcPr>
          <w:p w14:paraId="14C1AED7" w14:textId="77777777" w:rsidR="00813EDA" w:rsidRDefault="00813EDA" w:rsidP="00A70FDC">
            <w:pPr>
              <w:rPr>
                <w:rFonts w:ascii="Arial" w:hAnsi="Arial" w:cs="Arial"/>
                <w:szCs w:val="24"/>
              </w:rPr>
            </w:pPr>
            <w:r w:rsidRPr="00C47BE6">
              <w:rPr>
                <w:rFonts w:ascii="Arial" w:hAnsi="Arial" w:cs="Arial"/>
                <w:szCs w:val="24"/>
              </w:rPr>
              <w:t>Intensity not Density - Developing A Diverse &amp; Compact Perth</w:t>
            </w:r>
          </w:p>
        </w:tc>
      </w:tr>
      <w:tr w:rsidR="00813EDA" w:rsidRPr="001A3120" w14:paraId="342F787C" w14:textId="77777777" w:rsidTr="00761A0E">
        <w:tc>
          <w:tcPr>
            <w:tcW w:w="2268" w:type="dxa"/>
            <w:shd w:val="clear" w:color="auto" w:fill="auto"/>
          </w:tcPr>
          <w:p w14:paraId="43A422DB" w14:textId="77777777" w:rsidR="00813EDA" w:rsidRDefault="00813EDA" w:rsidP="00A70FDC">
            <w:pPr>
              <w:rPr>
                <w:rFonts w:ascii="Arial" w:hAnsi="Arial" w:cs="Arial"/>
                <w:szCs w:val="24"/>
              </w:rPr>
            </w:pPr>
            <w:r>
              <w:rPr>
                <w:rFonts w:ascii="Arial" w:hAnsi="Arial" w:cs="Arial"/>
                <w:szCs w:val="24"/>
              </w:rPr>
              <w:t>7 November 2018</w:t>
            </w:r>
          </w:p>
        </w:tc>
        <w:tc>
          <w:tcPr>
            <w:tcW w:w="3119" w:type="dxa"/>
            <w:shd w:val="clear" w:color="auto" w:fill="auto"/>
          </w:tcPr>
          <w:p w14:paraId="0ADA16DC" w14:textId="77777777" w:rsidR="00813EDA" w:rsidRDefault="00813EDA" w:rsidP="00A70FDC">
            <w:pPr>
              <w:rPr>
                <w:rFonts w:ascii="Arial" w:hAnsi="Arial" w:cs="Arial"/>
                <w:szCs w:val="24"/>
              </w:rPr>
            </w:pPr>
            <w:r>
              <w:rPr>
                <w:rFonts w:ascii="Arial" w:hAnsi="Arial" w:cs="Arial"/>
                <w:szCs w:val="24"/>
              </w:rPr>
              <w:t>Department of Water &amp; Environmental regulation</w:t>
            </w:r>
          </w:p>
        </w:tc>
        <w:tc>
          <w:tcPr>
            <w:tcW w:w="3034" w:type="dxa"/>
            <w:shd w:val="clear" w:color="auto" w:fill="auto"/>
          </w:tcPr>
          <w:p w14:paraId="6BABAD97" w14:textId="77777777" w:rsidR="00813EDA" w:rsidRPr="00C47BE6" w:rsidRDefault="00813EDA" w:rsidP="00A70FDC">
            <w:pPr>
              <w:rPr>
                <w:rFonts w:ascii="Arial" w:hAnsi="Arial" w:cs="Arial"/>
                <w:szCs w:val="24"/>
              </w:rPr>
            </w:pPr>
            <w:r>
              <w:rPr>
                <w:rFonts w:ascii="Arial" w:hAnsi="Arial" w:cs="Arial"/>
                <w:szCs w:val="24"/>
              </w:rPr>
              <w:t>Beverage Container Deposit Scheme</w:t>
            </w:r>
          </w:p>
        </w:tc>
      </w:tr>
      <w:tr w:rsidR="00813EDA" w:rsidRPr="001A3120" w14:paraId="01F9F39B" w14:textId="77777777" w:rsidTr="00761A0E">
        <w:tc>
          <w:tcPr>
            <w:tcW w:w="2268" w:type="dxa"/>
            <w:shd w:val="clear" w:color="auto" w:fill="auto"/>
          </w:tcPr>
          <w:p w14:paraId="1C2E05FD" w14:textId="77777777" w:rsidR="00813EDA" w:rsidRDefault="00813EDA" w:rsidP="00A70FDC">
            <w:pPr>
              <w:rPr>
                <w:rFonts w:ascii="Arial" w:hAnsi="Arial" w:cs="Arial"/>
                <w:szCs w:val="24"/>
              </w:rPr>
            </w:pPr>
            <w:r>
              <w:rPr>
                <w:rFonts w:ascii="Arial" w:hAnsi="Arial" w:cs="Arial"/>
                <w:szCs w:val="24"/>
              </w:rPr>
              <w:t>8 November 2018</w:t>
            </w:r>
          </w:p>
        </w:tc>
        <w:tc>
          <w:tcPr>
            <w:tcW w:w="3119" w:type="dxa"/>
            <w:shd w:val="clear" w:color="auto" w:fill="auto"/>
          </w:tcPr>
          <w:p w14:paraId="2CA885B1" w14:textId="7E31E53D" w:rsidR="00813EDA" w:rsidRDefault="00813EDA" w:rsidP="00A70FDC">
            <w:pPr>
              <w:rPr>
                <w:rFonts w:ascii="Arial" w:hAnsi="Arial" w:cs="Arial"/>
                <w:szCs w:val="24"/>
              </w:rPr>
            </w:pPr>
            <w:r>
              <w:rPr>
                <w:rFonts w:ascii="Arial" w:hAnsi="Arial" w:cs="Arial"/>
                <w:szCs w:val="24"/>
              </w:rPr>
              <w:t>City of Nedlands</w:t>
            </w:r>
          </w:p>
        </w:tc>
        <w:tc>
          <w:tcPr>
            <w:tcW w:w="3034" w:type="dxa"/>
            <w:shd w:val="clear" w:color="auto" w:fill="auto"/>
          </w:tcPr>
          <w:p w14:paraId="581D956A" w14:textId="77777777" w:rsidR="00813EDA" w:rsidRDefault="00813EDA" w:rsidP="00A70FDC">
            <w:pPr>
              <w:rPr>
                <w:rFonts w:ascii="Arial" w:hAnsi="Arial" w:cs="Arial"/>
                <w:szCs w:val="24"/>
              </w:rPr>
            </w:pPr>
            <w:r>
              <w:rPr>
                <w:rFonts w:ascii="Arial" w:hAnsi="Arial" w:cs="Arial"/>
                <w:szCs w:val="24"/>
              </w:rPr>
              <w:t xml:space="preserve">Meeting with Local Member Hon. Julie Bishop, MHR </w:t>
            </w:r>
          </w:p>
        </w:tc>
      </w:tr>
      <w:tr w:rsidR="00813EDA" w:rsidRPr="001A3120" w14:paraId="671441EF" w14:textId="77777777" w:rsidTr="00761A0E">
        <w:tc>
          <w:tcPr>
            <w:tcW w:w="2268" w:type="dxa"/>
            <w:shd w:val="clear" w:color="auto" w:fill="auto"/>
          </w:tcPr>
          <w:p w14:paraId="6D032A97" w14:textId="77777777" w:rsidR="00813EDA" w:rsidRDefault="00813EDA" w:rsidP="00A70FDC">
            <w:pPr>
              <w:rPr>
                <w:rFonts w:ascii="Arial" w:hAnsi="Arial" w:cs="Arial"/>
                <w:szCs w:val="24"/>
              </w:rPr>
            </w:pPr>
            <w:r>
              <w:rPr>
                <w:rFonts w:ascii="Arial" w:hAnsi="Arial" w:cs="Arial"/>
                <w:szCs w:val="24"/>
              </w:rPr>
              <w:t>8 November 2018</w:t>
            </w:r>
          </w:p>
        </w:tc>
        <w:tc>
          <w:tcPr>
            <w:tcW w:w="3119" w:type="dxa"/>
            <w:shd w:val="clear" w:color="auto" w:fill="auto"/>
          </w:tcPr>
          <w:p w14:paraId="2D85E649" w14:textId="77777777" w:rsidR="00813EDA" w:rsidRDefault="00813EDA" w:rsidP="00A70FDC">
            <w:pPr>
              <w:rPr>
                <w:rFonts w:ascii="Arial" w:hAnsi="Arial" w:cs="Arial"/>
                <w:szCs w:val="24"/>
              </w:rPr>
            </w:pPr>
            <w:proofErr w:type="spellStart"/>
            <w:r>
              <w:rPr>
                <w:rFonts w:ascii="Arial" w:hAnsi="Arial" w:cs="Arial"/>
                <w:szCs w:val="24"/>
              </w:rPr>
              <w:t>Serneke</w:t>
            </w:r>
            <w:proofErr w:type="spellEnd"/>
          </w:p>
        </w:tc>
        <w:tc>
          <w:tcPr>
            <w:tcW w:w="3034" w:type="dxa"/>
            <w:shd w:val="clear" w:color="auto" w:fill="auto"/>
          </w:tcPr>
          <w:p w14:paraId="2910081E" w14:textId="0915B9D6" w:rsidR="00813EDA" w:rsidRDefault="00813EDA" w:rsidP="00A70FDC">
            <w:pPr>
              <w:rPr>
                <w:rFonts w:ascii="Arial" w:hAnsi="Arial" w:cs="Arial"/>
                <w:szCs w:val="24"/>
              </w:rPr>
            </w:pPr>
            <w:r>
              <w:rPr>
                <w:rFonts w:ascii="Arial" w:hAnsi="Arial" w:cs="Arial"/>
                <w:szCs w:val="24"/>
              </w:rPr>
              <w:t>Opening of new office</w:t>
            </w:r>
          </w:p>
        </w:tc>
      </w:tr>
      <w:tr w:rsidR="00813EDA" w:rsidRPr="001A3120" w14:paraId="0616A9E8" w14:textId="77777777" w:rsidTr="00761A0E">
        <w:tc>
          <w:tcPr>
            <w:tcW w:w="2268" w:type="dxa"/>
            <w:shd w:val="clear" w:color="auto" w:fill="auto"/>
          </w:tcPr>
          <w:p w14:paraId="0F326244" w14:textId="77777777" w:rsidR="00813EDA" w:rsidRDefault="00813EDA" w:rsidP="00A70FDC">
            <w:pPr>
              <w:rPr>
                <w:rFonts w:ascii="Arial" w:hAnsi="Arial" w:cs="Arial"/>
                <w:szCs w:val="24"/>
              </w:rPr>
            </w:pPr>
            <w:r>
              <w:rPr>
                <w:rFonts w:ascii="Arial" w:hAnsi="Arial" w:cs="Arial"/>
                <w:szCs w:val="24"/>
              </w:rPr>
              <w:t>9 November 2018</w:t>
            </w:r>
          </w:p>
        </w:tc>
        <w:tc>
          <w:tcPr>
            <w:tcW w:w="3119" w:type="dxa"/>
            <w:shd w:val="clear" w:color="auto" w:fill="auto"/>
          </w:tcPr>
          <w:p w14:paraId="1AF08886" w14:textId="7EF5A266" w:rsidR="00813EDA" w:rsidRDefault="00813EDA" w:rsidP="00A70FDC">
            <w:pPr>
              <w:rPr>
                <w:rFonts w:ascii="Arial" w:hAnsi="Arial" w:cs="Arial"/>
                <w:szCs w:val="24"/>
              </w:rPr>
            </w:pPr>
            <w:r>
              <w:rPr>
                <w:rFonts w:ascii="Arial" w:hAnsi="Arial" w:cs="Arial"/>
                <w:szCs w:val="24"/>
              </w:rPr>
              <w:t>City of Nedlands</w:t>
            </w:r>
          </w:p>
        </w:tc>
        <w:tc>
          <w:tcPr>
            <w:tcW w:w="3034" w:type="dxa"/>
            <w:shd w:val="clear" w:color="auto" w:fill="auto"/>
          </w:tcPr>
          <w:p w14:paraId="18B22A8A" w14:textId="77777777" w:rsidR="00813EDA" w:rsidRDefault="00813EDA" w:rsidP="00A70FDC">
            <w:pPr>
              <w:rPr>
                <w:rFonts w:ascii="Arial" w:hAnsi="Arial" w:cs="Arial"/>
                <w:szCs w:val="24"/>
              </w:rPr>
            </w:pPr>
            <w:r>
              <w:rPr>
                <w:rFonts w:ascii="Arial" w:hAnsi="Arial" w:cs="Arial"/>
                <w:szCs w:val="24"/>
              </w:rPr>
              <w:t xml:space="preserve">Inspection of Artworks, </w:t>
            </w:r>
            <w:proofErr w:type="spellStart"/>
            <w:r>
              <w:rPr>
                <w:rFonts w:ascii="Arial" w:hAnsi="Arial" w:cs="Arial"/>
                <w:szCs w:val="24"/>
              </w:rPr>
              <w:t>Gomboc</w:t>
            </w:r>
            <w:proofErr w:type="spellEnd"/>
            <w:r>
              <w:rPr>
                <w:rFonts w:ascii="Arial" w:hAnsi="Arial" w:cs="Arial"/>
                <w:szCs w:val="24"/>
              </w:rPr>
              <w:t xml:space="preserve"> Gallery</w:t>
            </w:r>
          </w:p>
        </w:tc>
      </w:tr>
      <w:tr w:rsidR="00813EDA" w:rsidRPr="001A3120" w14:paraId="42EA500E" w14:textId="77777777" w:rsidTr="00761A0E">
        <w:tc>
          <w:tcPr>
            <w:tcW w:w="2268" w:type="dxa"/>
            <w:shd w:val="clear" w:color="auto" w:fill="auto"/>
          </w:tcPr>
          <w:p w14:paraId="2E80DE7B" w14:textId="77777777" w:rsidR="00813EDA" w:rsidRDefault="00813EDA" w:rsidP="00A70FDC">
            <w:pPr>
              <w:rPr>
                <w:rFonts w:ascii="Arial" w:hAnsi="Arial" w:cs="Arial"/>
                <w:szCs w:val="24"/>
              </w:rPr>
            </w:pPr>
            <w:r>
              <w:rPr>
                <w:rFonts w:ascii="Arial" w:hAnsi="Arial" w:cs="Arial"/>
                <w:szCs w:val="24"/>
              </w:rPr>
              <w:t>9 November 2018</w:t>
            </w:r>
          </w:p>
        </w:tc>
        <w:tc>
          <w:tcPr>
            <w:tcW w:w="3119" w:type="dxa"/>
            <w:shd w:val="clear" w:color="auto" w:fill="auto"/>
          </w:tcPr>
          <w:p w14:paraId="20E3ED2D" w14:textId="77777777" w:rsidR="00813EDA" w:rsidRDefault="00813EDA" w:rsidP="00A70FDC">
            <w:pPr>
              <w:rPr>
                <w:rFonts w:ascii="Arial" w:hAnsi="Arial" w:cs="Arial"/>
                <w:szCs w:val="24"/>
              </w:rPr>
            </w:pPr>
            <w:r>
              <w:rPr>
                <w:rFonts w:ascii="Arial" w:hAnsi="Arial" w:cs="Arial"/>
                <w:szCs w:val="24"/>
              </w:rPr>
              <w:t>Australia China Friendship Society</w:t>
            </w:r>
          </w:p>
        </w:tc>
        <w:tc>
          <w:tcPr>
            <w:tcW w:w="3034" w:type="dxa"/>
            <w:shd w:val="clear" w:color="auto" w:fill="auto"/>
          </w:tcPr>
          <w:p w14:paraId="630E9EAD" w14:textId="77777777" w:rsidR="00813EDA" w:rsidRDefault="00813EDA" w:rsidP="00A70FDC">
            <w:pPr>
              <w:rPr>
                <w:rFonts w:ascii="Arial" w:hAnsi="Arial" w:cs="Arial"/>
                <w:szCs w:val="24"/>
              </w:rPr>
            </w:pPr>
            <w:r>
              <w:rPr>
                <w:rFonts w:ascii="Arial" w:hAnsi="Arial" w:cs="Arial"/>
                <w:szCs w:val="24"/>
              </w:rPr>
              <w:t>45</w:t>
            </w:r>
            <w:r w:rsidRPr="001E636A">
              <w:rPr>
                <w:rFonts w:ascii="Arial" w:hAnsi="Arial" w:cs="Arial"/>
                <w:szCs w:val="24"/>
                <w:vertAlign w:val="superscript"/>
              </w:rPr>
              <w:t>th</w:t>
            </w:r>
            <w:r>
              <w:rPr>
                <w:rFonts w:ascii="Arial" w:hAnsi="Arial" w:cs="Arial"/>
                <w:szCs w:val="24"/>
              </w:rPr>
              <w:t xml:space="preserve"> Anniversary Celebrations of Diplomatic Recognition</w:t>
            </w:r>
          </w:p>
        </w:tc>
      </w:tr>
      <w:tr w:rsidR="00813EDA" w:rsidRPr="001A3120" w14:paraId="200AB08E" w14:textId="77777777" w:rsidTr="00761A0E">
        <w:tc>
          <w:tcPr>
            <w:tcW w:w="2268" w:type="dxa"/>
            <w:shd w:val="clear" w:color="auto" w:fill="auto"/>
          </w:tcPr>
          <w:p w14:paraId="320DF092" w14:textId="77777777" w:rsidR="00813EDA" w:rsidRDefault="00813EDA" w:rsidP="00A70FDC">
            <w:pPr>
              <w:rPr>
                <w:rFonts w:ascii="Arial" w:hAnsi="Arial" w:cs="Arial"/>
                <w:szCs w:val="24"/>
              </w:rPr>
            </w:pPr>
            <w:r>
              <w:rPr>
                <w:rFonts w:ascii="Arial" w:hAnsi="Arial" w:cs="Arial"/>
                <w:szCs w:val="24"/>
              </w:rPr>
              <w:t>11 November 2018</w:t>
            </w:r>
          </w:p>
        </w:tc>
        <w:tc>
          <w:tcPr>
            <w:tcW w:w="3119" w:type="dxa"/>
            <w:shd w:val="clear" w:color="auto" w:fill="auto"/>
          </w:tcPr>
          <w:p w14:paraId="5BD2CF74" w14:textId="09E92C7D" w:rsidR="00813EDA" w:rsidRDefault="00813EDA" w:rsidP="00A70FDC">
            <w:pPr>
              <w:rPr>
                <w:rFonts w:ascii="Arial" w:hAnsi="Arial" w:cs="Arial"/>
                <w:szCs w:val="24"/>
              </w:rPr>
            </w:pPr>
            <w:r>
              <w:rPr>
                <w:rFonts w:ascii="Arial" w:hAnsi="Arial" w:cs="Arial"/>
                <w:szCs w:val="24"/>
              </w:rPr>
              <w:t>RSL &amp; City of Nedlands</w:t>
            </w:r>
          </w:p>
        </w:tc>
        <w:tc>
          <w:tcPr>
            <w:tcW w:w="3034" w:type="dxa"/>
            <w:shd w:val="clear" w:color="auto" w:fill="auto"/>
          </w:tcPr>
          <w:p w14:paraId="416D7ABE" w14:textId="77777777" w:rsidR="00813EDA" w:rsidRDefault="00813EDA" w:rsidP="00A70FDC">
            <w:pPr>
              <w:rPr>
                <w:rFonts w:ascii="Arial" w:hAnsi="Arial" w:cs="Arial"/>
                <w:szCs w:val="24"/>
              </w:rPr>
            </w:pPr>
            <w:r>
              <w:rPr>
                <w:rFonts w:ascii="Arial" w:hAnsi="Arial" w:cs="Arial"/>
                <w:szCs w:val="24"/>
              </w:rPr>
              <w:t>Remembrance Day Service</w:t>
            </w:r>
          </w:p>
        </w:tc>
      </w:tr>
      <w:tr w:rsidR="00813EDA" w:rsidRPr="001A3120" w14:paraId="21CFA702" w14:textId="77777777" w:rsidTr="00761A0E">
        <w:tc>
          <w:tcPr>
            <w:tcW w:w="2268" w:type="dxa"/>
            <w:shd w:val="clear" w:color="auto" w:fill="auto"/>
          </w:tcPr>
          <w:p w14:paraId="5523EFC8" w14:textId="77777777" w:rsidR="00813EDA" w:rsidRDefault="00813EDA" w:rsidP="00A70FDC">
            <w:pPr>
              <w:rPr>
                <w:rFonts w:ascii="Arial" w:hAnsi="Arial" w:cs="Arial"/>
                <w:szCs w:val="24"/>
              </w:rPr>
            </w:pPr>
            <w:r>
              <w:rPr>
                <w:rFonts w:ascii="Arial" w:hAnsi="Arial" w:cs="Arial"/>
                <w:szCs w:val="24"/>
              </w:rPr>
              <w:lastRenderedPageBreak/>
              <w:t>13 November 2018</w:t>
            </w:r>
          </w:p>
        </w:tc>
        <w:tc>
          <w:tcPr>
            <w:tcW w:w="3119" w:type="dxa"/>
            <w:shd w:val="clear" w:color="auto" w:fill="auto"/>
          </w:tcPr>
          <w:p w14:paraId="5EB2AE56" w14:textId="77777777" w:rsidR="00813EDA" w:rsidRDefault="00813EDA" w:rsidP="00A70FDC">
            <w:pPr>
              <w:rPr>
                <w:rFonts w:ascii="Arial" w:hAnsi="Arial" w:cs="Arial"/>
                <w:szCs w:val="24"/>
              </w:rPr>
            </w:pPr>
            <w:r>
              <w:rPr>
                <w:rFonts w:ascii="Arial" w:hAnsi="Arial" w:cs="Arial"/>
                <w:szCs w:val="24"/>
              </w:rPr>
              <w:t>WESROC</w:t>
            </w:r>
          </w:p>
        </w:tc>
        <w:tc>
          <w:tcPr>
            <w:tcW w:w="3034" w:type="dxa"/>
            <w:shd w:val="clear" w:color="auto" w:fill="auto"/>
          </w:tcPr>
          <w:p w14:paraId="5D7D0FAF" w14:textId="33F52C60" w:rsidR="00813EDA" w:rsidRDefault="00813EDA" w:rsidP="00A70FDC">
            <w:pPr>
              <w:rPr>
                <w:rFonts w:ascii="Arial" w:hAnsi="Arial" w:cs="Arial"/>
                <w:szCs w:val="24"/>
              </w:rPr>
            </w:pPr>
            <w:r>
              <w:rPr>
                <w:rFonts w:ascii="Arial" w:hAnsi="Arial" w:cs="Arial"/>
                <w:szCs w:val="24"/>
              </w:rPr>
              <w:t>M</w:t>
            </w:r>
            <w:r w:rsidR="003F0A0E">
              <w:rPr>
                <w:rFonts w:ascii="Arial" w:hAnsi="Arial" w:cs="Arial"/>
                <w:szCs w:val="24"/>
              </w:rPr>
              <w:t>ayoral Meeting</w:t>
            </w:r>
          </w:p>
        </w:tc>
      </w:tr>
      <w:tr w:rsidR="00813EDA" w:rsidRPr="001A3120" w14:paraId="6F63A6BF" w14:textId="77777777" w:rsidTr="00761A0E">
        <w:tc>
          <w:tcPr>
            <w:tcW w:w="2268" w:type="dxa"/>
            <w:shd w:val="clear" w:color="auto" w:fill="auto"/>
          </w:tcPr>
          <w:p w14:paraId="3646C9EC" w14:textId="77777777" w:rsidR="00813EDA" w:rsidRDefault="00813EDA" w:rsidP="00A70FDC">
            <w:pPr>
              <w:rPr>
                <w:rFonts w:ascii="Arial" w:hAnsi="Arial" w:cs="Arial"/>
                <w:szCs w:val="24"/>
              </w:rPr>
            </w:pPr>
            <w:r>
              <w:rPr>
                <w:rFonts w:ascii="Arial" w:hAnsi="Arial" w:cs="Arial"/>
                <w:szCs w:val="24"/>
              </w:rPr>
              <w:t>13 November 2018</w:t>
            </w:r>
          </w:p>
        </w:tc>
        <w:tc>
          <w:tcPr>
            <w:tcW w:w="3119" w:type="dxa"/>
            <w:shd w:val="clear" w:color="auto" w:fill="auto"/>
          </w:tcPr>
          <w:p w14:paraId="54BD468A" w14:textId="77777777" w:rsidR="00813EDA" w:rsidRDefault="00813EDA" w:rsidP="00A70FDC">
            <w:pPr>
              <w:rPr>
                <w:rFonts w:ascii="Arial" w:hAnsi="Arial" w:cs="Arial"/>
                <w:szCs w:val="24"/>
              </w:rPr>
            </w:pPr>
            <w:r w:rsidRPr="0045272F">
              <w:rPr>
                <w:rFonts w:ascii="Arial" w:hAnsi="Arial" w:cs="Arial"/>
                <w:szCs w:val="24"/>
              </w:rPr>
              <w:t>Centre for Entrepreneurial Research and Innovation</w:t>
            </w:r>
          </w:p>
        </w:tc>
        <w:tc>
          <w:tcPr>
            <w:tcW w:w="3034" w:type="dxa"/>
            <w:shd w:val="clear" w:color="auto" w:fill="auto"/>
          </w:tcPr>
          <w:p w14:paraId="7C47F3DF" w14:textId="77777777" w:rsidR="00813EDA" w:rsidRDefault="00813EDA" w:rsidP="00A70FDC">
            <w:pPr>
              <w:rPr>
                <w:rFonts w:ascii="Arial" w:hAnsi="Arial" w:cs="Arial"/>
                <w:szCs w:val="24"/>
              </w:rPr>
            </w:pPr>
            <w:r>
              <w:rPr>
                <w:rFonts w:ascii="Arial" w:hAnsi="Arial" w:cs="Arial"/>
                <w:szCs w:val="24"/>
              </w:rPr>
              <w:t>Expo</w:t>
            </w:r>
          </w:p>
        </w:tc>
      </w:tr>
      <w:tr w:rsidR="00813EDA" w:rsidRPr="001A3120" w14:paraId="368B4171" w14:textId="77777777" w:rsidTr="00761A0E">
        <w:tc>
          <w:tcPr>
            <w:tcW w:w="2268" w:type="dxa"/>
            <w:shd w:val="clear" w:color="auto" w:fill="auto"/>
          </w:tcPr>
          <w:p w14:paraId="5D00ED96" w14:textId="77777777" w:rsidR="00813EDA" w:rsidRDefault="00813EDA" w:rsidP="00A70FDC">
            <w:pPr>
              <w:rPr>
                <w:rFonts w:ascii="Arial" w:hAnsi="Arial" w:cs="Arial"/>
                <w:szCs w:val="24"/>
              </w:rPr>
            </w:pPr>
            <w:r>
              <w:rPr>
                <w:rFonts w:ascii="Arial" w:hAnsi="Arial" w:cs="Arial"/>
                <w:szCs w:val="24"/>
              </w:rPr>
              <w:t>14 November 2018</w:t>
            </w:r>
          </w:p>
        </w:tc>
        <w:tc>
          <w:tcPr>
            <w:tcW w:w="3119" w:type="dxa"/>
            <w:shd w:val="clear" w:color="auto" w:fill="auto"/>
          </w:tcPr>
          <w:p w14:paraId="07A78B9B" w14:textId="77777777" w:rsidR="00813EDA" w:rsidRPr="0045272F" w:rsidRDefault="00813EDA" w:rsidP="00A70FDC">
            <w:pPr>
              <w:rPr>
                <w:rFonts w:ascii="Arial" w:hAnsi="Arial" w:cs="Arial"/>
                <w:szCs w:val="24"/>
              </w:rPr>
            </w:pPr>
            <w:r>
              <w:rPr>
                <w:rFonts w:ascii="Arial" w:hAnsi="Arial" w:cs="Arial"/>
                <w:szCs w:val="24"/>
              </w:rPr>
              <w:t>JDAP</w:t>
            </w:r>
          </w:p>
        </w:tc>
        <w:tc>
          <w:tcPr>
            <w:tcW w:w="3034" w:type="dxa"/>
            <w:shd w:val="clear" w:color="auto" w:fill="auto"/>
          </w:tcPr>
          <w:p w14:paraId="41A3734E" w14:textId="77777777" w:rsidR="00813EDA" w:rsidRDefault="00813EDA" w:rsidP="00A70FDC">
            <w:pPr>
              <w:rPr>
                <w:rFonts w:ascii="Arial" w:hAnsi="Arial" w:cs="Arial"/>
                <w:szCs w:val="24"/>
              </w:rPr>
            </w:pPr>
            <w:r>
              <w:rPr>
                <w:rFonts w:ascii="Arial" w:hAnsi="Arial" w:cs="Arial"/>
                <w:szCs w:val="24"/>
              </w:rPr>
              <w:t>Determination of ALDI development application</w:t>
            </w:r>
          </w:p>
        </w:tc>
      </w:tr>
      <w:tr w:rsidR="00813EDA" w:rsidRPr="001A3120" w14:paraId="39EA0419" w14:textId="77777777" w:rsidTr="00761A0E">
        <w:tc>
          <w:tcPr>
            <w:tcW w:w="2268" w:type="dxa"/>
            <w:shd w:val="clear" w:color="auto" w:fill="auto"/>
          </w:tcPr>
          <w:p w14:paraId="175A582E" w14:textId="77777777" w:rsidR="00813EDA" w:rsidRDefault="00813EDA" w:rsidP="00A70FDC">
            <w:pPr>
              <w:rPr>
                <w:rFonts w:ascii="Arial" w:hAnsi="Arial" w:cs="Arial"/>
                <w:szCs w:val="24"/>
              </w:rPr>
            </w:pPr>
            <w:r>
              <w:rPr>
                <w:rFonts w:ascii="Arial" w:hAnsi="Arial" w:cs="Arial"/>
                <w:szCs w:val="24"/>
              </w:rPr>
              <w:t>14 November 2018</w:t>
            </w:r>
          </w:p>
        </w:tc>
        <w:tc>
          <w:tcPr>
            <w:tcW w:w="3119" w:type="dxa"/>
            <w:shd w:val="clear" w:color="auto" w:fill="auto"/>
          </w:tcPr>
          <w:p w14:paraId="7FF5A52A" w14:textId="77777777" w:rsidR="00813EDA" w:rsidRDefault="00813EDA" w:rsidP="00A70FDC">
            <w:pPr>
              <w:rPr>
                <w:rFonts w:ascii="Arial" w:hAnsi="Arial" w:cs="Arial"/>
                <w:szCs w:val="24"/>
              </w:rPr>
            </w:pPr>
            <w:r>
              <w:rPr>
                <w:rFonts w:ascii="Arial" w:hAnsi="Arial" w:cs="Arial"/>
                <w:szCs w:val="24"/>
              </w:rPr>
              <w:t>National Trust of WA</w:t>
            </w:r>
          </w:p>
        </w:tc>
        <w:tc>
          <w:tcPr>
            <w:tcW w:w="3034" w:type="dxa"/>
            <w:shd w:val="clear" w:color="auto" w:fill="auto"/>
          </w:tcPr>
          <w:p w14:paraId="0DCE2EE7" w14:textId="5D7FA842" w:rsidR="00813EDA" w:rsidRDefault="00813EDA" w:rsidP="00A70FDC">
            <w:pPr>
              <w:rPr>
                <w:rFonts w:ascii="Arial" w:hAnsi="Arial" w:cs="Arial"/>
                <w:szCs w:val="24"/>
              </w:rPr>
            </w:pPr>
            <w:r>
              <w:rPr>
                <w:rFonts w:ascii="Arial" w:hAnsi="Arial" w:cs="Arial"/>
                <w:szCs w:val="24"/>
              </w:rPr>
              <w:t>A</w:t>
            </w:r>
            <w:r w:rsidR="003F0A0E">
              <w:rPr>
                <w:rFonts w:ascii="Arial" w:hAnsi="Arial" w:cs="Arial"/>
                <w:szCs w:val="24"/>
              </w:rPr>
              <w:t>nnual General Meeting</w:t>
            </w:r>
          </w:p>
        </w:tc>
      </w:tr>
      <w:tr w:rsidR="00813EDA" w:rsidRPr="001A3120" w14:paraId="04D8F6EC" w14:textId="77777777" w:rsidTr="00761A0E">
        <w:tc>
          <w:tcPr>
            <w:tcW w:w="2268" w:type="dxa"/>
            <w:shd w:val="clear" w:color="auto" w:fill="auto"/>
          </w:tcPr>
          <w:p w14:paraId="61AC050D" w14:textId="77777777" w:rsidR="00813EDA" w:rsidRDefault="00813EDA" w:rsidP="00A70FDC">
            <w:pPr>
              <w:rPr>
                <w:rFonts w:ascii="Arial" w:hAnsi="Arial" w:cs="Arial"/>
                <w:szCs w:val="24"/>
              </w:rPr>
            </w:pPr>
            <w:r>
              <w:rPr>
                <w:rFonts w:ascii="Arial" w:hAnsi="Arial" w:cs="Arial"/>
                <w:szCs w:val="24"/>
              </w:rPr>
              <w:t>15 November 2018</w:t>
            </w:r>
          </w:p>
        </w:tc>
        <w:tc>
          <w:tcPr>
            <w:tcW w:w="3119" w:type="dxa"/>
            <w:shd w:val="clear" w:color="auto" w:fill="auto"/>
          </w:tcPr>
          <w:p w14:paraId="1F4AB8FD" w14:textId="5EF9CC9B" w:rsidR="00813EDA" w:rsidRDefault="00813EDA" w:rsidP="00A70FDC">
            <w:pPr>
              <w:rPr>
                <w:rFonts w:ascii="Arial" w:hAnsi="Arial" w:cs="Arial"/>
                <w:szCs w:val="24"/>
              </w:rPr>
            </w:pPr>
            <w:r>
              <w:rPr>
                <w:rFonts w:ascii="Arial" w:hAnsi="Arial" w:cs="Arial"/>
                <w:szCs w:val="24"/>
              </w:rPr>
              <w:t>Local Government Planners Assoc</w:t>
            </w:r>
            <w:r w:rsidR="00916011">
              <w:rPr>
                <w:rFonts w:ascii="Arial" w:hAnsi="Arial" w:cs="Arial"/>
                <w:szCs w:val="24"/>
              </w:rPr>
              <w:t>iation</w:t>
            </w:r>
          </w:p>
        </w:tc>
        <w:tc>
          <w:tcPr>
            <w:tcW w:w="3034" w:type="dxa"/>
            <w:shd w:val="clear" w:color="auto" w:fill="auto"/>
          </w:tcPr>
          <w:p w14:paraId="10A77FA7" w14:textId="77777777" w:rsidR="00813EDA" w:rsidRDefault="00813EDA" w:rsidP="00A70FDC">
            <w:pPr>
              <w:rPr>
                <w:rFonts w:ascii="Arial" w:hAnsi="Arial" w:cs="Arial"/>
                <w:szCs w:val="24"/>
              </w:rPr>
            </w:pPr>
            <w:r w:rsidRPr="0045272F">
              <w:rPr>
                <w:rFonts w:ascii="Arial" w:hAnsi="Arial" w:cs="Arial"/>
                <w:szCs w:val="24"/>
              </w:rPr>
              <w:t>The Evidence in Strategic Planning</w:t>
            </w:r>
          </w:p>
        </w:tc>
      </w:tr>
      <w:tr w:rsidR="00813EDA" w:rsidRPr="001A3120" w14:paraId="6D9C23D6" w14:textId="77777777" w:rsidTr="00761A0E">
        <w:tc>
          <w:tcPr>
            <w:tcW w:w="2268" w:type="dxa"/>
            <w:shd w:val="clear" w:color="auto" w:fill="auto"/>
          </w:tcPr>
          <w:p w14:paraId="128579A1" w14:textId="77777777" w:rsidR="00813EDA" w:rsidRDefault="00813EDA" w:rsidP="00A70FDC">
            <w:pPr>
              <w:rPr>
                <w:rFonts w:ascii="Arial" w:hAnsi="Arial" w:cs="Arial"/>
                <w:szCs w:val="24"/>
              </w:rPr>
            </w:pPr>
            <w:r>
              <w:rPr>
                <w:rFonts w:ascii="Arial" w:hAnsi="Arial" w:cs="Arial"/>
                <w:szCs w:val="24"/>
              </w:rPr>
              <w:t>15-16 November 2018</w:t>
            </w:r>
          </w:p>
        </w:tc>
        <w:tc>
          <w:tcPr>
            <w:tcW w:w="3119" w:type="dxa"/>
            <w:shd w:val="clear" w:color="auto" w:fill="auto"/>
          </w:tcPr>
          <w:p w14:paraId="2597CA51" w14:textId="77777777" w:rsidR="00813EDA" w:rsidRDefault="00813EDA" w:rsidP="00A70FDC">
            <w:pPr>
              <w:rPr>
                <w:rFonts w:ascii="Arial" w:hAnsi="Arial" w:cs="Arial"/>
                <w:szCs w:val="24"/>
              </w:rPr>
            </w:pPr>
            <w:r>
              <w:rPr>
                <w:rFonts w:ascii="Arial" w:hAnsi="Arial" w:cs="Arial"/>
                <w:szCs w:val="24"/>
              </w:rPr>
              <w:t>International Cities and Towns Conference</w:t>
            </w:r>
          </w:p>
        </w:tc>
        <w:tc>
          <w:tcPr>
            <w:tcW w:w="3034" w:type="dxa"/>
            <w:shd w:val="clear" w:color="auto" w:fill="auto"/>
          </w:tcPr>
          <w:p w14:paraId="4B393B13" w14:textId="77777777" w:rsidR="00813EDA" w:rsidRDefault="00813EDA" w:rsidP="00A70FDC">
            <w:pPr>
              <w:rPr>
                <w:rFonts w:ascii="Arial" w:hAnsi="Arial" w:cs="Arial"/>
                <w:szCs w:val="24"/>
              </w:rPr>
            </w:pPr>
            <w:r>
              <w:rPr>
                <w:rFonts w:ascii="Arial" w:hAnsi="Arial" w:cs="Arial"/>
                <w:szCs w:val="24"/>
              </w:rPr>
              <w:t>Annual Conference</w:t>
            </w:r>
          </w:p>
        </w:tc>
      </w:tr>
      <w:tr w:rsidR="00813EDA" w:rsidRPr="001A3120" w14:paraId="6B43AEED" w14:textId="77777777" w:rsidTr="00761A0E">
        <w:tc>
          <w:tcPr>
            <w:tcW w:w="2268" w:type="dxa"/>
            <w:shd w:val="clear" w:color="auto" w:fill="auto"/>
          </w:tcPr>
          <w:p w14:paraId="1A17C414" w14:textId="77777777" w:rsidR="00813EDA" w:rsidRDefault="00813EDA" w:rsidP="00A70FDC">
            <w:pPr>
              <w:rPr>
                <w:rFonts w:ascii="Arial" w:hAnsi="Arial" w:cs="Arial"/>
                <w:szCs w:val="24"/>
              </w:rPr>
            </w:pPr>
            <w:r>
              <w:rPr>
                <w:rFonts w:ascii="Arial" w:hAnsi="Arial" w:cs="Arial"/>
                <w:szCs w:val="24"/>
              </w:rPr>
              <w:t>16 November 2018</w:t>
            </w:r>
          </w:p>
        </w:tc>
        <w:tc>
          <w:tcPr>
            <w:tcW w:w="3119" w:type="dxa"/>
            <w:shd w:val="clear" w:color="auto" w:fill="auto"/>
          </w:tcPr>
          <w:p w14:paraId="1CC9E625" w14:textId="77777777" w:rsidR="00813EDA" w:rsidRDefault="00813EDA" w:rsidP="00A70FDC">
            <w:pPr>
              <w:rPr>
                <w:rFonts w:ascii="Arial" w:hAnsi="Arial" w:cs="Arial"/>
                <w:szCs w:val="24"/>
              </w:rPr>
            </w:pPr>
            <w:r>
              <w:rPr>
                <w:rFonts w:ascii="Arial" w:hAnsi="Arial" w:cs="Arial"/>
                <w:szCs w:val="24"/>
              </w:rPr>
              <w:t>Friends of Allen Park Bushland Group</w:t>
            </w:r>
          </w:p>
        </w:tc>
        <w:tc>
          <w:tcPr>
            <w:tcW w:w="3034" w:type="dxa"/>
            <w:shd w:val="clear" w:color="auto" w:fill="auto"/>
          </w:tcPr>
          <w:p w14:paraId="088ED9BC" w14:textId="4FF24FF2" w:rsidR="00813EDA" w:rsidRPr="0045272F" w:rsidRDefault="00813EDA" w:rsidP="00A70FDC">
            <w:pPr>
              <w:rPr>
                <w:rFonts w:ascii="Arial" w:hAnsi="Arial" w:cs="Arial"/>
                <w:szCs w:val="24"/>
              </w:rPr>
            </w:pPr>
            <w:r>
              <w:rPr>
                <w:rFonts w:ascii="Arial" w:hAnsi="Arial" w:cs="Arial"/>
                <w:szCs w:val="24"/>
              </w:rPr>
              <w:t>Annual General Meeting</w:t>
            </w:r>
          </w:p>
        </w:tc>
      </w:tr>
      <w:tr w:rsidR="00813EDA" w:rsidRPr="001A3120" w14:paraId="7714EF90" w14:textId="77777777" w:rsidTr="00761A0E">
        <w:tc>
          <w:tcPr>
            <w:tcW w:w="2268" w:type="dxa"/>
            <w:shd w:val="clear" w:color="auto" w:fill="auto"/>
          </w:tcPr>
          <w:p w14:paraId="1E9AABB1" w14:textId="77777777" w:rsidR="00813EDA" w:rsidRDefault="00813EDA" w:rsidP="00A70FDC">
            <w:pPr>
              <w:rPr>
                <w:rFonts w:ascii="Arial" w:hAnsi="Arial" w:cs="Arial"/>
                <w:szCs w:val="24"/>
              </w:rPr>
            </w:pPr>
            <w:r>
              <w:rPr>
                <w:rFonts w:ascii="Arial" w:hAnsi="Arial" w:cs="Arial"/>
                <w:szCs w:val="24"/>
              </w:rPr>
              <w:t>19 November 2018</w:t>
            </w:r>
          </w:p>
        </w:tc>
        <w:tc>
          <w:tcPr>
            <w:tcW w:w="3119" w:type="dxa"/>
            <w:shd w:val="clear" w:color="auto" w:fill="auto"/>
          </w:tcPr>
          <w:p w14:paraId="2EB966DD" w14:textId="77777777" w:rsidR="00813EDA" w:rsidRDefault="00813EDA" w:rsidP="00A70FDC">
            <w:pPr>
              <w:rPr>
                <w:rFonts w:ascii="Arial" w:hAnsi="Arial" w:cs="Arial"/>
                <w:szCs w:val="24"/>
              </w:rPr>
            </w:pPr>
            <w:r>
              <w:rPr>
                <w:rFonts w:ascii="Arial" w:hAnsi="Arial" w:cs="Arial"/>
                <w:szCs w:val="24"/>
              </w:rPr>
              <w:t>WAPC Statutory Planning Committee</w:t>
            </w:r>
          </w:p>
        </w:tc>
        <w:tc>
          <w:tcPr>
            <w:tcW w:w="3034" w:type="dxa"/>
            <w:shd w:val="clear" w:color="auto" w:fill="auto"/>
          </w:tcPr>
          <w:p w14:paraId="19AC03A7" w14:textId="77777777" w:rsidR="00813EDA" w:rsidRDefault="00813EDA" w:rsidP="00A70FDC">
            <w:pPr>
              <w:rPr>
                <w:rFonts w:ascii="Arial" w:hAnsi="Arial" w:cs="Arial"/>
                <w:szCs w:val="24"/>
              </w:rPr>
            </w:pPr>
            <w:r>
              <w:rPr>
                <w:rFonts w:ascii="Arial" w:hAnsi="Arial" w:cs="Arial"/>
                <w:szCs w:val="24"/>
              </w:rPr>
              <w:t xml:space="preserve">Presentation on </w:t>
            </w:r>
            <w:proofErr w:type="spellStart"/>
            <w:r>
              <w:rPr>
                <w:rFonts w:ascii="Arial" w:hAnsi="Arial" w:cs="Arial"/>
                <w:szCs w:val="24"/>
              </w:rPr>
              <w:t>Landcorp</w:t>
            </w:r>
            <w:proofErr w:type="spellEnd"/>
            <w:r>
              <w:rPr>
                <w:rFonts w:ascii="Arial" w:hAnsi="Arial" w:cs="Arial"/>
                <w:szCs w:val="24"/>
              </w:rPr>
              <w:t xml:space="preserve"> subdivision</w:t>
            </w:r>
          </w:p>
        </w:tc>
      </w:tr>
      <w:tr w:rsidR="00813EDA" w:rsidRPr="001A3120" w14:paraId="6AB16096" w14:textId="77777777" w:rsidTr="00761A0E">
        <w:tc>
          <w:tcPr>
            <w:tcW w:w="2268" w:type="dxa"/>
            <w:shd w:val="clear" w:color="auto" w:fill="auto"/>
          </w:tcPr>
          <w:p w14:paraId="7937559B" w14:textId="77777777" w:rsidR="00813EDA" w:rsidRDefault="00813EDA" w:rsidP="00A70FDC">
            <w:pPr>
              <w:rPr>
                <w:rFonts w:ascii="Arial" w:hAnsi="Arial" w:cs="Arial"/>
                <w:szCs w:val="24"/>
              </w:rPr>
            </w:pPr>
            <w:r>
              <w:rPr>
                <w:rFonts w:ascii="Arial" w:hAnsi="Arial" w:cs="Arial"/>
                <w:szCs w:val="24"/>
              </w:rPr>
              <w:t>21 November 2018</w:t>
            </w:r>
          </w:p>
        </w:tc>
        <w:tc>
          <w:tcPr>
            <w:tcW w:w="3119" w:type="dxa"/>
            <w:shd w:val="clear" w:color="auto" w:fill="auto"/>
          </w:tcPr>
          <w:p w14:paraId="5ADC0388" w14:textId="3034B7C4" w:rsidR="00813EDA" w:rsidRDefault="00813EDA" w:rsidP="00A70FDC">
            <w:pPr>
              <w:rPr>
                <w:rFonts w:ascii="Arial" w:hAnsi="Arial" w:cs="Arial"/>
                <w:szCs w:val="24"/>
              </w:rPr>
            </w:pPr>
            <w:r>
              <w:rPr>
                <w:rFonts w:ascii="Arial" w:hAnsi="Arial" w:cs="Arial"/>
                <w:szCs w:val="24"/>
              </w:rPr>
              <w:t>City of Nedlands Library</w:t>
            </w:r>
          </w:p>
        </w:tc>
        <w:tc>
          <w:tcPr>
            <w:tcW w:w="3034" w:type="dxa"/>
            <w:shd w:val="clear" w:color="auto" w:fill="auto"/>
          </w:tcPr>
          <w:p w14:paraId="45806BB9" w14:textId="77777777" w:rsidR="00813EDA" w:rsidRDefault="00813EDA" w:rsidP="00A70FDC">
            <w:pPr>
              <w:rPr>
                <w:rFonts w:ascii="Arial" w:hAnsi="Arial" w:cs="Arial"/>
                <w:szCs w:val="24"/>
              </w:rPr>
            </w:pPr>
            <w:r>
              <w:rPr>
                <w:rFonts w:ascii="Arial" w:hAnsi="Arial" w:cs="Arial"/>
                <w:szCs w:val="24"/>
              </w:rPr>
              <w:t>Historic Gardens of Perth’s Western Suburbs</w:t>
            </w:r>
          </w:p>
        </w:tc>
      </w:tr>
      <w:tr w:rsidR="00813EDA" w:rsidRPr="001A3120" w14:paraId="1E7874EA" w14:textId="77777777" w:rsidTr="00761A0E">
        <w:tc>
          <w:tcPr>
            <w:tcW w:w="2268" w:type="dxa"/>
            <w:shd w:val="clear" w:color="auto" w:fill="auto"/>
          </w:tcPr>
          <w:p w14:paraId="31D3462A" w14:textId="77777777" w:rsidR="00813EDA" w:rsidRDefault="00813EDA" w:rsidP="00A70FDC">
            <w:pPr>
              <w:rPr>
                <w:rFonts w:ascii="Arial" w:hAnsi="Arial" w:cs="Arial"/>
                <w:szCs w:val="24"/>
              </w:rPr>
            </w:pPr>
            <w:r>
              <w:rPr>
                <w:rFonts w:ascii="Arial" w:hAnsi="Arial" w:cs="Arial"/>
                <w:szCs w:val="24"/>
              </w:rPr>
              <w:t>21 November 2018</w:t>
            </w:r>
          </w:p>
        </w:tc>
        <w:tc>
          <w:tcPr>
            <w:tcW w:w="3119" w:type="dxa"/>
            <w:shd w:val="clear" w:color="auto" w:fill="auto"/>
          </w:tcPr>
          <w:p w14:paraId="113793C6" w14:textId="5F978DFE" w:rsidR="00813EDA" w:rsidRDefault="00813EDA" w:rsidP="00A70FDC">
            <w:pPr>
              <w:rPr>
                <w:rFonts w:ascii="Arial" w:hAnsi="Arial" w:cs="Arial"/>
                <w:szCs w:val="24"/>
              </w:rPr>
            </w:pPr>
            <w:r>
              <w:rPr>
                <w:rFonts w:ascii="Arial" w:hAnsi="Arial" w:cs="Arial"/>
                <w:szCs w:val="24"/>
              </w:rPr>
              <w:t>City of Nedlands</w:t>
            </w:r>
          </w:p>
        </w:tc>
        <w:tc>
          <w:tcPr>
            <w:tcW w:w="3034" w:type="dxa"/>
            <w:shd w:val="clear" w:color="auto" w:fill="auto"/>
          </w:tcPr>
          <w:p w14:paraId="7F313984" w14:textId="09EAC77B" w:rsidR="00813EDA" w:rsidRDefault="00813EDA" w:rsidP="00A70FDC">
            <w:pPr>
              <w:rPr>
                <w:rFonts w:ascii="Arial" w:hAnsi="Arial" w:cs="Arial"/>
                <w:szCs w:val="24"/>
              </w:rPr>
            </w:pPr>
            <w:r>
              <w:rPr>
                <w:rFonts w:ascii="Arial" w:hAnsi="Arial" w:cs="Arial"/>
                <w:szCs w:val="24"/>
              </w:rPr>
              <w:t>Business Sundowner</w:t>
            </w:r>
          </w:p>
        </w:tc>
      </w:tr>
      <w:tr w:rsidR="00813EDA" w:rsidRPr="001A3120" w14:paraId="1E3D5A0B" w14:textId="77777777" w:rsidTr="00761A0E">
        <w:tc>
          <w:tcPr>
            <w:tcW w:w="2268" w:type="dxa"/>
            <w:shd w:val="clear" w:color="auto" w:fill="auto"/>
          </w:tcPr>
          <w:p w14:paraId="0E2A0782" w14:textId="77777777" w:rsidR="00813EDA" w:rsidRDefault="00813EDA" w:rsidP="00A70FDC">
            <w:pPr>
              <w:rPr>
                <w:rFonts w:ascii="Arial" w:hAnsi="Arial" w:cs="Arial"/>
                <w:szCs w:val="24"/>
              </w:rPr>
            </w:pPr>
            <w:r>
              <w:rPr>
                <w:rFonts w:ascii="Arial" w:hAnsi="Arial" w:cs="Arial"/>
                <w:szCs w:val="24"/>
              </w:rPr>
              <w:t>22 November 2018</w:t>
            </w:r>
          </w:p>
        </w:tc>
        <w:tc>
          <w:tcPr>
            <w:tcW w:w="3119" w:type="dxa"/>
            <w:shd w:val="clear" w:color="auto" w:fill="auto"/>
          </w:tcPr>
          <w:p w14:paraId="7D6EB92D" w14:textId="77777777" w:rsidR="00813EDA" w:rsidRDefault="00813EDA" w:rsidP="00A70FDC">
            <w:pPr>
              <w:rPr>
                <w:rFonts w:ascii="Arial" w:hAnsi="Arial" w:cs="Arial"/>
                <w:szCs w:val="24"/>
              </w:rPr>
            </w:pPr>
            <w:r>
              <w:rPr>
                <w:rFonts w:ascii="Arial" w:hAnsi="Arial" w:cs="Arial"/>
                <w:szCs w:val="24"/>
              </w:rPr>
              <w:t>Planning Institute of Australia</w:t>
            </w:r>
          </w:p>
        </w:tc>
        <w:tc>
          <w:tcPr>
            <w:tcW w:w="3034" w:type="dxa"/>
            <w:shd w:val="clear" w:color="auto" w:fill="auto"/>
          </w:tcPr>
          <w:p w14:paraId="1BC2E0F8" w14:textId="77777777" w:rsidR="00813EDA" w:rsidRDefault="00813EDA" w:rsidP="00A70FDC">
            <w:pPr>
              <w:rPr>
                <w:rFonts w:ascii="Arial" w:hAnsi="Arial" w:cs="Arial"/>
                <w:szCs w:val="24"/>
              </w:rPr>
            </w:pPr>
            <w:r>
              <w:rPr>
                <w:rFonts w:ascii="Arial" w:hAnsi="Arial" w:cs="Arial"/>
                <w:szCs w:val="24"/>
              </w:rPr>
              <w:t>Subiaco walk</w:t>
            </w:r>
          </w:p>
        </w:tc>
      </w:tr>
      <w:tr w:rsidR="00813EDA" w:rsidRPr="001A3120" w14:paraId="7619011C" w14:textId="77777777" w:rsidTr="00761A0E">
        <w:tc>
          <w:tcPr>
            <w:tcW w:w="2268" w:type="dxa"/>
            <w:shd w:val="clear" w:color="auto" w:fill="auto"/>
          </w:tcPr>
          <w:p w14:paraId="32B42A91" w14:textId="77777777" w:rsidR="00813EDA" w:rsidRDefault="00813EDA" w:rsidP="00A70FDC">
            <w:pPr>
              <w:rPr>
                <w:rFonts w:ascii="Arial" w:hAnsi="Arial" w:cs="Arial"/>
                <w:szCs w:val="24"/>
              </w:rPr>
            </w:pPr>
            <w:r>
              <w:rPr>
                <w:rFonts w:ascii="Arial" w:hAnsi="Arial" w:cs="Arial"/>
                <w:szCs w:val="24"/>
              </w:rPr>
              <w:t>22 November 2018</w:t>
            </w:r>
          </w:p>
        </w:tc>
        <w:tc>
          <w:tcPr>
            <w:tcW w:w="3119" w:type="dxa"/>
            <w:shd w:val="clear" w:color="auto" w:fill="auto"/>
          </w:tcPr>
          <w:p w14:paraId="44D1DCF5" w14:textId="77777777" w:rsidR="00813EDA" w:rsidRDefault="00813EDA" w:rsidP="00A70FDC">
            <w:pPr>
              <w:rPr>
                <w:rFonts w:ascii="Arial" w:hAnsi="Arial" w:cs="Arial"/>
                <w:szCs w:val="24"/>
              </w:rPr>
            </w:pPr>
            <w:r>
              <w:rPr>
                <w:rFonts w:ascii="Arial" w:hAnsi="Arial" w:cs="Arial"/>
                <w:szCs w:val="24"/>
              </w:rPr>
              <w:t>MRWA</w:t>
            </w:r>
          </w:p>
        </w:tc>
        <w:tc>
          <w:tcPr>
            <w:tcW w:w="3034" w:type="dxa"/>
            <w:shd w:val="clear" w:color="auto" w:fill="auto"/>
          </w:tcPr>
          <w:p w14:paraId="42168C81" w14:textId="77777777" w:rsidR="00813EDA" w:rsidRDefault="00813EDA" w:rsidP="00A70FDC">
            <w:pPr>
              <w:rPr>
                <w:rFonts w:ascii="Arial" w:hAnsi="Arial" w:cs="Arial"/>
                <w:szCs w:val="24"/>
              </w:rPr>
            </w:pPr>
            <w:r>
              <w:rPr>
                <w:rFonts w:ascii="Arial" w:hAnsi="Arial" w:cs="Arial"/>
                <w:szCs w:val="24"/>
              </w:rPr>
              <w:t>Metropolitan Regional Road Group meeting</w:t>
            </w:r>
          </w:p>
        </w:tc>
      </w:tr>
      <w:tr w:rsidR="00813EDA" w:rsidRPr="001A3120" w14:paraId="3AB59C34" w14:textId="77777777" w:rsidTr="00761A0E">
        <w:tc>
          <w:tcPr>
            <w:tcW w:w="2268" w:type="dxa"/>
            <w:shd w:val="clear" w:color="auto" w:fill="auto"/>
          </w:tcPr>
          <w:p w14:paraId="384C7D9E" w14:textId="77777777" w:rsidR="00813EDA" w:rsidRDefault="00813EDA" w:rsidP="00A70FDC">
            <w:pPr>
              <w:rPr>
                <w:rFonts w:ascii="Arial" w:hAnsi="Arial" w:cs="Arial"/>
                <w:szCs w:val="24"/>
              </w:rPr>
            </w:pPr>
            <w:r>
              <w:rPr>
                <w:rFonts w:ascii="Arial" w:hAnsi="Arial" w:cs="Arial"/>
                <w:szCs w:val="24"/>
              </w:rPr>
              <w:t>22 November 2018</w:t>
            </w:r>
          </w:p>
        </w:tc>
        <w:tc>
          <w:tcPr>
            <w:tcW w:w="3119" w:type="dxa"/>
            <w:shd w:val="clear" w:color="auto" w:fill="auto"/>
          </w:tcPr>
          <w:p w14:paraId="697BE658" w14:textId="77777777" w:rsidR="00813EDA" w:rsidRDefault="00813EDA" w:rsidP="00A70FDC">
            <w:pPr>
              <w:rPr>
                <w:rFonts w:ascii="Arial" w:hAnsi="Arial" w:cs="Arial"/>
                <w:szCs w:val="24"/>
              </w:rPr>
            </w:pPr>
            <w:r>
              <w:rPr>
                <w:rFonts w:ascii="Arial" w:hAnsi="Arial" w:cs="Arial"/>
                <w:szCs w:val="24"/>
              </w:rPr>
              <w:t>Innovation Australia</w:t>
            </w:r>
          </w:p>
        </w:tc>
        <w:tc>
          <w:tcPr>
            <w:tcW w:w="3034" w:type="dxa"/>
            <w:shd w:val="clear" w:color="auto" w:fill="auto"/>
          </w:tcPr>
          <w:p w14:paraId="5140B6E7" w14:textId="77777777" w:rsidR="00813EDA" w:rsidRDefault="00813EDA" w:rsidP="00A70FDC">
            <w:pPr>
              <w:rPr>
                <w:rFonts w:ascii="Arial" w:hAnsi="Arial" w:cs="Arial"/>
                <w:szCs w:val="24"/>
              </w:rPr>
            </w:pPr>
            <w:r>
              <w:rPr>
                <w:rFonts w:ascii="Arial" w:hAnsi="Arial" w:cs="Arial"/>
                <w:szCs w:val="24"/>
              </w:rPr>
              <w:t>The Hydrogen Highway</w:t>
            </w:r>
          </w:p>
        </w:tc>
      </w:tr>
      <w:tr w:rsidR="00813EDA" w:rsidRPr="001A3120" w14:paraId="211CF9D1" w14:textId="77777777" w:rsidTr="00761A0E">
        <w:tc>
          <w:tcPr>
            <w:tcW w:w="2268" w:type="dxa"/>
            <w:shd w:val="clear" w:color="auto" w:fill="auto"/>
          </w:tcPr>
          <w:p w14:paraId="64363A06" w14:textId="77777777" w:rsidR="00813EDA" w:rsidRDefault="00813EDA" w:rsidP="00A70FDC">
            <w:pPr>
              <w:rPr>
                <w:rFonts w:ascii="Arial" w:hAnsi="Arial" w:cs="Arial"/>
                <w:szCs w:val="24"/>
              </w:rPr>
            </w:pPr>
            <w:r>
              <w:rPr>
                <w:rFonts w:ascii="Arial" w:hAnsi="Arial" w:cs="Arial"/>
                <w:szCs w:val="24"/>
              </w:rPr>
              <w:t>25 November 2018</w:t>
            </w:r>
          </w:p>
        </w:tc>
        <w:tc>
          <w:tcPr>
            <w:tcW w:w="3119" w:type="dxa"/>
            <w:shd w:val="clear" w:color="auto" w:fill="auto"/>
          </w:tcPr>
          <w:p w14:paraId="0F5CEECB" w14:textId="77777777" w:rsidR="00813EDA" w:rsidRDefault="00813EDA" w:rsidP="00A70FDC">
            <w:pPr>
              <w:rPr>
                <w:rFonts w:ascii="Arial" w:hAnsi="Arial" w:cs="Arial"/>
                <w:szCs w:val="24"/>
              </w:rPr>
            </w:pPr>
            <w:r>
              <w:rPr>
                <w:rFonts w:ascii="Arial" w:hAnsi="Arial" w:cs="Arial"/>
                <w:szCs w:val="24"/>
              </w:rPr>
              <w:t>Art Deco Society of WA</w:t>
            </w:r>
          </w:p>
        </w:tc>
        <w:tc>
          <w:tcPr>
            <w:tcW w:w="3034" w:type="dxa"/>
            <w:shd w:val="clear" w:color="auto" w:fill="auto"/>
          </w:tcPr>
          <w:p w14:paraId="7B41A9D3" w14:textId="77777777" w:rsidR="00813EDA" w:rsidRDefault="00813EDA" w:rsidP="00A70FDC">
            <w:pPr>
              <w:rPr>
                <w:rFonts w:ascii="Arial" w:hAnsi="Arial" w:cs="Arial"/>
                <w:szCs w:val="24"/>
              </w:rPr>
            </w:pPr>
            <w:r>
              <w:rPr>
                <w:rFonts w:ascii="Arial" w:hAnsi="Arial" w:cs="Arial"/>
                <w:szCs w:val="24"/>
              </w:rPr>
              <w:t>Nedlands walk</w:t>
            </w:r>
          </w:p>
        </w:tc>
      </w:tr>
      <w:tr w:rsidR="00813EDA" w:rsidRPr="001A3120" w14:paraId="518D263F" w14:textId="77777777" w:rsidTr="00761A0E">
        <w:tc>
          <w:tcPr>
            <w:tcW w:w="2268" w:type="dxa"/>
            <w:shd w:val="clear" w:color="auto" w:fill="auto"/>
          </w:tcPr>
          <w:p w14:paraId="6FA88BA2" w14:textId="77777777" w:rsidR="00813EDA" w:rsidRDefault="00813EDA" w:rsidP="00A70FDC">
            <w:pPr>
              <w:rPr>
                <w:rFonts w:ascii="Arial" w:hAnsi="Arial" w:cs="Arial"/>
                <w:szCs w:val="24"/>
              </w:rPr>
            </w:pPr>
            <w:r>
              <w:rPr>
                <w:rFonts w:ascii="Arial" w:hAnsi="Arial" w:cs="Arial"/>
                <w:szCs w:val="24"/>
              </w:rPr>
              <w:t>26 November 2018</w:t>
            </w:r>
          </w:p>
        </w:tc>
        <w:tc>
          <w:tcPr>
            <w:tcW w:w="3119" w:type="dxa"/>
            <w:shd w:val="clear" w:color="auto" w:fill="auto"/>
          </w:tcPr>
          <w:p w14:paraId="3001B559" w14:textId="77777777" w:rsidR="00813EDA" w:rsidRDefault="00813EDA" w:rsidP="00A70FDC">
            <w:pPr>
              <w:rPr>
                <w:rFonts w:ascii="Arial" w:hAnsi="Arial" w:cs="Arial"/>
                <w:szCs w:val="24"/>
              </w:rPr>
            </w:pPr>
            <w:r>
              <w:rPr>
                <w:rFonts w:ascii="Arial" w:hAnsi="Arial" w:cs="Arial"/>
                <w:szCs w:val="24"/>
              </w:rPr>
              <w:t>RACWA</w:t>
            </w:r>
          </w:p>
        </w:tc>
        <w:tc>
          <w:tcPr>
            <w:tcW w:w="3034" w:type="dxa"/>
            <w:shd w:val="clear" w:color="auto" w:fill="auto"/>
          </w:tcPr>
          <w:p w14:paraId="4C96D599" w14:textId="77777777" w:rsidR="00813EDA" w:rsidRDefault="00813EDA" w:rsidP="00A70FDC">
            <w:pPr>
              <w:rPr>
                <w:rFonts w:ascii="Arial" w:hAnsi="Arial" w:cs="Arial"/>
                <w:szCs w:val="24"/>
              </w:rPr>
            </w:pPr>
            <w:r w:rsidRPr="00DB7027">
              <w:rPr>
                <w:rFonts w:ascii="Arial" w:hAnsi="Arial" w:cs="Arial"/>
                <w:szCs w:val="24"/>
              </w:rPr>
              <w:t>Breakfast with urban strategist Barrie Barton</w:t>
            </w:r>
          </w:p>
        </w:tc>
      </w:tr>
      <w:tr w:rsidR="00813EDA" w:rsidRPr="001A3120" w14:paraId="231D5D2C" w14:textId="77777777" w:rsidTr="00761A0E">
        <w:tc>
          <w:tcPr>
            <w:tcW w:w="2268" w:type="dxa"/>
            <w:shd w:val="clear" w:color="auto" w:fill="auto"/>
          </w:tcPr>
          <w:p w14:paraId="2F012CA8" w14:textId="77777777" w:rsidR="00813EDA" w:rsidRDefault="00813EDA" w:rsidP="00A70FDC">
            <w:pPr>
              <w:rPr>
                <w:rFonts w:ascii="Arial" w:hAnsi="Arial" w:cs="Arial"/>
                <w:szCs w:val="24"/>
              </w:rPr>
            </w:pPr>
            <w:r>
              <w:rPr>
                <w:rFonts w:ascii="Arial" w:hAnsi="Arial" w:cs="Arial"/>
                <w:szCs w:val="24"/>
              </w:rPr>
              <w:t>26 November 2018</w:t>
            </w:r>
          </w:p>
        </w:tc>
        <w:tc>
          <w:tcPr>
            <w:tcW w:w="3119" w:type="dxa"/>
            <w:shd w:val="clear" w:color="auto" w:fill="auto"/>
          </w:tcPr>
          <w:p w14:paraId="5B1B06D7" w14:textId="77777777" w:rsidR="00813EDA" w:rsidRDefault="00813EDA" w:rsidP="00A70FDC">
            <w:pPr>
              <w:rPr>
                <w:rFonts w:ascii="Arial" w:hAnsi="Arial" w:cs="Arial"/>
                <w:szCs w:val="24"/>
              </w:rPr>
            </w:pPr>
            <w:r>
              <w:rPr>
                <w:rFonts w:ascii="Arial" w:hAnsi="Arial" w:cs="Arial"/>
                <w:szCs w:val="24"/>
              </w:rPr>
              <w:t>Water Sensitive Transition Network</w:t>
            </w:r>
          </w:p>
        </w:tc>
        <w:tc>
          <w:tcPr>
            <w:tcW w:w="3034" w:type="dxa"/>
            <w:shd w:val="clear" w:color="auto" w:fill="auto"/>
          </w:tcPr>
          <w:p w14:paraId="36E24FD5" w14:textId="77777777" w:rsidR="00813EDA" w:rsidRPr="00DB7027" w:rsidRDefault="00813EDA" w:rsidP="00A70FDC">
            <w:pPr>
              <w:rPr>
                <w:rFonts w:ascii="Arial" w:hAnsi="Arial" w:cs="Arial"/>
                <w:szCs w:val="24"/>
              </w:rPr>
            </w:pPr>
            <w:r>
              <w:rPr>
                <w:rFonts w:ascii="Arial" w:hAnsi="Arial" w:cs="Arial"/>
                <w:szCs w:val="24"/>
              </w:rPr>
              <w:t>Policy &amp; Governance meeting</w:t>
            </w:r>
          </w:p>
        </w:tc>
      </w:tr>
      <w:tr w:rsidR="00813EDA" w:rsidRPr="001A3120" w14:paraId="30F24849" w14:textId="77777777" w:rsidTr="00761A0E">
        <w:tc>
          <w:tcPr>
            <w:tcW w:w="2268" w:type="dxa"/>
            <w:shd w:val="clear" w:color="auto" w:fill="auto"/>
          </w:tcPr>
          <w:p w14:paraId="388C1CB4" w14:textId="77777777" w:rsidR="00813EDA" w:rsidRDefault="00813EDA" w:rsidP="00A70FDC">
            <w:pPr>
              <w:rPr>
                <w:rFonts w:ascii="Arial" w:hAnsi="Arial" w:cs="Arial"/>
                <w:szCs w:val="24"/>
              </w:rPr>
            </w:pPr>
            <w:r>
              <w:rPr>
                <w:rFonts w:ascii="Arial" w:hAnsi="Arial" w:cs="Arial"/>
                <w:szCs w:val="24"/>
              </w:rPr>
              <w:t>26 November 2018</w:t>
            </w:r>
          </w:p>
        </w:tc>
        <w:tc>
          <w:tcPr>
            <w:tcW w:w="3119" w:type="dxa"/>
            <w:shd w:val="clear" w:color="auto" w:fill="auto"/>
          </w:tcPr>
          <w:p w14:paraId="7235F64F" w14:textId="77777777" w:rsidR="00813EDA" w:rsidRDefault="00813EDA" w:rsidP="00A70FDC">
            <w:pPr>
              <w:rPr>
                <w:rFonts w:ascii="Arial" w:hAnsi="Arial" w:cs="Arial"/>
                <w:szCs w:val="24"/>
              </w:rPr>
            </w:pPr>
            <w:r>
              <w:rPr>
                <w:rFonts w:ascii="Arial" w:hAnsi="Arial" w:cs="Arial"/>
                <w:szCs w:val="24"/>
              </w:rPr>
              <w:t>National Trust of WA</w:t>
            </w:r>
          </w:p>
        </w:tc>
        <w:tc>
          <w:tcPr>
            <w:tcW w:w="3034" w:type="dxa"/>
            <w:shd w:val="clear" w:color="auto" w:fill="auto"/>
          </w:tcPr>
          <w:p w14:paraId="1B373B7F" w14:textId="77777777" w:rsidR="00813EDA" w:rsidRDefault="00813EDA" w:rsidP="00A70FDC">
            <w:pPr>
              <w:rPr>
                <w:rFonts w:ascii="Arial" w:hAnsi="Arial" w:cs="Arial"/>
                <w:szCs w:val="24"/>
              </w:rPr>
            </w:pPr>
            <w:r>
              <w:rPr>
                <w:rFonts w:ascii="Arial" w:hAnsi="Arial" w:cs="Arial"/>
                <w:szCs w:val="24"/>
              </w:rPr>
              <w:t>Classification Committee meeting</w:t>
            </w:r>
          </w:p>
        </w:tc>
      </w:tr>
      <w:tr w:rsidR="00813EDA" w:rsidRPr="001A3120" w14:paraId="201B6A00" w14:textId="77777777" w:rsidTr="00761A0E">
        <w:tc>
          <w:tcPr>
            <w:tcW w:w="2268" w:type="dxa"/>
            <w:shd w:val="clear" w:color="auto" w:fill="auto"/>
          </w:tcPr>
          <w:p w14:paraId="59CBE77E" w14:textId="77777777" w:rsidR="00813EDA" w:rsidRDefault="00813EDA" w:rsidP="00A70FDC">
            <w:pPr>
              <w:rPr>
                <w:rFonts w:ascii="Arial" w:hAnsi="Arial" w:cs="Arial"/>
                <w:szCs w:val="24"/>
              </w:rPr>
            </w:pPr>
            <w:r>
              <w:rPr>
                <w:rFonts w:ascii="Arial" w:hAnsi="Arial" w:cs="Arial"/>
                <w:szCs w:val="24"/>
              </w:rPr>
              <w:t>26 November 2018</w:t>
            </w:r>
          </w:p>
        </w:tc>
        <w:tc>
          <w:tcPr>
            <w:tcW w:w="3119" w:type="dxa"/>
            <w:shd w:val="clear" w:color="auto" w:fill="auto"/>
          </w:tcPr>
          <w:p w14:paraId="7E7CB7D8" w14:textId="77777777" w:rsidR="00813EDA" w:rsidRDefault="00813EDA" w:rsidP="00A70FDC">
            <w:pPr>
              <w:rPr>
                <w:rFonts w:ascii="Arial" w:hAnsi="Arial" w:cs="Arial"/>
                <w:szCs w:val="24"/>
              </w:rPr>
            </w:pPr>
            <w:r>
              <w:rPr>
                <w:rFonts w:ascii="Arial" w:hAnsi="Arial" w:cs="Arial"/>
                <w:szCs w:val="24"/>
              </w:rPr>
              <w:t>Nedlands Electors Association</w:t>
            </w:r>
          </w:p>
        </w:tc>
        <w:tc>
          <w:tcPr>
            <w:tcW w:w="3034" w:type="dxa"/>
            <w:shd w:val="clear" w:color="auto" w:fill="auto"/>
          </w:tcPr>
          <w:p w14:paraId="11A5C8F7" w14:textId="32CC95D3" w:rsidR="00813EDA" w:rsidRDefault="00813EDA" w:rsidP="00A70FDC">
            <w:pPr>
              <w:rPr>
                <w:rFonts w:ascii="Arial" w:hAnsi="Arial" w:cs="Arial"/>
                <w:szCs w:val="24"/>
              </w:rPr>
            </w:pPr>
            <w:r>
              <w:rPr>
                <w:rFonts w:ascii="Arial" w:hAnsi="Arial" w:cs="Arial"/>
                <w:szCs w:val="24"/>
              </w:rPr>
              <w:t>Annual General Meeting</w:t>
            </w:r>
          </w:p>
        </w:tc>
      </w:tr>
      <w:tr w:rsidR="00813EDA" w:rsidRPr="001A3120" w14:paraId="0D94811B" w14:textId="77777777" w:rsidTr="00761A0E">
        <w:tc>
          <w:tcPr>
            <w:tcW w:w="2268" w:type="dxa"/>
            <w:shd w:val="clear" w:color="auto" w:fill="auto"/>
          </w:tcPr>
          <w:p w14:paraId="56BE334D" w14:textId="77777777" w:rsidR="00813EDA" w:rsidRDefault="00813EDA" w:rsidP="00A70FDC">
            <w:pPr>
              <w:rPr>
                <w:rFonts w:ascii="Arial" w:hAnsi="Arial" w:cs="Arial"/>
                <w:szCs w:val="24"/>
              </w:rPr>
            </w:pPr>
            <w:r>
              <w:rPr>
                <w:rFonts w:ascii="Arial" w:hAnsi="Arial" w:cs="Arial"/>
                <w:szCs w:val="24"/>
              </w:rPr>
              <w:t>27 November 2018</w:t>
            </w:r>
          </w:p>
        </w:tc>
        <w:tc>
          <w:tcPr>
            <w:tcW w:w="3119" w:type="dxa"/>
            <w:shd w:val="clear" w:color="auto" w:fill="auto"/>
          </w:tcPr>
          <w:p w14:paraId="59C2FEBE" w14:textId="77777777" w:rsidR="00813EDA" w:rsidRDefault="00813EDA" w:rsidP="00A70FDC">
            <w:pPr>
              <w:rPr>
                <w:rFonts w:ascii="Arial" w:hAnsi="Arial" w:cs="Arial"/>
                <w:szCs w:val="24"/>
              </w:rPr>
            </w:pPr>
            <w:r>
              <w:rPr>
                <w:rFonts w:ascii="Arial" w:hAnsi="Arial" w:cs="Arial"/>
                <w:szCs w:val="24"/>
              </w:rPr>
              <w:t>CRC Water Sensitive Design</w:t>
            </w:r>
          </w:p>
        </w:tc>
        <w:tc>
          <w:tcPr>
            <w:tcW w:w="3034" w:type="dxa"/>
            <w:shd w:val="clear" w:color="auto" w:fill="auto"/>
          </w:tcPr>
          <w:p w14:paraId="28B39CD6" w14:textId="77777777" w:rsidR="00813EDA" w:rsidRDefault="00813EDA" w:rsidP="00A70FDC">
            <w:pPr>
              <w:rPr>
                <w:rFonts w:ascii="Arial" w:hAnsi="Arial" w:cs="Arial"/>
                <w:szCs w:val="24"/>
              </w:rPr>
            </w:pPr>
            <w:r>
              <w:rPr>
                <w:rFonts w:ascii="Arial" w:hAnsi="Arial" w:cs="Arial"/>
                <w:szCs w:val="24"/>
              </w:rPr>
              <w:t>Regional Advisory Panel meeting</w:t>
            </w:r>
          </w:p>
        </w:tc>
      </w:tr>
      <w:tr w:rsidR="00813EDA" w:rsidRPr="001A3120" w14:paraId="70449FA4" w14:textId="77777777" w:rsidTr="00761A0E">
        <w:tc>
          <w:tcPr>
            <w:tcW w:w="2268" w:type="dxa"/>
            <w:shd w:val="clear" w:color="auto" w:fill="auto"/>
          </w:tcPr>
          <w:p w14:paraId="1529A79A" w14:textId="77777777" w:rsidR="00813EDA" w:rsidRDefault="00813EDA" w:rsidP="00A70FDC">
            <w:pPr>
              <w:rPr>
                <w:rFonts w:ascii="Arial" w:hAnsi="Arial" w:cs="Arial"/>
                <w:szCs w:val="24"/>
              </w:rPr>
            </w:pPr>
            <w:r>
              <w:rPr>
                <w:rFonts w:ascii="Arial" w:hAnsi="Arial" w:cs="Arial"/>
                <w:szCs w:val="24"/>
              </w:rPr>
              <w:t>27 November 2018</w:t>
            </w:r>
          </w:p>
        </w:tc>
        <w:tc>
          <w:tcPr>
            <w:tcW w:w="3119" w:type="dxa"/>
            <w:shd w:val="clear" w:color="auto" w:fill="auto"/>
          </w:tcPr>
          <w:p w14:paraId="7A0F7AA9" w14:textId="77777777" w:rsidR="00813EDA" w:rsidRDefault="00813EDA" w:rsidP="00A70FDC">
            <w:pPr>
              <w:rPr>
                <w:rFonts w:ascii="Arial" w:hAnsi="Arial" w:cs="Arial"/>
                <w:szCs w:val="24"/>
              </w:rPr>
            </w:pPr>
            <w:r>
              <w:rPr>
                <w:rFonts w:ascii="Arial" w:hAnsi="Arial" w:cs="Arial"/>
                <w:szCs w:val="24"/>
              </w:rPr>
              <w:t>Australian Institute of Architects</w:t>
            </w:r>
          </w:p>
        </w:tc>
        <w:tc>
          <w:tcPr>
            <w:tcW w:w="3034" w:type="dxa"/>
            <w:shd w:val="clear" w:color="auto" w:fill="auto"/>
          </w:tcPr>
          <w:p w14:paraId="3EE19CAE" w14:textId="77777777" w:rsidR="00813EDA" w:rsidRDefault="00813EDA" w:rsidP="00A70FDC">
            <w:pPr>
              <w:rPr>
                <w:rFonts w:ascii="Arial" w:hAnsi="Arial" w:cs="Arial"/>
                <w:szCs w:val="24"/>
              </w:rPr>
            </w:pPr>
            <w:r>
              <w:rPr>
                <w:rFonts w:ascii="Arial" w:hAnsi="Arial" w:cs="Arial"/>
                <w:szCs w:val="24"/>
              </w:rPr>
              <w:t>Urban Design Committee meeting</w:t>
            </w:r>
          </w:p>
        </w:tc>
      </w:tr>
    </w:tbl>
    <w:p w14:paraId="200BC058" w14:textId="77777777" w:rsidR="009E2D4C" w:rsidRPr="00F510A9" w:rsidRDefault="009E2D4C" w:rsidP="009E2D4C">
      <w:pPr>
        <w:pStyle w:val="BodyTextIndent2"/>
        <w:tabs>
          <w:tab w:val="clear" w:pos="8505"/>
          <w:tab w:val="right" w:pos="8364"/>
        </w:tabs>
        <w:ind w:hanging="720"/>
        <w:rPr>
          <w:rFonts w:ascii="Arial" w:hAnsi="Arial" w:cs="Arial"/>
        </w:rPr>
      </w:pPr>
    </w:p>
    <w:p w14:paraId="7EF5B397" w14:textId="1EE89CC6" w:rsidR="00FB4196" w:rsidRPr="00773ECA" w:rsidRDefault="000913A7" w:rsidP="00FB4196">
      <w:pPr>
        <w:jc w:val="both"/>
        <w:rPr>
          <w:rFonts w:ascii="Arial" w:hAnsi="Arial" w:cs="Arial"/>
          <w:szCs w:val="24"/>
        </w:rPr>
      </w:pPr>
      <w:r>
        <w:rPr>
          <w:rFonts w:ascii="Arial" w:hAnsi="Arial" w:cs="Arial"/>
          <w:szCs w:val="24"/>
        </w:rPr>
        <w:t>The Mayor made the following</w:t>
      </w:r>
      <w:r w:rsidR="00FB4196" w:rsidRPr="00773ECA">
        <w:rPr>
          <w:rFonts w:ascii="Arial" w:hAnsi="Arial" w:cs="Arial"/>
          <w:szCs w:val="24"/>
        </w:rPr>
        <w:t xml:space="preserve"> comments on three events relevant to the City’s proposed L</w:t>
      </w:r>
      <w:r>
        <w:rPr>
          <w:rFonts w:ascii="Arial" w:hAnsi="Arial" w:cs="Arial"/>
          <w:szCs w:val="24"/>
        </w:rPr>
        <w:t>ocal Planning Strategy</w:t>
      </w:r>
      <w:r w:rsidR="00FB4196" w:rsidRPr="00773ECA">
        <w:rPr>
          <w:rFonts w:ascii="Arial" w:hAnsi="Arial" w:cs="Arial"/>
          <w:szCs w:val="24"/>
        </w:rPr>
        <w:t xml:space="preserve"> and items on the agenda this evening:</w:t>
      </w:r>
    </w:p>
    <w:p w14:paraId="32F7B459" w14:textId="77777777" w:rsidR="00FB4196" w:rsidRPr="00773ECA" w:rsidRDefault="00FB4196" w:rsidP="00FB4196">
      <w:pPr>
        <w:jc w:val="both"/>
        <w:rPr>
          <w:rFonts w:ascii="Arial" w:hAnsi="Arial" w:cs="Arial"/>
          <w:b/>
          <w:szCs w:val="24"/>
          <w:u w:val="single"/>
        </w:rPr>
      </w:pPr>
    </w:p>
    <w:p w14:paraId="63CE83FC" w14:textId="5D929D0C" w:rsidR="00FB4196" w:rsidRPr="000913A7" w:rsidRDefault="00FB4196" w:rsidP="00FB4196">
      <w:pPr>
        <w:jc w:val="both"/>
        <w:rPr>
          <w:rFonts w:ascii="Arial" w:hAnsi="Arial" w:cs="Arial"/>
          <w:b/>
          <w:szCs w:val="24"/>
        </w:rPr>
      </w:pPr>
      <w:r w:rsidRPr="000913A7">
        <w:rPr>
          <w:rFonts w:ascii="Arial" w:hAnsi="Arial" w:cs="Arial"/>
          <w:b/>
          <w:szCs w:val="24"/>
        </w:rPr>
        <w:t>UDIA</w:t>
      </w:r>
      <w:r w:rsidRPr="000913A7">
        <w:rPr>
          <w:rFonts w:ascii="Arial" w:hAnsi="Arial" w:cs="Arial"/>
          <w:b/>
          <w:szCs w:val="24"/>
        </w:rPr>
        <w:tab/>
        <w:t>Breakfast</w:t>
      </w:r>
      <w:r w:rsidR="000E7820">
        <w:rPr>
          <w:rFonts w:ascii="Arial" w:hAnsi="Arial" w:cs="Arial"/>
          <w:b/>
          <w:szCs w:val="24"/>
        </w:rPr>
        <w:t xml:space="preserve"> </w:t>
      </w:r>
      <w:r w:rsidRPr="000913A7">
        <w:rPr>
          <w:rFonts w:ascii="Arial" w:hAnsi="Arial" w:cs="Arial"/>
          <w:b/>
          <w:szCs w:val="24"/>
        </w:rPr>
        <w:t>Intensity not Density - Developing a Diverse &amp; Compact Perth</w:t>
      </w:r>
    </w:p>
    <w:p w14:paraId="04AA4998" w14:textId="77777777" w:rsidR="00FB4196" w:rsidRPr="00773ECA" w:rsidRDefault="00FB4196" w:rsidP="00FB4196">
      <w:pPr>
        <w:jc w:val="both"/>
        <w:rPr>
          <w:rFonts w:ascii="Arial" w:hAnsi="Arial" w:cs="Arial"/>
          <w:szCs w:val="24"/>
        </w:rPr>
      </w:pPr>
    </w:p>
    <w:p w14:paraId="13D6070A" w14:textId="77777777" w:rsidR="00FB4196" w:rsidRPr="00773ECA" w:rsidRDefault="00FB4196" w:rsidP="00FB4196">
      <w:pPr>
        <w:jc w:val="both"/>
        <w:rPr>
          <w:rFonts w:ascii="Arial" w:hAnsi="Arial" w:cs="Arial"/>
          <w:szCs w:val="24"/>
        </w:rPr>
      </w:pPr>
      <w:r w:rsidRPr="00773ECA">
        <w:rPr>
          <w:rFonts w:ascii="Arial" w:hAnsi="Arial" w:cs="Arial"/>
          <w:szCs w:val="24"/>
        </w:rPr>
        <w:t>David Caddy spoke of community resistance and a lack of sizeable development sites being major barriers to medium density development in Perth.  To facilitate this form of housing, blanket zoning would give way to WAPC precinct design policies, which would determine the needs of individual street blocks, with detailed planning to alleviate residents’ concerns.</w:t>
      </w:r>
    </w:p>
    <w:p w14:paraId="14D8D4AA" w14:textId="5CD3167E" w:rsidR="00FB4196" w:rsidRDefault="00FB4196" w:rsidP="00FB4196">
      <w:pPr>
        <w:jc w:val="both"/>
        <w:rPr>
          <w:rFonts w:ascii="Arial" w:hAnsi="Arial" w:cs="Arial"/>
          <w:szCs w:val="24"/>
        </w:rPr>
      </w:pPr>
    </w:p>
    <w:p w14:paraId="5D6342EA" w14:textId="545716E5" w:rsidR="00FB4196" w:rsidRPr="000913A7" w:rsidRDefault="00FB4196" w:rsidP="00FB4196">
      <w:pPr>
        <w:jc w:val="both"/>
        <w:rPr>
          <w:rFonts w:ascii="Arial" w:hAnsi="Arial" w:cs="Arial"/>
          <w:b/>
          <w:szCs w:val="24"/>
        </w:rPr>
      </w:pPr>
      <w:r w:rsidRPr="000913A7">
        <w:rPr>
          <w:rFonts w:ascii="Arial" w:hAnsi="Arial" w:cs="Arial"/>
          <w:b/>
          <w:szCs w:val="24"/>
        </w:rPr>
        <w:lastRenderedPageBreak/>
        <w:t>Local Government Planners Association Breakfast</w:t>
      </w:r>
      <w:r w:rsidR="000E7820">
        <w:rPr>
          <w:rFonts w:ascii="Arial" w:hAnsi="Arial" w:cs="Arial"/>
          <w:b/>
          <w:szCs w:val="24"/>
        </w:rPr>
        <w:t xml:space="preserve"> </w:t>
      </w:r>
      <w:r w:rsidRPr="000913A7">
        <w:rPr>
          <w:rFonts w:ascii="Arial" w:hAnsi="Arial" w:cs="Arial"/>
          <w:b/>
          <w:szCs w:val="24"/>
        </w:rPr>
        <w:t>Evidence in Strategic Planning</w:t>
      </w:r>
    </w:p>
    <w:p w14:paraId="440AFDF3" w14:textId="77777777" w:rsidR="00FB4196" w:rsidRPr="00773ECA" w:rsidRDefault="00FB4196" w:rsidP="00FB4196">
      <w:pPr>
        <w:jc w:val="both"/>
        <w:rPr>
          <w:rFonts w:ascii="Arial" w:hAnsi="Arial" w:cs="Arial"/>
          <w:szCs w:val="24"/>
        </w:rPr>
      </w:pPr>
    </w:p>
    <w:p w14:paraId="74BD1F2D" w14:textId="6A34FD98" w:rsidR="00FB4196" w:rsidRPr="00773ECA" w:rsidRDefault="00FB4196" w:rsidP="00FB4196">
      <w:pPr>
        <w:jc w:val="both"/>
        <w:rPr>
          <w:rFonts w:ascii="Arial" w:hAnsi="Arial" w:cs="Arial"/>
          <w:szCs w:val="24"/>
        </w:rPr>
      </w:pPr>
      <w:r w:rsidRPr="00773ECA">
        <w:rPr>
          <w:rFonts w:ascii="Arial" w:hAnsi="Arial" w:cs="Arial"/>
          <w:szCs w:val="24"/>
        </w:rPr>
        <w:t xml:space="preserve">At this event two speakers presented work by the City of Perth to determine its planning imperatives, such as protecting helicopter flight paths to Royal Perth Hospital.  It was stated a local government’s two most important documents are its </w:t>
      </w:r>
      <w:r w:rsidR="000913A7" w:rsidRPr="00773ECA">
        <w:rPr>
          <w:rFonts w:ascii="Arial" w:hAnsi="Arial" w:cs="Arial"/>
          <w:szCs w:val="24"/>
        </w:rPr>
        <w:t>Long-Term</w:t>
      </w:r>
      <w:r w:rsidRPr="00773ECA">
        <w:rPr>
          <w:rFonts w:ascii="Arial" w:hAnsi="Arial" w:cs="Arial"/>
          <w:szCs w:val="24"/>
        </w:rPr>
        <w:t xml:space="preserve"> Community Plan and its Local Planning Strategy, which have to be complementary. Research work identified city neighbourhoods with their activity centres, based on pedestrian counts. Two of these neighbourhoods adjoin the City of Nedlands and provide valuable information for our land use planning. </w:t>
      </w:r>
    </w:p>
    <w:p w14:paraId="166201A1" w14:textId="77777777" w:rsidR="00FB4196" w:rsidRPr="00773ECA" w:rsidRDefault="00FB4196" w:rsidP="00FB4196">
      <w:pPr>
        <w:jc w:val="both"/>
        <w:rPr>
          <w:rFonts w:ascii="Arial" w:hAnsi="Arial" w:cs="Arial"/>
          <w:szCs w:val="24"/>
        </w:rPr>
      </w:pPr>
    </w:p>
    <w:p w14:paraId="48E52FC4" w14:textId="6AE0162D" w:rsidR="00FB4196" w:rsidRPr="000913A7" w:rsidRDefault="00FB4196" w:rsidP="00FB4196">
      <w:pPr>
        <w:jc w:val="both"/>
        <w:rPr>
          <w:rFonts w:ascii="Arial" w:hAnsi="Arial" w:cs="Arial"/>
          <w:b/>
          <w:szCs w:val="24"/>
        </w:rPr>
      </w:pPr>
      <w:r w:rsidRPr="000913A7">
        <w:rPr>
          <w:rFonts w:ascii="Arial" w:hAnsi="Arial" w:cs="Arial"/>
          <w:b/>
          <w:szCs w:val="24"/>
        </w:rPr>
        <w:t>International Cities and Towns Conference</w:t>
      </w:r>
      <w:r w:rsidR="000E7820">
        <w:rPr>
          <w:rFonts w:ascii="Arial" w:hAnsi="Arial" w:cs="Arial"/>
          <w:b/>
          <w:szCs w:val="24"/>
        </w:rPr>
        <w:t xml:space="preserve"> </w:t>
      </w:r>
      <w:r w:rsidRPr="000913A7">
        <w:rPr>
          <w:rFonts w:ascii="Arial" w:hAnsi="Arial" w:cs="Arial"/>
          <w:b/>
          <w:szCs w:val="24"/>
        </w:rPr>
        <w:t>Annual Conference</w:t>
      </w:r>
    </w:p>
    <w:p w14:paraId="1B664779" w14:textId="77777777" w:rsidR="00FB4196" w:rsidRPr="00773ECA" w:rsidRDefault="00FB4196" w:rsidP="00FB4196">
      <w:pPr>
        <w:jc w:val="both"/>
        <w:rPr>
          <w:rFonts w:ascii="Arial" w:hAnsi="Arial" w:cs="Arial"/>
          <w:szCs w:val="24"/>
        </w:rPr>
      </w:pPr>
    </w:p>
    <w:p w14:paraId="178F444C" w14:textId="22F94740" w:rsidR="000913A7" w:rsidRDefault="00FB4196" w:rsidP="000913A7">
      <w:pPr>
        <w:jc w:val="both"/>
        <w:rPr>
          <w:rFonts w:ascii="Arial" w:hAnsi="Arial" w:cs="Arial"/>
          <w:szCs w:val="24"/>
        </w:rPr>
      </w:pPr>
      <w:r w:rsidRPr="00773ECA">
        <w:rPr>
          <w:rFonts w:ascii="Arial" w:hAnsi="Arial" w:cs="Arial"/>
          <w:szCs w:val="24"/>
        </w:rPr>
        <w:t xml:space="preserve">An excellent conference with many take-home messages, including shopping centres require place management (Town Teams) and bikeways increase adjoining property values.  </w:t>
      </w:r>
      <w:r w:rsidR="000913A7" w:rsidRPr="00773ECA">
        <w:rPr>
          <w:rFonts w:ascii="Arial" w:hAnsi="Arial" w:cs="Arial"/>
          <w:szCs w:val="24"/>
        </w:rPr>
        <w:t>Sameness</w:t>
      </w:r>
      <w:r w:rsidR="000913A7">
        <w:rPr>
          <w:rFonts w:ascii="Arial" w:hAnsi="Arial" w:cs="Arial"/>
          <w:szCs w:val="24"/>
        </w:rPr>
        <w:t xml:space="preserve"> </w:t>
      </w:r>
      <w:r w:rsidR="000913A7" w:rsidRPr="00773ECA">
        <w:rPr>
          <w:rFonts w:ascii="Arial" w:hAnsi="Arial" w:cs="Arial"/>
          <w:szCs w:val="24"/>
        </w:rPr>
        <w:t>sucks</w:t>
      </w:r>
      <w:r w:rsidR="000E7820">
        <w:rPr>
          <w:rFonts w:ascii="Arial" w:hAnsi="Arial" w:cs="Arial"/>
          <w:szCs w:val="24"/>
        </w:rPr>
        <w:t xml:space="preserve"> /</w:t>
      </w:r>
      <w:r w:rsidRPr="00773ECA">
        <w:rPr>
          <w:rFonts w:ascii="Arial" w:hAnsi="Arial" w:cs="Arial"/>
          <w:szCs w:val="24"/>
        </w:rPr>
        <w:t xml:space="preserve"> be unique.  Templates don’t deliver creativity.  Be authentic, with proper process.  The narrative is </w:t>
      </w:r>
      <w:r w:rsidR="000913A7" w:rsidRPr="00773ECA">
        <w:rPr>
          <w:rFonts w:ascii="Arial" w:hAnsi="Arial" w:cs="Arial"/>
          <w:szCs w:val="24"/>
        </w:rPr>
        <w:t>important,</w:t>
      </w:r>
      <w:r w:rsidRPr="00773ECA">
        <w:rPr>
          <w:rFonts w:ascii="Arial" w:hAnsi="Arial" w:cs="Arial"/>
          <w:szCs w:val="24"/>
        </w:rPr>
        <w:t xml:space="preserve"> and the story should include a vision.</w:t>
      </w:r>
    </w:p>
    <w:p w14:paraId="0A51EC7C" w14:textId="77777777" w:rsidR="000913A7" w:rsidRDefault="000913A7" w:rsidP="000913A7">
      <w:pPr>
        <w:jc w:val="both"/>
        <w:rPr>
          <w:rFonts w:ascii="Arial" w:hAnsi="Arial" w:cs="Arial"/>
          <w:caps/>
          <w:szCs w:val="24"/>
        </w:rPr>
      </w:pPr>
    </w:p>
    <w:p w14:paraId="44E74CE7" w14:textId="77777777" w:rsidR="000913A7" w:rsidRDefault="000913A7" w:rsidP="000913A7">
      <w:pPr>
        <w:jc w:val="both"/>
        <w:rPr>
          <w:rFonts w:ascii="Arial" w:hAnsi="Arial" w:cs="Arial"/>
          <w:caps/>
          <w:szCs w:val="24"/>
        </w:rPr>
      </w:pPr>
    </w:p>
    <w:p w14:paraId="200BC05A" w14:textId="03EA0C52" w:rsidR="009E2D4C" w:rsidRPr="009E2D4C" w:rsidRDefault="009E2D4C" w:rsidP="000913A7">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 w:name="_Toc531600879"/>
      <w:r w:rsidRPr="009E2D4C">
        <w:rPr>
          <w:rFonts w:ascii="Arial" w:hAnsi="Arial" w:cs="Arial"/>
          <w:caps w:val="0"/>
          <w:sz w:val="24"/>
          <w:szCs w:val="24"/>
          <w:u w:val="none"/>
        </w:rPr>
        <w:t>Members announcements without discussion</w:t>
      </w:r>
      <w:bookmarkEnd w:id="15"/>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38CC06BA" w14:textId="355732FB" w:rsidR="00FB2F71" w:rsidRPr="009A127C" w:rsidRDefault="00FB2F71" w:rsidP="00FB2F71">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6" w:name="_Toc531600880"/>
      <w:r w:rsidRPr="009A127C">
        <w:rPr>
          <w:rFonts w:ascii="Arial" w:hAnsi="Arial" w:cs="Arial"/>
          <w:sz w:val="24"/>
          <w:szCs w:val="24"/>
          <w:u w:val="none"/>
        </w:rPr>
        <w:t xml:space="preserve">Councillor </w:t>
      </w:r>
      <w:r w:rsidR="00F74B13">
        <w:rPr>
          <w:rFonts w:ascii="Arial" w:hAnsi="Arial" w:cs="Arial"/>
          <w:sz w:val="24"/>
          <w:szCs w:val="24"/>
          <w:u w:val="none"/>
        </w:rPr>
        <w:t xml:space="preserve">Wetherall </w:t>
      </w:r>
      <w:r w:rsidR="003A445A">
        <w:rPr>
          <w:rFonts w:ascii="Arial" w:hAnsi="Arial" w:cs="Arial"/>
          <w:sz w:val="24"/>
          <w:szCs w:val="24"/>
          <w:u w:val="none"/>
        </w:rPr>
        <w:t>–</w:t>
      </w:r>
      <w:r w:rsidR="00F74B13">
        <w:rPr>
          <w:rFonts w:ascii="Arial" w:hAnsi="Arial" w:cs="Arial"/>
          <w:sz w:val="24"/>
          <w:szCs w:val="24"/>
          <w:u w:val="none"/>
        </w:rPr>
        <w:t xml:space="preserve"> </w:t>
      </w:r>
      <w:r w:rsidR="003A445A">
        <w:rPr>
          <w:rFonts w:ascii="Arial" w:hAnsi="Arial" w:cs="Arial"/>
          <w:sz w:val="24"/>
          <w:szCs w:val="24"/>
          <w:u w:val="none"/>
        </w:rPr>
        <w:t>Nedlands Primary School Concerts</w:t>
      </w:r>
      <w:bookmarkEnd w:id="16"/>
    </w:p>
    <w:p w14:paraId="200BC05E" w14:textId="3FE8C1B4" w:rsidR="00562866" w:rsidRDefault="00562866" w:rsidP="006053A2">
      <w:pPr>
        <w:numPr>
          <w:ilvl w:val="12"/>
          <w:numId w:val="0"/>
        </w:numPr>
        <w:tabs>
          <w:tab w:val="left" w:pos="1440"/>
          <w:tab w:val="left" w:pos="2410"/>
          <w:tab w:val="left" w:pos="2977"/>
          <w:tab w:val="right" w:pos="8335"/>
          <w:tab w:val="right" w:pos="8505"/>
        </w:tabs>
        <w:ind w:hanging="11"/>
        <w:jc w:val="both"/>
        <w:rPr>
          <w:rFonts w:ascii="Arial" w:hAnsi="Arial" w:cs="Arial"/>
        </w:rPr>
      </w:pPr>
    </w:p>
    <w:p w14:paraId="200BC05F" w14:textId="55162010" w:rsidR="00D80CEC" w:rsidRDefault="003A445A" w:rsidP="00FB2F7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Wetherall advised </w:t>
      </w:r>
      <w:r w:rsidR="000913A7">
        <w:rPr>
          <w:rFonts w:ascii="Arial" w:hAnsi="Arial" w:cs="Arial"/>
          <w:szCs w:val="24"/>
        </w:rPr>
        <w:t>he had</w:t>
      </w:r>
      <w:r w:rsidR="000913A7" w:rsidRPr="000913A7">
        <w:rPr>
          <w:rFonts w:ascii="Arial" w:hAnsi="Arial" w:cs="Arial"/>
          <w:szCs w:val="24"/>
        </w:rPr>
        <w:t xml:space="preserve"> recently attended the first of two Christmas concerts by the children of Nedlands Primary School.  It was a fantastic concert - collectively, the children were magnificent.  Much skill was demonstrated, and </w:t>
      </w:r>
      <w:r w:rsidR="003C4E11">
        <w:rPr>
          <w:rFonts w:ascii="Arial" w:hAnsi="Arial" w:cs="Arial"/>
          <w:szCs w:val="24"/>
        </w:rPr>
        <w:t>Councillor Wetherall</w:t>
      </w:r>
      <w:r w:rsidR="000913A7" w:rsidRPr="000913A7">
        <w:rPr>
          <w:rFonts w:ascii="Arial" w:hAnsi="Arial" w:cs="Arial"/>
          <w:szCs w:val="24"/>
        </w:rPr>
        <w:t xml:space="preserve"> admit</w:t>
      </w:r>
      <w:r w:rsidR="003C4E11">
        <w:rPr>
          <w:rFonts w:ascii="Arial" w:hAnsi="Arial" w:cs="Arial"/>
          <w:szCs w:val="24"/>
        </w:rPr>
        <w:t>ted</w:t>
      </w:r>
      <w:r w:rsidR="000913A7" w:rsidRPr="000913A7">
        <w:rPr>
          <w:rFonts w:ascii="Arial" w:hAnsi="Arial" w:cs="Arial"/>
          <w:szCs w:val="24"/>
        </w:rPr>
        <w:t xml:space="preserve"> to </w:t>
      </w:r>
      <w:proofErr w:type="gramStart"/>
      <w:r w:rsidR="003C4E11" w:rsidRPr="000913A7">
        <w:rPr>
          <w:rFonts w:ascii="Arial" w:hAnsi="Arial" w:cs="Arial"/>
          <w:szCs w:val="24"/>
        </w:rPr>
        <w:t>be</w:t>
      </w:r>
      <w:r w:rsidR="003C4E11">
        <w:rPr>
          <w:rFonts w:ascii="Arial" w:hAnsi="Arial" w:cs="Arial"/>
          <w:szCs w:val="24"/>
        </w:rPr>
        <w:t>ing</w:t>
      </w:r>
      <w:proofErr w:type="gramEnd"/>
      <w:r w:rsidR="000913A7" w:rsidRPr="000913A7">
        <w:rPr>
          <w:rFonts w:ascii="Arial" w:hAnsi="Arial" w:cs="Arial"/>
          <w:szCs w:val="24"/>
        </w:rPr>
        <w:t xml:space="preserve"> a little envious of their talents </w:t>
      </w:r>
      <w:r w:rsidR="00761A0E">
        <w:rPr>
          <w:rFonts w:ascii="Arial" w:hAnsi="Arial" w:cs="Arial"/>
          <w:szCs w:val="24"/>
        </w:rPr>
        <w:t>and stated</w:t>
      </w:r>
      <w:r w:rsidR="000913A7" w:rsidRPr="000913A7">
        <w:rPr>
          <w:rFonts w:ascii="Arial" w:hAnsi="Arial" w:cs="Arial"/>
          <w:szCs w:val="24"/>
        </w:rPr>
        <w:t xml:space="preserve"> it seems much easier when one is young.  </w:t>
      </w:r>
      <w:r w:rsidR="003C4E11">
        <w:rPr>
          <w:rFonts w:ascii="Arial" w:hAnsi="Arial" w:cs="Arial"/>
          <w:szCs w:val="24"/>
        </w:rPr>
        <w:t xml:space="preserve">Councillor Wetherall congratulated </w:t>
      </w:r>
      <w:r w:rsidR="000913A7" w:rsidRPr="000913A7">
        <w:rPr>
          <w:rFonts w:ascii="Arial" w:hAnsi="Arial" w:cs="Arial"/>
          <w:szCs w:val="24"/>
        </w:rPr>
        <w:t xml:space="preserve">the children, but also of course to the Principal Mr Russell </w:t>
      </w:r>
      <w:r w:rsidR="000913A7">
        <w:rPr>
          <w:rFonts w:ascii="Arial" w:hAnsi="Arial" w:cs="Arial"/>
          <w:szCs w:val="24"/>
        </w:rPr>
        <w:t>Bembridge</w:t>
      </w:r>
      <w:r w:rsidR="000913A7" w:rsidRPr="000913A7">
        <w:rPr>
          <w:rFonts w:ascii="Arial" w:hAnsi="Arial" w:cs="Arial"/>
          <w:szCs w:val="24"/>
        </w:rPr>
        <w:t>, Ms Alison Conroy music teacher, and to Mr Geoff Jones the music program director.  It was a proud night for the School and the City of Nedlands.</w:t>
      </w:r>
    </w:p>
    <w:p w14:paraId="323E3905" w14:textId="77777777" w:rsidR="00FB2F71" w:rsidRDefault="00FB2F71" w:rsidP="00FB2F71">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5CAF1FE" w14:textId="35B2808E" w:rsidR="00FB2F71" w:rsidRDefault="00FB2F71" w:rsidP="00FB2F71">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772F99DD" w14:textId="2A99BCC6" w:rsidR="00FB2F71" w:rsidRPr="009A127C" w:rsidRDefault="00FB2F71" w:rsidP="00FB2F71">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7" w:name="_Toc531600881"/>
      <w:r w:rsidRPr="009A127C">
        <w:rPr>
          <w:rFonts w:ascii="Arial" w:hAnsi="Arial" w:cs="Arial"/>
          <w:sz w:val="24"/>
          <w:szCs w:val="24"/>
          <w:u w:val="none"/>
        </w:rPr>
        <w:t xml:space="preserve">Councillor </w:t>
      </w:r>
      <w:r w:rsidR="00D83220">
        <w:rPr>
          <w:rFonts w:ascii="Arial" w:hAnsi="Arial" w:cs="Arial"/>
          <w:sz w:val="24"/>
          <w:szCs w:val="24"/>
          <w:u w:val="none"/>
        </w:rPr>
        <w:t xml:space="preserve">Hassell </w:t>
      </w:r>
      <w:r w:rsidR="00A84A54">
        <w:rPr>
          <w:rFonts w:ascii="Arial" w:hAnsi="Arial" w:cs="Arial"/>
          <w:sz w:val="24"/>
          <w:szCs w:val="24"/>
          <w:u w:val="none"/>
        </w:rPr>
        <w:t>–</w:t>
      </w:r>
      <w:r w:rsidR="00D83220">
        <w:rPr>
          <w:rFonts w:ascii="Arial" w:hAnsi="Arial" w:cs="Arial"/>
          <w:sz w:val="24"/>
          <w:szCs w:val="24"/>
          <w:u w:val="none"/>
        </w:rPr>
        <w:t xml:space="preserve"> </w:t>
      </w:r>
      <w:r w:rsidR="00A84A54">
        <w:rPr>
          <w:rFonts w:ascii="Arial" w:hAnsi="Arial" w:cs="Arial"/>
          <w:sz w:val="24"/>
          <w:szCs w:val="24"/>
          <w:u w:val="none"/>
        </w:rPr>
        <w:t>Armistice</w:t>
      </w:r>
      <w:bookmarkEnd w:id="17"/>
      <w:r w:rsidR="00A84A54">
        <w:rPr>
          <w:rFonts w:ascii="Arial" w:hAnsi="Arial" w:cs="Arial"/>
          <w:sz w:val="24"/>
          <w:szCs w:val="24"/>
          <w:u w:val="none"/>
        </w:rPr>
        <w:t xml:space="preserve">  </w:t>
      </w:r>
    </w:p>
    <w:p w14:paraId="1BFA94EA" w14:textId="77777777" w:rsidR="00FB2F71" w:rsidRDefault="00FB2F71" w:rsidP="00FB2F71">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30736DDB" w14:textId="2DEBDD8E" w:rsidR="004E14D3" w:rsidRDefault="004E14D3" w:rsidP="004E14D3">
      <w:pPr>
        <w:numPr>
          <w:ilvl w:val="12"/>
          <w:numId w:val="0"/>
        </w:numPr>
        <w:tabs>
          <w:tab w:val="left" w:pos="720"/>
          <w:tab w:val="left" w:pos="1440"/>
          <w:tab w:val="left" w:pos="2410"/>
          <w:tab w:val="left" w:pos="2977"/>
          <w:tab w:val="right" w:pos="8335"/>
          <w:tab w:val="right" w:pos="8505"/>
        </w:tabs>
        <w:jc w:val="both"/>
        <w:rPr>
          <w:rFonts w:ascii="Arial" w:hAnsi="Arial" w:cs="Arial"/>
        </w:rPr>
      </w:pPr>
      <w:r w:rsidRPr="004E14D3">
        <w:rPr>
          <w:rFonts w:ascii="Arial" w:hAnsi="Arial" w:cs="Arial"/>
        </w:rPr>
        <w:t xml:space="preserve">The Deputy Mayor announced, and asked that it be recorded, that led by His Worship the Mayor he and several </w:t>
      </w:r>
      <w:r w:rsidR="00BA0720">
        <w:rPr>
          <w:rFonts w:ascii="Arial" w:hAnsi="Arial" w:cs="Arial"/>
        </w:rPr>
        <w:t>C</w:t>
      </w:r>
      <w:r w:rsidRPr="004E14D3">
        <w:rPr>
          <w:rFonts w:ascii="Arial" w:hAnsi="Arial" w:cs="Arial"/>
        </w:rPr>
        <w:t xml:space="preserve">ouncillors attended the 100th anniversary Armistice Day ceremony at the War Cemetery in Smyth Road. </w:t>
      </w:r>
    </w:p>
    <w:p w14:paraId="3E3263A4" w14:textId="77777777" w:rsidR="004E14D3" w:rsidRPr="004E14D3" w:rsidRDefault="004E14D3" w:rsidP="004E14D3">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574A2BD2" w14:textId="6EBBACC8" w:rsidR="004E14D3" w:rsidRDefault="004E14D3" w:rsidP="004E14D3">
      <w:pPr>
        <w:numPr>
          <w:ilvl w:val="12"/>
          <w:numId w:val="0"/>
        </w:numPr>
        <w:tabs>
          <w:tab w:val="left" w:pos="720"/>
          <w:tab w:val="left" w:pos="1440"/>
          <w:tab w:val="left" w:pos="2410"/>
          <w:tab w:val="left" w:pos="2977"/>
          <w:tab w:val="right" w:pos="8335"/>
          <w:tab w:val="right" w:pos="8505"/>
        </w:tabs>
        <w:jc w:val="both"/>
        <w:rPr>
          <w:rFonts w:ascii="Arial" w:hAnsi="Arial" w:cs="Arial"/>
        </w:rPr>
      </w:pPr>
      <w:r w:rsidRPr="004E14D3">
        <w:rPr>
          <w:rFonts w:ascii="Arial" w:hAnsi="Arial" w:cs="Arial"/>
        </w:rPr>
        <w:t xml:space="preserve">The event was organised by and presented by the Nedlands Branch of the RSL supported by the </w:t>
      </w:r>
      <w:r>
        <w:rPr>
          <w:rFonts w:ascii="Arial" w:hAnsi="Arial" w:cs="Arial"/>
        </w:rPr>
        <w:t>City of Nedlands.</w:t>
      </w:r>
    </w:p>
    <w:p w14:paraId="69B2C3C0" w14:textId="77777777" w:rsidR="004E14D3" w:rsidRPr="004E14D3" w:rsidRDefault="004E14D3" w:rsidP="004E14D3">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537FF925" w14:textId="30E0765C" w:rsidR="004E14D3" w:rsidRDefault="004E14D3" w:rsidP="004E14D3">
      <w:pPr>
        <w:numPr>
          <w:ilvl w:val="12"/>
          <w:numId w:val="0"/>
        </w:numPr>
        <w:tabs>
          <w:tab w:val="left" w:pos="720"/>
          <w:tab w:val="left" w:pos="1440"/>
          <w:tab w:val="left" w:pos="2410"/>
          <w:tab w:val="left" w:pos="2977"/>
          <w:tab w:val="right" w:pos="8335"/>
          <w:tab w:val="right" w:pos="8505"/>
        </w:tabs>
        <w:jc w:val="both"/>
        <w:rPr>
          <w:rFonts w:ascii="Arial" w:hAnsi="Arial" w:cs="Arial"/>
        </w:rPr>
      </w:pPr>
      <w:r w:rsidRPr="004E14D3">
        <w:rPr>
          <w:rFonts w:ascii="Arial" w:hAnsi="Arial" w:cs="Arial"/>
        </w:rPr>
        <w:t xml:space="preserve">It was very well supported by the public with far more people than expected and seats provided. </w:t>
      </w:r>
    </w:p>
    <w:p w14:paraId="2E296B15" w14:textId="05FDDF4C" w:rsidR="004E14D3" w:rsidRDefault="004E14D3" w:rsidP="004E14D3">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776C11D7" w14:textId="3E71C078" w:rsidR="004E14D3" w:rsidRDefault="004E14D3" w:rsidP="004E14D3">
      <w:pPr>
        <w:numPr>
          <w:ilvl w:val="12"/>
          <w:numId w:val="0"/>
        </w:numPr>
        <w:tabs>
          <w:tab w:val="left" w:pos="720"/>
          <w:tab w:val="left" w:pos="1440"/>
          <w:tab w:val="left" w:pos="2410"/>
          <w:tab w:val="left" w:pos="2977"/>
          <w:tab w:val="right" w:pos="8335"/>
          <w:tab w:val="right" w:pos="8505"/>
        </w:tabs>
        <w:jc w:val="both"/>
        <w:rPr>
          <w:rFonts w:ascii="Arial" w:hAnsi="Arial" w:cs="Arial"/>
        </w:rPr>
      </w:pPr>
      <w:r>
        <w:rPr>
          <w:rFonts w:ascii="Arial" w:hAnsi="Arial" w:cs="Arial"/>
        </w:rPr>
        <w:t>A wonderful and important event held in the City of Nedlands.</w:t>
      </w:r>
    </w:p>
    <w:p w14:paraId="200BC061" w14:textId="2FE9F829" w:rsidR="009368F4" w:rsidRPr="00D83220" w:rsidRDefault="006053A2" w:rsidP="00761A0E">
      <w:pPr>
        <w:pStyle w:val="Heading1"/>
        <w:numPr>
          <w:ilvl w:val="0"/>
          <w:numId w:val="1"/>
        </w:numPr>
        <w:tabs>
          <w:tab w:val="clear" w:pos="720"/>
          <w:tab w:val="left" w:pos="0"/>
        </w:tabs>
        <w:spacing w:before="0" w:after="0"/>
        <w:ind w:left="0" w:hanging="851"/>
        <w:rPr>
          <w:rFonts w:ascii="Arial" w:hAnsi="Arial" w:cs="Arial"/>
          <w:caps w:val="0"/>
          <w:szCs w:val="24"/>
        </w:rPr>
      </w:pPr>
      <w:r w:rsidRPr="00D83220">
        <w:rPr>
          <w:rFonts w:ascii="Arial" w:hAnsi="Arial" w:cs="Arial"/>
          <w:szCs w:val="24"/>
        </w:rPr>
        <w:br w:type="page"/>
      </w:r>
      <w:bookmarkStart w:id="18" w:name="_Toc531600882"/>
      <w:r w:rsidR="00562866" w:rsidRPr="00761A0E">
        <w:rPr>
          <w:rFonts w:ascii="Arial" w:hAnsi="Arial" w:cs="Arial"/>
          <w:caps w:val="0"/>
          <w:sz w:val="24"/>
          <w:szCs w:val="24"/>
          <w:u w:val="none"/>
        </w:rPr>
        <w:lastRenderedPageBreak/>
        <w:t>Matters for Which the Meeting May Be Closed</w:t>
      </w:r>
      <w:bookmarkEnd w:id="18"/>
    </w:p>
    <w:p w14:paraId="200BC062" w14:textId="77777777" w:rsidR="009368F4" w:rsidRPr="009E2D4C" w:rsidRDefault="009368F4" w:rsidP="00765E9D">
      <w:pPr>
        <w:ind w:left="720"/>
        <w:jc w:val="both"/>
        <w:rPr>
          <w:rFonts w:ascii="Arial" w:hAnsi="Arial" w:cs="Arial"/>
          <w:szCs w:val="24"/>
        </w:rPr>
      </w:pPr>
    </w:p>
    <w:p w14:paraId="4A9EFD8D" w14:textId="1D2C37F9" w:rsidR="00FB2F71" w:rsidRPr="009E2D4C" w:rsidRDefault="00761A0E" w:rsidP="006053A2">
      <w:pPr>
        <w:jc w:val="both"/>
        <w:rPr>
          <w:rFonts w:ascii="Arial" w:hAnsi="Arial" w:cs="Arial"/>
          <w:szCs w:val="24"/>
        </w:rPr>
      </w:pPr>
      <w:r>
        <w:rPr>
          <w:rFonts w:ascii="Arial" w:hAnsi="Arial" w:cs="Arial"/>
          <w:szCs w:val="24"/>
        </w:rPr>
        <w:t xml:space="preserve">The Mayor advised that the meeting would be closed for item </w:t>
      </w:r>
      <w:r w:rsidR="001476AA">
        <w:rPr>
          <w:rFonts w:ascii="Arial" w:hAnsi="Arial" w:cs="Arial"/>
          <w:szCs w:val="24"/>
        </w:rPr>
        <w:t xml:space="preserve">Confidential Item </w:t>
      </w:r>
      <w:r w:rsidR="00FB2F71">
        <w:rPr>
          <w:rFonts w:ascii="Arial" w:hAnsi="Arial" w:cs="Arial"/>
          <w:szCs w:val="24"/>
        </w:rPr>
        <w:t>1</w:t>
      </w:r>
      <w:r w:rsidR="00FB2F71" w:rsidRPr="00FB2F71">
        <w:rPr>
          <w:rFonts w:ascii="Arial" w:hAnsi="Arial" w:cs="Arial"/>
          <w:szCs w:val="24"/>
        </w:rPr>
        <w:t>7.1</w:t>
      </w:r>
      <w:r w:rsidR="001476AA">
        <w:rPr>
          <w:rFonts w:ascii="Arial" w:hAnsi="Arial" w:cs="Arial"/>
          <w:szCs w:val="24"/>
        </w:rPr>
        <w:t xml:space="preserve"> </w:t>
      </w:r>
      <w:r w:rsidR="00FB2F71" w:rsidRPr="00FB2F71">
        <w:rPr>
          <w:rFonts w:ascii="Arial" w:hAnsi="Arial" w:cs="Arial"/>
          <w:szCs w:val="24"/>
        </w:rPr>
        <w:t>Recruitment and Selection of Chief Executive Officer 201</w:t>
      </w:r>
      <w:r w:rsidR="00FB2F71">
        <w:rPr>
          <w:rFonts w:ascii="Arial" w:hAnsi="Arial" w:cs="Arial"/>
          <w:szCs w:val="24"/>
        </w:rPr>
        <w:t>8</w:t>
      </w:r>
      <w:r w:rsidR="001476AA">
        <w:rPr>
          <w:rFonts w:ascii="Arial" w:hAnsi="Arial" w:cs="Arial"/>
          <w:szCs w:val="24"/>
        </w:rPr>
        <w:t xml:space="preserve">. </w:t>
      </w:r>
    </w:p>
    <w:p w14:paraId="200BC064" w14:textId="77777777" w:rsidR="009E2D4C" w:rsidRPr="009E2D4C" w:rsidRDefault="009E2D4C" w:rsidP="009E2D4C">
      <w:pPr>
        <w:ind w:left="720"/>
        <w:jc w:val="both"/>
        <w:rPr>
          <w:rFonts w:ascii="Arial" w:hAnsi="Arial" w:cs="Arial"/>
          <w:szCs w:val="24"/>
        </w:rPr>
      </w:pPr>
    </w:p>
    <w:p w14:paraId="200BC065" w14:textId="77777777" w:rsidR="009E2D4C" w:rsidRP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9" w:name="_Toc531600883"/>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19"/>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20" w:name="_Toc531600884"/>
      <w:r>
        <w:rPr>
          <w:rFonts w:ascii="Arial" w:hAnsi="Arial" w:cs="Arial"/>
          <w:sz w:val="24"/>
          <w:szCs w:val="24"/>
          <w:u w:val="none"/>
        </w:rPr>
        <w:t>Minutes of Council Committees</w:t>
      </w:r>
      <w:bookmarkEnd w:id="20"/>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69BD443C" w:rsidR="009E2D4C" w:rsidRDefault="007D1933" w:rsidP="006053A2">
      <w:pPr>
        <w:tabs>
          <w:tab w:val="left" w:pos="1440"/>
          <w:tab w:val="left" w:pos="2410"/>
          <w:tab w:val="left" w:pos="2977"/>
          <w:tab w:val="right" w:pos="8505"/>
        </w:tabs>
        <w:jc w:val="both"/>
        <w:rPr>
          <w:rFonts w:ascii="Arial" w:hAnsi="Arial" w:cs="Arial"/>
          <w:b/>
          <w:i/>
          <w:szCs w:val="24"/>
        </w:rPr>
      </w:pPr>
      <w:r>
        <w:rPr>
          <w:rFonts w:ascii="Arial" w:hAnsi="Arial" w:cs="Arial"/>
          <w:b/>
          <w:i/>
          <w:noProof/>
          <w:szCs w:val="24"/>
        </w:rPr>
        <w:pict w14:anchorId="1CEFA976">
          <v:rect id="_x0000_s1037" style="position:absolute;left:0;text-align:left;margin-left:-1.45pt;margin-top:14.35pt;width:418.6pt;height:192.65pt;z-index:-251659777" fillcolor="#d8d8d8 [2732]" stroked="f"/>
        </w:pict>
      </w:r>
    </w:p>
    <w:p w14:paraId="11262BE9" w14:textId="4839CDED" w:rsidR="00FB2F71" w:rsidRPr="006D752D" w:rsidRDefault="00FB2F71" w:rsidP="00A70FDC">
      <w:pPr>
        <w:jc w:val="both"/>
        <w:rPr>
          <w:rFonts w:ascii="Arial" w:hAnsi="Arial" w:cs="Arial"/>
          <w:szCs w:val="24"/>
        </w:rPr>
      </w:pPr>
      <w:r w:rsidRPr="006D752D">
        <w:rPr>
          <w:rFonts w:ascii="Arial" w:hAnsi="Arial" w:cs="Arial"/>
          <w:szCs w:val="24"/>
        </w:rPr>
        <w:t xml:space="preserve">Moved – Councillor </w:t>
      </w:r>
      <w:r w:rsidR="008C3CAA">
        <w:rPr>
          <w:rFonts w:ascii="Arial" w:hAnsi="Arial" w:cs="Arial"/>
          <w:szCs w:val="24"/>
        </w:rPr>
        <w:t>Argyle</w:t>
      </w:r>
    </w:p>
    <w:p w14:paraId="006F5627" w14:textId="28067EF2" w:rsidR="00FB2F71" w:rsidRPr="006D752D" w:rsidRDefault="00FB2F71" w:rsidP="00A70FDC">
      <w:pPr>
        <w:jc w:val="both"/>
        <w:rPr>
          <w:rFonts w:ascii="Arial" w:hAnsi="Arial" w:cs="Arial"/>
          <w:szCs w:val="24"/>
        </w:rPr>
      </w:pPr>
      <w:r w:rsidRPr="006D752D">
        <w:rPr>
          <w:rFonts w:ascii="Arial" w:hAnsi="Arial" w:cs="Arial"/>
          <w:szCs w:val="24"/>
        </w:rPr>
        <w:t xml:space="preserve">Seconded – Councillor </w:t>
      </w:r>
      <w:r w:rsidR="008C3CAA">
        <w:rPr>
          <w:rFonts w:ascii="Arial" w:hAnsi="Arial" w:cs="Arial"/>
          <w:szCs w:val="24"/>
        </w:rPr>
        <w:t>Hassell</w:t>
      </w:r>
    </w:p>
    <w:p w14:paraId="4A48B4BD" w14:textId="77777777" w:rsidR="00FB2F71" w:rsidRPr="006D752D" w:rsidRDefault="00FB2F71" w:rsidP="00A70FDC">
      <w:pPr>
        <w:jc w:val="both"/>
        <w:rPr>
          <w:rFonts w:ascii="Arial" w:hAnsi="Arial" w:cs="Arial"/>
          <w:szCs w:val="24"/>
        </w:rPr>
      </w:pPr>
    </w:p>
    <w:p w14:paraId="200BC06C" w14:textId="3D9B1CC7" w:rsidR="009E2D4C" w:rsidRP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sidR="00162798">
        <w:rPr>
          <w:rFonts w:ascii="Arial" w:hAnsi="Arial" w:cs="Arial"/>
          <w:b/>
          <w:szCs w:val="24"/>
        </w:rPr>
        <w:t>M</w:t>
      </w:r>
      <w:r w:rsidRPr="009E2D4C">
        <w:rPr>
          <w:rFonts w:ascii="Arial" w:hAnsi="Arial" w:cs="Arial"/>
          <w:b/>
          <w:szCs w:val="24"/>
        </w:rPr>
        <w:t>eetings (in date order) are to be received:</w:t>
      </w:r>
    </w:p>
    <w:p w14:paraId="200BC06D" w14:textId="77777777" w:rsidR="009E2D4C" w:rsidRPr="009E2D4C" w:rsidRDefault="009E2D4C" w:rsidP="006053A2">
      <w:pPr>
        <w:tabs>
          <w:tab w:val="left" w:pos="1440"/>
          <w:tab w:val="left" w:pos="2410"/>
          <w:tab w:val="left" w:pos="2977"/>
          <w:tab w:val="right" w:pos="8505"/>
        </w:tabs>
        <w:rPr>
          <w:rFonts w:ascii="Arial" w:hAnsi="Arial" w:cs="Arial"/>
          <w:b/>
          <w:szCs w:val="24"/>
          <w:u w:val="single"/>
        </w:rPr>
      </w:pPr>
    </w:p>
    <w:p w14:paraId="26D3CAF4" w14:textId="77777777" w:rsidR="00E42CF6" w:rsidRPr="009E2D4C" w:rsidRDefault="00E42CF6" w:rsidP="00E42CF6">
      <w:pPr>
        <w:tabs>
          <w:tab w:val="left" w:pos="1440"/>
          <w:tab w:val="left" w:pos="2410"/>
          <w:tab w:val="left" w:pos="2977"/>
          <w:tab w:val="right" w:pos="8222"/>
        </w:tabs>
        <w:rPr>
          <w:rFonts w:ascii="Arial" w:hAnsi="Arial" w:cs="Arial"/>
          <w:b/>
          <w:szCs w:val="24"/>
        </w:rPr>
      </w:pPr>
      <w:r>
        <w:rPr>
          <w:rFonts w:ascii="Arial" w:hAnsi="Arial" w:cs="Arial"/>
          <w:b/>
          <w:szCs w:val="24"/>
        </w:rPr>
        <w:t xml:space="preserve">Audit &amp; Risk </w:t>
      </w:r>
      <w:r w:rsidRPr="009E2D4C">
        <w:rPr>
          <w:rFonts w:ascii="Arial" w:hAnsi="Arial" w:cs="Arial"/>
          <w:b/>
          <w:szCs w:val="24"/>
        </w:rPr>
        <w:t>Committee</w:t>
      </w:r>
      <w:r w:rsidRPr="009E2D4C">
        <w:rPr>
          <w:rFonts w:ascii="Arial" w:hAnsi="Arial" w:cs="Arial"/>
          <w:b/>
          <w:szCs w:val="24"/>
        </w:rPr>
        <w:tab/>
      </w:r>
      <w:r>
        <w:rPr>
          <w:rFonts w:ascii="Arial" w:hAnsi="Arial" w:cs="Arial"/>
          <w:b/>
          <w:szCs w:val="24"/>
        </w:rPr>
        <w:tab/>
        <w:t>5 November 2018</w:t>
      </w:r>
    </w:p>
    <w:p w14:paraId="261DC3B7" w14:textId="77777777" w:rsidR="00E42CF6" w:rsidRPr="009E2D4C" w:rsidRDefault="00E42CF6" w:rsidP="00E42CF6">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on </w:t>
      </w:r>
      <w:r>
        <w:rPr>
          <w:rFonts w:ascii="Arial" w:hAnsi="Arial" w:cs="Arial"/>
          <w:sz w:val="22"/>
          <w:szCs w:val="24"/>
        </w:rPr>
        <w:t>14 November 2018</w:t>
      </w:r>
    </w:p>
    <w:p w14:paraId="2128C11D" w14:textId="2EAFECB2" w:rsidR="00E42CF6" w:rsidRPr="009E2D4C" w:rsidRDefault="009E2D4C" w:rsidP="006053A2">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sidR="009E5692">
        <w:rPr>
          <w:rFonts w:ascii="Arial" w:hAnsi="Arial" w:cs="Arial"/>
          <w:b/>
          <w:szCs w:val="24"/>
        </w:rPr>
        <w:tab/>
      </w:r>
      <w:r w:rsidR="00751142">
        <w:rPr>
          <w:rFonts w:ascii="Arial" w:hAnsi="Arial" w:cs="Arial"/>
          <w:b/>
          <w:szCs w:val="24"/>
        </w:rPr>
        <w:t>13 November 2018</w:t>
      </w:r>
    </w:p>
    <w:p w14:paraId="200BC06F" w14:textId="2E182595" w:rsidR="009E2D4C" w:rsidRDefault="009E2D4C" w:rsidP="006053A2">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w:t>
      </w:r>
      <w:r w:rsidRPr="00E42CF6">
        <w:rPr>
          <w:rFonts w:ascii="Arial" w:hAnsi="Arial" w:cs="Arial"/>
          <w:sz w:val="22"/>
          <w:szCs w:val="24"/>
        </w:rPr>
        <w:t xml:space="preserve">on </w:t>
      </w:r>
      <w:r w:rsidR="00E42CF6" w:rsidRPr="00E42CF6">
        <w:rPr>
          <w:rFonts w:ascii="Arial" w:hAnsi="Arial" w:cs="Arial"/>
          <w:sz w:val="22"/>
          <w:szCs w:val="24"/>
        </w:rPr>
        <w:t>21</w:t>
      </w:r>
      <w:r w:rsidR="00751142" w:rsidRPr="00E42CF6">
        <w:rPr>
          <w:rFonts w:ascii="Arial" w:hAnsi="Arial" w:cs="Arial"/>
          <w:sz w:val="22"/>
          <w:szCs w:val="24"/>
        </w:rPr>
        <w:t xml:space="preserve"> November 2018</w:t>
      </w:r>
    </w:p>
    <w:p w14:paraId="4D0D575D" w14:textId="2EF27D4D" w:rsidR="00E42CF6" w:rsidRPr="009E2D4C" w:rsidRDefault="00E42CF6" w:rsidP="00E42CF6">
      <w:pPr>
        <w:tabs>
          <w:tab w:val="left" w:pos="1440"/>
          <w:tab w:val="left" w:pos="2410"/>
          <w:tab w:val="left" w:pos="2977"/>
          <w:tab w:val="right" w:pos="8222"/>
        </w:tabs>
        <w:rPr>
          <w:rFonts w:ascii="Arial" w:hAnsi="Arial" w:cs="Arial"/>
          <w:b/>
          <w:szCs w:val="24"/>
        </w:rPr>
      </w:pPr>
      <w:r>
        <w:rPr>
          <w:rFonts w:ascii="Arial" w:hAnsi="Arial" w:cs="Arial"/>
          <w:b/>
          <w:szCs w:val="24"/>
        </w:rPr>
        <w:t>Arts</w:t>
      </w:r>
      <w:r w:rsidRPr="009E2D4C">
        <w:rPr>
          <w:rFonts w:ascii="Arial" w:hAnsi="Arial" w:cs="Arial"/>
          <w:b/>
          <w:szCs w:val="24"/>
        </w:rPr>
        <w:t xml:space="preserve"> Committee </w:t>
      </w:r>
      <w:r w:rsidRPr="009E2D4C">
        <w:rPr>
          <w:rFonts w:ascii="Arial" w:hAnsi="Arial" w:cs="Arial"/>
          <w:b/>
          <w:szCs w:val="24"/>
        </w:rPr>
        <w:tab/>
      </w:r>
      <w:r w:rsidRPr="009E2D4C">
        <w:rPr>
          <w:rFonts w:ascii="Arial" w:hAnsi="Arial" w:cs="Arial"/>
          <w:b/>
          <w:szCs w:val="24"/>
        </w:rPr>
        <w:tab/>
      </w:r>
      <w:r>
        <w:rPr>
          <w:rFonts w:ascii="Arial" w:hAnsi="Arial" w:cs="Arial"/>
          <w:b/>
          <w:szCs w:val="24"/>
        </w:rPr>
        <w:tab/>
        <w:t>19 November 2018</w:t>
      </w:r>
    </w:p>
    <w:p w14:paraId="13DD61EE" w14:textId="2F731DA6" w:rsidR="00E42CF6" w:rsidRPr="009E2D4C" w:rsidRDefault="00E42CF6" w:rsidP="00E42CF6">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w:t>
      </w:r>
      <w:r w:rsidRPr="00E42CF6">
        <w:rPr>
          <w:rFonts w:ascii="Arial" w:hAnsi="Arial" w:cs="Arial"/>
          <w:sz w:val="22"/>
          <w:szCs w:val="24"/>
        </w:rPr>
        <w:t xml:space="preserve">on </w:t>
      </w:r>
      <w:r w:rsidR="00F925FF">
        <w:rPr>
          <w:rFonts w:ascii="Arial" w:hAnsi="Arial" w:cs="Arial"/>
          <w:sz w:val="22"/>
          <w:szCs w:val="24"/>
        </w:rPr>
        <w:t>22</w:t>
      </w:r>
      <w:r w:rsidRPr="00E42CF6">
        <w:rPr>
          <w:rFonts w:ascii="Arial" w:hAnsi="Arial" w:cs="Arial"/>
          <w:sz w:val="22"/>
          <w:szCs w:val="24"/>
        </w:rPr>
        <w:t xml:space="preserve"> November 2018</w:t>
      </w:r>
    </w:p>
    <w:p w14:paraId="6F669274" w14:textId="4C4EF4E3" w:rsidR="00E42CF6" w:rsidRDefault="00E42CF6" w:rsidP="006053A2">
      <w:pPr>
        <w:tabs>
          <w:tab w:val="left" w:pos="1440"/>
          <w:tab w:val="left" w:pos="2410"/>
          <w:tab w:val="left" w:pos="2977"/>
          <w:tab w:val="right" w:pos="8222"/>
        </w:tabs>
        <w:rPr>
          <w:rFonts w:ascii="Arial" w:hAnsi="Arial" w:cs="Arial"/>
          <w:szCs w:val="24"/>
        </w:rPr>
      </w:pPr>
    </w:p>
    <w:p w14:paraId="7D588EF2" w14:textId="77777777" w:rsidR="008C3CAA" w:rsidRPr="006D752D" w:rsidRDefault="008C3CAA" w:rsidP="00A70FDC">
      <w:pPr>
        <w:jc w:val="right"/>
        <w:rPr>
          <w:rFonts w:ascii="Arial" w:hAnsi="Arial" w:cs="Arial"/>
          <w:b/>
          <w:szCs w:val="24"/>
        </w:rPr>
      </w:pPr>
      <w:r w:rsidRPr="006D752D">
        <w:rPr>
          <w:rFonts w:ascii="Arial" w:hAnsi="Arial" w:cs="Arial"/>
          <w:b/>
          <w:szCs w:val="24"/>
        </w:rPr>
        <w:t>CARRIED UNANIMOUSLY 13/-</w:t>
      </w:r>
    </w:p>
    <w:p w14:paraId="32F21C74" w14:textId="79CE607D" w:rsidR="00FB2F71" w:rsidRPr="006D752D" w:rsidRDefault="00FB2F71" w:rsidP="00FB2F71">
      <w:pPr>
        <w:jc w:val="right"/>
        <w:rPr>
          <w:rFonts w:ascii="Arial" w:hAnsi="Arial" w:cs="Arial"/>
          <w:b/>
          <w:szCs w:val="24"/>
        </w:rPr>
      </w:pPr>
    </w:p>
    <w:p w14:paraId="0C159497" w14:textId="573DC917" w:rsidR="00FB2F71" w:rsidRPr="00E42CF6" w:rsidRDefault="00FB2F71" w:rsidP="006053A2">
      <w:pPr>
        <w:tabs>
          <w:tab w:val="left" w:pos="1440"/>
          <w:tab w:val="left" w:pos="2410"/>
          <w:tab w:val="left" w:pos="2977"/>
          <w:tab w:val="right" w:pos="8222"/>
        </w:tabs>
        <w:rPr>
          <w:rFonts w:ascii="Arial" w:hAnsi="Arial" w:cs="Arial"/>
          <w:szCs w:val="24"/>
        </w:rPr>
      </w:pPr>
    </w:p>
    <w:p w14:paraId="200BC072" w14:textId="77777777" w:rsidR="009E2D4C" w:rsidRPr="009E2D4C" w:rsidRDefault="009E2D4C" w:rsidP="009E2D4C">
      <w:pPr>
        <w:tabs>
          <w:tab w:val="left" w:pos="720"/>
          <w:tab w:val="left" w:pos="1440"/>
          <w:tab w:val="left" w:pos="2410"/>
          <w:tab w:val="left" w:pos="2977"/>
          <w:tab w:val="right" w:pos="8222"/>
        </w:tabs>
        <w:ind w:left="720"/>
        <w:rPr>
          <w:rFonts w:ascii="Arial" w:hAnsi="Arial" w:cs="Arial"/>
          <w:b/>
          <w:szCs w:val="24"/>
        </w:rPr>
      </w:pPr>
    </w:p>
    <w:p w14:paraId="200BC074" w14:textId="136C289A" w:rsid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 xml:space="preserve">tems 12.2, 12.3, 12.4 and 12.5 will be moved </w:t>
      </w:r>
      <w:proofErr w:type="spellStart"/>
      <w:r w:rsidRPr="009E2D4C">
        <w:rPr>
          <w:rFonts w:ascii="Arial" w:hAnsi="Arial" w:cs="Arial"/>
          <w:b/>
          <w:szCs w:val="24"/>
        </w:rPr>
        <w:t>en</w:t>
      </w:r>
      <w:proofErr w:type="spellEnd"/>
      <w:r w:rsidRPr="009E2D4C">
        <w:rPr>
          <w:rFonts w:ascii="Arial" w:hAnsi="Arial" w:cs="Arial"/>
          <w:b/>
          <w:szCs w:val="24"/>
        </w:rPr>
        <w:t>-bloc and only the exceptions (items which Councillors wish to amend) will be discussed.</w:t>
      </w:r>
    </w:p>
    <w:p w14:paraId="375E586A" w14:textId="125685D5" w:rsidR="00FB2F71" w:rsidRDefault="00FB2F71" w:rsidP="009E2D4C">
      <w:pPr>
        <w:tabs>
          <w:tab w:val="left" w:pos="720"/>
          <w:tab w:val="left" w:pos="1440"/>
          <w:tab w:val="left" w:pos="2410"/>
          <w:tab w:val="left" w:pos="2977"/>
          <w:tab w:val="right" w:pos="8222"/>
        </w:tabs>
        <w:jc w:val="both"/>
        <w:rPr>
          <w:rFonts w:ascii="Arial" w:hAnsi="Arial" w:cs="Arial"/>
          <w:b/>
          <w:szCs w:val="24"/>
        </w:rPr>
      </w:pPr>
    </w:p>
    <w:p w14:paraId="1C58FB05" w14:textId="785858FC" w:rsidR="00AE7A9B" w:rsidRDefault="007D1933" w:rsidP="009E2D4C">
      <w:pPr>
        <w:tabs>
          <w:tab w:val="left" w:pos="720"/>
          <w:tab w:val="left" w:pos="1440"/>
          <w:tab w:val="left" w:pos="2410"/>
          <w:tab w:val="left" w:pos="2977"/>
          <w:tab w:val="right" w:pos="8222"/>
        </w:tabs>
        <w:jc w:val="both"/>
        <w:rPr>
          <w:rFonts w:ascii="Arial" w:hAnsi="Arial" w:cs="Arial"/>
          <w:b/>
          <w:szCs w:val="24"/>
        </w:rPr>
      </w:pPr>
      <w:r>
        <w:rPr>
          <w:rFonts w:ascii="Arial" w:hAnsi="Arial" w:cs="Arial"/>
          <w:noProof/>
          <w:szCs w:val="24"/>
          <w:u w:val="single"/>
        </w:rPr>
        <w:pict w14:anchorId="1CEFA976">
          <v:rect id="_x0000_s1038" style="position:absolute;left:0;text-align:left;margin-left:-1.45pt;margin-top:13.75pt;width:418.6pt;height:128.05pt;z-index:-251656704" fillcolor="#d8d8d8" stroked="f"/>
        </w:pict>
      </w:r>
    </w:p>
    <w:p w14:paraId="39669C54" w14:textId="5BAD3BD0" w:rsidR="00FB2F71" w:rsidRPr="006D752D" w:rsidRDefault="00FB2F71" w:rsidP="00A70FDC">
      <w:pPr>
        <w:tabs>
          <w:tab w:val="left" w:pos="720"/>
          <w:tab w:val="left" w:pos="1440"/>
          <w:tab w:val="left" w:pos="2410"/>
          <w:tab w:val="left" w:pos="2977"/>
          <w:tab w:val="right" w:pos="8222"/>
        </w:tabs>
        <w:jc w:val="both"/>
        <w:rPr>
          <w:rFonts w:ascii="Arial" w:hAnsi="Arial" w:cs="Arial"/>
          <w:szCs w:val="24"/>
          <w:u w:val="single"/>
        </w:rPr>
      </w:pPr>
      <w:proofErr w:type="spellStart"/>
      <w:r w:rsidRPr="006D752D">
        <w:rPr>
          <w:rFonts w:ascii="Arial" w:hAnsi="Arial" w:cs="Arial"/>
          <w:szCs w:val="24"/>
          <w:u w:val="single"/>
        </w:rPr>
        <w:t>En</w:t>
      </w:r>
      <w:proofErr w:type="spellEnd"/>
      <w:r w:rsidRPr="006D752D">
        <w:rPr>
          <w:rFonts w:ascii="Arial" w:hAnsi="Arial" w:cs="Arial"/>
          <w:szCs w:val="24"/>
          <w:u w:val="single"/>
        </w:rPr>
        <w:t xml:space="preserve"> Bloc</w:t>
      </w:r>
    </w:p>
    <w:p w14:paraId="3088140A" w14:textId="377FC05F" w:rsidR="00FB2F71" w:rsidRPr="006D752D" w:rsidRDefault="00FB2F71" w:rsidP="00A70FDC">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Moved - Councillor </w:t>
      </w:r>
      <w:r w:rsidR="00C11D41">
        <w:rPr>
          <w:rFonts w:ascii="Arial" w:hAnsi="Arial" w:cs="Arial"/>
          <w:szCs w:val="24"/>
        </w:rPr>
        <w:t>Hassell</w:t>
      </w:r>
    </w:p>
    <w:p w14:paraId="6F758F15" w14:textId="1189FFA3" w:rsidR="00FB2F71" w:rsidRPr="006D752D" w:rsidRDefault="00FB2F71" w:rsidP="00A70FDC">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Seconded – Councillor </w:t>
      </w:r>
      <w:r w:rsidR="00A147E3">
        <w:rPr>
          <w:rFonts w:ascii="Arial" w:hAnsi="Arial" w:cs="Arial"/>
          <w:szCs w:val="24"/>
        </w:rPr>
        <w:t>Wetherall</w:t>
      </w:r>
    </w:p>
    <w:p w14:paraId="0BFF1577" w14:textId="77777777" w:rsidR="00FB2F71" w:rsidRPr="006D752D" w:rsidRDefault="00FB2F71" w:rsidP="00A70FDC">
      <w:pPr>
        <w:tabs>
          <w:tab w:val="left" w:pos="720"/>
          <w:tab w:val="left" w:pos="1440"/>
          <w:tab w:val="left" w:pos="2410"/>
          <w:tab w:val="left" w:pos="2977"/>
          <w:tab w:val="right" w:pos="8222"/>
        </w:tabs>
        <w:jc w:val="both"/>
        <w:rPr>
          <w:rFonts w:ascii="Arial" w:hAnsi="Arial" w:cs="Arial"/>
          <w:szCs w:val="24"/>
        </w:rPr>
      </w:pPr>
    </w:p>
    <w:p w14:paraId="53E71B05" w14:textId="26EC2399" w:rsidR="00FB2F71" w:rsidRPr="006D752D" w:rsidRDefault="00FB2F71" w:rsidP="00A70FDC">
      <w:pPr>
        <w:tabs>
          <w:tab w:val="left" w:pos="720"/>
          <w:tab w:val="left" w:pos="1440"/>
          <w:tab w:val="left" w:pos="2410"/>
          <w:tab w:val="left" w:pos="2977"/>
          <w:tab w:val="right" w:pos="8222"/>
        </w:tabs>
        <w:jc w:val="both"/>
        <w:rPr>
          <w:rFonts w:ascii="Arial" w:hAnsi="Arial" w:cs="Arial"/>
          <w:b/>
          <w:szCs w:val="24"/>
        </w:rPr>
      </w:pPr>
      <w:r w:rsidRPr="006D752D">
        <w:rPr>
          <w:rFonts w:ascii="Arial" w:hAnsi="Arial" w:cs="Arial"/>
          <w:b/>
          <w:szCs w:val="24"/>
        </w:rPr>
        <w:t xml:space="preserve">That all Committee Recommendations relating to Reports under items 12.2, 12.3, 12.4 and 12.5 with the exception of Report Nos. </w:t>
      </w:r>
      <w:r w:rsidR="008C3CAA">
        <w:rPr>
          <w:rFonts w:ascii="Arial" w:hAnsi="Arial" w:cs="Arial"/>
          <w:b/>
          <w:szCs w:val="24"/>
        </w:rPr>
        <w:t>PD</w:t>
      </w:r>
      <w:r w:rsidR="00EC0595">
        <w:rPr>
          <w:rFonts w:ascii="Arial" w:hAnsi="Arial" w:cs="Arial"/>
          <w:b/>
          <w:szCs w:val="24"/>
        </w:rPr>
        <w:t>59.18</w:t>
      </w:r>
      <w:r w:rsidR="00C26662">
        <w:rPr>
          <w:rFonts w:ascii="Arial" w:hAnsi="Arial" w:cs="Arial"/>
          <w:b/>
          <w:szCs w:val="24"/>
        </w:rPr>
        <w:t>, PD61.18</w:t>
      </w:r>
      <w:r w:rsidR="00C11D41">
        <w:rPr>
          <w:rFonts w:ascii="Arial" w:hAnsi="Arial" w:cs="Arial"/>
          <w:b/>
          <w:szCs w:val="24"/>
        </w:rPr>
        <w:t>, TS23.18, TS26.18 &amp; CPS21.18</w:t>
      </w:r>
      <w:r w:rsidRPr="006D752D">
        <w:rPr>
          <w:rFonts w:ascii="Arial" w:hAnsi="Arial" w:cs="Arial"/>
          <w:b/>
          <w:szCs w:val="24"/>
        </w:rPr>
        <w:t xml:space="preserve"> are adopted </w:t>
      </w:r>
      <w:proofErr w:type="spellStart"/>
      <w:r w:rsidRPr="006D752D">
        <w:rPr>
          <w:rFonts w:ascii="Arial" w:hAnsi="Arial" w:cs="Arial"/>
          <w:b/>
          <w:szCs w:val="24"/>
        </w:rPr>
        <w:t>en</w:t>
      </w:r>
      <w:proofErr w:type="spellEnd"/>
      <w:r w:rsidRPr="006D752D">
        <w:rPr>
          <w:rFonts w:ascii="Arial" w:hAnsi="Arial" w:cs="Arial"/>
          <w:b/>
          <w:szCs w:val="24"/>
        </w:rPr>
        <w:t xml:space="preserve"> bloc.</w:t>
      </w:r>
    </w:p>
    <w:p w14:paraId="2F31A919" w14:textId="77777777" w:rsidR="00A147E3" w:rsidRDefault="00A147E3" w:rsidP="00A70FDC">
      <w:pPr>
        <w:jc w:val="right"/>
        <w:rPr>
          <w:rFonts w:ascii="Arial" w:hAnsi="Arial" w:cs="Arial"/>
          <w:b/>
          <w:szCs w:val="24"/>
        </w:rPr>
      </w:pPr>
    </w:p>
    <w:p w14:paraId="5675655F" w14:textId="4080FB33" w:rsidR="00A147E3" w:rsidRPr="006D752D" w:rsidRDefault="00A147E3" w:rsidP="00A70FDC">
      <w:pPr>
        <w:jc w:val="right"/>
        <w:rPr>
          <w:rFonts w:ascii="Arial" w:hAnsi="Arial" w:cs="Arial"/>
          <w:b/>
          <w:szCs w:val="24"/>
        </w:rPr>
      </w:pPr>
      <w:r w:rsidRPr="006D752D">
        <w:rPr>
          <w:rFonts w:ascii="Arial" w:hAnsi="Arial" w:cs="Arial"/>
          <w:b/>
          <w:szCs w:val="24"/>
        </w:rPr>
        <w:t>CARRIED UNANIMOUSLY 13/-</w:t>
      </w:r>
    </w:p>
    <w:p w14:paraId="29DACE12" w14:textId="6DB867DC" w:rsidR="00FB2F71" w:rsidRPr="006D752D" w:rsidRDefault="00FB2F71" w:rsidP="00FB2F71">
      <w:pPr>
        <w:jc w:val="right"/>
        <w:rPr>
          <w:rFonts w:ascii="Arial" w:hAnsi="Arial" w:cs="Arial"/>
          <w:b/>
          <w:szCs w:val="24"/>
        </w:rPr>
      </w:pPr>
    </w:p>
    <w:p w14:paraId="200BC077" w14:textId="09DBEDB7" w:rsidR="00D05D60" w:rsidRPr="0018041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21" w:name="_Toc531600885"/>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95600A">
        <w:rPr>
          <w:rFonts w:ascii="Arial" w:hAnsi="Arial" w:cs="Arial"/>
          <w:sz w:val="24"/>
          <w:szCs w:val="24"/>
          <w:u w:val="none"/>
        </w:rPr>
        <w:t>56.18</w:t>
      </w:r>
      <w:r w:rsidR="00D05D60" w:rsidRPr="00180419">
        <w:rPr>
          <w:rFonts w:ascii="Arial" w:hAnsi="Arial" w:cs="Arial"/>
          <w:sz w:val="24"/>
          <w:szCs w:val="24"/>
          <w:u w:val="none"/>
        </w:rPr>
        <w:t xml:space="preserve"> to </w:t>
      </w:r>
      <w:r w:rsidR="00B00C1D">
        <w:rPr>
          <w:rFonts w:ascii="Arial" w:hAnsi="Arial" w:cs="Arial"/>
          <w:sz w:val="24"/>
          <w:szCs w:val="24"/>
          <w:u w:val="none"/>
        </w:rPr>
        <w:t>P</w:t>
      </w:r>
      <w:r w:rsidR="00977FCC" w:rsidRPr="00180419">
        <w:rPr>
          <w:rFonts w:ascii="Arial" w:hAnsi="Arial" w:cs="Arial"/>
          <w:sz w:val="24"/>
          <w:szCs w:val="24"/>
          <w:u w:val="none"/>
        </w:rPr>
        <w:t>D</w:t>
      </w:r>
      <w:r w:rsidR="0095600A">
        <w:rPr>
          <w:rFonts w:ascii="Arial" w:hAnsi="Arial" w:cs="Arial"/>
          <w:sz w:val="24"/>
          <w:szCs w:val="24"/>
          <w:u w:val="none"/>
        </w:rPr>
        <w:t>65.18</w:t>
      </w:r>
      <w:r w:rsidR="00012C59">
        <w:rPr>
          <w:rFonts w:ascii="Arial" w:hAnsi="Arial" w:cs="Arial"/>
          <w:sz w:val="24"/>
          <w:szCs w:val="24"/>
          <w:u w:val="none"/>
        </w:rPr>
        <w:t xml:space="preserve"> (copy attached)</w:t>
      </w:r>
      <w:bookmarkEnd w:id="21"/>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7A"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492"/>
      </w:tblGrid>
      <w:tr w:rsidR="0095600A" w:rsidRPr="007865EC" w14:paraId="1020322E" w14:textId="77777777" w:rsidTr="0095600A">
        <w:tc>
          <w:tcPr>
            <w:tcW w:w="1872" w:type="dxa"/>
            <w:tcBorders>
              <w:bottom w:val="single" w:sz="4" w:space="0" w:color="auto"/>
              <w:right w:val="nil"/>
            </w:tcBorders>
            <w:shd w:val="clear" w:color="auto" w:fill="auto"/>
          </w:tcPr>
          <w:p w14:paraId="0FE6F809" w14:textId="77777777" w:rsidR="0095600A" w:rsidRPr="003B339F" w:rsidRDefault="0095600A" w:rsidP="0095600A">
            <w:pPr>
              <w:keepNext/>
              <w:keepLines/>
              <w:jc w:val="both"/>
              <w:outlineLvl w:val="0"/>
              <w:rPr>
                <w:rFonts w:ascii="Arial" w:hAnsi="Arial" w:cs="Arial"/>
                <w:b/>
                <w:bCs/>
                <w:sz w:val="28"/>
                <w:szCs w:val="28"/>
              </w:rPr>
            </w:pPr>
            <w:bookmarkStart w:id="22" w:name="_Toc529196667"/>
            <w:bookmarkStart w:id="23" w:name="_Toc530412480"/>
            <w:bookmarkStart w:id="24" w:name="_Toc530662454"/>
            <w:bookmarkStart w:id="25" w:name="_Toc530663314"/>
            <w:bookmarkStart w:id="26" w:name="_Toc531600886"/>
            <w:r w:rsidRPr="003B339F">
              <w:rPr>
                <w:rFonts w:ascii="Arial" w:hAnsi="Arial" w:cs="Arial"/>
                <w:b/>
                <w:bCs/>
                <w:sz w:val="28"/>
                <w:szCs w:val="28"/>
              </w:rPr>
              <w:t>PD56.18</w:t>
            </w:r>
            <w:bookmarkEnd w:id="22"/>
            <w:bookmarkEnd w:id="23"/>
            <w:bookmarkEnd w:id="24"/>
            <w:bookmarkEnd w:id="25"/>
            <w:bookmarkEnd w:id="26"/>
          </w:p>
        </w:tc>
        <w:tc>
          <w:tcPr>
            <w:tcW w:w="6492" w:type="dxa"/>
            <w:tcBorders>
              <w:left w:val="nil"/>
              <w:bottom w:val="single" w:sz="4" w:space="0" w:color="auto"/>
            </w:tcBorders>
            <w:shd w:val="clear" w:color="auto" w:fill="auto"/>
          </w:tcPr>
          <w:p w14:paraId="2AC62FB0" w14:textId="77777777" w:rsidR="0095600A" w:rsidRPr="003B339F" w:rsidRDefault="0095600A" w:rsidP="0095600A">
            <w:pPr>
              <w:keepNext/>
              <w:keepLines/>
              <w:jc w:val="both"/>
              <w:outlineLvl w:val="0"/>
              <w:rPr>
                <w:rFonts w:ascii="Arial" w:hAnsi="Arial" w:cs="Arial"/>
                <w:b/>
                <w:bCs/>
                <w:sz w:val="28"/>
                <w:szCs w:val="28"/>
              </w:rPr>
            </w:pPr>
            <w:bookmarkStart w:id="27" w:name="_Toc529196668"/>
            <w:bookmarkStart w:id="28" w:name="_Toc530412481"/>
            <w:bookmarkStart w:id="29" w:name="_Toc531600887"/>
            <w:r w:rsidRPr="003B339F">
              <w:rPr>
                <w:rFonts w:ascii="Arial" w:hAnsi="Arial" w:cs="Arial"/>
                <w:b/>
                <w:bCs/>
                <w:sz w:val="28"/>
                <w:szCs w:val="28"/>
              </w:rPr>
              <w:t>Proposed Additions to Existing Educational Establishment, No. 75 (Lot 529) Broadway, Nedlands</w:t>
            </w:r>
            <w:bookmarkEnd w:id="27"/>
            <w:bookmarkEnd w:id="28"/>
            <w:bookmarkEnd w:id="29"/>
          </w:p>
        </w:tc>
      </w:tr>
      <w:tr w:rsidR="0095600A" w:rsidRPr="007865EC" w14:paraId="17B3E8F0" w14:textId="77777777" w:rsidTr="0095600A">
        <w:tc>
          <w:tcPr>
            <w:tcW w:w="8364" w:type="dxa"/>
            <w:gridSpan w:val="2"/>
            <w:tcBorders>
              <w:left w:val="nil"/>
              <w:right w:val="nil"/>
            </w:tcBorders>
            <w:shd w:val="clear" w:color="auto" w:fill="auto"/>
          </w:tcPr>
          <w:p w14:paraId="3E31CDE0" w14:textId="77777777" w:rsidR="0095600A" w:rsidRPr="003B339F" w:rsidRDefault="0095600A" w:rsidP="0095600A">
            <w:pPr>
              <w:jc w:val="both"/>
              <w:rPr>
                <w:rFonts w:ascii="Arial" w:hAnsi="Arial" w:cs="Arial"/>
                <w:highlight w:val="yellow"/>
              </w:rPr>
            </w:pPr>
          </w:p>
        </w:tc>
      </w:tr>
      <w:tr w:rsidR="0095600A" w:rsidRPr="002B32AF" w14:paraId="54186573" w14:textId="77777777" w:rsidTr="0095600A">
        <w:tc>
          <w:tcPr>
            <w:tcW w:w="1872" w:type="dxa"/>
            <w:shd w:val="clear" w:color="auto" w:fill="auto"/>
          </w:tcPr>
          <w:p w14:paraId="6BFBFB81" w14:textId="77777777" w:rsidR="0095600A" w:rsidRPr="003B339F" w:rsidRDefault="0095600A" w:rsidP="0095600A">
            <w:pPr>
              <w:jc w:val="both"/>
              <w:rPr>
                <w:rFonts w:ascii="Arial" w:hAnsi="Arial" w:cs="Arial"/>
                <w:b/>
                <w:szCs w:val="24"/>
              </w:rPr>
            </w:pPr>
            <w:r w:rsidRPr="003B339F">
              <w:rPr>
                <w:rFonts w:ascii="Arial" w:hAnsi="Arial" w:cs="Arial"/>
                <w:b/>
                <w:szCs w:val="24"/>
              </w:rPr>
              <w:t>Committee</w:t>
            </w:r>
          </w:p>
        </w:tc>
        <w:tc>
          <w:tcPr>
            <w:tcW w:w="6492" w:type="dxa"/>
            <w:shd w:val="clear" w:color="auto" w:fill="auto"/>
          </w:tcPr>
          <w:p w14:paraId="3CEC662B" w14:textId="77777777" w:rsidR="0095600A" w:rsidRPr="003B339F" w:rsidRDefault="0095600A" w:rsidP="0095600A">
            <w:pPr>
              <w:jc w:val="both"/>
              <w:rPr>
                <w:rFonts w:ascii="Arial" w:hAnsi="Arial" w:cs="Arial"/>
                <w:i/>
                <w:szCs w:val="24"/>
              </w:rPr>
            </w:pPr>
            <w:r w:rsidRPr="003B339F">
              <w:rPr>
                <w:rFonts w:ascii="Arial" w:hAnsi="Arial" w:cs="Arial"/>
                <w:szCs w:val="24"/>
              </w:rPr>
              <w:t>13 November 2018</w:t>
            </w:r>
          </w:p>
        </w:tc>
      </w:tr>
      <w:tr w:rsidR="0095600A" w:rsidRPr="002B32AF" w14:paraId="547F4B59" w14:textId="77777777" w:rsidTr="0095600A">
        <w:tc>
          <w:tcPr>
            <w:tcW w:w="1872" w:type="dxa"/>
            <w:shd w:val="clear" w:color="auto" w:fill="auto"/>
          </w:tcPr>
          <w:p w14:paraId="46F8C0D9" w14:textId="77777777" w:rsidR="0095600A" w:rsidRPr="003B339F" w:rsidRDefault="0095600A" w:rsidP="0095600A">
            <w:pPr>
              <w:jc w:val="both"/>
              <w:rPr>
                <w:rFonts w:ascii="Arial" w:hAnsi="Arial" w:cs="Arial"/>
                <w:b/>
                <w:szCs w:val="24"/>
              </w:rPr>
            </w:pPr>
            <w:r w:rsidRPr="003B339F">
              <w:rPr>
                <w:rFonts w:ascii="Arial" w:hAnsi="Arial" w:cs="Arial"/>
                <w:b/>
                <w:szCs w:val="24"/>
              </w:rPr>
              <w:t>Council</w:t>
            </w:r>
          </w:p>
        </w:tc>
        <w:tc>
          <w:tcPr>
            <w:tcW w:w="6492" w:type="dxa"/>
            <w:shd w:val="clear" w:color="auto" w:fill="auto"/>
          </w:tcPr>
          <w:p w14:paraId="500B1707" w14:textId="77777777" w:rsidR="0095600A" w:rsidRPr="003B339F" w:rsidRDefault="0095600A" w:rsidP="0095600A">
            <w:pPr>
              <w:jc w:val="both"/>
              <w:rPr>
                <w:rFonts w:ascii="Arial" w:hAnsi="Arial" w:cs="Arial"/>
                <w:i/>
                <w:szCs w:val="24"/>
              </w:rPr>
            </w:pPr>
            <w:r w:rsidRPr="003B339F">
              <w:rPr>
                <w:rFonts w:ascii="Arial" w:hAnsi="Arial" w:cs="Arial"/>
                <w:szCs w:val="24"/>
              </w:rPr>
              <w:t>27 November 2018</w:t>
            </w:r>
          </w:p>
        </w:tc>
      </w:tr>
      <w:tr w:rsidR="0095600A" w:rsidRPr="002B32AF" w14:paraId="1A29BD7C" w14:textId="77777777" w:rsidTr="0095600A">
        <w:tc>
          <w:tcPr>
            <w:tcW w:w="1872" w:type="dxa"/>
            <w:shd w:val="clear" w:color="auto" w:fill="auto"/>
          </w:tcPr>
          <w:p w14:paraId="327A6D13" w14:textId="77777777" w:rsidR="0095600A" w:rsidRPr="003B339F" w:rsidRDefault="0095600A" w:rsidP="0095600A">
            <w:pPr>
              <w:jc w:val="both"/>
              <w:rPr>
                <w:rFonts w:ascii="Arial" w:hAnsi="Arial" w:cs="Arial"/>
                <w:b/>
                <w:szCs w:val="24"/>
              </w:rPr>
            </w:pPr>
            <w:r w:rsidRPr="003B339F">
              <w:rPr>
                <w:rFonts w:ascii="Arial" w:hAnsi="Arial" w:cs="Arial"/>
                <w:b/>
                <w:szCs w:val="24"/>
              </w:rPr>
              <w:t>Applicant</w:t>
            </w:r>
          </w:p>
        </w:tc>
        <w:tc>
          <w:tcPr>
            <w:tcW w:w="6492" w:type="dxa"/>
            <w:shd w:val="clear" w:color="auto" w:fill="auto"/>
          </w:tcPr>
          <w:p w14:paraId="1DB74048" w14:textId="77777777" w:rsidR="0095600A" w:rsidRPr="003B339F" w:rsidRDefault="0095600A" w:rsidP="0095600A">
            <w:pPr>
              <w:jc w:val="both"/>
              <w:rPr>
                <w:rFonts w:ascii="Arial" w:hAnsi="Arial" w:cs="Arial"/>
                <w:i/>
                <w:szCs w:val="24"/>
              </w:rPr>
            </w:pPr>
            <w:r w:rsidRPr="003B339F">
              <w:rPr>
                <w:rFonts w:ascii="Arial" w:hAnsi="Arial" w:cs="Arial"/>
                <w:szCs w:val="24"/>
              </w:rPr>
              <w:t xml:space="preserve">Alliance </w:t>
            </w:r>
            <w:proofErr w:type="spellStart"/>
            <w:r w:rsidRPr="003B339F">
              <w:rPr>
                <w:rFonts w:ascii="Arial" w:hAnsi="Arial" w:cs="Arial"/>
                <w:szCs w:val="24"/>
              </w:rPr>
              <w:t>Francaise</w:t>
            </w:r>
            <w:proofErr w:type="spellEnd"/>
            <w:r w:rsidRPr="003B339F">
              <w:rPr>
                <w:rFonts w:ascii="Arial" w:hAnsi="Arial" w:cs="Arial"/>
                <w:szCs w:val="24"/>
              </w:rPr>
              <w:t xml:space="preserve"> de Perth</w:t>
            </w:r>
          </w:p>
        </w:tc>
      </w:tr>
      <w:tr w:rsidR="0095600A" w:rsidRPr="00F67C46" w14:paraId="5311DF5C" w14:textId="77777777" w:rsidTr="0095600A">
        <w:tc>
          <w:tcPr>
            <w:tcW w:w="1872" w:type="dxa"/>
            <w:shd w:val="clear" w:color="auto" w:fill="auto"/>
          </w:tcPr>
          <w:p w14:paraId="4E5701C8" w14:textId="77777777" w:rsidR="0095600A" w:rsidRPr="003B339F" w:rsidRDefault="0095600A" w:rsidP="0095600A">
            <w:pPr>
              <w:jc w:val="both"/>
              <w:rPr>
                <w:rFonts w:ascii="Arial" w:hAnsi="Arial" w:cs="Arial"/>
                <w:b/>
                <w:szCs w:val="24"/>
              </w:rPr>
            </w:pPr>
            <w:r w:rsidRPr="003B339F">
              <w:rPr>
                <w:rFonts w:ascii="Arial" w:hAnsi="Arial" w:cs="Arial"/>
                <w:b/>
                <w:szCs w:val="24"/>
              </w:rPr>
              <w:t>Landowner</w:t>
            </w:r>
          </w:p>
        </w:tc>
        <w:tc>
          <w:tcPr>
            <w:tcW w:w="6492" w:type="dxa"/>
            <w:shd w:val="clear" w:color="auto" w:fill="auto"/>
          </w:tcPr>
          <w:p w14:paraId="7AEC3749" w14:textId="77777777" w:rsidR="0095600A" w:rsidRPr="003B339F" w:rsidRDefault="0095600A" w:rsidP="0095600A">
            <w:pPr>
              <w:jc w:val="both"/>
              <w:rPr>
                <w:rFonts w:ascii="Arial" w:hAnsi="Arial" w:cs="Arial"/>
                <w:szCs w:val="24"/>
              </w:rPr>
            </w:pPr>
            <w:r w:rsidRPr="003B339F">
              <w:rPr>
                <w:rFonts w:ascii="Arial" w:hAnsi="Arial" w:cs="Arial"/>
                <w:szCs w:val="24"/>
              </w:rPr>
              <w:t>Ashley Richards and Associates</w:t>
            </w:r>
          </w:p>
        </w:tc>
      </w:tr>
      <w:tr w:rsidR="0095600A" w:rsidRPr="00F67C46" w14:paraId="278780B1" w14:textId="77777777" w:rsidTr="0095600A">
        <w:tc>
          <w:tcPr>
            <w:tcW w:w="1872" w:type="dxa"/>
            <w:shd w:val="clear" w:color="auto" w:fill="auto"/>
          </w:tcPr>
          <w:p w14:paraId="6FB29F5D" w14:textId="77777777" w:rsidR="0095600A" w:rsidRPr="003B339F" w:rsidRDefault="0095600A" w:rsidP="0095600A">
            <w:pPr>
              <w:jc w:val="both"/>
              <w:rPr>
                <w:rFonts w:ascii="Arial" w:hAnsi="Arial" w:cs="Arial"/>
                <w:b/>
                <w:szCs w:val="24"/>
              </w:rPr>
            </w:pPr>
            <w:r w:rsidRPr="003B339F">
              <w:rPr>
                <w:rFonts w:ascii="Arial" w:hAnsi="Arial" w:cs="Arial"/>
                <w:b/>
                <w:szCs w:val="24"/>
              </w:rPr>
              <w:t>Director</w:t>
            </w:r>
          </w:p>
        </w:tc>
        <w:tc>
          <w:tcPr>
            <w:tcW w:w="6492" w:type="dxa"/>
            <w:shd w:val="clear" w:color="auto" w:fill="auto"/>
            <w:vAlign w:val="center"/>
          </w:tcPr>
          <w:p w14:paraId="3298B5E9" w14:textId="77777777" w:rsidR="0095600A" w:rsidRPr="003B339F" w:rsidRDefault="0095600A" w:rsidP="0095600A">
            <w:pPr>
              <w:jc w:val="both"/>
              <w:rPr>
                <w:rFonts w:ascii="Arial" w:hAnsi="Arial" w:cs="Arial"/>
                <w:szCs w:val="24"/>
              </w:rPr>
            </w:pPr>
            <w:r w:rsidRPr="003B339F">
              <w:rPr>
                <w:rFonts w:ascii="Arial" w:hAnsi="Arial" w:cs="Arial"/>
                <w:szCs w:val="24"/>
              </w:rPr>
              <w:t xml:space="preserve">Peter Mickleson – Director Planning &amp; Development </w:t>
            </w:r>
          </w:p>
        </w:tc>
      </w:tr>
      <w:tr w:rsidR="0095600A" w:rsidRPr="002B32AF" w14:paraId="7E3BAA0B" w14:textId="77777777" w:rsidTr="0095600A">
        <w:tc>
          <w:tcPr>
            <w:tcW w:w="1872" w:type="dxa"/>
            <w:shd w:val="clear" w:color="auto" w:fill="auto"/>
          </w:tcPr>
          <w:p w14:paraId="1460C000" w14:textId="77777777" w:rsidR="0095600A" w:rsidRPr="003B339F" w:rsidRDefault="0095600A" w:rsidP="0095600A">
            <w:pPr>
              <w:jc w:val="both"/>
              <w:rPr>
                <w:rFonts w:ascii="Arial" w:hAnsi="Arial" w:cs="Arial"/>
                <w:b/>
                <w:szCs w:val="24"/>
              </w:rPr>
            </w:pPr>
            <w:r w:rsidRPr="003B339F">
              <w:rPr>
                <w:rFonts w:ascii="Arial" w:hAnsi="Arial" w:cs="Arial"/>
                <w:b/>
                <w:szCs w:val="24"/>
              </w:rPr>
              <w:t>Reference</w:t>
            </w:r>
          </w:p>
        </w:tc>
        <w:tc>
          <w:tcPr>
            <w:tcW w:w="6492" w:type="dxa"/>
            <w:shd w:val="clear" w:color="auto" w:fill="auto"/>
          </w:tcPr>
          <w:p w14:paraId="5EB26E3B" w14:textId="77777777" w:rsidR="0095600A" w:rsidRPr="003B339F" w:rsidRDefault="0095600A" w:rsidP="0095600A">
            <w:pPr>
              <w:jc w:val="both"/>
              <w:rPr>
                <w:rFonts w:ascii="Arial" w:hAnsi="Arial" w:cs="Arial"/>
                <w:i/>
                <w:szCs w:val="24"/>
              </w:rPr>
            </w:pPr>
            <w:r w:rsidRPr="003B339F">
              <w:rPr>
                <w:rFonts w:ascii="Arial" w:hAnsi="Arial" w:cs="Arial"/>
                <w:szCs w:val="24"/>
              </w:rPr>
              <w:t>DA18/30545</w:t>
            </w:r>
          </w:p>
        </w:tc>
      </w:tr>
      <w:tr w:rsidR="0095600A" w:rsidRPr="00F67C46" w14:paraId="08C2A758" w14:textId="77777777" w:rsidTr="0095600A">
        <w:tc>
          <w:tcPr>
            <w:tcW w:w="1872" w:type="dxa"/>
            <w:tcBorders>
              <w:bottom w:val="single" w:sz="4" w:space="0" w:color="auto"/>
            </w:tcBorders>
            <w:shd w:val="clear" w:color="auto" w:fill="auto"/>
          </w:tcPr>
          <w:p w14:paraId="51F75551" w14:textId="77777777" w:rsidR="0095600A" w:rsidRPr="003B339F" w:rsidRDefault="0095600A" w:rsidP="0095600A">
            <w:pPr>
              <w:jc w:val="both"/>
              <w:rPr>
                <w:rFonts w:ascii="Arial" w:hAnsi="Arial" w:cs="Arial"/>
                <w:b/>
                <w:szCs w:val="24"/>
              </w:rPr>
            </w:pPr>
            <w:r w:rsidRPr="003B339F">
              <w:rPr>
                <w:rFonts w:ascii="Arial" w:hAnsi="Arial" w:cs="Arial"/>
                <w:b/>
                <w:szCs w:val="24"/>
              </w:rPr>
              <w:t>Previous Item</w:t>
            </w:r>
          </w:p>
        </w:tc>
        <w:tc>
          <w:tcPr>
            <w:tcW w:w="6492" w:type="dxa"/>
            <w:tcBorders>
              <w:bottom w:val="single" w:sz="4" w:space="0" w:color="auto"/>
            </w:tcBorders>
            <w:shd w:val="clear" w:color="auto" w:fill="auto"/>
          </w:tcPr>
          <w:p w14:paraId="1890DEDE" w14:textId="77777777" w:rsidR="0095600A" w:rsidRPr="003B339F" w:rsidRDefault="0095600A" w:rsidP="0095600A">
            <w:pPr>
              <w:jc w:val="both"/>
              <w:rPr>
                <w:rFonts w:ascii="Arial" w:hAnsi="Arial" w:cs="Arial"/>
                <w:szCs w:val="24"/>
              </w:rPr>
            </w:pPr>
            <w:r w:rsidRPr="003B339F">
              <w:rPr>
                <w:rFonts w:ascii="Arial" w:hAnsi="Arial" w:cs="Arial"/>
                <w:szCs w:val="24"/>
              </w:rPr>
              <w:t>Item D3.08 – February 2008</w:t>
            </w:r>
          </w:p>
        </w:tc>
      </w:tr>
      <w:tr w:rsidR="0095600A" w:rsidRPr="002B32AF" w14:paraId="778DDB2A" w14:textId="77777777" w:rsidTr="0095600A">
        <w:tc>
          <w:tcPr>
            <w:tcW w:w="1872" w:type="dxa"/>
            <w:tcBorders>
              <w:bottom w:val="single" w:sz="4" w:space="0" w:color="auto"/>
            </w:tcBorders>
            <w:shd w:val="clear" w:color="auto" w:fill="auto"/>
          </w:tcPr>
          <w:p w14:paraId="2E9A9364" w14:textId="77777777" w:rsidR="0095600A" w:rsidRPr="003B339F" w:rsidRDefault="0095600A" w:rsidP="0095600A">
            <w:pPr>
              <w:jc w:val="both"/>
              <w:rPr>
                <w:rFonts w:ascii="Arial" w:hAnsi="Arial" w:cs="Arial"/>
                <w:b/>
                <w:szCs w:val="24"/>
              </w:rPr>
            </w:pPr>
            <w:r w:rsidRPr="003B339F">
              <w:rPr>
                <w:rFonts w:ascii="Arial" w:hAnsi="Arial" w:cs="Arial"/>
                <w:b/>
                <w:szCs w:val="24"/>
              </w:rPr>
              <w:t>Delegation</w:t>
            </w:r>
          </w:p>
        </w:tc>
        <w:tc>
          <w:tcPr>
            <w:tcW w:w="6492" w:type="dxa"/>
            <w:tcBorders>
              <w:bottom w:val="single" w:sz="4" w:space="0" w:color="auto"/>
            </w:tcBorders>
            <w:shd w:val="clear" w:color="auto" w:fill="auto"/>
          </w:tcPr>
          <w:p w14:paraId="7B15348C" w14:textId="77777777" w:rsidR="0095600A" w:rsidRPr="003B339F" w:rsidRDefault="0095600A" w:rsidP="0095600A">
            <w:pPr>
              <w:jc w:val="both"/>
              <w:rPr>
                <w:rFonts w:ascii="Arial" w:hAnsi="Arial" w:cs="Arial"/>
                <w:color w:val="000000"/>
              </w:rPr>
            </w:pPr>
            <w:r w:rsidRPr="003B339F">
              <w:rPr>
                <w:rFonts w:ascii="Arial" w:hAnsi="Arial" w:cs="Arial"/>
                <w:color w:val="000000"/>
              </w:rPr>
              <w:t xml:space="preserve">In accordance with Clause 6.7.1a) of the City’s Instrument of Delegation, Council is required to determine the application due to objections being received. </w:t>
            </w:r>
          </w:p>
        </w:tc>
      </w:tr>
      <w:tr w:rsidR="0095600A" w:rsidRPr="00387554" w14:paraId="5F301621" w14:textId="77777777" w:rsidTr="0095600A">
        <w:trPr>
          <w:trHeight w:val="289"/>
        </w:trPr>
        <w:tc>
          <w:tcPr>
            <w:tcW w:w="1872" w:type="dxa"/>
            <w:tcBorders>
              <w:bottom w:val="single" w:sz="4" w:space="0" w:color="auto"/>
            </w:tcBorders>
            <w:shd w:val="clear" w:color="auto" w:fill="auto"/>
          </w:tcPr>
          <w:p w14:paraId="181DC149" w14:textId="77777777" w:rsidR="0095600A" w:rsidRPr="003B339F" w:rsidRDefault="0095600A" w:rsidP="0095600A">
            <w:pPr>
              <w:jc w:val="both"/>
              <w:rPr>
                <w:rFonts w:ascii="Arial" w:hAnsi="Arial" w:cs="Arial"/>
                <w:b/>
                <w:szCs w:val="24"/>
              </w:rPr>
            </w:pPr>
            <w:r w:rsidRPr="003B339F">
              <w:rPr>
                <w:rFonts w:ascii="Arial" w:hAnsi="Arial" w:cs="Arial"/>
                <w:b/>
                <w:szCs w:val="24"/>
              </w:rPr>
              <w:t>Attachments</w:t>
            </w:r>
          </w:p>
        </w:tc>
        <w:tc>
          <w:tcPr>
            <w:tcW w:w="6492" w:type="dxa"/>
            <w:tcBorders>
              <w:bottom w:val="single" w:sz="4" w:space="0" w:color="auto"/>
            </w:tcBorders>
            <w:shd w:val="clear" w:color="auto" w:fill="auto"/>
            <w:vAlign w:val="center"/>
          </w:tcPr>
          <w:p w14:paraId="488CDE11" w14:textId="77777777" w:rsidR="0095600A" w:rsidRPr="003B339F" w:rsidRDefault="0095600A" w:rsidP="0095600A">
            <w:pPr>
              <w:ind w:left="460" w:hanging="432"/>
              <w:rPr>
                <w:rFonts w:ascii="Arial" w:hAnsi="Arial" w:cs="Arial"/>
                <w:sz w:val="2"/>
                <w:szCs w:val="2"/>
              </w:rPr>
            </w:pPr>
            <w:r w:rsidRPr="003B339F">
              <w:rPr>
                <w:rFonts w:ascii="Arial" w:hAnsi="Arial" w:cs="Arial"/>
                <w:color w:val="000000"/>
                <w:szCs w:val="24"/>
              </w:rPr>
              <w:t>1.</w:t>
            </w:r>
            <w:r w:rsidRPr="003B339F">
              <w:rPr>
                <w:rFonts w:ascii="Arial" w:hAnsi="Arial" w:cs="Arial"/>
                <w:color w:val="000000"/>
                <w:szCs w:val="24"/>
              </w:rPr>
              <w:tab/>
              <w:t>Photographs of the subject property</w:t>
            </w:r>
          </w:p>
        </w:tc>
      </w:tr>
    </w:tbl>
    <w:p w14:paraId="52CDD5AA" w14:textId="7BC3DEC8" w:rsidR="0095600A" w:rsidRDefault="0095600A" w:rsidP="0095600A">
      <w:pPr>
        <w:tabs>
          <w:tab w:val="left" w:pos="720"/>
          <w:tab w:val="left" w:pos="1440"/>
          <w:tab w:val="left" w:pos="2410"/>
          <w:tab w:val="left" w:pos="2977"/>
          <w:tab w:val="right" w:pos="8313"/>
        </w:tabs>
        <w:jc w:val="both"/>
        <w:rPr>
          <w:rFonts w:ascii="Arial" w:hAnsi="Arial" w:cs="Arial"/>
          <w:szCs w:val="24"/>
        </w:rPr>
      </w:pPr>
    </w:p>
    <w:p w14:paraId="0F14AB4D" w14:textId="7D31B476" w:rsidR="00C56132" w:rsidRPr="006D752D" w:rsidRDefault="00C56132" w:rsidP="00A70FDC">
      <w:pPr>
        <w:jc w:val="both"/>
        <w:rPr>
          <w:rFonts w:ascii="Arial" w:hAnsi="Arial" w:cs="Arial"/>
          <w:b/>
          <w:szCs w:val="24"/>
        </w:rPr>
      </w:pPr>
      <w:r w:rsidRPr="006D752D">
        <w:rPr>
          <w:rFonts w:ascii="Arial" w:hAnsi="Arial" w:cs="Arial"/>
          <w:b/>
          <w:szCs w:val="24"/>
        </w:rPr>
        <w:t xml:space="preserve">Regulation 11(da) </w:t>
      </w:r>
      <w:r w:rsidR="00080EC7">
        <w:rPr>
          <w:rFonts w:ascii="Arial" w:hAnsi="Arial" w:cs="Arial"/>
          <w:b/>
          <w:szCs w:val="24"/>
        </w:rPr>
        <w:t>–</w:t>
      </w:r>
      <w:r w:rsidRPr="006D752D">
        <w:rPr>
          <w:rFonts w:ascii="Arial" w:hAnsi="Arial" w:cs="Arial"/>
          <w:b/>
          <w:szCs w:val="24"/>
        </w:rPr>
        <w:t xml:space="preserve"> </w:t>
      </w:r>
      <w:r w:rsidR="00080EC7">
        <w:rPr>
          <w:rFonts w:ascii="Arial" w:hAnsi="Arial" w:cs="Arial"/>
          <w:b/>
          <w:szCs w:val="24"/>
        </w:rPr>
        <w:t>Not Applicable – Recommendation Adopted</w:t>
      </w:r>
    </w:p>
    <w:p w14:paraId="26FC6D02" w14:textId="77777777" w:rsidR="00C56132" w:rsidRPr="006D752D" w:rsidRDefault="00C56132" w:rsidP="00A70FDC">
      <w:pPr>
        <w:jc w:val="both"/>
        <w:rPr>
          <w:rFonts w:ascii="Arial" w:hAnsi="Arial" w:cs="Arial"/>
          <w:szCs w:val="24"/>
        </w:rPr>
      </w:pPr>
    </w:p>
    <w:p w14:paraId="3CEEBCDE" w14:textId="52515904" w:rsidR="00C56132" w:rsidRPr="006D752D" w:rsidRDefault="00C56132" w:rsidP="00A70FDC">
      <w:pPr>
        <w:jc w:val="both"/>
        <w:rPr>
          <w:rFonts w:ascii="Arial" w:hAnsi="Arial" w:cs="Arial"/>
          <w:szCs w:val="24"/>
        </w:rPr>
      </w:pPr>
      <w:r w:rsidRPr="006D752D">
        <w:rPr>
          <w:rFonts w:ascii="Arial" w:hAnsi="Arial" w:cs="Arial"/>
          <w:szCs w:val="24"/>
        </w:rPr>
        <w:t xml:space="preserve">Moved – Councillor </w:t>
      </w:r>
      <w:r w:rsidR="00080EC7">
        <w:rPr>
          <w:rFonts w:ascii="Arial" w:hAnsi="Arial" w:cs="Arial"/>
          <w:szCs w:val="24"/>
        </w:rPr>
        <w:t xml:space="preserve">Hassell </w:t>
      </w:r>
    </w:p>
    <w:p w14:paraId="2DD07401" w14:textId="12357621" w:rsidR="00C56132" w:rsidRPr="006D752D" w:rsidRDefault="00C56132" w:rsidP="00A70FDC">
      <w:pPr>
        <w:jc w:val="both"/>
        <w:rPr>
          <w:rFonts w:ascii="Arial" w:hAnsi="Arial" w:cs="Arial"/>
          <w:szCs w:val="24"/>
        </w:rPr>
      </w:pPr>
      <w:r w:rsidRPr="006D752D">
        <w:rPr>
          <w:rFonts w:ascii="Arial" w:hAnsi="Arial" w:cs="Arial"/>
          <w:szCs w:val="24"/>
        </w:rPr>
        <w:t xml:space="preserve">Seconded – Councillor </w:t>
      </w:r>
      <w:r w:rsidR="00080EC7">
        <w:rPr>
          <w:rFonts w:ascii="Arial" w:hAnsi="Arial" w:cs="Arial"/>
          <w:szCs w:val="24"/>
        </w:rPr>
        <w:t>Wetherall</w:t>
      </w:r>
    </w:p>
    <w:p w14:paraId="30FF1EA9" w14:textId="77777777" w:rsidR="00C56132" w:rsidRPr="006D752D" w:rsidRDefault="00C56132" w:rsidP="00A70FDC">
      <w:pPr>
        <w:jc w:val="both"/>
        <w:rPr>
          <w:rFonts w:ascii="Arial" w:hAnsi="Arial" w:cs="Arial"/>
          <w:szCs w:val="24"/>
        </w:rPr>
      </w:pPr>
    </w:p>
    <w:p w14:paraId="4647FA22" w14:textId="5BAEC51B" w:rsidR="00C56132" w:rsidRPr="006D752D" w:rsidRDefault="00C56132" w:rsidP="00A70FD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253C1CB" w14:textId="679BF8E1" w:rsidR="00C56132" w:rsidRDefault="00C56132" w:rsidP="00A70FDC">
      <w:pPr>
        <w:jc w:val="both"/>
        <w:rPr>
          <w:rFonts w:ascii="Arial" w:hAnsi="Arial" w:cs="Arial"/>
          <w:szCs w:val="24"/>
        </w:rPr>
      </w:pPr>
      <w:r w:rsidRPr="006D752D">
        <w:rPr>
          <w:rFonts w:ascii="Arial" w:hAnsi="Arial" w:cs="Arial"/>
          <w:szCs w:val="24"/>
        </w:rPr>
        <w:t>(Printed below for ease of reference)</w:t>
      </w:r>
    </w:p>
    <w:p w14:paraId="65A7B33E" w14:textId="77777777" w:rsidR="00080EC7" w:rsidRDefault="00080EC7" w:rsidP="00A70FDC">
      <w:pPr>
        <w:jc w:val="both"/>
        <w:rPr>
          <w:rFonts w:ascii="Arial" w:hAnsi="Arial" w:cs="Arial"/>
          <w:szCs w:val="24"/>
        </w:rPr>
      </w:pPr>
    </w:p>
    <w:p w14:paraId="29411B48" w14:textId="0B4BC09A" w:rsidR="00080EC7" w:rsidRPr="006D752D" w:rsidRDefault="00080EC7" w:rsidP="00080EC7">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24469E09" w14:textId="5ACC827C" w:rsidR="00C56132" w:rsidRDefault="00C56132" w:rsidP="0095600A">
      <w:pPr>
        <w:tabs>
          <w:tab w:val="left" w:pos="720"/>
          <w:tab w:val="left" w:pos="1440"/>
          <w:tab w:val="left" w:pos="2410"/>
          <w:tab w:val="left" w:pos="2977"/>
          <w:tab w:val="right" w:pos="8313"/>
        </w:tabs>
        <w:jc w:val="both"/>
        <w:rPr>
          <w:rFonts w:ascii="Arial" w:hAnsi="Arial" w:cs="Arial"/>
          <w:szCs w:val="24"/>
        </w:rPr>
      </w:pPr>
    </w:p>
    <w:p w14:paraId="72B6BB8A" w14:textId="34D2B5F5" w:rsidR="00C56132" w:rsidRDefault="007D1933" w:rsidP="0095600A">
      <w:pPr>
        <w:tabs>
          <w:tab w:val="left" w:pos="720"/>
          <w:tab w:val="left" w:pos="1440"/>
          <w:tab w:val="left" w:pos="2410"/>
          <w:tab w:val="left" w:pos="2977"/>
          <w:tab w:val="right" w:pos="8313"/>
        </w:tabs>
        <w:jc w:val="both"/>
        <w:rPr>
          <w:rFonts w:ascii="Arial" w:hAnsi="Arial" w:cs="Arial"/>
          <w:szCs w:val="24"/>
        </w:rPr>
      </w:pPr>
      <w:r>
        <w:rPr>
          <w:rFonts w:ascii="Arial" w:hAnsi="Arial" w:cs="Arial"/>
          <w:b/>
          <w:noProof/>
          <w:sz w:val="28"/>
          <w:szCs w:val="24"/>
          <w:lang w:val="en-US"/>
        </w:rPr>
        <w:pict w14:anchorId="1CEFA976">
          <v:rect id="_x0000_s1039" style="position:absolute;left:0;text-align:left;margin-left:-.85pt;margin-top:14.9pt;width:418.6pt;height:183.05pt;z-index:-251655680" fillcolor="#d8d8d8" stroked="f"/>
        </w:pict>
      </w:r>
    </w:p>
    <w:p w14:paraId="6C9665E7" w14:textId="7995B2D8" w:rsidR="0095600A" w:rsidRPr="002935EC" w:rsidRDefault="00080EC7" w:rsidP="0095600A">
      <w:pPr>
        <w:jc w:val="both"/>
        <w:rPr>
          <w:rFonts w:ascii="Arial" w:hAnsi="Arial" w:cs="Arial"/>
          <w:b/>
          <w:sz w:val="28"/>
          <w:szCs w:val="24"/>
          <w:lang w:val="en-US"/>
        </w:rPr>
      </w:pPr>
      <w:r>
        <w:rPr>
          <w:rFonts w:ascii="Arial" w:hAnsi="Arial" w:cs="Arial"/>
          <w:b/>
          <w:sz w:val="28"/>
          <w:szCs w:val="24"/>
          <w:lang w:val="en-US"/>
        </w:rPr>
        <w:t xml:space="preserve">Council Resolution / </w:t>
      </w:r>
      <w:r w:rsidR="0095600A" w:rsidRPr="002935EC">
        <w:rPr>
          <w:rFonts w:ascii="Arial" w:hAnsi="Arial" w:cs="Arial"/>
          <w:b/>
          <w:sz w:val="28"/>
          <w:szCs w:val="24"/>
          <w:lang w:val="en-US"/>
        </w:rPr>
        <w:t>Committee Recommendation</w:t>
      </w:r>
    </w:p>
    <w:p w14:paraId="60D03857" w14:textId="77777777" w:rsidR="0095600A" w:rsidRDefault="0095600A" w:rsidP="0095600A">
      <w:pPr>
        <w:jc w:val="both"/>
        <w:rPr>
          <w:rFonts w:ascii="Arial" w:hAnsi="Arial" w:cs="Arial"/>
          <w:b/>
          <w:szCs w:val="24"/>
          <w:lang w:val="en-US"/>
        </w:rPr>
      </w:pPr>
    </w:p>
    <w:p w14:paraId="2F0E5153" w14:textId="0EE65189" w:rsidR="0095600A" w:rsidRPr="003B339F" w:rsidRDefault="0095600A" w:rsidP="0095600A">
      <w:pPr>
        <w:jc w:val="both"/>
        <w:rPr>
          <w:rFonts w:ascii="Arial" w:hAnsi="Arial" w:cs="Arial"/>
          <w:b/>
          <w:szCs w:val="24"/>
        </w:rPr>
      </w:pPr>
      <w:r w:rsidRPr="003B339F">
        <w:rPr>
          <w:rFonts w:ascii="Arial" w:hAnsi="Arial" w:cs="Arial"/>
          <w:b/>
          <w:szCs w:val="24"/>
        </w:rPr>
        <w:t>Council approves the development application received on 15 August 2018 with amended plans received on 30 August 2018, for additions to the existing educational establishment at (Lot 529) No. 75 Broadway, Nedlands, subject to the following conditions and advice:</w:t>
      </w:r>
    </w:p>
    <w:p w14:paraId="5352B052" w14:textId="77777777" w:rsidR="0095600A" w:rsidRPr="003B339F" w:rsidRDefault="0095600A" w:rsidP="0095600A">
      <w:pPr>
        <w:jc w:val="both"/>
        <w:rPr>
          <w:rFonts w:ascii="Arial" w:hAnsi="Arial" w:cs="Arial"/>
          <w:b/>
          <w:szCs w:val="24"/>
        </w:rPr>
      </w:pPr>
    </w:p>
    <w:p w14:paraId="26432B75" w14:textId="77777777" w:rsidR="0095600A" w:rsidRPr="003B339F" w:rsidRDefault="0095600A" w:rsidP="00251F5F">
      <w:pPr>
        <w:pStyle w:val="Default"/>
        <w:numPr>
          <w:ilvl w:val="0"/>
          <w:numId w:val="19"/>
        </w:numPr>
        <w:ind w:left="567" w:hanging="567"/>
        <w:jc w:val="both"/>
        <w:rPr>
          <w:b/>
        </w:rPr>
      </w:pPr>
      <w:r w:rsidRPr="003B339F">
        <w:rPr>
          <w:b/>
        </w:rPr>
        <w:t>The development shall at all times comply with the application and the approved plans, subject to any modifications required as a consequence of any condition(s) of this approval.</w:t>
      </w:r>
    </w:p>
    <w:p w14:paraId="79E6F008" w14:textId="77777777" w:rsidR="0095600A" w:rsidRPr="003B339F" w:rsidRDefault="0095600A" w:rsidP="0095600A">
      <w:pPr>
        <w:pStyle w:val="Default"/>
        <w:ind w:left="567" w:hanging="567"/>
        <w:jc w:val="both"/>
        <w:rPr>
          <w:b/>
        </w:rPr>
      </w:pPr>
    </w:p>
    <w:p w14:paraId="2B935C84" w14:textId="77777777" w:rsidR="0095600A" w:rsidRDefault="0095600A" w:rsidP="00251F5F">
      <w:pPr>
        <w:pStyle w:val="Default"/>
        <w:numPr>
          <w:ilvl w:val="0"/>
          <w:numId w:val="19"/>
        </w:numPr>
        <w:ind w:left="567" w:hanging="567"/>
        <w:jc w:val="both"/>
        <w:rPr>
          <w:b/>
        </w:rPr>
      </w:pPr>
      <w:r w:rsidRPr="002935EC">
        <w:rPr>
          <w:b/>
        </w:rPr>
        <w:t>A maximum number of 7 staff and 50 students permitted on site at any one time.</w:t>
      </w:r>
    </w:p>
    <w:p w14:paraId="726B8359" w14:textId="440D82E0" w:rsidR="0095600A" w:rsidRPr="003B339F" w:rsidRDefault="007D1933" w:rsidP="00251F5F">
      <w:pPr>
        <w:pStyle w:val="Default"/>
        <w:numPr>
          <w:ilvl w:val="0"/>
          <w:numId w:val="19"/>
        </w:numPr>
        <w:ind w:left="567" w:hanging="567"/>
        <w:jc w:val="both"/>
        <w:rPr>
          <w:b/>
        </w:rPr>
      </w:pPr>
      <w:r>
        <w:rPr>
          <w:b/>
          <w:noProof/>
        </w:rPr>
        <w:lastRenderedPageBreak/>
        <w:pict w14:anchorId="1CEFA976">
          <v:rect id="_x0000_s1040" style="position:absolute;left:0;text-align:left;margin-left:-3.25pt;margin-top:-1.5pt;width:418.6pt;height:626.65pt;z-index:-251654656" fillcolor="#d8d8d8" stroked="f"/>
        </w:pict>
      </w:r>
      <w:r w:rsidR="0095600A" w:rsidRPr="003B339F">
        <w:rPr>
          <w:b/>
        </w:rPr>
        <w:t>Classes not being held at the same time as the function room being used.</w:t>
      </w:r>
    </w:p>
    <w:p w14:paraId="219AE332" w14:textId="77777777" w:rsidR="0095600A" w:rsidRPr="003B339F" w:rsidRDefault="0095600A" w:rsidP="0095600A">
      <w:pPr>
        <w:pStyle w:val="Default"/>
        <w:ind w:left="567" w:hanging="567"/>
        <w:jc w:val="both"/>
        <w:rPr>
          <w:b/>
        </w:rPr>
      </w:pPr>
    </w:p>
    <w:p w14:paraId="4E0AC45D" w14:textId="77777777" w:rsidR="0095600A" w:rsidRPr="001E1774" w:rsidRDefault="0095600A" w:rsidP="00251F5F">
      <w:pPr>
        <w:pStyle w:val="Default"/>
        <w:numPr>
          <w:ilvl w:val="0"/>
          <w:numId w:val="19"/>
        </w:numPr>
        <w:ind w:left="567" w:hanging="567"/>
        <w:jc w:val="both"/>
        <w:rPr>
          <w:b/>
        </w:rPr>
      </w:pPr>
      <w:r w:rsidRPr="001E1774">
        <w:rPr>
          <w:b/>
        </w:rPr>
        <w:t>Classes only being permitted to be held at the following times:</w:t>
      </w:r>
    </w:p>
    <w:p w14:paraId="0E1BFD67" w14:textId="77777777" w:rsidR="0095600A" w:rsidRPr="001E1774" w:rsidRDefault="0095600A" w:rsidP="0095600A">
      <w:pPr>
        <w:ind w:left="567" w:hanging="567"/>
        <w:jc w:val="both"/>
        <w:rPr>
          <w:rFonts w:ascii="Arial" w:hAnsi="Arial" w:cs="Arial"/>
          <w:b/>
          <w:szCs w:val="24"/>
        </w:rPr>
      </w:pPr>
    </w:p>
    <w:p w14:paraId="62D5152F" w14:textId="77777777" w:rsidR="0095600A" w:rsidRDefault="0095600A" w:rsidP="0095600A">
      <w:pPr>
        <w:ind w:left="567"/>
        <w:jc w:val="both"/>
        <w:rPr>
          <w:rFonts w:ascii="Arial" w:hAnsi="Arial" w:cs="Arial"/>
          <w:b/>
          <w:szCs w:val="24"/>
        </w:rPr>
      </w:pPr>
      <w:r w:rsidRPr="001E1774">
        <w:rPr>
          <w:rFonts w:ascii="Arial" w:hAnsi="Arial" w:cs="Arial"/>
          <w:b/>
          <w:szCs w:val="24"/>
        </w:rPr>
        <w:t xml:space="preserve">Monday to </w:t>
      </w:r>
      <w:r>
        <w:rPr>
          <w:rFonts w:ascii="Arial" w:hAnsi="Arial" w:cs="Arial"/>
          <w:b/>
          <w:szCs w:val="24"/>
        </w:rPr>
        <w:t>Friday</w:t>
      </w:r>
      <w:r w:rsidRPr="001E1774">
        <w:rPr>
          <w:rFonts w:ascii="Arial" w:hAnsi="Arial" w:cs="Arial"/>
          <w:b/>
          <w:szCs w:val="24"/>
        </w:rPr>
        <w:t xml:space="preserve"> from 9.</w:t>
      </w:r>
      <w:r>
        <w:rPr>
          <w:rFonts w:ascii="Arial" w:hAnsi="Arial" w:cs="Arial"/>
          <w:b/>
          <w:szCs w:val="24"/>
        </w:rPr>
        <w:t>00am</w:t>
      </w:r>
      <w:r w:rsidRPr="001E1774">
        <w:rPr>
          <w:rFonts w:ascii="Arial" w:hAnsi="Arial" w:cs="Arial"/>
          <w:b/>
          <w:szCs w:val="24"/>
        </w:rPr>
        <w:t xml:space="preserve"> until 9.00pm</w:t>
      </w:r>
    </w:p>
    <w:p w14:paraId="239A91D4" w14:textId="77777777" w:rsidR="0095600A" w:rsidRDefault="0095600A" w:rsidP="0095600A">
      <w:pPr>
        <w:ind w:left="567"/>
        <w:jc w:val="both"/>
        <w:rPr>
          <w:rFonts w:ascii="Arial" w:hAnsi="Arial" w:cs="Arial"/>
          <w:b/>
          <w:szCs w:val="24"/>
        </w:rPr>
      </w:pPr>
      <w:r>
        <w:rPr>
          <w:rFonts w:ascii="Arial" w:hAnsi="Arial" w:cs="Arial"/>
          <w:b/>
          <w:szCs w:val="24"/>
        </w:rPr>
        <w:t>Saturday 9.00am – 1.00 pm.</w:t>
      </w:r>
    </w:p>
    <w:p w14:paraId="7BD93F1D" w14:textId="77777777" w:rsidR="0095600A" w:rsidRPr="003B339F" w:rsidRDefault="0095600A" w:rsidP="0095600A">
      <w:pPr>
        <w:ind w:left="567" w:hanging="567"/>
        <w:jc w:val="both"/>
        <w:rPr>
          <w:rFonts w:ascii="Arial" w:hAnsi="Arial" w:cs="Arial"/>
          <w:b/>
          <w:szCs w:val="24"/>
        </w:rPr>
      </w:pPr>
    </w:p>
    <w:p w14:paraId="58573837" w14:textId="77777777" w:rsidR="0095600A" w:rsidRPr="003B339F" w:rsidRDefault="0095600A" w:rsidP="00251F5F">
      <w:pPr>
        <w:pStyle w:val="Default"/>
        <w:numPr>
          <w:ilvl w:val="0"/>
          <w:numId w:val="19"/>
        </w:numPr>
        <w:ind w:left="567" w:hanging="567"/>
        <w:jc w:val="both"/>
        <w:rPr>
          <w:b/>
        </w:rPr>
      </w:pPr>
      <w:r w:rsidRPr="003B339F">
        <w:rPr>
          <w:b/>
        </w:rPr>
        <w:t>The function room only being used for events associated with the educational establishment.</w:t>
      </w:r>
    </w:p>
    <w:p w14:paraId="2514796A" w14:textId="77777777" w:rsidR="0095600A" w:rsidRPr="003B339F" w:rsidRDefault="0095600A" w:rsidP="0095600A">
      <w:pPr>
        <w:pStyle w:val="Default"/>
        <w:ind w:left="567"/>
        <w:jc w:val="both"/>
        <w:rPr>
          <w:b/>
        </w:rPr>
      </w:pPr>
    </w:p>
    <w:p w14:paraId="1D828C69" w14:textId="77777777" w:rsidR="0095600A" w:rsidRPr="00CE64A2" w:rsidRDefault="0095600A" w:rsidP="008C5CC8">
      <w:pPr>
        <w:pStyle w:val="Default"/>
        <w:numPr>
          <w:ilvl w:val="0"/>
          <w:numId w:val="19"/>
        </w:numPr>
        <w:ind w:left="567" w:hanging="567"/>
        <w:jc w:val="both"/>
        <w:rPr>
          <w:b/>
        </w:rPr>
      </w:pPr>
      <w:r w:rsidRPr="00CE64A2">
        <w:rPr>
          <w:b/>
        </w:rPr>
        <w:t xml:space="preserve">The function room only being used between 5.00pm and </w:t>
      </w:r>
      <w:r>
        <w:rPr>
          <w:b/>
        </w:rPr>
        <w:t>10</w:t>
      </w:r>
      <w:r w:rsidRPr="00CE64A2">
        <w:rPr>
          <w:b/>
        </w:rPr>
        <w:t xml:space="preserve">.00pm on </w:t>
      </w:r>
      <w:r>
        <w:rPr>
          <w:b/>
        </w:rPr>
        <w:t>any day and only for educational events.</w:t>
      </w:r>
    </w:p>
    <w:p w14:paraId="345154C3" w14:textId="77777777" w:rsidR="0095600A" w:rsidRPr="003B339F" w:rsidRDefault="0095600A" w:rsidP="0095600A">
      <w:pPr>
        <w:pStyle w:val="Default"/>
        <w:ind w:left="567"/>
        <w:jc w:val="both"/>
        <w:rPr>
          <w:b/>
        </w:rPr>
      </w:pPr>
    </w:p>
    <w:p w14:paraId="2F2D94A8" w14:textId="77777777" w:rsidR="0095600A" w:rsidRPr="003B339F" w:rsidRDefault="0095600A" w:rsidP="00251F5F">
      <w:pPr>
        <w:pStyle w:val="Default"/>
        <w:numPr>
          <w:ilvl w:val="0"/>
          <w:numId w:val="19"/>
        </w:numPr>
        <w:ind w:left="567" w:hanging="567"/>
        <w:jc w:val="both"/>
        <w:rPr>
          <w:b/>
        </w:rPr>
      </w:pPr>
      <w:r w:rsidRPr="003B339F">
        <w:rPr>
          <w:b/>
        </w:rPr>
        <w:t>The proposed function room only being permitted to be used by staff and students during break times from classes, and for the educational establishment’s annual exam ceremonies.</w:t>
      </w:r>
    </w:p>
    <w:p w14:paraId="02ACC661" w14:textId="77777777" w:rsidR="0095600A" w:rsidRPr="003B339F" w:rsidRDefault="0095600A" w:rsidP="0095600A">
      <w:pPr>
        <w:pStyle w:val="Default"/>
        <w:ind w:left="567"/>
        <w:jc w:val="both"/>
        <w:rPr>
          <w:b/>
        </w:rPr>
      </w:pPr>
    </w:p>
    <w:p w14:paraId="39432672" w14:textId="77777777" w:rsidR="0095600A" w:rsidRPr="003B339F" w:rsidRDefault="0095600A" w:rsidP="00251F5F">
      <w:pPr>
        <w:pStyle w:val="Default"/>
        <w:numPr>
          <w:ilvl w:val="0"/>
          <w:numId w:val="19"/>
        </w:numPr>
        <w:ind w:left="567" w:hanging="567"/>
        <w:jc w:val="both"/>
        <w:rPr>
          <w:b/>
        </w:rPr>
      </w:pPr>
      <w:r w:rsidRPr="003B339F">
        <w:rPr>
          <w:b/>
        </w:rPr>
        <w:t>All car parking bays, manoeuvring areas and vehicular access ways shown on the approved site plan being constructed, marked, sealed and drained prior to the practicable completion of the proposed development, and be maintained thereafter by the landowner to the City’s satisfaction.</w:t>
      </w:r>
    </w:p>
    <w:p w14:paraId="6026A786" w14:textId="77777777" w:rsidR="0095600A" w:rsidRDefault="0095600A" w:rsidP="0095600A">
      <w:pPr>
        <w:pStyle w:val="Default"/>
        <w:ind w:left="567"/>
        <w:jc w:val="both"/>
        <w:rPr>
          <w:b/>
        </w:rPr>
      </w:pPr>
    </w:p>
    <w:p w14:paraId="45F5B4CB" w14:textId="77777777" w:rsidR="0095600A" w:rsidRPr="003B339F" w:rsidRDefault="0095600A" w:rsidP="00251F5F">
      <w:pPr>
        <w:pStyle w:val="Default"/>
        <w:numPr>
          <w:ilvl w:val="0"/>
          <w:numId w:val="19"/>
        </w:numPr>
        <w:ind w:left="567" w:hanging="567"/>
        <w:jc w:val="both"/>
        <w:rPr>
          <w:b/>
        </w:rPr>
      </w:pPr>
      <w:r w:rsidRPr="003B339F">
        <w:rPr>
          <w:b/>
        </w:rPr>
        <w:t>All stormwater from the development, which includes permeable and non-permeable areas, shall be contained onsite</w:t>
      </w:r>
      <w:r>
        <w:rPr>
          <w:b/>
        </w:rPr>
        <w:t>.</w:t>
      </w:r>
    </w:p>
    <w:p w14:paraId="7E25A5E9" w14:textId="77777777" w:rsidR="0095600A" w:rsidRPr="003B339F" w:rsidRDefault="0095600A" w:rsidP="0095600A">
      <w:pPr>
        <w:pStyle w:val="Default"/>
        <w:ind w:left="567"/>
        <w:jc w:val="both"/>
        <w:rPr>
          <w:b/>
        </w:rPr>
      </w:pPr>
    </w:p>
    <w:p w14:paraId="055AD781" w14:textId="5CEA2F9F" w:rsidR="0095600A" w:rsidRPr="003B339F" w:rsidRDefault="0095600A" w:rsidP="00251F5F">
      <w:pPr>
        <w:pStyle w:val="Default"/>
        <w:numPr>
          <w:ilvl w:val="0"/>
          <w:numId w:val="19"/>
        </w:numPr>
        <w:ind w:left="567" w:hanging="567"/>
        <w:jc w:val="both"/>
        <w:rPr>
          <w:b/>
        </w:rPr>
      </w:pPr>
      <w:r w:rsidRPr="003B339F">
        <w:rPr>
          <w:b/>
        </w:rPr>
        <w:t>Service and/or delivery vehicles shall not to service the premises before 7:00am or after 7:00pm Monday to Saturday or before 9:00am or after 7:00pm on any Sunday or public holiday, unless otherwise approved by the City.</w:t>
      </w:r>
    </w:p>
    <w:p w14:paraId="090A2D15" w14:textId="77777777" w:rsidR="0095600A" w:rsidRPr="003B339F" w:rsidRDefault="0095600A" w:rsidP="0095600A">
      <w:pPr>
        <w:ind w:left="567" w:hanging="567"/>
        <w:jc w:val="both"/>
        <w:rPr>
          <w:rFonts w:ascii="Arial" w:hAnsi="Arial" w:cs="Arial"/>
          <w:szCs w:val="24"/>
        </w:rPr>
      </w:pPr>
    </w:p>
    <w:p w14:paraId="66704177" w14:textId="77777777" w:rsidR="0095600A" w:rsidRPr="003B339F" w:rsidRDefault="0095600A" w:rsidP="0095600A">
      <w:pPr>
        <w:ind w:left="567" w:hanging="567"/>
        <w:jc w:val="both"/>
        <w:rPr>
          <w:rFonts w:ascii="Arial" w:hAnsi="Arial" w:cs="Arial"/>
          <w:b/>
          <w:szCs w:val="24"/>
        </w:rPr>
      </w:pPr>
      <w:r w:rsidRPr="003B339F">
        <w:rPr>
          <w:rFonts w:ascii="Arial" w:hAnsi="Arial" w:cs="Arial"/>
          <w:b/>
          <w:szCs w:val="24"/>
        </w:rPr>
        <w:t>Advice Notes specific to this proposal:</w:t>
      </w:r>
    </w:p>
    <w:p w14:paraId="7B8C4CF7" w14:textId="77777777" w:rsidR="0095600A" w:rsidRPr="00DA5088" w:rsidRDefault="0095600A" w:rsidP="0095600A">
      <w:pPr>
        <w:ind w:left="567" w:hanging="567"/>
        <w:jc w:val="both"/>
        <w:rPr>
          <w:rFonts w:ascii="Arial" w:hAnsi="Arial" w:cs="Arial"/>
          <w:szCs w:val="24"/>
        </w:rPr>
      </w:pPr>
    </w:p>
    <w:p w14:paraId="50719EA9" w14:textId="00E3F3D2"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31E087D8" w14:textId="77777777" w:rsidR="0095600A" w:rsidRPr="00DA5088" w:rsidRDefault="0095600A" w:rsidP="0095600A">
      <w:pPr>
        <w:pStyle w:val="ListParagraph"/>
        <w:ind w:left="567" w:hanging="567"/>
        <w:jc w:val="both"/>
        <w:rPr>
          <w:rFonts w:ascii="Arial" w:hAnsi="Arial" w:cs="Arial"/>
          <w:b/>
          <w:szCs w:val="24"/>
        </w:rPr>
      </w:pPr>
    </w:p>
    <w:p w14:paraId="0DC84A21"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A separate development applicant is required to be lodged with and approved by the City prior to installing any additional signage on the property.</w:t>
      </w:r>
    </w:p>
    <w:p w14:paraId="57D0939A" w14:textId="77777777" w:rsidR="0095600A" w:rsidRPr="00DA5088" w:rsidRDefault="0095600A" w:rsidP="0095600A">
      <w:pPr>
        <w:pStyle w:val="ListParagraph"/>
        <w:ind w:left="567" w:hanging="567"/>
        <w:jc w:val="both"/>
        <w:rPr>
          <w:rFonts w:ascii="Arial" w:hAnsi="Arial" w:cs="Arial"/>
          <w:b/>
          <w:szCs w:val="24"/>
        </w:rPr>
      </w:pPr>
    </w:p>
    <w:p w14:paraId="77BB5CF3"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Noise levels are to comply with the Environmental Protection (Noise) Regulations 1997.</w:t>
      </w:r>
    </w:p>
    <w:p w14:paraId="69E9C698" w14:textId="030AC701" w:rsidR="0095600A" w:rsidRDefault="00080EC7" w:rsidP="00080EC7">
      <w:pPr>
        <w:tabs>
          <w:tab w:val="left" w:pos="1827"/>
        </w:tabs>
        <w:ind w:left="567" w:hanging="567"/>
        <w:jc w:val="both"/>
        <w:rPr>
          <w:rFonts w:ascii="Arial" w:hAnsi="Arial" w:cs="Arial"/>
          <w:b/>
          <w:szCs w:val="24"/>
        </w:rPr>
      </w:pPr>
      <w:r>
        <w:rPr>
          <w:rFonts w:ascii="Arial" w:hAnsi="Arial" w:cs="Arial"/>
          <w:b/>
          <w:szCs w:val="24"/>
        </w:rPr>
        <w:tab/>
      </w:r>
      <w:r>
        <w:rPr>
          <w:rFonts w:ascii="Arial" w:hAnsi="Arial" w:cs="Arial"/>
          <w:b/>
          <w:szCs w:val="24"/>
        </w:rPr>
        <w:tab/>
      </w:r>
    </w:p>
    <w:p w14:paraId="4F813240" w14:textId="2A71A6A2" w:rsidR="00080EC7" w:rsidRDefault="00080EC7" w:rsidP="00080EC7">
      <w:pPr>
        <w:tabs>
          <w:tab w:val="left" w:pos="1827"/>
        </w:tabs>
        <w:ind w:left="567" w:hanging="567"/>
        <w:jc w:val="both"/>
        <w:rPr>
          <w:rFonts w:ascii="Arial" w:hAnsi="Arial" w:cs="Arial"/>
          <w:b/>
          <w:szCs w:val="24"/>
        </w:rPr>
      </w:pPr>
    </w:p>
    <w:p w14:paraId="6512561D" w14:textId="0B7E7865" w:rsidR="00080EC7" w:rsidRDefault="00080EC7" w:rsidP="00080EC7">
      <w:pPr>
        <w:tabs>
          <w:tab w:val="left" w:pos="1827"/>
        </w:tabs>
        <w:ind w:left="567" w:hanging="567"/>
        <w:jc w:val="both"/>
        <w:rPr>
          <w:rFonts w:ascii="Arial" w:hAnsi="Arial" w:cs="Arial"/>
          <w:b/>
          <w:szCs w:val="24"/>
        </w:rPr>
      </w:pPr>
    </w:p>
    <w:p w14:paraId="0DDD76B6" w14:textId="77777777" w:rsidR="00080EC7" w:rsidRPr="00DA5088" w:rsidRDefault="00080EC7" w:rsidP="00080EC7">
      <w:pPr>
        <w:tabs>
          <w:tab w:val="left" w:pos="1827"/>
        </w:tabs>
        <w:ind w:left="567" w:hanging="567"/>
        <w:jc w:val="both"/>
        <w:rPr>
          <w:rFonts w:ascii="Arial" w:hAnsi="Arial" w:cs="Arial"/>
          <w:b/>
          <w:szCs w:val="24"/>
        </w:rPr>
      </w:pPr>
    </w:p>
    <w:p w14:paraId="487499D9" w14:textId="5FEE74DE" w:rsidR="0095600A" w:rsidRPr="00DA5088" w:rsidRDefault="007D1933" w:rsidP="00251F5F">
      <w:pPr>
        <w:pStyle w:val="ListParagraph"/>
        <w:numPr>
          <w:ilvl w:val="0"/>
          <w:numId w:val="20"/>
        </w:numPr>
        <w:ind w:left="567" w:hanging="567"/>
        <w:jc w:val="both"/>
        <w:rPr>
          <w:rFonts w:ascii="Arial" w:hAnsi="Arial" w:cs="Arial"/>
          <w:b/>
          <w:szCs w:val="24"/>
        </w:rPr>
      </w:pPr>
      <w:r>
        <w:rPr>
          <w:rFonts w:ascii="Arial" w:hAnsi="Arial" w:cs="Arial"/>
          <w:b/>
          <w:noProof/>
          <w:szCs w:val="24"/>
        </w:rPr>
        <w:lastRenderedPageBreak/>
        <w:pict w14:anchorId="1CEFA976">
          <v:rect id="_x0000_s1041" style="position:absolute;left:0;text-align:left;margin-left:-2.7pt;margin-top:-2pt;width:418.6pt;height:667.9pt;z-index:-251653632" fillcolor="#d8d8d8" stroked="f"/>
        </w:pict>
      </w:r>
      <w:r w:rsidR="0095600A" w:rsidRPr="00DA5088">
        <w:rPr>
          <w:rFonts w:ascii="Arial" w:hAnsi="Arial" w:cs="Arial"/>
          <w:b/>
          <w:szCs w:val="24"/>
        </w:rPr>
        <w:t xml:space="preserve">Plans being provided as part of the building permit application are to show the following details, amongst others, to demonstrate compliance with the </w:t>
      </w:r>
      <w:r w:rsidR="0095600A" w:rsidRPr="00DA5088">
        <w:rPr>
          <w:rFonts w:ascii="Arial" w:hAnsi="Arial" w:cs="Arial"/>
          <w:b/>
          <w:i/>
          <w:iCs/>
          <w:szCs w:val="24"/>
        </w:rPr>
        <w:t>Health (Public Building) Regulations</w:t>
      </w:r>
      <w:r w:rsidR="0095600A" w:rsidRPr="00DA5088">
        <w:rPr>
          <w:rFonts w:ascii="Arial" w:hAnsi="Arial" w:cs="Arial"/>
          <w:b/>
          <w:szCs w:val="24"/>
        </w:rPr>
        <w:t xml:space="preserve"> 1992:</w:t>
      </w:r>
    </w:p>
    <w:p w14:paraId="3C3EF180" w14:textId="77777777" w:rsidR="0095600A" w:rsidRPr="003B339F" w:rsidRDefault="0095600A" w:rsidP="0095600A">
      <w:pPr>
        <w:ind w:left="567" w:hanging="567"/>
        <w:jc w:val="both"/>
        <w:rPr>
          <w:rFonts w:ascii="Arial" w:hAnsi="Arial" w:cs="Arial"/>
          <w:b/>
          <w:szCs w:val="24"/>
        </w:rPr>
      </w:pPr>
    </w:p>
    <w:p w14:paraId="55C382E8" w14:textId="62FEB18E"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emergency exits (location, signage, doors (width, hardware, egress and direction of door);</w:t>
      </w:r>
    </w:p>
    <w:p w14:paraId="4881DC17"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any existing or proposed emergency lighting system that may be present;</w:t>
      </w:r>
    </w:p>
    <w:p w14:paraId="38E54814"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the proposed “use” of the public assembly rooms that are indicated on the attached plans, including likely accommodation numbers;</w:t>
      </w:r>
    </w:p>
    <w:p w14:paraId="4F0B0C6B"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any fire control systems that are to be installed within the building;</w:t>
      </w:r>
    </w:p>
    <w:p w14:paraId="75E846F3"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treads and risers on exit stairs (depth and height), including balustrading and handrails;</w:t>
      </w:r>
    </w:p>
    <w:p w14:paraId="6AF6CF90"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emergency evacuation plan (that will be prepared for the building);</w:t>
      </w:r>
    </w:p>
    <w:p w14:paraId="1985A7BF" w14:textId="77777777" w:rsidR="0095600A" w:rsidRPr="003B339F" w:rsidRDefault="0095600A" w:rsidP="00251F5F">
      <w:pPr>
        <w:numPr>
          <w:ilvl w:val="0"/>
          <w:numId w:val="21"/>
        </w:numPr>
        <w:ind w:left="993" w:hanging="426"/>
        <w:jc w:val="both"/>
        <w:rPr>
          <w:rFonts w:ascii="Arial" w:hAnsi="Arial" w:cs="Arial"/>
          <w:b/>
          <w:szCs w:val="24"/>
        </w:rPr>
      </w:pPr>
      <w:r w:rsidRPr="003B339F">
        <w:rPr>
          <w:rFonts w:ascii="Arial" w:hAnsi="Arial" w:cs="Arial"/>
          <w:b/>
          <w:szCs w:val="24"/>
        </w:rPr>
        <w:t>Details of flammability testing for any curtains or drapes that are provided; and</w:t>
      </w:r>
    </w:p>
    <w:p w14:paraId="37811B89" w14:textId="77777777" w:rsidR="0095600A" w:rsidRPr="00DA5088" w:rsidRDefault="0095600A" w:rsidP="00251F5F">
      <w:pPr>
        <w:numPr>
          <w:ilvl w:val="0"/>
          <w:numId w:val="21"/>
        </w:numPr>
        <w:ind w:left="993" w:hanging="426"/>
        <w:jc w:val="both"/>
        <w:rPr>
          <w:rFonts w:ascii="Arial" w:hAnsi="Arial" w:cs="Arial"/>
          <w:b/>
          <w:szCs w:val="24"/>
        </w:rPr>
      </w:pPr>
      <w:r w:rsidRPr="00DA5088">
        <w:rPr>
          <w:rFonts w:ascii="Arial" w:hAnsi="Arial" w:cs="Arial"/>
          <w:b/>
          <w:szCs w:val="24"/>
        </w:rPr>
        <w:t>Sanitary facilities details (number, gender, lighting).</w:t>
      </w:r>
    </w:p>
    <w:p w14:paraId="6F0A25BE" w14:textId="77777777" w:rsidR="0095600A" w:rsidRPr="00DA5088" w:rsidRDefault="0095600A" w:rsidP="0095600A">
      <w:pPr>
        <w:ind w:left="567" w:hanging="567"/>
        <w:jc w:val="both"/>
        <w:rPr>
          <w:rFonts w:ascii="Arial" w:hAnsi="Arial" w:cs="Arial"/>
          <w:b/>
          <w:szCs w:val="24"/>
        </w:rPr>
      </w:pPr>
    </w:p>
    <w:p w14:paraId="7356D518"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 xml:space="preserve">All internal water closets and </w:t>
      </w:r>
      <w:proofErr w:type="spellStart"/>
      <w:r w:rsidRPr="00DA5088">
        <w:rPr>
          <w:rFonts w:ascii="Arial" w:hAnsi="Arial" w:cs="Arial"/>
          <w:b/>
          <w:szCs w:val="24"/>
        </w:rPr>
        <w:t>ensuites</w:t>
      </w:r>
      <w:proofErr w:type="spellEnd"/>
      <w:r w:rsidRPr="00DA5088">
        <w:rPr>
          <w:rFonts w:ascii="Arial" w:hAnsi="Arial" w:cs="Arial"/>
          <w:b/>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6539E949" w14:textId="77777777" w:rsidR="0095600A" w:rsidRPr="00DA5088" w:rsidRDefault="0095600A" w:rsidP="0095600A">
      <w:pPr>
        <w:ind w:left="567" w:hanging="567"/>
        <w:jc w:val="both"/>
        <w:rPr>
          <w:rFonts w:ascii="Arial" w:hAnsi="Arial" w:cs="Arial"/>
          <w:b/>
          <w:szCs w:val="24"/>
        </w:rPr>
      </w:pPr>
    </w:p>
    <w:p w14:paraId="79B78130" w14:textId="1AE884C3" w:rsidR="0095600A"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Prior to the commencement of any demolition works, any Asbestos Containing Material (ACM) in the structure to be demolished, shall be identified, safely removed and conveyed to an appropriate landfill which accepts ACM.</w:t>
      </w:r>
    </w:p>
    <w:p w14:paraId="6539E63C" w14:textId="77777777" w:rsidR="008C5CC8" w:rsidRPr="00DA5088" w:rsidRDefault="008C5CC8" w:rsidP="008C5CC8">
      <w:pPr>
        <w:pStyle w:val="ListParagraph"/>
        <w:ind w:left="0"/>
        <w:jc w:val="both"/>
        <w:rPr>
          <w:rFonts w:ascii="Arial" w:hAnsi="Arial" w:cs="Arial"/>
          <w:b/>
          <w:szCs w:val="24"/>
        </w:rPr>
      </w:pPr>
    </w:p>
    <w:p w14:paraId="0FE40F51" w14:textId="1F31C4A6" w:rsidR="0095600A" w:rsidRPr="00DA5088" w:rsidRDefault="0095600A" w:rsidP="0095600A">
      <w:pPr>
        <w:ind w:left="567" w:hanging="567"/>
        <w:jc w:val="both"/>
        <w:rPr>
          <w:rFonts w:ascii="Arial" w:hAnsi="Arial" w:cs="Arial"/>
          <w:b/>
          <w:szCs w:val="24"/>
        </w:rPr>
      </w:pPr>
      <w:r w:rsidRPr="00DA5088">
        <w:rPr>
          <w:rFonts w:ascii="Arial" w:hAnsi="Arial" w:cs="Arial"/>
          <w:b/>
          <w:szCs w:val="24"/>
        </w:rPr>
        <w:tab/>
        <w:t xml:space="preserve">Removal and disposal of ACM shall be in accordance with </w:t>
      </w:r>
      <w:r w:rsidRPr="00DA5088">
        <w:rPr>
          <w:rFonts w:ascii="Arial" w:hAnsi="Arial" w:cs="Arial"/>
          <w:b/>
          <w:i/>
          <w:szCs w:val="24"/>
        </w:rPr>
        <w:t>Health (Asbestos) Regulations 1992</w:t>
      </w:r>
      <w:r w:rsidRPr="00DA5088">
        <w:rPr>
          <w:rFonts w:ascii="Arial" w:hAnsi="Arial" w:cs="Arial"/>
          <w:b/>
          <w:szCs w:val="24"/>
        </w:rPr>
        <w:t xml:space="preserve">, Regulations 5.43 - 5.53 of the </w:t>
      </w:r>
      <w:r w:rsidRPr="00DA5088">
        <w:rPr>
          <w:rFonts w:ascii="Arial" w:hAnsi="Arial" w:cs="Arial"/>
          <w:b/>
          <w:i/>
          <w:szCs w:val="24"/>
        </w:rPr>
        <w:t>Occupational Safety and Health Regulations 1996</w:t>
      </w:r>
      <w:r w:rsidRPr="00DA5088">
        <w:rPr>
          <w:rFonts w:ascii="Arial" w:hAnsi="Arial" w:cs="Arial"/>
          <w:b/>
          <w:szCs w:val="24"/>
        </w:rPr>
        <w:t xml:space="preserve">, </w:t>
      </w:r>
      <w:r w:rsidRPr="00DA5088">
        <w:rPr>
          <w:rFonts w:ascii="Arial" w:hAnsi="Arial" w:cs="Arial"/>
          <w:b/>
          <w:i/>
          <w:szCs w:val="24"/>
        </w:rPr>
        <w:t>Code of Practice for the Safe Removal of Asbestos 2</w:t>
      </w:r>
      <w:r w:rsidRPr="00DA5088">
        <w:rPr>
          <w:rFonts w:ascii="Arial" w:hAnsi="Arial" w:cs="Arial"/>
          <w:b/>
          <w:i/>
          <w:szCs w:val="24"/>
          <w:vertAlign w:val="superscript"/>
        </w:rPr>
        <w:t>nd</w:t>
      </w:r>
      <w:r w:rsidRPr="00DA5088">
        <w:rPr>
          <w:rFonts w:ascii="Arial" w:hAnsi="Arial" w:cs="Arial"/>
          <w:b/>
          <w:i/>
          <w:szCs w:val="24"/>
        </w:rPr>
        <w:t xml:space="preserve"> Edition</w:t>
      </w:r>
      <w:r w:rsidRPr="00DA5088">
        <w:rPr>
          <w:rFonts w:ascii="Arial" w:hAnsi="Arial" w:cs="Arial"/>
          <w:b/>
          <w:szCs w:val="24"/>
        </w:rPr>
        <w:t xml:space="preserve">, </w:t>
      </w:r>
      <w:r w:rsidRPr="00DA5088">
        <w:rPr>
          <w:rFonts w:ascii="Arial" w:hAnsi="Arial" w:cs="Arial"/>
          <w:b/>
          <w:i/>
          <w:szCs w:val="24"/>
        </w:rPr>
        <w:t xml:space="preserve">Code of Practice for the Management and Control of Asbestos in a </w:t>
      </w:r>
      <w:r w:rsidRPr="00DA5088">
        <w:rPr>
          <w:rFonts w:ascii="Arial" w:hAnsi="Arial" w:cs="Arial"/>
          <w:b/>
          <w:szCs w:val="24"/>
        </w:rPr>
        <w:t>Workplace, and any Department of Commerce Worksafe requirements.</w:t>
      </w:r>
    </w:p>
    <w:p w14:paraId="3B2C5A16" w14:textId="77777777" w:rsidR="0095600A" w:rsidRPr="00DA5088" w:rsidRDefault="0095600A" w:rsidP="0095600A">
      <w:pPr>
        <w:ind w:left="567" w:hanging="567"/>
        <w:jc w:val="both"/>
        <w:rPr>
          <w:rFonts w:ascii="Arial" w:hAnsi="Arial" w:cs="Arial"/>
          <w:b/>
          <w:szCs w:val="24"/>
        </w:rPr>
      </w:pPr>
    </w:p>
    <w:p w14:paraId="2F88D8A8" w14:textId="77777777" w:rsidR="0095600A" w:rsidRPr="00DA5088" w:rsidRDefault="0095600A" w:rsidP="0095600A">
      <w:pPr>
        <w:ind w:left="567" w:hanging="567"/>
        <w:jc w:val="both"/>
        <w:rPr>
          <w:rFonts w:ascii="Arial" w:hAnsi="Arial" w:cs="Arial"/>
          <w:b/>
          <w:szCs w:val="24"/>
        </w:rPr>
      </w:pPr>
      <w:r w:rsidRPr="00DA5088">
        <w:rPr>
          <w:rFonts w:ascii="Arial" w:hAnsi="Arial" w:cs="Arial"/>
          <w:b/>
          <w:szCs w:val="24"/>
        </w:rPr>
        <w:tab/>
        <w:t>Where there is over 10m</w:t>
      </w:r>
      <w:r w:rsidRPr="00DA5088">
        <w:rPr>
          <w:rFonts w:ascii="Arial" w:hAnsi="Arial" w:cs="Arial"/>
          <w:b/>
          <w:szCs w:val="24"/>
          <w:vertAlign w:val="superscript"/>
        </w:rPr>
        <w:t>2</w:t>
      </w:r>
      <w:r w:rsidRPr="00DA5088">
        <w:rPr>
          <w:rFonts w:ascii="Arial" w:hAnsi="Arial" w:cs="Arial"/>
          <w:b/>
          <w:szCs w:val="24"/>
        </w:rPr>
        <w:t xml:space="preserve"> of ACM or any amount of friable ACM to be removed, it shall be removed by a Worksafe licensed and trained individual or business.</w:t>
      </w:r>
    </w:p>
    <w:p w14:paraId="2FEC76A1" w14:textId="77777777" w:rsidR="0095600A" w:rsidRPr="00DA5088" w:rsidRDefault="0095600A" w:rsidP="0095600A">
      <w:pPr>
        <w:ind w:left="567" w:hanging="567"/>
        <w:jc w:val="both"/>
        <w:rPr>
          <w:rFonts w:ascii="Arial" w:hAnsi="Arial" w:cs="Arial"/>
          <w:b/>
          <w:szCs w:val="24"/>
        </w:rPr>
      </w:pPr>
    </w:p>
    <w:p w14:paraId="1D8FD0E9"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314E4CFE" w14:textId="77777777" w:rsidR="0095600A" w:rsidRPr="00DA5088" w:rsidRDefault="0095600A" w:rsidP="0095600A">
      <w:pPr>
        <w:ind w:left="567" w:hanging="567"/>
        <w:jc w:val="both"/>
        <w:rPr>
          <w:rFonts w:ascii="Arial" w:hAnsi="Arial" w:cs="Arial"/>
          <w:b/>
          <w:szCs w:val="24"/>
        </w:rPr>
      </w:pPr>
    </w:p>
    <w:p w14:paraId="23EC77A7" w14:textId="5A065225" w:rsidR="0095600A" w:rsidRPr="00DA5088" w:rsidRDefault="007D1933" w:rsidP="00251F5F">
      <w:pPr>
        <w:pStyle w:val="ListParagraph"/>
        <w:numPr>
          <w:ilvl w:val="0"/>
          <w:numId w:val="20"/>
        </w:numPr>
        <w:ind w:left="567" w:hanging="567"/>
        <w:jc w:val="both"/>
        <w:rPr>
          <w:rFonts w:ascii="Arial" w:hAnsi="Arial" w:cs="Arial"/>
          <w:b/>
          <w:szCs w:val="24"/>
        </w:rPr>
      </w:pPr>
      <w:r>
        <w:rPr>
          <w:rFonts w:ascii="Arial" w:hAnsi="Arial" w:cs="Arial"/>
          <w:b/>
          <w:noProof/>
          <w:szCs w:val="24"/>
        </w:rPr>
        <w:lastRenderedPageBreak/>
        <w:pict w14:anchorId="1CEFA976">
          <v:rect id="_x0000_s1042" style="position:absolute;left:0;text-align:left;margin-left:-3.25pt;margin-top:-1.5pt;width:418.6pt;height:156.4pt;z-index:-251652608" fillcolor="#d8d8d8" stroked="f"/>
        </w:pict>
      </w:r>
      <w:r w:rsidR="0095600A" w:rsidRPr="00DA5088">
        <w:rPr>
          <w:rFonts w:ascii="Arial"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41B7112B" w14:textId="77777777" w:rsidR="0095600A" w:rsidRPr="00DA5088" w:rsidRDefault="0095600A" w:rsidP="0095600A">
      <w:pPr>
        <w:ind w:left="567" w:hanging="567"/>
        <w:jc w:val="both"/>
        <w:rPr>
          <w:rFonts w:ascii="Arial" w:hAnsi="Arial" w:cs="Arial"/>
          <w:b/>
          <w:szCs w:val="24"/>
        </w:rPr>
      </w:pPr>
    </w:p>
    <w:p w14:paraId="271A6DBF" w14:textId="77777777" w:rsidR="0095600A" w:rsidRPr="00DA5088" w:rsidRDefault="0095600A" w:rsidP="0095600A">
      <w:pPr>
        <w:ind w:left="567" w:hanging="567"/>
        <w:jc w:val="both"/>
        <w:rPr>
          <w:rFonts w:ascii="Arial" w:hAnsi="Arial" w:cs="Arial"/>
          <w:b/>
          <w:szCs w:val="24"/>
        </w:rPr>
      </w:pPr>
      <w:r w:rsidRPr="00DA5088">
        <w:rPr>
          <w:rFonts w:ascii="Arial" w:hAnsi="Arial" w:cs="Arial"/>
          <w:b/>
          <w:szCs w:val="24"/>
        </w:rPr>
        <w:tab/>
        <w:t>An agreement will be necessary from Public Transport Authority before the City can consider approving the NSDA due to an existing bus stop potentially being impacted.</w:t>
      </w:r>
    </w:p>
    <w:p w14:paraId="3BF10B08" w14:textId="77777777" w:rsidR="0095600A" w:rsidRPr="00DA5088" w:rsidRDefault="0095600A" w:rsidP="0095600A">
      <w:pPr>
        <w:ind w:left="567" w:hanging="567"/>
        <w:jc w:val="both"/>
        <w:rPr>
          <w:rFonts w:ascii="Arial" w:hAnsi="Arial" w:cs="Arial"/>
          <w:szCs w:val="24"/>
        </w:rPr>
      </w:pPr>
    </w:p>
    <w:p w14:paraId="29411929" w14:textId="77777777" w:rsidR="0095600A" w:rsidRPr="00DA5088" w:rsidRDefault="0095600A" w:rsidP="00251F5F">
      <w:pPr>
        <w:pStyle w:val="ListParagraph"/>
        <w:numPr>
          <w:ilvl w:val="0"/>
          <w:numId w:val="20"/>
        </w:numPr>
        <w:ind w:left="567" w:hanging="567"/>
        <w:jc w:val="both"/>
        <w:rPr>
          <w:rFonts w:ascii="Arial" w:hAnsi="Arial" w:cs="Arial"/>
          <w:b/>
          <w:szCs w:val="24"/>
        </w:rPr>
      </w:pPr>
      <w:r w:rsidRPr="00DA5088">
        <w:rPr>
          <w:rFonts w:ascii="Arial" w:hAnsi="Arial" w:cs="Arial"/>
          <w:b/>
          <w:szCs w:val="24"/>
        </w:rPr>
        <w:t>Adequate staff and public sanitary conveniences shall be provided in accordance with the Building Code of Australia.</w:t>
      </w:r>
    </w:p>
    <w:p w14:paraId="416EF8E9" w14:textId="77777777" w:rsidR="0095600A" w:rsidRPr="006D752D" w:rsidRDefault="0095600A" w:rsidP="0095600A">
      <w:pPr>
        <w:jc w:val="both"/>
        <w:rPr>
          <w:rFonts w:ascii="Arial" w:hAnsi="Arial" w:cs="Arial"/>
          <w:b/>
          <w:szCs w:val="24"/>
          <w:lang w:val="en-US"/>
        </w:rPr>
      </w:pPr>
    </w:p>
    <w:p w14:paraId="529DF059" w14:textId="77777777" w:rsidR="00DA5088" w:rsidRPr="00147AEA" w:rsidRDefault="00DA5088" w:rsidP="0095600A">
      <w:pPr>
        <w:jc w:val="right"/>
        <w:rPr>
          <w:rFonts w:ascii="Arial" w:hAnsi="Arial" w:cs="Arial"/>
          <w:b/>
          <w:szCs w:val="24"/>
        </w:rPr>
      </w:pPr>
    </w:p>
    <w:p w14:paraId="6668C2A0" w14:textId="77777777" w:rsidR="0095600A" w:rsidRPr="008C5CC8" w:rsidRDefault="0095600A" w:rsidP="0095600A">
      <w:pPr>
        <w:pStyle w:val="ListParagraph"/>
        <w:ind w:left="0"/>
        <w:jc w:val="both"/>
        <w:rPr>
          <w:rFonts w:ascii="Arial" w:hAnsi="Arial" w:cs="Arial"/>
          <w:sz w:val="28"/>
          <w:szCs w:val="24"/>
        </w:rPr>
      </w:pPr>
      <w:r w:rsidRPr="008C5CC8">
        <w:rPr>
          <w:rFonts w:ascii="Arial" w:hAnsi="Arial" w:cs="Arial"/>
          <w:sz w:val="28"/>
          <w:szCs w:val="24"/>
        </w:rPr>
        <w:t>Recommendation to Committee</w:t>
      </w:r>
    </w:p>
    <w:p w14:paraId="5BFF55AE" w14:textId="77777777" w:rsidR="0095600A" w:rsidRPr="008C5CC8" w:rsidRDefault="0095600A" w:rsidP="0095600A">
      <w:pPr>
        <w:jc w:val="both"/>
        <w:rPr>
          <w:rFonts w:ascii="Arial" w:hAnsi="Arial" w:cs="Arial"/>
          <w:b/>
          <w:bCs/>
          <w:szCs w:val="24"/>
          <w:lang w:val="en-US"/>
        </w:rPr>
      </w:pPr>
    </w:p>
    <w:p w14:paraId="6D86E114" w14:textId="77777777" w:rsidR="0095600A" w:rsidRPr="008C5CC8" w:rsidRDefault="0095600A" w:rsidP="0095600A">
      <w:pPr>
        <w:jc w:val="both"/>
        <w:rPr>
          <w:rFonts w:ascii="Arial" w:hAnsi="Arial" w:cs="Arial"/>
          <w:szCs w:val="24"/>
        </w:rPr>
      </w:pPr>
      <w:r w:rsidRPr="008C5CC8">
        <w:rPr>
          <w:rFonts w:ascii="Arial" w:hAnsi="Arial" w:cs="Arial"/>
          <w:szCs w:val="24"/>
        </w:rPr>
        <w:t>Council approves the development application received on 15 August 2018 with amended plans received on 30 August 2018, for additions to the existing educational establishment at (Lot 529) No. 75 Broadway, Nedlands, subject to the following conditions and advice:</w:t>
      </w:r>
    </w:p>
    <w:p w14:paraId="6A75B98B" w14:textId="77777777" w:rsidR="0095600A" w:rsidRPr="008C5CC8" w:rsidRDefault="0095600A" w:rsidP="0095600A">
      <w:pPr>
        <w:jc w:val="both"/>
        <w:rPr>
          <w:rFonts w:ascii="Arial" w:hAnsi="Arial" w:cs="Arial"/>
          <w:szCs w:val="24"/>
        </w:rPr>
      </w:pPr>
    </w:p>
    <w:p w14:paraId="415BFE4F" w14:textId="77777777" w:rsidR="0095600A" w:rsidRPr="008C5CC8" w:rsidRDefault="0095600A" w:rsidP="00251F5F">
      <w:pPr>
        <w:pStyle w:val="Default"/>
        <w:numPr>
          <w:ilvl w:val="0"/>
          <w:numId w:val="37"/>
        </w:numPr>
        <w:ind w:left="567" w:hanging="567"/>
        <w:jc w:val="both"/>
      </w:pPr>
      <w:r w:rsidRPr="008C5CC8">
        <w:t>The development shall at all times comply with the application and the approved plans, subject to any modifications required as a consequence of any condition(s) of this approval.</w:t>
      </w:r>
    </w:p>
    <w:p w14:paraId="0137FD5C" w14:textId="77777777" w:rsidR="0095600A" w:rsidRPr="008C5CC8" w:rsidRDefault="0095600A" w:rsidP="0095600A">
      <w:pPr>
        <w:pStyle w:val="Default"/>
        <w:ind w:left="567" w:hanging="567"/>
        <w:jc w:val="both"/>
      </w:pPr>
    </w:p>
    <w:p w14:paraId="5BFF7209" w14:textId="77777777" w:rsidR="0095600A" w:rsidRPr="008C5CC8" w:rsidRDefault="0095600A" w:rsidP="00251F5F">
      <w:pPr>
        <w:pStyle w:val="Default"/>
        <w:numPr>
          <w:ilvl w:val="0"/>
          <w:numId w:val="37"/>
        </w:numPr>
        <w:ind w:left="567" w:hanging="567"/>
        <w:jc w:val="both"/>
      </w:pPr>
      <w:r w:rsidRPr="008C5CC8">
        <w:t>A maximum of 7 staff and 48 students are permitted on site at any one time.</w:t>
      </w:r>
    </w:p>
    <w:p w14:paraId="71C6A546" w14:textId="77777777" w:rsidR="0095600A" w:rsidRPr="008C5CC8" w:rsidRDefault="0095600A" w:rsidP="0095600A">
      <w:pPr>
        <w:pStyle w:val="Default"/>
        <w:ind w:left="567" w:hanging="567"/>
        <w:jc w:val="both"/>
      </w:pPr>
    </w:p>
    <w:p w14:paraId="6CBF6A35" w14:textId="77777777" w:rsidR="0095600A" w:rsidRPr="008C5CC8" w:rsidRDefault="0095600A" w:rsidP="00251F5F">
      <w:pPr>
        <w:pStyle w:val="Default"/>
        <w:numPr>
          <w:ilvl w:val="0"/>
          <w:numId w:val="37"/>
        </w:numPr>
        <w:ind w:left="567" w:hanging="567"/>
        <w:jc w:val="both"/>
      </w:pPr>
      <w:r w:rsidRPr="008C5CC8">
        <w:t>Classes not being held at the same time as the function room being used.</w:t>
      </w:r>
    </w:p>
    <w:p w14:paraId="2A959614" w14:textId="77777777" w:rsidR="0095600A" w:rsidRPr="008C5CC8" w:rsidRDefault="0095600A" w:rsidP="0095600A">
      <w:pPr>
        <w:pStyle w:val="Default"/>
        <w:ind w:left="567" w:hanging="567"/>
        <w:jc w:val="both"/>
      </w:pPr>
    </w:p>
    <w:p w14:paraId="47AB3DB4" w14:textId="77777777" w:rsidR="0095600A" w:rsidRPr="008C5CC8" w:rsidRDefault="0095600A" w:rsidP="00251F5F">
      <w:pPr>
        <w:pStyle w:val="Default"/>
        <w:numPr>
          <w:ilvl w:val="0"/>
          <w:numId w:val="37"/>
        </w:numPr>
        <w:ind w:left="567" w:hanging="567"/>
        <w:jc w:val="both"/>
      </w:pPr>
      <w:r w:rsidRPr="008C5CC8">
        <w:t>Classes only being permitted to be held at the following times:</w:t>
      </w:r>
    </w:p>
    <w:p w14:paraId="0F6B0453" w14:textId="77777777" w:rsidR="0095600A" w:rsidRPr="008C5CC8" w:rsidRDefault="0095600A" w:rsidP="0095600A">
      <w:pPr>
        <w:pStyle w:val="Default"/>
        <w:ind w:left="567" w:hanging="567"/>
        <w:jc w:val="both"/>
      </w:pPr>
    </w:p>
    <w:p w14:paraId="1791A724" w14:textId="77777777" w:rsidR="0095600A" w:rsidRPr="008C5CC8" w:rsidRDefault="0095600A" w:rsidP="0095600A">
      <w:pPr>
        <w:pStyle w:val="Default"/>
        <w:ind w:left="567"/>
        <w:jc w:val="both"/>
      </w:pPr>
      <w:r w:rsidRPr="008C5CC8">
        <w:t>Monday to Thursday from 9.30am until 12.30pm, and from 6.00pm to 9.00pm.</w:t>
      </w:r>
    </w:p>
    <w:p w14:paraId="49C5D264" w14:textId="77777777" w:rsidR="0095600A" w:rsidRPr="008C5CC8" w:rsidRDefault="0095600A" w:rsidP="0095600A">
      <w:pPr>
        <w:pStyle w:val="Default"/>
        <w:ind w:left="567"/>
        <w:jc w:val="both"/>
      </w:pPr>
      <w:r w:rsidRPr="008C5CC8">
        <w:t>Friday and Saturday from 9.30am to 12.30pm.</w:t>
      </w:r>
    </w:p>
    <w:p w14:paraId="452516A7" w14:textId="77777777" w:rsidR="0095600A" w:rsidRPr="008C5CC8" w:rsidRDefault="0095600A" w:rsidP="0095600A">
      <w:pPr>
        <w:ind w:left="567" w:hanging="567"/>
        <w:jc w:val="both"/>
        <w:rPr>
          <w:rFonts w:ascii="Arial" w:hAnsi="Arial" w:cs="Arial"/>
          <w:szCs w:val="24"/>
        </w:rPr>
      </w:pPr>
    </w:p>
    <w:p w14:paraId="3AE2D3B8" w14:textId="77777777" w:rsidR="0095600A" w:rsidRPr="008C5CC8" w:rsidRDefault="0095600A" w:rsidP="00251F5F">
      <w:pPr>
        <w:pStyle w:val="Default"/>
        <w:numPr>
          <w:ilvl w:val="0"/>
          <w:numId w:val="37"/>
        </w:numPr>
        <w:ind w:left="567" w:hanging="567"/>
        <w:jc w:val="both"/>
      </w:pPr>
      <w:r w:rsidRPr="008C5CC8">
        <w:t>The function room only being used for events associated with the educational establishment.</w:t>
      </w:r>
    </w:p>
    <w:p w14:paraId="2AE10586" w14:textId="77777777" w:rsidR="0095600A" w:rsidRPr="008C5CC8" w:rsidRDefault="0095600A" w:rsidP="0095600A">
      <w:pPr>
        <w:pStyle w:val="Default"/>
        <w:ind w:left="567"/>
        <w:jc w:val="both"/>
      </w:pPr>
    </w:p>
    <w:p w14:paraId="159DAAB1" w14:textId="77777777" w:rsidR="0095600A" w:rsidRPr="008C5CC8" w:rsidRDefault="0095600A" w:rsidP="00251F5F">
      <w:pPr>
        <w:pStyle w:val="Default"/>
        <w:numPr>
          <w:ilvl w:val="0"/>
          <w:numId w:val="37"/>
        </w:numPr>
        <w:ind w:left="567" w:hanging="567"/>
        <w:jc w:val="both"/>
      </w:pPr>
      <w:r w:rsidRPr="008C5CC8">
        <w:t>The function room only being used between 5.00pm and 7.00pm on a Friday.</w:t>
      </w:r>
    </w:p>
    <w:p w14:paraId="5CAA06F0" w14:textId="77777777" w:rsidR="0095600A" w:rsidRPr="008C5CC8" w:rsidRDefault="0095600A" w:rsidP="0095600A">
      <w:pPr>
        <w:pStyle w:val="Default"/>
        <w:ind w:left="567"/>
        <w:jc w:val="both"/>
      </w:pPr>
    </w:p>
    <w:p w14:paraId="01D91FB3" w14:textId="77777777" w:rsidR="0095600A" w:rsidRPr="008C5CC8" w:rsidRDefault="0095600A" w:rsidP="00251F5F">
      <w:pPr>
        <w:pStyle w:val="Default"/>
        <w:numPr>
          <w:ilvl w:val="0"/>
          <w:numId w:val="37"/>
        </w:numPr>
        <w:ind w:left="567" w:hanging="567"/>
        <w:jc w:val="both"/>
      </w:pPr>
      <w:r w:rsidRPr="008C5CC8">
        <w:t>The proposed function room only being permitted to be used by staff and students during break times from classes, and for the educational establishment’s annual exam ceremonies.</w:t>
      </w:r>
    </w:p>
    <w:p w14:paraId="01A1C8D5" w14:textId="77777777" w:rsidR="0095600A" w:rsidRPr="008C5CC8" w:rsidRDefault="0095600A" w:rsidP="0095600A">
      <w:pPr>
        <w:pStyle w:val="Default"/>
        <w:ind w:left="567"/>
        <w:jc w:val="both"/>
      </w:pPr>
    </w:p>
    <w:p w14:paraId="36A24CB4" w14:textId="77777777" w:rsidR="0095600A" w:rsidRPr="008C5CC8" w:rsidRDefault="0095600A" w:rsidP="00251F5F">
      <w:pPr>
        <w:pStyle w:val="Default"/>
        <w:numPr>
          <w:ilvl w:val="0"/>
          <w:numId w:val="37"/>
        </w:numPr>
        <w:ind w:left="567" w:hanging="567"/>
        <w:jc w:val="both"/>
      </w:pPr>
      <w:r w:rsidRPr="008C5CC8">
        <w:t>All car parking bays, manoeuvring areas and vehicular access ways shown on the approved site plan being constructed, marked, sealed and drained prior to the practicable completion of the proposed development, and be maintained thereafter by the landowner to the City’s satisfaction.</w:t>
      </w:r>
    </w:p>
    <w:p w14:paraId="4AD9601F" w14:textId="77777777" w:rsidR="0095600A" w:rsidRPr="008C5CC8" w:rsidRDefault="0095600A" w:rsidP="00251F5F">
      <w:pPr>
        <w:pStyle w:val="Default"/>
        <w:numPr>
          <w:ilvl w:val="0"/>
          <w:numId w:val="37"/>
        </w:numPr>
        <w:ind w:left="567" w:hanging="567"/>
        <w:jc w:val="both"/>
      </w:pPr>
      <w:r w:rsidRPr="008C5CC8">
        <w:lastRenderedPageBreak/>
        <w:t>All stormwater from the development, which includes permeable and non-permeable areas, shall be contained onsite</w:t>
      </w:r>
    </w:p>
    <w:p w14:paraId="10496553" w14:textId="77777777" w:rsidR="0095600A" w:rsidRPr="008C5CC8" w:rsidRDefault="0095600A" w:rsidP="0095600A">
      <w:pPr>
        <w:pStyle w:val="Default"/>
        <w:ind w:left="567"/>
        <w:jc w:val="both"/>
      </w:pPr>
    </w:p>
    <w:p w14:paraId="6AC0CF61" w14:textId="77777777" w:rsidR="0095600A" w:rsidRPr="008C5CC8" w:rsidRDefault="0095600A" w:rsidP="00251F5F">
      <w:pPr>
        <w:pStyle w:val="Default"/>
        <w:numPr>
          <w:ilvl w:val="0"/>
          <w:numId w:val="37"/>
        </w:numPr>
        <w:ind w:left="567" w:hanging="567"/>
        <w:jc w:val="both"/>
      </w:pPr>
      <w:r w:rsidRPr="008C5CC8">
        <w:t>Service and/or delivery vehicles shall not to service the premises before 7:00am or after 7:00pm Monday to Saturday or before 9:00am or after 7:00pm on any Sunday or public holiday, unless otherwise approved by the City.</w:t>
      </w:r>
    </w:p>
    <w:p w14:paraId="01E0BF38" w14:textId="4C5FB2AD" w:rsidR="0095600A" w:rsidRPr="008C5CC8" w:rsidRDefault="0095600A" w:rsidP="0095600A">
      <w:pPr>
        <w:ind w:left="567" w:hanging="567"/>
        <w:jc w:val="both"/>
        <w:rPr>
          <w:rFonts w:ascii="Arial" w:hAnsi="Arial" w:cs="Arial"/>
          <w:szCs w:val="24"/>
        </w:rPr>
      </w:pPr>
    </w:p>
    <w:p w14:paraId="261467F1"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Advice Notes specific to this proposal:</w:t>
      </w:r>
    </w:p>
    <w:p w14:paraId="77E43C8D" w14:textId="77777777" w:rsidR="0095600A" w:rsidRPr="008C5CC8" w:rsidRDefault="0095600A" w:rsidP="0095600A">
      <w:pPr>
        <w:ind w:left="567" w:hanging="567"/>
        <w:jc w:val="both"/>
        <w:rPr>
          <w:rFonts w:ascii="Arial" w:hAnsi="Arial" w:cs="Arial"/>
          <w:szCs w:val="24"/>
        </w:rPr>
      </w:pPr>
    </w:p>
    <w:p w14:paraId="09F3E051"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6BF136E6" w14:textId="77777777" w:rsidR="0095600A" w:rsidRPr="008C5CC8" w:rsidRDefault="0095600A" w:rsidP="0095600A">
      <w:pPr>
        <w:pStyle w:val="ListParagraph"/>
        <w:ind w:left="567" w:hanging="567"/>
        <w:jc w:val="both"/>
        <w:rPr>
          <w:rFonts w:ascii="Arial" w:hAnsi="Arial" w:cs="Arial"/>
          <w:szCs w:val="24"/>
        </w:rPr>
      </w:pPr>
    </w:p>
    <w:p w14:paraId="1FD40D98"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 separate development applicant is required to be lodged with and approved by the City prior to installing any additional signage on the property.</w:t>
      </w:r>
    </w:p>
    <w:p w14:paraId="251A3366" w14:textId="77777777" w:rsidR="0095600A" w:rsidRPr="008C5CC8" w:rsidRDefault="0095600A" w:rsidP="0095600A">
      <w:pPr>
        <w:pStyle w:val="ListParagraph"/>
        <w:ind w:left="567" w:hanging="567"/>
        <w:jc w:val="both"/>
        <w:rPr>
          <w:rFonts w:ascii="Arial" w:hAnsi="Arial" w:cs="Arial"/>
          <w:szCs w:val="24"/>
        </w:rPr>
      </w:pPr>
    </w:p>
    <w:p w14:paraId="793285DA"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Noise levels are to comply with the Environmental Protection (Noise) Regulations 1997.</w:t>
      </w:r>
    </w:p>
    <w:p w14:paraId="2245E612" w14:textId="77777777" w:rsidR="0095600A" w:rsidRPr="008C5CC8" w:rsidRDefault="0095600A" w:rsidP="0095600A">
      <w:pPr>
        <w:ind w:left="567" w:hanging="567"/>
        <w:jc w:val="both"/>
        <w:rPr>
          <w:rFonts w:ascii="Arial" w:hAnsi="Arial" w:cs="Arial"/>
          <w:szCs w:val="24"/>
        </w:rPr>
      </w:pPr>
    </w:p>
    <w:p w14:paraId="6E980D57"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 xml:space="preserve">Plans being provided as part of the building permit application are to show the following details, amongst others, to demonstrate compliance with the </w:t>
      </w:r>
      <w:r w:rsidRPr="008C5CC8">
        <w:rPr>
          <w:rFonts w:ascii="Arial" w:hAnsi="Arial" w:cs="Arial"/>
          <w:i/>
          <w:iCs/>
          <w:szCs w:val="24"/>
        </w:rPr>
        <w:t>Health (Public Building) Regulations</w:t>
      </w:r>
      <w:r w:rsidRPr="008C5CC8">
        <w:rPr>
          <w:rFonts w:ascii="Arial" w:hAnsi="Arial" w:cs="Arial"/>
          <w:szCs w:val="24"/>
        </w:rPr>
        <w:t xml:space="preserve"> 1992:</w:t>
      </w:r>
    </w:p>
    <w:p w14:paraId="5A44A369" w14:textId="77777777" w:rsidR="0095600A" w:rsidRPr="008C5CC8" w:rsidRDefault="0095600A" w:rsidP="0095600A">
      <w:pPr>
        <w:ind w:left="567" w:hanging="567"/>
        <w:jc w:val="both"/>
        <w:rPr>
          <w:rFonts w:ascii="Arial" w:hAnsi="Arial" w:cs="Arial"/>
          <w:szCs w:val="24"/>
        </w:rPr>
      </w:pPr>
    </w:p>
    <w:p w14:paraId="163DE710"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emergency exits (location, signage, doors (width, hardware, egress and direction of door);</w:t>
      </w:r>
    </w:p>
    <w:p w14:paraId="5FD60436"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any existing or proposed emergency lighting system that may be present;</w:t>
      </w:r>
    </w:p>
    <w:p w14:paraId="306C7CAF"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the proposed “use” of the public assembly rooms that are indicated on the attached plans, including likely accommodation numbers;</w:t>
      </w:r>
    </w:p>
    <w:p w14:paraId="4CF82316"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any fire control systems that are to be installed within the building;</w:t>
      </w:r>
    </w:p>
    <w:p w14:paraId="6666D0D7"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treads and risers on exit stairs (depth and height), including balustrading and handrails;</w:t>
      </w:r>
    </w:p>
    <w:p w14:paraId="1166BDBF"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 xml:space="preserve">      Details of emergency evacuation plan (that will be prepared for the building);</w:t>
      </w:r>
    </w:p>
    <w:p w14:paraId="2D8A029C"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Details of flammability testing for any curtains or drapes that are provided; and</w:t>
      </w:r>
    </w:p>
    <w:p w14:paraId="2292D352" w14:textId="77777777" w:rsidR="0095600A" w:rsidRPr="008C5CC8" w:rsidRDefault="0095600A" w:rsidP="00251F5F">
      <w:pPr>
        <w:numPr>
          <w:ilvl w:val="0"/>
          <w:numId w:val="38"/>
        </w:numPr>
        <w:ind w:left="1134" w:hanging="567"/>
        <w:jc w:val="both"/>
        <w:rPr>
          <w:rFonts w:ascii="Arial" w:hAnsi="Arial" w:cs="Arial"/>
          <w:szCs w:val="24"/>
        </w:rPr>
      </w:pPr>
      <w:r w:rsidRPr="008C5CC8">
        <w:rPr>
          <w:rFonts w:ascii="Arial" w:hAnsi="Arial" w:cs="Arial"/>
          <w:szCs w:val="24"/>
        </w:rPr>
        <w:t>Sanitary facilities details (number, gender, lighting).</w:t>
      </w:r>
    </w:p>
    <w:p w14:paraId="75C1B08D" w14:textId="77777777" w:rsidR="0095600A" w:rsidRPr="008C5CC8" w:rsidRDefault="0095600A" w:rsidP="0095600A">
      <w:pPr>
        <w:ind w:left="567" w:hanging="567"/>
        <w:jc w:val="both"/>
        <w:rPr>
          <w:rFonts w:ascii="Arial" w:hAnsi="Arial" w:cs="Arial"/>
          <w:szCs w:val="24"/>
        </w:rPr>
      </w:pPr>
    </w:p>
    <w:p w14:paraId="229F012B"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 xml:space="preserve">All internal water closets and </w:t>
      </w:r>
      <w:proofErr w:type="spellStart"/>
      <w:r w:rsidRPr="008C5CC8">
        <w:rPr>
          <w:rFonts w:ascii="Arial" w:hAnsi="Arial" w:cs="Arial"/>
          <w:szCs w:val="24"/>
        </w:rPr>
        <w:t>ensuites</w:t>
      </w:r>
      <w:proofErr w:type="spellEnd"/>
      <w:r w:rsidRPr="008C5CC8">
        <w:rPr>
          <w:rFonts w:ascii="Arial" w:hAnsi="Arial" w:cs="Arial"/>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48FC907C" w14:textId="77777777" w:rsidR="0095600A" w:rsidRPr="008C5CC8" w:rsidRDefault="0095600A" w:rsidP="0095600A">
      <w:pPr>
        <w:ind w:left="567" w:hanging="567"/>
        <w:jc w:val="both"/>
        <w:rPr>
          <w:rFonts w:ascii="Arial" w:hAnsi="Arial" w:cs="Arial"/>
          <w:szCs w:val="24"/>
        </w:rPr>
      </w:pPr>
    </w:p>
    <w:p w14:paraId="1C3FB1ED"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lastRenderedPageBreak/>
        <w:t>Prior to the commencement of any demolition works, any Asbestos Containing Material (ACM) in the structure to be demolished, shall be identified, safely removed and conveyed to an appropriate landfill which accepts ACM.</w:t>
      </w:r>
    </w:p>
    <w:p w14:paraId="52999282" w14:textId="77777777" w:rsidR="0095600A" w:rsidRPr="008C5CC8" w:rsidRDefault="0095600A" w:rsidP="0095600A">
      <w:pPr>
        <w:ind w:left="567" w:hanging="567"/>
        <w:jc w:val="both"/>
        <w:rPr>
          <w:rFonts w:ascii="Arial" w:hAnsi="Arial" w:cs="Arial"/>
          <w:szCs w:val="24"/>
        </w:rPr>
      </w:pPr>
    </w:p>
    <w:p w14:paraId="68967504"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b/>
        <w:t xml:space="preserve">Removal and disposal of ACM shall be in accordance with </w:t>
      </w:r>
      <w:r w:rsidRPr="008C5CC8">
        <w:rPr>
          <w:rFonts w:ascii="Arial" w:hAnsi="Arial" w:cs="Arial"/>
          <w:i/>
          <w:szCs w:val="24"/>
        </w:rPr>
        <w:t>Health (Asbestos) Regulations 1992</w:t>
      </w:r>
      <w:r w:rsidRPr="008C5CC8">
        <w:rPr>
          <w:rFonts w:ascii="Arial" w:hAnsi="Arial" w:cs="Arial"/>
          <w:szCs w:val="24"/>
        </w:rPr>
        <w:t xml:space="preserve">, Regulations 5.43 - 5.53 of the </w:t>
      </w:r>
      <w:r w:rsidRPr="008C5CC8">
        <w:rPr>
          <w:rFonts w:ascii="Arial" w:hAnsi="Arial" w:cs="Arial"/>
          <w:i/>
          <w:szCs w:val="24"/>
        </w:rPr>
        <w:t>Occupational Safety and Health Regulations 1996</w:t>
      </w:r>
      <w:r w:rsidRPr="008C5CC8">
        <w:rPr>
          <w:rFonts w:ascii="Arial" w:hAnsi="Arial" w:cs="Arial"/>
          <w:szCs w:val="24"/>
        </w:rPr>
        <w:t xml:space="preserve">, </w:t>
      </w:r>
      <w:r w:rsidRPr="008C5CC8">
        <w:rPr>
          <w:rFonts w:ascii="Arial" w:hAnsi="Arial" w:cs="Arial"/>
          <w:i/>
          <w:szCs w:val="24"/>
        </w:rPr>
        <w:t>Code of Practice for the Safe Removal of Asbestos 2</w:t>
      </w:r>
      <w:r w:rsidRPr="008C5CC8">
        <w:rPr>
          <w:rFonts w:ascii="Arial" w:hAnsi="Arial" w:cs="Arial"/>
          <w:i/>
          <w:szCs w:val="24"/>
          <w:vertAlign w:val="superscript"/>
        </w:rPr>
        <w:t>nd</w:t>
      </w:r>
      <w:r w:rsidRPr="008C5CC8">
        <w:rPr>
          <w:rFonts w:ascii="Arial" w:hAnsi="Arial" w:cs="Arial"/>
          <w:i/>
          <w:szCs w:val="24"/>
        </w:rPr>
        <w:t xml:space="preserve"> Edition</w:t>
      </w:r>
      <w:r w:rsidRPr="008C5CC8">
        <w:rPr>
          <w:rFonts w:ascii="Arial" w:hAnsi="Arial" w:cs="Arial"/>
          <w:szCs w:val="24"/>
        </w:rPr>
        <w:t xml:space="preserve">, </w:t>
      </w:r>
      <w:r w:rsidRPr="008C5CC8">
        <w:rPr>
          <w:rFonts w:ascii="Arial" w:hAnsi="Arial" w:cs="Arial"/>
          <w:i/>
          <w:szCs w:val="24"/>
        </w:rPr>
        <w:t xml:space="preserve">Code of Practice for the Management and Control of Asbestos in a </w:t>
      </w:r>
      <w:r w:rsidRPr="008C5CC8">
        <w:rPr>
          <w:rFonts w:ascii="Arial" w:hAnsi="Arial" w:cs="Arial"/>
          <w:szCs w:val="24"/>
        </w:rPr>
        <w:t>Workplace, and any Department of Commerce Worksafe requirements.</w:t>
      </w:r>
    </w:p>
    <w:p w14:paraId="6F141AF4" w14:textId="77777777" w:rsidR="0095600A" w:rsidRPr="008C5CC8" w:rsidRDefault="0095600A" w:rsidP="0095600A">
      <w:pPr>
        <w:ind w:left="567" w:hanging="567"/>
        <w:jc w:val="both"/>
        <w:rPr>
          <w:rFonts w:ascii="Arial" w:hAnsi="Arial" w:cs="Arial"/>
          <w:szCs w:val="24"/>
        </w:rPr>
      </w:pPr>
    </w:p>
    <w:p w14:paraId="715AF02F"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b/>
        <w:t>Where there is over 10m</w:t>
      </w:r>
      <w:r w:rsidRPr="008C5CC8">
        <w:rPr>
          <w:rFonts w:ascii="Arial" w:hAnsi="Arial" w:cs="Arial"/>
          <w:szCs w:val="24"/>
          <w:vertAlign w:val="superscript"/>
        </w:rPr>
        <w:t>2</w:t>
      </w:r>
      <w:r w:rsidRPr="008C5CC8">
        <w:rPr>
          <w:rFonts w:ascii="Arial" w:hAnsi="Arial" w:cs="Arial"/>
          <w:szCs w:val="24"/>
        </w:rPr>
        <w:t xml:space="preserve"> of ACM or any amount of friable ACM to be removed, it shall be removed by a Worksafe licensed and trained individual or business.</w:t>
      </w:r>
    </w:p>
    <w:p w14:paraId="48BD2A7E" w14:textId="77777777" w:rsidR="0095600A" w:rsidRPr="008C5CC8" w:rsidRDefault="0095600A" w:rsidP="0095600A">
      <w:pPr>
        <w:ind w:left="567" w:hanging="567"/>
        <w:jc w:val="both"/>
        <w:rPr>
          <w:rFonts w:ascii="Arial" w:hAnsi="Arial" w:cs="Arial"/>
          <w:szCs w:val="24"/>
        </w:rPr>
      </w:pPr>
    </w:p>
    <w:p w14:paraId="1C140183"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468ABAFB" w14:textId="77777777" w:rsidR="0095600A" w:rsidRPr="008C5CC8" w:rsidRDefault="0095600A" w:rsidP="0095600A">
      <w:pPr>
        <w:ind w:left="567" w:hanging="567"/>
        <w:jc w:val="both"/>
        <w:rPr>
          <w:rFonts w:ascii="Arial" w:hAnsi="Arial" w:cs="Arial"/>
          <w:szCs w:val="24"/>
        </w:rPr>
      </w:pPr>
    </w:p>
    <w:p w14:paraId="53341875"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Any development in the nature-strip (verge), including footpaths, will require a Nature-Strip Development Application (NSDA) to be lodged with, and approved by, the City’s Technical Services department, prior to construction commencing.</w:t>
      </w:r>
    </w:p>
    <w:p w14:paraId="109B2237" w14:textId="77777777" w:rsidR="0095600A" w:rsidRPr="008C5CC8" w:rsidRDefault="0095600A" w:rsidP="0095600A">
      <w:pPr>
        <w:ind w:left="567" w:hanging="567"/>
        <w:jc w:val="both"/>
        <w:rPr>
          <w:rFonts w:ascii="Arial" w:hAnsi="Arial" w:cs="Arial"/>
          <w:szCs w:val="24"/>
        </w:rPr>
      </w:pPr>
    </w:p>
    <w:p w14:paraId="2A7C4610" w14:textId="77777777" w:rsidR="0095600A" w:rsidRPr="008C5CC8" w:rsidRDefault="0095600A" w:rsidP="0095600A">
      <w:pPr>
        <w:ind w:left="567" w:hanging="567"/>
        <w:jc w:val="both"/>
        <w:rPr>
          <w:rFonts w:ascii="Arial" w:hAnsi="Arial" w:cs="Arial"/>
          <w:szCs w:val="24"/>
        </w:rPr>
      </w:pPr>
      <w:r w:rsidRPr="008C5CC8">
        <w:rPr>
          <w:rFonts w:ascii="Arial" w:hAnsi="Arial" w:cs="Arial"/>
          <w:szCs w:val="24"/>
        </w:rPr>
        <w:tab/>
        <w:t>An agreement will be necessary from Public Transport Authority before the City can consider approving the NSDA due to an existing bus stop potentially being impacted.</w:t>
      </w:r>
    </w:p>
    <w:p w14:paraId="7C98A27C" w14:textId="77777777" w:rsidR="0095600A" w:rsidRPr="008C5CC8" w:rsidRDefault="0095600A" w:rsidP="0095600A">
      <w:pPr>
        <w:ind w:left="567" w:hanging="567"/>
        <w:jc w:val="both"/>
        <w:rPr>
          <w:rFonts w:ascii="Arial" w:hAnsi="Arial" w:cs="Arial"/>
          <w:szCs w:val="24"/>
        </w:rPr>
      </w:pPr>
    </w:p>
    <w:p w14:paraId="069E649D" w14:textId="77777777" w:rsidR="0095600A" w:rsidRPr="008C5CC8" w:rsidRDefault="0095600A" w:rsidP="00251F5F">
      <w:pPr>
        <w:pStyle w:val="ListParagraph"/>
        <w:numPr>
          <w:ilvl w:val="0"/>
          <w:numId w:val="39"/>
        </w:numPr>
        <w:ind w:left="567" w:hanging="567"/>
        <w:jc w:val="both"/>
        <w:rPr>
          <w:rFonts w:ascii="Arial" w:hAnsi="Arial" w:cs="Arial"/>
          <w:szCs w:val="24"/>
        </w:rPr>
      </w:pPr>
      <w:r w:rsidRPr="008C5CC8">
        <w:rPr>
          <w:rFonts w:ascii="Arial" w:hAnsi="Arial" w:cs="Arial"/>
          <w:szCs w:val="24"/>
        </w:rPr>
        <w:t>Adequate staff and public sanitary conveniences shall be provided in accordance with the Building Code of Australia.</w:t>
      </w:r>
    </w:p>
    <w:p w14:paraId="05868E5D" w14:textId="77777777" w:rsidR="0095600A" w:rsidRPr="008C5CC8" w:rsidRDefault="0095600A" w:rsidP="0095600A">
      <w:pPr>
        <w:tabs>
          <w:tab w:val="left" w:pos="0"/>
          <w:tab w:val="left" w:pos="1701"/>
          <w:tab w:val="left" w:pos="2410"/>
          <w:tab w:val="left" w:pos="2977"/>
          <w:tab w:val="right" w:pos="8505"/>
        </w:tabs>
        <w:jc w:val="both"/>
        <w:rPr>
          <w:rFonts w:ascii="Arial" w:hAnsi="Arial" w:cs="Arial"/>
          <w:szCs w:val="24"/>
        </w:rPr>
      </w:pPr>
    </w:p>
    <w:p w14:paraId="16104986" w14:textId="77777777" w:rsidR="0095600A" w:rsidRPr="006D752D" w:rsidRDefault="0095600A" w:rsidP="0095600A">
      <w:pPr>
        <w:jc w:val="both"/>
        <w:rPr>
          <w:rFonts w:ascii="Arial" w:hAnsi="Arial" w:cs="Arial"/>
          <w:b/>
          <w:szCs w:val="24"/>
        </w:rPr>
      </w:pPr>
      <w:r w:rsidRPr="008C5CC8">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3B339F" w14:paraId="1323ADE9" w14:textId="77777777" w:rsidTr="0095600A">
        <w:tc>
          <w:tcPr>
            <w:tcW w:w="2155" w:type="dxa"/>
            <w:tcBorders>
              <w:bottom w:val="single" w:sz="4" w:space="0" w:color="auto"/>
              <w:right w:val="nil"/>
            </w:tcBorders>
            <w:shd w:val="clear" w:color="auto" w:fill="auto"/>
          </w:tcPr>
          <w:p w14:paraId="09E154F4" w14:textId="77777777" w:rsidR="0095600A" w:rsidRPr="003B339F" w:rsidRDefault="0095600A" w:rsidP="0095600A">
            <w:pPr>
              <w:keepNext/>
              <w:keepLines/>
              <w:contextualSpacing/>
              <w:jc w:val="both"/>
              <w:outlineLvl w:val="0"/>
              <w:rPr>
                <w:rFonts w:ascii="Arial" w:hAnsi="Arial" w:cs="Arial"/>
                <w:b/>
                <w:bCs/>
                <w:sz w:val="28"/>
                <w:szCs w:val="28"/>
              </w:rPr>
            </w:pPr>
            <w:bookmarkStart w:id="30" w:name="_Toc457898748"/>
            <w:bookmarkStart w:id="31" w:name="_Toc529196669"/>
            <w:bookmarkStart w:id="32" w:name="_Toc530412482"/>
            <w:bookmarkStart w:id="33" w:name="_Toc531600888"/>
            <w:r w:rsidRPr="003B339F">
              <w:rPr>
                <w:rFonts w:ascii="Arial" w:hAnsi="Arial" w:cs="Arial"/>
                <w:b/>
                <w:bCs/>
                <w:sz w:val="28"/>
                <w:szCs w:val="28"/>
              </w:rPr>
              <w:t>PD57.</w:t>
            </w:r>
            <w:bookmarkEnd w:id="30"/>
            <w:r w:rsidRPr="003B339F">
              <w:rPr>
                <w:rFonts w:ascii="Arial" w:hAnsi="Arial" w:cs="Arial"/>
                <w:b/>
                <w:bCs/>
                <w:sz w:val="28"/>
                <w:szCs w:val="28"/>
              </w:rPr>
              <w:t>18</w:t>
            </w:r>
            <w:bookmarkEnd w:id="31"/>
            <w:bookmarkEnd w:id="32"/>
            <w:bookmarkEnd w:id="33"/>
          </w:p>
        </w:tc>
        <w:tc>
          <w:tcPr>
            <w:tcW w:w="6209" w:type="dxa"/>
            <w:tcBorders>
              <w:left w:val="nil"/>
              <w:bottom w:val="single" w:sz="4" w:space="0" w:color="auto"/>
            </w:tcBorders>
            <w:shd w:val="clear" w:color="auto" w:fill="auto"/>
          </w:tcPr>
          <w:p w14:paraId="2484BBC1" w14:textId="77777777" w:rsidR="0095600A" w:rsidRPr="003B339F" w:rsidRDefault="0095600A" w:rsidP="0095600A">
            <w:pPr>
              <w:keepNext/>
              <w:keepLines/>
              <w:contextualSpacing/>
              <w:jc w:val="both"/>
              <w:outlineLvl w:val="0"/>
              <w:rPr>
                <w:rFonts w:ascii="Arial" w:hAnsi="Arial" w:cs="Arial"/>
                <w:b/>
                <w:bCs/>
                <w:sz w:val="28"/>
                <w:szCs w:val="28"/>
              </w:rPr>
            </w:pPr>
            <w:bookmarkStart w:id="34" w:name="_Toc529196670"/>
            <w:bookmarkStart w:id="35" w:name="_Toc530412483"/>
            <w:bookmarkStart w:id="36" w:name="_Toc531600889"/>
            <w:r w:rsidRPr="003B339F">
              <w:rPr>
                <w:rFonts w:ascii="Arial" w:hAnsi="Arial" w:cs="Arial"/>
                <w:b/>
                <w:bCs/>
                <w:sz w:val="28"/>
                <w:szCs w:val="28"/>
              </w:rPr>
              <w:t>Proposed Addition (Carport) to Existing Single House, No. 83 (Lot 433) Circe Circle South, Dalkeith</w:t>
            </w:r>
            <w:bookmarkEnd w:id="34"/>
            <w:bookmarkEnd w:id="35"/>
            <w:bookmarkEnd w:id="36"/>
          </w:p>
        </w:tc>
      </w:tr>
      <w:tr w:rsidR="0095600A" w:rsidRPr="003B339F" w14:paraId="01A6E2BC" w14:textId="77777777" w:rsidTr="0095600A">
        <w:tc>
          <w:tcPr>
            <w:tcW w:w="8364" w:type="dxa"/>
            <w:gridSpan w:val="2"/>
            <w:tcBorders>
              <w:left w:val="nil"/>
              <w:right w:val="nil"/>
            </w:tcBorders>
            <w:shd w:val="clear" w:color="auto" w:fill="auto"/>
          </w:tcPr>
          <w:p w14:paraId="5AD39278" w14:textId="77777777" w:rsidR="0095600A" w:rsidRPr="003B339F" w:rsidRDefault="0095600A" w:rsidP="0095600A">
            <w:pPr>
              <w:contextualSpacing/>
              <w:jc w:val="both"/>
              <w:rPr>
                <w:rFonts w:ascii="Arial" w:eastAsia="Calibri" w:hAnsi="Arial" w:cs="Arial"/>
                <w:szCs w:val="22"/>
                <w:highlight w:val="yellow"/>
              </w:rPr>
            </w:pPr>
          </w:p>
        </w:tc>
      </w:tr>
      <w:tr w:rsidR="0095600A" w:rsidRPr="003B339F" w14:paraId="2A99254E" w14:textId="77777777" w:rsidTr="0095600A">
        <w:tc>
          <w:tcPr>
            <w:tcW w:w="2155" w:type="dxa"/>
            <w:shd w:val="clear" w:color="auto" w:fill="auto"/>
          </w:tcPr>
          <w:p w14:paraId="7A54F14D"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Committee</w:t>
            </w:r>
          </w:p>
        </w:tc>
        <w:tc>
          <w:tcPr>
            <w:tcW w:w="6209" w:type="dxa"/>
            <w:shd w:val="clear" w:color="auto" w:fill="auto"/>
          </w:tcPr>
          <w:p w14:paraId="27BA2138"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13 November 2018</w:t>
            </w:r>
          </w:p>
        </w:tc>
      </w:tr>
      <w:tr w:rsidR="0095600A" w:rsidRPr="003B339F" w14:paraId="1A19A050" w14:textId="77777777" w:rsidTr="0095600A">
        <w:tc>
          <w:tcPr>
            <w:tcW w:w="2155" w:type="dxa"/>
            <w:shd w:val="clear" w:color="auto" w:fill="auto"/>
          </w:tcPr>
          <w:p w14:paraId="5038F182"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Council</w:t>
            </w:r>
          </w:p>
        </w:tc>
        <w:tc>
          <w:tcPr>
            <w:tcW w:w="6209" w:type="dxa"/>
            <w:shd w:val="clear" w:color="auto" w:fill="auto"/>
          </w:tcPr>
          <w:p w14:paraId="3395EFB4" w14:textId="77777777" w:rsidR="0095600A" w:rsidRPr="003B339F" w:rsidRDefault="0095600A" w:rsidP="0095600A">
            <w:pPr>
              <w:contextualSpacing/>
              <w:jc w:val="both"/>
              <w:rPr>
                <w:rFonts w:ascii="Arial" w:eastAsia="Calibri" w:hAnsi="Arial" w:cs="Arial"/>
                <w:i/>
                <w:szCs w:val="24"/>
              </w:rPr>
            </w:pPr>
            <w:r w:rsidRPr="003B339F">
              <w:rPr>
                <w:rFonts w:ascii="Arial" w:eastAsia="Calibri" w:hAnsi="Arial" w:cs="Arial"/>
                <w:szCs w:val="24"/>
              </w:rPr>
              <w:t>27 November 2018</w:t>
            </w:r>
          </w:p>
        </w:tc>
      </w:tr>
      <w:tr w:rsidR="0095600A" w:rsidRPr="003B339F" w14:paraId="249FD2BC" w14:textId="77777777" w:rsidTr="0095600A">
        <w:tc>
          <w:tcPr>
            <w:tcW w:w="2155" w:type="dxa"/>
            <w:shd w:val="clear" w:color="auto" w:fill="auto"/>
          </w:tcPr>
          <w:p w14:paraId="6427E152"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Applicant</w:t>
            </w:r>
          </w:p>
        </w:tc>
        <w:tc>
          <w:tcPr>
            <w:tcW w:w="6209" w:type="dxa"/>
            <w:shd w:val="clear" w:color="auto" w:fill="auto"/>
          </w:tcPr>
          <w:p w14:paraId="68FBF2D5" w14:textId="77777777" w:rsidR="0095600A" w:rsidRPr="003B339F" w:rsidRDefault="0095600A" w:rsidP="0095600A">
            <w:pPr>
              <w:contextualSpacing/>
              <w:jc w:val="both"/>
              <w:rPr>
                <w:rFonts w:ascii="Arial" w:eastAsia="Calibri" w:hAnsi="Arial" w:cs="Arial"/>
                <w:i/>
                <w:szCs w:val="24"/>
              </w:rPr>
            </w:pPr>
            <w:r w:rsidRPr="003B339F">
              <w:rPr>
                <w:rFonts w:ascii="Arial" w:eastAsia="Calibri" w:hAnsi="Arial" w:cs="Arial"/>
                <w:szCs w:val="24"/>
              </w:rPr>
              <w:t>Complete Approvals</w:t>
            </w:r>
          </w:p>
        </w:tc>
      </w:tr>
      <w:tr w:rsidR="0095600A" w:rsidRPr="003B339F" w14:paraId="74A3E7CD" w14:textId="77777777" w:rsidTr="0095600A">
        <w:tc>
          <w:tcPr>
            <w:tcW w:w="2155" w:type="dxa"/>
            <w:shd w:val="clear" w:color="auto" w:fill="auto"/>
          </w:tcPr>
          <w:p w14:paraId="22644BB8"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Landowner</w:t>
            </w:r>
          </w:p>
        </w:tc>
        <w:tc>
          <w:tcPr>
            <w:tcW w:w="6209" w:type="dxa"/>
            <w:shd w:val="clear" w:color="auto" w:fill="auto"/>
          </w:tcPr>
          <w:p w14:paraId="7CB98803"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K Vidler</w:t>
            </w:r>
          </w:p>
        </w:tc>
      </w:tr>
      <w:tr w:rsidR="0095600A" w:rsidRPr="003B339F" w14:paraId="66DC2194" w14:textId="77777777" w:rsidTr="0095600A">
        <w:tc>
          <w:tcPr>
            <w:tcW w:w="2155" w:type="dxa"/>
            <w:shd w:val="clear" w:color="auto" w:fill="auto"/>
          </w:tcPr>
          <w:p w14:paraId="4F00A878"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Director</w:t>
            </w:r>
          </w:p>
        </w:tc>
        <w:tc>
          <w:tcPr>
            <w:tcW w:w="6209" w:type="dxa"/>
            <w:shd w:val="clear" w:color="auto" w:fill="auto"/>
            <w:vAlign w:val="center"/>
          </w:tcPr>
          <w:p w14:paraId="674BED51"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 xml:space="preserve">Peter Mickleson – Director Planning &amp; Development </w:t>
            </w:r>
          </w:p>
        </w:tc>
      </w:tr>
      <w:tr w:rsidR="0095600A" w:rsidRPr="003B339F" w14:paraId="45EE198C" w14:textId="77777777" w:rsidTr="0095600A">
        <w:tc>
          <w:tcPr>
            <w:tcW w:w="2155" w:type="dxa"/>
            <w:shd w:val="clear" w:color="auto" w:fill="auto"/>
          </w:tcPr>
          <w:p w14:paraId="26010CD9"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Reference</w:t>
            </w:r>
          </w:p>
        </w:tc>
        <w:tc>
          <w:tcPr>
            <w:tcW w:w="6209" w:type="dxa"/>
            <w:shd w:val="clear" w:color="auto" w:fill="auto"/>
          </w:tcPr>
          <w:p w14:paraId="1156B1C2" w14:textId="77777777" w:rsidR="0095600A" w:rsidRPr="003B339F" w:rsidRDefault="0095600A" w:rsidP="0095600A">
            <w:pPr>
              <w:contextualSpacing/>
              <w:jc w:val="both"/>
              <w:rPr>
                <w:rFonts w:ascii="Arial" w:eastAsia="Calibri" w:hAnsi="Arial" w:cs="Arial"/>
                <w:i/>
                <w:szCs w:val="24"/>
              </w:rPr>
            </w:pPr>
            <w:r w:rsidRPr="003B339F">
              <w:rPr>
                <w:rFonts w:ascii="Arial" w:eastAsia="Calibri" w:hAnsi="Arial" w:cs="Arial"/>
                <w:szCs w:val="24"/>
              </w:rPr>
              <w:t>DA18/31147</w:t>
            </w:r>
          </w:p>
        </w:tc>
      </w:tr>
      <w:tr w:rsidR="0095600A" w:rsidRPr="003B339F" w14:paraId="63F9CC35" w14:textId="77777777" w:rsidTr="0095600A">
        <w:tc>
          <w:tcPr>
            <w:tcW w:w="2155" w:type="dxa"/>
            <w:tcBorders>
              <w:bottom w:val="single" w:sz="4" w:space="0" w:color="auto"/>
            </w:tcBorders>
            <w:shd w:val="clear" w:color="auto" w:fill="auto"/>
          </w:tcPr>
          <w:p w14:paraId="5A56E0EE"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Previous Item</w:t>
            </w:r>
          </w:p>
        </w:tc>
        <w:tc>
          <w:tcPr>
            <w:tcW w:w="6209" w:type="dxa"/>
            <w:tcBorders>
              <w:bottom w:val="single" w:sz="4" w:space="0" w:color="auto"/>
            </w:tcBorders>
            <w:shd w:val="clear" w:color="auto" w:fill="auto"/>
          </w:tcPr>
          <w:p w14:paraId="51FFF8D4" w14:textId="77777777" w:rsidR="0095600A" w:rsidRPr="003B339F" w:rsidRDefault="0095600A" w:rsidP="0095600A">
            <w:pPr>
              <w:contextualSpacing/>
              <w:jc w:val="both"/>
              <w:rPr>
                <w:rFonts w:ascii="Arial" w:eastAsia="Calibri" w:hAnsi="Arial" w:cs="Arial"/>
                <w:szCs w:val="24"/>
              </w:rPr>
            </w:pPr>
            <w:r w:rsidRPr="003B339F">
              <w:rPr>
                <w:rFonts w:ascii="Arial" w:eastAsia="Calibri" w:hAnsi="Arial" w:cs="Arial"/>
                <w:szCs w:val="24"/>
              </w:rPr>
              <w:t xml:space="preserve">Nil. </w:t>
            </w:r>
          </w:p>
        </w:tc>
      </w:tr>
      <w:tr w:rsidR="0095600A" w:rsidRPr="003B339F" w14:paraId="075F2FAC" w14:textId="77777777" w:rsidTr="0095600A">
        <w:tc>
          <w:tcPr>
            <w:tcW w:w="2155" w:type="dxa"/>
            <w:tcBorders>
              <w:bottom w:val="single" w:sz="4" w:space="0" w:color="auto"/>
            </w:tcBorders>
            <w:shd w:val="clear" w:color="auto" w:fill="auto"/>
          </w:tcPr>
          <w:p w14:paraId="011BFC60"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Delegation</w:t>
            </w:r>
          </w:p>
        </w:tc>
        <w:tc>
          <w:tcPr>
            <w:tcW w:w="6209" w:type="dxa"/>
            <w:tcBorders>
              <w:bottom w:val="single" w:sz="4" w:space="0" w:color="auto"/>
            </w:tcBorders>
            <w:shd w:val="clear" w:color="auto" w:fill="auto"/>
          </w:tcPr>
          <w:p w14:paraId="29ADB0AA" w14:textId="77777777" w:rsidR="0095600A" w:rsidRPr="003B339F" w:rsidRDefault="0095600A" w:rsidP="0095600A">
            <w:pPr>
              <w:contextualSpacing/>
              <w:jc w:val="both"/>
              <w:rPr>
                <w:rFonts w:ascii="Arial" w:eastAsia="Calibri" w:hAnsi="Arial" w:cs="Arial"/>
                <w:i/>
                <w:szCs w:val="22"/>
              </w:rPr>
            </w:pPr>
            <w:r w:rsidRPr="003B339F">
              <w:rPr>
                <w:rFonts w:ascii="Arial" w:eastAsia="Calibri" w:hAnsi="Arial" w:cs="Arial"/>
                <w:color w:val="000000"/>
                <w:szCs w:val="22"/>
              </w:rPr>
              <w:t>In accordance with Clause 6.7.1d) of the City’s Instrument of Delegation, Council is required to determine the application when refusal is recommended, and discretion exists for Council to approve the variations under the City’s Town Planning Scheme No. 2, Council Policies and/or the Residential Design Codes.</w:t>
            </w:r>
          </w:p>
        </w:tc>
      </w:tr>
      <w:tr w:rsidR="0095600A" w:rsidRPr="003B339F" w14:paraId="6810CC83" w14:textId="77777777" w:rsidTr="0095600A">
        <w:tc>
          <w:tcPr>
            <w:tcW w:w="2155" w:type="dxa"/>
            <w:tcBorders>
              <w:bottom w:val="single" w:sz="4" w:space="0" w:color="auto"/>
            </w:tcBorders>
            <w:shd w:val="clear" w:color="auto" w:fill="auto"/>
          </w:tcPr>
          <w:p w14:paraId="69B48427" w14:textId="77777777" w:rsidR="0095600A" w:rsidRPr="003B339F" w:rsidRDefault="0095600A" w:rsidP="0095600A">
            <w:pPr>
              <w:contextualSpacing/>
              <w:jc w:val="both"/>
              <w:rPr>
                <w:rFonts w:ascii="Arial" w:eastAsia="Calibri" w:hAnsi="Arial" w:cs="Arial"/>
                <w:b/>
                <w:szCs w:val="24"/>
              </w:rPr>
            </w:pPr>
            <w:r w:rsidRPr="003B339F">
              <w:rPr>
                <w:rFonts w:ascii="Arial" w:eastAsia="Calibri" w:hAnsi="Arial" w:cs="Arial"/>
                <w:b/>
                <w:szCs w:val="24"/>
              </w:rPr>
              <w:t>Attachments</w:t>
            </w:r>
          </w:p>
          <w:p w14:paraId="4D3ECA3C" w14:textId="77777777" w:rsidR="0095600A" w:rsidRPr="003B339F" w:rsidRDefault="0095600A" w:rsidP="0095600A">
            <w:pPr>
              <w:contextualSpacing/>
              <w:jc w:val="both"/>
              <w:rPr>
                <w:rFonts w:ascii="Arial" w:eastAsia="Calibri" w:hAnsi="Arial" w:cs="Arial"/>
                <w:b/>
                <w:sz w:val="2"/>
                <w:szCs w:val="2"/>
              </w:rPr>
            </w:pPr>
          </w:p>
        </w:tc>
        <w:tc>
          <w:tcPr>
            <w:tcW w:w="6209" w:type="dxa"/>
            <w:tcBorders>
              <w:bottom w:val="single" w:sz="4" w:space="0" w:color="auto"/>
            </w:tcBorders>
            <w:shd w:val="clear" w:color="auto" w:fill="auto"/>
            <w:vAlign w:val="center"/>
          </w:tcPr>
          <w:p w14:paraId="7CE13DE7" w14:textId="77777777" w:rsidR="0095600A" w:rsidRPr="003B339F" w:rsidRDefault="0095600A" w:rsidP="00251F5F">
            <w:pPr>
              <w:numPr>
                <w:ilvl w:val="0"/>
                <w:numId w:val="23"/>
              </w:numPr>
              <w:ind w:left="463" w:hanging="425"/>
              <w:contextualSpacing/>
              <w:rPr>
                <w:rFonts w:ascii="Arial" w:eastAsia="Calibri" w:hAnsi="Arial" w:cs="Arial"/>
                <w:szCs w:val="24"/>
              </w:rPr>
            </w:pPr>
            <w:r w:rsidRPr="003B339F">
              <w:rPr>
                <w:rFonts w:ascii="Arial" w:eastAsia="Calibri" w:hAnsi="Arial" w:cs="Arial"/>
                <w:color w:val="000000"/>
                <w:szCs w:val="24"/>
              </w:rPr>
              <w:t>Photograph showing the carport’s proposed location</w:t>
            </w:r>
          </w:p>
        </w:tc>
      </w:tr>
    </w:tbl>
    <w:p w14:paraId="6782B8B2" w14:textId="35FBE94B" w:rsidR="0095600A" w:rsidRDefault="0095600A" w:rsidP="0095600A">
      <w:pPr>
        <w:contextualSpacing/>
        <w:jc w:val="both"/>
        <w:rPr>
          <w:rFonts w:ascii="Arial" w:eastAsia="Calibri" w:hAnsi="Arial" w:cs="Arial"/>
          <w:szCs w:val="32"/>
        </w:rPr>
      </w:pPr>
    </w:p>
    <w:p w14:paraId="2EB76E12" w14:textId="77777777" w:rsidR="00080EC7" w:rsidRPr="006D752D" w:rsidRDefault="00080EC7" w:rsidP="00080EC7">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E0668FA" w14:textId="77777777" w:rsidR="00080EC7" w:rsidRPr="006D752D" w:rsidRDefault="00080EC7" w:rsidP="00080EC7">
      <w:pPr>
        <w:jc w:val="both"/>
        <w:rPr>
          <w:rFonts w:ascii="Arial" w:hAnsi="Arial" w:cs="Arial"/>
          <w:szCs w:val="24"/>
        </w:rPr>
      </w:pPr>
    </w:p>
    <w:p w14:paraId="66F620C0" w14:textId="77777777" w:rsidR="00080EC7" w:rsidRPr="006D752D" w:rsidRDefault="00080EC7" w:rsidP="00080EC7">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 xml:space="preserve">Hassell </w:t>
      </w:r>
    </w:p>
    <w:p w14:paraId="0B534F1A" w14:textId="77777777" w:rsidR="00080EC7" w:rsidRPr="006D752D" w:rsidRDefault="00080EC7" w:rsidP="00080EC7">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160E5AC2" w14:textId="77777777" w:rsidR="00080EC7" w:rsidRPr="006D752D" w:rsidRDefault="00080EC7" w:rsidP="00080EC7">
      <w:pPr>
        <w:jc w:val="both"/>
        <w:rPr>
          <w:rFonts w:ascii="Arial" w:hAnsi="Arial" w:cs="Arial"/>
          <w:szCs w:val="24"/>
        </w:rPr>
      </w:pPr>
    </w:p>
    <w:p w14:paraId="3FBC94CD" w14:textId="77777777" w:rsidR="00080EC7" w:rsidRPr="006D752D" w:rsidRDefault="00080EC7" w:rsidP="00080EC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0A54B86" w14:textId="77777777" w:rsidR="00080EC7" w:rsidRDefault="00080EC7" w:rsidP="00080EC7">
      <w:pPr>
        <w:jc w:val="both"/>
        <w:rPr>
          <w:rFonts w:ascii="Arial" w:hAnsi="Arial" w:cs="Arial"/>
          <w:szCs w:val="24"/>
        </w:rPr>
      </w:pPr>
      <w:r w:rsidRPr="006D752D">
        <w:rPr>
          <w:rFonts w:ascii="Arial" w:hAnsi="Arial" w:cs="Arial"/>
          <w:szCs w:val="24"/>
        </w:rPr>
        <w:t>(Printed below for ease of reference)</w:t>
      </w:r>
    </w:p>
    <w:p w14:paraId="204F1F5C" w14:textId="77777777" w:rsidR="00080EC7" w:rsidRDefault="00080EC7" w:rsidP="00080EC7">
      <w:pPr>
        <w:jc w:val="both"/>
        <w:rPr>
          <w:rFonts w:ascii="Arial" w:hAnsi="Arial" w:cs="Arial"/>
          <w:szCs w:val="24"/>
        </w:rPr>
      </w:pPr>
    </w:p>
    <w:p w14:paraId="1672D16F" w14:textId="77777777" w:rsidR="00080EC7" w:rsidRPr="006D752D" w:rsidRDefault="00080EC7" w:rsidP="00080EC7">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1C31C23B" w14:textId="19CE108D" w:rsidR="00C56132" w:rsidRDefault="00C56132" w:rsidP="0095600A">
      <w:pPr>
        <w:contextualSpacing/>
        <w:jc w:val="both"/>
        <w:rPr>
          <w:rFonts w:ascii="Arial" w:eastAsia="Calibri" w:hAnsi="Arial" w:cs="Arial"/>
          <w:szCs w:val="32"/>
        </w:rPr>
      </w:pPr>
    </w:p>
    <w:p w14:paraId="115DBEB4" w14:textId="2CC4E690" w:rsidR="00C56132" w:rsidRDefault="007D1933" w:rsidP="0095600A">
      <w:pPr>
        <w:contextualSpacing/>
        <w:jc w:val="both"/>
        <w:rPr>
          <w:rFonts w:ascii="Arial" w:eastAsia="Calibri" w:hAnsi="Arial" w:cs="Arial"/>
          <w:szCs w:val="32"/>
        </w:rPr>
      </w:pPr>
      <w:r>
        <w:rPr>
          <w:rFonts w:ascii="Arial" w:eastAsia="Calibri" w:hAnsi="Arial" w:cs="Arial"/>
          <w:noProof/>
          <w:szCs w:val="32"/>
        </w:rPr>
        <w:pict w14:anchorId="18CDECA5">
          <v:rect id="_x0000_s1043" style="position:absolute;left:0;text-align:left;margin-left:.05pt;margin-top:13.25pt;width:417.6pt;height:73pt;z-index:-251651584" fillcolor="#d8d8d8 [2732]" stroked="f"/>
        </w:pict>
      </w:r>
    </w:p>
    <w:p w14:paraId="5CBAFB20" w14:textId="0BAAA692" w:rsidR="0095600A" w:rsidRPr="003731BE" w:rsidRDefault="00080EC7" w:rsidP="0095600A">
      <w:pPr>
        <w:jc w:val="both"/>
        <w:rPr>
          <w:rFonts w:ascii="Arial" w:hAnsi="Arial" w:cs="Arial"/>
          <w:b/>
          <w:sz w:val="28"/>
          <w:szCs w:val="24"/>
        </w:rPr>
      </w:pPr>
      <w:r>
        <w:rPr>
          <w:rFonts w:ascii="Arial" w:hAnsi="Arial" w:cs="Arial"/>
          <w:b/>
          <w:sz w:val="28"/>
          <w:szCs w:val="24"/>
        </w:rPr>
        <w:t xml:space="preserve">Council Resolution / </w:t>
      </w:r>
      <w:r w:rsidR="0095600A" w:rsidRPr="003731BE">
        <w:rPr>
          <w:rFonts w:ascii="Arial" w:hAnsi="Arial" w:cs="Arial"/>
          <w:b/>
          <w:sz w:val="28"/>
          <w:szCs w:val="24"/>
        </w:rPr>
        <w:t>Committee Recommendation</w:t>
      </w:r>
    </w:p>
    <w:p w14:paraId="0C40E5C7" w14:textId="77777777" w:rsidR="0095600A" w:rsidRPr="006D752D" w:rsidRDefault="0095600A" w:rsidP="0095600A">
      <w:pPr>
        <w:jc w:val="both"/>
        <w:rPr>
          <w:rFonts w:ascii="Arial" w:hAnsi="Arial" w:cs="Arial"/>
          <w:szCs w:val="24"/>
        </w:rPr>
      </w:pPr>
    </w:p>
    <w:p w14:paraId="30BBAD07" w14:textId="77777777" w:rsidR="0095600A" w:rsidRDefault="0095600A" w:rsidP="0095600A">
      <w:pPr>
        <w:jc w:val="both"/>
        <w:rPr>
          <w:rFonts w:ascii="Arial" w:eastAsia="Calibri" w:hAnsi="Arial" w:cs="Arial"/>
          <w:b/>
          <w:szCs w:val="24"/>
        </w:rPr>
      </w:pPr>
      <w:r w:rsidRPr="006D752D">
        <w:rPr>
          <w:rFonts w:ascii="Arial" w:hAnsi="Arial" w:cs="Arial"/>
          <w:b/>
          <w:szCs w:val="24"/>
        </w:rPr>
        <w:t xml:space="preserve">That </w:t>
      </w:r>
      <w:r>
        <w:rPr>
          <w:rFonts w:ascii="Arial" w:hAnsi="Arial" w:cs="Arial"/>
          <w:b/>
          <w:szCs w:val="24"/>
        </w:rPr>
        <w:t xml:space="preserve">Council approves the development </w:t>
      </w:r>
      <w:r w:rsidRPr="003B339F">
        <w:rPr>
          <w:rFonts w:ascii="Arial" w:eastAsia="Calibri" w:hAnsi="Arial" w:cs="Arial"/>
          <w:b/>
          <w:szCs w:val="24"/>
        </w:rPr>
        <w:t>application dated 7 September 2018, with amended plans received on 12 September 2018, for a proposed carport at (Lot 433) No. 83 Circe Circle South, Dalkeith</w:t>
      </w:r>
      <w:r>
        <w:rPr>
          <w:rFonts w:ascii="Arial" w:eastAsia="Calibri" w:hAnsi="Arial" w:cs="Arial"/>
          <w:b/>
          <w:szCs w:val="24"/>
        </w:rPr>
        <w:t>.</w:t>
      </w:r>
    </w:p>
    <w:p w14:paraId="2AE9C60D" w14:textId="77777777" w:rsidR="0095600A" w:rsidRPr="006D752D" w:rsidRDefault="0095600A" w:rsidP="0095600A">
      <w:pPr>
        <w:jc w:val="both"/>
        <w:rPr>
          <w:rFonts w:ascii="Arial" w:hAnsi="Arial" w:cs="Arial"/>
          <w:szCs w:val="24"/>
        </w:rPr>
      </w:pPr>
      <w:r>
        <w:rPr>
          <w:rFonts w:ascii="Arial" w:hAnsi="Arial" w:cs="Arial"/>
          <w:b/>
          <w:szCs w:val="24"/>
        </w:rPr>
        <w:t xml:space="preserve"> </w:t>
      </w:r>
    </w:p>
    <w:p w14:paraId="18472691" w14:textId="77777777" w:rsidR="0095600A" w:rsidRDefault="0095600A" w:rsidP="0095600A">
      <w:pPr>
        <w:contextualSpacing/>
        <w:jc w:val="both"/>
        <w:rPr>
          <w:rFonts w:ascii="Arial" w:eastAsia="Calibri" w:hAnsi="Arial" w:cs="Arial"/>
          <w:b/>
          <w:sz w:val="28"/>
          <w:szCs w:val="28"/>
        </w:rPr>
      </w:pPr>
    </w:p>
    <w:p w14:paraId="7C9F3C99" w14:textId="2EFC309D" w:rsidR="0095600A" w:rsidRPr="003731BE" w:rsidRDefault="00080EC7" w:rsidP="0095600A">
      <w:pPr>
        <w:contextualSpacing/>
        <w:jc w:val="both"/>
        <w:rPr>
          <w:rFonts w:ascii="Arial" w:eastAsia="Calibri" w:hAnsi="Arial" w:cs="Arial"/>
          <w:sz w:val="28"/>
          <w:szCs w:val="28"/>
        </w:rPr>
      </w:pPr>
      <w:r>
        <w:rPr>
          <w:rFonts w:ascii="Arial" w:eastAsia="Calibri" w:hAnsi="Arial" w:cs="Arial"/>
          <w:sz w:val="28"/>
          <w:szCs w:val="28"/>
        </w:rPr>
        <w:br w:type="page"/>
      </w:r>
      <w:r w:rsidR="0095600A" w:rsidRPr="003731BE">
        <w:rPr>
          <w:rFonts w:ascii="Arial" w:eastAsia="Calibri" w:hAnsi="Arial" w:cs="Arial"/>
          <w:sz w:val="28"/>
          <w:szCs w:val="28"/>
        </w:rPr>
        <w:lastRenderedPageBreak/>
        <w:t>Recommendation to Committee</w:t>
      </w:r>
    </w:p>
    <w:p w14:paraId="03E4B511" w14:textId="77777777" w:rsidR="0095600A" w:rsidRPr="003731BE" w:rsidRDefault="0095600A" w:rsidP="0095600A">
      <w:pPr>
        <w:contextualSpacing/>
        <w:jc w:val="both"/>
        <w:rPr>
          <w:rFonts w:ascii="Arial" w:hAnsi="Arial" w:cs="Arial"/>
          <w:bCs/>
          <w:szCs w:val="24"/>
          <w:lang w:val="en-US"/>
        </w:rPr>
      </w:pPr>
    </w:p>
    <w:p w14:paraId="78030DD6" w14:textId="77777777" w:rsidR="0095600A" w:rsidRPr="003731BE" w:rsidRDefault="0095600A" w:rsidP="0095600A">
      <w:pPr>
        <w:contextualSpacing/>
        <w:jc w:val="both"/>
        <w:rPr>
          <w:rFonts w:ascii="Arial" w:eastAsia="Calibri" w:hAnsi="Arial" w:cs="Arial"/>
          <w:szCs w:val="24"/>
        </w:rPr>
      </w:pPr>
      <w:r w:rsidRPr="003731BE">
        <w:rPr>
          <w:rFonts w:ascii="Arial" w:eastAsia="Calibri" w:hAnsi="Arial" w:cs="Arial"/>
          <w:szCs w:val="24"/>
        </w:rPr>
        <w:t>Council refuses the development application dated 7 September 2018, with amended plans received on 12 September 2018, for a proposed carport at (Lot 433) No. 83 Circe Circle South, Dalkeith, for the following reasons:</w:t>
      </w:r>
    </w:p>
    <w:p w14:paraId="2836C195" w14:textId="77777777" w:rsidR="0095600A" w:rsidRPr="003731BE" w:rsidRDefault="0095600A" w:rsidP="0095600A">
      <w:pPr>
        <w:contextualSpacing/>
        <w:jc w:val="both"/>
        <w:rPr>
          <w:rFonts w:ascii="Arial" w:eastAsia="Calibri" w:hAnsi="Arial" w:cs="Arial"/>
          <w:szCs w:val="24"/>
        </w:rPr>
      </w:pPr>
    </w:p>
    <w:p w14:paraId="57AD27E6" w14:textId="77777777" w:rsidR="0095600A" w:rsidRPr="003731BE" w:rsidRDefault="0095600A" w:rsidP="00251F5F">
      <w:pPr>
        <w:numPr>
          <w:ilvl w:val="0"/>
          <w:numId w:val="22"/>
        </w:numPr>
        <w:ind w:left="426" w:hanging="426"/>
        <w:contextualSpacing/>
        <w:jc w:val="both"/>
        <w:rPr>
          <w:rFonts w:ascii="Arial" w:eastAsia="Calibri" w:hAnsi="Arial" w:cs="Arial"/>
          <w:szCs w:val="24"/>
        </w:rPr>
      </w:pPr>
      <w:r w:rsidRPr="003731BE">
        <w:rPr>
          <w:rFonts w:ascii="Arial" w:eastAsia="Calibri" w:hAnsi="Arial" w:cs="Arial"/>
          <w:szCs w:val="24"/>
        </w:rPr>
        <w:t>The proposal does not satisfy the design principles stipulated under clause 5.1.4 (Open Space) of the Residential Design Codes due to the amount of open space proposed being excessive and not consistent with the expectations of the R10 density coding.</w:t>
      </w:r>
    </w:p>
    <w:p w14:paraId="28E09A4B" w14:textId="77777777" w:rsidR="0095600A" w:rsidRPr="003731BE" w:rsidRDefault="0095600A" w:rsidP="0095600A">
      <w:pPr>
        <w:ind w:left="426"/>
        <w:contextualSpacing/>
        <w:jc w:val="both"/>
        <w:rPr>
          <w:rFonts w:ascii="Arial" w:eastAsia="Calibri" w:hAnsi="Arial" w:cs="Arial"/>
          <w:szCs w:val="24"/>
        </w:rPr>
      </w:pPr>
    </w:p>
    <w:p w14:paraId="4B8BECC3" w14:textId="77777777" w:rsidR="0095600A" w:rsidRPr="003731BE" w:rsidRDefault="0095600A" w:rsidP="00251F5F">
      <w:pPr>
        <w:numPr>
          <w:ilvl w:val="0"/>
          <w:numId w:val="22"/>
        </w:numPr>
        <w:ind w:left="426" w:hanging="426"/>
        <w:contextualSpacing/>
        <w:jc w:val="both"/>
        <w:rPr>
          <w:rFonts w:ascii="Arial" w:eastAsia="Calibri" w:hAnsi="Arial" w:cs="Arial"/>
          <w:szCs w:val="24"/>
        </w:rPr>
      </w:pPr>
      <w:r w:rsidRPr="003731BE">
        <w:rPr>
          <w:rFonts w:ascii="Arial" w:eastAsia="Calibri" w:hAnsi="Arial" w:cs="Arial"/>
          <w:szCs w:val="24"/>
        </w:rPr>
        <w:t xml:space="preserve">The proposal does not satisfy provisions (c) and (n) of Clause 67 within the </w:t>
      </w:r>
      <w:r w:rsidRPr="003731BE">
        <w:rPr>
          <w:rFonts w:ascii="Arial" w:eastAsia="Calibri" w:hAnsi="Arial" w:cs="Arial"/>
          <w:i/>
          <w:szCs w:val="24"/>
        </w:rPr>
        <w:t>Planning and Development (Local Planning Schemes) Regulations 2015</w:t>
      </w:r>
      <w:r w:rsidRPr="003731BE">
        <w:rPr>
          <w:rFonts w:ascii="Arial" w:eastAsia="Calibri" w:hAnsi="Arial" w:cs="Arial"/>
          <w:szCs w:val="24"/>
        </w:rPr>
        <w:t>, as the amount of open space proposed will negatively impact the character of the locality.  Approving such a variation would set an undesirable precedent.</w:t>
      </w:r>
    </w:p>
    <w:p w14:paraId="5206D38C" w14:textId="77777777" w:rsidR="0095600A" w:rsidRPr="003731BE" w:rsidRDefault="0095600A" w:rsidP="0095600A">
      <w:pPr>
        <w:contextualSpacing/>
        <w:jc w:val="both"/>
        <w:rPr>
          <w:rFonts w:ascii="Arial" w:hAnsi="Arial" w:cs="Arial"/>
          <w:bCs/>
          <w:szCs w:val="24"/>
          <w:lang w:val="en-US"/>
        </w:rPr>
      </w:pPr>
    </w:p>
    <w:p w14:paraId="5D762C62" w14:textId="7B3EBCA2" w:rsidR="0095600A" w:rsidRPr="00DA5088" w:rsidRDefault="0095600A" w:rsidP="00251F5F">
      <w:pPr>
        <w:numPr>
          <w:ilvl w:val="0"/>
          <w:numId w:val="22"/>
        </w:numPr>
        <w:ind w:left="426" w:hanging="426"/>
        <w:contextualSpacing/>
        <w:jc w:val="both"/>
        <w:rPr>
          <w:rFonts w:ascii="Arial" w:hAnsi="Arial" w:cs="Arial"/>
          <w:szCs w:val="24"/>
        </w:rPr>
      </w:pPr>
      <w:r w:rsidRPr="00DA5088">
        <w:rPr>
          <w:rFonts w:ascii="Arial" w:eastAsia="Calibri" w:hAnsi="Arial" w:cs="Arial"/>
          <w:szCs w:val="24"/>
        </w:rPr>
        <w:t xml:space="preserve">Open space of 55% in lieu of 60% on an R10 coded property does not represent the orderly and proper planning of the City and conflicts with cl. 6.5.1 of Town Planning Scheme No. 2.  </w:t>
      </w:r>
    </w:p>
    <w:p w14:paraId="034BF816" w14:textId="77777777" w:rsidR="00080EC7" w:rsidRDefault="00080EC7">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D96B18" w14:paraId="05AE01B0" w14:textId="77777777" w:rsidTr="0095600A">
        <w:tc>
          <w:tcPr>
            <w:tcW w:w="2155" w:type="dxa"/>
            <w:tcBorders>
              <w:bottom w:val="single" w:sz="4" w:space="0" w:color="auto"/>
              <w:right w:val="nil"/>
            </w:tcBorders>
            <w:shd w:val="clear" w:color="auto" w:fill="auto"/>
          </w:tcPr>
          <w:p w14:paraId="00A77B7C" w14:textId="580CEF7A" w:rsidR="0095600A" w:rsidRPr="00D96B18" w:rsidRDefault="00C56132" w:rsidP="0095600A">
            <w:pPr>
              <w:keepNext/>
              <w:keepLines/>
              <w:contextualSpacing/>
              <w:jc w:val="both"/>
              <w:outlineLvl w:val="0"/>
              <w:rPr>
                <w:rFonts w:ascii="Arial" w:hAnsi="Arial" w:cs="Arial"/>
                <w:b/>
                <w:bCs/>
                <w:sz w:val="28"/>
                <w:szCs w:val="28"/>
              </w:rPr>
            </w:pPr>
            <w:r>
              <w:br w:type="page"/>
            </w:r>
            <w:r w:rsidR="0095600A">
              <w:rPr>
                <w:rFonts w:ascii="Arial" w:hAnsi="Arial" w:cs="Arial"/>
                <w:szCs w:val="24"/>
              </w:rPr>
              <w:br w:type="page"/>
            </w:r>
            <w:bookmarkStart w:id="37" w:name="_Toc529196671"/>
            <w:bookmarkStart w:id="38" w:name="_Toc530412484"/>
            <w:bookmarkStart w:id="39" w:name="_Toc531600890"/>
            <w:r w:rsidR="0095600A" w:rsidRPr="00D96B18">
              <w:rPr>
                <w:rFonts w:ascii="Arial" w:hAnsi="Arial" w:cs="Arial"/>
                <w:b/>
                <w:bCs/>
                <w:sz w:val="28"/>
                <w:szCs w:val="28"/>
              </w:rPr>
              <w:t>PD58.18</w:t>
            </w:r>
            <w:bookmarkEnd w:id="37"/>
            <w:bookmarkEnd w:id="38"/>
            <w:bookmarkEnd w:id="39"/>
          </w:p>
        </w:tc>
        <w:tc>
          <w:tcPr>
            <w:tcW w:w="6209" w:type="dxa"/>
            <w:tcBorders>
              <w:left w:val="nil"/>
              <w:bottom w:val="single" w:sz="4" w:space="0" w:color="auto"/>
            </w:tcBorders>
            <w:shd w:val="clear" w:color="auto" w:fill="auto"/>
          </w:tcPr>
          <w:p w14:paraId="3438E4CB" w14:textId="77777777" w:rsidR="0095600A" w:rsidRPr="00D96B18" w:rsidRDefault="0095600A" w:rsidP="0095600A">
            <w:pPr>
              <w:keepNext/>
              <w:keepLines/>
              <w:contextualSpacing/>
              <w:jc w:val="both"/>
              <w:outlineLvl w:val="0"/>
              <w:rPr>
                <w:rFonts w:ascii="Arial" w:hAnsi="Arial" w:cs="Arial"/>
                <w:b/>
                <w:bCs/>
                <w:sz w:val="28"/>
                <w:szCs w:val="28"/>
              </w:rPr>
            </w:pPr>
            <w:bookmarkStart w:id="40" w:name="_Toc529196672"/>
            <w:bookmarkStart w:id="41" w:name="_Toc530412485"/>
            <w:bookmarkStart w:id="42" w:name="_Toc531600891"/>
            <w:r w:rsidRPr="002A1F99">
              <w:rPr>
                <w:rFonts w:ascii="Arial" w:hAnsi="Arial" w:cs="Arial"/>
                <w:b/>
                <w:bCs/>
                <w:sz w:val="28"/>
                <w:szCs w:val="28"/>
                <w:lang w:val="en-GB"/>
              </w:rPr>
              <w:t>Retrospective Shade-Cloth Addition</w:t>
            </w:r>
            <w:r w:rsidRPr="002A1F99">
              <w:rPr>
                <w:rFonts w:ascii="Arial" w:hAnsi="Arial" w:cs="Arial"/>
                <w:b/>
                <w:bCs/>
                <w:sz w:val="28"/>
                <w:szCs w:val="28"/>
              </w:rPr>
              <w:t xml:space="preserve"> to Existing Fence, No. 23 (Lot 115) Browne Avenue, Dalkeith</w:t>
            </w:r>
            <w:bookmarkEnd w:id="40"/>
            <w:bookmarkEnd w:id="41"/>
            <w:bookmarkEnd w:id="42"/>
          </w:p>
        </w:tc>
      </w:tr>
      <w:tr w:rsidR="0095600A" w:rsidRPr="00D96B18" w14:paraId="714FAAAC" w14:textId="77777777" w:rsidTr="0095600A">
        <w:tc>
          <w:tcPr>
            <w:tcW w:w="8364" w:type="dxa"/>
            <w:gridSpan w:val="2"/>
            <w:tcBorders>
              <w:left w:val="nil"/>
              <w:right w:val="nil"/>
            </w:tcBorders>
            <w:shd w:val="clear" w:color="auto" w:fill="auto"/>
          </w:tcPr>
          <w:p w14:paraId="7F8375EB"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6D71A5AC" w14:textId="77777777" w:rsidTr="0095600A">
        <w:tc>
          <w:tcPr>
            <w:tcW w:w="2155" w:type="dxa"/>
            <w:shd w:val="clear" w:color="auto" w:fill="auto"/>
          </w:tcPr>
          <w:p w14:paraId="1853791B"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5559B495"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06401AA5" w14:textId="77777777" w:rsidTr="0095600A">
        <w:tc>
          <w:tcPr>
            <w:tcW w:w="2155" w:type="dxa"/>
            <w:shd w:val="clear" w:color="auto" w:fill="auto"/>
          </w:tcPr>
          <w:p w14:paraId="3BEDA6C1"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272309EA"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114E0975" w14:textId="77777777" w:rsidTr="0095600A">
        <w:tc>
          <w:tcPr>
            <w:tcW w:w="2155" w:type="dxa"/>
            <w:shd w:val="clear" w:color="auto" w:fill="auto"/>
          </w:tcPr>
          <w:p w14:paraId="644AEE1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209" w:type="dxa"/>
            <w:shd w:val="clear" w:color="auto" w:fill="auto"/>
          </w:tcPr>
          <w:p w14:paraId="299D4432"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Sze Man Suen</w:t>
            </w:r>
          </w:p>
        </w:tc>
      </w:tr>
      <w:tr w:rsidR="0095600A" w:rsidRPr="00D96B18" w14:paraId="26C498CD" w14:textId="77777777" w:rsidTr="0095600A">
        <w:tc>
          <w:tcPr>
            <w:tcW w:w="2155" w:type="dxa"/>
            <w:shd w:val="clear" w:color="auto" w:fill="auto"/>
          </w:tcPr>
          <w:p w14:paraId="79CD986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209" w:type="dxa"/>
            <w:shd w:val="clear" w:color="auto" w:fill="auto"/>
          </w:tcPr>
          <w:p w14:paraId="5F5DA660"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Sze Man Suen</w:t>
            </w:r>
          </w:p>
        </w:tc>
      </w:tr>
      <w:tr w:rsidR="0095600A" w:rsidRPr="00D96B18" w14:paraId="7942CF4B" w14:textId="77777777" w:rsidTr="0095600A">
        <w:tc>
          <w:tcPr>
            <w:tcW w:w="2155" w:type="dxa"/>
            <w:shd w:val="clear" w:color="auto" w:fill="auto"/>
          </w:tcPr>
          <w:p w14:paraId="5F26C7D6"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tcPr>
          <w:p w14:paraId="6DCD5500"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6E0C4106" w14:textId="77777777" w:rsidTr="0095600A">
        <w:tc>
          <w:tcPr>
            <w:tcW w:w="2155" w:type="dxa"/>
            <w:shd w:val="clear" w:color="auto" w:fill="auto"/>
          </w:tcPr>
          <w:p w14:paraId="1317587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01A9E6EA"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color w:val="000000"/>
                <w:szCs w:val="24"/>
              </w:rPr>
              <w:t>DA18/30069</w:t>
            </w:r>
          </w:p>
        </w:tc>
      </w:tr>
      <w:tr w:rsidR="0095600A" w:rsidRPr="00D96B18" w14:paraId="6A5844BB" w14:textId="77777777" w:rsidTr="0095600A">
        <w:tc>
          <w:tcPr>
            <w:tcW w:w="2155" w:type="dxa"/>
            <w:tcBorders>
              <w:bottom w:val="single" w:sz="4" w:space="0" w:color="auto"/>
            </w:tcBorders>
            <w:shd w:val="clear" w:color="auto" w:fill="auto"/>
          </w:tcPr>
          <w:p w14:paraId="67276ED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6ED48752"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N/A</w:t>
            </w:r>
          </w:p>
        </w:tc>
      </w:tr>
      <w:tr w:rsidR="0095600A" w:rsidRPr="00D96B18" w14:paraId="72842C57" w14:textId="77777777" w:rsidTr="0095600A">
        <w:tc>
          <w:tcPr>
            <w:tcW w:w="2155" w:type="dxa"/>
            <w:tcBorders>
              <w:bottom w:val="single" w:sz="4" w:space="0" w:color="auto"/>
            </w:tcBorders>
            <w:shd w:val="clear" w:color="auto" w:fill="auto"/>
          </w:tcPr>
          <w:p w14:paraId="5751A228"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209" w:type="dxa"/>
            <w:tcBorders>
              <w:bottom w:val="single" w:sz="4" w:space="0" w:color="auto"/>
            </w:tcBorders>
            <w:shd w:val="clear" w:color="auto" w:fill="auto"/>
          </w:tcPr>
          <w:p w14:paraId="71C6CBC5" w14:textId="77777777" w:rsidR="0095600A" w:rsidRPr="00D96B18" w:rsidRDefault="0095600A" w:rsidP="0095600A">
            <w:pPr>
              <w:spacing w:before="40" w:after="40"/>
              <w:contextualSpacing/>
              <w:jc w:val="both"/>
              <w:rPr>
                <w:rFonts w:ascii="Arial" w:eastAsia="Calibri" w:hAnsi="Arial" w:cs="Arial"/>
                <w:szCs w:val="24"/>
              </w:rPr>
            </w:pPr>
            <w:r w:rsidRPr="00D96B18">
              <w:rPr>
                <w:rFonts w:ascii="Arial" w:eastAsia="Calibri" w:hAnsi="Arial" w:cs="Arial"/>
                <w:szCs w:val="24"/>
              </w:rPr>
              <w:t>In accordance with Clause 6.7.1a) of the City’s Instrument of Delegation, Council is required to determine the application due to objections being received.</w:t>
            </w:r>
          </w:p>
        </w:tc>
      </w:tr>
      <w:tr w:rsidR="0095600A" w:rsidRPr="00D96B18" w14:paraId="49DC2E55" w14:textId="77777777" w:rsidTr="0095600A">
        <w:trPr>
          <w:trHeight w:val="340"/>
        </w:trPr>
        <w:tc>
          <w:tcPr>
            <w:tcW w:w="2155" w:type="dxa"/>
            <w:tcBorders>
              <w:bottom w:val="single" w:sz="4" w:space="0" w:color="auto"/>
            </w:tcBorders>
            <w:shd w:val="clear" w:color="auto" w:fill="auto"/>
          </w:tcPr>
          <w:p w14:paraId="53A5F57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tcPr>
          <w:p w14:paraId="20C70424" w14:textId="77777777" w:rsidR="0095600A" w:rsidRPr="00D96B18" w:rsidRDefault="0095600A" w:rsidP="00251F5F">
            <w:pPr>
              <w:numPr>
                <w:ilvl w:val="0"/>
                <w:numId w:val="26"/>
              </w:numPr>
              <w:ind w:left="463" w:hanging="463"/>
              <w:contextualSpacing/>
              <w:rPr>
                <w:rFonts w:ascii="Arial" w:eastAsia="Calibri" w:hAnsi="Arial" w:cs="Arial"/>
                <w:szCs w:val="24"/>
              </w:rPr>
            </w:pPr>
            <w:r w:rsidRPr="00D96B18">
              <w:rPr>
                <w:rFonts w:ascii="Arial" w:eastAsia="Calibri" w:hAnsi="Arial" w:cs="Arial"/>
                <w:color w:val="000000"/>
                <w:szCs w:val="24"/>
              </w:rPr>
              <w:t>Site Photographs</w:t>
            </w:r>
          </w:p>
          <w:p w14:paraId="0DF6A31C" w14:textId="77777777" w:rsidR="0095600A" w:rsidRPr="00D96B18" w:rsidRDefault="0095600A" w:rsidP="00251F5F">
            <w:pPr>
              <w:numPr>
                <w:ilvl w:val="0"/>
                <w:numId w:val="26"/>
              </w:numPr>
              <w:ind w:left="463" w:hanging="463"/>
              <w:contextualSpacing/>
              <w:rPr>
                <w:rFonts w:ascii="Arial" w:eastAsia="Calibri" w:hAnsi="Arial" w:cs="Arial"/>
                <w:b/>
                <w:szCs w:val="24"/>
              </w:rPr>
            </w:pPr>
            <w:r w:rsidRPr="00D96B18">
              <w:rPr>
                <w:rFonts w:ascii="Arial" w:eastAsia="Calibri" w:hAnsi="Arial" w:cs="Arial"/>
                <w:szCs w:val="24"/>
              </w:rPr>
              <w:t>Fencing Examples</w:t>
            </w:r>
          </w:p>
        </w:tc>
      </w:tr>
    </w:tbl>
    <w:p w14:paraId="1EEA3F75" w14:textId="3017FDE4" w:rsidR="0095600A" w:rsidRDefault="0095600A" w:rsidP="0095600A">
      <w:pPr>
        <w:tabs>
          <w:tab w:val="left" w:pos="720"/>
          <w:tab w:val="left" w:pos="1440"/>
          <w:tab w:val="left" w:pos="2410"/>
          <w:tab w:val="left" w:pos="2977"/>
          <w:tab w:val="right" w:pos="8313"/>
        </w:tabs>
        <w:jc w:val="both"/>
        <w:rPr>
          <w:rFonts w:ascii="Arial" w:hAnsi="Arial" w:cs="Arial"/>
          <w:szCs w:val="24"/>
        </w:rPr>
      </w:pPr>
    </w:p>
    <w:p w14:paraId="120B4C1D" w14:textId="77777777" w:rsidR="00080EC7" w:rsidRPr="006D752D" w:rsidRDefault="00080EC7" w:rsidP="00080EC7">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5673A949" w14:textId="77777777" w:rsidR="00080EC7" w:rsidRPr="006D752D" w:rsidRDefault="00080EC7" w:rsidP="00080EC7">
      <w:pPr>
        <w:jc w:val="both"/>
        <w:rPr>
          <w:rFonts w:ascii="Arial" w:hAnsi="Arial" w:cs="Arial"/>
          <w:szCs w:val="24"/>
        </w:rPr>
      </w:pPr>
    </w:p>
    <w:p w14:paraId="2E322A91" w14:textId="77777777" w:rsidR="00080EC7" w:rsidRPr="006D752D" w:rsidRDefault="00080EC7" w:rsidP="00080EC7">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 xml:space="preserve">Hassell </w:t>
      </w:r>
    </w:p>
    <w:p w14:paraId="5597B65F" w14:textId="77777777" w:rsidR="00080EC7" w:rsidRPr="006D752D" w:rsidRDefault="00080EC7" w:rsidP="00080EC7">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383C2F1B" w14:textId="77777777" w:rsidR="00080EC7" w:rsidRPr="006D752D" w:rsidRDefault="00080EC7" w:rsidP="00080EC7">
      <w:pPr>
        <w:jc w:val="both"/>
        <w:rPr>
          <w:rFonts w:ascii="Arial" w:hAnsi="Arial" w:cs="Arial"/>
          <w:szCs w:val="24"/>
        </w:rPr>
      </w:pPr>
    </w:p>
    <w:p w14:paraId="77E7FB6B" w14:textId="77777777" w:rsidR="00080EC7" w:rsidRPr="006D752D" w:rsidRDefault="00080EC7" w:rsidP="00080EC7">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9A52532" w14:textId="77777777" w:rsidR="00080EC7" w:rsidRDefault="00080EC7" w:rsidP="00080EC7">
      <w:pPr>
        <w:jc w:val="both"/>
        <w:rPr>
          <w:rFonts w:ascii="Arial" w:hAnsi="Arial" w:cs="Arial"/>
          <w:szCs w:val="24"/>
        </w:rPr>
      </w:pPr>
      <w:r w:rsidRPr="006D752D">
        <w:rPr>
          <w:rFonts w:ascii="Arial" w:hAnsi="Arial" w:cs="Arial"/>
          <w:szCs w:val="24"/>
        </w:rPr>
        <w:t>(Printed below for ease of reference)</w:t>
      </w:r>
    </w:p>
    <w:p w14:paraId="6F90A33D" w14:textId="77777777" w:rsidR="00080EC7" w:rsidRDefault="00080EC7" w:rsidP="00080EC7">
      <w:pPr>
        <w:jc w:val="both"/>
        <w:rPr>
          <w:rFonts w:ascii="Arial" w:hAnsi="Arial" w:cs="Arial"/>
          <w:szCs w:val="24"/>
        </w:rPr>
      </w:pPr>
    </w:p>
    <w:p w14:paraId="1AD33E38" w14:textId="77777777" w:rsidR="00080EC7" w:rsidRPr="006D752D" w:rsidRDefault="00080EC7" w:rsidP="00080EC7">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13/-</w:t>
      </w:r>
    </w:p>
    <w:p w14:paraId="3CFB9A88" w14:textId="4B9465AC" w:rsidR="00C56132" w:rsidRDefault="007D1933" w:rsidP="0095600A">
      <w:pPr>
        <w:tabs>
          <w:tab w:val="left" w:pos="720"/>
          <w:tab w:val="left" w:pos="1440"/>
          <w:tab w:val="left" w:pos="2410"/>
          <w:tab w:val="left" w:pos="2977"/>
          <w:tab w:val="right" w:pos="8313"/>
        </w:tabs>
        <w:jc w:val="both"/>
        <w:rPr>
          <w:rFonts w:ascii="Arial" w:hAnsi="Arial" w:cs="Arial"/>
          <w:szCs w:val="24"/>
        </w:rPr>
      </w:pPr>
      <w:r>
        <w:rPr>
          <w:rFonts w:ascii="Arial" w:eastAsia="Calibri" w:hAnsi="Arial" w:cs="Arial"/>
          <w:b/>
          <w:noProof/>
          <w:sz w:val="28"/>
          <w:szCs w:val="28"/>
        </w:rPr>
        <w:pict w14:anchorId="18CDECA5">
          <v:rect id="_x0000_s1044" style="position:absolute;left:0;text-align:left;margin-left:-.35pt;margin-top:12pt;width:417.6pt;height:259.1pt;z-index:-251650560" fillcolor="#d8d8d8" stroked="f"/>
        </w:pict>
      </w:r>
    </w:p>
    <w:p w14:paraId="041F236E" w14:textId="0C36642E" w:rsidR="0095600A" w:rsidRPr="00D96B18" w:rsidRDefault="00080EC7" w:rsidP="0095600A">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5600A">
        <w:rPr>
          <w:rFonts w:ascii="Arial" w:eastAsia="Calibri" w:hAnsi="Arial" w:cs="Arial"/>
          <w:b/>
          <w:sz w:val="28"/>
          <w:szCs w:val="28"/>
        </w:rPr>
        <w:t xml:space="preserve">Committee Recommendation / </w:t>
      </w:r>
      <w:r w:rsidR="0095600A" w:rsidRPr="00D96B18">
        <w:rPr>
          <w:rFonts w:ascii="Arial" w:eastAsia="Calibri" w:hAnsi="Arial" w:cs="Arial"/>
          <w:b/>
          <w:sz w:val="28"/>
          <w:szCs w:val="28"/>
        </w:rPr>
        <w:t>Recommendation to Committee</w:t>
      </w:r>
    </w:p>
    <w:p w14:paraId="399EED8E" w14:textId="77777777" w:rsidR="0095600A" w:rsidRPr="00D96B18" w:rsidRDefault="0095600A" w:rsidP="0095600A">
      <w:pPr>
        <w:contextualSpacing/>
        <w:jc w:val="both"/>
        <w:rPr>
          <w:rFonts w:ascii="Arial" w:hAnsi="Arial" w:cs="Arial"/>
          <w:b/>
          <w:bCs/>
          <w:szCs w:val="24"/>
          <w:lang w:val="en-US"/>
        </w:rPr>
      </w:pPr>
    </w:p>
    <w:p w14:paraId="210C3C13" w14:textId="22DE7753" w:rsidR="0095600A" w:rsidRPr="00D96B18" w:rsidRDefault="0095600A" w:rsidP="0095600A">
      <w:pPr>
        <w:contextualSpacing/>
        <w:jc w:val="both"/>
        <w:rPr>
          <w:rFonts w:ascii="Arial" w:hAnsi="Arial" w:cs="Arial"/>
          <w:b/>
          <w:bCs/>
          <w:szCs w:val="24"/>
          <w:lang w:val="en-US"/>
        </w:rPr>
      </w:pPr>
      <w:r w:rsidRPr="00D96B18">
        <w:rPr>
          <w:rFonts w:ascii="Arial" w:eastAsia="Calibri" w:hAnsi="Arial" w:cs="Arial"/>
          <w:b/>
          <w:szCs w:val="22"/>
        </w:rPr>
        <w:t xml:space="preserve">Council refuses the development application for a shade-cloth on the existing fencing located at the side and front of (Lot 115) No.23 Browne Avenue, Dalkeith, </w:t>
      </w:r>
      <w:r w:rsidRPr="00D96B18">
        <w:rPr>
          <w:rFonts w:ascii="Arial" w:eastAsia="Calibri" w:hAnsi="Arial" w:cs="Arial"/>
          <w:b/>
          <w:color w:val="000000"/>
          <w:szCs w:val="22"/>
        </w:rPr>
        <w:t>received on 23 July 2018, on the following grounds:</w:t>
      </w:r>
    </w:p>
    <w:p w14:paraId="6D69766C" w14:textId="77777777" w:rsidR="0095600A" w:rsidRPr="00D96B18" w:rsidRDefault="0095600A" w:rsidP="0095600A">
      <w:pPr>
        <w:contextualSpacing/>
        <w:jc w:val="both"/>
        <w:rPr>
          <w:rFonts w:ascii="Arial" w:eastAsia="Calibri" w:hAnsi="Arial" w:cs="Arial"/>
          <w:b/>
          <w:szCs w:val="22"/>
        </w:rPr>
      </w:pPr>
    </w:p>
    <w:p w14:paraId="01F0FF0E" w14:textId="77777777" w:rsidR="0095600A" w:rsidRPr="00D96B18" w:rsidRDefault="0095600A" w:rsidP="00251F5F">
      <w:pPr>
        <w:numPr>
          <w:ilvl w:val="0"/>
          <w:numId w:val="24"/>
        </w:numPr>
        <w:ind w:left="567" w:hanging="567"/>
        <w:contextualSpacing/>
        <w:jc w:val="both"/>
        <w:rPr>
          <w:rFonts w:ascii="Arial" w:eastAsia="Calibri" w:hAnsi="Arial" w:cs="Arial"/>
          <w:b/>
          <w:szCs w:val="24"/>
        </w:rPr>
      </w:pPr>
      <w:r w:rsidRPr="00D96B18">
        <w:rPr>
          <w:rFonts w:ascii="Arial" w:eastAsia="Calibri" w:hAnsi="Arial" w:cs="Arial"/>
          <w:b/>
          <w:szCs w:val="24"/>
        </w:rPr>
        <w:t>The development is inconsistent with clause 5.5.1 of the City of Nedlands Town Planning Scheme No. 2 as the development has an adverse effect on the amenity of the surrounding area.</w:t>
      </w:r>
    </w:p>
    <w:p w14:paraId="15756C45" w14:textId="77777777" w:rsidR="0095600A" w:rsidRPr="00D96B18" w:rsidRDefault="0095600A" w:rsidP="0095600A">
      <w:pPr>
        <w:ind w:left="567" w:hanging="567"/>
        <w:contextualSpacing/>
        <w:jc w:val="both"/>
        <w:rPr>
          <w:rFonts w:ascii="Arial" w:eastAsia="Calibri" w:hAnsi="Arial" w:cs="Arial"/>
          <w:b/>
          <w:szCs w:val="24"/>
        </w:rPr>
      </w:pPr>
    </w:p>
    <w:p w14:paraId="54C73EAD" w14:textId="77777777" w:rsidR="0095600A" w:rsidRPr="00D96B18" w:rsidRDefault="0095600A" w:rsidP="00251F5F">
      <w:pPr>
        <w:numPr>
          <w:ilvl w:val="0"/>
          <w:numId w:val="24"/>
        </w:numPr>
        <w:ind w:left="567" w:hanging="567"/>
        <w:contextualSpacing/>
        <w:jc w:val="both"/>
        <w:rPr>
          <w:rFonts w:ascii="Arial" w:eastAsia="Calibri" w:hAnsi="Arial" w:cs="Arial"/>
          <w:b/>
          <w:szCs w:val="24"/>
        </w:rPr>
      </w:pPr>
      <w:r w:rsidRPr="00D96B18">
        <w:rPr>
          <w:rFonts w:ascii="Arial" w:eastAsia="Calibri" w:hAnsi="Arial" w:cs="Arial"/>
          <w:b/>
          <w:szCs w:val="24"/>
        </w:rPr>
        <w:t>The development is inconsistent with the City of Nedlands Fill and Fencing Local planning Policy as:</w:t>
      </w:r>
    </w:p>
    <w:p w14:paraId="7ABC58BF" w14:textId="77777777" w:rsidR="0095600A" w:rsidRPr="00D96B18" w:rsidRDefault="0095600A" w:rsidP="0095600A">
      <w:pPr>
        <w:contextualSpacing/>
        <w:jc w:val="both"/>
        <w:rPr>
          <w:rFonts w:ascii="Arial" w:eastAsia="Calibri" w:hAnsi="Arial" w:cs="Arial"/>
          <w:b/>
          <w:szCs w:val="24"/>
        </w:rPr>
      </w:pPr>
    </w:p>
    <w:p w14:paraId="26A598CA" w14:textId="77777777" w:rsidR="0095600A" w:rsidRPr="00D96B18" w:rsidRDefault="0095600A" w:rsidP="00251F5F">
      <w:pPr>
        <w:numPr>
          <w:ilvl w:val="0"/>
          <w:numId w:val="25"/>
        </w:numPr>
        <w:ind w:left="993" w:hanging="426"/>
        <w:contextualSpacing/>
        <w:jc w:val="both"/>
        <w:rPr>
          <w:rFonts w:ascii="Arial" w:eastAsia="Calibri" w:hAnsi="Arial" w:cs="Arial"/>
          <w:b/>
          <w:szCs w:val="24"/>
        </w:rPr>
      </w:pPr>
      <w:r w:rsidRPr="00D96B18">
        <w:rPr>
          <w:rFonts w:ascii="Arial" w:eastAsia="Calibri" w:hAnsi="Arial" w:cs="Arial"/>
          <w:b/>
          <w:szCs w:val="24"/>
        </w:rPr>
        <w:t>The fencing is visually impermeable above 1.2m to a height ranging from 2m to 2.7m above natural ground level; and</w:t>
      </w:r>
    </w:p>
    <w:p w14:paraId="39E34B89" w14:textId="77777777" w:rsidR="0095600A" w:rsidRPr="00D96B18" w:rsidRDefault="0095600A" w:rsidP="0095600A">
      <w:pPr>
        <w:ind w:left="993"/>
        <w:contextualSpacing/>
        <w:jc w:val="both"/>
        <w:rPr>
          <w:rFonts w:ascii="Arial" w:eastAsia="Calibri" w:hAnsi="Arial" w:cs="Arial"/>
          <w:b/>
          <w:szCs w:val="24"/>
        </w:rPr>
      </w:pPr>
    </w:p>
    <w:p w14:paraId="5FD58B8D" w14:textId="77777777" w:rsidR="0095600A" w:rsidRPr="00D96B18" w:rsidRDefault="0095600A" w:rsidP="00251F5F">
      <w:pPr>
        <w:numPr>
          <w:ilvl w:val="0"/>
          <w:numId w:val="25"/>
        </w:numPr>
        <w:ind w:left="993" w:hanging="426"/>
        <w:contextualSpacing/>
        <w:jc w:val="both"/>
        <w:rPr>
          <w:rFonts w:ascii="Arial" w:eastAsia="Calibri" w:hAnsi="Arial" w:cs="Arial"/>
          <w:b/>
          <w:szCs w:val="24"/>
        </w:rPr>
      </w:pPr>
      <w:r w:rsidRPr="00D96B18">
        <w:rPr>
          <w:rFonts w:ascii="Arial" w:eastAsia="Calibri" w:hAnsi="Arial" w:cs="Arial"/>
          <w:b/>
          <w:szCs w:val="24"/>
        </w:rPr>
        <w:t>The material is not identified as an accepted material.</w:t>
      </w:r>
    </w:p>
    <w:p w14:paraId="1E5796B0" w14:textId="77777777" w:rsidR="0095600A" w:rsidRPr="00D96B18" w:rsidRDefault="0095600A" w:rsidP="0095600A">
      <w:pPr>
        <w:ind w:left="567" w:hanging="567"/>
        <w:contextualSpacing/>
        <w:jc w:val="both"/>
        <w:rPr>
          <w:rFonts w:ascii="Arial" w:eastAsia="Calibri" w:hAnsi="Arial" w:cs="Arial"/>
          <w:b/>
          <w:szCs w:val="24"/>
        </w:rPr>
      </w:pPr>
    </w:p>
    <w:p w14:paraId="213C9816" w14:textId="3A133F2B" w:rsidR="0095600A" w:rsidRPr="00D96B18" w:rsidRDefault="007D1933" w:rsidP="00251F5F">
      <w:pPr>
        <w:numPr>
          <w:ilvl w:val="0"/>
          <w:numId w:val="24"/>
        </w:numPr>
        <w:ind w:left="567" w:hanging="567"/>
        <w:contextualSpacing/>
        <w:jc w:val="both"/>
        <w:rPr>
          <w:rFonts w:ascii="Arial" w:eastAsia="Calibri" w:hAnsi="Arial" w:cs="Arial"/>
          <w:szCs w:val="24"/>
        </w:rPr>
      </w:pPr>
      <w:r>
        <w:rPr>
          <w:rFonts w:ascii="Arial" w:eastAsia="Calibri" w:hAnsi="Arial" w:cs="Arial"/>
          <w:b/>
          <w:noProof/>
          <w:szCs w:val="24"/>
        </w:rPr>
        <w:lastRenderedPageBreak/>
        <w:pict w14:anchorId="18CDECA5">
          <v:rect id="_x0000_s1045" style="position:absolute;left:0;text-align:left;margin-left:-.3pt;margin-top:-3.7pt;width:417.6pt;height:75.7pt;z-index:-251649536" fillcolor="#d8d8d8" stroked="f"/>
        </w:pict>
      </w:r>
      <w:r w:rsidR="0095600A" w:rsidRPr="00D96B18">
        <w:rPr>
          <w:rFonts w:ascii="Arial" w:eastAsia="Calibri" w:hAnsi="Arial" w:cs="Arial"/>
          <w:b/>
          <w:szCs w:val="24"/>
        </w:rPr>
        <w:t xml:space="preserve">The proposal does not satisfy provisions (g) and (n) of Clause 67 within the </w:t>
      </w:r>
      <w:r w:rsidR="0095600A" w:rsidRPr="00D96B18">
        <w:rPr>
          <w:rFonts w:ascii="Arial" w:eastAsia="Calibri" w:hAnsi="Arial" w:cs="Arial"/>
          <w:b/>
          <w:i/>
          <w:szCs w:val="24"/>
        </w:rPr>
        <w:t>Planning and Development (Local Planning Schemes) Regulations 2015</w:t>
      </w:r>
      <w:r w:rsidR="0095600A" w:rsidRPr="00D96B18">
        <w:rPr>
          <w:rFonts w:ascii="Arial" w:eastAsia="Calibri" w:hAnsi="Arial" w:cs="Arial"/>
          <w:b/>
          <w:szCs w:val="24"/>
        </w:rPr>
        <w:t>, as the appearance of the shade cloth proposed negatively impacts the character of the locality. Approving such a variation would set an undesirable precedent.</w:t>
      </w:r>
    </w:p>
    <w:p w14:paraId="2CA335AC" w14:textId="77777777" w:rsidR="0095600A" w:rsidRDefault="0095600A" w:rsidP="0095600A">
      <w:pPr>
        <w:tabs>
          <w:tab w:val="left" w:pos="0"/>
          <w:tab w:val="left" w:pos="1701"/>
          <w:tab w:val="left" w:pos="2410"/>
          <w:tab w:val="left" w:pos="2977"/>
          <w:tab w:val="right" w:pos="8505"/>
        </w:tabs>
        <w:jc w:val="both"/>
        <w:rPr>
          <w:rFonts w:ascii="Arial" w:hAnsi="Arial" w:cs="Arial"/>
          <w:szCs w:val="24"/>
        </w:rPr>
      </w:pPr>
    </w:p>
    <w:p w14:paraId="4905A6D6" w14:textId="6CE94A79" w:rsidR="00DA5088" w:rsidRDefault="00DA5088">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D96B18" w14:paraId="08D1AED0" w14:textId="77777777" w:rsidTr="0095600A">
        <w:tc>
          <w:tcPr>
            <w:tcW w:w="2155" w:type="dxa"/>
            <w:tcBorders>
              <w:bottom w:val="single" w:sz="4" w:space="0" w:color="auto"/>
              <w:right w:val="nil"/>
            </w:tcBorders>
            <w:shd w:val="clear" w:color="auto" w:fill="auto"/>
          </w:tcPr>
          <w:p w14:paraId="45DCC4B7" w14:textId="1CDC4311" w:rsidR="0095600A" w:rsidRPr="00D96B18" w:rsidRDefault="0095600A" w:rsidP="0095600A">
            <w:pPr>
              <w:keepNext/>
              <w:keepLines/>
              <w:contextualSpacing/>
              <w:jc w:val="both"/>
              <w:outlineLvl w:val="0"/>
              <w:rPr>
                <w:rFonts w:ascii="Arial" w:hAnsi="Arial" w:cs="Arial"/>
                <w:b/>
                <w:bCs/>
                <w:sz w:val="28"/>
                <w:szCs w:val="28"/>
              </w:rPr>
            </w:pPr>
            <w:r>
              <w:rPr>
                <w:rFonts w:ascii="Arial" w:hAnsi="Arial" w:cs="Arial"/>
                <w:szCs w:val="24"/>
              </w:rPr>
              <w:br w:type="page"/>
            </w:r>
            <w:bookmarkStart w:id="43" w:name="_Toc529196673"/>
            <w:bookmarkStart w:id="44" w:name="_Toc530412486"/>
            <w:bookmarkStart w:id="45" w:name="_Toc531600892"/>
            <w:r w:rsidRPr="00D96B18">
              <w:rPr>
                <w:rFonts w:ascii="Arial" w:hAnsi="Arial" w:cs="Arial"/>
                <w:b/>
                <w:bCs/>
                <w:sz w:val="28"/>
                <w:szCs w:val="28"/>
              </w:rPr>
              <w:t>PD59.18</w:t>
            </w:r>
            <w:bookmarkEnd w:id="43"/>
            <w:bookmarkEnd w:id="44"/>
            <w:bookmarkEnd w:id="45"/>
          </w:p>
        </w:tc>
        <w:tc>
          <w:tcPr>
            <w:tcW w:w="6209" w:type="dxa"/>
            <w:tcBorders>
              <w:left w:val="nil"/>
              <w:bottom w:val="single" w:sz="4" w:space="0" w:color="auto"/>
            </w:tcBorders>
            <w:shd w:val="clear" w:color="auto" w:fill="auto"/>
          </w:tcPr>
          <w:p w14:paraId="41738C14" w14:textId="77777777" w:rsidR="0095600A" w:rsidRPr="00D96B18" w:rsidRDefault="0095600A" w:rsidP="0095600A">
            <w:pPr>
              <w:keepNext/>
              <w:keepLines/>
              <w:contextualSpacing/>
              <w:jc w:val="both"/>
              <w:outlineLvl w:val="0"/>
              <w:rPr>
                <w:rFonts w:ascii="Arial" w:hAnsi="Arial" w:cs="Arial"/>
                <w:b/>
                <w:bCs/>
                <w:sz w:val="28"/>
                <w:szCs w:val="28"/>
              </w:rPr>
            </w:pPr>
            <w:bookmarkStart w:id="46" w:name="_Toc529196674"/>
            <w:bookmarkStart w:id="47" w:name="_Toc530412487"/>
            <w:bookmarkStart w:id="48" w:name="_Toc531600893"/>
            <w:r w:rsidRPr="00D96B18">
              <w:rPr>
                <w:rFonts w:ascii="Arial" w:hAnsi="Arial" w:cs="Arial"/>
                <w:b/>
                <w:bCs/>
                <w:sz w:val="28"/>
                <w:szCs w:val="28"/>
              </w:rPr>
              <w:t>Two Storey Single House, No. 6 (Lot 89) Colin Street, Dalkeith</w:t>
            </w:r>
            <w:bookmarkEnd w:id="46"/>
            <w:bookmarkEnd w:id="47"/>
            <w:bookmarkEnd w:id="48"/>
          </w:p>
        </w:tc>
      </w:tr>
      <w:tr w:rsidR="0095600A" w:rsidRPr="00D96B18" w14:paraId="0C3AEF43" w14:textId="77777777" w:rsidTr="0095600A">
        <w:tc>
          <w:tcPr>
            <w:tcW w:w="8364" w:type="dxa"/>
            <w:gridSpan w:val="2"/>
            <w:tcBorders>
              <w:left w:val="nil"/>
              <w:right w:val="nil"/>
            </w:tcBorders>
            <w:shd w:val="clear" w:color="auto" w:fill="auto"/>
          </w:tcPr>
          <w:p w14:paraId="6F2C2957"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2892E8C1" w14:textId="77777777" w:rsidTr="0095600A">
        <w:tc>
          <w:tcPr>
            <w:tcW w:w="2155" w:type="dxa"/>
            <w:shd w:val="clear" w:color="auto" w:fill="auto"/>
          </w:tcPr>
          <w:p w14:paraId="4BF98C2B"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3F833B9E"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700A4E4A" w14:textId="77777777" w:rsidTr="0095600A">
        <w:tc>
          <w:tcPr>
            <w:tcW w:w="2155" w:type="dxa"/>
            <w:shd w:val="clear" w:color="auto" w:fill="auto"/>
          </w:tcPr>
          <w:p w14:paraId="26F7EB1D"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10037774"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095B6846" w14:textId="77777777" w:rsidTr="0095600A">
        <w:tc>
          <w:tcPr>
            <w:tcW w:w="2155" w:type="dxa"/>
            <w:shd w:val="clear" w:color="auto" w:fill="auto"/>
          </w:tcPr>
          <w:p w14:paraId="566A7314"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209" w:type="dxa"/>
            <w:shd w:val="clear" w:color="auto" w:fill="auto"/>
          </w:tcPr>
          <w:p w14:paraId="4CCDAC6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Atrium Homes (WA) Pty Ltd</w:t>
            </w:r>
          </w:p>
        </w:tc>
      </w:tr>
      <w:tr w:rsidR="0095600A" w:rsidRPr="00D96B18" w14:paraId="6788DA41" w14:textId="77777777" w:rsidTr="0095600A">
        <w:tc>
          <w:tcPr>
            <w:tcW w:w="2155" w:type="dxa"/>
            <w:shd w:val="clear" w:color="auto" w:fill="auto"/>
          </w:tcPr>
          <w:p w14:paraId="12BC0725"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209" w:type="dxa"/>
            <w:shd w:val="clear" w:color="auto" w:fill="auto"/>
          </w:tcPr>
          <w:p w14:paraId="526AD561"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Honest Holdings Pty Ltd</w:t>
            </w:r>
          </w:p>
        </w:tc>
      </w:tr>
      <w:tr w:rsidR="0095600A" w:rsidRPr="00D96B18" w14:paraId="11C16C03" w14:textId="77777777" w:rsidTr="0095600A">
        <w:tc>
          <w:tcPr>
            <w:tcW w:w="2155" w:type="dxa"/>
            <w:shd w:val="clear" w:color="auto" w:fill="auto"/>
          </w:tcPr>
          <w:p w14:paraId="0829DEA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494FB437"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05E09BEC" w14:textId="77777777" w:rsidTr="0095600A">
        <w:tc>
          <w:tcPr>
            <w:tcW w:w="2155" w:type="dxa"/>
            <w:shd w:val="clear" w:color="auto" w:fill="auto"/>
          </w:tcPr>
          <w:p w14:paraId="44597440"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36CD87D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DA18/31114</w:t>
            </w:r>
          </w:p>
        </w:tc>
      </w:tr>
      <w:tr w:rsidR="0095600A" w:rsidRPr="00D96B18" w14:paraId="56525F29" w14:textId="77777777" w:rsidTr="0095600A">
        <w:tc>
          <w:tcPr>
            <w:tcW w:w="2155" w:type="dxa"/>
            <w:tcBorders>
              <w:bottom w:val="single" w:sz="4" w:space="0" w:color="auto"/>
            </w:tcBorders>
            <w:shd w:val="clear" w:color="auto" w:fill="auto"/>
          </w:tcPr>
          <w:p w14:paraId="14CA604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32DCA929"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Nil. </w:t>
            </w:r>
          </w:p>
        </w:tc>
      </w:tr>
      <w:tr w:rsidR="0095600A" w:rsidRPr="00D96B18" w14:paraId="1E78F1E8" w14:textId="77777777" w:rsidTr="0095600A">
        <w:tc>
          <w:tcPr>
            <w:tcW w:w="2155" w:type="dxa"/>
            <w:tcBorders>
              <w:bottom w:val="single" w:sz="4" w:space="0" w:color="auto"/>
            </w:tcBorders>
            <w:shd w:val="clear" w:color="auto" w:fill="auto"/>
          </w:tcPr>
          <w:p w14:paraId="31199CDC"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209" w:type="dxa"/>
            <w:tcBorders>
              <w:bottom w:val="single" w:sz="4" w:space="0" w:color="auto"/>
            </w:tcBorders>
            <w:shd w:val="clear" w:color="auto" w:fill="auto"/>
          </w:tcPr>
          <w:p w14:paraId="3EA36C27" w14:textId="77777777" w:rsidR="0095600A" w:rsidRPr="00D96B18" w:rsidRDefault="0095600A" w:rsidP="0095600A">
            <w:pPr>
              <w:spacing w:before="40" w:after="40"/>
              <w:contextualSpacing/>
              <w:jc w:val="both"/>
              <w:rPr>
                <w:rFonts w:ascii="Arial" w:eastAsia="Calibri" w:hAnsi="Arial" w:cs="Arial"/>
                <w:szCs w:val="24"/>
              </w:rPr>
            </w:pPr>
            <w:r w:rsidRPr="00D96B18">
              <w:rPr>
                <w:rFonts w:ascii="Arial" w:eastAsia="Calibri" w:hAnsi="Arial" w:cs="Arial"/>
                <w:szCs w:val="22"/>
              </w:rPr>
              <w:t xml:space="preserve">In accordance with Clause 6.7.1a) of the City’s Instrument of Delegation, Council is required to determine the application due to objections being received. </w:t>
            </w:r>
          </w:p>
        </w:tc>
      </w:tr>
      <w:tr w:rsidR="0095600A" w:rsidRPr="00D96B18" w14:paraId="57A1BC2F" w14:textId="77777777" w:rsidTr="0095600A">
        <w:tc>
          <w:tcPr>
            <w:tcW w:w="2155" w:type="dxa"/>
            <w:tcBorders>
              <w:bottom w:val="single" w:sz="4" w:space="0" w:color="auto"/>
            </w:tcBorders>
            <w:shd w:val="clear" w:color="auto" w:fill="auto"/>
            <w:vAlign w:val="center"/>
          </w:tcPr>
          <w:p w14:paraId="20E50DAD"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0E4A68C3" w14:textId="77777777" w:rsidR="0095600A" w:rsidRPr="00D96B18" w:rsidRDefault="0095600A" w:rsidP="00251F5F">
            <w:pPr>
              <w:numPr>
                <w:ilvl w:val="0"/>
                <w:numId w:val="27"/>
              </w:numPr>
              <w:ind w:left="461" w:hanging="461"/>
              <w:contextualSpacing/>
              <w:rPr>
                <w:rFonts w:ascii="Arial" w:eastAsia="Calibri" w:hAnsi="Arial" w:cs="Arial"/>
                <w:szCs w:val="24"/>
              </w:rPr>
            </w:pPr>
            <w:r w:rsidRPr="00D96B18">
              <w:rPr>
                <w:rFonts w:ascii="Arial" w:eastAsia="Calibri" w:hAnsi="Arial" w:cs="Arial"/>
                <w:szCs w:val="24"/>
              </w:rPr>
              <w:t>Site Photograph</w:t>
            </w:r>
          </w:p>
        </w:tc>
      </w:tr>
    </w:tbl>
    <w:p w14:paraId="72BD2B84" w14:textId="1B642F59" w:rsidR="0095600A" w:rsidRDefault="0095600A" w:rsidP="0095600A">
      <w:pPr>
        <w:contextualSpacing/>
        <w:jc w:val="both"/>
        <w:rPr>
          <w:rFonts w:ascii="Arial" w:eastAsia="Calibri" w:hAnsi="Arial" w:cs="Arial"/>
          <w:szCs w:val="32"/>
        </w:rPr>
      </w:pPr>
    </w:p>
    <w:p w14:paraId="59982B47" w14:textId="5D624868" w:rsidR="00C56132" w:rsidRPr="006D752D" w:rsidRDefault="00C56132" w:rsidP="00C56132">
      <w:pPr>
        <w:jc w:val="both"/>
        <w:rPr>
          <w:rFonts w:ascii="Arial" w:hAnsi="Arial" w:cs="Arial"/>
          <w:b/>
          <w:szCs w:val="24"/>
        </w:rPr>
      </w:pPr>
      <w:r w:rsidRPr="00331B41">
        <w:rPr>
          <w:rFonts w:ascii="Arial" w:hAnsi="Arial" w:cs="Arial"/>
          <w:b/>
          <w:szCs w:val="24"/>
        </w:rPr>
        <w:t xml:space="preserve">Regulation 11(da) </w:t>
      </w:r>
      <w:r w:rsidR="00331B41">
        <w:rPr>
          <w:rFonts w:ascii="Arial" w:hAnsi="Arial" w:cs="Arial"/>
          <w:b/>
          <w:szCs w:val="24"/>
        </w:rPr>
        <w:t>–</w:t>
      </w:r>
      <w:r w:rsidRPr="00331B41">
        <w:rPr>
          <w:rFonts w:ascii="Arial" w:hAnsi="Arial" w:cs="Arial"/>
          <w:b/>
          <w:szCs w:val="24"/>
        </w:rPr>
        <w:t xml:space="preserve"> </w:t>
      </w:r>
      <w:r w:rsidR="00331B41">
        <w:rPr>
          <w:rFonts w:ascii="Arial" w:hAnsi="Arial" w:cs="Arial"/>
          <w:b/>
          <w:szCs w:val="24"/>
        </w:rPr>
        <w:t>Council agreed th</w:t>
      </w:r>
      <w:r w:rsidR="00331B41" w:rsidRPr="00331B41">
        <w:rPr>
          <w:rFonts w:ascii="Arial" w:hAnsi="Arial" w:cs="Arial"/>
          <w:b/>
          <w:szCs w:val="24"/>
        </w:rPr>
        <w:t>e reduced lot boundary setback will likely increase building bulk</w:t>
      </w:r>
      <w:r w:rsidR="00331B41">
        <w:rPr>
          <w:rFonts w:ascii="Arial" w:hAnsi="Arial" w:cs="Arial"/>
          <w:b/>
          <w:szCs w:val="24"/>
        </w:rPr>
        <w:t xml:space="preserve"> </w:t>
      </w:r>
      <w:r w:rsidR="00331B41" w:rsidRPr="00331B41">
        <w:rPr>
          <w:rFonts w:ascii="Arial" w:hAnsi="Arial" w:cs="Arial"/>
          <w:b/>
          <w:szCs w:val="24"/>
        </w:rPr>
        <w:t>on the adjoining properties.</w:t>
      </w:r>
    </w:p>
    <w:p w14:paraId="3DC11B95" w14:textId="77777777" w:rsidR="00C56132" w:rsidRPr="006D752D" w:rsidRDefault="00C56132" w:rsidP="00C56132">
      <w:pPr>
        <w:jc w:val="both"/>
        <w:rPr>
          <w:rFonts w:ascii="Arial" w:hAnsi="Arial" w:cs="Arial"/>
          <w:szCs w:val="24"/>
        </w:rPr>
      </w:pPr>
    </w:p>
    <w:p w14:paraId="344C0656" w14:textId="4803156D" w:rsidR="00C56132" w:rsidRPr="006D752D" w:rsidRDefault="00C56132" w:rsidP="00C56132">
      <w:pPr>
        <w:jc w:val="both"/>
        <w:rPr>
          <w:rFonts w:ascii="Arial" w:hAnsi="Arial" w:cs="Arial"/>
          <w:szCs w:val="24"/>
        </w:rPr>
      </w:pPr>
      <w:r w:rsidRPr="006D752D">
        <w:rPr>
          <w:rFonts w:ascii="Arial" w:hAnsi="Arial" w:cs="Arial"/>
          <w:szCs w:val="24"/>
        </w:rPr>
        <w:t xml:space="preserve">Moved – Councillor </w:t>
      </w:r>
      <w:r w:rsidR="00517639">
        <w:rPr>
          <w:rFonts w:ascii="Arial" w:hAnsi="Arial" w:cs="Arial"/>
          <w:szCs w:val="24"/>
        </w:rPr>
        <w:t>Shaw</w:t>
      </w:r>
    </w:p>
    <w:p w14:paraId="639BD799" w14:textId="1CFFA52F" w:rsidR="00C56132" w:rsidRPr="006D752D" w:rsidRDefault="00C56132" w:rsidP="00C56132">
      <w:pPr>
        <w:jc w:val="both"/>
        <w:rPr>
          <w:rFonts w:ascii="Arial" w:hAnsi="Arial" w:cs="Arial"/>
          <w:szCs w:val="24"/>
        </w:rPr>
      </w:pPr>
      <w:r w:rsidRPr="006D752D">
        <w:rPr>
          <w:rFonts w:ascii="Arial" w:hAnsi="Arial" w:cs="Arial"/>
          <w:szCs w:val="24"/>
        </w:rPr>
        <w:t xml:space="preserve">Seconded – Councillor </w:t>
      </w:r>
      <w:r w:rsidR="00517639">
        <w:rPr>
          <w:rFonts w:ascii="Arial" w:hAnsi="Arial" w:cs="Arial"/>
          <w:szCs w:val="24"/>
        </w:rPr>
        <w:t>Mangano</w:t>
      </w:r>
    </w:p>
    <w:p w14:paraId="6CAAF7EC" w14:textId="1FC5F88F" w:rsidR="00C56132" w:rsidRPr="006D752D" w:rsidRDefault="00C56132" w:rsidP="00C56132">
      <w:pPr>
        <w:jc w:val="both"/>
        <w:rPr>
          <w:rFonts w:ascii="Arial" w:hAnsi="Arial" w:cs="Arial"/>
          <w:szCs w:val="24"/>
        </w:rPr>
      </w:pPr>
    </w:p>
    <w:p w14:paraId="75F615C9" w14:textId="77777777" w:rsidR="00C56132" w:rsidRPr="006D752D" w:rsidRDefault="00C56132" w:rsidP="00C56132">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CAEC65D" w14:textId="61819B86" w:rsidR="00C56132" w:rsidRDefault="00C56132" w:rsidP="00C56132">
      <w:pPr>
        <w:jc w:val="both"/>
        <w:rPr>
          <w:rFonts w:ascii="Arial" w:hAnsi="Arial" w:cs="Arial"/>
          <w:szCs w:val="24"/>
        </w:rPr>
      </w:pPr>
      <w:r w:rsidRPr="006D752D">
        <w:rPr>
          <w:rFonts w:ascii="Arial" w:hAnsi="Arial" w:cs="Arial"/>
          <w:szCs w:val="24"/>
        </w:rPr>
        <w:t>(Printed below for ease of reference)</w:t>
      </w:r>
    </w:p>
    <w:p w14:paraId="443850ED" w14:textId="3F85677E" w:rsidR="00DF688E" w:rsidRDefault="00DF688E" w:rsidP="00C56132">
      <w:pPr>
        <w:jc w:val="both"/>
        <w:rPr>
          <w:rFonts w:ascii="Arial" w:hAnsi="Arial" w:cs="Arial"/>
          <w:szCs w:val="24"/>
        </w:rPr>
      </w:pPr>
    </w:p>
    <w:p w14:paraId="7BE02CFA" w14:textId="31F4F43F" w:rsidR="00DF688E" w:rsidRDefault="007D1933" w:rsidP="00C56132">
      <w:pPr>
        <w:jc w:val="both"/>
        <w:rPr>
          <w:rFonts w:ascii="Arial" w:hAnsi="Arial" w:cs="Arial"/>
          <w:szCs w:val="24"/>
        </w:rPr>
      </w:pPr>
      <w:r>
        <w:rPr>
          <w:rFonts w:ascii="Arial" w:hAnsi="Arial" w:cs="Arial"/>
          <w:noProof/>
          <w:szCs w:val="24"/>
          <w:u w:val="single"/>
        </w:rPr>
        <w:pict w14:anchorId="18CDECA5">
          <v:rect id="_x0000_s1046" style="position:absolute;left:0;text-align:left;margin-left:-3.95pt;margin-top:13.8pt;width:422.05pt;height:98.3pt;z-index:-251648512" fillcolor="#d8d8d8" stroked="f"/>
        </w:pict>
      </w:r>
    </w:p>
    <w:p w14:paraId="575878A7" w14:textId="74DDBC3E" w:rsidR="00DF688E" w:rsidRPr="006D752D" w:rsidRDefault="00DF688E" w:rsidP="00A70FDC">
      <w:pPr>
        <w:rPr>
          <w:rFonts w:ascii="Arial" w:hAnsi="Arial" w:cs="Arial"/>
          <w:szCs w:val="24"/>
          <w:u w:val="single"/>
        </w:rPr>
      </w:pPr>
      <w:r w:rsidRPr="006D752D">
        <w:rPr>
          <w:rFonts w:ascii="Arial" w:hAnsi="Arial" w:cs="Arial"/>
          <w:szCs w:val="24"/>
          <w:u w:val="single"/>
        </w:rPr>
        <w:t>Put Motion</w:t>
      </w:r>
    </w:p>
    <w:p w14:paraId="78199247" w14:textId="6C424626" w:rsidR="00DF688E" w:rsidRPr="006D752D" w:rsidRDefault="00DF688E" w:rsidP="00A70FDC">
      <w:pPr>
        <w:tabs>
          <w:tab w:val="left" w:pos="1985"/>
        </w:tabs>
        <w:rPr>
          <w:rFonts w:ascii="Arial" w:hAnsi="Arial" w:cs="Arial"/>
          <w:szCs w:val="24"/>
        </w:rPr>
      </w:pPr>
      <w:r w:rsidRPr="006D752D">
        <w:rPr>
          <w:rFonts w:ascii="Arial" w:hAnsi="Arial" w:cs="Arial"/>
          <w:szCs w:val="24"/>
        </w:rPr>
        <w:t xml:space="preserve">Moved - Councillor </w:t>
      </w:r>
      <w:r w:rsidR="00071FC5">
        <w:rPr>
          <w:rFonts w:ascii="Arial" w:hAnsi="Arial" w:cs="Arial"/>
          <w:szCs w:val="24"/>
        </w:rPr>
        <w:t>James</w:t>
      </w:r>
    </w:p>
    <w:p w14:paraId="080DB86A" w14:textId="2E1118A6" w:rsidR="00DF688E" w:rsidRPr="006D752D" w:rsidRDefault="00DF688E" w:rsidP="00A70FDC">
      <w:pPr>
        <w:tabs>
          <w:tab w:val="left" w:pos="1985"/>
        </w:tabs>
        <w:rPr>
          <w:rFonts w:ascii="Arial" w:hAnsi="Arial" w:cs="Arial"/>
          <w:szCs w:val="24"/>
        </w:rPr>
      </w:pPr>
      <w:r w:rsidRPr="006D752D">
        <w:rPr>
          <w:rFonts w:ascii="Arial" w:hAnsi="Arial" w:cs="Arial"/>
          <w:szCs w:val="24"/>
        </w:rPr>
        <w:t xml:space="preserve">Seconded - Councillor </w:t>
      </w:r>
      <w:r w:rsidR="00A1663D">
        <w:rPr>
          <w:rFonts w:ascii="Arial" w:hAnsi="Arial" w:cs="Arial"/>
          <w:szCs w:val="24"/>
        </w:rPr>
        <w:t>Mangano</w:t>
      </w:r>
    </w:p>
    <w:p w14:paraId="11686F7C" w14:textId="77777777" w:rsidR="00DF688E" w:rsidRPr="006D752D" w:rsidRDefault="00DF688E" w:rsidP="00A70FDC">
      <w:pPr>
        <w:rPr>
          <w:rFonts w:ascii="Arial" w:hAnsi="Arial" w:cs="Arial"/>
          <w:szCs w:val="24"/>
          <w:u w:val="single"/>
        </w:rPr>
      </w:pPr>
    </w:p>
    <w:p w14:paraId="6E89ABA1" w14:textId="77777777" w:rsidR="00DF688E" w:rsidRPr="006D752D" w:rsidRDefault="00DF688E" w:rsidP="00A70FDC">
      <w:pPr>
        <w:tabs>
          <w:tab w:val="left" w:pos="1985"/>
        </w:tabs>
        <w:jc w:val="both"/>
        <w:rPr>
          <w:rFonts w:ascii="Arial" w:hAnsi="Arial" w:cs="Arial"/>
          <w:b/>
          <w:szCs w:val="24"/>
        </w:rPr>
      </w:pPr>
      <w:r>
        <w:rPr>
          <w:rFonts w:ascii="Arial" w:hAnsi="Arial" w:cs="Arial"/>
          <w:b/>
          <w:szCs w:val="24"/>
        </w:rPr>
        <w:t>That the M</w:t>
      </w:r>
      <w:r w:rsidRPr="006D752D">
        <w:rPr>
          <w:rFonts w:ascii="Arial" w:hAnsi="Arial" w:cs="Arial"/>
          <w:b/>
          <w:szCs w:val="24"/>
        </w:rPr>
        <w:t>otion be put.</w:t>
      </w:r>
    </w:p>
    <w:p w14:paraId="57FCD1D9" w14:textId="2B4184EE" w:rsidR="00C56132" w:rsidRPr="006D752D" w:rsidRDefault="00701E09" w:rsidP="00C56132">
      <w:pPr>
        <w:jc w:val="right"/>
        <w:rPr>
          <w:rFonts w:ascii="Arial" w:hAnsi="Arial" w:cs="Arial"/>
          <w:b/>
          <w:szCs w:val="24"/>
        </w:rPr>
      </w:pPr>
      <w:r>
        <w:rPr>
          <w:rFonts w:ascii="Arial" w:hAnsi="Arial" w:cs="Arial"/>
          <w:b/>
          <w:szCs w:val="24"/>
        </w:rPr>
        <w:t>CARRIED 8/5</w:t>
      </w:r>
    </w:p>
    <w:p w14:paraId="190B599C" w14:textId="5FBEB364" w:rsidR="00C56132" w:rsidRPr="006D752D" w:rsidRDefault="00C56132" w:rsidP="00C56132">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701E09">
        <w:rPr>
          <w:rFonts w:ascii="Arial" w:hAnsi="Arial" w:cs="Arial"/>
          <w:b/>
          <w:szCs w:val="24"/>
        </w:rPr>
        <w:t>Argyle Hay Shaw McManus &amp; Smyth</w:t>
      </w:r>
      <w:r w:rsidRPr="006D752D">
        <w:rPr>
          <w:rFonts w:ascii="Arial" w:hAnsi="Arial" w:cs="Arial"/>
          <w:b/>
          <w:szCs w:val="24"/>
        </w:rPr>
        <w:t>)</w:t>
      </w:r>
    </w:p>
    <w:p w14:paraId="6D7917EF" w14:textId="2740F085" w:rsidR="00C56132" w:rsidRDefault="00C56132" w:rsidP="0095600A">
      <w:pPr>
        <w:contextualSpacing/>
        <w:jc w:val="both"/>
        <w:rPr>
          <w:rFonts w:ascii="Arial" w:eastAsia="Calibri" w:hAnsi="Arial" w:cs="Arial"/>
          <w:szCs w:val="32"/>
        </w:rPr>
      </w:pPr>
    </w:p>
    <w:p w14:paraId="0157D8D7" w14:textId="22265E43" w:rsidR="00701E09" w:rsidRDefault="00701E09" w:rsidP="0095600A">
      <w:pPr>
        <w:contextualSpacing/>
        <w:jc w:val="both"/>
        <w:rPr>
          <w:rFonts w:ascii="Arial" w:eastAsia="Calibri" w:hAnsi="Arial" w:cs="Arial"/>
          <w:szCs w:val="32"/>
        </w:rPr>
      </w:pPr>
    </w:p>
    <w:p w14:paraId="34FB05FC" w14:textId="1D216B21" w:rsidR="00701E09" w:rsidRDefault="00701E09" w:rsidP="0095600A">
      <w:pPr>
        <w:contextualSpacing/>
        <w:jc w:val="both"/>
        <w:rPr>
          <w:rFonts w:ascii="Arial" w:eastAsia="Calibri" w:hAnsi="Arial" w:cs="Arial"/>
          <w:szCs w:val="32"/>
        </w:rPr>
      </w:pPr>
    </w:p>
    <w:p w14:paraId="26179344" w14:textId="2B9E23C7" w:rsidR="00701E09" w:rsidRPr="003A3614" w:rsidRDefault="00701E09" w:rsidP="0095600A">
      <w:pPr>
        <w:contextualSpacing/>
        <w:jc w:val="both"/>
        <w:rPr>
          <w:rFonts w:ascii="Arial" w:eastAsia="Calibri" w:hAnsi="Arial" w:cs="Arial"/>
          <w:b/>
          <w:szCs w:val="32"/>
        </w:rPr>
      </w:pPr>
      <w:r w:rsidRPr="003A3614">
        <w:rPr>
          <w:rFonts w:ascii="Arial" w:eastAsia="Calibri" w:hAnsi="Arial" w:cs="Arial"/>
          <w:b/>
          <w:szCs w:val="32"/>
        </w:rPr>
        <w:t xml:space="preserve">The Motion was PUT and </w:t>
      </w:r>
      <w:r w:rsidR="003A3614">
        <w:rPr>
          <w:rFonts w:ascii="Arial" w:eastAsia="Calibri" w:hAnsi="Arial" w:cs="Arial"/>
          <w:b/>
          <w:szCs w:val="32"/>
        </w:rPr>
        <w:t>was</w:t>
      </w:r>
    </w:p>
    <w:p w14:paraId="14CB8D68" w14:textId="3AA09CFD" w:rsidR="00701E09" w:rsidRPr="006D752D" w:rsidRDefault="007A1A73" w:rsidP="00A70FDC">
      <w:pPr>
        <w:jc w:val="right"/>
        <w:rPr>
          <w:rFonts w:ascii="Arial" w:hAnsi="Arial" w:cs="Arial"/>
          <w:b/>
          <w:szCs w:val="24"/>
        </w:rPr>
      </w:pPr>
      <w:r>
        <w:rPr>
          <w:rFonts w:ascii="Arial" w:hAnsi="Arial" w:cs="Arial"/>
          <w:b/>
          <w:szCs w:val="24"/>
        </w:rPr>
        <w:t>CARRIED 11/2</w:t>
      </w:r>
    </w:p>
    <w:p w14:paraId="5FFC8255" w14:textId="3A7420B8" w:rsidR="00701E09" w:rsidRPr="006D752D" w:rsidRDefault="00701E09" w:rsidP="00A70FDC">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7A1A73">
        <w:rPr>
          <w:rFonts w:ascii="Arial" w:hAnsi="Arial" w:cs="Arial"/>
          <w:b/>
          <w:szCs w:val="24"/>
        </w:rPr>
        <w:t>Hassell &amp; Wetherall</w:t>
      </w:r>
      <w:r w:rsidRPr="006D752D">
        <w:rPr>
          <w:rFonts w:ascii="Arial" w:hAnsi="Arial" w:cs="Arial"/>
          <w:b/>
          <w:szCs w:val="24"/>
        </w:rPr>
        <w:t>)</w:t>
      </w:r>
    </w:p>
    <w:p w14:paraId="7F903EE6" w14:textId="7C7F662E" w:rsidR="00701E09" w:rsidRDefault="00701E09" w:rsidP="0095600A">
      <w:pPr>
        <w:contextualSpacing/>
        <w:jc w:val="both"/>
        <w:rPr>
          <w:rFonts w:ascii="Arial" w:eastAsia="Calibri" w:hAnsi="Arial" w:cs="Arial"/>
          <w:szCs w:val="32"/>
        </w:rPr>
      </w:pPr>
    </w:p>
    <w:p w14:paraId="407DBC6C" w14:textId="1417F4B5" w:rsidR="00701E09" w:rsidRDefault="007D1933" w:rsidP="0095600A">
      <w:pPr>
        <w:contextualSpacing/>
        <w:jc w:val="both"/>
        <w:rPr>
          <w:rFonts w:ascii="Arial" w:eastAsia="Calibri" w:hAnsi="Arial" w:cs="Arial"/>
          <w:szCs w:val="32"/>
        </w:rPr>
      </w:pPr>
      <w:r>
        <w:rPr>
          <w:rFonts w:ascii="Arial" w:hAnsi="Arial" w:cs="Arial"/>
          <w:b/>
          <w:noProof/>
          <w:sz w:val="28"/>
          <w:szCs w:val="24"/>
        </w:rPr>
        <w:pict w14:anchorId="18CDECA5">
          <v:rect id="_x0000_s1047" style="position:absolute;left:0;text-align:left;margin-left:-1.2pt;margin-top:14.85pt;width:419.3pt;height:47.7pt;z-index:-251647488" fillcolor="#d8d8d8" stroked="f"/>
        </w:pict>
      </w:r>
    </w:p>
    <w:p w14:paraId="13E67230" w14:textId="238680FA" w:rsidR="0095600A" w:rsidRPr="00131357" w:rsidRDefault="00080EC7" w:rsidP="0095600A">
      <w:pPr>
        <w:jc w:val="both"/>
        <w:rPr>
          <w:rFonts w:ascii="Arial" w:hAnsi="Arial" w:cs="Arial"/>
          <w:b/>
          <w:sz w:val="28"/>
          <w:szCs w:val="24"/>
        </w:rPr>
      </w:pPr>
      <w:r>
        <w:rPr>
          <w:rFonts w:ascii="Arial" w:hAnsi="Arial" w:cs="Arial"/>
          <w:b/>
          <w:sz w:val="28"/>
          <w:szCs w:val="24"/>
        </w:rPr>
        <w:t xml:space="preserve">Council Resolution / </w:t>
      </w:r>
      <w:r w:rsidR="0095600A" w:rsidRPr="00131357">
        <w:rPr>
          <w:rFonts w:ascii="Arial" w:hAnsi="Arial" w:cs="Arial"/>
          <w:b/>
          <w:sz w:val="28"/>
          <w:szCs w:val="24"/>
        </w:rPr>
        <w:t>Committee Recommendation</w:t>
      </w:r>
    </w:p>
    <w:p w14:paraId="0AB745C7" w14:textId="77777777" w:rsidR="0095600A" w:rsidRPr="006D752D" w:rsidRDefault="0095600A" w:rsidP="0095600A">
      <w:pPr>
        <w:jc w:val="both"/>
        <w:rPr>
          <w:rFonts w:ascii="Arial" w:hAnsi="Arial" w:cs="Arial"/>
          <w:szCs w:val="24"/>
        </w:rPr>
      </w:pPr>
    </w:p>
    <w:p w14:paraId="33FC8875" w14:textId="77777777" w:rsidR="0095600A" w:rsidRPr="006D752D" w:rsidRDefault="0095600A" w:rsidP="0095600A">
      <w:pPr>
        <w:jc w:val="both"/>
        <w:rPr>
          <w:rFonts w:ascii="Arial" w:hAnsi="Arial" w:cs="Arial"/>
          <w:szCs w:val="24"/>
        </w:rPr>
      </w:pPr>
      <w:r>
        <w:rPr>
          <w:rFonts w:ascii="Arial" w:hAnsi="Arial" w:cs="Arial"/>
          <w:b/>
          <w:szCs w:val="24"/>
        </w:rPr>
        <w:t>Council does not approve the development approval.</w:t>
      </w:r>
    </w:p>
    <w:p w14:paraId="3A553EDF" w14:textId="77777777" w:rsidR="0095600A" w:rsidRDefault="0095600A" w:rsidP="0095600A">
      <w:pPr>
        <w:contextualSpacing/>
        <w:jc w:val="both"/>
        <w:rPr>
          <w:rFonts w:ascii="Arial" w:eastAsia="Calibri" w:hAnsi="Arial" w:cs="Arial"/>
          <w:szCs w:val="24"/>
        </w:rPr>
      </w:pPr>
    </w:p>
    <w:p w14:paraId="3415B268" w14:textId="5ED658CC" w:rsidR="0095600A" w:rsidRDefault="0095600A" w:rsidP="0095600A">
      <w:pPr>
        <w:contextualSpacing/>
        <w:jc w:val="both"/>
        <w:rPr>
          <w:rFonts w:ascii="Arial" w:eastAsia="Calibri" w:hAnsi="Arial" w:cs="Arial"/>
          <w:szCs w:val="24"/>
        </w:rPr>
      </w:pPr>
    </w:p>
    <w:p w14:paraId="6019849E" w14:textId="4E017A90" w:rsidR="00080EC7" w:rsidRDefault="00080EC7" w:rsidP="0095600A">
      <w:pPr>
        <w:contextualSpacing/>
        <w:jc w:val="both"/>
        <w:rPr>
          <w:rFonts w:ascii="Arial" w:eastAsia="Calibri" w:hAnsi="Arial" w:cs="Arial"/>
          <w:szCs w:val="24"/>
        </w:rPr>
      </w:pPr>
    </w:p>
    <w:p w14:paraId="29C7C5FF" w14:textId="70039FC0" w:rsidR="00080EC7" w:rsidRDefault="00080EC7" w:rsidP="0095600A">
      <w:pPr>
        <w:contextualSpacing/>
        <w:jc w:val="both"/>
        <w:rPr>
          <w:rFonts w:ascii="Arial" w:eastAsia="Calibri" w:hAnsi="Arial" w:cs="Arial"/>
          <w:szCs w:val="24"/>
        </w:rPr>
      </w:pPr>
    </w:p>
    <w:p w14:paraId="561479F7" w14:textId="77777777" w:rsidR="00080EC7" w:rsidRDefault="00080EC7" w:rsidP="0095600A">
      <w:pPr>
        <w:contextualSpacing/>
        <w:jc w:val="both"/>
        <w:rPr>
          <w:rFonts w:ascii="Arial" w:eastAsia="Calibri" w:hAnsi="Arial" w:cs="Arial"/>
          <w:szCs w:val="24"/>
        </w:rPr>
      </w:pPr>
    </w:p>
    <w:p w14:paraId="3F69FF8C" w14:textId="77777777" w:rsidR="0095600A" w:rsidRPr="00131357" w:rsidRDefault="0095600A" w:rsidP="0095600A">
      <w:pPr>
        <w:contextualSpacing/>
        <w:jc w:val="both"/>
        <w:rPr>
          <w:rFonts w:ascii="Arial" w:eastAsia="Calibri" w:hAnsi="Arial" w:cs="Arial"/>
          <w:sz w:val="28"/>
          <w:szCs w:val="28"/>
        </w:rPr>
      </w:pPr>
      <w:r w:rsidRPr="00131357">
        <w:rPr>
          <w:rFonts w:ascii="Arial" w:eastAsia="Calibri" w:hAnsi="Arial" w:cs="Arial"/>
          <w:sz w:val="28"/>
          <w:szCs w:val="28"/>
        </w:rPr>
        <w:t>Recommendation to Committee</w:t>
      </w:r>
    </w:p>
    <w:p w14:paraId="607D6770" w14:textId="77777777" w:rsidR="0095600A" w:rsidRPr="00131357" w:rsidRDefault="0095600A" w:rsidP="0095600A">
      <w:pPr>
        <w:contextualSpacing/>
        <w:jc w:val="both"/>
        <w:rPr>
          <w:rFonts w:ascii="Arial" w:eastAsia="Calibri" w:hAnsi="Arial" w:cs="Arial"/>
          <w:szCs w:val="24"/>
        </w:rPr>
      </w:pPr>
    </w:p>
    <w:p w14:paraId="45F61BC3" w14:textId="77777777" w:rsidR="0095600A" w:rsidRPr="00131357" w:rsidRDefault="0095600A" w:rsidP="0095600A">
      <w:pPr>
        <w:contextualSpacing/>
        <w:jc w:val="both"/>
        <w:rPr>
          <w:rFonts w:ascii="Arial" w:eastAsia="Calibri" w:hAnsi="Arial" w:cs="Arial"/>
          <w:szCs w:val="24"/>
        </w:rPr>
      </w:pPr>
      <w:r w:rsidRPr="00131357">
        <w:rPr>
          <w:rFonts w:ascii="Arial" w:eastAsia="Calibri" w:hAnsi="Arial" w:cs="Arial"/>
          <w:szCs w:val="24"/>
        </w:rPr>
        <w:t>Council approves the development application dated 6 September 2018</w:t>
      </w:r>
      <w:r w:rsidRPr="00131357">
        <w:rPr>
          <w:rFonts w:ascii="Arial" w:eastAsia="Calibri" w:hAnsi="Arial" w:cs="Arial"/>
          <w:i/>
          <w:szCs w:val="24"/>
        </w:rPr>
        <w:t xml:space="preserve"> </w:t>
      </w:r>
      <w:r w:rsidRPr="00131357">
        <w:rPr>
          <w:rFonts w:ascii="Arial" w:eastAsia="Calibri" w:hAnsi="Arial" w:cs="Arial"/>
          <w:szCs w:val="24"/>
        </w:rPr>
        <w:t>with amended plans received on 19 September 2018</w:t>
      </w:r>
      <w:r w:rsidRPr="00131357">
        <w:rPr>
          <w:rFonts w:ascii="Arial" w:eastAsia="Calibri" w:hAnsi="Arial" w:cs="Arial"/>
          <w:i/>
          <w:szCs w:val="24"/>
        </w:rPr>
        <w:t xml:space="preserve"> </w:t>
      </w:r>
      <w:r w:rsidRPr="00131357">
        <w:rPr>
          <w:rFonts w:ascii="Arial" w:eastAsia="Calibri" w:hAnsi="Arial" w:cs="Arial"/>
          <w:szCs w:val="24"/>
        </w:rPr>
        <w:t>to construct a Two Storey Single House at No. 6 (Lot 89) Colin Street, Dalkeith subject to the following conditions and advice:</w:t>
      </w:r>
    </w:p>
    <w:p w14:paraId="0D93ED25" w14:textId="77777777" w:rsidR="0095600A" w:rsidRPr="00131357" w:rsidRDefault="0095600A" w:rsidP="0095600A">
      <w:pPr>
        <w:contextualSpacing/>
        <w:jc w:val="both"/>
        <w:rPr>
          <w:rFonts w:ascii="Arial" w:eastAsia="Calibri" w:hAnsi="Arial" w:cs="Arial"/>
          <w:szCs w:val="24"/>
        </w:rPr>
      </w:pPr>
    </w:p>
    <w:p w14:paraId="7EFD6E18" w14:textId="77777777" w:rsidR="0095600A" w:rsidRPr="00131357" w:rsidRDefault="0095600A" w:rsidP="00251F5F">
      <w:pPr>
        <w:numPr>
          <w:ilvl w:val="0"/>
          <w:numId w:val="28"/>
        </w:numPr>
        <w:ind w:left="567" w:hanging="567"/>
        <w:contextualSpacing/>
        <w:jc w:val="both"/>
        <w:rPr>
          <w:rFonts w:ascii="Arial" w:hAnsi="Arial" w:cs="Arial"/>
          <w:szCs w:val="24"/>
        </w:rPr>
      </w:pPr>
      <w:r w:rsidRPr="00131357">
        <w:rPr>
          <w:rFonts w:ascii="Arial" w:hAnsi="Arial" w:cs="Arial"/>
          <w:szCs w:val="24"/>
        </w:rPr>
        <w:t>The development shall always comply with the application and the approved plans, subject to any modifications required as a consequence of any condition(s) of this approval.</w:t>
      </w:r>
    </w:p>
    <w:p w14:paraId="5B757DC3" w14:textId="77777777" w:rsidR="0095600A" w:rsidRPr="00131357" w:rsidRDefault="0095600A" w:rsidP="0095600A">
      <w:pPr>
        <w:ind w:left="567" w:hanging="567"/>
        <w:contextualSpacing/>
        <w:jc w:val="both"/>
        <w:rPr>
          <w:rFonts w:ascii="Arial" w:hAnsi="Arial" w:cs="Arial"/>
          <w:szCs w:val="24"/>
        </w:rPr>
      </w:pPr>
    </w:p>
    <w:p w14:paraId="4566832C" w14:textId="77777777" w:rsidR="0095600A" w:rsidRPr="00131357" w:rsidRDefault="0095600A" w:rsidP="00251F5F">
      <w:pPr>
        <w:numPr>
          <w:ilvl w:val="0"/>
          <w:numId w:val="28"/>
        </w:numPr>
        <w:ind w:left="567" w:hanging="567"/>
        <w:contextualSpacing/>
        <w:jc w:val="both"/>
        <w:rPr>
          <w:rFonts w:ascii="Arial" w:hAnsi="Arial" w:cs="Arial"/>
          <w:szCs w:val="24"/>
        </w:rPr>
      </w:pPr>
      <w:r w:rsidRPr="00131357">
        <w:rPr>
          <w:rFonts w:ascii="Arial" w:hAnsi="Arial" w:cs="Arial"/>
          <w:szCs w:val="24"/>
        </w:rPr>
        <w:t xml:space="preserve">This development approval </w:t>
      </w:r>
      <w:r w:rsidRPr="00131357">
        <w:rPr>
          <w:rFonts w:ascii="Arial" w:hAnsi="Arial" w:cs="Arial"/>
          <w:color w:val="000000"/>
          <w:szCs w:val="24"/>
        </w:rPr>
        <w:t xml:space="preserve">only pertains to the proposed single dwelling. </w:t>
      </w:r>
    </w:p>
    <w:p w14:paraId="08C306F4" w14:textId="77777777" w:rsidR="0095600A" w:rsidRPr="00131357" w:rsidRDefault="0095600A" w:rsidP="0095600A">
      <w:pPr>
        <w:ind w:left="567" w:hanging="567"/>
        <w:contextualSpacing/>
        <w:jc w:val="both"/>
        <w:rPr>
          <w:rFonts w:ascii="Arial" w:hAnsi="Arial" w:cs="Arial"/>
          <w:szCs w:val="24"/>
        </w:rPr>
      </w:pPr>
    </w:p>
    <w:p w14:paraId="3CEE7B8F" w14:textId="77777777" w:rsidR="0095600A" w:rsidRPr="00131357" w:rsidRDefault="0095600A" w:rsidP="00251F5F">
      <w:pPr>
        <w:numPr>
          <w:ilvl w:val="0"/>
          <w:numId w:val="28"/>
        </w:numPr>
        <w:ind w:left="567" w:hanging="567"/>
        <w:contextualSpacing/>
        <w:jc w:val="both"/>
        <w:rPr>
          <w:rFonts w:ascii="Arial" w:hAnsi="Arial" w:cs="Arial"/>
        </w:rPr>
      </w:pPr>
      <w:r w:rsidRPr="00131357">
        <w:rPr>
          <w:rFonts w:ascii="Arial" w:hAnsi="Arial" w:cs="Arial"/>
        </w:rPr>
        <w:t>All footings and structures to retaining walls and fences shall be constructed wholly inside the site boundaries of the property’s Certificate of Title.</w:t>
      </w:r>
    </w:p>
    <w:p w14:paraId="2406EA47" w14:textId="77777777" w:rsidR="0095600A" w:rsidRPr="00131357" w:rsidRDefault="0095600A" w:rsidP="0095600A">
      <w:pPr>
        <w:ind w:left="567" w:hanging="567"/>
        <w:contextualSpacing/>
        <w:rPr>
          <w:rFonts w:ascii="Arial" w:hAnsi="Arial" w:cs="Arial"/>
          <w:szCs w:val="24"/>
        </w:rPr>
      </w:pPr>
    </w:p>
    <w:p w14:paraId="38566AA7" w14:textId="77777777" w:rsidR="0095600A" w:rsidRPr="00131357" w:rsidRDefault="0095600A" w:rsidP="00251F5F">
      <w:pPr>
        <w:numPr>
          <w:ilvl w:val="0"/>
          <w:numId w:val="28"/>
        </w:numPr>
        <w:ind w:left="567" w:hanging="567"/>
        <w:contextualSpacing/>
        <w:jc w:val="both"/>
        <w:rPr>
          <w:rFonts w:ascii="Arial" w:hAnsi="Arial" w:cs="Arial"/>
          <w:szCs w:val="24"/>
        </w:rPr>
      </w:pPr>
      <w:r w:rsidRPr="00131357">
        <w:rPr>
          <w:rFonts w:ascii="Arial" w:hAnsi="Arial" w:cs="Arial"/>
          <w:szCs w:val="24"/>
        </w:rPr>
        <w:t>All stormwater from the development, which includes permeable and non-permeable areas shall be contained onsite.</w:t>
      </w:r>
    </w:p>
    <w:p w14:paraId="66465FBC" w14:textId="77777777" w:rsidR="0095600A" w:rsidRPr="00131357" w:rsidRDefault="0095600A" w:rsidP="0095600A">
      <w:pPr>
        <w:contextualSpacing/>
        <w:jc w:val="both"/>
        <w:rPr>
          <w:rFonts w:ascii="Arial" w:eastAsia="Calibri" w:hAnsi="Arial" w:cs="Arial"/>
          <w:szCs w:val="24"/>
        </w:rPr>
      </w:pPr>
    </w:p>
    <w:p w14:paraId="34D38BAF" w14:textId="77777777" w:rsidR="0095600A" w:rsidRPr="00131357" w:rsidRDefault="0095600A" w:rsidP="0095600A">
      <w:pPr>
        <w:contextualSpacing/>
        <w:jc w:val="both"/>
        <w:rPr>
          <w:rFonts w:ascii="Arial" w:hAnsi="Arial" w:cs="Arial"/>
          <w:szCs w:val="24"/>
        </w:rPr>
      </w:pPr>
      <w:r w:rsidRPr="00131357">
        <w:rPr>
          <w:rFonts w:ascii="Arial" w:hAnsi="Arial" w:cs="Arial"/>
          <w:szCs w:val="24"/>
        </w:rPr>
        <w:t>Advice Notes specific to this proposal:</w:t>
      </w:r>
    </w:p>
    <w:p w14:paraId="32A290FE" w14:textId="77777777" w:rsidR="0095600A" w:rsidRPr="00131357" w:rsidRDefault="0095600A" w:rsidP="0095600A">
      <w:pPr>
        <w:contextualSpacing/>
        <w:jc w:val="both"/>
        <w:rPr>
          <w:rFonts w:ascii="Arial" w:eastAsia="Calibri" w:hAnsi="Arial" w:cs="Arial"/>
          <w:szCs w:val="24"/>
        </w:rPr>
      </w:pPr>
    </w:p>
    <w:p w14:paraId="21A120A4" w14:textId="77777777" w:rsidR="0095600A" w:rsidRPr="00131357" w:rsidRDefault="0095600A" w:rsidP="00251F5F">
      <w:pPr>
        <w:numPr>
          <w:ilvl w:val="0"/>
          <w:numId w:val="29"/>
        </w:numPr>
        <w:ind w:left="567" w:hanging="567"/>
        <w:contextualSpacing/>
        <w:jc w:val="both"/>
        <w:rPr>
          <w:rFonts w:ascii="Arial" w:hAnsi="Arial" w:cs="Arial"/>
          <w:bCs/>
          <w:szCs w:val="24"/>
        </w:rPr>
      </w:pPr>
      <w:bookmarkStart w:id="49" w:name="_Hlk504403213"/>
      <w:r w:rsidRPr="00131357">
        <w:rPr>
          <w:rFonts w:ascii="Arial" w:hAnsi="Arial" w:cs="Arial"/>
          <w:bCs/>
          <w:szCs w:val="24"/>
        </w:rPr>
        <w:t>A separate development application is required to be submitted to and approved by the City prior to erecting any fencing within the street setback area(s) which is not compliant with the deemed-to-comply provisions of the Residential Design Codes, and/or erecting any fencing behind the primary street setback area which is more than 1.8m in height above natural ground level.</w:t>
      </w:r>
    </w:p>
    <w:bookmarkEnd w:id="49"/>
    <w:p w14:paraId="3D6DE82E" w14:textId="77777777" w:rsidR="0095600A" w:rsidRPr="00131357" w:rsidRDefault="0095600A" w:rsidP="0095600A">
      <w:pPr>
        <w:ind w:left="567" w:hanging="567"/>
        <w:contextualSpacing/>
        <w:jc w:val="both"/>
        <w:rPr>
          <w:rFonts w:ascii="Arial" w:hAnsi="Arial" w:cs="Arial"/>
          <w:bCs/>
          <w:szCs w:val="24"/>
        </w:rPr>
      </w:pPr>
    </w:p>
    <w:p w14:paraId="3C70F3D2" w14:textId="77777777" w:rsidR="0095600A" w:rsidRPr="00131357" w:rsidRDefault="0095600A" w:rsidP="00251F5F">
      <w:pPr>
        <w:numPr>
          <w:ilvl w:val="0"/>
          <w:numId w:val="29"/>
        </w:numPr>
        <w:ind w:left="567" w:hanging="567"/>
        <w:contextualSpacing/>
        <w:jc w:val="both"/>
        <w:rPr>
          <w:rFonts w:ascii="Arial" w:hAnsi="Arial" w:cs="Arial"/>
          <w:bCs/>
          <w:szCs w:val="24"/>
        </w:rPr>
      </w:pPr>
      <w:r w:rsidRPr="00131357">
        <w:rPr>
          <w:rFonts w:ascii="Arial" w:hAnsi="Arial" w:cs="Arial"/>
          <w:szCs w:val="24"/>
        </w:rPr>
        <w:t>All crossovers to the street(s) shall be constructed to the Council’s Crossover Specifications and the applicant / landowner to obtain levels for crossovers from the Council’s Infrastructure Services under supervision onsite, prior to commencement of works.</w:t>
      </w:r>
    </w:p>
    <w:p w14:paraId="5446813A" w14:textId="77777777" w:rsidR="0095600A" w:rsidRPr="00131357" w:rsidRDefault="0095600A" w:rsidP="0095600A">
      <w:pPr>
        <w:ind w:left="567" w:hanging="567"/>
        <w:contextualSpacing/>
        <w:jc w:val="both"/>
        <w:rPr>
          <w:rFonts w:ascii="Arial" w:hAnsi="Arial" w:cs="Arial"/>
          <w:bCs/>
          <w:szCs w:val="24"/>
        </w:rPr>
      </w:pPr>
    </w:p>
    <w:p w14:paraId="2FD861EB" w14:textId="77777777" w:rsidR="0095600A" w:rsidRPr="00131357" w:rsidRDefault="0095600A" w:rsidP="00251F5F">
      <w:pPr>
        <w:numPr>
          <w:ilvl w:val="0"/>
          <w:numId w:val="29"/>
        </w:numPr>
        <w:ind w:left="567" w:hanging="567"/>
        <w:contextualSpacing/>
        <w:jc w:val="both"/>
        <w:rPr>
          <w:rFonts w:ascii="Arial" w:hAnsi="Arial" w:cs="Arial"/>
          <w:bCs/>
          <w:szCs w:val="24"/>
        </w:rPr>
      </w:pPr>
      <w:r w:rsidRPr="00131357">
        <w:rPr>
          <w:rFonts w:ascii="Arial" w:hAnsi="Arial" w:cs="Arial"/>
          <w:szCs w:val="24"/>
        </w:rPr>
        <w:t xml:space="preserve">Any development in the nature-strip (verge), including footpaths, will require a Nature-Strip Development Application (NSDA) to be lodged with, and approved by, the City’s Technical Services department, prior to construction commencing. </w:t>
      </w:r>
    </w:p>
    <w:p w14:paraId="1B3131AA" w14:textId="77777777" w:rsidR="0095600A" w:rsidRPr="00131357" w:rsidRDefault="0095600A" w:rsidP="0095600A">
      <w:pPr>
        <w:ind w:left="567" w:hanging="567"/>
        <w:contextualSpacing/>
        <w:jc w:val="both"/>
        <w:rPr>
          <w:rFonts w:ascii="Arial" w:hAnsi="Arial" w:cs="Arial"/>
          <w:szCs w:val="24"/>
        </w:rPr>
      </w:pPr>
    </w:p>
    <w:p w14:paraId="494B1090" w14:textId="77777777" w:rsidR="0095600A" w:rsidRPr="00131357" w:rsidRDefault="0095600A" w:rsidP="00251F5F">
      <w:pPr>
        <w:numPr>
          <w:ilvl w:val="0"/>
          <w:numId w:val="29"/>
        </w:numPr>
        <w:ind w:left="567" w:hanging="567"/>
        <w:contextualSpacing/>
        <w:jc w:val="both"/>
        <w:rPr>
          <w:rFonts w:ascii="Arial" w:hAnsi="Arial" w:cs="Arial"/>
          <w:szCs w:val="24"/>
        </w:rPr>
      </w:pPr>
      <w:r w:rsidRPr="00131357">
        <w:rPr>
          <w:rFonts w:ascii="Arial" w:hAnsi="Arial" w:cs="Arial"/>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131357">
        <w:rPr>
          <w:rFonts w:ascii="Arial" w:hAnsi="Arial" w:cs="Arial"/>
          <w:szCs w:val="24"/>
          <w:vertAlign w:val="superscript"/>
        </w:rPr>
        <w:t>3</w:t>
      </w:r>
      <w:r w:rsidRPr="00131357">
        <w:rPr>
          <w:rFonts w:ascii="Arial" w:hAnsi="Arial" w:cs="Arial"/>
          <w:szCs w:val="24"/>
        </w:rPr>
        <w:t xml:space="preserve"> for every 80m</w:t>
      </w:r>
      <w:r w:rsidRPr="00131357">
        <w:rPr>
          <w:rFonts w:ascii="Arial" w:hAnsi="Arial" w:cs="Arial"/>
          <w:szCs w:val="24"/>
          <w:vertAlign w:val="superscript"/>
        </w:rPr>
        <w:t>2</w:t>
      </w:r>
      <w:r w:rsidRPr="00131357">
        <w:rPr>
          <w:rFonts w:ascii="Arial" w:hAnsi="Arial" w:cs="Arial"/>
          <w:szCs w:val="24"/>
        </w:rPr>
        <w:t xml:space="preserve"> of calculated surface area of the development.</w:t>
      </w:r>
    </w:p>
    <w:p w14:paraId="3E6C5B32" w14:textId="761390A1" w:rsidR="0095600A" w:rsidRDefault="0095600A" w:rsidP="0095600A">
      <w:pPr>
        <w:ind w:left="567" w:hanging="567"/>
        <w:contextualSpacing/>
        <w:rPr>
          <w:rFonts w:ascii="Arial" w:eastAsia="Calibri" w:hAnsi="Arial" w:cs="Arial"/>
          <w:szCs w:val="24"/>
        </w:rPr>
      </w:pPr>
    </w:p>
    <w:p w14:paraId="67A05843" w14:textId="0D66F236" w:rsidR="00080EC7" w:rsidRDefault="00080EC7" w:rsidP="0095600A">
      <w:pPr>
        <w:ind w:left="567" w:hanging="567"/>
        <w:contextualSpacing/>
        <w:rPr>
          <w:rFonts w:ascii="Arial" w:eastAsia="Calibri" w:hAnsi="Arial" w:cs="Arial"/>
          <w:szCs w:val="24"/>
        </w:rPr>
      </w:pPr>
    </w:p>
    <w:p w14:paraId="4166BC5C" w14:textId="77777777" w:rsidR="00080EC7" w:rsidRPr="00131357" w:rsidRDefault="00080EC7" w:rsidP="0095600A">
      <w:pPr>
        <w:ind w:left="567" w:hanging="567"/>
        <w:contextualSpacing/>
        <w:rPr>
          <w:rFonts w:ascii="Arial" w:eastAsia="Calibri" w:hAnsi="Arial" w:cs="Arial"/>
          <w:szCs w:val="24"/>
        </w:rPr>
      </w:pPr>
    </w:p>
    <w:p w14:paraId="5DF371CB" w14:textId="77777777" w:rsidR="0095600A" w:rsidRPr="00131357" w:rsidRDefault="0095600A" w:rsidP="00251F5F">
      <w:pPr>
        <w:numPr>
          <w:ilvl w:val="0"/>
          <w:numId w:val="29"/>
        </w:numPr>
        <w:ind w:left="567" w:hanging="567"/>
        <w:contextualSpacing/>
        <w:jc w:val="both"/>
        <w:rPr>
          <w:rFonts w:ascii="Arial" w:hAnsi="Arial" w:cs="Arial"/>
          <w:szCs w:val="24"/>
        </w:rPr>
      </w:pPr>
      <w:r w:rsidRPr="00131357">
        <w:rPr>
          <w:rFonts w:ascii="Arial" w:eastAsia="Calibri" w:hAnsi="Arial" w:cs="Arial"/>
          <w:szCs w:val="24"/>
        </w:rPr>
        <w:lastRenderedPageBreak/>
        <w:t xml:space="preserve">All internal water closets and </w:t>
      </w:r>
      <w:proofErr w:type="spellStart"/>
      <w:r w:rsidRPr="00131357">
        <w:rPr>
          <w:rFonts w:ascii="Arial" w:eastAsia="Calibri" w:hAnsi="Arial" w:cs="Arial"/>
          <w:szCs w:val="24"/>
        </w:rPr>
        <w:t>ensuites</w:t>
      </w:r>
      <w:proofErr w:type="spellEnd"/>
      <w:r w:rsidRPr="00131357">
        <w:rPr>
          <w:rFonts w:ascii="Arial" w:eastAsia="Calibri" w:hAnsi="Arial" w:cs="Arial"/>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5F615069" w14:textId="77777777" w:rsidR="0095600A" w:rsidRPr="00131357" w:rsidRDefault="0095600A" w:rsidP="0095600A">
      <w:pPr>
        <w:ind w:left="567" w:hanging="567"/>
        <w:contextualSpacing/>
        <w:jc w:val="both"/>
        <w:rPr>
          <w:rFonts w:ascii="Arial" w:hAnsi="Arial" w:cs="Arial"/>
          <w:szCs w:val="24"/>
        </w:rPr>
      </w:pPr>
    </w:p>
    <w:p w14:paraId="3356B9EA" w14:textId="77777777" w:rsidR="0095600A" w:rsidRPr="00131357" w:rsidRDefault="0095600A" w:rsidP="00251F5F">
      <w:pPr>
        <w:numPr>
          <w:ilvl w:val="0"/>
          <w:numId w:val="29"/>
        </w:numPr>
        <w:ind w:left="567" w:hanging="567"/>
        <w:contextualSpacing/>
        <w:jc w:val="both"/>
        <w:rPr>
          <w:rFonts w:ascii="Arial" w:hAnsi="Arial" w:cs="Arial"/>
          <w:szCs w:val="24"/>
        </w:rPr>
      </w:pPr>
      <w:r w:rsidRPr="00131357">
        <w:rPr>
          <w:rFonts w:ascii="Arial" w:hAnsi="Arial" w:cs="Arial"/>
          <w:szCs w:val="24"/>
        </w:rPr>
        <w:t>The applicant is advised to consult the City’s Visual and Acoustic Privacy Advisory Information in relation to locating any mechanical equipment (e.g. air-conditioner, swimming pool or spa) such that noise, vibration and visual impacts on neighbours are mitigated. The City does not recommend installing any equipment near a property boundary where it is likely that noise will intrude upon neighbours.</w:t>
      </w:r>
    </w:p>
    <w:p w14:paraId="212723D2" w14:textId="77777777" w:rsidR="0095600A" w:rsidRPr="00131357" w:rsidRDefault="0095600A" w:rsidP="0095600A">
      <w:pPr>
        <w:ind w:left="567" w:hanging="567"/>
        <w:contextualSpacing/>
        <w:jc w:val="both"/>
        <w:rPr>
          <w:rFonts w:ascii="Arial" w:hAnsi="Arial" w:cs="Arial"/>
          <w:szCs w:val="24"/>
        </w:rPr>
      </w:pPr>
    </w:p>
    <w:p w14:paraId="7595F2A6" w14:textId="77777777" w:rsidR="0095600A" w:rsidRPr="00131357" w:rsidRDefault="0095600A" w:rsidP="0095600A">
      <w:pPr>
        <w:ind w:left="567"/>
        <w:contextualSpacing/>
        <w:jc w:val="both"/>
        <w:rPr>
          <w:rFonts w:ascii="Arial" w:hAnsi="Arial" w:cs="Arial"/>
          <w:szCs w:val="24"/>
        </w:rPr>
      </w:pPr>
      <w:r w:rsidRPr="00131357">
        <w:rPr>
          <w:rFonts w:ascii="Arial" w:hAnsi="Arial" w:cs="Arial"/>
          <w:szCs w:val="24"/>
        </w:rPr>
        <w:t xml:space="preserve">Prior to selecting a location for an air-conditioner, the applicant is advised to consult the online </w:t>
      </w:r>
      <w:proofErr w:type="spellStart"/>
      <w:r w:rsidRPr="00131357">
        <w:rPr>
          <w:rFonts w:ascii="Arial" w:hAnsi="Arial" w:cs="Arial"/>
          <w:szCs w:val="24"/>
        </w:rPr>
        <w:t>fairair</w:t>
      </w:r>
      <w:proofErr w:type="spellEnd"/>
      <w:r w:rsidRPr="00131357">
        <w:rPr>
          <w:rFonts w:ascii="Arial" w:hAnsi="Arial" w:cs="Arial"/>
          <w:szCs w:val="24"/>
        </w:rPr>
        <w:t xml:space="preserve"> noise calculator at www.fairair.com.au and use this as a guide to prevent noise affecting neighbouring properties.</w:t>
      </w:r>
    </w:p>
    <w:p w14:paraId="148AAF76" w14:textId="77777777" w:rsidR="0095600A" w:rsidRPr="00131357" w:rsidRDefault="0095600A" w:rsidP="0095600A">
      <w:pPr>
        <w:ind w:left="567" w:hanging="567"/>
        <w:contextualSpacing/>
        <w:jc w:val="both"/>
        <w:rPr>
          <w:rFonts w:ascii="Arial" w:hAnsi="Arial" w:cs="Arial"/>
          <w:szCs w:val="24"/>
        </w:rPr>
      </w:pPr>
    </w:p>
    <w:p w14:paraId="2779FDBD" w14:textId="77777777" w:rsidR="0095600A" w:rsidRPr="00131357" w:rsidRDefault="0095600A" w:rsidP="0095600A">
      <w:pPr>
        <w:ind w:left="567"/>
        <w:contextualSpacing/>
        <w:jc w:val="both"/>
        <w:rPr>
          <w:rFonts w:ascii="Arial" w:hAnsi="Arial" w:cs="Arial"/>
          <w:szCs w:val="24"/>
        </w:rPr>
      </w:pPr>
      <w:r w:rsidRPr="00131357">
        <w:rPr>
          <w:rFonts w:ascii="Arial" w:hAnsi="Arial" w:cs="Arial"/>
          <w:szCs w:val="24"/>
        </w:rPr>
        <w:t>Prior to installing mechanical equipment, the applicant is advised to consult neighbours, and if necessary, take measures to suppress noise.</w:t>
      </w:r>
    </w:p>
    <w:p w14:paraId="0E07F429" w14:textId="77777777" w:rsidR="0095600A" w:rsidRPr="00131357" w:rsidRDefault="0095600A" w:rsidP="0095600A">
      <w:pPr>
        <w:ind w:left="567" w:hanging="567"/>
        <w:contextualSpacing/>
        <w:jc w:val="both"/>
        <w:rPr>
          <w:rFonts w:ascii="Arial" w:hAnsi="Arial" w:cs="Arial"/>
          <w:szCs w:val="24"/>
        </w:rPr>
      </w:pPr>
    </w:p>
    <w:p w14:paraId="622E7AB8" w14:textId="77777777" w:rsidR="0095600A" w:rsidRPr="00131357" w:rsidRDefault="0095600A" w:rsidP="00251F5F">
      <w:pPr>
        <w:numPr>
          <w:ilvl w:val="0"/>
          <w:numId w:val="29"/>
        </w:numPr>
        <w:ind w:left="567" w:hanging="567"/>
        <w:contextualSpacing/>
        <w:jc w:val="both"/>
        <w:rPr>
          <w:rFonts w:ascii="Arial" w:hAnsi="Arial" w:cs="Arial"/>
          <w:bCs/>
          <w:szCs w:val="24"/>
        </w:rPr>
      </w:pPr>
      <w:r w:rsidRPr="00131357">
        <w:rPr>
          <w:rFonts w:ascii="Arial" w:hAnsi="Arial" w:cs="Arial"/>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2C26DD08" w14:textId="3EB37B4A" w:rsidR="0095600A" w:rsidRDefault="0095600A" w:rsidP="0095600A">
      <w:pPr>
        <w:tabs>
          <w:tab w:val="left" w:pos="0"/>
          <w:tab w:val="left" w:pos="1701"/>
          <w:tab w:val="left" w:pos="2410"/>
          <w:tab w:val="left" w:pos="2977"/>
          <w:tab w:val="right" w:pos="8505"/>
        </w:tabs>
        <w:jc w:val="both"/>
        <w:rPr>
          <w:rFonts w:ascii="Arial" w:hAnsi="Arial" w:cs="Arial"/>
          <w:szCs w:val="24"/>
        </w:rPr>
      </w:pPr>
    </w:p>
    <w:p w14:paraId="068D9682" w14:textId="00D3BDCA" w:rsidR="007A1A73" w:rsidRDefault="007A1A73" w:rsidP="0095600A">
      <w:pPr>
        <w:tabs>
          <w:tab w:val="left" w:pos="0"/>
          <w:tab w:val="left" w:pos="1701"/>
          <w:tab w:val="left" w:pos="2410"/>
          <w:tab w:val="left" w:pos="2977"/>
          <w:tab w:val="right" w:pos="8505"/>
        </w:tabs>
        <w:jc w:val="both"/>
        <w:rPr>
          <w:rFonts w:ascii="Arial" w:hAnsi="Arial" w:cs="Arial"/>
          <w:szCs w:val="24"/>
        </w:rPr>
      </w:pPr>
    </w:p>
    <w:p w14:paraId="5624A993" w14:textId="385D5420" w:rsidR="007A1A73" w:rsidRPr="00131357" w:rsidRDefault="007A1A73" w:rsidP="0095600A">
      <w:pPr>
        <w:tabs>
          <w:tab w:val="left" w:pos="0"/>
          <w:tab w:val="left" w:pos="1701"/>
          <w:tab w:val="left" w:pos="2410"/>
          <w:tab w:val="left" w:pos="2977"/>
          <w:tab w:val="right" w:pos="8505"/>
        </w:tabs>
        <w:jc w:val="both"/>
        <w:rPr>
          <w:rFonts w:ascii="Arial" w:hAnsi="Arial" w:cs="Arial"/>
          <w:szCs w:val="24"/>
        </w:rPr>
      </w:pPr>
    </w:p>
    <w:p w14:paraId="69FA3CDE" w14:textId="77777777" w:rsidR="0095600A" w:rsidRPr="00131357" w:rsidRDefault="0095600A" w:rsidP="0095600A">
      <w:pPr>
        <w:tabs>
          <w:tab w:val="left" w:pos="0"/>
          <w:tab w:val="left" w:pos="1701"/>
          <w:tab w:val="left" w:pos="2410"/>
          <w:tab w:val="left" w:pos="2977"/>
          <w:tab w:val="right" w:pos="8505"/>
        </w:tabs>
        <w:jc w:val="both"/>
        <w:rPr>
          <w:rFonts w:ascii="Arial" w:hAnsi="Arial" w:cs="Arial"/>
          <w:szCs w:val="24"/>
        </w:rPr>
      </w:pPr>
    </w:p>
    <w:p w14:paraId="1AEB7E8D" w14:textId="77777777" w:rsidR="00F02233" w:rsidRDefault="00F02233">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5600A" w:rsidRPr="00D96B18" w14:paraId="44FCDA20" w14:textId="77777777" w:rsidTr="0095600A">
        <w:tc>
          <w:tcPr>
            <w:tcW w:w="2155" w:type="dxa"/>
            <w:tcBorders>
              <w:bottom w:val="single" w:sz="4" w:space="0" w:color="auto"/>
              <w:right w:val="nil"/>
            </w:tcBorders>
            <w:shd w:val="clear" w:color="auto" w:fill="auto"/>
          </w:tcPr>
          <w:p w14:paraId="0DDF8F24" w14:textId="7F05C1DF" w:rsidR="0095600A" w:rsidRPr="00D96B18" w:rsidRDefault="0095600A" w:rsidP="0095600A">
            <w:pPr>
              <w:keepNext/>
              <w:keepLines/>
              <w:contextualSpacing/>
              <w:jc w:val="both"/>
              <w:outlineLvl w:val="0"/>
              <w:rPr>
                <w:rFonts w:ascii="Arial" w:hAnsi="Arial" w:cs="Arial"/>
                <w:b/>
                <w:bCs/>
                <w:sz w:val="28"/>
                <w:szCs w:val="28"/>
              </w:rPr>
            </w:pPr>
            <w:r w:rsidRPr="00131357">
              <w:rPr>
                <w:rFonts w:ascii="Arial" w:hAnsi="Arial" w:cs="Arial"/>
                <w:szCs w:val="24"/>
              </w:rPr>
              <w:br w:type="page"/>
            </w:r>
            <w:bookmarkStart w:id="50" w:name="_Toc529196675"/>
            <w:bookmarkStart w:id="51" w:name="_Toc530412488"/>
            <w:bookmarkStart w:id="52" w:name="_Toc531600894"/>
            <w:r w:rsidRPr="00D96B18">
              <w:rPr>
                <w:rFonts w:ascii="Arial" w:hAnsi="Arial" w:cs="Arial"/>
                <w:b/>
                <w:bCs/>
                <w:sz w:val="28"/>
                <w:szCs w:val="28"/>
              </w:rPr>
              <w:t>PD60.18</w:t>
            </w:r>
            <w:bookmarkEnd w:id="50"/>
            <w:bookmarkEnd w:id="51"/>
            <w:bookmarkEnd w:id="52"/>
          </w:p>
        </w:tc>
        <w:tc>
          <w:tcPr>
            <w:tcW w:w="6209" w:type="dxa"/>
            <w:tcBorders>
              <w:left w:val="nil"/>
              <w:bottom w:val="single" w:sz="4" w:space="0" w:color="auto"/>
            </w:tcBorders>
            <w:shd w:val="clear" w:color="auto" w:fill="auto"/>
          </w:tcPr>
          <w:p w14:paraId="54831D03" w14:textId="77777777" w:rsidR="0095600A" w:rsidRPr="00D96B18" w:rsidRDefault="0095600A" w:rsidP="0095600A">
            <w:pPr>
              <w:keepNext/>
              <w:keepLines/>
              <w:contextualSpacing/>
              <w:jc w:val="both"/>
              <w:outlineLvl w:val="0"/>
              <w:rPr>
                <w:rFonts w:ascii="Arial" w:hAnsi="Arial" w:cs="Arial"/>
                <w:b/>
                <w:bCs/>
                <w:sz w:val="28"/>
                <w:szCs w:val="28"/>
              </w:rPr>
            </w:pPr>
            <w:bookmarkStart w:id="53" w:name="_Toc529196676"/>
            <w:bookmarkStart w:id="54" w:name="_Toc530412489"/>
            <w:bookmarkStart w:id="55" w:name="_Toc531600895"/>
            <w:r w:rsidRPr="00D96B18">
              <w:rPr>
                <w:rFonts w:ascii="Arial" w:hAnsi="Arial" w:cs="Arial"/>
                <w:b/>
                <w:bCs/>
                <w:sz w:val="28"/>
                <w:szCs w:val="32"/>
              </w:rPr>
              <w:t xml:space="preserve">Two Storey House with Under-Croft, No. 1 (Strata Lot 3) </w:t>
            </w:r>
            <w:proofErr w:type="spellStart"/>
            <w:r w:rsidRPr="00D96B18">
              <w:rPr>
                <w:rFonts w:ascii="Arial" w:hAnsi="Arial" w:cs="Arial"/>
                <w:b/>
                <w:bCs/>
                <w:sz w:val="28"/>
                <w:szCs w:val="32"/>
              </w:rPr>
              <w:t>Birrigon</w:t>
            </w:r>
            <w:proofErr w:type="spellEnd"/>
            <w:r w:rsidRPr="00D96B18">
              <w:rPr>
                <w:rFonts w:ascii="Arial" w:hAnsi="Arial" w:cs="Arial"/>
                <w:b/>
                <w:bCs/>
                <w:sz w:val="28"/>
                <w:szCs w:val="32"/>
              </w:rPr>
              <w:t xml:space="preserve"> Loop, Swanbourne</w:t>
            </w:r>
            <w:bookmarkEnd w:id="53"/>
            <w:bookmarkEnd w:id="54"/>
            <w:bookmarkEnd w:id="55"/>
          </w:p>
        </w:tc>
      </w:tr>
      <w:tr w:rsidR="0095600A" w:rsidRPr="00D96B18" w14:paraId="0C42649F" w14:textId="77777777" w:rsidTr="0095600A">
        <w:tc>
          <w:tcPr>
            <w:tcW w:w="8364" w:type="dxa"/>
            <w:gridSpan w:val="2"/>
            <w:tcBorders>
              <w:left w:val="nil"/>
              <w:right w:val="nil"/>
            </w:tcBorders>
            <w:shd w:val="clear" w:color="auto" w:fill="auto"/>
          </w:tcPr>
          <w:p w14:paraId="3348D5E4"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14AB6D1B" w14:textId="77777777" w:rsidTr="0095600A">
        <w:tc>
          <w:tcPr>
            <w:tcW w:w="2155" w:type="dxa"/>
            <w:shd w:val="clear" w:color="auto" w:fill="auto"/>
          </w:tcPr>
          <w:p w14:paraId="6A1AE49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24C0D4AB"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2B9E63C9" w14:textId="77777777" w:rsidTr="0095600A">
        <w:tc>
          <w:tcPr>
            <w:tcW w:w="2155" w:type="dxa"/>
            <w:shd w:val="clear" w:color="auto" w:fill="auto"/>
          </w:tcPr>
          <w:p w14:paraId="0F855524"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091FFFA0"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527B5297" w14:textId="77777777" w:rsidTr="0095600A">
        <w:tc>
          <w:tcPr>
            <w:tcW w:w="2155" w:type="dxa"/>
            <w:shd w:val="clear" w:color="auto" w:fill="auto"/>
          </w:tcPr>
          <w:p w14:paraId="7666D482"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209" w:type="dxa"/>
            <w:shd w:val="clear" w:color="auto" w:fill="auto"/>
          </w:tcPr>
          <w:p w14:paraId="61F36BCC"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G and J Barley</w:t>
            </w:r>
          </w:p>
        </w:tc>
      </w:tr>
      <w:tr w:rsidR="0095600A" w:rsidRPr="00D96B18" w14:paraId="3FD47F07" w14:textId="77777777" w:rsidTr="0095600A">
        <w:tc>
          <w:tcPr>
            <w:tcW w:w="2155" w:type="dxa"/>
            <w:shd w:val="clear" w:color="auto" w:fill="auto"/>
          </w:tcPr>
          <w:p w14:paraId="601C50C2"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209" w:type="dxa"/>
            <w:shd w:val="clear" w:color="auto" w:fill="auto"/>
          </w:tcPr>
          <w:p w14:paraId="3952FD8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G and J Barley</w:t>
            </w:r>
          </w:p>
        </w:tc>
      </w:tr>
      <w:tr w:rsidR="0095600A" w:rsidRPr="00D96B18" w14:paraId="054659BC" w14:textId="77777777" w:rsidTr="0095600A">
        <w:tc>
          <w:tcPr>
            <w:tcW w:w="2155" w:type="dxa"/>
            <w:shd w:val="clear" w:color="auto" w:fill="auto"/>
          </w:tcPr>
          <w:p w14:paraId="561A13B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4173746D"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7C16ADE4" w14:textId="77777777" w:rsidTr="0095600A">
        <w:tc>
          <w:tcPr>
            <w:tcW w:w="2155" w:type="dxa"/>
            <w:shd w:val="clear" w:color="auto" w:fill="auto"/>
          </w:tcPr>
          <w:p w14:paraId="76ED367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05507EA2"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DA18/29005</w:t>
            </w:r>
          </w:p>
        </w:tc>
      </w:tr>
      <w:tr w:rsidR="0095600A" w:rsidRPr="00D96B18" w14:paraId="52C78B5C" w14:textId="77777777" w:rsidTr="0095600A">
        <w:tc>
          <w:tcPr>
            <w:tcW w:w="2155" w:type="dxa"/>
            <w:tcBorders>
              <w:bottom w:val="single" w:sz="4" w:space="0" w:color="auto"/>
            </w:tcBorders>
            <w:shd w:val="clear" w:color="auto" w:fill="auto"/>
          </w:tcPr>
          <w:p w14:paraId="0D1A0801"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3AB1D1B9"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Nil</w:t>
            </w:r>
          </w:p>
        </w:tc>
      </w:tr>
      <w:tr w:rsidR="0095600A" w:rsidRPr="00D96B18" w14:paraId="5C036A73" w14:textId="77777777" w:rsidTr="0095600A">
        <w:tc>
          <w:tcPr>
            <w:tcW w:w="2155" w:type="dxa"/>
            <w:tcBorders>
              <w:bottom w:val="single" w:sz="4" w:space="0" w:color="auto"/>
            </w:tcBorders>
            <w:shd w:val="clear" w:color="auto" w:fill="auto"/>
          </w:tcPr>
          <w:p w14:paraId="4C3A2A81"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209" w:type="dxa"/>
            <w:tcBorders>
              <w:bottom w:val="single" w:sz="4" w:space="0" w:color="auto"/>
            </w:tcBorders>
            <w:shd w:val="clear" w:color="auto" w:fill="auto"/>
          </w:tcPr>
          <w:p w14:paraId="6E7D67C9" w14:textId="77777777" w:rsidR="0095600A" w:rsidRPr="00D96B18" w:rsidRDefault="0095600A" w:rsidP="0095600A">
            <w:pPr>
              <w:spacing w:before="40" w:after="40"/>
              <w:contextualSpacing/>
              <w:jc w:val="both"/>
              <w:rPr>
                <w:rFonts w:ascii="Arial" w:eastAsia="Calibri" w:hAnsi="Arial" w:cs="Arial"/>
                <w:szCs w:val="24"/>
              </w:rPr>
            </w:pPr>
            <w:r w:rsidRPr="00D96B18">
              <w:rPr>
                <w:rFonts w:ascii="Arial" w:eastAsia="Calibri" w:hAnsi="Arial" w:cs="Arial"/>
                <w:color w:val="000000"/>
                <w:szCs w:val="22"/>
              </w:rPr>
              <w:t>In accordance with Clause 6.7.1a) of the City’s Instrument of Delegation, Council is required to determine the application due to objections being received.</w:t>
            </w:r>
          </w:p>
        </w:tc>
      </w:tr>
      <w:tr w:rsidR="0095600A" w:rsidRPr="00D96B18" w14:paraId="705CB1FB" w14:textId="77777777" w:rsidTr="0095600A">
        <w:tc>
          <w:tcPr>
            <w:tcW w:w="2155" w:type="dxa"/>
            <w:tcBorders>
              <w:bottom w:val="single" w:sz="4" w:space="0" w:color="auto"/>
            </w:tcBorders>
            <w:shd w:val="clear" w:color="auto" w:fill="auto"/>
            <w:vAlign w:val="center"/>
          </w:tcPr>
          <w:p w14:paraId="0A17B54B"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4A92A6DB" w14:textId="77777777" w:rsidR="0095600A" w:rsidRPr="00D96B18" w:rsidRDefault="0095600A" w:rsidP="00251F5F">
            <w:pPr>
              <w:numPr>
                <w:ilvl w:val="0"/>
                <w:numId w:val="30"/>
              </w:numPr>
              <w:ind w:left="454" w:hanging="454"/>
              <w:contextualSpacing/>
              <w:rPr>
                <w:rFonts w:ascii="Arial" w:eastAsia="Calibri" w:hAnsi="Arial" w:cs="Arial"/>
                <w:szCs w:val="24"/>
              </w:rPr>
            </w:pPr>
            <w:r w:rsidRPr="00D96B18">
              <w:rPr>
                <w:rFonts w:ascii="Arial" w:eastAsia="Calibri" w:hAnsi="Arial" w:cs="Arial"/>
                <w:szCs w:val="24"/>
              </w:rPr>
              <w:t>Photographs of the subject property</w:t>
            </w:r>
          </w:p>
          <w:p w14:paraId="77180AA1" w14:textId="77777777" w:rsidR="0095600A" w:rsidRPr="00D96B18" w:rsidRDefault="0095600A" w:rsidP="00251F5F">
            <w:pPr>
              <w:numPr>
                <w:ilvl w:val="0"/>
                <w:numId w:val="30"/>
              </w:numPr>
              <w:ind w:left="454" w:hanging="454"/>
              <w:contextualSpacing/>
              <w:rPr>
                <w:rFonts w:ascii="Arial" w:eastAsia="Calibri" w:hAnsi="Arial" w:cs="Arial"/>
                <w:szCs w:val="24"/>
              </w:rPr>
            </w:pPr>
            <w:r w:rsidRPr="00D96B18">
              <w:rPr>
                <w:rFonts w:ascii="Arial" w:eastAsia="Calibri" w:hAnsi="Arial" w:cs="Arial"/>
                <w:szCs w:val="24"/>
              </w:rPr>
              <w:t>Applicant’s justification</w:t>
            </w:r>
          </w:p>
        </w:tc>
      </w:tr>
    </w:tbl>
    <w:p w14:paraId="2F24CED0" w14:textId="7ABA5BAC" w:rsidR="0095600A" w:rsidRDefault="0095600A" w:rsidP="0095600A">
      <w:pPr>
        <w:contextualSpacing/>
        <w:jc w:val="both"/>
        <w:rPr>
          <w:rFonts w:ascii="Arial" w:eastAsia="Calibri" w:hAnsi="Arial" w:cs="Arial"/>
          <w:szCs w:val="32"/>
        </w:rPr>
      </w:pPr>
    </w:p>
    <w:p w14:paraId="0D97EFEA" w14:textId="62964550" w:rsidR="00C56132" w:rsidRPr="006D752D" w:rsidRDefault="00C56132" w:rsidP="00C56132">
      <w:pPr>
        <w:jc w:val="both"/>
        <w:rPr>
          <w:rFonts w:ascii="Arial" w:hAnsi="Arial" w:cs="Arial"/>
          <w:b/>
          <w:szCs w:val="24"/>
        </w:rPr>
      </w:pPr>
      <w:r w:rsidRPr="006D752D">
        <w:rPr>
          <w:rFonts w:ascii="Arial" w:hAnsi="Arial" w:cs="Arial"/>
          <w:b/>
          <w:szCs w:val="24"/>
        </w:rPr>
        <w:t xml:space="preserve">Regulation 11(da) </w:t>
      </w:r>
      <w:r w:rsidR="00F02233">
        <w:rPr>
          <w:rFonts w:ascii="Arial" w:hAnsi="Arial" w:cs="Arial"/>
          <w:b/>
          <w:szCs w:val="24"/>
        </w:rPr>
        <w:t>–</w:t>
      </w:r>
      <w:r w:rsidRPr="006D752D">
        <w:rPr>
          <w:rFonts w:ascii="Arial" w:hAnsi="Arial" w:cs="Arial"/>
          <w:b/>
          <w:szCs w:val="24"/>
        </w:rPr>
        <w:t xml:space="preserve"> </w:t>
      </w:r>
      <w:r w:rsidR="00F02233">
        <w:rPr>
          <w:rFonts w:ascii="Arial" w:hAnsi="Arial" w:cs="Arial"/>
          <w:b/>
          <w:szCs w:val="24"/>
        </w:rPr>
        <w:t>Not Applicable – Recommendation Adopted</w:t>
      </w:r>
    </w:p>
    <w:p w14:paraId="18DBA8A5" w14:textId="77777777" w:rsidR="00C56132" w:rsidRPr="006D752D" w:rsidRDefault="00C56132" w:rsidP="00C56132">
      <w:pPr>
        <w:jc w:val="both"/>
        <w:rPr>
          <w:rFonts w:ascii="Arial" w:hAnsi="Arial" w:cs="Arial"/>
          <w:szCs w:val="24"/>
        </w:rPr>
      </w:pPr>
    </w:p>
    <w:p w14:paraId="3DE1841B" w14:textId="3CF6B3AF" w:rsidR="00C56132" w:rsidRPr="006D752D" w:rsidRDefault="00C56132" w:rsidP="00C56132">
      <w:pPr>
        <w:jc w:val="both"/>
        <w:rPr>
          <w:rFonts w:ascii="Arial" w:hAnsi="Arial" w:cs="Arial"/>
          <w:szCs w:val="24"/>
        </w:rPr>
      </w:pPr>
      <w:r w:rsidRPr="006D752D">
        <w:rPr>
          <w:rFonts w:ascii="Arial" w:hAnsi="Arial" w:cs="Arial"/>
          <w:szCs w:val="24"/>
        </w:rPr>
        <w:t xml:space="preserve">Moved – Councillor </w:t>
      </w:r>
      <w:r w:rsidR="00080EC7">
        <w:rPr>
          <w:rFonts w:ascii="Arial" w:hAnsi="Arial" w:cs="Arial"/>
          <w:szCs w:val="24"/>
        </w:rPr>
        <w:t>Hassell</w:t>
      </w:r>
    </w:p>
    <w:p w14:paraId="0F95C233" w14:textId="145EBB82" w:rsidR="00C56132" w:rsidRPr="006D752D" w:rsidRDefault="00C56132" w:rsidP="00C56132">
      <w:pPr>
        <w:jc w:val="both"/>
        <w:rPr>
          <w:rFonts w:ascii="Arial" w:hAnsi="Arial" w:cs="Arial"/>
          <w:szCs w:val="24"/>
        </w:rPr>
      </w:pPr>
      <w:r w:rsidRPr="006D752D">
        <w:rPr>
          <w:rFonts w:ascii="Arial" w:hAnsi="Arial" w:cs="Arial"/>
          <w:szCs w:val="24"/>
        </w:rPr>
        <w:t xml:space="preserve">Seconded – Councillor </w:t>
      </w:r>
      <w:r w:rsidR="00080EC7">
        <w:rPr>
          <w:rFonts w:ascii="Arial" w:hAnsi="Arial" w:cs="Arial"/>
          <w:szCs w:val="24"/>
        </w:rPr>
        <w:t>Wetherall</w:t>
      </w:r>
    </w:p>
    <w:p w14:paraId="7F47CF74" w14:textId="77777777" w:rsidR="00C56132" w:rsidRPr="006D752D" w:rsidRDefault="00C56132" w:rsidP="00C56132">
      <w:pPr>
        <w:jc w:val="both"/>
        <w:rPr>
          <w:rFonts w:ascii="Arial" w:hAnsi="Arial" w:cs="Arial"/>
          <w:szCs w:val="24"/>
        </w:rPr>
      </w:pPr>
    </w:p>
    <w:p w14:paraId="00EE8670" w14:textId="77777777" w:rsidR="00C56132" w:rsidRPr="006D752D" w:rsidRDefault="00C56132" w:rsidP="00C56132">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9A81C60" w14:textId="0601AA40" w:rsidR="00C56132" w:rsidRDefault="00C56132" w:rsidP="00C56132">
      <w:pPr>
        <w:jc w:val="both"/>
        <w:rPr>
          <w:rFonts w:ascii="Arial" w:hAnsi="Arial" w:cs="Arial"/>
          <w:szCs w:val="24"/>
        </w:rPr>
      </w:pPr>
      <w:r w:rsidRPr="006D752D">
        <w:rPr>
          <w:rFonts w:ascii="Arial" w:hAnsi="Arial" w:cs="Arial"/>
          <w:szCs w:val="24"/>
        </w:rPr>
        <w:t>(Printed below for ease of reference)</w:t>
      </w:r>
    </w:p>
    <w:p w14:paraId="08ECFAF9" w14:textId="77777777" w:rsidR="00080EC7" w:rsidRPr="006D752D" w:rsidRDefault="00080EC7" w:rsidP="00C56132">
      <w:pPr>
        <w:jc w:val="both"/>
        <w:rPr>
          <w:rFonts w:ascii="Arial" w:hAnsi="Arial" w:cs="Arial"/>
          <w:szCs w:val="24"/>
        </w:rPr>
      </w:pPr>
    </w:p>
    <w:p w14:paraId="5B1DA566" w14:textId="02A4C40C" w:rsidR="00080EC7" w:rsidRPr="006D752D" w:rsidRDefault="00080EC7" w:rsidP="00080EC7">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7EE67EE6" w14:textId="77777777" w:rsidR="00F02233" w:rsidRDefault="00F02233" w:rsidP="0095600A">
      <w:pPr>
        <w:contextualSpacing/>
        <w:jc w:val="both"/>
        <w:rPr>
          <w:rFonts w:ascii="Arial" w:eastAsia="Calibri" w:hAnsi="Arial" w:cs="Arial"/>
          <w:szCs w:val="32"/>
        </w:rPr>
      </w:pPr>
    </w:p>
    <w:p w14:paraId="5A5BC4C0" w14:textId="5762A87C" w:rsidR="00C56132" w:rsidRDefault="007D1933" w:rsidP="0095600A">
      <w:pPr>
        <w:contextualSpacing/>
        <w:jc w:val="both"/>
        <w:rPr>
          <w:rFonts w:ascii="Arial" w:eastAsia="Calibri" w:hAnsi="Arial" w:cs="Arial"/>
          <w:szCs w:val="32"/>
        </w:rPr>
      </w:pPr>
      <w:r>
        <w:rPr>
          <w:rFonts w:ascii="Arial" w:eastAsia="Calibri" w:hAnsi="Arial" w:cs="Arial"/>
          <w:b/>
          <w:noProof/>
          <w:sz w:val="28"/>
          <w:szCs w:val="28"/>
        </w:rPr>
        <w:pict w14:anchorId="18CDECA5">
          <v:rect id="_x0000_s1048" style="position:absolute;left:0;text-align:left;margin-left:-2.6pt;margin-top:11.05pt;width:419.3pt;height:203.2pt;z-index:-251646464" fillcolor="#d8d8d8" stroked="f"/>
        </w:pict>
      </w:r>
    </w:p>
    <w:p w14:paraId="338706D2" w14:textId="020D388F" w:rsidR="0095600A" w:rsidRPr="00D96B18" w:rsidRDefault="00080EC7" w:rsidP="0095600A">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5600A">
        <w:rPr>
          <w:rFonts w:ascii="Arial" w:eastAsia="Calibri" w:hAnsi="Arial" w:cs="Arial"/>
          <w:b/>
          <w:sz w:val="28"/>
          <w:szCs w:val="28"/>
        </w:rPr>
        <w:t xml:space="preserve">Committee Recommendation / </w:t>
      </w:r>
      <w:r w:rsidR="0095600A" w:rsidRPr="00D96B18">
        <w:rPr>
          <w:rFonts w:ascii="Arial" w:eastAsia="Calibri" w:hAnsi="Arial" w:cs="Arial"/>
          <w:b/>
          <w:sz w:val="28"/>
          <w:szCs w:val="28"/>
        </w:rPr>
        <w:t>Recommendation to Committee</w:t>
      </w:r>
    </w:p>
    <w:p w14:paraId="5E1D69CC" w14:textId="77777777" w:rsidR="0095600A" w:rsidRPr="00D96B18" w:rsidRDefault="0095600A" w:rsidP="0095600A">
      <w:pPr>
        <w:contextualSpacing/>
        <w:jc w:val="both"/>
        <w:rPr>
          <w:rFonts w:ascii="Arial" w:eastAsia="Calibri" w:hAnsi="Arial" w:cs="Arial"/>
          <w:szCs w:val="24"/>
        </w:rPr>
      </w:pPr>
    </w:p>
    <w:p w14:paraId="2970AA33"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 xml:space="preserve">Council approves the development application dated 21 May 2018 to construct a two-storey single house with under-croft at (Strata Lot 3) No. 1 </w:t>
      </w:r>
      <w:proofErr w:type="spellStart"/>
      <w:r w:rsidRPr="00D96B18">
        <w:rPr>
          <w:rFonts w:ascii="Arial" w:eastAsia="Calibri" w:hAnsi="Arial" w:cs="Arial"/>
          <w:b/>
          <w:szCs w:val="24"/>
        </w:rPr>
        <w:t>Birrigon</w:t>
      </w:r>
      <w:proofErr w:type="spellEnd"/>
      <w:r w:rsidRPr="00D96B18">
        <w:rPr>
          <w:rFonts w:ascii="Arial" w:eastAsia="Calibri" w:hAnsi="Arial" w:cs="Arial"/>
          <w:b/>
          <w:szCs w:val="24"/>
        </w:rPr>
        <w:t xml:space="preserve"> Loop, Swanbourne, subject to the following conditions and advice:</w:t>
      </w:r>
    </w:p>
    <w:p w14:paraId="623E405D" w14:textId="77777777" w:rsidR="0095600A" w:rsidRPr="00D96B18" w:rsidRDefault="0095600A" w:rsidP="0095600A">
      <w:pPr>
        <w:contextualSpacing/>
        <w:jc w:val="both"/>
        <w:rPr>
          <w:rFonts w:ascii="Arial" w:eastAsia="Calibri" w:hAnsi="Arial" w:cs="Arial"/>
          <w:szCs w:val="24"/>
        </w:rPr>
      </w:pPr>
    </w:p>
    <w:p w14:paraId="093827D3" w14:textId="77777777" w:rsidR="0095600A" w:rsidRPr="00D96B18" w:rsidRDefault="0095600A" w:rsidP="00251F5F">
      <w:pPr>
        <w:numPr>
          <w:ilvl w:val="0"/>
          <w:numId w:val="31"/>
        </w:numPr>
        <w:ind w:left="567" w:hanging="567"/>
        <w:contextualSpacing/>
        <w:jc w:val="both"/>
        <w:rPr>
          <w:rFonts w:ascii="Arial" w:eastAsia="Calibri" w:hAnsi="Arial" w:cs="Arial"/>
          <w:b/>
          <w:szCs w:val="24"/>
        </w:rPr>
      </w:pPr>
      <w:r w:rsidRPr="00D96B18">
        <w:rPr>
          <w:rFonts w:ascii="Arial" w:eastAsia="Calibri" w:hAnsi="Arial" w:cs="Arial"/>
          <w:b/>
          <w:szCs w:val="24"/>
        </w:rPr>
        <w:t>The development shall at all times comply with the application and the approved plans, subject to any modifications required as a consequence of any condition(s) of this approval.</w:t>
      </w:r>
    </w:p>
    <w:p w14:paraId="4A5C7CAE" w14:textId="77777777" w:rsidR="0095600A" w:rsidRPr="00D96B18" w:rsidRDefault="0095600A" w:rsidP="0095600A">
      <w:pPr>
        <w:ind w:left="567" w:hanging="567"/>
        <w:contextualSpacing/>
        <w:jc w:val="both"/>
        <w:rPr>
          <w:rFonts w:ascii="Arial" w:eastAsia="Calibri" w:hAnsi="Arial" w:cs="Arial"/>
          <w:b/>
          <w:szCs w:val="24"/>
        </w:rPr>
      </w:pPr>
    </w:p>
    <w:p w14:paraId="5927ED6F" w14:textId="6B9F464C" w:rsidR="0095600A" w:rsidRDefault="0095600A" w:rsidP="00251F5F">
      <w:pPr>
        <w:numPr>
          <w:ilvl w:val="0"/>
          <w:numId w:val="31"/>
        </w:numPr>
        <w:ind w:left="567" w:hanging="567"/>
        <w:contextualSpacing/>
        <w:jc w:val="both"/>
        <w:rPr>
          <w:rFonts w:ascii="Arial" w:eastAsia="Calibri" w:hAnsi="Arial" w:cs="Arial"/>
          <w:b/>
          <w:szCs w:val="24"/>
        </w:rPr>
      </w:pPr>
      <w:r w:rsidRPr="00D96B18">
        <w:rPr>
          <w:rFonts w:ascii="Arial" w:eastAsia="Calibri" w:hAnsi="Arial" w:cs="Arial"/>
          <w:b/>
          <w:szCs w:val="24"/>
        </w:rPr>
        <w:t>All stormwater from the development, which includes permeable and non-permeable areas shall be contained onsite.</w:t>
      </w:r>
    </w:p>
    <w:p w14:paraId="3DA16A3D" w14:textId="77777777" w:rsidR="00F02233" w:rsidRDefault="00F02233" w:rsidP="00F02233">
      <w:pPr>
        <w:pStyle w:val="ListParagraph"/>
        <w:rPr>
          <w:rFonts w:ascii="Arial" w:eastAsia="Calibri" w:hAnsi="Arial" w:cs="Arial"/>
          <w:b/>
          <w:szCs w:val="24"/>
        </w:rPr>
      </w:pPr>
    </w:p>
    <w:p w14:paraId="5858BE7B" w14:textId="74758C82" w:rsidR="00F02233" w:rsidRDefault="00F02233" w:rsidP="00F02233">
      <w:pPr>
        <w:contextualSpacing/>
        <w:jc w:val="both"/>
        <w:rPr>
          <w:rFonts w:ascii="Arial" w:eastAsia="Calibri" w:hAnsi="Arial" w:cs="Arial"/>
          <w:b/>
          <w:szCs w:val="24"/>
        </w:rPr>
      </w:pPr>
    </w:p>
    <w:p w14:paraId="5C9C5C13" w14:textId="758520B0" w:rsidR="00F02233" w:rsidRDefault="00F02233" w:rsidP="00F02233">
      <w:pPr>
        <w:contextualSpacing/>
        <w:jc w:val="both"/>
        <w:rPr>
          <w:rFonts w:ascii="Arial" w:eastAsia="Calibri" w:hAnsi="Arial" w:cs="Arial"/>
          <w:b/>
          <w:szCs w:val="24"/>
        </w:rPr>
      </w:pPr>
    </w:p>
    <w:p w14:paraId="0F43ED56" w14:textId="77777777" w:rsidR="00F02233" w:rsidRPr="00D96B18" w:rsidRDefault="00F02233" w:rsidP="00F02233">
      <w:pPr>
        <w:contextualSpacing/>
        <w:jc w:val="both"/>
        <w:rPr>
          <w:rFonts w:ascii="Arial" w:eastAsia="Calibri" w:hAnsi="Arial" w:cs="Arial"/>
          <w:b/>
          <w:szCs w:val="24"/>
        </w:rPr>
      </w:pPr>
    </w:p>
    <w:p w14:paraId="6BCCAD70" w14:textId="77777777" w:rsidR="0095600A" w:rsidRPr="00D96B18" w:rsidRDefault="0095600A" w:rsidP="0095600A">
      <w:pPr>
        <w:ind w:left="567" w:hanging="567"/>
        <w:contextualSpacing/>
        <w:jc w:val="both"/>
        <w:rPr>
          <w:rFonts w:ascii="Arial" w:eastAsia="Calibri" w:hAnsi="Arial" w:cs="Arial"/>
          <w:b/>
          <w:szCs w:val="24"/>
        </w:rPr>
      </w:pPr>
    </w:p>
    <w:p w14:paraId="26269408" w14:textId="31385971" w:rsidR="0095600A" w:rsidRPr="00D96B18" w:rsidRDefault="007D1933" w:rsidP="00251F5F">
      <w:pPr>
        <w:numPr>
          <w:ilvl w:val="0"/>
          <w:numId w:val="31"/>
        </w:numPr>
        <w:ind w:left="567" w:hanging="567"/>
        <w:contextualSpacing/>
        <w:jc w:val="both"/>
        <w:rPr>
          <w:rFonts w:ascii="Arial" w:eastAsia="Calibri" w:hAnsi="Arial" w:cs="Arial"/>
          <w:b/>
          <w:bCs/>
          <w:szCs w:val="24"/>
        </w:rPr>
      </w:pPr>
      <w:r>
        <w:rPr>
          <w:rFonts w:ascii="Arial" w:eastAsia="Calibri" w:hAnsi="Arial" w:cs="Arial"/>
          <w:b/>
          <w:bCs/>
          <w:noProof/>
          <w:szCs w:val="24"/>
        </w:rPr>
        <w:lastRenderedPageBreak/>
        <w:pict w14:anchorId="18CDECA5">
          <v:rect id="_x0000_s1049" style="position:absolute;left:0;text-align:left;margin-left:-3.45pt;margin-top:-1.5pt;width:419.3pt;height:636.6pt;z-index:-251645440" fillcolor="#d8d8d8" stroked="f"/>
        </w:pict>
      </w:r>
      <w:r w:rsidR="0095600A" w:rsidRPr="00D96B18">
        <w:rPr>
          <w:rFonts w:ascii="Arial" w:eastAsia="Calibri" w:hAnsi="Arial" w:cs="Arial"/>
          <w:b/>
          <w:bCs/>
          <w:szCs w:val="24"/>
        </w:rPr>
        <w:t>All visual privacy screens</w:t>
      </w:r>
      <w:r w:rsidR="0095600A" w:rsidRPr="00D96B18">
        <w:rPr>
          <w:rFonts w:ascii="Arial" w:eastAsia="Calibri" w:hAnsi="Arial" w:cs="Arial"/>
          <w:b/>
          <w:bCs/>
          <w:color w:val="000000"/>
          <w:szCs w:val="24"/>
        </w:rPr>
        <w:t xml:space="preserve"> </w:t>
      </w:r>
      <w:r w:rsidR="0095600A" w:rsidRPr="00D96B18">
        <w:rPr>
          <w:rFonts w:ascii="Arial" w:eastAsia="Calibri" w:hAnsi="Arial" w:cs="Arial"/>
          <w:b/>
          <w:bCs/>
          <w:szCs w:val="24"/>
        </w:rPr>
        <w:t xml:space="preserve">to Unenclosed Active Habitable Spaces </w:t>
      </w:r>
      <w:r w:rsidR="0095600A" w:rsidRPr="00D96B18">
        <w:rPr>
          <w:rFonts w:ascii="Arial" w:eastAsia="Calibri" w:hAnsi="Arial" w:cs="Arial"/>
          <w:b/>
          <w:bCs/>
          <w:color w:val="000000"/>
          <w:szCs w:val="24"/>
        </w:rPr>
        <w:t xml:space="preserve">as </w:t>
      </w:r>
      <w:r w:rsidR="0095600A" w:rsidRPr="00D96B18">
        <w:rPr>
          <w:rFonts w:ascii="Arial" w:eastAsia="Calibri" w:hAnsi="Arial" w:cs="Arial"/>
          <w:b/>
          <w:bCs/>
          <w:szCs w:val="24"/>
        </w:rPr>
        <w:t xml:space="preserve">shown on the approved plans, shall be installed to prevent overlooking in accordance with the visual privacy requirements of the </w:t>
      </w:r>
      <w:r w:rsidR="0095600A" w:rsidRPr="00D96B18">
        <w:rPr>
          <w:rFonts w:ascii="Arial" w:eastAsia="Calibri" w:hAnsi="Arial" w:cs="Arial"/>
          <w:b/>
          <w:bCs/>
          <w:i/>
          <w:iCs/>
          <w:szCs w:val="24"/>
        </w:rPr>
        <w:t>Residential Design Codes 2018</w:t>
      </w:r>
      <w:r w:rsidR="0095600A" w:rsidRPr="00D96B18">
        <w:rPr>
          <w:rFonts w:ascii="Arial" w:eastAsia="Calibri" w:hAnsi="Arial" w:cs="Arial"/>
          <w:b/>
          <w:bCs/>
          <w:szCs w:val="24"/>
        </w:rPr>
        <w:t>. The visual privacy screens shall be installed prior to the development’s practicable completion and remain in place permanently, unless otherwise approved by the City.</w:t>
      </w:r>
    </w:p>
    <w:p w14:paraId="3109B194" w14:textId="77777777" w:rsidR="0095600A" w:rsidRPr="00D96B18" w:rsidRDefault="0095600A" w:rsidP="0095600A">
      <w:pPr>
        <w:ind w:left="567" w:hanging="567"/>
        <w:contextualSpacing/>
        <w:jc w:val="both"/>
        <w:rPr>
          <w:rFonts w:ascii="Arial" w:eastAsia="Calibri" w:hAnsi="Arial" w:cs="Arial"/>
          <w:b/>
          <w:szCs w:val="24"/>
        </w:rPr>
      </w:pPr>
    </w:p>
    <w:p w14:paraId="5BEE36DB" w14:textId="77777777" w:rsidR="0095600A" w:rsidRPr="00D96B18" w:rsidRDefault="0095600A" w:rsidP="00251F5F">
      <w:pPr>
        <w:numPr>
          <w:ilvl w:val="0"/>
          <w:numId w:val="31"/>
        </w:numPr>
        <w:ind w:left="567" w:hanging="567"/>
        <w:contextualSpacing/>
        <w:jc w:val="both"/>
        <w:rPr>
          <w:rFonts w:ascii="Arial" w:eastAsia="Calibri" w:hAnsi="Arial" w:cs="Arial"/>
          <w:b/>
          <w:szCs w:val="24"/>
        </w:rPr>
      </w:pPr>
      <w:r w:rsidRPr="00D96B18">
        <w:rPr>
          <w:rFonts w:ascii="Arial" w:eastAsia="Calibri" w:hAnsi="Arial" w:cs="Arial"/>
          <w:b/>
          <w:szCs w:val="24"/>
        </w:rPr>
        <w:t>All footings and structures shall be constructed wholly inside the site boundaries of the property’s Certificate of Title.</w:t>
      </w:r>
    </w:p>
    <w:p w14:paraId="5CBB6352" w14:textId="1FBD0367" w:rsidR="0095600A" w:rsidRDefault="0095600A" w:rsidP="0095600A">
      <w:pPr>
        <w:ind w:left="567" w:hanging="567"/>
        <w:contextualSpacing/>
        <w:jc w:val="both"/>
        <w:rPr>
          <w:rFonts w:ascii="Arial" w:eastAsia="Calibri" w:hAnsi="Arial" w:cs="Arial"/>
          <w:b/>
          <w:szCs w:val="24"/>
        </w:rPr>
      </w:pPr>
    </w:p>
    <w:p w14:paraId="1BDE32FB" w14:textId="77777777" w:rsidR="0095600A" w:rsidRPr="00D96B18" w:rsidRDefault="0095600A" w:rsidP="00251F5F">
      <w:pPr>
        <w:numPr>
          <w:ilvl w:val="0"/>
          <w:numId w:val="31"/>
        </w:numPr>
        <w:ind w:left="567" w:hanging="567"/>
        <w:contextualSpacing/>
        <w:jc w:val="both"/>
        <w:rPr>
          <w:rFonts w:ascii="Arial" w:hAnsi="Arial" w:cs="Arial"/>
          <w:b/>
        </w:rPr>
      </w:pPr>
      <w:r w:rsidRPr="00D96B18">
        <w:rPr>
          <w:rFonts w:ascii="Arial" w:eastAsia="Calibri" w:hAnsi="Arial" w:cs="Arial"/>
          <w:b/>
          <w:szCs w:val="24"/>
        </w:rPr>
        <w:t>Where</w:t>
      </w:r>
      <w:r w:rsidRPr="00D96B18">
        <w:rPr>
          <w:rFonts w:ascii="Arial" w:hAnsi="Arial" w:cs="Arial"/>
          <w:b/>
          <w:szCs w:val="24"/>
        </w:rPr>
        <w:t xml:space="preserve"> two storeys are directly above, t</w:t>
      </w:r>
      <w:r w:rsidRPr="00D96B18">
        <w:rPr>
          <w:rFonts w:ascii="Arial" w:hAnsi="Arial" w:cs="Arial"/>
          <w:b/>
          <w:color w:val="000000"/>
        </w:rPr>
        <w:t>he use of the basement</w:t>
      </w:r>
      <w:r w:rsidRPr="00D96B18">
        <w:rPr>
          <w:rFonts w:ascii="Arial" w:hAnsi="Arial" w:cs="Arial"/>
          <w:b/>
          <w:color w:val="000000"/>
          <w:szCs w:val="24"/>
        </w:rPr>
        <w:t xml:space="preserve"> </w:t>
      </w:r>
      <w:r w:rsidRPr="00D96B18">
        <w:rPr>
          <w:rFonts w:ascii="Arial" w:hAnsi="Arial" w:cs="Arial"/>
          <w:b/>
          <w:color w:val="000000"/>
        </w:rPr>
        <w:t xml:space="preserve">level shall be restricted to the uses of plant and equipment, storage, toilets and/or the parking of wheeled vehicles. Prior to occupation of the dwelling the owner shall execute and provide to the City a notification pursuant to s. 70A of the </w:t>
      </w:r>
      <w:r w:rsidRPr="00D96B18">
        <w:rPr>
          <w:rFonts w:ascii="Arial" w:hAnsi="Arial" w:cs="Arial"/>
          <w:b/>
          <w:i/>
          <w:color w:val="000000"/>
        </w:rPr>
        <w:t>Transfer of Land Act 1893</w:t>
      </w:r>
      <w:r w:rsidRPr="00D96B18">
        <w:rPr>
          <w:rFonts w:ascii="Arial" w:hAnsi="Arial" w:cs="Arial"/>
          <w:b/>
          <w:color w:val="000000"/>
        </w:rPr>
        <w:t xml:space="preserve"> to be registered on the title to the land as notification to prospective purchasers that the use of the basement level is</w:t>
      </w:r>
      <w:r w:rsidRPr="00D96B18">
        <w:rPr>
          <w:rFonts w:ascii="Arial" w:hAnsi="Arial" w:cs="Arial"/>
          <w:b/>
          <w:color w:val="000000"/>
          <w:szCs w:val="24"/>
        </w:rPr>
        <w:t xml:space="preserve"> </w:t>
      </w:r>
      <w:r w:rsidRPr="00D96B18">
        <w:rPr>
          <w:rFonts w:ascii="Arial" w:hAnsi="Arial" w:cs="Arial"/>
          <w:b/>
          <w:color w:val="000000"/>
        </w:rPr>
        <w:t>subject to the restriction set-out above.</w:t>
      </w:r>
    </w:p>
    <w:p w14:paraId="36569A21" w14:textId="77777777" w:rsidR="0095600A" w:rsidRPr="00D96B18" w:rsidRDefault="0095600A" w:rsidP="0095600A">
      <w:pPr>
        <w:contextualSpacing/>
        <w:jc w:val="both"/>
        <w:rPr>
          <w:rFonts w:ascii="Arial" w:eastAsia="Calibri" w:hAnsi="Arial" w:cs="Arial"/>
          <w:b/>
          <w:szCs w:val="24"/>
        </w:rPr>
      </w:pPr>
    </w:p>
    <w:p w14:paraId="3363C0C0" w14:textId="77777777" w:rsidR="0095600A" w:rsidRPr="00D96B18" w:rsidRDefault="0095600A" w:rsidP="0095600A">
      <w:pPr>
        <w:autoSpaceDE w:val="0"/>
        <w:autoSpaceDN w:val="0"/>
        <w:adjustRightInd w:val="0"/>
        <w:contextualSpacing/>
        <w:jc w:val="both"/>
        <w:rPr>
          <w:rFonts w:ascii="Arial" w:eastAsia="Calibri" w:hAnsi="Arial" w:cs="Arial"/>
          <w:b/>
          <w:szCs w:val="24"/>
        </w:rPr>
      </w:pPr>
      <w:r w:rsidRPr="00D96B18">
        <w:rPr>
          <w:rFonts w:ascii="Arial" w:eastAsia="Calibri" w:hAnsi="Arial" w:cs="Arial"/>
          <w:b/>
          <w:szCs w:val="24"/>
        </w:rPr>
        <w:t>Advice Notes specific to this approval:</w:t>
      </w:r>
    </w:p>
    <w:p w14:paraId="14E65AA6" w14:textId="77777777" w:rsidR="0095600A" w:rsidRPr="00D96B18" w:rsidRDefault="0095600A" w:rsidP="0095600A">
      <w:pPr>
        <w:autoSpaceDE w:val="0"/>
        <w:autoSpaceDN w:val="0"/>
        <w:adjustRightInd w:val="0"/>
        <w:contextualSpacing/>
        <w:jc w:val="both"/>
        <w:rPr>
          <w:rFonts w:ascii="Arial" w:eastAsia="Calibri" w:hAnsi="Arial" w:cs="Arial"/>
          <w:b/>
          <w:szCs w:val="24"/>
        </w:rPr>
      </w:pPr>
    </w:p>
    <w:p w14:paraId="64303E10" w14:textId="2D83265C"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1.0m3 for every 80m2 of calculated surface area of the development.</w:t>
      </w:r>
    </w:p>
    <w:p w14:paraId="29C9C8A6" w14:textId="77777777" w:rsidR="0095600A" w:rsidRPr="00D96B18" w:rsidRDefault="0095600A" w:rsidP="0095600A">
      <w:pPr>
        <w:ind w:left="567"/>
        <w:contextualSpacing/>
        <w:jc w:val="both"/>
        <w:rPr>
          <w:rFonts w:ascii="Arial" w:eastAsia="Calibri" w:hAnsi="Arial" w:cs="Arial"/>
          <w:b/>
          <w:szCs w:val="24"/>
        </w:rPr>
      </w:pPr>
    </w:p>
    <w:p w14:paraId="3D23642B" w14:textId="59CC016A" w:rsidR="0095600A" w:rsidRDefault="0095600A" w:rsidP="00251F5F">
      <w:pPr>
        <w:numPr>
          <w:ilvl w:val="0"/>
          <w:numId w:val="32"/>
        </w:numPr>
        <w:ind w:left="567" w:hanging="567"/>
        <w:contextualSpacing/>
        <w:jc w:val="both"/>
        <w:rPr>
          <w:rFonts w:ascii="Arial" w:eastAsia="Calibri" w:hAnsi="Arial" w:cs="Arial"/>
          <w:b/>
          <w:szCs w:val="24"/>
        </w:rPr>
      </w:pPr>
      <w:r w:rsidRPr="00131357">
        <w:rPr>
          <w:rFonts w:ascii="Arial" w:eastAsia="Calibri"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025F36A6" w14:textId="77777777" w:rsidR="00F02233" w:rsidRPr="00131357" w:rsidRDefault="00F02233" w:rsidP="00F02233">
      <w:pPr>
        <w:contextualSpacing/>
        <w:jc w:val="both"/>
        <w:rPr>
          <w:rFonts w:ascii="Arial" w:eastAsia="Calibri" w:hAnsi="Arial" w:cs="Arial"/>
          <w:b/>
          <w:szCs w:val="24"/>
        </w:rPr>
      </w:pPr>
    </w:p>
    <w:p w14:paraId="11C693A0" w14:textId="257C457D"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0A1A17FA" w14:textId="77777777" w:rsidR="0095600A" w:rsidRPr="00D96B18" w:rsidRDefault="0095600A" w:rsidP="0095600A">
      <w:pPr>
        <w:ind w:left="567"/>
        <w:contextualSpacing/>
        <w:jc w:val="both"/>
        <w:rPr>
          <w:rFonts w:ascii="Arial" w:eastAsia="Calibri" w:hAnsi="Arial" w:cs="Arial"/>
          <w:b/>
          <w:szCs w:val="24"/>
        </w:rPr>
      </w:pPr>
    </w:p>
    <w:p w14:paraId="261683CD"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 xml:space="preserve">All internal water closets and </w:t>
      </w:r>
      <w:proofErr w:type="spellStart"/>
      <w:r w:rsidRPr="00D96B18">
        <w:rPr>
          <w:rFonts w:ascii="Arial" w:eastAsia="Calibri" w:hAnsi="Arial" w:cs="Arial"/>
          <w:b/>
          <w:szCs w:val="24"/>
        </w:rPr>
        <w:t>ensuites</w:t>
      </w:r>
      <w:proofErr w:type="spellEnd"/>
      <w:r w:rsidRPr="00D96B18">
        <w:rPr>
          <w:rFonts w:ascii="Arial" w:eastAsia="Calibri" w:hAnsi="Arial" w:cs="Arial"/>
          <w:b/>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48CB08DE" w14:textId="25E63916" w:rsidR="0095600A" w:rsidRDefault="0095600A" w:rsidP="0095600A">
      <w:pPr>
        <w:ind w:left="567"/>
        <w:contextualSpacing/>
        <w:jc w:val="both"/>
        <w:rPr>
          <w:rFonts w:ascii="Arial" w:eastAsia="Calibri" w:hAnsi="Arial" w:cs="Arial"/>
          <w:b/>
          <w:szCs w:val="24"/>
        </w:rPr>
      </w:pPr>
    </w:p>
    <w:p w14:paraId="0C28B4FF" w14:textId="10B4505D" w:rsidR="00F02233" w:rsidRDefault="00F02233" w:rsidP="0095600A">
      <w:pPr>
        <w:ind w:left="567"/>
        <w:contextualSpacing/>
        <w:jc w:val="both"/>
        <w:rPr>
          <w:rFonts w:ascii="Arial" w:eastAsia="Calibri" w:hAnsi="Arial" w:cs="Arial"/>
          <w:b/>
          <w:szCs w:val="24"/>
        </w:rPr>
      </w:pPr>
    </w:p>
    <w:p w14:paraId="707BBC53" w14:textId="77777777" w:rsidR="00F02233" w:rsidRPr="00D96B18" w:rsidRDefault="00F02233" w:rsidP="0095600A">
      <w:pPr>
        <w:ind w:left="567"/>
        <w:contextualSpacing/>
        <w:jc w:val="both"/>
        <w:rPr>
          <w:rFonts w:ascii="Arial" w:eastAsia="Calibri" w:hAnsi="Arial" w:cs="Arial"/>
          <w:b/>
          <w:szCs w:val="24"/>
        </w:rPr>
      </w:pPr>
    </w:p>
    <w:p w14:paraId="30200BBC" w14:textId="1C9DD2F0" w:rsidR="0095600A" w:rsidRPr="00D96B18" w:rsidRDefault="007D1933" w:rsidP="00251F5F">
      <w:pPr>
        <w:numPr>
          <w:ilvl w:val="0"/>
          <w:numId w:val="32"/>
        </w:numPr>
        <w:ind w:left="567" w:hanging="567"/>
        <w:contextualSpacing/>
        <w:jc w:val="both"/>
        <w:rPr>
          <w:rFonts w:ascii="Arial" w:eastAsia="Calibri" w:hAnsi="Arial" w:cs="Arial"/>
          <w:b/>
          <w:szCs w:val="24"/>
        </w:rPr>
      </w:pPr>
      <w:r>
        <w:rPr>
          <w:rFonts w:ascii="Arial" w:eastAsia="Calibri" w:hAnsi="Arial" w:cs="Arial"/>
          <w:b/>
          <w:noProof/>
          <w:szCs w:val="24"/>
        </w:rPr>
        <w:lastRenderedPageBreak/>
        <w:pict w14:anchorId="18CDECA5">
          <v:rect id="_x0000_s1050" style="position:absolute;left:0;text-align:left;margin-left:-2.85pt;margin-top:-.9pt;width:419.3pt;height:361.4pt;z-index:-251644416" fillcolor="#d8d8d8" stroked="f"/>
        </w:pict>
      </w:r>
      <w:r w:rsidR="0095600A" w:rsidRPr="00D96B18">
        <w:rPr>
          <w:rFonts w:ascii="Arial" w:eastAsia="Calibri" w:hAnsi="Arial" w:cs="Arial"/>
          <w:b/>
          <w:szCs w:val="24"/>
        </w:rPr>
        <w:t>All swimming pool waste water shall be disposed of into an adequately sized, dedicated soak-well located on the same lot. Soak-wells shall not be situated closer than 1.8m to any boundary of a lot, building, septic tank or other soak-well.</w:t>
      </w:r>
    </w:p>
    <w:p w14:paraId="586EF207" w14:textId="77777777" w:rsidR="0095600A" w:rsidRPr="00D96B18" w:rsidRDefault="0095600A" w:rsidP="0095600A">
      <w:pPr>
        <w:ind w:left="567"/>
        <w:contextualSpacing/>
        <w:jc w:val="both"/>
        <w:rPr>
          <w:rFonts w:ascii="Arial" w:eastAsia="Calibri" w:hAnsi="Arial" w:cs="Arial"/>
          <w:b/>
          <w:szCs w:val="24"/>
        </w:rPr>
      </w:pPr>
    </w:p>
    <w:p w14:paraId="3347E25E"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The landowner is advised that all mechanical equipment (e.g. air-conditioner, swimming pool or spa) is required to comply with the Environmental Protection (Noise) Regulations 1997, in relation to noise.</w:t>
      </w:r>
    </w:p>
    <w:p w14:paraId="67C3F23C" w14:textId="77777777" w:rsidR="0095600A" w:rsidRPr="00D96B18" w:rsidRDefault="0095600A" w:rsidP="0095600A">
      <w:pPr>
        <w:ind w:left="567"/>
        <w:contextualSpacing/>
        <w:jc w:val="both"/>
        <w:rPr>
          <w:rFonts w:ascii="Arial" w:eastAsia="Calibri" w:hAnsi="Arial" w:cs="Arial"/>
          <w:b/>
          <w:szCs w:val="24"/>
        </w:rPr>
      </w:pPr>
    </w:p>
    <w:p w14:paraId="6330C994"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The swimming pool, whether partially constructed or finished, shall be kept dry during the construction period. Alternatively, the water shall be maintained to a quality which prevents mosquitoes from breeding.</w:t>
      </w:r>
    </w:p>
    <w:p w14:paraId="61B20E2D" w14:textId="77777777" w:rsidR="0095600A" w:rsidRPr="00D96B18" w:rsidRDefault="0095600A" w:rsidP="0095600A">
      <w:pPr>
        <w:ind w:left="567"/>
        <w:contextualSpacing/>
        <w:jc w:val="both"/>
        <w:rPr>
          <w:rFonts w:ascii="Arial" w:eastAsia="Calibri" w:hAnsi="Arial" w:cs="Arial"/>
          <w:b/>
          <w:szCs w:val="24"/>
        </w:rPr>
      </w:pPr>
    </w:p>
    <w:p w14:paraId="06D6C545"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A separate development application is required to be submitted to and approved by the City prior to erecting any fencing within the street setback area(s) which is not compliant with the deemed-to-comply provisions of the Residential Design Codes, and/or erecting any fencing behind the primary street setback area which is more than 1.8m in height above natural ground level.</w:t>
      </w:r>
    </w:p>
    <w:p w14:paraId="785A9146" w14:textId="77777777" w:rsidR="0095600A" w:rsidRPr="00D96B18" w:rsidRDefault="0095600A" w:rsidP="0095600A">
      <w:pPr>
        <w:ind w:left="567"/>
        <w:contextualSpacing/>
        <w:jc w:val="both"/>
        <w:rPr>
          <w:rFonts w:ascii="Arial" w:eastAsia="Calibri" w:hAnsi="Arial" w:cs="Arial"/>
          <w:b/>
          <w:szCs w:val="24"/>
        </w:rPr>
      </w:pPr>
    </w:p>
    <w:p w14:paraId="458426E3" w14:textId="77777777" w:rsidR="0095600A" w:rsidRPr="00D96B18" w:rsidRDefault="0095600A" w:rsidP="00251F5F">
      <w:pPr>
        <w:numPr>
          <w:ilvl w:val="0"/>
          <w:numId w:val="32"/>
        </w:numPr>
        <w:ind w:left="567" w:hanging="567"/>
        <w:contextualSpacing/>
        <w:jc w:val="both"/>
        <w:rPr>
          <w:rFonts w:ascii="Arial" w:eastAsia="Calibri" w:hAnsi="Arial" w:cs="Arial"/>
          <w:b/>
          <w:szCs w:val="24"/>
        </w:rPr>
      </w:pPr>
      <w:r w:rsidRPr="00D96B18">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79D4A110" w14:textId="77777777" w:rsidR="0095600A" w:rsidRDefault="0095600A" w:rsidP="0095600A">
      <w:pPr>
        <w:tabs>
          <w:tab w:val="left" w:pos="0"/>
          <w:tab w:val="left" w:pos="1701"/>
          <w:tab w:val="left" w:pos="2410"/>
          <w:tab w:val="left" w:pos="2977"/>
          <w:tab w:val="right" w:pos="8505"/>
        </w:tabs>
        <w:jc w:val="both"/>
        <w:rPr>
          <w:rFonts w:ascii="Arial" w:hAnsi="Arial" w:cs="Arial"/>
          <w:szCs w:val="24"/>
        </w:rPr>
      </w:pPr>
    </w:p>
    <w:p w14:paraId="6D33D167" w14:textId="77777777" w:rsidR="0095600A" w:rsidRDefault="0095600A" w:rsidP="0095600A">
      <w:pPr>
        <w:tabs>
          <w:tab w:val="left" w:pos="0"/>
          <w:tab w:val="left" w:pos="1701"/>
          <w:tab w:val="left" w:pos="2410"/>
          <w:tab w:val="left" w:pos="2977"/>
          <w:tab w:val="right" w:pos="8505"/>
        </w:tabs>
        <w:jc w:val="both"/>
        <w:rPr>
          <w:rFonts w:ascii="Arial" w:hAnsi="Arial" w:cs="Arial"/>
          <w:szCs w:val="24"/>
        </w:rPr>
      </w:pPr>
      <w:r>
        <w:rPr>
          <w:rFonts w:ascii="Arial" w:hAnsi="Arial" w:cs="Arial"/>
          <w:szCs w:val="24"/>
        </w:rP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663"/>
      </w:tblGrid>
      <w:tr w:rsidR="0095600A" w:rsidRPr="00D96B18" w14:paraId="46CD0AF9" w14:textId="77777777" w:rsidTr="0095600A">
        <w:tc>
          <w:tcPr>
            <w:tcW w:w="2155" w:type="dxa"/>
            <w:tcBorders>
              <w:bottom w:val="single" w:sz="4" w:space="0" w:color="auto"/>
              <w:right w:val="nil"/>
            </w:tcBorders>
            <w:shd w:val="clear" w:color="auto" w:fill="auto"/>
          </w:tcPr>
          <w:p w14:paraId="77F56083" w14:textId="77777777" w:rsidR="0095600A" w:rsidRPr="00D96B18" w:rsidRDefault="0095600A" w:rsidP="0095600A">
            <w:pPr>
              <w:keepNext/>
              <w:keepLines/>
              <w:contextualSpacing/>
              <w:jc w:val="both"/>
              <w:outlineLvl w:val="0"/>
              <w:rPr>
                <w:rFonts w:ascii="Arial" w:hAnsi="Arial" w:cs="Arial"/>
                <w:b/>
                <w:bCs/>
                <w:sz w:val="28"/>
                <w:szCs w:val="28"/>
              </w:rPr>
            </w:pPr>
            <w:bookmarkStart w:id="56" w:name="_Toc529196677"/>
            <w:bookmarkStart w:id="57" w:name="_Toc530412490"/>
            <w:bookmarkStart w:id="58" w:name="_Toc531600896"/>
            <w:r w:rsidRPr="00D96B18">
              <w:rPr>
                <w:rFonts w:ascii="Arial" w:hAnsi="Arial" w:cs="Arial"/>
                <w:b/>
                <w:bCs/>
                <w:sz w:val="28"/>
                <w:szCs w:val="28"/>
              </w:rPr>
              <w:t>PD61.18</w:t>
            </w:r>
            <w:bookmarkEnd w:id="56"/>
            <w:bookmarkEnd w:id="57"/>
            <w:bookmarkEnd w:id="58"/>
          </w:p>
        </w:tc>
        <w:tc>
          <w:tcPr>
            <w:tcW w:w="6663" w:type="dxa"/>
            <w:tcBorders>
              <w:left w:val="nil"/>
              <w:bottom w:val="single" w:sz="4" w:space="0" w:color="auto"/>
            </w:tcBorders>
            <w:shd w:val="clear" w:color="auto" w:fill="auto"/>
          </w:tcPr>
          <w:p w14:paraId="1B848AC9" w14:textId="77777777" w:rsidR="0095600A" w:rsidRPr="00D96B18" w:rsidRDefault="0095600A" w:rsidP="0095600A">
            <w:pPr>
              <w:keepNext/>
              <w:keepLines/>
              <w:contextualSpacing/>
              <w:jc w:val="both"/>
              <w:outlineLvl w:val="0"/>
              <w:rPr>
                <w:rFonts w:ascii="Arial" w:hAnsi="Arial" w:cs="Arial"/>
                <w:b/>
                <w:bCs/>
                <w:sz w:val="28"/>
                <w:szCs w:val="28"/>
              </w:rPr>
            </w:pPr>
            <w:bookmarkStart w:id="59" w:name="_Toc529196678"/>
            <w:bookmarkStart w:id="60" w:name="_Toc530412491"/>
            <w:bookmarkStart w:id="61" w:name="_Toc531600897"/>
            <w:r w:rsidRPr="00D96B18">
              <w:rPr>
                <w:rFonts w:ascii="Arial" w:hAnsi="Arial" w:cs="Arial"/>
                <w:b/>
                <w:bCs/>
                <w:sz w:val="28"/>
                <w:szCs w:val="28"/>
              </w:rPr>
              <w:t>Proposed Warehouse, No. 17 (Lot 12241) John XXIII Avenue, Mount Claremont</w:t>
            </w:r>
            <w:bookmarkEnd w:id="59"/>
            <w:bookmarkEnd w:id="60"/>
            <w:bookmarkEnd w:id="61"/>
          </w:p>
        </w:tc>
      </w:tr>
      <w:tr w:rsidR="0095600A" w:rsidRPr="00D96B18" w14:paraId="5D875EC9" w14:textId="77777777" w:rsidTr="0095600A">
        <w:tc>
          <w:tcPr>
            <w:tcW w:w="8818" w:type="dxa"/>
            <w:gridSpan w:val="2"/>
            <w:tcBorders>
              <w:left w:val="nil"/>
              <w:right w:val="nil"/>
            </w:tcBorders>
            <w:shd w:val="clear" w:color="auto" w:fill="auto"/>
          </w:tcPr>
          <w:p w14:paraId="432AD703" w14:textId="77777777" w:rsidR="0095600A" w:rsidRPr="00D96B18" w:rsidRDefault="0095600A" w:rsidP="0095600A">
            <w:pPr>
              <w:contextualSpacing/>
              <w:jc w:val="both"/>
              <w:rPr>
                <w:rFonts w:ascii="Arial" w:eastAsia="Calibri" w:hAnsi="Arial" w:cs="Arial"/>
                <w:szCs w:val="22"/>
                <w:highlight w:val="yellow"/>
              </w:rPr>
            </w:pPr>
          </w:p>
        </w:tc>
      </w:tr>
      <w:tr w:rsidR="0095600A" w:rsidRPr="00D96B18" w14:paraId="31CFFA83" w14:textId="77777777" w:rsidTr="0095600A">
        <w:tc>
          <w:tcPr>
            <w:tcW w:w="2155" w:type="dxa"/>
            <w:shd w:val="clear" w:color="auto" w:fill="auto"/>
          </w:tcPr>
          <w:p w14:paraId="2D4C36E9"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Committee</w:t>
            </w:r>
          </w:p>
        </w:tc>
        <w:tc>
          <w:tcPr>
            <w:tcW w:w="6663" w:type="dxa"/>
            <w:shd w:val="clear" w:color="auto" w:fill="auto"/>
          </w:tcPr>
          <w:p w14:paraId="5FE36614"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13 November 2018</w:t>
            </w:r>
          </w:p>
        </w:tc>
      </w:tr>
      <w:tr w:rsidR="0095600A" w:rsidRPr="00D96B18" w14:paraId="513FFBA5" w14:textId="77777777" w:rsidTr="0095600A">
        <w:tc>
          <w:tcPr>
            <w:tcW w:w="2155" w:type="dxa"/>
            <w:shd w:val="clear" w:color="auto" w:fill="auto"/>
          </w:tcPr>
          <w:p w14:paraId="12CA46FD"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w:t>
            </w:r>
          </w:p>
        </w:tc>
        <w:tc>
          <w:tcPr>
            <w:tcW w:w="6663" w:type="dxa"/>
            <w:shd w:val="clear" w:color="auto" w:fill="auto"/>
          </w:tcPr>
          <w:p w14:paraId="751211C0" w14:textId="77777777" w:rsidR="0095600A" w:rsidRPr="00D96B18" w:rsidRDefault="0095600A" w:rsidP="0095600A">
            <w:pPr>
              <w:contextualSpacing/>
              <w:jc w:val="both"/>
              <w:rPr>
                <w:rFonts w:ascii="Arial" w:eastAsia="Calibri" w:hAnsi="Arial" w:cs="Arial"/>
                <w:i/>
                <w:szCs w:val="24"/>
              </w:rPr>
            </w:pPr>
            <w:r w:rsidRPr="00D96B18">
              <w:rPr>
                <w:rFonts w:ascii="Arial" w:eastAsia="Calibri" w:hAnsi="Arial" w:cs="Arial"/>
                <w:szCs w:val="24"/>
              </w:rPr>
              <w:t>27 November 2018</w:t>
            </w:r>
          </w:p>
        </w:tc>
      </w:tr>
      <w:tr w:rsidR="0095600A" w:rsidRPr="00D96B18" w14:paraId="7E325BC6" w14:textId="77777777" w:rsidTr="0095600A">
        <w:tc>
          <w:tcPr>
            <w:tcW w:w="2155" w:type="dxa"/>
            <w:shd w:val="clear" w:color="auto" w:fill="auto"/>
          </w:tcPr>
          <w:p w14:paraId="1EA5BD63"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Applicant</w:t>
            </w:r>
          </w:p>
        </w:tc>
        <w:tc>
          <w:tcPr>
            <w:tcW w:w="6663" w:type="dxa"/>
            <w:shd w:val="clear" w:color="auto" w:fill="auto"/>
          </w:tcPr>
          <w:p w14:paraId="575F4DA3"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CLE Town Planning and Design</w:t>
            </w:r>
          </w:p>
        </w:tc>
      </w:tr>
      <w:tr w:rsidR="0095600A" w:rsidRPr="00D96B18" w14:paraId="470956F9" w14:textId="77777777" w:rsidTr="0095600A">
        <w:tc>
          <w:tcPr>
            <w:tcW w:w="2155" w:type="dxa"/>
            <w:shd w:val="clear" w:color="auto" w:fill="auto"/>
          </w:tcPr>
          <w:p w14:paraId="6CF7BAE8"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Landowner</w:t>
            </w:r>
          </w:p>
        </w:tc>
        <w:tc>
          <w:tcPr>
            <w:tcW w:w="6663" w:type="dxa"/>
            <w:shd w:val="clear" w:color="auto" w:fill="auto"/>
          </w:tcPr>
          <w:p w14:paraId="76CA3969" w14:textId="77777777" w:rsidR="0095600A" w:rsidRPr="00D96B18" w:rsidRDefault="0095600A" w:rsidP="0095600A">
            <w:pPr>
              <w:contextualSpacing/>
              <w:jc w:val="both"/>
              <w:rPr>
                <w:rFonts w:ascii="Arial" w:eastAsia="Calibri" w:hAnsi="Arial" w:cs="Arial"/>
                <w:szCs w:val="24"/>
              </w:rPr>
            </w:pPr>
            <w:proofErr w:type="spellStart"/>
            <w:r w:rsidRPr="00D96B18">
              <w:rPr>
                <w:rFonts w:ascii="Arial" w:eastAsia="Calibri" w:hAnsi="Arial" w:cs="Arial"/>
                <w:szCs w:val="24"/>
              </w:rPr>
              <w:t>Parisi</w:t>
            </w:r>
            <w:proofErr w:type="spellEnd"/>
            <w:r w:rsidRPr="00D96B18">
              <w:rPr>
                <w:rFonts w:ascii="Arial" w:eastAsia="Calibri" w:hAnsi="Arial" w:cs="Arial"/>
                <w:szCs w:val="24"/>
              </w:rPr>
              <w:t xml:space="preserve"> Holdings Pty Ltd</w:t>
            </w:r>
          </w:p>
        </w:tc>
      </w:tr>
      <w:tr w:rsidR="0095600A" w:rsidRPr="00D96B18" w14:paraId="179D1CDC" w14:textId="77777777" w:rsidTr="0095600A">
        <w:tc>
          <w:tcPr>
            <w:tcW w:w="2155" w:type="dxa"/>
            <w:shd w:val="clear" w:color="auto" w:fill="auto"/>
          </w:tcPr>
          <w:p w14:paraId="4C5A629A"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Director</w:t>
            </w:r>
          </w:p>
        </w:tc>
        <w:tc>
          <w:tcPr>
            <w:tcW w:w="6663" w:type="dxa"/>
            <w:shd w:val="clear" w:color="auto" w:fill="auto"/>
            <w:vAlign w:val="center"/>
          </w:tcPr>
          <w:p w14:paraId="4285871C"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95600A" w:rsidRPr="00D96B18" w14:paraId="22F2767A" w14:textId="77777777" w:rsidTr="0095600A">
        <w:tc>
          <w:tcPr>
            <w:tcW w:w="2155" w:type="dxa"/>
            <w:shd w:val="clear" w:color="auto" w:fill="auto"/>
          </w:tcPr>
          <w:p w14:paraId="0168D5A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Reference</w:t>
            </w:r>
          </w:p>
        </w:tc>
        <w:tc>
          <w:tcPr>
            <w:tcW w:w="6663" w:type="dxa"/>
            <w:shd w:val="clear" w:color="auto" w:fill="auto"/>
          </w:tcPr>
          <w:p w14:paraId="2DDA18B4"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DA18/30857</w:t>
            </w:r>
          </w:p>
        </w:tc>
      </w:tr>
      <w:tr w:rsidR="0095600A" w:rsidRPr="00D96B18" w14:paraId="14F6C1C5" w14:textId="77777777" w:rsidTr="0095600A">
        <w:tc>
          <w:tcPr>
            <w:tcW w:w="2155" w:type="dxa"/>
            <w:tcBorders>
              <w:bottom w:val="single" w:sz="4" w:space="0" w:color="auto"/>
            </w:tcBorders>
            <w:shd w:val="clear" w:color="auto" w:fill="auto"/>
          </w:tcPr>
          <w:p w14:paraId="4AB7F76E"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Previous Item</w:t>
            </w:r>
          </w:p>
        </w:tc>
        <w:tc>
          <w:tcPr>
            <w:tcW w:w="6663" w:type="dxa"/>
            <w:tcBorders>
              <w:bottom w:val="single" w:sz="4" w:space="0" w:color="auto"/>
            </w:tcBorders>
            <w:shd w:val="clear" w:color="auto" w:fill="auto"/>
          </w:tcPr>
          <w:p w14:paraId="0E9C15A3" w14:textId="77777777" w:rsidR="0095600A" w:rsidRPr="00D96B18" w:rsidRDefault="0095600A" w:rsidP="0095600A">
            <w:pPr>
              <w:contextualSpacing/>
              <w:jc w:val="both"/>
              <w:rPr>
                <w:rFonts w:ascii="Arial" w:eastAsia="Calibri" w:hAnsi="Arial" w:cs="Arial"/>
                <w:szCs w:val="24"/>
              </w:rPr>
            </w:pPr>
            <w:r w:rsidRPr="00D96B18">
              <w:rPr>
                <w:rFonts w:ascii="Arial" w:eastAsia="Calibri" w:hAnsi="Arial" w:cs="Arial"/>
                <w:szCs w:val="24"/>
              </w:rPr>
              <w:t>Item PD33.15 – July 2015</w:t>
            </w:r>
          </w:p>
        </w:tc>
      </w:tr>
      <w:tr w:rsidR="0095600A" w:rsidRPr="00D96B18" w14:paraId="7A809C42" w14:textId="77777777" w:rsidTr="0095600A">
        <w:tc>
          <w:tcPr>
            <w:tcW w:w="2155" w:type="dxa"/>
            <w:tcBorders>
              <w:bottom w:val="single" w:sz="4" w:space="0" w:color="auto"/>
            </w:tcBorders>
            <w:shd w:val="clear" w:color="auto" w:fill="auto"/>
          </w:tcPr>
          <w:p w14:paraId="597454D8"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Delegation</w:t>
            </w:r>
          </w:p>
        </w:tc>
        <w:tc>
          <w:tcPr>
            <w:tcW w:w="6663" w:type="dxa"/>
            <w:tcBorders>
              <w:bottom w:val="single" w:sz="4" w:space="0" w:color="auto"/>
            </w:tcBorders>
            <w:shd w:val="clear" w:color="auto" w:fill="auto"/>
          </w:tcPr>
          <w:p w14:paraId="5EE7B7BC" w14:textId="77777777" w:rsidR="0095600A" w:rsidRPr="00D96B18" w:rsidRDefault="0095600A" w:rsidP="0095600A">
            <w:pPr>
              <w:contextualSpacing/>
              <w:jc w:val="both"/>
              <w:rPr>
                <w:rFonts w:ascii="Arial" w:eastAsia="Calibri" w:hAnsi="Arial" w:cs="Arial"/>
                <w:color w:val="000000"/>
                <w:szCs w:val="22"/>
              </w:rPr>
            </w:pPr>
            <w:r w:rsidRPr="00D96B18">
              <w:rPr>
                <w:rFonts w:ascii="Arial" w:eastAsia="Calibri" w:hAnsi="Arial" w:cs="Arial"/>
                <w:color w:val="000000"/>
                <w:szCs w:val="22"/>
              </w:rPr>
              <w:t xml:space="preserve">In accordance with Clause 6.7.1d) of the City’s Instrument of Delegation, Council is required to determine the application due to the development exceeding the maximum height provisions of Town Planning Scheme No. 2. </w:t>
            </w:r>
          </w:p>
        </w:tc>
      </w:tr>
      <w:tr w:rsidR="0095600A" w:rsidRPr="00D96B18" w14:paraId="5D5582AF" w14:textId="77777777" w:rsidTr="0095600A">
        <w:tc>
          <w:tcPr>
            <w:tcW w:w="2155" w:type="dxa"/>
            <w:tcBorders>
              <w:bottom w:val="single" w:sz="4" w:space="0" w:color="auto"/>
            </w:tcBorders>
            <w:shd w:val="clear" w:color="auto" w:fill="auto"/>
            <w:vAlign w:val="center"/>
          </w:tcPr>
          <w:p w14:paraId="32F77E92"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Attachments</w:t>
            </w:r>
          </w:p>
        </w:tc>
        <w:tc>
          <w:tcPr>
            <w:tcW w:w="6663" w:type="dxa"/>
            <w:tcBorders>
              <w:bottom w:val="single" w:sz="4" w:space="0" w:color="auto"/>
            </w:tcBorders>
            <w:shd w:val="clear" w:color="auto" w:fill="auto"/>
            <w:vAlign w:val="center"/>
          </w:tcPr>
          <w:p w14:paraId="5BBF84C6" w14:textId="77777777" w:rsidR="0095600A" w:rsidRPr="00D96B18" w:rsidRDefault="0095600A" w:rsidP="00251F5F">
            <w:pPr>
              <w:numPr>
                <w:ilvl w:val="0"/>
                <w:numId w:val="33"/>
              </w:numPr>
              <w:ind w:left="454" w:hanging="454"/>
              <w:contextualSpacing/>
              <w:rPr>
                <w:rFonts w:ascii="Arial" w:eastAsia="Calibri" w:hAnsi="Arial" w:cs="Arial"/>
                <w:szCs w:val="24"/>
              </w:rPr>
            </w:pPr>
            <w:r w:rsidRPr="00D96B18">
              <w:rPr>
                <w:rFonts w:ascii="Arial" w:eastAsia="Calibri" w:hAnsi="Arial" w:cs="Arial"/>
                <w:color w:val="000000"/>
                <w:szCs w:val="24"/>
              </w:rPr>
              <w:t>Photographs of the subject property</w:t>
            </w:r>
          </w:p>
        </w:tc>
      </w:tr>
    </w:tbl>
    <w:p w14:paraId="459EC864" w14:textId="5F369113" w:rsidR="0095600A" w:rsidRDefault="0095600A" w:rsidP="0095600A">
      <w:pPr>
        <w:contextualSpacing/>
        <w:jc w:val="both"/>
        <w:rPr>
          <w:rFonts w:ascii="Arial" w:eastAsia="Calibri" w:hAnsi="Arial" w:cs="Arial"/>
          <w:szCs w:val="24"/>
        </w:rPr>
      </w:pPr>
    </w:p>
    <w:p w14:paraId="4B687B04" w14:textId="1834D801" w:rsidR="006D7100" w:rsidRPr="00FC66C4" w:rsidRDefault="006D7100" w:rsidP="0095600A">
      <w:pPr>
        <w:contextualSpacing/>
        <w:jc w:val="both"/>
        <w:rPr>
          <w:rFonts w:ascii="Arial" w:eastAsia="Calibri" w:hAnsi="Arial" w:cs="Arial"/>
          <w:b/>
          <w:szCs w:val="24"/>
        </w:rPr>
      </w:pPr>
      <w:r w:rsidRPr="00FC66C4">
        <w:rPr>
          <w:rFonts w:ascii="Arial" w:eastAsia="Calibri" w:hAnsi="Arial" w:cs="Arial"/>
          <w:b/>
          <w:szCs w:val="24"/>
        </w:rPr>
        <w:t>Councillor Shaw</w:t>
      </w:r>
      <w:r w:rsidR="00FC66C4" w:rsidRPr="00FC66C4">
        <w:rPr>
          <w:rFonts w:ascii="Arial" w:eastAsia="Calibri" w:hAnsi="Arial" w:cs="Arial"/>
          <w:b/>
          <w:szCs w:val="24"/>
        </w:rPr>
        <w:t xml:space="preserve"> – Impartiality Interest</w:t>
      </w:r>
    </w:p>
    <w:p w14:paraId="3E4F6A6B" w14:textId="07B257DD" w:rsidR="00FC66C4" w:rsidRDefault="00FC66C4" w:rsidP="0095600A">
      <w:pPr>
        <w:contextualSpacing/>
        <w:jc w:val="both"/>
        <w:rPr>
          <w:rFonts w:ascii="Arial" w:eastAsia="Calibri" w:hAnsi="Arial" w:cs="Arial"/>
          <w:szCs w:val="24"/>
        </w:rPr>
      </w:pPr>
    </w:p>
    <w:p w14:paraId="2AAB943C" w14:textId="43774088" w:rsidR="00761A0E" w:rsidRPr="00466AAB" w:rsidRDefault="00761A0E" w:rsidP="00761A0E">
      <w:pPr>
        <w:pStyle w:val="BodyTextIndent"/>
        <w:tabs>
          <w:tab w:val="clear" w:pos="720"/>
        </w:tabs>
        <w:ind w:left="0"/>
        <w:rPr>
          <w:rFonts w:ascii="Arial" w:hAnsi="Arial" w:cs="Arial"/>
          <w:szCs w:val="24"/>
        </w:rPr>
      </w:pPr>
      <w:r w:rsidRPr="00466AAB">
        <w:rPr>
          <w:rFonts w:ascii="Arial" w:hAnsi="Arial" w:cs="Arial"/>
          <w:szCs w:val="24"/>
        </w:rPr>
        <w:t xml:space="preserve">Councillor </w:t>
      </w:r>
      <w:r>
        <w:rPr>
          <w:rFonts w:ascii="Arial" w:hAnsi="Arial" w:cs="Arial"/>
          <w:szCs w:val="24"/>
        </w:rPr>
        <w:t>Shaw</w:t>
      </w:r>
      <w:r w:rsidRPr="00466AAB">
        <w:rPr>
          <w:rFonts w:ascii="Arial" w:hAnsi="Arial" w:cs="Arial"/>
          <w:szCs w:val="24"/>
        </w:rPr>
        <w:t xml:space="preserve"> disclosed that </w:t>
      </w:r>
      <w:r>
        <w:rPr>
          <w:rFonts w:ascii="Arial" w:hAnsi="Arial" w:cs="Arial"/>
          <w:szCs w:val="24"/>
        </w:rPr>
        <w:t>he has a strong social relationship with the lessee of the site</w:t>
      </w:r>
      <w:r w:rsidRPr="00466AAB">
        <w:rPr>
          <w:rFonts w:ascii="Arial" w:hAnsi="Arial" w:cs="Arial"/>
          <w:szCs w:val="24"/>
        </w:rPr>
        <w:t xml:space="preserve">, and as a consequence, there may be a perception that </w:t>
      </w:r>
      <w:r>
        <w:rPr>
          <w:rFonts w:ascii="Arial" w:hAnsi="Arial" w:cs="Arial"/>
          <w:szCs w:val="24"/>
        </w:rPr>
        <w:t>his</w:t>
      </w:r>
      <w:r w:rsidRPr="00466AAB">
        <w:rPr>
          <w:rFonts w:ascii="Arial" w:hAnsi="Arial" w:cs="Arial"/>
          <w:szCs w:val="24"/>
        </w:rPr>
        <w:t xml:space="preserve"> impartiality on the matter may be affected. </w:t>
      </w:r>
    </w:p>
    <w:p w14:paraId="0A578F42" w14:textId="2BA354B2" w:rsidR="006D7100" w:rsidRDefault="006D7100" w:rsidP="0095600A">
      <w:pPr>
        <w:contextualSpacing/>
        <w:jc w:val="both"/>
        <w:rPr>
          <w:rFonts w:ascii="Arial" w:eastAsia="Calibri" w:hAnsi="Arial" w:cs="Arial"/>
          <w:szCs w:val="24"/>
        </w:rPr>
      </w:pPr>
    </w:p>
    <w:p w14:paraId="33F4FD51" w14:textId="77777777" w:rsidR="00FC66C4" w:rsidRDefault="00FC66C4" w:rsidP="0095600A">
      <w:pPr>
        <w:contextualSpacing/>
        <w:jc w:val="both"/>
        <w:rPr>
          <w:rFonts w:ascii="Arial" w:eastAsia="Calibri" w:hAnsi="Arial" w:cs="Arial"/>
          <w:szCs w:val="24"/>
        </w:rPr>
      </w:pPr>
    </w:p>
    <w:p w14:paraId="7262A8BA" w14:textId="58D1A278" w:rsidR="005B2496" w:rsidRDefault="005B2496" w:rsidP="00FC66C4">
      <w:pPr>
        <w:ind w:left="-851"/>
        <w:contextualSpacing/>
        <w:jc w:val="both"/>
        <w:rPr>
          <w:rFonts w:ascii="Arial" w:eastAsia="Calibri" w:hAnsi="Arial" w:cs="Arial"/>
          <w:szCs w:val="24"/>
        </w:rPr>
      </w:pPr>
      <w:r>
        <w:rPr>
          <w:rFonts w:ascii="Arial" w:eastAsia="Calibri" w:hAnsi="Arial" w:cs="Arial"/>
          <w:szCs w:val="24"/>
        </w:rPr>
        <w:t>Councillor Hay left the room at 8.27 pm.</w:t>
      </w:r>
    </w:p>
    <w:p w14:paraId="7D52B533" w14:textId="58A6DF4C" w:rsidR="005B2496" w:rsidRDefault="005B2496" w:rsidP="00FC66C4">
      <w:pPr>
        <w:ind w:left="-851"/>
        <w:contextualSpacing/>
        <w:jc w:val="both"/>
        <w:rPr>
          <w:rFonts w:ascii="Arial" w:eastAsia="Calibri" w:hAnsi="Arial" w:cs="Arial"/>
          <w:szCs w:val="24"/>
        </w:rPr>
      </w:pPr>
    </w:p>
    <w:p w14:paraId="14D13C68" w14:textId="77777777" w:rsidR="00FC66C4" w:rsidRDefault="00FC66C4" w:rsidP="00FC66C4">
      <w:pPr>
        <w:ind w:left="-851"/>
        <w:contextualSpacing/>
        <w:jc w:val="both"/>
        <w:rPr>
          <w:rFonts w:ascii="Arial" w:eastAsia="Calibri" w:hAnsi="Arial" w:cs="Arial"/>
          <w:szCs w:val="24"/>
        </w:rPr>
      </w:pPr>
    </w:p>
    <w:p w14:paraId="014417B0" w14:textId="2D14E3EC" w:rsidR="005B2496" w:rsidRDefault="005B2496" w:rsidP="00FC66C4">
      <w:pPr>
        <w:ind w:left="-851"/>
        <w:contextualSpacing/>
        <w:jc w:val="both"/>
        <w:rPr>
          <w:rFonts w:ascii="Arial" w:eastAsia="Calibri" w:hAnsi="Arial" w:cs="Arial"/>
          <w:szCs w:val="24"/>
        </w:rPr>
      </w:pPr>
      <w:r>
        <w:rPr>
          <w:rFonts w:ascii="Arial" w:eastAsia="Calibri" w:hAnsi="Arial" w:cs="Arial"/>
          <w:szCs w:val="24"/>
        </w:rPr>
        <w:t>Councillor Shaw left the room at 8.28 pm.</w:t>
      </w:r>
    </w:p>
    <w:p w14:paraId="15789194" w14:textId="77777777" w:rsidR="005B2496" w:rsidRDefault="005B2496" w:rsidP="0095600A">
      <w:pPr>
        <w:contextualSpacing/>
        <w:jc w:val="both"/>
        <w:rPr>
          <w:rFonts w:ascii="Arial" w:eastAsia="Calibri" w:hAnsi="Arial" w:cs="Arial"/>
          <w:szCs w:val="24"/>
        </w:rPr>
      </w:pPr>
    </w:p>
    <w:p w14:paraId="062B793C" w14:textId="77777777" w:rsidR="005B2496" w:rsidRDefault="005B2496" w:rsidP="0095600A">
      <w:pPr>
        <w:contextualSpacing/>
        <w:jc w:val="both"/>
        <w:rPr>
          <w:rFonts w:ascii="Arial" w:eastAsia="Calibri" w:hAnsi="Arial" w:cs="Arial"/>
          <w:szCs w:val="24"/>
        </w:rPr>
      </w:pPr>
    </w:p>
    <w:p w14:paraId="6D10C9B7" w14:textId="64E26362" w:rsidR="007A2DA3" w:rsidRPr="006D752D" w:rsidRDefault="007A2DA3" w:rsidP="007A2DA3">
      <w:pPr>
        <w:jc w:val="both"/>
        <w:rPr>
          <w:rFonts w:ascii="Arial" w:hAnsi="Arial" w:cs="Arial"/>
          <w:b/>
          <w:szCs w:val="24"/>
        </w:rPr>
      </w:pPr>
      <w:r w:rsidRPr="006D752D">
        <w:rPr>
          <w:rFonts w:ascii="Arial" w:hAnsi="Arial" w:cs="Arial"/>
          <w:b/>
          <w:szCs w:val="24"/>
        </w:rPr>
        <w:t xml:space="preserve">Regulation 11(da) </w:t>
      </w:r>
      <w:r w:rsidR="00F02233">
        <w:rPr>
          <w:rFonts w:ascii="Arial" w:hAnsi="Arial" w:cs="Arial"/>
          <w:b/>
          <w:szCs w:val="24"/>
        </w:rPr>
        <w:t>–</w:t>
      </w:r>
      <w:r w:rsidRPr="006D752D">
        <w:rPr>
          <w:rFonts w:ascii="Arial" w:hAnsi="Arial" w:cs="Arial"/>
          <w:b/>
          <w:szCs w:val="24"/>
        </w:rPr>
        <w:t xml:space="preserve"> </w:t>
      </w:r>
      <w:r w:rsidR="00F02233">
        <w:rPr>
          <w:rFonts w:ascii="Arial" w:hAnsi="Arial" w:cs="Arial"/>
          <w:b/>
          <w:szCs w:val="24"/>
        </w:rPr>
        <w:t>Not Applicable – Recommendation Adopted</w:t>
      </w:r>
    </w:p>
    <w:p w14:paraId="381773B5" w14:textId="77777777" w:rsidR="007A2DA3" w:rsidRPr="006D752D" w:rsidRDefault="007A2DA3" w:rsidP="007A2DA3">
      <w:pPr>
        <w:jc w:val="both"/>
        <w:rPr>
          <w:rFonts w:ascii="Arial" w:hAnsi="Arial" w:cs="Arial"/>
          <w:szCs w:val="24"/>
        </w:rPr>
      </w:pPr>
    </w:p>
    <w:p w14:paraId="76BEB4E7" w14:textId="603C932D" w:rsidR="007A2DA3" w:rsidRPr="006D752D" w:rsidRDefault="007A2DA3" w:rsidP="007A2DA3">
      <w:pPr>
        <w:jc w:val="both"/>
        <w:rPr>
          <w:rFonts w:ascii="Arial" w:hAnsi="Arial" w:cs="Arial"/>
          <w:szCs w:val="24"/>
        </w:rPr>
      </w:pPr>
      <w:r w:rsidRPr="006D752D">
        <w:rPr>
          <w:rFonts w:ascii="Arial" w:hAnsi="Arial" w:cs="Arial"/>
          <w:szCs w:val="24"/>
        </w:rPr>
        <w:t xml:space="preserve">Moved – Councillor </w:t>
      </w:r>
      <w:r w:rsidR="005B2496">
        <w:rPr>
          <w:rFonts w:ascii="Arial" w:hAnsi="Arial" w:cs="Arial"/>
          <w:szCs w:val="24"/>
        </w:rPr>
        <w:t>McManus</w:t>
      </w:r>
    </w:p>
    <w:p w14:paraId="0D2EED12" w14:textId="2E4F2395" w:rsidR="007A2DA3" w:rsidRPr="006D752D" w:rsidRDefault="007A2DA3" w:rsidP="007A2DA3">
      <w:pPr>
        <w:jc w:val="both"/>
        <w:rPr>
          <w:rFonts w:ascii="Arial" w:hAnsi="Arial" w:cs="Arial"/>
          <w:szCs w:val="24"/>
        </w:rPr>
      </w:pPr>
      <w:r w:rsidRPr="006D752D">
        <w:rPr>
          <w:rFonts w:ascii="Arial" w:hAnsi="Arial" w:cs="Arial"/>
          <w:szCs w:val="24"/>
        </w:rPr>
        <w:t xml:space="preserve">Seconded – Councillor </w:t>
      </w:r>
      <w:r w:rsidR="005B2496">
        <w:rPr>
          <w:rFonts w:ascii="Arial" w:hAnsi="Arial" w:cs="Arial"/>
          <w:szCs w:val="24"/>
        </w:rPr>
        <w:t>Hassell</w:t>
      </w:r>
    </w:p>
    <w:p w14:paraId="5C49756C" w14:textId="77777777" w:rsidR="007A2DA3" w:rsidRPr="006D752D" w:rsidRDefault="007A2DA3" w:rsidP="007A2DA3">
      <w:pPr>
        <w:jc w:val="both"/>
        <w:rPr>
          <w:rFonts w:ascii="Arial" w:hAnsi="Arial" w:cs="Arial"/>
          <w:szCs w:val="24"/>
        </w:rPr>
      </w:pPr>
    </w:p>
    <w:p w14:paraId="092A9EAF" w14:textId="77777777" w:rsidR="007A2DA3" w:rsidRPr="006D752D" w:rsidRDefault="007A2DA3" w:rsidP="007A2DA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3164902" w14:textId="3A07146F" w:rsidR="007A2DA3" w:rsidRDefault="007A2DA3" w:rsidP="007A2DA3">
      <w:pPr>
        <w:jc w:val="both"/>
        <w:rPr>
          <w:rFonts w:ascii="Arial" w:hAnsi="Arial" w:cs="Arial"/>
          <w:szCs w:val="24"/>
        </w:rPr>
      </w:pPr>
      <w:r w:rsidRPr="006D752D">
        <w:rPr>
          <w:rFonts w:ascii="Arial" w:hAnsi="Arial" w:cs="Arial"/>
          <w:szCs w:val="24"/>
        </w:rPr>
        <w:t>(Printed below for ease of reference)</w:t>
      </w:r>
    </w:p>
    <w:p w14:paraId="3CA7B812" w14:textId="5786D075" w:rsidR="00FC66C4" w:rsidRDefault="00FC66C4" w:rsidP="007A2DA3">
      <w:pPr>
        <w:jc w:val="both"/>
        <w:rPr>
          <w:rFonts w:ascii="Arial" w:hAnsi="Arial" w:cs="Arial"/>
          <w:szCs w:val="24"/>
        </w:rPr>
      </w:pPr>
    </w:p>
    <w:p w14:paraId="69F7EB5F" w14:textId="77777777" w:rsidR="00FC66C4" w:rsidRDefault="00FC66C4" w:rsidP="007A2DA3">
      <w:pPr>
        <w:jc w:val="both"/>
        <w:rPr>
          <w:rFonts w:ascii="Arial" w:hAnsi="Arial" w:cs="Arial"/>
          <w:szCs w:val="24"/>
        </w:rPr>
      </w:pPr>
    </w:p>
    <w:p w14:paraId="7A0AC3A8" w14:textId="670D97AA" w:rsidR="00FC66C4" w:rsidRDefault="00FC66C4" w:rsidP="00FC66C4">
      <w:pPr>
        <w:ind w:left="-851"/>
        <w:jc w:val="both"/>
        <w:rPr>
          <w:rFonts w:ascii="Arial" w:hAnsi="Arial" w:cs="Arial"/>
          <w:szCs w:val="24"/>
        </w:rPr>
      </w:pPr>
      <w:r>
        <w:rPr>
          <w:rFonts w:ascii="Arial" w:hAnsi="Arial" w:cs="Arial"/>
          <w:szCs w:val="24"/>
        </w:rPr>
        <w:t>Councillor Hay returned to the room at 8.30 pm.</w:t>
      </w:r>
    </w:p>
    <w:p w14:paraId="0F805424" w14:textId="77777777" w:rsidR="00FC66C4" w:rsidRDefault="00FC66C4" w:rsidP="00FC66C4">
      <w:pPr>
        <w:ind w:left="-851"/>
        <w:jc w:val="both"/>
        <w:rPr>
          <w:rFonts w:ascii="Arial" w:hAnsi="Arial" w:cs="Arial"/>
          <w:szCs w:val="24"/>
        </w:rPr>
      </w:pPr>
    </w:p>
    <w:p w14:paraId="61FE3B22" w14:textId="77777777" w:rsidR="00FC66C4" w:rsidRPr="006D752D" w:rsidRDefault="00FC66C4" w:rsidP="007A2DA3">
      <w:pPr>
        <w:jc w:val="both"/>
        <w:rPr>
          <w:rFonts w:ascii="Arial" w:hAnsi="Arial" w:cs="Arial"/>
          <w:szCs w:val="24"/>
        </w:rPr>
      </w:pPr>
    </w:p>
    <w:p w14:paraId="48FBBCB9" w14:textId="55FDC42A" w:rsidR="007A2DA3" w:rsidRPr="006D752D" w:rsidRDefault="00372A36" w:rsidP="007A2DA3">
      <w:pPr>
        <w:jc w:val="right"/>
        <w:rPr>
          <w:rFonts w:ascii="Arial" w:hAnsi="Arial" w:cs="Arial"/>
          <w:b/>
          <w:szCs w:val="24"/>
        </w:rPr>
      </w:pPr>
      <w:r>
        <w:rPr>
          <w:rFonts w:ascii="Arial" w:hAnsi="Arial" w:cs="Arial"/>
          <w:b/>
          <w:szCs w:val="24"/>
        </w:rPr>
        <w:t>CARRIED 8/4</w:t>
      </w:r>
    </w:p>
    <w:p w14:paraId="7C83EDBB" w14:textId="35D2E08D" w:rsidR="007A2DA3" w:rsidRPr="006D752D" w:rsidRDefault="007A2DA3" w:rsidP="007A2DA3">
      <w:pPr>
        <w:jc w:val="right"/>
        <w:rPr>
          <w:rFonts w:ascii="Arial" w:hAnsi="Arial" w:cs="Arial"/>
          <w:b/>
          <w:szCs w:val="24"/>
        </w:rPr>
      </w:pPr>
      <w:r w:rsidRPr="006D752D">
        <w:rPr>
          <w:rFonts w:ascii="Arial" w:hAnsi="Arial" w:cs="Arial"/>
          <w:b/>
          <w:szCs w:val="24"/>
        </w:rPr>
        <w:t xml:space="preserve">(Against: </w:t>
      </w:r>
      <w:r w:rsidR="00EF622A">
        <w:rPr>
          <w:rFonts w:ascii="Arial" w:hAnsi="Arial" w:cs="Arial"/>
          <w:b/>
          <w:szCs w:val="24"/>
        </w:rPr>
        <w:t xml:space="preserve">Mayor Hipkins </w:t>
      </w:r>
      <w:proofErr w:type="spellStart"/>
      <w:r w:rsidRPr="006D752D">
        <w:rPr>
          <w:rFonts w:ascii="Arial" w:hAnsi="Arial" w:cs="Arial"/>
          <w:b/>
          <w:szCs w:val="24"/>
        </w:rPr>
        <w:t>Crs</w:t>
      </w:r>
      <w:proofErr w:type="spellEnd"/>
      <w:r w:rsidRPr="006D752D">
        <w:rPr>
          <w:rFonts w:ascii="Arial" w:hAnsi="Arial" w:cs="Arial"/>
          <w:b/>
          <w:szCs w:val="24"/>
        </w:rPr>
        <w:t xml:space="preserve">. </w:t>
      </w:r>
      <w:r w:rsidR="00EF622A">
        <w:rPr>
          <w:rFonts w:ascii="Arial" w:hAnsi="Arial" w:cs="Arial"/>
          <w:b/>
          <w:szCs w:val="24"/>
        </w:rPr>
        <w:t>Mangano Horley &amp; Smyth</w:t>
      </w:r>
      <w:r w:rsidRPr="006D752D">
        <w:rPr>
          <w:rFonts w:ascii="Arial" w:hAnsi="Arial" w:cs="Arial"/>
          <w:b/>
          <w:szCs w:val="24"/>
        </w:rPr>
        <w:t>)</w:t>
      </w:r>
    </w:p>
    <w:p w14:paraId="59E2CE4A" w14:textId="0A300149" w:rsidR="007A2DA3" w:rsidRDefault="007A2DA3" w:rsidP="0095600A">
      <w:pPr>
        <w:contextualSpacing/>
        <w:jc w:val="both"/>
        <w:rPr>
          <w:rFonts w:ascii="Arial" w:eastAsia="Calibri" w:hAnsi="Arial" w:cs="Arial"/>
          <w:szCs w:val="24"/>
        </w:rPr>
      </w:pPr>
    </w:p>
    <w:p w14:paraId="6EAE088F" w14:textId="77777777" w:rsidR="007C5B69" w:rsidRPr="00D96B18" w:rsidRDefault="007C5B69" w:rsidP="0095600A">
      <w:pPr>
        <w:contextualSpacing/>
        <w:jc w:val="both"/>
        <w:rPr>
          <w:rFonts w:ascii="Arial" w:eastAsia="Calibri" w:hAnsi="Arial" w:cs="Arial"/>
          <w:szCs w:val="24"/>
        </w:rPr>
      </w:pPr>
    </w:p>
    <w:p w14:paraId="409E9CF9" w14:textId="77777777" w:rsidR="00F02233" w:rsidRDefault="00F02233" w:rsidP="0095600A">
      <w:pPr>
        <w:contextualSpacing/>
        <w:jc w:val="both"/>
        <w:rPr>
          <w:rFonts w:ascii="Arial" w:eastAsia="Calibri" w:hAnsi="Arial" w:cs="Arial"/>
          <w:b/>
          <w:sz w:val="28"/>
          <w:szCs w:val="28"/>
        </w:rPr>
      </w:pPr>
    </w:p>
    <w:p w14:paraId="27871BB0" w14:textId="77777777" w:rsidR="00F02233" w:rsidRDefault="00F02233" w:rsidP="0095600A">
      <w:pPr>
        <w:contextualSpacing/>
        <w:jc w:val="both"/>
        <w:rPr>
          <w:rFonts w:ascii="Arial" w:eastAsia="Calibri" w:hAnsi="Arial" w:cs="Arial"/>
          <w:b/>
          <w:sz w:val="28"/>
          <w:szCs w:val="28"/>
        </w:rPr>
      </w:pPr>
    </w:p>
    <w:p w14:paraId="777A8D86" w14:textId="0929F9E2" w:rsidR="0095600A" w:rsidRPr="00D96B18" w:rsidRDefault="007D1933" w:rsidP="0095600A">
      <w:pPr>
        <w:contextualSpacing/>
        <w:jc w:val="both"/>
        <w:rPr>
          <w:rFonts w:ascii="Arial" w:eastAsia="Calibri" w:hAnsi="Arial" w:cs="Arial"/>
          <w:b/>
          <w:sz w:val="28"/>
          <w:szCs w:val="28"/>
        </w:rPr>
      </w:pPr>
      <w:r>
        <w:rPr>
          <w:rFonts w:ascii="Arial" w:eastAsia="Calibri" w:hAnsi="Arial" w:cs="Arial"/>
          <w:b/>
          <w:noProof/>
          <w:sz w:val="28"/>
          <w:szCs w:val="28"/>
        </w:rPr>
        <w:lastRenderedPageBreak/>
        <w:pict w14:anchorId="18CDECA5">
          <v:rect id="_x0000_s1051" style="position:absolute;left:0;text-align:left;margin-left:-1.8pt;margin-top:-.8pt;width:419.3pt;height:696.95pt;z-index:-251643392" fillcolor="#d8d8d8" stroked="f"/>
        </w:pict>
      </w:r>
      <w:r w:rsidR="00F02233">
        <w:rPr>
          <w:rFonts w:ascii="Arial" w:eastAsia="Calibri" w:hAnsi="Arial" w:cs="Arial"/>
          <w:b/>
          <w:sz w:val="28"/>
          <w:szCs w:val="28"/>
        </w:rPr>
        <w:t xml:space="preserve">Council Resolution / </w:t>
      </w:r>
      <w:r w:rsidR="0095600A">
        <w:rPr>
          <w:rFonts w:ascii="Arial" w:eastAsia="Calibri" w:hAnsi="Arial" w:cs="Arial"/>
          <w:b/>
          <w:sz w:val="28"/>
          <w:szCs w:val="28"/>
        </w:rPr>
        <w:t xml:space="preserve">Committee Recommendation / </w:t>
      </w:r>
      <w:r w:rsidR="0095600A" w:rsidRPr="00D96B18">
        <w:rPr>
          <w:rFonts w:ascii="Arial" w:eastAsia="Calibri" w:hAnsi="Arial" w:cs="Arial"/>
          <w:b/>
          <w:sz w:val="28"/>
          <w:szCs w:val="28"/>
        </w:rPr>
        <w:t>Recommendation to Committee</w:t>
      </w:r>
    </w:p>
    <w:p w14:paraId="33944EC8" w14:textId="77777777" w:rsidR="0095600A" w:rsidRPr="00D96B18" w:rsidRDefault="0095600A" w:rsidP="0095600A">
      <w:pPr>
        <w:contextualSpacing/>
        <w:jc w:val="both"/>
        <w:rPr>
          <w:rFonts w:ascii="Arial" w:hAnsi="Arial" w:cs="Arial"/>
          <w:b/>
          <w:bCs/>
          <w:szCs w:val="24"/>
          <w:lang w:val="en-US"/>
        </w:rPr>
      </w:pPr>
    </w:p>
    <w:p w14:paraId="5B9F274C" w14:textId="77777777" w:rsidR="0095600A" w:rsidRPr="00D96B18" w:rsidRDefault="0095600A" w:rsidP="0095600A">
      <w:pPr>
        <w:contextualSpacing/>
        <w:jc w:val="both"/>
        <w:rPr>
          <w:rFonts w:ascii="Arial" w:eastAsia="Calibri" w:hAnsi="Arial" w:cs="Arial"/>
          <w:b/>
          <w:szCs w:val="24"/>
        </w:rPr>
      </w:pPr>
      <w:r w:rsidRPr="00D96B18">
        <w:rPr>
          <w:rFonts w:ascii="Arial" w:eastAsia="Calibri" w:hAnsi="Arial" w:cs="Arial"/>
          <w:b/>
          <w:szCs w:val="24"/>
        </w:rPr>
        <w:t>Council approves the development application received on 29 August 2018 with amended plans received on 19 October 2018, for a warehouse at No. 17 (Lot 12241) John XXIII Avenue, Mount Claremont, subject to the following conditions and advice:</w:t>
      </w:r>
    </w:p>
    <w:p w14:paraId="03B363E2" w14:textId="77777777" w:rsidR="0095600A" w:rsidRPr="00D96B18" w:rsidRDefault="0095600A" w:rsidP="0095600A">
      <w:pPr>
        <w:contextualSpacing/>
        <w:jc w:val="both"/>
        <w:rPr>
          <w:rFonts w:ascii="Arial" w:eastAsia="Calibri" w:hAnsi="Arial" w:cs="Arial"/>
          <w:b/>
          <w:szCs w:val="24"/>
        </w:rPr>
      </w:pPr>
    </w:p>
    <w:p w14:paraId="140B7D57"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The development shall at all times comply with the application and the approved plans, subject to any modifications required as a consequence of any condition(s) of this approval.</w:t>
      </w:r>
    </w:p>
    <w:p w14:paraId="17D43AD7"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43E2017A" w14:textId="3DDF891A"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A maximum of 3 staff being on site at any one time.</w:t>
      </w:r>
    </w:p>
    <w:p w14:paraId="505F8813"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7BF42A2C"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The warehouse is only permitted to operate between Monday to Sunday 6.00am to 7.00pm.</w:t>
      </w:r>
    </w:p>
    <w:p w14:paraId="6102E20D" w14:textId="77777777" w:rsidR="0095600A" w:rsidRPr="00D96B18" w:rsidRDefault="0095600A" w:rsidP="0095600A">
      <w:pPr>
        <w:ind w:left="567" w:hanging="567"/>
        <w:contextualSpacing/>
        <w:jc w:val="both"/>
        <w:rPr>
          <w:rFonts w:ascii="Arial" w:eastAsia="Calibri" w:hAnsi="Arial" w:cs="Arial"/>
          <w:b/>
          <w:szCs w:val="24"/>
        </w:rPr>
      </w:pPr>
    </w:p>
    <w:p w14:paraId="46A70788"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The landscaping being planted within 60 days of the development’s practicable completion, and be maintained thereafter, by the landowner to the City’s satisfaction.</w:t>
      </w:r>
    </w:p>
    <w:p w14:paraId="10D8BB16" w14:textId="77777777" w:rsidR="0095600A" w:rsidRPr="00D96B18" w:rsidRDefault="0095600A" w:rsidP="0095600A">
      <w:pPr>
        <w:ind w:left="567" w:hanging="567"/>
        <w:contextualSpacing/>
        <w:jc w:val="both"/>
        <w:rPr>
          <w:rFonts w:ascii="Arial" w:eastAsia="Calibri" w:hAnsi="Arial" w:cs="Arial"/>
          <w:b/>
          <w:szCs w:val="24"/>
        </w:rPr>
      </w:pPr>
    </w:p>
    <w:p w14:paraId="658DE3D3"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An amended landscaping plan being submitted to and approved by the City prior to work commencing, which shows at least 2 trees being provided for within the car parking area in accordance with Council’s Landscaping Plan Local Planning Policy.</w:t>
      </w:r>
    </w:p>
    <w:p w14:paraId="0F6A15A2"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73CCA49E"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All</w:t>
      </w:r>
      <w:r w:rsidRPr="00D96B18">
        <w:rPr>
          <w:rFonts w:ascii="Arial" w:hAnsi="Arial" w:cs="Arial"/>
          <w:b/>
          <w:color w:val="000000"/>
          <w:szCs w:val="24"/>
          <w:lang w:eastAsia="en-AU"/>
        </w:rPr>
        <w:t xml:space="preserve"> car parking bays, manoeuvring areas and vehicular access ways shown on the approved site plan being constructed, marked, sealed and drained prior to the practicable completion of the proposed development, and be maintained thereafter by the landowner to the City’s satisfaction.</w:t>
      </w:r>
    </w:p>
    <w:p w14:paraId="0CD42728"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41EED06B" w14:textId="77777777" w:rsidR="0095600A" w:rsidRPr="00D96B18" w:rsidRDefault="0095600A" w:rsidP="00251F5F">
      <w:pPr>
        <w:numPr>
          <w:ilvl w:val="0"/>
          <w:numId w:val="34"/>
        </w:numPr>
        <w:autoSpaceDE w:val="0"/>
        <w:autoSpaceDN w:val="0"/>
        <w:adjustRightInd w:val="0"/>
        <w:ind w:left="567" w:hanging="567"/>
        <w:contextualSpacing/>
        <w:jc w:val="both"/>
        <w:rPr>
          <w:rFonts w:ascii="Arial" w:eastAsia="Calibri" w:hAnsi="Arial" w:cs="Arial"/>
          <w:b/>
          <w:color w:val="000000"/>
          <w:szCs w:val="24"/>
          <w:lang w:eastAsia="en-AU"/>
        </w:rPr>
      </w:pPr>
      <w:r w:rsidRPr="00D96B18">
        <w:rPr>
          <w:rFonts w:ascii="Arial" w:eastAsia="Calibri" w:hAnsi="Arial" w:cs="Arial"/>
          <w:b/>
          <w:color w:val="000000"/>
          <w:szCs w:val="24"/>
          <w:lang w:eastAsia="en-AU"/>
        </w:rPr>
        <w:t>All stormwater from the development, which includes permeable and non-permeable areas, shall be contained onsite.</w:t>
      </w:r>
    </w:p>
    <w:p w14:paraId="01BE7D21" w14:textId="77777777" w:rsidR="0095600A" w:rsidRPr="00D96B18" w:rsidRDefault="0095600A" w:rsidP="0095600A">
      <w:pPr>
        <w:autoSpaceDE w:val="0"/>
        <w:autoSpaceDN w:val="0"/>
        <w:adjustRightInd w:val="0"/>
        <w:ind w:left="567" w:hanging="567"/>
        <w:jc w:val="both"/>
        <w:rPr>
          <w:rFonts w:ascii="Arial" w:eastAsia="Calibri" w:hAnsi="Arial" w:cs="Arial"/>
          <w:b/>
          <w:color w:val="000000"/>
          <w:szCs w:val="24"/>
          <w:lang w:eastAsia="en-AU"/>
        </w:rPr>
      </w:pPr>
    </w:p>
    <w:p w14:paraId="03D30FD1" w14:textId="77777777" w:rsidR="0095600A" w:rsidRPr="00D96B18" w:rsidRDefault="0095600A" w:rsidP="00251F5F">
      <w:pPr>
        <w:numPr>
          <w:ilvl w:val="0"/>
          <w:numId w:val="34"/>
        </w:numPr>
        <w:autoSpaceDE w:val="0"/>
        <w:autoSpaceDN w:val="0"/>
        <w:adjustRightInd w:val="0"/>
        <w:ind w:left="567" w:hanging="567"/>
        <w:contextualSpacing/>
        <w:jc w:val="both"/>
        <w:rPr>
          <w:rFonts w:ascii="Arial" w:hAnsi="Arial" w:cs="Arial"/>
          <w:b/>
          <w:color w:val="000000"/>
          <w:szCs w:val="24"/>
          <w:lang w:eastAsia="en-AU"/>
        </w:rPr>
      </w:pPr>
      <w:r w:rsidRPr="00D96B18">
        <w:rPr>
          <w:rFonts w:ascii="Arial" w:eastAsia="Calibri" w:hAnsi="Arial" w:cs="Arial"/>
          <w:b/>
          <w:color w:val="000000"/>
          <w:szCs w:val="24"/>
          <w:lang w:eastAsia="en-AU"/>
        </w:rPr>
        <w:t>No</w:t>
      </w:r>
      <w:r w:rsidRPr="00D96B18">
        <w:rPr>
          <w:rFonts w:ascii="Arial" w:hAnsi="Arial" w:cs="Arial"/>
          <w:b/>
          <w:color w:val="000000"/>
          <w:szCs w:val="24"/>
          <w:lang w:eastAsia="en-AU"/>
        </w:rPr>
        <w:t xml:space="preserve"> items being stored externally on the property which is visible from off site, and/or obstructs vehicle manoeuvring areas, vehicle access ways, pedestrian access ways, parking bays and/or (un)loading bays.</w:t>
      </w:r>
    </w:p>
    <w:p w14:paraId="53127A93" w14:textId="77777777" w:rsidR="0095600A" w:rsidRPr="00D96B18" w:rsidRDefault="0095600A" w:rsidP="0095600A">
      <w:pPr>
        <w:ind w:left="567" w:hanging="567"/>
        <w:contextualSpacing/>
        <w:jc w:val="both"/>
        <w:rPr>
          <w:rFonts w:ascii="Arial" w:eastAsia="Calibri" w:hAnsi="Arial" w:cs="Arial"/>
          <w:szCs w:val="24"/>
        </w:rPr>
      </w:pPr>
    </w:p>
    <w:p w14:paraId="06F54C56" w14:textId="77777777" w:rsidR="0095600A" w:rsidRPr="00D96B18" w:rsidRDefault="0095600A" w:rsidP="0095600A">
      <w:pPr>
        <w:ind w:left="567" w:hanging="567"/>
        <w:contextualSpacing/>
        <w:jc w:val="both"/>
        <w:rPr>
          <w:rFonts w:ascii="Arial" w:hAnsi="Arial" w:cs="Arial"/>
          <w:b/>
          <w:szCs w:val="24"/>
        </w:rPr>
      </w:pPr>
      <w:r w:rsidRPr="00D96B18">
        <w:rPr>
          <w:rFonts w:ascii="Arial" w:hAnsi="Arial" w:cs="Arial"/>
          <w:b/>
          <w:szCs w:val="24"/>
        </w:rPr>
        <w:t>Advice Notes specific to this proposal:</w:t>
      </w:r>
    </w:p>
    <w:p w14:paraId="0B7E3BDD" w14:textId="77777777" w:rsidR="0095600A" w:rsidRPr="00D96B18" w:rsidRDefault="0095600A" w:rsidP="0095600A">
      <w:pPr>
        <w:ind w:left="567" w:hanging="567"/>
        <w:contextualSpacing/>
        <w:jc w:val="both"/>
        <w:rPr>
          <w:rFonts w:ascii="Arial" w:eastAsia="Calibri" w:hAnsi="Arial" w:cs="Arial"/>
          <w:szCs w:val="24"/>
        </w:rPr>
      </w:pPr>
    </w:p>
    <w:p w14:paraId="04CB3EBE"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0432AE02" w14:textId="77777777" w:rsidR="0095600A" w:rsidRPr="00D96B18" w:rsidRDefault="0095600A" w:rsidP="0095600A">
      <w:pPr>
        <w:ind w:left="567" w:hanging="567"/>
        <w:contextualSpacing/>
        <w:jc w:val="both"/>
        <w:rPr>
          <w:rFonts w:ascii="Arial" w:eastAsia="Calibri" w:hAnsi="Arial" w:cs="Arial"/>
          <w:b/>
          <w:szCs w:val="24"/>
        </w:rPr>
      </w:pPr>
    </w:p>
    <w:p w14:paraId="274A31EF"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eastAsia="Calibri" w:hAnsi="Arial" w:cs="Arial"/>
          <w:b/>
          <w:szCs w:val="24"/>
        </w:rPr>
        <w:t>A separate development applicant is required to be lodged with and approved by the City prior to installing any additional signage on the property and/or installing any boundary fencing.</w:t>
      </w:r>
    </w:p>
    <w:p w14:paraId="603BEBEF" w14:textId="2C10E92B" w:rsidR="0095600A" w:rsidRPr="00D96B18" w:rsidRDefault="007D1933" w:rsidP="00251F5F">
      <w:pPr>
        <w:numPr>
          <w:ilvl w:val="0"/>
          <w:numId w:val="35"/>
        </w:numPr>
        <w:ind w:left="567" w:hanging="567"/>
        <w:contextualSpacing/>
        <w:jc w:val="both"/>
        <w:rPr>
          <w:rFonts w:ascii="Arial" w:eastAsia="Calibri" w:hAnsi="Arial" w:cs="Arial"/>
          <w:b/>
          <w:szCs w:val="24"/>
        </w:rPr>
      </w:pPr>
      <w:r>
        <w:rPr>
          <w:rFonts w:ascii="Arial" w:eastAsia="Calibri" w:hAnsi="Arial" w:cs="Arial"/>
          <w:b/>
          <w:noProof/>
          <w:szCs w:val="24"/>
        </w:rPr>
        <w:lastRenderedPageBreak/>
        <w:pict w14:anchorId="18CDECA5">
          <v:rect id="_x0000_s1052" style="position:absolute;left:0;text-align:left;margin-left:-.7pt;margin-top:-.7pt;width:419.3pt;height:500.25pt;z-index:-251642368" fillcolor="#d8d8d8" stroked="f"/>
        </w:pict>
      </w:r>
      <w:r w:rsidR="0095600A" w:rsidRPr="00D96B18">
        <w:rPr>
          <w:rFonts w:ascii="Arial" w:eastAsia="Calibri" w:hAnsi="Arial" w:cs="Arial"/>
          <w:b/>
          <w:szCs w:val="24"/>
        </w:rPr>
        <w:t>Noise levels are to comply with the Environmental Protection (Noise) Regulations 1997.</w:t>
      </w:r>
    </w:p>
    <w:p w14:paraId="75D70F0E" w14:textId="77777777" w:rsidR="0095600A" w:rsidRPr="00D96B18" w:rsidRDefault="0095600A" w:rsidP="0095600A">
      <w:pPr>
        <w:ind w:left="567" w:hanging="567"/>
        <w:contextualSpacing/>
        <w:jc w:val="both"/>
        <w:rPr>
          <w:rFonts w:ascii="Arial" w:eastAsia="Calibri" w:hAnsi="Arial" w:cs="Arial"/>
          <w:b/>
          <w:szCs w:val="24"/>
        </w:rPr>
      </w:pPr>
    </w:p>
    <w:p w14:paraId="5669871E" w14:textId="77777777" w:rsidR="0095600A" w:rsidRPr="00D96B18" w:rsidRDefault="0095600A" w:rsidP="00251F5F">
      <w:pPr>
        <w:numPr>
          <w:ilvl w:val="0"/>
          <w:numId w:val="35"/>
        </w:numPr>
        <w:ind w:left="567" w:hanging="567"/>
        <w:contextualSpacing/>
        <w:jc w:val="both"/>
        <w:rPr>
          <w:rFonts w:ascii="Arial" w:hAnsi="Arial" w:cs="Arial"/>
          <w:b/>
          <w:szCs w:val="24"/>
        </w:rPr>
      </w:pPr>
      <w:r w:rsidRPr="00D96B18">
        <w:rPr>
          <w:rFonts w:ascii="Arial" w:eastAsia="Calibri" w:hAnsi="Arial" w:cs="Arial"/>
          <w:b/>
          <w:szCs w:val="24"/>
        </w:rPr>
        <w:t>Prior</w:t>
      </w:r>
      <w:r w:rsidRPr="00D96B18">
        <w:rPr>
          <w:rFonts w:ascii="Arial" w:hAnsi="Arial" w:cs="Arial"/>
          <w:b/>
          <w:szCs w:val="24"/>
        </w:rPr>
        <w:t xml:space="preserve"> to the commencement of any demolition works, any Asbestos Containing Material (ACM) in the structure to be demolished, shall be identified, safely removed and conveyed to an appropriate landfill which accepts ACM.</w:t>
      </w:r>
    </w:p>
    <w:p w14:paraId="29716DA1" w14:textId="77777777" w:rsidR="0095600A" w:rsidRDefault="0095600A" w:rsidP="0095600A">
      <w:pPr>
        <w:ind w:left="567" w:hanging="567"/>
        <w:contextualSpacing/>
        <w:jc w:val="both"/>
        <w:rPr>
          <w:rFonts w:ascii="Arial" w:hAnsi="Arial" w:cs="Arial"/>
          <w:b/>
          <w:szCs w:val="24"/>
        </w:rPr>
      </w:pPr>
    </w:p>
    <w:p w14:paraId="7F703121" w14:textId="2F3ABCC2" w:rsidR="0095600A" w:rsidRPr="00D96B18" w:rsidRDefault="0095600A" w:rsidP="0095600A">
      <w:pPr>
        <w:ind w:left="567" w:hanging="567"/>
        <w:contextualSpacing/>
        <w:jc w:val="both"/>
        <w:rPr>
          <w:rFonts w:ascii="Arial" w:hAnsi="Arial" w:cs="Arial"/>
          <w:b/>
          <w:szCs w:val="24"/>
        </w:rPr>
      </w:pPr>
      <w:r w:rsidRPr="00D96B18">
        <w:rPr>
          <w:rFonts w:ascii="Arial" w:hAnsi="Arial" w:cs="Arial"/>
          <w:b/>
          <w:szCs w:val="24"/>
        </w:rPr>
        <w:tab/>
        <w:t xml:space="preserve">Removal and disposal of ACM shall be in accordance with </w:t>
      </w:r>
      <w:r w:rsidRPr="00D96B18">
        <w:rPr>
          <w:rFonts w:ascii="Arial" w:hAnsi="Arial" w:cs="Arial"/>
          <w:b/>
          <w:i/>
          <w:szCs w:val="24"/>
        </w:rPr>
        <w:t>Health (Asbestos) Regulations 1992</w:t>
      </w:r>
      <w:r w:rsidRPr="00D96B18">
        <w:rPr>
          <w:rFonts w:ascii="Arial" w:hAnsi="Arial" w:cs="Arial"/>
          <w:b/>
          <w:szCs w:val="24"/>
        </w:rPr>
        <w:t xml:space="preserve">, Regulations 5.43 - 5.53 of the </w:t>
      </w:r>
      <w:r w:rsidRPr="00D96B18">
        <w:rPr>
          <w:rFonts w:ascii="Arial" w:hAnsi="Arial" w:cs="Arial"/>
          <w:b/>
          <w:i/>
          <w:szCs w:val="24"/>
        </w:rPr>
        <w:t>Occupational Safety and Health Regulations 1996</w:t>
      </w:r>
      <w:r w:rsidRPr="00D96B18">
        <w:rPr>
          <w:rFonts w:ascii="Arial" w:hAnsi="Arial" w:cs="Arial"/>
          <w:b/>
          <w:szCs w:val="24"/>
        </w:rPr>
        <w:t xml:space="preserve">, </w:t>
      </w:r>
      <w:r w:rsidRPr="00D96B18">
        <w:rPr>
          <w:rFonts w:ascii="Arial" w:hAnsi="Arial" w:cs="Arial"/>
          <w:b/>
          <w:i/>
          <w:szCs w:val="24"/>
        </w:rPr>
        <w:t>Code of Practice for the Safe Removal of Asbestos 2</w:t>
      </w:r>
      <w:r w:rsidRPr="00D96B18">
        <w:rPr>
          <w:rFonts w:ascii="Arial" w:hAnsi="Arial" w:cs="Arial"/>
          <w:b/>
          <w:i/>
          <w:szCs w:val="24"/>
          <w:vertAlign w:val="superscript"/>
        </w:rPr>
        <w:t>nd</w:t>
      </w:r>
      <w:r w:rsidRPr="00D96B18">
        <w:rPr>
          <w:rFonts w:ascii="Arial" w:hAnsi="Arial" w:cs="Arial"/>
          <w:b/>
          <w:i/>
          <w:szCs w:val="24"/>
        </w:rPr>
        <w:t xml:space="preserve"> Edition</w:t>
      </w:r>
      <w:r w:rsidRPr="00D96B18">
        <w:rPr>
          <w:rFonts w:ascii="Arial" w:hAnsi="Arial" w:cs="Arial"/>
          <w:b/>
          <w:szCs w:val="24"/>
        </w:rPr>
        <w:t xml:space="preserve">, </w:t>
      </w:r>
      <w:r w:rsidRPr="00D96B18">
        <w:rPr>
          <w:rFonts w:ascii="Arial" w:hAnsi="Arial" w:cs="Arial"/>
          <w:b/>
          <w:i/>
          <w:szCs w:val="24"/>
        </w:rPr>
        <w:t xml:space="preserve">Code of Practice for the Management and Control of Asbestos in a </w:t>
      </w:r>
      <w:r w:rsidRPr="00D96B18">
        <w:rPr>
          <w:rFonts w:ascii="Arial" w:hAnsi="Arial" w:cs="Arial"/>
          <w:b/>
          <w:szCs w:val="24"/>
        </w:rPr>
        <w:t>Workplace, and any Department of Commerce Worksafe requirements.</w:t>
      </w:r>
    </w:p>
    <w:p w14:paraId="0E19B394" w14:textId="77777777" w:rsidR="0095600A" w:rsidRPr="00D96B18" w:rsidRDefault="0095600A" w:rsidP="0095600A">
      <w:pPr>
        <w:ind w:left="567" w:hanging="567"/>
        <w:contextualSpacing/>
        <w:jc w:val="both"/>
        <w:rPr>
          <w:rFonts w:ascii="Arial" w:hAnsi="Arial" w:cs="Arial"/>
          <w:b/>
          <w:szCs w:val="24"/>
        </w:rPr>
      </w:pPr>
    </w:p>
    <w:p w14:paraId="0B0B0086" w14:textId="77777777" w:rsidR="0095600A" w:rsidRPr="00D96B18" w:rsidRDefault="0095600A" w:rsidP="0095600A">
      <w:pPr>
        <w:ind w:left="567" w:hanging="567"/>
        <w:contextualSpacing/>
        <w:jc w:val="both"/>
        <w:rPr>
          <w:rFonts w:ascii="Arial" w:hAnsi="Arial" w:cs="Arial"/>
          <w:b/>
          <w:szCs w:val="24"/>
        </w:rPr>
      </w:pPr>
      <w:r w:rsidRPr="00D96B18">
        <w:rPr>
          <w:rFonts w:ascii="Arial" w:hAnsi="Arial" w:cs="Arial"/>
          <w:b/>
          <w:szCs w:val="24"/>
        </w:rPr>
        <w:tab/>
        <w:t>Where there is over 10m</w:t>
      </w:r>
      <w:r w:rsidRPr="00D96B18">
        <w:rPr>
          <w:rFonts w:ascii="Arial" w:hAnsi="Arial" w:cs="Arial"/>
          <w:b/>
          <w:szCs w:val="24"/>
          <w:vertAlign w:val="superscript"/>
        </w:rPr>
        <w:t>2</w:t>
      </w:r>
      <w:r w:rsidRPr="00D96B18">
        <w:rPr>
          <w:rFonts w:ascii="Arial" w:hAnsi="Arial" w:cs="Arial"/>
          <w:b/>
          <w:szCs w:val="24"/>
        </w:rPr>
        <w:t xml:space="preserve"> of ACM or any amount of friable ACM to be removed, it shall be removed by a Worksafe licensed and trained individual or business.</w:t>
      </w:r>
    </w:p>
    <w:p w14:paraId="401FBA4B" w14:textId="77777777" w:rsidR="0095600A" w:rsidRPr="00D96B18" w:rsidRDefault="0095600A" w:rsidP="0095600A">
      <w:pPr>
        <w:ind w:left="567" w:hanging="567"/>
        <w:contextualSpacing/>
        <w:jc w:val="both"/>
        <w:rPr>
          <w:rFonts w:ascii="Arial" w:eastAsia="Calibri" w:hAnsi="Arial" w:cs="Arial"/>
          <w:b/>
          <w:szCs w:val="24"/>
        </w:rPr>
      </w:pPr>
    </w:p>
    <w:p w14:paraId="1C3AB022"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1283B683" w14:textId="77777777" w:rsidR="0095600A" w:rsidRPr="00D96B18" w:rsidRDefault="0095600A" w:rsidP="0095600A">
      <w:pPr>
        <w:ind w:left="567" w:hanging="567"/>
        <w:contextualSpacing/>
        <w:jc w:val="both"/>
        <w:rPr>
          <w:rFonts w:ascii="Arial" w:eastAsia="Calibri" w:hAnsi="Arial" w:cs="Arial"/>
          <w:b/>
          <w:szCs w:val="24"/>
        </w:rPr>
      </w:pPr>
    </w:p>
    <w:p w14:paraId="61FD6EDE" w14:textId="77777777" w:rsidR="0095600A" w:rsidRPr="00D96B18" w:rsidRDefault="0095600A" w:rsidP="00251F5F">
      <w:pPr>
        <w:numPr>
          <w:ilvl w:val="0"/>
          <w:numId w:val="35"/>
        </w:numPr>
        <w:ind w:left="567" w:hanging="567"/>
        <w:contextualSpacing/>
        <w:jc w:val="both"/>
        <w:rPr>
          <w:rFonts w:ascii="Arial" w:eastAsia="Calibri" w:hAnsi="Arial" w:cs="Arial"/>
          <w:b/>
          <w:szCs w:val="24"/>
        </w:rPr>
      </w:pPr>
      <w:r w:rsidRPr="00D96B18">
        <w:rPr>
          <w:rFonts w:ascii="Arial"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52932C17" w14:textId="77777777" w:rsidR="0095600A" w:rsidRPr="00D96B18" w:rsidRDefault="0095600A" w:rsidP="0095600A">
      <w:pPr>
        <w:ind w:left="567" w:hanging="567"/>
        <w:contextualSpacing/>
        <w:jc w:val="both"/>
        <w:rPr>
          <w:rFonts w:ascii="Arial" w:eastAsia="Calibri" w:hAnsi="Arial" w:cs="Arial"/>
          <w:szCs w:val="24"/>
        </w:rPr>
      </w:pPr>
    </w:p>
    <w:p w14:paraId="730F4857" w14:textId="77777777" w:rsidR="0095600A" w:rsidRPr="00D96B18" w:rsidRDefault="0095600A" w:rsidP="00251F5F">
      <w:pPr>
        <w:numPr>
          <w:ilvl w:val="0"/>
          <w:numId w:val="35"/>
        </w:numPr>
        <w:ind w:left="567" w:hanging="567"/>
        <w:contextualSpacing/>
        <w:jc w:val="both"/>
        <w:rPr>
          <w:rFonts w:ascii="Arial" w:hAnsi="Arial" w:cs="Arial"/>
          <w:b/>
          <w:szCs w:val="24"/>
        </w:rPr>
      </w:pPr>
      <w:r w:rsidRPr="00D96B18">
        <w:rPr>
          <w:rFonts w:ascii="Arial" w:hAnsi="Arial" w:cs="Arial"/>
          <w:b/>
          <w:szCs w:val="24"/>
        </w:rPr>
        <w:t>Adequate staff and public sanitary conveniences shall be provided in accordance with the Building Code of Australia.</w:t>
      </w:r>
    </w:p>
    <w:p w14:paraId="2C573794" w14:textId="77777777" w:rsidR="0095600A" w:rsidRPr="00D96B18" w:rsidRDefault="0095600A" w:rsidP="0095600A">
      <w:pPr>
        <w:ind w:left="567"/>
        <w:contextualSpacing/>
        <w:jc w:val="both"/>
        <w:rPr>
          <w:rFonts w:ascii="Arial" w:hAnsi="Arial" w:cs="Arial"/>
          <w:b/>
          <w:szCs w:val="24"/>
        </w:rPr>
      </w:pPr>
    </w:p>
    <w:p w14:paraId="28FBF9EA" w14:textId="7011EB51" w:rsidR="0095600A" w:rsidRDefault="0095600A" w:rsidP="00251F5F">
      <w:pPr>
        <w:numPr>
          <w:ilvl w:val="0"/>
          <w:numId w:val="35"/>
        </w:numPr>
        <w:ind w:left="567" w:hanging="567"/>
        <w:contextualSpacing/>
        <w:jc w:val="both"/>
        <w:rPr>
          <w:rFonts w:ascii="Arial" w:hAnsi="Arial" w:cs="Arial"/>
          <w:b/>
          <w:szCs w:val="24"/>
        </w:rPr>
      </w:pPr>
      <w:r w:rsidRPr="00D96B18">
        <w:rPr>
          <w:rFonts w:ascii="Arial" w:hAnsi="Arial" w:cs="Arial"/>
          <w:b/>
          <w:szCs w:val="24"/>
        </w:rPr>
        <w:t>Designated storage areas for cleaning chemicals and equipment and personal belongings shall be available and separate from any food preparation or food storage area.</w:t>
      </w:r>
    </w:p>
    <w:p w14:paraId="7A7D7882" w14:textId="4C6F9237" w:rsidR="006D69C8" w:rsidRDefault="006D69C8" w:rsidP="006D69C8">
      <w:pPr>
        <w:contextualSpacing/>
        <w:jc w:val="both"/>
        <w:rPr>
          <w:rFonts w:ascii="Arial" w:hAnsi="Arial" w:cs="Arial"/>
          <w:b/>
          <w:szCs w:val="24"/>
        </w:rPr>
      </w:pPr>
    </w:p>
    <w:p w14:paraId="6F4927E3" w14:textId="648C1C7C" w:rsidR="006D69C8" w:rsidRDefault="006D69C8" w:rsidP="006D69C8">
      <w:pPr>
        <w:contextualSpacing/>
        <w:jc w:val="both"/>
        <w:rPr>
          <w:rFonts w:ascii="Arial" w:hAnsi="Arial" w:cs="Arial"/>
          <w:b/>
          <w:szCs w:val="24"/>
        </w:rPr>
      </w:pPr>
    </w:p>
    <w:p w14:paraId="6E2DA5F9" w14:textId="3177E9DF" w:rsidR="006D69C8" w:rsidRPr="006D69C8" w:rsidRDefault="006D69C8" w:rsidP="006D69C8">
      <w:pPr>
        <w:ind w:left="-851"/>
        <w:contextualSpacing/>
        <w:jc w:val="both"/>
        <w:rPr>
          <w:rFonts w:ascii="Arial" w:hAnsi="Arial" w:cs="Arial"/>
          <w:szCs w:val="24"/>
        </w:rPr>
      </w:pPr>
      <w:r w:rsidRPr="006D69C8">
        <w:rPr>
          <w:rFonts w:ascii="Arial" w:hAnsi="Arial" w:cs="Arial"/>
          <w:szCs w:val="24"/>
        </w:rPr>
        <w:t>Councillor Shaw returned to the room at 8.50 pm.</w:t>
      </w:r>
    </w:p>
    <w:p w14:paraId="65AF54FB" w14:textId="77777777" w:rsidR="0095600A" w:rsidRDefault="0095600A" w:rsidP="0095600A">
      <w:pPr>
        <w:pStyle w:val="ListParagraph"/>
        <w:rPr>
          <w:rFonts w:cs="Arial"/>
          <w:b/>
          <w:szCs w:val="24"/>
        </w:rPr>
      </w:pPr>
    </w:p>
    <w:p w14:paraId="125C0C42" w14:textId="77777777" w:rsidR="0095600A" w:rsidRDefault="0095600A" w:rsidP="0095600A">
      <w:pPr>
        <w:pStyle w:val="ListParagraph"/>
        <w:rPr>
          <w:rFonts w:cs="Arial"/>
          <w:b/>
          <w:szCs w:val="24"/>
        </w:rPr>
      </w:pPr>
    </w:p>
    <w:p w14:paraId="41737DA7" w14:textId="15C2C383" w:rsidR="00DA5088" w:rsidRDefault="00DA5088" w:rsidP="009E5692">
      <w:pPr>
        <w:numPr>
          <w:ilvl w:val="12"/>
          <w:numId w:val="0"/>
        </w:numPr>
        <w:tabs>
          <w:tab w:val="left" w:pos="1701"/>
          <w:tab w:val="left" w:pos="2410"/>
          <w:tab w:val="left" w:pos="2977"/>
          <w:tab w:val="right" w:pos="8335"/>
          <w:tab w:val="right" w:pos="8505"/>
        </w:tabs>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DA5088" w:rsidRPr="00D96B18" w14:paraId="50AE26FE" w14:textId="77777777" w:rsidTr="00CC0542">
        <w:tc>
          <w:tcPr>
            <w:tcW w:w="2155" w:type="dxa"/>
            <w:tcBorders>
              <w:bottom w:val="single" w:sz="4" w:space="0" w:color="auto"/>
              <w:right w:val="nil"/>
            </w:tcBorders>
            <w:shd w:val="clear" w:color="auto" w:fill="auto"/>
          </w:tcPr>
          <w:p w14:paraId="7F16490B" w14:textId="77777777" w:rsidR="00DA5088" w:rsidRPr="00D96B18" w:rsidRDefault="00DA5088" w:rsidP="00CC0542">
            <w:pPr>
              <w:keepNext/>
              <w:keepLines/>
              <w:contextualSpacing/>
              <w:jc w:val="both"/>
              <w:outlineLvl w:val="0"/>
              <w:rPr>
                <w:rFonts w:ascii="Arial" w:hAnsi="Arial" w:cs="Arial"/>
                <w:b/>
                <w:bCs/>
                <w:sz w:val="28"/>
                <w:szCs w:val="28"/>
              </w:rPr>
            </w:pPr>
            <w:r>
              <w:rPr>
                <w:rFonts w:ascii="Arial" w:hAnsi="Arial" w:cs="Arial"/>
                <w:szCs w:val="24"/>
              </w:rPr>
              <w:br w:type="page"/>
            </w:r>
            <w:bookmarkStart w:id="62" w:name="_Toc529196679"/>
            <w:bookmarkStart w:id="63" w:name="_Toc530412494"/>
            <w:bookmarkStart w:id="64" w:name="_Toc531600898"/>
            <w:r w:rsidRPr="00D96B18">
              <w:rPr>
                <w:rFonts w:ascii="Arial" w:hAnsi="Arial" w:cs="Arial"/>
                <w:b/>
                <w:bCs/>
                <w:sz w:val="28"/>
                <w:szCs w:val="28"/>
              </w:rPr>
              <w:t>PD62.18</w:t>
            </w:r>
            <w:bookmarkEnd w:id="62"/>
            <w:bookmarkEnd w:id="63"/>
            <w:bookmarkEnd w:id="64"/>
          </w:p>
        </w:tc>
        <w:tc>
          <w:tcPr>
            <w:tcW w:w="6209" w:type="dxa"/>
            <w:tcBorders>
              <w:left w:val="nil"/>
              <w:bottom w:val="single" w:sz="4" w:space="0" w:color="auto"/>
            </w:tcBorders>
            <w:shd w:val="clear" w:color="auto" w:fill="auto"/>
          </w:tcPr>
          <w:p w14:paraId="14FD3385" w14:textId="77777777" w:rsidR="00DA5088" w:rsidRPr="00D96B18" w:rsidRDefault="00DA5088" w:rsidP="00CC0542">
            <w:pPr>
              <w:keepNext/>
              <w:keepLines/>
              <w:contextualSpacing/>
              <w:jc w:val="both"/>
              <w:outlineLvl w:val="0"/>
              <w:rPr>
                <w:rFonts w:ascii="Arial" w:hAnsi="Arial" w:cs="Arial"/>
                <w:b/>
                <w:bCs/>
                <w:sz w:val="28"/>
                <w:szCs w:val="28"/>
              </w:rPr>
            </w:pPr>
            <w:bookmarkStart w:id="65" w:name="_Toc529196680"/>
            <w:bookmarkStart w:id="66" w:name="_Toc530412495"/>
            <w:bookmarkStart w:id="67" w:name="_Toc531600899"/>
            <w:r w:rsidRPr="00D96B18">
              <w:rPr>
                <w:rFonts w:ascii="Arial" w:hAnsi="Arial" w:cs="Arial"/>
                <w:b/>
                <w:bCs/>
                <w:sz w:val="28"/>
                <w:szCs w:val="28"/>
              </w:rPr>
              <w:t>Local Planning Policy – Exempt Development</w:t>
            </w:r>
            <w:bookmarkEnd w:id="65"/>
            <w:bookmarkEnd w:id="66"/>
            <w:bookmarkEnd w:id="67"/>
          </w:p>
        </w:tc>
      </w:tr>
      <w:tr w:rsidR="00DA5088" w:rsidRPr="00D96B18" w14:paraId="528B85E2" w14:textId="77777777" w:rsidTr="00CC0542">
        <w:tc>
          <w:tcPr>
            <w:tcW w:w="8364" w:type="dxa"/>
            <w:gridSpan w:val="2"/>
            <w:tcBorders>
              <w:left w:val="nil"/>
              <w:right w:val="nil"/>
            </w:tcBorders>
            <w:shd w:val="clear" w:color="auto" w:fill="auto"/>
          </w:tcPr>
          <w:p w14:paraId="441AC886"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6FF0872E" w14:textId="77777777" w:rsidTr="00CC0542">
        <w:tc>
          <w:tcPr>
            <w:tcW w:w="2155" w:type="dxa"/>
            <w:shd w:val="clear" w:color="auto" w:fill="auto"/>
          </w:tcPr>
          <w:p w14:paraId="4D9C1AB3"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78B91892"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756ADCAB" w14:textId="77777777" w:rsidTr="00CC0542">
        <w:tc>
          <w:tcPr>
            <w:tcW w:w="2155" w:type="dxa"/>
            <w:shd w:val="clear" w:color="auto" w:fill="auto"/>
          </w:tcPr>
          <w:p w14:paraId="797EF082"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15DDB4B9"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5840E733" w14:textId="77777777" w:rsidTr="00CC0542">
        <w:tc>
          <w:tcPr>
            <w:tcW w:w="2155" w:type="dxa"/>
            <w:shd w:val="clear" w:color="auto" w:fill="auto"/>
          </w:tcPr>
          <w:p w14:paraId="1FA0868E"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6C56C7EE"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22813492" w14:textId="77777777" w:rsidTr="00CC0542">
        <w:tc>
          <w:tcPr>
            <w:tcW w:w="2155" w:type="dxa"/>
            <w:shd w:val="clear" w:color="auto" w:fill="auto"/>
          </w:tcPr>
          <w:p w14:paraId="4CF2858A"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0EF9DC32"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LPP Exempt Development</w:t>
            </w:r>
          </w:p>
        </w:tc>
      </w:tr>
      <w:tr w:rsidR="00DA5088" w:rsidRPr="00D96B18" w14:paraId="713ECDD9" w14:textId="77777777" w:rsidTr="00CC0542">
        <w:tc>
          <w:tcPr>
            <w:tcW w:w="2155" w:type="dxa"/>
            <w:tcBorders>
              <w:bottom w:val="single" w:sz="4" w:space="0" w:color="auto"/>
            </w:tcBorders>
            <w:shd w:val="clear" w:color="auto" w:fill="auto"/>
          </w:tcPr>
          <w:p w14:paraId="51CA86AD"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619D792E"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2788BC66" w14:textId="77777777" w:rsidTr="00CC0542">
        <w:tc>
          <w:tcPr>
            <w:tcW w:w="2155" w:type="dxa"/>
            <w:tcBorders>
              <w:bottom w:val="single" w:sz="4" w:space="0" w:color="auto"/>
            </w:tcBorders>
            <w:shd w:val="clear" w:color="auto" w:fill="auto"/>
            <w:vAlign w:val="center"/>
          </w:tcPr>
          <w:p w14:paraId="116BEC81"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745CCF47" w14:textId="77777777" w:rsidR="00DA5088" w:rsidRPr="00D96B18" w:rsidRDefault="00DA5088" w:rsidP="00251F5F">
            <w:pPr>
              <w:numPr>
                <w:ilvl w:val="0"/>
                <w:numId w:val="40"/>
              </w:numPr>
              <w:ind w:left="454" w:hanging="425"/>
              <w:contextualSpacing/>
              <w:rPr>
                <w:rFonts w:ascii="Arial" w:eastAsia="Calibri" w:hAnsi="Arial" w:cs="Arial"/>
                <w:szCs w:val="24"/>
              </w:rPr>
            </w:pPr>
            <w:r w:rsidRPr="00D96B18">
              <w:rPr>
                <w:rFonts w:ascii="Arial" w:eastAsia="Calibri" w:hAnsi="Arial" w:cs="Arial"/>
                <w:color w:val="000000"/>
                <w:szCs w:val="24"/>
              </w:rPr>
              <w:t>Draft Local Planning Policy - Exempt Minor Development</w:t>
            </w:r>
          </w:p>
        </w:tc>
      </w:tr>
    </w:tbl>
    <w:p w14:paraId="4E8F034D" w14:textId="1D2A9A93" w:rsidR="00DA5088" w:rsidRDefault="00DA5088" w:rsidP="00DA5088">
      <w:pPr>
        <w:rPr>
          <w:rFonts w:ascii="Arial" w:hAnsi="Arial" w:cs="Arial"/>
          <w:b/>
          <w:szCs w:val="24"/>
          <w:lang w:val="en-US"/>
        </w:rPr>
      </w:pPr>
    </w:p>
    <w:p w14:paraId="63330FDE" w14:textId="73324BEF" w:rsidR="007C5B69" w:rsidRPr="006D752D" w:rsidRDefault="007C5B69" w:rsidP="007C5B69">
      <w:pPr>
        <w:jc w:val="both"/>
        <w:rPr>
          <w:rFonts w:ascii="Arial" w:hAnsi="Arial" w:cs="Arial"/>
          <w:b/>
          <w:szCs w:val="24"/>
        </w:rPr>
      </w:pPr>
      <w:r w:rsidRPr="006D752D">
        <w:rPr>
          <w:rFonts w:ascii="Arial" w:hAnsi="Arial" w:cs="Arial"/>
          <w:b/>
          <w:szCs w:val="24"/>
        </w:rPr>
        <w:t xml:space="preserve">Regulation 11(da) </w:t>
      </w:r>
      <w:r w:rsidR="008B318F">
        <w:rPr>
          <w:rFonts w:ascii="Arial" w:hAnsi="Arial" w:cs="Arial"/>
          <w:b/>
          <w:szCs w:val="24"/>
        </w:rPr>
        <w:t>–</w:t>
      </w:r>
      <w:r w:rsidRPr="006D752D">
        <w:rPr>
          <w:rFonts w:ascii="Arial" w:hAnsi="Arial" w:cs="Arial"/>
          <w:b/>
          <w:szCs w:val="24"/>
        </w:rPr>
        <w:t xml:space="preserve"> </w:t>
      </w:r>
      <w:r w:rsidR="008B318F">
        <w:rPr>
          <w:rFonts w:ascii="Arial" w:hAnsi="Arial" w:cs="Arial"/>
          <w:b/>
          <w:szCs w:val="24"/>
        </w:rPr>
        <w:t>Not Applicable – Recommendation Adopted</w:t>
      </w:r>
    </w:p>
    <w:p w14:paraId="38F4A545" w14:textId="77777777" w:rsidR="007C5B69" w:rsidRPr="006D752D" w:rsidRDefault="007C5B69" w:rsidP="007C5B69">
      <w:pPr>
        <w:jc w:val="both"/>
        <w:rPr>
          <w:rFonts w:ascii="Arial" w:hAnsi="Arial" w:cs="Arial"/>
          <w:szCs w:val="24"/>
        </w:rPr>
      </w:pPr>
    </w:p>
    <w:p w14:paraId="1C7517F1" w14:textId="13472D5B" w:rsidR="007C5B69" w:rsidRPr="006D752D" w:rsidRDefault="007C5B69" w:rsidP="007C5B69">
      <w:pPr>
        <w:jc w:val="both"/>
        <w:rPr>
          <w:rFonts w:ascii="Arial" w:hAnsi="Arial" w:cs="Arial"/>
          <w:szCs w:val="24"/>
        </w:rPr>
      </w:pPr>
      <w:r w:rsidRPr="006D752D">
        <w:rPr>
          <w:rFonts w:ascii="Arial" w:hAnsi="Arial" w:cs="Arial"/>
          <w:szCs w:val="24"/>
        </w:rPr>
        <w:t xml:space="preserve">Moved – Councillor </w:t>
      </w:r>
      <w:r w:rsidR="008B318F">
        <w:rPr>
          <w:rFonts w:ascii="Arial" w:hAnsi="Arial" w:cs="Arial"/>
          <w:szCs w:val="24"/>
        </w:rPr>
        <w:t>Hassell</w:t>
      </w:r>
    </w:p>
    <w:p w14:paraId="53244427" w14:textId="476451E2" w:rsidR="007C5B69" w:rsidRPr="006D752D" w:rsidRDefault="007C5B69" w:rsidP="007C5B69">
      <w:pPr>
        <w:jc w:val="both"/>
        <w:rPr>
          <w:rFonts w:ascii="Arial" w:hAnsi="Arial" w:cs="Arial"/>
          <w:szCs w:val="24"/>
        </w:rPr>
      </w:pPr>
      <w:r w:rsidRPr="006D752D">
        <w:rPr>
          <w:rFonts w:ascii="Arial" w:hAnsi="Arial" w:cs="Arial"/>
          <w:szCs w:val="24"/>
        </w:rPr>
        <w:t xml:space="preserve">Seconded – Councillor </w:t>
      </w:r>
      <w:r w:rsidR="008B318F">
        <w:rPr>
          <w:rFonts w:ascii="Arial" w:hAnsi="Arial" w:cs="Arial"/>
          <w:szCs w:val="24"/>
        </w:rPr>
        <w:t>Wetherall</w:t>
      </w:r>
    </w:p>
    <w:p w14:paraId="31577093" w14:textId="1030876B" w:rsidR="007C5B69" w:rsidRPr="006D752D" w:rsidRDefault="007C5B69" w:rsidP="007C5B69">
      <w:pPr>
        <w:jc w:val="both"/>
        <w:rPr>
          <w:rFonts w:ascii="Arial" w:hAnsi="Arial" w:cs="Arial"/>
          <w:szCs w:val="24"/>
        </w:rPr>
      </w:pPr>
    </w:p>
    <w:p w14:paraId="02867A2B" w14:textId="77777777" w:rsidR="007C5B69" w:rsidRPr="006D752D" w:rsidRDefault="007C5B69" w:rsidP="007C5B69">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C097106" w14:textId="01538E5D" w:rsidR="007C5B69" w:rsidRDefault="007C5B69" w:rsidP="007C5B69">
      <w:pPr>
        <w:jc w:val="both"/>
        <w:rPr>
          <w:rFonts w:ascii="Arial" w:hAnsi="Arial" w:cs="Arial"/>
          <w:szCs w:val="24"/>
        </w:rPr>
      </w:pPr>
      <w:r w:rsidRPr="006D752D">
        <w:rPr>
          <w:rFonts w:ascii="Arial" w:hAnsi="Arial" w:cs="Arial"/>
          <w:szCs w:val="24"/>
        </w:rPr>
        <w:t>(Printed below for ease of reference)</w:t>
      </w:r>
    </w:p>
    <w:p w14:paraId="7D8926FA" w14:textId="77777777" w:rsidR="008B318F" w:rsidRPr="006D752D" w:rsidRDefault="008B318F" w:rsidP="007C5B69">
      <w:pPr>
        <w:jc w:val="both"/>
        <w:rPr>
          <w:rFonts w:ascii="Arial" w:hAnsi="Arial" w:cs="Arial"/>
          <w:szCs w:val="24"/>
        </w:rPr>
      </w:pPr>
    </w:p>
    <w:p w14:paraId="717DF8C7" w14:textId="710DAAE4"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0678CBE7" w14:textId="75502EF5" w:rsidR="007C5B69" w:rsidRDefault="007C5B69" w:rsidP="00DA5088">
      <w:pPr>
        <w:rPr>
          <w:rFonts w:ascii="Arial" w:hAnsi="Arial" w:cs="Arial"/>
          <w:b/>
          <w:szCs w:val="24"/>
          <w:lang w:val="en-US"/>
        </w:rPr>
      </w:pPr>
    </w:p>
    <w:p w14:paraId="202670A8" w14:textId="77777777" w:rsidR="007C5B69" w:rsidRDefault="007C5B69" w:rsidP="00DA5088">
      <w:pPr>
        <w:rPr>
          <w:rFonts w:ascii="Arial" w:hAnsi="Arial" w:cs="Arial"/>
          <w:b/>
          <w:szCs w:val="24"/>
          <w:lang w:val="en-US"/>
        </w:rPr>
      </w:pPr>
    </w:p>
    <w:p w14:paraId="5F7E818E" w14:textId="693D23AB" w:rsidR="00DA5088" w:rsidRPr="00E66D68" w:rsidRDefault="007D1933" w:rsidP="00DA5088">
      <w:pPr>
        <w:rPr>
          <w:rFonts w:ascii="Arial" w:hAnsi="Arial" w:cs="Arial"/>
          <w:b/>
          <w:sz w:val="28"/>
          <w:szCs w:val="24"/>
          <w:lang w:val="en-US"/>
        </w:rPr>
      </w:pPr>
      <w:r>
        <w:rPr>
          <w:rFonts w:ascii="Arial" w:hAnsi="Arial" w:cs="Arial"/>
          <w:b/>
          <w:noProof/>
          <w:sz w:val="28"/>
          <w:szCs w:val="24"/>
          <w:lang w:val="en-US"/>
        </w:rPr>
        <w:pict w14:anchorId="18CDECA5">
          <v:rect id="_x0000_s1053" style="position:absolute;margin-left:-2.65pt;margin-top:1.75pt;width:419.3pt;height:126.1pt;z-index:-251641344" fillcolor="#d8d8d8" stroked="f"/>
        </w:pict>
      </w:r>
      <w:r w:rsidR="008B318F">
        <w:rPr>
          <w:rFonts w:ascii="Arial" w:hAnsi="Arial" w:cs="Arial"/>
          <w:b/>
          <w:sz w:val="28"/>
          <w:szCs w:val="24"/>
          <w:lang w:val="en-US"/>
        </w:rPr>
        <w:t xml:space="preserve">Council Resolution / </w:t>
      </w:r>
      <w:r w:rsidR="00DA5088" w:rsidRPr="00E66D68">
        <w:rPr>
          <w:rFonts w:ascii="Arial" w:hAnsi="Arial" w:cs="Arial"/>
          <w:b/>
          <w:sz w:val="28"/>
          <w:szCs w:val="24"/>
          <w:lang w:val="en-US"/>
        </w:rPr>
        <w:t>Committee Recommendation</w:t>
      </w:r>
    </w:p>
    <w:p w14:paraId="133D0399" w14:textId="77777777" w:rsidR="00DA5088" w:rsidRDefault="00DA5088" w:rsidP="00DA5088">
      <w:pPr>
        <w:rPr>
          <w:rFonts w:ascii="Arial" w:hAnsi="Arial" w:cs="Arial"/>
          <w:b/>
          <w:szCs w:val="24"/>
          <w:lang w:val="en-US"/>
        </w:rPr>
      </w:pPr>
    </w:p>
    <w:p w14:paraId="26BFC459" w14:textId="77777777" w:rsidR="00DA5088" w:rsidRDefault="00DA5088" w:rsidP="00DA5088">
      <w:pPr>
        <w:contextualSpacing/>
        <w:jc w:val="both"/>
        <w:rPr>
          <w:rFonts w:ascii="Arial" w:eastAsia="Calibri" w:hAnsi="Arial" w:cs="Arial"/>
          <w:b/>
          <w:szCs w:val="24"/>
        </w:rPr>
      </w:pPr>
      <w:r w:rsidRPr="00D96B18">
        <w:rPr>
          <w:rFonts w:ascii="Arial" w:eastAsia="Calibri" w:hAnsi="Arial" w:cs="Arial"/>
          <w:b/>
          <w:szCs w:val="22"/>
        </w:rPr>
        <w:t xml:space="preserve">Council provides consent for draft Local Planning Policy - Exempt Development to be advertised for a period of 21 days in accordance with </w:t>
      </w:r>
      <w:r w:rsidRPr="00D96B18">
        <w:rPr>
          <w:rFonts w:ascii="Arial" w:eastAsia="Calibri" w:hAnsi="Arial" w:cs="Arial"/>
          <w:b/>
          <w:szCs w:val="24"/>
        </w:rPr>
        <w:t xml:space="preserve">the </w:t>
      </w:r>
      <w:r w:rsidRPr="00D96B18">
        <w:rPr>
          <w:rFonts w:ascii="Arial" w:eastAsia="Calibri" w:hAnsi="Arial" w:cs="Arial"/>
          <w:b/>
          <w:i/>
          <w:szCs w:val="24"/>
        </w:rPr>
        <w:t xml:space="preserve">Planning and Development (Local Planning Schemes) Regulations 2015 </w:t>
      </w:r>
      <w:r w:rsidRPr="00D96B18">
        <w:rPr>
          <w:rFonts w:ascii="Arial" w:eastAsia="Calibri" w:hAnsi="Arial" w:cs="Arial"/>
          <w:b/>
          <w:szCs w:val="24"/>
        </w:rPr>
        <w:t>Schedule 2, Part 2, Clause 4</w:t>
      </w:r>
      <w:r>
        <w:rPr>
          <w:rFonts w:ascii="Arial" w:eastAsia="Calibri" w:hAnsi="Arial" w:cs="Arial"/>
          <w:b/>
          <w:szCs w:val="24"/>
        </w:rPr>
        <w:t xml:space="preserve"> with the following amendments made </w:t>
      </w:r>
      <w:r>
        <w:rPr>
          <w:rFonts w:ascii="Arial" w:hAnsi="Arial" w:cs="Arial"/>
          <w:b/>
          <w:szCs w:val="24"/>
        </w:rPr>
        <w:t>under the heading “The draft LPP includes provisions relating to the following forms of development” on page 46 the following dot point “Street Walls, Piers and Fences” be deleted.</w:t>
      </w:r>
    </w:p>
    <w:p w14:paraId="25DC53EA" w14:textId="2728F49E" w:rsidR="00DA5088" w:rsidRDefault="00DA5088" w:rsidP="00DA5088">
      <w:pPr>
        <w:contextualSpacing/>
        <w:jc w:val="both"/>
        <w:rPr>
          <w:rFonts w:ascii="Arial" w:eastAsia="Calibri" w:hAnsi="Arial" w:cs="Arial"/>
          <w:b/>
          <w:szCs w:val="24"/>
        </w:rPr>
      </w:pPr>
    </w:p>
    <w:p w14:paraId="3601AF07" w14:textId="77777777" w:rsidR="00DA5088" w:rsidRPr="00D96B18" w:rsidRDefault="00DA5088" w:rsidP="00DA5088">
      <w:pPr>
        <w:contextualSpacing/>
        <w:jc w:val="both"/>
        <w:rPr>
          <w:rFonts w:ascii="Arial" w:eastAsia="Calibri" w:hAnsi="Arial" w:cs="Arial"/>
          <w:b/>
          <w:szCs w:val="28"/>
        </w:rPr>
      </w:pPr>
    </w:p>
    <w:p w14:paraId="79A464B3" w14:textId="77777777" w:rsidR="00DA5088" w:rsidRPr="00E66D68" w:rsidRDefault="00DA5088" w:rsidP="00DA5088">
      <w:pPr>
        <w:tabs>
          <w:tab w:val="left" w:pos="709"/>
        </w:tabs>
        <w:contextualSpacing/>
        <w:jc w:val="both"/>
        <w:rPr>
          <w:rFonts w:ascii="Arial" w:eastAsia="Calibri" w:hAnsi="Arial" w:cs="Arial"/>
          <w:sz w:val="28"/>
          <w:szCs w:val="28"/>
        </w:rPr>
      </w:pPr>
      <w:r w:rsidRPr="00E66D68">
        <w:rPr>
          <w:rFonts w:ascii="Arial" w:eastAsia="Calibri" w:hAnsi="Arial" w:cs="Arial"/>
          <w:bCs/>
          <w:sz w:val="28"/>
          <w:szCs w:val="28"/>
        </w:rPr>
        <w:t>Recommendation</w:t>
      </w:r>
      <w:r w:rsidRPr="00E66D68">
        <w:rPr>
          <w:rFonts w:ascii="Arial" w:eastAsia="Calibri" w:hAnsi="Arial" w:cs="Arial"/>
          <w:sz w:val="28"/>
          <w:szCs w:val="28"/>
        </w:rPr>
        <w:t xml:space="preserve"> to Committee</w:t>
      </w:r>
    </w:p>
    <w:p w14:paraId="32B819F8" w14:textId="77777777" w:rsidR="00DA5088" w:rsidRPr="00E66D68" w:rsidRDefault="00DA5088" w:rsidP="00DA5088">
      <w:pPr>
        <w:contextualSpacing/>
        <w:jc w:val="both"/>
        <w:rPr>
          <w:rFonts w:ascii="Arial" w:hAnsi="Arial" w:cs="Arial"/>
          <w:bCs/>
          <w:szCs w:val="24"/>
          <w:lang w:val="en-US"/>
        </w:rPr>
      </w:pPr>
    </w:p>
    <w:p w14:paraId="5BC90B25" w14:textId="4EC50ED0" w:rsidR="00DA5088" w:rsidRDefault="00DA5088" w:rsidP="00DA5088">
      <w:pPr>
        <w:contextualSpacing/>
        <w:jc w:val="both"/>
        <w:rPr>
          <w:rFonts w:ascii="Arial" w:eastAsia="Calibri" w:hAnsi="Arial" w:cs="Arial"/>
          <w:szCs w:val="24"/>
        </w:rPr>
      </w:pPr>
      <w:r w:rsidRPr="00E66D68">
        <w:rPr>
          <w:rFonts w:ascii="Arial" w:eastAsia="Calibri" w:hAnsi="Arial" w:cs="Arial"/>
          <w:szCs w:val="22"/>
        </w:rPr>
        <w:t xml:space="preserve">Council provides consent for draft Local Planning Policy - Exempt Development to be advertised for a period of 21 days in accordance with </w:t>
      </w:r>
      <w:r w:rsidRPr="00E66D68">
        <w:rPr>
          <w:rFonts w:ascii="Arial" w:eastAsia="Calibri" w:hAnsi="Arial" w:cs="Arial"/>
          <w:szCs w:val="24"/>
        </w:rPr>
        <w:t xml:space="preserve">the </w:t>
      </w:r>
      <w:r w:rsidRPr="00E66D68">
        <w:rPr>
          <w:rFonts w:ascii="Arial" w:eastAsia="Calibri" w:hAnsi="Arial" w:cs="Arial"/>
          <w:i/>
          <w:szCs w:val="24"/>
        </w:rPr>
        <w:t xml:space="preserve">Planning and Development (Local Planning Schemes) Regulations 2015 </w:t>
      </w:r>
      <w:r w:rsidRPr="00E66D68">
        <w:rPr>
          <w:rFonts w:ascii="Arial" w:eastAsia="Calibri" w:hAnsi="Arial" w:cs="Arial"/>
          <w:szCs w:val="24"/>
        </w:rPr>
        <w:t>Schedule 2, Part 2, Clause 4.</w:t>
      </w:r>
    </w:p>
    <w:p w14:paraId="78D622BE" w14:textId="49FFC36A" w:rsidR="00DA5088" w:rsidRDefault="00DA5088" w:rsidP="00DA5088">
      <w:pPr>
        <w:contextualSpacing/>
        <w:jc w:val="both"/>
        <w:rPr>
          <w:rFonts w:ascii="Arial" w:eastAsia="Calibri" w:hAnsi="Arial" w:cs="Arial"/>
          <w:szCs w:val="24"/>
        </w:rPr>
      </w:pPr>
    </w:p>
    <w:p w14:paraId="38DB64F1" w14:textId="77777777" w:rsidR="00DA5088" w:rsidRDefault="00DA5088" w:rsidP="00DA5088">
      <w:pPr>
        <w:contextualSpacing/>
        <w:jc w:val="both"/>
        <w:rPr>
          <w:rFonts w:ascii="Arial" w:eastAsia="Calibri" w:hAnsi="Arial" w:cs="Arial"/>
          <w:szCs w:val="24"/>
        </w:rPr>
      </w:pPr>
      <w:r>
        <w:rPr>
          <w:rFonts w:ascii="Arial" w:eastAsia="Calibri"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DA5088" w:rsidRPr="00D96B18" w14:paraId="18054FC4" w14:textId="77777777" w:rsidTr="00CC0542">
        <w:tc>
          <w:tcPr>
            <w:tcW w:w="2155" w:type="dxa"/>
            <w:tcBorders>
              <w:bottom w:val="single" w:sz="4" w:space="0" w:color="auto"/>
              <w:right w:val="nil"/>
            </w:tcBorders>
            <w:shd w:val="clear" w:color="auto" w:fill="auto"/>
          </w:tcPr>
          <w:p w14:paraId="7960101A" w14:textId="77777777" w:rsidR="00DA5088" w:rsidRPr="00D96B18" w:rsidRDefault="00DA5088" w:rsidP="00CC0542">
            <w:pPr>
              <w:keepNext/>
              <w:keepLines/>
              <w:contextualSpacing/>
              <w:jc w:val="both"/>
              <w:outlineLvl w:val="0"/>
              <w:rPr>
                <w:rFonts w:ascii="Arial" w:hAnsi="Arial" w:cs="Arial"/>
                <w:b/>
                <w:bCs/>
                <w:sz w:val="28"/>
                <w:szCs w:val="28"/>
              </w:rPr>
            </w:pPr>
            <w:bookmarkStart w:id="68" w:name="_Toc530412498"/>
            <w:bookmarkStart w:id="69" w:name="_Toc531600900"/>
            <w:r w:rsidRPr="00D96B18">
              <w:rPr>
                <w:rFonts w:ascii="Arial" w:hAnsi="Arial" w:cs="Arial"/>
                <w:b/>
                <w:bCs/>
                <w:sz w:val="28"/>
                <w:szCs w:val="28"/>
              </w:rPr>
              <w:t>PD63.18</w:t>
            </w:r>
            <w:bookmarkEnd w:id="68"/>
            <w:bookmarkEnd w:id="69"/>
          </w:p>
        </w:tc>
        <w:tc>
          <w:tcPr>
            <w:tcW w:w="6209" w:type="dxa"/>
            <w:tcBorders>
              <w:left w:val="nil"/>
              <w:bottom w:val="single" w:sz="4" w:space="0" w:color="auto"/>
            </w:tcBorders>
            <w:shd w:val="clear" w:color="auto" w:fill="auto"/>
          </w:tcPr>
          <w:p w14:paraId="7556A503" w14:textId="77777777" w:rsidR="00DA5088" w:rsidRPr="00D96B18" w:rsidRDefault="00DA5088" w:rsidP="00CC0542">
            <w:pPr>
              <w:keepNext/>
              <w:keepLines/>
              <w:contextualSpacing/>
              <w:jc w:val="both"/>
              <w:outlineLvl w:val="0"/>
              <w:rPr>
                <w:rFonts w:ascii="Arial" w:hAnsi="Arial" w:cs="Arial"/>
                <w:b/>
                <w:bCs/>
                <w:sz w:val="28"/>
                <w:szCs w:val="28"/>
              </w:rPr>
            </w:pPr>
            <w:bookmarkStart w:id="70" w:name="_Toc529196682"/>
            <w:bookmarkStart w:id="71" w:name="_Toc530412499"/>
            <w:bookmarkStart w:id="72" w:name="_Toc531600901"/>
            <w:r w:rsidRPr="00D96B18">
              <w:rPr>
                <w:rFonts w:ascii="Arial" w:hAnsi="Arial" w:cs="Arial"/>
                <w:b/>
                <w:bCs/>
                <w:sz w:val="28"/>
                <w:szCs w:val="28"/>
              </w:rPr>
              <w:t>Local Planning Policy - Reduction of Front Setbacks</w:t>
            </w:r>
            <w:bookmarkEnd w:id="70"/>
            <w:bookmarkEnd w:id="71"/>
            <w:bookmarkEnd w:id="72"/>
          </w:p>
        </w:tc>
      </w:tr>
      <w:tr w:rsidR="00DA5088" w:rsidRPr="00D96B18" w14:paraId="70B63496" w14:textId="77777777" w:rsidTr="00CC0542">
        <w:tc>
          <w:tcPr>
            <w:tcW w:w="8364" w:type="dxa"/>
            <w:gridSpan w:val="2"/>
            <w:tcBorders>
              <w:left w:val="nil"/>
              <w:right w:val="nil"/>
            </w:tcBorders>
            <w:shd w:val="clear" w:color="auto" w:fill="auto"/>
          </w:tcPr>
          <w:p w14:paraId="1ED1C66E"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4F2AFD50" w14:textId="77777777" w:rsidTr="00CC0542">
        <w:tc>
          <w:tcPr>
            <w:tcW w:w="2155" w:type="dxa"/>
            <w:shd w:val="clear" w:color="auto" w:fill="auto"/>
          </w:tcPr>
          <w:p w14:paraId="190C5B66"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209" w:type="dxa"/>
            <w:shd w:val="clear" w:color="auto" w:fill="auto"/>
          </w:tcPr>
          <w:p w14:paraId="0A1B2A1B"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4763AF47" w14:textId="77777777" w:rsidTr="00CC0542">
        <w:tc>
          <w:tcPr>
            <w:tcW w:w="2155" w:type="dxa"/>
            <w:shd w:val="clear" w:color="auto" w:fill="auto"/>
          </w:tcPr>
          <w:p w14:paraId="3F44C60C"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209" w:type="dxa"/>
            <w:shd w:val="clear" w:color="auto" w:fill="auto"/>
          </w:tcPr>
          <w:p w14:paraId="4C6E87FC"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33B2B030" w14:textId="77777777" w:rsidTr="00CC0542">
        <w:tc>
          <w:tcPr>
            <w:tcW w:w="2155" w:type="dxa"/>
            <w:shd w:val="clear" w:color="auto" w:fill="auto"/>
          </w:tcPr>
          <w:p w14:paraId="564823BD"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209" w:type="dxa"/>
            <w:shd w:val="clear" w:color="auto" w:fill="auto"/>
            <w:vAlign w:val="center"/>
          </w:tcPr>
          <w:p w14:paraId="288FE78C"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3842F820" w14:textId="77777777" w:rsidTr="00CC0542">
        <w:tc>
          <w:tcPr>
            <w:tcW w:w="2155" w:type="dxa"/>
            <w:shd w:val="clear" w:color="auto" w:fill="auto"/>
          </w:tcPr>
          <w:p w14:paraId="691E0278"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209" w:type="dxa"/>
            <w:shd w:val="clear" w:color="auto" w:fill="auto"/>
          </w:tcPr>
          <w:p w14:paraId="3F51980D"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2A40D0D4" w14:textId="77777777" w:rsidTr="00CC0542">
        <w:tc>
          <w:tcPr>
            <w:tcW w:w="2155" w:type="dxa"/>
            <w:tcBorders>
              <w:bottom w:val="single" w:sz="4" w:space="0" w:color="auto"/>
            </w:tcBorders>
            <w:shd w:val="clear" w:color="auto" w:fill="auto"/>
          </w:tcPr>
          <w:p w14:paraId="7C35AF73"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Previous Item</w:t>
            </w:r>
          </w:p>
        </w:tc>
        <w:tc>
          <w:tcPr>
            <w:tcW w:w="6209" w:type="dxa"/>
            <w:tcBorders>
              <w:bottom w:val="single" w:sz="4" w:space="0" w:color="auto"/>
            </w:tcBorders>
            <w:shd w:val="clear" w:color="auto" w:fill="auto"/>
          </w:tcPr>
          <w:p w14:paraId="3298C816"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70BB30DE" w14:textId="77777777" w:rsidTr="00CC0542">
        <w:tc>
          <w:tcPr>
            <w:tcW w:w="2155" w:type="dxa"/>
            <w:tcBorders>
              <w:bottom w:val="single" w:sz="4" w:space="0" w:color="auto"/>
            </w:tcBorders>
            <w:shd w:val="clear" w:color="auto" w:fill="auto"/>
            <w:vAlign w:val="center"/>
          </w:tcPr>
          <w:p w14:paraId="139830E1"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209" w:type="dxa"/>
            <w:tcBorders>
              <w:bottom w:val="single" w:sz="4" w:space="0" w:color="auto"/>
            </w:tcBorders>
            <w:shd w:val="clear" w:color="auto" w:fill="auto"/>
            <w:vAlign w:val="center"/>
          </w:tcPr>
          <w:p w14:paraId="5097F5BD" w14:textId="77777777" w:rsidR="00DA5088" w:rsidRPr="00D96B18" w:rsidRDefault="00DA5088" w:rsidP="00251F5F">
            <w:pPr>
              <w:numPr>
                <w:ilvl w:val="0"/>
                <w:numId w:val="41"/>
              </w:numPr>
              <w:ind w:left="596" w:hanging="567"/>
              <w:contextualSpacing/>
              <w:rPr>
                <w:rFonts w:ascii="Arial" w:eastAsia="Calibri" w:hAnsi="Arial" w:cs="Arial"/>
                <w:szCs w:val="24"/>
              </w:rPr>
            </w:pPr>
            <w:r w:rsidRPr="00D96B18">
              <w:rPr>
                <w:rFonts w:ascii="Arial" w:eastAsia="Calibri" w:hAnsi="Arial" w:cs="Arial"/>
                <w:color w:val="000000"/>
                <w:szCs w:val="24"/>
              </w:rPr>
              <w:t>Amended LPP Reduction of Front Setbacks</w:t>
            </w:r>
          </w:p>
        </w:tc>
      </w:tr>
    </w:tbl>
    <w:p w14:paraId="584EB35A" w14:textId="61C571AE" w:rsidR="00DA5088" w:rsidRDefault="00DA5088" w:rsidP="00DA5088">
      <w:pPr>
        <w:tabs>
          <w:tab w:val="left" w:pos="709"/>
        </w:tabs>
        <w:contextualSpacing/>
        <w:jc w:val="both"/>
        <w:rPr>
          <w:rFonts w:ascii="Arial" w:eastAsia="Calibri" w:hAnsi="Arial" w:cs="Arial"/>
          <w:b/>
          <w:bCs/>
          <w:szCs w:val="28"/>
        </w:rPr>
      </w:pPr>
    </w:p>
    <w:p w14:paraId="1091CAE0"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4209C70" w14:textId="77777777" w:rsidR="008B318F" w:rsidRPr="006D752D" w:rsidRDefault="008B318F" w:rsidP="008B318F">
      <w:pPr>
        <w:jc w:val="both"/>
        <w:rPr>
          <w:rFonts w:ascii="Arial" w:hAnsi="Arial" w:cs="Arial"/>
          <w:szCs w:val="24"/>
        </w:rPr>
      </w:pPr>
    </w:p>
    <w:p w14:paraId="321E3CD8" w14:textId="77777777" w:rsidR="008B318F" w:rsidRPr="006D752D" w:rsidRDefault="008B318F" w:rsidP="008B318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4D11013C" w14:textId="77777777" w:rsidR="008B318F" w:rsidRPr="006D752D" w:rsidRDefault="008B318F" w:rsidP="008B318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206941AD" w14:textId="77777777" w:rsidR="008B318F" w:rsidRPr="006D752D" w:rsidRDefault="008B318F" w:rsidP="008B318F">
      <w:pPr>
        <w:jc w:val="both"/>
        <w:rPr>
          <w:rFonts w:ascii="Arial" w:hAnsi="Arial" w:cs="Arial"/>
          <w:szCs w:val="24"/>
        </w:rPr>
      </w:pPr>
    </w:p>
    <w:p w14:paraId="01094C63"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CC430D4" w14:textId="77777777" w:rsidR="008B318F" w:rsidRDefault="008B318F" w:rsidP="008B318F">
      <w:pPr>
        <w:jc w:val="both"/>
        <w:rPr>
          <w:rFonts w:ascii="Arial" w:hAnsi="Arial" w:cs="Arial"/>
          <w:szCs w:val="24"/>
        </w:rPr>
      </w:pPr>
      <w:r w:rsidRPr="006D752D">
        <w:rPr>
          <w:rFonts w:ascii="Arial" w:hAnsi="Arial" w:cs="Arial"/>
          <w:szCs w:val="24"/>
        </w:rPr>
        <w:t>(Printed below for ease of reference)</w:t>
      </w:r>
    </w:p>
    <w:p w14:paraId="6D921E10" w14:textId="77777777" w:rsidR="008B318F" w:rsidRPr="006D752D" w:rsidRDefault="008B318F" w:rsidP="008B318F">
      <w:pPr>
        <w:jc w:val="both"/>
        <w:rPr>
          <w:rFonts w:ascii="Arial" w:hAnsi="Arial" w:cs="Arial"/>
          <w:szCs w:val="24"/>
        </w:rPr>
      </w:pPr>
    </w:p>
    <w:p w14:paraId="19984A72" w14:textId="77777777"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6EA702F7" w14:textId="526D76B2" w:rsidR="0043040F" w:rsidRDefault="0043040F" w:rsidP="00DA5088">
      <w:pPr>
        <w:tabs>
          <w:tab w:val="left" w:pos="709"/>
        </w:tabs>
        <w:contextualSpacing/>
        <w:jc w:val="both"/>
        <w:rPr>
          <w:rFonts w:ascii="Arial" w:eastAsia="Calibri" w:hAnsi="Arial" w:cs="Arial"/>
          <w:b/>
          <w:bCs/>
          <w:szCs w:val="28"/>
        </w:rPr>
      </w:pPr>
    </w:p>
    <w:p w14:paraId="4C6F7789" w14:textId="03DE8EDA" w:rsidR="0043040F" w:rsidRPr="00D96B18" w:rsidRDefault="007D1933" w:rsidP="00DA5088">
      <w:pPr>
        <w:tabs>
          <w:tab w:val="left" w:pos="709"/>
        </w:tabs>
        <w:contextualSpacing/>
        <w:jc w:val="both"/>
        <w:rPr>
          <w:rFonts w:ascii="Arial" w:eastAsia="Calibri" w:hAnsi="Arial" w:cs="Arial"/>
          <w:b/>
          <w:bCs/>
          <w:szCs w:val="28"/>
        </w:rPr>
      </w:pPr>
      <w:r>
        <w:rPr>
          <w:rFonts w:ascii="Arial" w:hAnsi="Arial" w:cs="Arial"/>
          <w:b/>
          <w:bCs/>
          <w:noProof/>
          <w:sz w:val="28"/>
          <w:szCs w:val="28"/>
          <w:lang w:val="en-US"/>
        </w:rPr>
        <w:pict w14:anchorId="18CDECA5">
          <v:rect id="_x0000_s1054" style="position:absolute;left:0;text-align:left;margin-left:-1.55pt;margin-top:14.55pt;width:419.3pt;height:76.35pt;z-index:-251640320" fillcolor="#d8d8d8" stroked="f"/>
        </w:pict>
      </w:r>
    </w:p>
    <w:p w14:paraId="1D36342B" w14:textId="74FF5EA3" w:rsidR="00DA5088" w:rsidRPr="00D96B18" w:rsidRDefault="008B318F" w:rsidP="00DA5088">
      <w:pPr>
        <w:tabs>
          <w:tab w:val="left" w:pos="709"/>
        </w:tabs>
        <w:contextualSpacing/>
        <w:jc w:val="both"/>
        <w:rPr>
          <w:rFonts w:ascii="Arial" w:eastAsia="Calibri" w:hAnsi="Arial" w:cs="Arial"/>
          <w:b/>
          <w:sz w:val="28"/>
          <w:szCs w:val="28"/>
        </w:rPr>
      </w:pPr>
      <w:r>
        <w:rPr>
          <w:rFonts w:ascii="Arial" w:hAnsi="Arial" w:cs="Arial"/>
          <w:b/>
          <w:bCs/>
          <w:sz w:val="28"/>
          <w:szCs w:val="28"/>
          <w:lang w:val="en-US"/>
        </w:rPr>
        <w:t xml:space="preserve">Council Resolution / </w:t>
      </w:r>
      <w:r w:rsidR="00DA5088">
        <w:rPr>
          <w:rFonts w:ascii="Arial" w:hAnsi="Arial" w:cs="Arial"/>
          <w:b/>
          <w:bCs/>
          <w:sz w:val="28"/>
          <w:szCs w:val="28"/>
          <w:lang w:val="en-US"/>
        </w:rPr>
        <w:t xml:space="preserve">Committee Recommendation / </w:t>
      </w:r>
      <w:r w:rsidR="00DA5088" w:rsidRPr="00D96B18">
        <w:rPr>
          <w:rFonts w:ascii="Arial" w:hAnsi="Arial" w:cs="Arial"/>
          <w:b/>
          <w:bCs/>
          <w:sz w:val="28"/>
          <w:szCs w:val="28"/>
          <w:lang w:val="en-US"/>
        </w:rPr>
        <w:t>Recommendation</w:t>
      </w:r>
      <w:r w:rsidR="00DA5088" w:rsidRPr="00D96B18">
        <w:rPr>
          <w:rFonts w:ascii="Arial" w:eastAsia="Calibri" w:hAnsi="Arial" w:cs="Arial"/>
          <w:b/>
          <w:sz w:val="28"/>
          <w:szCs w:val="28"/>
        </w:rPr>
        <w:t xml:space="preserve"> to Committee</w:t>
      </w:r>
    </w:p>
    <w:p w14:paraId="437C110A" w14:textId="77777777" w:rsidR="00DA5088" w:rsidRPr="00D96B18" w:rsidRDefault="00DA5088" w:rsidP="00DA5088">
      <w:pPr>
        <w:tabs>
          <w:tab w:val="left" w:pos="709"/>
        </w:tabs>
        <w:contextualSpacing/>
        <w:jc w:val="both"/>
        <w:rPr>
          <w:rFonts w:ascii="Arial" w:hAnsi="Arial" w:cs="Arial"/>
          <w:b/>
          <w:bCs/>
          <w:szCs w:val="24"/>
          <w:lang w:val="en-US"/>
        </w:rPr>
      </w:pPr>
    </w:p>
    <w:p w14:paraId="09A6880D" w14:textId="77777777" w:rsidR="00DA5088" w:rsidRPr="00D96B18" w:rsidRDefault="00DA5088" w:rsidP="00DA5088">
      <w:pPr>
        <w:contextualSpacing/>
        <w:jc w:val="both"/>
        <w:rPr>
          <w:rFonts w:ascii="Arial" w:eastAsia="Calibri" w:hAnsi="Arial" w:cs="Arial"/>
          <w:b/>
          <w:szCs w:val="22"/>
        </w:rPr>
      </w:pPr>
      <w:r w:rsidRPr="00D96B18">
        <w:rPr>
          <w:rFonts w:ascii="Arial" w:eastAsia="Calibri" w:hAnsi="Arial" w:cs="Arial"/>
          <w:b/>
          <w:szCs w:val="22"/>
        </w:rPr>
        <w:t>Council proceeds with the amendment to Local Planning Policy - Reduction to Front Setbacks without modification.</w:t>
      </w:r>
    </w:p>
    <w:p w14:paraId="54BDFEE9"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21D0CF9A" w14:textId="77777777" w:rsidR="00DA5088" w:rsidRDefault="00DA5088">
      <w: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663"/>
      </w:tblGrid>
      <w:tr w:rsidR="00DA5088" w:rsidRPr="00D96B18" w14:paraId="3E4878D7" w14:textId="77777777" w:rsidTr="00CC0542">
        <w:trPr>
          <w:trHeight w:val="416"/>
        </w:trPr>
        <w:tc>
          <w:tcPr>
            <w:tcW w:w="2155" w:type="dxa"/>
            <w:tcBorders>
              <w:bottom w:val="single" w:sz="4" w:space="0" w:color="auto"/>
              <w:right w:val="nil"/>
            </w:tcBorders>
            <w:shd w:val="clear" w:color="auto" w:fill="auto"/>
          </w:tcPr>
          <w:p w14:paraId="57BE07B2" w14:textId="1C19B8BC" w:rsidR="00DA5088" w:rsidRPr="00D96B18" w:rsidRDefault="00DA5088" w:rsidP="00CC0542">
            <w:pPr>
              <w:keepNext/>
              <w:keepLines/>
              <w:contextualSpacing/>
              <w:jc w:val="both"/>
              <w:outlineLvl w:val="0"/>
              <w:rPr>
                <w:rFonts w:ascii="Arial" w:hAnsi="Arial" w:cs="Arial"/>
                <w:b/>
                <w:bCs/>
                <w:sz w:val="28"/>
                <w:szCs w:val="28"/>
              </w:rPr>
            </w:pPr>
            <w:r>
              <w:rPr>
                <w:rFonts w:ascii="Arial" w:hAnsi="Arial" w:cs="Arial"/>
                <w:szCs w:val="24"/>
              </w:rPr>
              <w:br w:type="page"/>
            </w:r>
            <w:bookmarkStart w:id="73" w:name="_Toc530412496"/>
            <w:bookmarkStart w:id="74" w:name="_Toc531600902"/>
            <w:r w:rsidRPr="00D96B18">
              <w:rPr>
                <w:rFonts w:ascii="Arial" w:hAnsi="Arial" w:cs="Arial"/>
                <w:b/>
                <w:bCs/>
                <w:sz w:val="28"/>
                <w:szCs w:val="28"/>
              </w:rPr>
              <w:t>PD64.18</w:t>
            </w:r>
            <w:bookmarkEnd w:id="73"/>
            <w:bookmarkEnd w:id="74"/>
          </w:p>
        </w:tc>
        <w:tc>
          <w:tcPr>
            <w:tcW w:w="6663" w:type="dxa"/>
            <w:tcBorders>
              <w:left w:val="nil"/>
              <w:bottom w:val="single" w:sz="4" w:space="0" w:color="auto"/>
            </w:tcBorders>
            <w:shd w:val="clear" w:color="auto" w:fill="auto"/>
          </w:tcPr>
          <w:p w14:paraId="303A0E6F" w14:textId="77777777" w:rsidR="00DA5088" w:rsidRPr="00D96B18" w:rsidRDefault="00DA5088" w:rsidP="00CC0542">
            <w:pPr>
              <w:keepNext/>
              <w:keepLines/>
              <w:contextualSpacing/>
              <w:jc w:val="both"/>
              <w:outlineLvl w:val="0"/>
              <w:rPr>
                <w:rFonts w:ascii="Arial" w:hAnsi="Arial" w:cs="Arial"/>
                <w:b/>
                <w:bCs/>
                <w:sz w:val="28"/>
                <w:szCs w:val="28"/>
              </w:rPr>
            </w:pPr>
            <w:bookmarkStart w:id="75" w:name="_Toc530412497"/>
            <w:bookmarkStart w:id="76" w:name="_Toc531600903"/>
            <w:r w:rsidRPr="00D96B18">
              <w:rPr>
                <w:rFonts w:ascii="Arial" w:hAnsi="Arial" w:cs="Arial"/>
                <w:b/>
                <w:bCs/>
                <w:sz w:val="28"/>
                <w:szCs w:val="28"/>
              </w:rPr>
              <w:t>Civic Design Awards</w:t>
            </w:r>
            <w:bookmarkEnd w:id="75"/>
            <w:bookmarkEnd w:id="76"/>
          </w:p>
        </w:tc>
      </w:tr>
      <w:tr w:rsidR="00DA5088" w:rsidRPr="00D96B18" w14:paraId="171682CF" w14:textId="77777777" w:rsidTr="00CC0542">
        <w:tc>
          <w:tcPr>
            <w:tcW w:w="8818" w:type="dxa"/>
            <w:gridSpan w:val="2"/>
            <w:tcBorders>
              <w:left w:val="nil"/>
              <w:right w:val="nil"/>
            </w:tcBorders>
            <w:shd w:val="clear" w:color="auto" w:fill="auto"/>
          </w:tcPr>
          <w:p w14:paraId="7D5092A3"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2BB03167" w14:textId="77777777" w:rsidTr="00CC0542">
        <w:tc>
          <w:tcPr>
            <w:tcW w:w="2155" w:type="dxa"/>
            <w:shd w:val="clear" w:color="auto" w:fill="auto"/>
          </w:tcPr>
          <w:p w14:paraId="55A501F6"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663" w:type="dxa"/>
            <w:shd w:val="clear" w:color="auto" w:fill="auto"/>
          </w:tcPr>
          <w:p w14:paraId="36490E23"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595AFC14" w14:textId="77777777" w:rsidTr="00CC0542">
        <w:tc>
          <w:tcPr>
            <w:tcW w:w="2155" w:type="dxa"/>
            <w:shd w:val="clear" w:color="auto" w:fill="auto"/>
          </w:tcPr>
          <w:p w14:paraId="21640A58"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663" w:type="dxa"/>
            <w:shd w:val="clear" w:color="auto" w:fill="auto"/>
          </w:tcPr>
          <w:p w14:paraId="15EDA837"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32B579FC" w14:textId="77777777" w:rsidTr="00CC0542">
        <w:tc>
          <w:tcPr>
            <w:tcW w:w="2155" w:type="dxa"/>
            <w:shd w:val="clear" w:color="auto" w:fill="auto"/>
          </w:tcPr>
          <w:p w14:paraId="12856AA7"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663" w:type="dxa"/>
            <w:shd w:val="clear" w:color="auto" w:fill="auto"/>
            <w:vAlign w:val="center"/>
          </w:tcPr>
          <w:p w14:paraId="235944EA"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7A03BA26" w14:textId="77777777" w:rsidTr="00CC0542">
        <w:tc>
          <w:tcPr>
            <w:tcW w:w="2155" w:type="dxa"/>
            <w:shd w:val="clear" w:color="auto" w:fill="auto"/>
          </w:tcPr>
          <w:p w14:paraId="77157C21"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663" w:type="dxa"/>
            <w:shd w:val="clear" w:color="auto" w:fill="auto"/>
          </w:tcPr>
          <w:p w14:paraId="0E47F80D"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1AC7DFB9" w14:textId="77777777" w:rsidTr="00CC0542">
        <w:tc>
          <w:tcPr>
            <w:tcW w:w="2155" w:type="dxa"/>
            <w:tcBorders>
              <w:bottom w:val="single" w:sz="4" w:space="0" w:color="auto"/>
            </w:tcBorders>
            <w:shd w:val="clear" w:color="auto" w:fill="auto"/>
          </w:tcPr>
          <w:p w14:paraId="7C09432E"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Previous Item</w:t>
            </w:r>
          </w:p>
        </w:tc>
        <w:tc>
          <w:tcPr>
            <w:tcW w:w="6663" w:type="dxa"/>
            <w:tcBorders>
              <w:bottom w:val="single" w:sz="4" w:space="0" w:color="auto"/>
            </w:tcBorders>
            <w:shd w:val="clear" w:color="auto" w:fill="auto"/>
          </w:tcPr>
          <w:p w14:paraId="0A6333D3"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PD45.17 – October 2017</w:t>
            </w:r>
          </w:p>
        </w:tc>
      </w:tr>
      <w:tr w:rsidR="00DA5088" w:rsidRPr="00D96B18" w14:paraId="2224D317" w14:textId="77777777" w:rsidTr="00CC0542">
        <w:tc>
          <w:tcPr>
            <w:tcW w:w="2155" w:type="dxa"/>
            <w:tcBorders>
              <w:bottom w:val="single" w:sz="4" w:space="0" w:color="auto"/>
            </w:tcBorders>
            <w:shd w:val="clear" w:color="auto" w:fill="auto"/>
          </w:tcPr>
          <w:p w14:paraId="00DE8D49"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663" w:type="dxa"/>
            <w:tcBorders>
              <w:bottom w:val="single" w:sz="4" w:space="0" w:color="auto"/>
            </w:tcBorders>
            <w:shd w:val="clear" w:color="auto" w:fill="auto"/>
          </w:tcPr>
          <w:p w14:paraId="74DECB29" w14:textId="77777777" w:rsidR="00DA5088" w:rsidRPr="00D96B18" w:rsidRDefault="00DA5088" w:rsidP="00CC0542">
            <w:pPr>
              <w:contextualSpacing/>
              <w:rPr>
                <w:rFonts w:ascii="Arial" w:eastAsia="Calibri" w:hAnsi="Arial" w:cs="Arial"/>
                <w:szCs w:val="24"/>
              </w:rPr>
            </w:pPr>
            <w:r w:rsidRPr="00D96B18">
              <w:rPr>
                <w:rFonts w:ascii="Arial" w:eastAsia="Calibri" w:hAnsi="Arial" w:cs="Arial"/>
                <w:szCs w:val="24"/>
              </w:rPr>
              <w:t>Nil.</w:t>
            </w:r>
          </w:p>
        </w:tc>
      </w:tr>
    </w:tbl>
    <w:p w14:paraId="79C2EDA6" w14:textId="0B85116B" w:rsidR="00DA5088" w:rsidRDefault="00DA5088" w:rsidP="00DA5088">
      <w:pPr>
        <w:contextualSpacing/>
        <w:jc w:val="both"/>
        <w:rPr>
          <w:rFonts w:ascii="Arial" w:eastAsia="Calibri" w:hAnsi="Arial" w:cs="Arial"/>
          <w:b/>
          <w:szCs w:val="32"/>
        </w:rPr>
      </w:pPr>
    </w:p>
    <w:p w14:paraId="59711B77"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3378795" w14:textId="77777777" w:rsidR="008B318F" w:rsidRPr="006D752D" w:rsidRDefault="008B318F" w:rsidP="008B318F">
      <w:pPr>
        <w:jc w:val="both"/>
        <w:rPr>
          <w:rFonts w:ascii="Arial" w:hAnsi="Arial" w:cs="Arial"/>
          <w:szCs w:val="24"/>
        </w:rPr>
      </w:pPr>
    </w:p>
    <w:p w14:paraId="645959C9" w14:textId="77777777" w:rsidR="008B318F" w:rsidRPr="006D752D" w:rsidRDefault="008B318F" w:rsidP="008B318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52D65B1F" w14:textId="77777777" w:rsidR="008B318F" w:rsidRPr="006D752D" w:rsidRDefault="008B318F" w:rsidP="008B318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04728BB5" w14:textId="77777777" w:rsidR="008B318F" w:rsidRPr="006D752D" w:rsidRDefault="008B318F" w:rsidP="008B318F">
      <w:pPr>
        <w:jc w:val="both"/>
        <w:rPr>
          <w:rFonts w:ascii="Arial" w:hAnsi="Arial" w:cs="Arial"/>
          <w:szCs w:val="24"/>
        </w:rPr>
      </w:pPr>
    </w:p>
    <w:p w14:paraId="39665142"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254814CA" w14:textId="77777777" w:rsidR="008B318F" w:rsidRDefault="008B318F" w:rsidP="008B318F">
      <w:pPr>
        <w:jc w:val="both"/>
        <w:rPr>
          <w:rFonts w:ascii="Arial" w:hAnsi="Arial" w:cs="Arial"/>
          <w:szCs w:val="24"/>
        </w:rPr>
      </w:pPr>
      <w:r w:rsidRPr="006D752D">
        <w:rPr>
          <w:rFonts w:ascii="Arial" w:hAnsi="Arial" w:cs="Arial"/>
          <w:szCs w:val="24"/>
        </w:rPr>
        <w:t>(Printed below for ease of reference)</w:t>
      </w:r>
    </w:p>
    <w:p w14:paraId="59524B9E" w14:textId="77777777" w:rsidR="008B318F" w:rsidRPr="006D752D" w:rsidRDefault="008B318F" w:rsidP="008B318F">
      <w:pPr>
        <w:jc w:val="both"/>
        <w:rPr>
          <w:rFonts w:ascii="Arial" w:hAnsi="Arial" w:cs="Arial"/>
          <w:szCs w:val="24"/>
        </w:rPr>
      </w:pPr>
    </w:p>
    <w:p w14:paraId="452BDC1E" w14:textId="77777777"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0AF9FE8E" w14:textId="2B7DDE31" w:rsidR="00CB4472" w:rsidRDefault="00CB4472" w:rsidP="00DA5088">
      <w:pPr>
        <w:contextualSpacing/>
        <w:jc w:val="both"/>
        <w:rPr>
          <w:rFonts w:ascii="Arial" w:eastAsia="Calibri" w:hAnsi="Arial" w:cs="Arial"/>
          <w:b/>
          <w:szCs w:val="32"/>
        </w:rPr>
      </w:pPr>
    </w:p>
    <w:p w14:paraId="16C1B9D2" w14:textId="77777777" w:rsidR="00CB4472" w:rsidRPr="00D96B18" w:rsidRDefault="00CB4472" w:rsidP="00DA5088">
      <w:pPr>
        <w:contextualSpacing/>
        <w:jc w:val="both"/>
        <w:rPr>
          <w:rFonts w:ascii="Arial" w:eastAsia="Calibri" w:hAnsi="Arial" w:cs="Arial"/>
          <w:b/>
          <w:szCs w:val="32"/>
        </w:rPr>
      </w:pPr>
    </w:p>
    <w:p w14:paraId="39F1C6AE" w14:textId="689D2176" w:rsidR="00DA5088" w:rsidRDefault="007D1933" w:rsidP="00DA5088">
      <w:pPr>
        <w:tabs>
          <w:tab w:val="left" w:pos="709"/>
        </w:tabs>
        <w:contextualSpacing/>
        <w:jc w:val="both"/>
        <w:rPr>
          <w:rFonts w:ascii="Arial" w:eastAsia="Calibri" w:hAnsi="Arial" w:cs="Arial"/>
          <w:b/>
          <w:sz w:val="28"/>
          <w:szCs w:val="28"/>
        </w:rPr>
      </w:pPr>
      <w:r>
        <w:rPr>
          <w:rFonts w:ascii="Arial" w:eastAsia="Calibri" w:hAnsi="Arial" w:cs="Arial"/>
          <w:b/>
          <w:noProof/>
          <w:sz w:val="28"/>
          <w:szCs w:val="28"/>
        </w:rPr>
        <w:pict w14:anchorId="18CDECA5">
          <v:rect id="_x0000_s1055" style="position:absolute;left:0;text-align:left;margin-left:-.95pt;margin-top:2.8pt;width:419.3pt;height:97.1pt;z-index:-251639296" fillcolor="#d8d8d8" stroked="f"/>
        </w:pict>
      </w:r>
      <w:r w:rsidR="008B318F">
        <w:rPr>
          <w:rFonts w:ascii="Arial" w:eastAsia="Calibri" w:hAnsi="Arial" w:cs="Arial"/>
          <w:b/>
          <w:sz w:val="28"/>
          <w:szCs w:val="28"/>
        </w:rPr>
        <w:t xml:space="preserve">Council Resolution / </w:t>
      </w:r>
      <w:r w:rsidR="00DA5088">
        <w:rPr>
          <w:rFonts w:ascii="Arial" w:eastAsia="Calibri" w:hAnsi="Arial" w:cs="Arial"/>
          <w:b/>
          <w:sz w:val="28"/>
          <w:szCs w:val="28"/>
        </w:rPr>
        <w:t>Committee Recommendation</w:t>
      </w:r>
    </w:p>
    <w:p w14:paraId="0B5FE5C5" w14:textId="616B3355" w:rsidR="00DA5088" w:rsidRDefault="00DA5088" w:rsidP="00DA5088">
      <w:pPr>
        <w:contextualSpacing/>
        <w:jc w:val="both"/>
        <w:rPr>
          <w:rFonts w:ascii="Arial" w:eastAsia="Calibri" w:hAnsi="Arial" w:cs="Arial"/>
          <w:b/>
          <w:szCs w:val="22"/>
        </w:rPr>
      </w:pPr>
    </w:p>
    <w:p w14:paraId="78FE60E6" w14:textId="71BC7B7C" w:rsidR="00DA5088" w:rsidRDefault="00DA5088" w:rsidP="00DA5088">
      <w:pPr>
        <w:contextualSpacing/>
        <w:jc w:val="both"/>
        <w:rPr>
          <w:rFonts w:ascii="Arial" w:eastAsia="Calibri" w:hAnsi="Arial" w:cs="Arial"/>
          <w:b/>
          <w:color w:val="000000"/>
          <w:szCs w:val="22"/>
        </w:rPr>
      </w:pPr>
      <w:r w:rsidRPr="00D96B18">
        <w:rPr>
          <w:rFonts w:ascii="Arial" w:eastAsia="Calibri" w:hAnsi="Arial" w:cs="Arial"/>
          <w:b/>
          <w:szCs w:val="22"/>
        </w:rPr>
        <w:t xml:space="preserve">Council </w:t>
      </w:r>
      <w:r>
        <w:rPr>
          <w:rFonts w:ascii="Arial" w:eastAsia="Calibri" w:hAnsi="Arial" w:cs="Arial"/>
          <w:b/>
          <w:szCs w:val="22"/>
        </w:rPr>
        <w:t>appoints</w:t>
      </w:r>
      <w:r w:rsidRPr="00D96B18">
        <w:rPr>
          <w:rFonts w:ascii="Arial" w:eastAsia="Calibri" w:hAnsi="Arial" w:cs="Arial"/>
          <w:b/>
          <w:szCs w:val="22"/>
        </w:rPr>
        <w:t xml:space="preserve"> </w:t>
      </w:r>
      <w:r>
        <w:rPr>
          <w:rFonts w:ascii="Arial" w:eastAsia="Calibri" w:hAnsi="Arial" w:cs="Arial"/>
          <w:b/>
          <w:szCs w:val="22"/>
        </w:rPr>
        <w:t xml:space="preserve">the Mayor, </w:t>
      </w:r>
      <w:r w:rsidRPr="00D96B18">
        <w:rPr>
          <w:rFonts w:ascii="Arial" w:eastAsia="Calibri" w:hAnsi="Arial" w:cs="Arial"/>
          <w:b/>
          <w:color w:val="000000"/>
          <w:szCs w:val="22"/>
        </w:rPr>
        <w:t>two Councillors</w:t>
      </w:r>
      <w:r>
        <w:rPr>
          <w:rFonts w:ascii="Arial" w:eastAsia="Calibri" w:hAnsi="Arial" w:cs="Arial"/>
          <w:b/>
          <w:color w:val="000000"/>
          <w:szCs w:val="22"/>
        </w:rPr>
        <w:t xml:space="preserve"> (Councillor Shaw &amp; Councillor Smyth)</w:t>
      </w:r>
      <w:r w:rsidRPr="00D96B18">
        <w:rPr>
          <w:rFonts w:ascii="Arial" w:eastAsia="Calibri" w:hAnsi="Arial" w:cs="Arial"/>
          <w:b/>
          <w:color w:val="000000"/>
          <w:szCs w:val="22"/>
        </w:rPr>
        <w:t xml:space="preserve"> to sit on the panel for the Civic Design Awards ongoing</w:t>
      </w:r>
      <w:r>
        <w:rPr>
          <w:rFonts w:ascii="Arial" w:eastAsia="Calibri" w:hAnsi="Arial" w:cs="Arial"/>
          <w:b/>
          <w:color w:val="000000"/>
          <w:szCs w:val="22"/>
        </w:rPr>
        <w:t xml:space="preserve"> and appoints</w:t>
      </w:r>
      <w:r w:rsidRPr="00D96B18">
        <w:rPr>
          <w:rFonts w:ascii="Arial" w:eastAsia="Calibri" w:hAnsi="Arial" w:cs="Arial"/>
          <w:b/>
          <w:color w:val="000000"/>
          <w:szCs w:val="22"/>
        </w:rPr>
        <w:t xml:space="preserve"> two Community Members (</w:t>
      </w:r>
      <w:r>
        <w:rPr>
          <w:rFonts w:ascii="Arial" w:eastAsia="Calibri" w:hAnsi="Arial" w:cs="Arial"/>
          <w:b/>
          <w:color w:val="000000"/>
          <w:szCs w:val="22"/>
        </w:rPr>
        <w:t>Clive McIntyre &amp; Annabelle Thomas</w:t>
      </w:r>
      <w:r w:rsidRPr="00D96B18">
        <w:rPr>
          <w:rFonts w:ascii="Arial" w:eastAsia="Calibri" w:hAnsi="Arial" w:cs="Arial"/>
          <w:b/>
          <w:color w:val="000000"/>
          <w:szCs w:val="22"/>
        </w:rPr>
        <w:t xml:space="preserve">) to sit on the Civic Design Awards judging panel for 2019. </w:t>
      </w:r>
    </w:p>
    <w:p w14:paraId="66DA2DFE" w14:textId="5B23637B" w:rsidR="00DA5088" w:rsidRDefault="00DA5088" w:rsidP="00DA5088">
      <w:pPr>
        <w:contextualSpacing/>
        <w:jc w:val="both"/>
        <w:rPr>
          <w:rFonts w:ascii="Arial" w:eastAsia="Calibri" w:hAnsi="Arial" w:cs="Arial"/>
          <w:b/>
          <w:color w:val="000000"/>
          <w:szCs w:val="22"/>
        </w:rPr>
      </w:pPr>
    </w:p>
    <w:p w14:paraId="77AC4956" w14:textId="77777777" w:rsidR="00DA5088" w:rsidRDefault="00DA5088" w:rsidP="00DA5088">
      <w:pPr>
        <w:contextualSpacing/>
        <w:jc w:val="both"/>
        <w:rPr>
          <w:rFonts w:ascii="Arial" w:eastAsia="Calibri" w:hAnsi="Arial" w:cs="Arial"/>
          <w:b/>
          <w:color w:val="000000"/>
          <w:szCs w:val="22"/>
        </w:rPr>
      </w:pPr>
    </w:p>
    <w:p w14:paraId="51D84972" w14:textId="77777777" w:rsidR="00DA5088" w:rsidRPr="00E66D68" w:rsidRDefault="00DA5088" w:rsidP="00DA5088">
      <w:pPr>
        <w:tabs>
          <w:tab w:val="left" w:pos="709"/>
        </w:tabs>
        <w:contextualSpacing/>
        <w:jc w:val="both"/>
        <w:rPr>
          <w:rFonts w:ascii="Arial" w:eastAsia="Calibri" w:hAnsi="Arial" w:cs="Arial"/>
          <w:sz w:val="28"/>
          <w:szCs w:val="28"/>
        </w:rPr>
      </w:pPr>
      <w:r w:rsidRPr="00E66D68">
        <w:rPr>
          <w:rFonts w:ascii="Arial" w:eastAsia="Calibri" w:hAnsi="Arial" w:cs="Arial"/>
          <w:sz w:val="28"/>
          <w:szCs w:val="28"/>
        </w:rPr>
        <w:t>Recommendation to Committee</w:t>
      </w:r>
    </w:p>
    <w:p w14:paraId="718677D9" w14:textId="77777777" w:rsidR="00DA5088" w:rsidRPr="00E66D68" w:rsidRDefault="00DA5088" w:rsidP="00DA5088">
      <w:pPr>
        <w:contextualSpacing/>
        <w:jc w:val="both"/>
        <w:rPr>
          <w:rFonts w:ascii="Arial" w:hAnsi="Arial" w:cs="Arial"/>
          <w:bCs/>
          <w:szCs w:val="24"/>
          <w:lang w:val="en-US"/>
        </w:rPr>
      </w:pPr>
    </w:p>
    <w:p w14:paraId="4EB0AD14" w14:textId="77777777" w:rsidR="00DA5088" w:rsidRPr="00E66D68" w:rsidRDefault="00DA5088" w:rsidP="00DA5088">
      <w:pPr>
        <w:contextualSpacing/>
        <w:jc w:val="both"/>
        <w:rPr>
          <w:rFonts w:ascii="Arial" w:hAnsi="Arial" w:cs="Arial"/>
          <w:bCs/>
          <w:szCs w:val="24"/>
          <w:lang w:val="en-US"/>
        </w:rPr>
      </w:pPr>
      <w:r w:rsidRPr="00E66D68">
        <w:rPr>
          <w:rFonts w:ascii="Arial" w:eastAsia="Calibri" w:hAnsi="Arial" w:cs="Arial"/>
          <w:szCs w:val="22"/>
        </w:rPr>
        <w:t xml:space="preserve">Council nominates </w:t>
      </w:r>
      <w:r w:rsidRPr="00E66D68">
        <w:rPr>
          <w:rFonts w:ascii="Arial" w:eastAsia="Calibri" w:hAnsi="Arial" w:cs="Arial"/>
          <w:color w:val="000000"/>
          <w:szCs w:val="22"/>
        </w:rPr>
        <w:t xml:space="preserve">two Councillors to sit on the panel for the Civic Design Awards ongoing. Also, to nominate two Community Members (of the three pool members) to sit on the Civic Design Awards judging panel for 2019. </w:t>
      </w:r>
    </w:p>
    <w:p w14:paraId="6AECABCF"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73F8A507" w14:textId="2E43964D" w:rsidR="00DA5088" w:rsidRPr="00E66D68" w:rsidRDefault="00DA5088" w:rsidP="00DA5088">
      <w:pPr>
        <w:contextualSpacing/>
        <w:jc w:val="both"/>
        <w:rPr>
          <w:rFonts w:ascii="Arial" w:eastAsia="Calibri" w:hAnsi="Arial" w:cs="Arial"/>
          <w:szCs w:val="24"/>
        </w:rPr>
      </w:pPr>
    </w:p>
    <w:p w14:paraId="6A84F522" w14:textId="77777777" w:rsidR="00DA5088" w:rsidRDefault="00DA5088" w:rsidP="009E5692">
      <w:pPr>
        <w:numPr>
          <w:ilvl w:val="12"/>
          <w:numId w:val="0"/>
        </w:numPr>
        <w:tabs>
          <w:tab w:val="left" w:pos="1701"/>
          <w:tab w:val="left" w:pos="2410"/>
          <w:tab w:val="left" w:pos="2977"/>
          <w:tab w:val="right" w:pos="8335"/>
          <w:tab w:val="right" w:pos="8505"/>
        </w:tabs>
        <w:jc w:val="both"/>
        <w:rPr>
          <w:rFonts w:ascii="Arial" w:hAnsi="Arial" w:cs="Arial"/>
          <w:szCs w:val="24"/>
        </w:rPr>
      </w:pPr>
      <w:r>
        <w:rPr>
          <w:rFonts w:ascii="Arial" w:hAnsi="Arial" w:cs="Arial"/>
          <w:szCs w:val="24"/>
        </w:rPr>
        <w:br w:type="page"/>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067"/>
      </w:tblGrid>
      <w:tr w:rsidR="00DA5088" w:rsidRPr="00D96B18" w14:paraId="7DE234FE" w14:textId="77777777" w:rsidTr="00CC0542">
        <w:trPr>
          <w:trHeight w:val="416"/>
        </w:trPr>
        <w:tc>
          <w:tcPr>
            <w:tcW w:w="2155" w:type="dxa"/>
            <w:tcBorders>
              <w:bottom w:val="single" w:sz="4" w:space="0" w:color="auto"/>
              <w:right w:val="nil"/>
            </w:tcBorders>
            <w:shd w:val="clear" w:color="auto" w:fill="auto"/>
          </w:tcPr>
          <w:p w14:paraId="31C1A55A" w14:textId="77777777" w:rsidR="00DA5088" w:rsidRPr="00D96B18" w:rsidRDefault="00DA5088" w:rsidP="00CC0542">
            <w:pPr>
              <w:keepNext/>
              <w:keepLines/>
              <w:contextualSpacing/>
              <w:jc w:val="both"/>
              <w:outlineLvl w:val="0"/>
              <w:rPr>
                <w:rFonts w:ascii="Arial" w:hAnsi="Arial" w:cs="Arial"/>
                <w:b/>
                <w:bCs/>
                <w:sz w:val="28"/>
                <w:szCs w:val="28"/>
              </w:rPr>
            </w:pPr>
            <w:bookmarkStart w:id="77" w:name="_Toc529196685"/>
            <w:bookmarkStart w:id="78" w:name="_Toc530412502"/>
            <w:bookmarkStart w:id="79" w:name="_Toc531600904"/>
            <w:r w:rsidRPr="00D96B18">
              <w:rPr>
                <w:rFonts w:ascii="Arial" w:hAnsi="Arial" w:cs="Arial"/>
                <w:b/>
                <w:bCs/>
                <w:sz w:val="28"/>
                <w:szCs w:val="28"/>
              </w:rPr>
              <w:t>PD65.18</w:t>
            </w:r>
            <w:bookmarkEnd w:id="77"/>
            <w:bookmarkEnd w:id="78"/>
            <w:bookmarkEnd w:id="79"/>
          </w:p>
        </w:tc>
        <w:tc>
          <w:tcPr>
            <w:tcW w:w="6067" w:type="dxa"/>
            <w:tcBorders>
              <w:left w:val="nil"/>
              <w:bottom w:val="single" w:sz="4" w:space="0" w:color="auto"/>
            </w:tcBorders>
            <w:shd w:val="clear" w:color="auto" w:fill="auto"/>
          </w:tcPr>
          <w:p w14:paraId="6CF13DF1" w14:textId="77777777" w:rsidR="00DA5088" w:rsidRPr="00D96B18" w:rsidRDefault="00DA5088" w:rsidP="00CC0542">
            <w:pPr>
              <w:keepNext/>
              <w:keepLines/>
              <w:contextualSpacing/>
              <w:jc w:val="both"/>
              <w:outlineLvl w:val="0"/>
              <w:rPr>
                <w:rFonts w:ascii="Arial" w:hAnsi="Arial" w:cs="Arial"/>
                <w:b/>
                <w:bCs/>
                <w:sz w:val="28"/>
                <w:szCs w:val="28"/>
              </w:rPr>
            </w:pPr>
            <w:bookmarkStart w:id="80" w:name="_Toc529196686"/>
            <w:bookmarkStart w:id="81" w:name="_Toc530412503"/>
            <w:bookmarkStart w:id="82" w:name="_Toc531600905"/>
            <w:r w:rsidRPr="00D96B18">
              <w:rPr>
                <w:rFonts w:ascii="Arial" w:hAnsi="Arial" w:cs="Arial"/>
                <w:b/>
                <w:bCs/>
                <w:sz w:val="28"/>
                <w:szCs w:val="28"/>
              </w:rPr>
              <w:t>Permit to Use Nature Strip</w:t>
            </w:r>
            <w:bookmarkEnd w:id="80"/>
            <w:bookmarkEnd w:id="81"/>
            <w:bookmarkEnd w:id="82"/>
          </w:p>
        </w:tc>
      </w:tr>
      <w:tr w:rsidR="00DA5088" w:rsidRPr="00D96B18" w14:paraId="328F4F24" w14:textId="77777777" w:rsidTr="00CC0542">
        <w:tc>
          <w:tcPr>
            <w:tcW w:w="8222" w:type="dxa"/>
            <w:gridSpan w:val="2"/>
            <w:tcBorders>
              <w:left w:val="nil"/>
              <w:right w:val="nil"/>
            </w:tcBorders>
            <w:shd w:val="clear" w:color="auto" w:fill="auto"/>
          </w:tcPr>
          <w:p w14:paraId="6A17EA95" w14:textId="77777777" w:rsidR="00DA5088" w:rsidRPr="00D96B18" w:rsidRDefault="00DA5088" w:rsidP="00CC0542">
            <w:pPr>
              <w:contextualSpacing/>
              <w:jc w:val="both"/>
              <w:rPr>
                <w:rFonts w:ascii="Arial" w:eastAsia="Calibri" w:hAnsi="Arial" w:cs="Arial"/>
                <w:szCs w:val="22"/>
                <w:highlight w:val="yellow"/>
              </w:rPr>
            </w:pPr>
          </w:p>
        </w:tc>
      </w:tr>
      <w:tr w:rsidR="00DA5088" w:rsidRPr="00D96B18" w14:paraId="35DD3FCC" w14:textId="77777777" w:rsidTr="00CC0542">
        <w:tc>
          <w:tcPr>
            <w:tcW w:w="2155" w:type="dxa"/>
            <w:shd w:val="clear" w:color="auto" w:fill="auto"/>
          </w:tcPr>
          <w:p w14:paraId="3EDBD8F7"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Committee</w:t>
            </w:r>
          </w:p>
        </w:tc>
        <w:tc>
          <w:tcPr>
            <w:tcW w:w="6067" w:type="dxa"/>
            <w:shd w:val="clear" w:color="auto" w:fill="auto"/>
          </w:tcPr>
          <w:p w14:paraId="131F611D"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13 November 2018</w:t>
            </w:r>
          </w:p>
        </w:tc>
      </w:tr>
      <w:tr w:rsidR="00DA5088" w:rsidRPr="00D96B18" w14:paraId="005877B9" w14:textId="77777777" w:rsidTr="00CC0542">
        <w:tc>
          <w:tcPr>
            <w:tcW w:w="2155" w:type="dxa"/>
            <w:shd w:val="clear" w:color="auto" w:fill="auto"/>
          </w:tcPr>
          <w:p w14:paraId="03E539AC"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Council</w:t>
            </w:r>
          </w:p>
        </w:tc>
        <w:tc>
          <w:tcPr>
            <w:tcW w:w="6067" w:type="dxa"/>
            <w:shd w:val="clear" w:color="auto" w:fill="auto"/>
          </w:tcPr>
          <w:p w14:paraId="0BE236AE" w14:textId="77777777" w:rsidR="00DA5088" w:rsidRPr="00D96B18" w:rsidRDefault="00DA5088" w:rsidP="00CC0542">
            <w:pPr>
              <w:contextualSpacing/>
              <w:jc w:val="both"/>
              <w:rPr>
                <w:rFonts w:ascii="Arial" w:eastAsia="Calibri" w:hAnsi="Arial" w:cs="Arial"/>
                <w:i/>
                <w:szCs w:val="24"/>
              </w:rPr>
            </w:pPr>
            <w:r w:rsidRPr="00D96B18">
              <w:rPr>
                <w:rFonts w:ascii="Arial" w:eastAsia="Calibri" w:hAnsi="Arial" w:cs="Arial"/>
                <w:szCs w:val="24"/>
              </w:rPr>
              <w:t>27 November 2018</w:t>
            </w:r>
          </w:p>
        </w:tc>
      </w:tr>
      <w:tr w:rsidR="00DA5088" w:rsidRPr="00D96B18" w14:paraId="695854ED" w14:textId="77777777" w:rsidTr="00CC0542">
        <w:tc>
          <w:tcPr>
            <w:tcW w:w="2155" w:type="dxa"/>
            <w:shd w:val="clear" w:color="auto" w:fill="auto"/>
          </w:tcPr>
          <w:p w14:paraId="5CF5A4C2"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Director</w:t>
            </w:r>
          </w:p>
        </w:tc>
        <w:tc>
          <w:tcPr>
            <w:tcW w:w="6067" w:type="dxa"/>
            <w:shd w:val="clear" w:color="auto" w:fill="auto"/>
            <w:vAlign w:val="center"/>
          </w:tcPr>
          <w:p w14:paraId="56BE9B4A"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 xml:space="preserve">Peter Mickleson – Director Planning &amp; Development </w:t>
            </w:r>
          </w:p>
        </w:tc>
      </w:tr>
      <w:tr w:rsidR="00DA5088" w:rsidRPr="00D96B18" w14:paraId="2D86AB99" w14:textId="77777777" w:rsidTr="00CC0542">
        <w:tc>
          <w:tcPr>
            <w:tcW w:w="2155" w:type="dxa"/>
            <w:shd w:val="clear" w:color="auto" w:fill="auto"/>
          </w:tcPr>
          <w:p w14:paraId="7CBEE947"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Reference</w:t>
            </w:r>
          </w:p>
        </w:tc>
        <w:tc>
          <w:tcPr>
            <w:tcW w:w="6067" w:type="dxa"/>
            <w:shd w:val="clear" w:color="auto" w:fill="auto"/>
          </w:tcPr>
          <w:p w14:paraId="4308392F" w14:textId="77777777" w:rsidR="00DA5088" w:rsidRPr="00D96B18" w:rsidRDefault="00DA5088" w:rsidP="00CC0542">
            <w:pPr>
              <w:contextualSpacing/>
              <w:jc w:val="both"/>
              <w:rPr>
                <w:rFonts w:ascii="Arial" w:eastAsia="Calibri" w:hAnsi="Arial" w:cs="Arial"/>
                <w:szCs w:val="24"/>
              </w:rPr>
            </w:pPr>
            <w:r w:rsidRPr="00D96B18">
              <w:rPr>
                <w:rFonts w:ascii="Arial" w:eastAsia="Calibri" w:hAnsi="Arial" w:cs="Arial"/>
                <w:szCs w:val="24"/>
              </w:rPr>
              <w:t>Nil.</w:t>
            </w:r>
          </w:p>
        </w:tc>
      </w:tr>
      <w:tr w:rsidR="00DA5088" w:rsidRPr="00D96B18" w14:paraId="4044FD06" w14:textId="77777777" w:rsidTr="00CC0542">
        <w:tc>
          <w:tcPr>
            <w:tcW w:w="2155" w:type="dxa"/>
            <w:tcBorders>
              <w:bottom w:val="single" w:sz="4" w:space="0" w:color="auto"/>
            </w:tcBorders>
            <w:shd w:val="clear" w:color="auto" w:fill="auto"/>
            <w:vAlign w:val="center"/>
          </w:tcPr>
          <w:p w14:paraId="2271D929" w14:textId="77777777" w:rsidR="00DA5088" w:rsidRPr="00D96B18" w:rsidRDefault="00DA5088" w:rsidP="00CC0542">
            <w:pPr>
              <w:contextualSpacing/>
              <w:jc w:val="both"/>
              <w:rPr>
                <w:rFonts w:ascii="Arial" w:eastAsia="Calibri" w:hAnsi="Arial" w:cs="Arial"/>
                <w:b/>
                <w:szCs w:val="24"/>
              </w:rPr>
            </w:pPr>
            <w:r w:rsidRPr="00D96B18">
              <w:rPr>
                <w:rFonts w:ascii="Arial" w:eastAsia="Calibri" w:hAnsi="Arial" w:cs="Arial"/>
                <w:b/>
                <w:szCs w:val="24"/>
              </w:rPr>
              <w:t>Attachments</w:t>
            </w:r>
          </w:p>
        </w:tc>
        <w:tc>
          <w:tcPr>
            <w:tcW w:w="6067" w:type="dxa"/>
            <w:tcBorders>
              <w:bottom w:val="single" w:sz="4" w:space="0" w:color="auto"/>
            </w:tcBorders>
            <w:shd w:val="clear" w:color="auto" w:fill="auto"/>
            <w:vAlign w:val="center"/>
          </w:tcPr>
          <w:p w14:paraId="04A4C5CD" w14:textId="77777777" w:rsidR="00DA5088" w:rsidRPr="00D96B18" w:rsidRDefault="00DA5088" w:rsidP="00CC0542">
            <w:pPr>
              <w:contextualSpacing/>
              <w:rPr>
                <w:rFonts w:ascii="Arial" w:eastAsia="Calibri" w:hAnsi="Arial" w:cs="Arial"/>
                <w:szCs w:val="24"/>
              </w:rPr>
            </w:pPr>
            <w:r w:rsidRPr="00D96B18">
              <w:rPr>
                <w:rFonts w:ascii="Arial" w:eastAsia="Calibri" w:hAnsi="Arial" w:cs="Arial"/>
                <w:szCs w:val="24"/>
              </w:rPr>
              <w:t>Nil.</w:t>
            </w:r>
          </w:p>
        </w:tc>
      </w:tr>
    </w:tbl>
    <w:p w14:paraId="31ABA7D2" w14:textId="210273B9" w:rsidR="00DA5088" w:rsidRDefault="00DA5088" w:rsidP="00DA5088">
      <w:pPr>
        <w:contextualSpacing/>
        <w:jc w:val="both"/>
        <w:rPr>
          <w:rFonts w:ascii="Arial" w:eastAsia="Calibri" w:hAnsi="Arial" w:cs="Arial"/>
          <w:b/>
          <w:szCs w:val="32"/>
        </w:rPr>
      </w:pPr>
    </w:p>
    <w:p w14:paraId="0166DC1F"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2174ABB" w14:textId="77777777" w:rsidR="008B318F" w:rsidRPr="006D752D" w:rsidRDefault="008B318F" w:rsidP="008B318F">
      <w:pPr>
        <w:jc w:val="both"/>
        <w:rPr>
          <w:rFonts w:ascii="Arial" w:hAnsi="Arial" w:cs="Arial"/>
          <w:szCs w:val="24"/>
        </w:rPr>
      </w:pPr>
    </w:p>
    <w:p w14:paraId="329ACDFD" w14:textId="77777777" w:rsidR="008B318F" w:rsidRPr="006D752D" w:rsidRDefault="008B318F" w:rsidP="008B318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77DD30FB" w14:textId="77777777" w:rsidR="008B318F" w:rsidRPr="006D752D" w:rsidRDefault="008B318F" w:rsidP="008B318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7BAD17B9" w14:textId="77777777" w:rsidR="008B318F" w:rsidRPr="006D752D" w:rsidRDefault="008B318F" w:rsidP="008B318F">
      <w:pPr>
        <w:jc w:val="both"/>
        <w:rPr>
          <w:rFonts w:ascii="Arial" w:hAnsi="Arial" w:cs="Arial"/>
          <w:szCs w:val="24"/>
        </w:rPr>
      </w:pPr>
    </w:p>
    <w:p w14:paraId="3A740EDE"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16B1B77" w14:textId="77777777" w:rsidR="008B318F" w:rsidRDefault="008B318F" w:rsidP="008B318F">
      <w:pPr>
        <w:jc w:val="both"/>
        <w:rPr>
          <w:rFonts w:ascii="Arial" w:hAnsi="Arial" w:cs="Arial"/>
          <w:szCs w:val="24"/>
        </w:rPr>
      </w:pPr>
      <w:r w:rsidRPr="006D752D">
        <w:rPr>
          <w:rFonts w:ascii="Arial" w:hAnsi="Arial" w:cs="Arial"/>
          <w:szCs w:val="24"/>
        </w:rPr>
        <w:t>(Printed below for ease of reference)</w:t>
      </w:r>
    </w:p>
    <w:p w14:paraId="55095C47" w14:textId="77777777" w:rsidR="008B318F" w:rsidRPr="006D752D" w:rsidRDefault="008B318F" w:rsidP="008B318F">
      <w:pPr>
        <w:jc w:val="both"/>
        <w:rPr>
          <w:rFonts w:ascii="Arial" w:hAnsi="Arial" w:cs="Arial"/>
          <w:szCs w:val="24"/>
        </w:rPr>
      </w:pPr>
    </w:p>
    <w:p w14:paraId="6325E489" w14:textId="77777777"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761E5027" w14:textId="6C55C786" w:rsidR="00CB4472" w:rsidRDefault="00CB4472" w:rsidP="00DA5088">
      <w:pPr>
        <w:contextualSpacing/>
        <w:jc w:val="both"/>
        <w:rPr>
          <w:rFonts w:ascii="Arial" w:eastAsia="Calibri" w:hAnsi="Arial" w:cs="Arial"/>
          <w:b/>
          <w:szCs w:val="32"/>
        </w:rPr>
      </w:pPr>
    </w:p>
    <w:p w14:paraId="31D4462F" w14:textId="77777777" w:rsidR="00CB4472" w:rsidRPr="00D96B18" w:rsidRDefault="00CB4472" w:rsidP="00DA5088">
      <w:pPr>
        <w:contextualSpacing/>
        <w:jc w:val="both"/>
        <w:rPr>
          <w:rFonts w:ascii="Arial" w:eastAsia="Calibri" w:hAnsi="Arial" w:cs="Arial"/>
          <w:b/>
          <w:szCs w:val="32"/>
        </w:rPr>
      </w:pPr>
    </w:p>
    <w:p w14:paraId="793CDE44" w14:textId="7704B322" w:rsidR="00DA5088" w:rsidRPr="00D96B18" w:rsidRDefault="007D1933" w:rsidP="00DA5088">
      <w:pPr>
        <w:tabs>
          <w:tab w:val="left" w:pos="709"/>
        </w:tabs>
        <w:contextualSpacing/>
        <w:jc w:val="both"/>
        <w:rPr>
          <w:rFonts w:ascii="Arial" w:eastAsia="Calibri" w:hAnsi="Arial" w:cs="Arial"/>
          <w:b/>
          <w:sz w:val="28"/>
          <w:szCs w:val="32"/>
          <w:lang w:val="en-US"/>
        </w:rPr>
      </w:pPr>
      <w:r>
        <w:rPr>
          <w:rFonts w:ascii="Arial" w:eastAsia="Calibri" w:hAnsi="Arial" w:cs="Arial"/>
          <w:b/>
          <w:noProof/>
          <w:sz w:val="28"/>
          <w:szCs w:val="28"/>
        </w:rPr>
        <w:pict w14:anchorId="18CDECA5">
          <v:rect id="_x0000_s1056" style="position:absolute;left:0;text-align:left;margin-left:-1.35pt;margin-top:1.3pt;width:419.3pt;height:129.3pt;z-index:-251638272" fillcolor="#d8d8d8" stroked="f"/>
        </w:pict>
      </w:r>
      <w:r w:rsidR="008B318F">
        <w:rPr>
          <w:rFonts w:ascii="Arial" w:eastAsia="Calibri" w:hAnsi="Arial" w:cs="Arial"/>
          <w:b/>
          <w:sz w:val="28"/>
          <w:szCs w:val="28"/>
        </w:rPr>
        <w:t xml:space="preserve">Council Resolution / </w:t>
      </w:r>
      <w:r w:rsidR="00DA5088">
        <w:rPr>
          <w:rFonts w:ascii="Arial" w:eastAsia="Calibri" w:hAnsi="Arial" w:cs="Arial"/>
          <w:b/>
          <w:sz w:val="28"/>
          <w:szCs w:val="28"/>
        </w:rPr>
        <w:t xml:space="preserve">Committee Recommendation / </w:t>
      </w:r>
      <w:r w:rsidR="00DA5088" w:rsidRPr="00D96B18">
        <w:rPr>
          <w:rFonts w:ascii="Arial" w:eastAsia="Calibri" w:hAnsi="Arial" w:cs="Arial"/>
          <w:b/>
          <w:sz w:val="28"/>
          <w:szCs w:val="28"/>
        </w:rPr>
        <w:t>Recommendation</w:t>
      </w:r>
      <w:r w:rsidR="00DA5088" w:rsidRPr="00D96B18">
        <w:rPr>
          <w:rFonts w:ascii="Arial" w:eastAsia="Calibri" w:hAnsi="Arial" w:cs="Arial"/>
          <w:b/>
          <w:sz w:val="28"/>
          <w:szCs w:val="32"/>
          <w:lang w:val="en-US"/>
        </w:rPr>
        <w:t xml:space="preserve"> to Committee</w:t>
      </w:r>
    </w:p>
    <w:p w14:paraId="2F27DA81" w14:textId="77777777" w:rsidR="00DA5088" w:rsidRPr="00D96B18" w:rsidRDefault="00DA5088" w:rsidP="00DA5088">
      <w:pPr>
        <w:contextualSpacing/>
        <w:jc w:val="both"/>
        <w:rPr>
          <w:rFonts w:ascii="Arial" w:eastAsia="Calibri" w:hAnsi="Arial" w:cs="Arial"/>
          <w:b/>
          <w:szCs w:val="32"/>
          <w:lang w:val="en-US"/>
        </w:rPr>
      </w:pPr>
    </w:p>
    <w:p w14:paraId="26F64DD2" w14:textId="77777777" w:rsidR="00DA5088" w:rsidRPr="00D96B18" w:rsidRDefault="00DA5088" w:rsidP="00DA5088">
      <w:pPr>
        <w:contextualSpacing/>
        <w:jc w:val="both"/>
        <w:rPr>
          <w:rFonts w:ascii="Arial" w:eastAsia="Calibri" w:hAnsi="Arial" w:cs="Arial"/>
          <w:b/>
          <w:szCs w:val="24"/>
        </w:rPr>
      </w:pPr>
      <w:r w:rsidRPr="00D96B18">
        <w:rPr>
          <w:rFonts w:ascii="Arial" w:eastAsia="Calibri" w:hAnsi="Arial" w:cs="Arial"/>
          <w:b/>
          <w:szCs w:val="32"/>
          <w:lang w:val="en-US"/>
        </w:rPr>
        <w:t xml:space="preserve">Council adopts the creation of a Permit to Use Verge (PUV) and that a new fee </w:t>
      </w:r>
      <w:r w:rsidRPr="00D96B18">
        <w:rPr>
          <w:rFonts w:ascii="Arial" w:eastAsia="Calibri" w:hAnsi="Arial" w:cs="Arial"/>
          <w:b/>
          <w:szCs w:val="24"/>
        </w:rPr>
        <w:t>is entered Council’s list of fees and charges schedule:</w:t>
      </w:r>
    </w:p>
    <w:p w14:paraId="52144BA7" w14:textId="77777777" w:rsidR="00DA5088" w:rsidRPr="00D96B18" w:rsidRDefault="00DA5088" w:rsidP="00DA5088">
      <w:pPr>
        <w:contextualSpacing/>
        <w:jc w:val="both"/>
        <w:rPr>
          <w:rFonts w:ascii="Arial" w:eastAsia="Calibri" w:hAnsi="Arial" w:cs="Arial"/>
          <w:b/>
          <w:szCs w:val="32"/>
          <w:lang w:val="en-US"/>
        </w:rPr>
      </w:pPr>
    </w:p>
    <w:p w14:paraId="6FA721C1" w14:textId="77777777" w:rsidR="00DA5088" w:rsidRPr="00D96B18" w:rsidRDefault="00DA5088" w:rsidP="00251F5F">
      <w:pPr>
        <w:numPr>
          <w:ilvl w:val="0"/>
          <w:numId w:val="42"/>
        </w:numPr>
        <w:ind w:left="567" w:hanging="567"/>
        <w:contextualSpacing/>
        <w:jc w:val="both"/>
        <w:rPr>
          <w:rFonts w:ascii="Arial" w:eastAsia="Calibri" w:hAnsi="Arial" w:cs="Arial"/>
          <w:b/>
          <w:szCs w:val="24"/>
        </w:rPr>
      </w:pPr>
      <w:r w:rsidRPr="00D96B18">
        <w:rPr>
          <w:rFonts w:ascii="Arial" w:eastAsia="Calibri" w:hAnsi="Arial" w:cs="Arial"/>
          <w:b/>
          <w:szCs w:val="24"/>
        </w:rPr>
        <w:t>Application fee of $75 for the assessment to vary a standard condition or conditions of use with an additional charge of $1/m2/month rental for the period of use in this case.</w:t>
      </w:r>
    </w:p>
    <w:p w14:paraId="79C6CC04"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5A8DACAA"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0825CF4D" w14:textId="77777777" w:rsidR="00DA5088" w:rsidRDefault="00DA5088" w:rsidP="00DA5088">
      <w:pPr>
        <w:tabs>
          <w:tab w:val="left" w:pos="0"/>
          <w:tab w:val="left" w:pos="1701"/>
          <w:tab w:val="left" w:pos="2410"/>
          <w:tab w:val="left" w:pos="2977"/>
          <w:tab w:val="right" w:pos="8505"/>
        </w:tabs>
        <w:jc w:val="both"/>
        <w:rPr>
          <w:rFonts w:ascii="Arial" w:hAnsi="Arial" w:cs="Arial"/>
          <w:szCs w:val="24"/>
        </w:rPr>
      </w:pPr>
    </w:p>
    <w:p w14:paraId="200BC07B" w14:textId="545F63D0"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7C" w14:textId="77777777" w:rsidR="00012C59" w:rsidRDefault="00012C59"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D"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E" w14:textId="51B51A11" w:rsidR="00085B7F"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83" w:name="_Toc531600906"/>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DA5088">
        <w:rPr>
          <w:rFonts w:ascii="Arial" w:hAnsi="Arial" w:cs="Arial"/>
          <w:sz w:val="24"/>
          <w:szCs w:val="24"/>
          <w:u w:val="none"/>
        </w:rPr>
        <w:t>23.18</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DA5088">
        <w:rPr>
          <w:rFonts w:ascii="Arial" w:hAnsi="Arial" w:cs="Arial"/>
          <w:sz w:val="24"/>
          <w:szCs w:val="24"/>
          <w:u w:val="none"/>
        </w:rPr>
        <w:t>26.18</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83"/>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CC0542" w:rsidRPr="004F4DC9" w14:paraId="4B03E38F" w14:textId="77777777" w:rsidTr="00CC0542">
        <w:tc>
          <w:tcPr>
            <w:tcW w:w="8421" w:type="dxa"/>
            <w:shd w:val="clear" w:color="auto" w:fill="auto"/>
          </w:tcPr>
          <w:p w14:paraId="1CB79CB7" w14:textId="77777777" w:rsidR="00CC0542" w:rsidRPr="004F4DC9" w:rsidRDefault="00CC0542" w:rsidP="00CC0542">
            <w:pPr>
              <w:keepNext/>
              <w:keepLines/>
              <w:tabs>
                <w:tab w:val="left" w:pos="2159"/>
              </w:tabs>
              <w:ind w:left="2159" w:hanging="2159"/>
              <w:jc w:val="both"/>
              <w:outlineLvl w:val="0"/>
              <w:rPr>
                <w:rFonts w:ascii="Arial" w:hAnsi="Arial" w:cs="Arial"/>
                <w:b/>
                <w:bCs/>
                <w:sz w:val="28"/>
                <w:szCs w:val="28"/>
              </w:rPr>
            </w:pPr>
            <w:bookmarkStart w:id="84" w:name="_Toc530412493"/>
            <w:bookmarkStart w:id="85" w:name="_Toc531600907"/>
            <w:r w:rsidRPr="004F4DC9">
              <w:rPr>
                <w:rFonts w:ascii="Arial" w:hAnsi="Arial" w:cs="Arial"/>
                <w:b/>
                <w:bCs/>
                <w:sz w:val="28"/>
                <w:szCs w:val="28"/>
              </w:rPr>
              <w:t xml:space="preserve">TS23.18 </w:t>
            </w:r>
            <w:r w:rsidRPr="004F4DC9">
              <w:rPr>
                <w:rFonts w:ascii="Arial" w:hAnsi="Arial" w:cs="Arial"/>
                <w:b/>
                <w:bCs/>
                <w:sz w:val="28"/>
                <w:szCs w:val="28"/>
              </w:rPr>
              <w:tab/>
              <w:t>Asquith Street Precinct Parking Community Consultation</w:t>
            </w:r>
            <w:bookmarkEnd w:id="84"/>
            <w:bookmarkEnd w:id="85"/>
          </w:p>
        </w:tc>
      </w:tr>
    </w:tbl>
    <w:p w14:paraId="6F3DBEEF" w14:textId="77777777" w:rsidR="00CC0542" w:rsidRPr="00D96B18" w:rsidRDefault="00CC0542" w:rsidP="00CC0542">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267"/>
      </w:tblGrid>
      <w:tr w:rsidR="00CC0542" w:rsidRPr="004F4DC9" w14:paraId="7E8665F3" w14:textId="77777777" w:rsidTr="00CC0542">
        <w:tc>
          <w:tcPr>
            <w:tcW w:w="2268" w:type="dxa"/>
            <w:shd w:val="clear" w:color="auto" w:fill="auto"/>
          </w:tcPr>
          <w:p w14:paraId="2ED2DCCC"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Committee</w:t>
            </w:r>
          </w:p>
        </w:tc>
        <w:tc>
          <w:tcPr>
            <w:tcW w:w="7117" w:type="dxa"/>
            <w:shd w:val="clear" w:color="auto" w:fill="auto"/>
          </w:tcPr>
          <w:p w14:paraId="6A6D4F41"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13 November 2018</w:t>
            </w:r>
          </w:p>
        </w:tc>
      </w:tr>
      <w:tr w:rsidR="00CC0542" w:rsidRPr="004F4DC9" w14:paraId="40FD2A27" w14:textId="77777777" w:rsidTr="00CC0542">
        <w:tc>
          <w:tcPr>
            <w:tcW w:w="2268" w:type="dxa"/>
            <w:shd w:val="clear" w:color="auto" w:fill="auto"/>
          </w:tcPr>
          <w:p w14:paraId="0502065B"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Council</w:t>
            </w:r>
          </w:p>
        </w:tc>
        <w:tc>
          <w:tcPr>
            <w:tcW w:w="7117" w:type="dxa"/>
            <w:shd w:val="clear" w:color="auto" w:fill="auto"/>
          </w:tcPr>
          <w:p w14:paraId="39BA73E7"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27 November 2018</w:t>
            </w:r>
          </w:p>
        </w:tc>
      </w:tr>
      <w:tr w:rsidR="00CC0542" w:rsidRPr="004F4DC9" w14:paraId="3B12DDA1" w14:textId="77777777" w:rsidTr="00CC0542">
        <w:tc>
          <w:tcPr>
            <w:tcW w:w="2268" w:type="dxa"/>
            <w:shd w:val="clear" w:color="auto" w:fill="auto"/>
          </w:tcPr>
          <w:p w14:paraId="4B46EDB6"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Applicant</w:t>
            </w:r>
          </w:p>
        </w:tc>
        <w:tc>
          <w:tcPr>
            <w:tcW w:w="7117" w:type="dxa"/>
            <w:shd w:val="clear" w:color="auto" w:fill="auto"/>
          </w:tcPr>
          <w:p w14:paraId="7B1A4D42"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City of Nedlands</w:t>
            </w:r>
          </w:p>
        </w:tc>
      </w:tr>
      <w:tr w:rsidR="00CC0542" w:rsidRPr="004F4DC9" w14:paraId="3151C89B" w14:textId="77777777" w:rsidTr="00CC0542">
        <w:tc>
          <w:tcPr>
            <w:tcW w:w="2268" w:type="dxa"/>
            <w:shd w:val="clear" w:color="auto" w:fill="auto"/>
          </w:tcPr>
          <w:p w14:paraId="5DCD3EAE"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Officer</w:t>
            </w:r>
          </w:p>
        </w:tc>
        <w:tc>
          <w:tcPr>
            <w:tcW w:w="7117" w:type="dxa"/>
            <w:shd w:val="clear" w:color="auto" w:fill="auto"/>
          </w:tcPr>
          <w:p w14:paraId="25EA8735"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Irene Chiang – Design Engineer</w:t>
            </w:r>
          </w:p>
        </w:tc>
      </w:tr>
      <w:tr w:rsidR="00CC0542" w:rsidRPr="004F4DC9" w14:paraId="0028C593" w14:textId="77777777" w:rsidTr="00CC0542">
        <w:tc>
          <w:tcPr>
            <w:tcW w:w="2268" w:type="dxa"/>
            <w:shd w:val="clear" w:color="auto" w:fill="auto"/>
          </w:tcPr>
          <w:p w14:paraId="2989BFAC"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Director</w:t>
            </w:r>
          </w:p>
        </w:tc>
        <w:tc>
          <w:tcPr>
            <w:tcW w:w="7117" w:type="dxa"/>
            <w:shd w:val="clear" w:color="auto" w:fill="auto"/>
          </w:tcPr>
          <w:p w14:paraId="248AE966" w14:textId="77777777" w:rsidR="00CC0542" w:rsidRPr="004F4DC9" w:rsidRDefault="00CC0542" w:rsidP="00CC0542">
            <w:pPr>
              <w:rPr>
                <w:rFonts w:ascii="Arial" w:eastAsia="Calibri" w:hAnsi="Arial" w:cs="Arial"/>
                <w:sz w:val="22"/>
                <w:szCs w:val="24"/>
              </w:rPr>
            </w:pPr>
            <w:r w:rsidRPr="004F4DC9">
              <w:rPr>
                <w:rFonts w:ascii="Arial" w:eastAsia="Calibri" w:hAnsi="Arial" w:cs="Arial"/>
                <w:sz w:val="22"/>
                <w:szCs w:val="24"/>
              </w:rPr>
              <w:t>Martyn Glover – Director Technical Services</w:t>
            </w:r>
          </w:p>
        </w:tc>
      </w:tr>
      <w:tr w:rsidR="00CC0542" w:rsidRPr="004F4DC9" w14:paraId="68FC80EA" w14:textId="77777777" w:rsidTr="00CC0542">
        <w:tc>
          <w:tcPr>
            <w:tcW w:w="2268" w:type="dxa"/>
            <w:shd w:val="clear" w:color="auto" w:fill="auto"/>
          </w:tcPr>
          <w:p w14:paraId="373051E0" w14:textId="77777777" w:rsidR="00CC0542" w:rsidRPr="004F4DC9" w:rsidRDefault="00CC0542" w:rsidP="00CC0542">
            <w:pPr>
              <w:rPr>
                <w:rFonts w:ascii="Arial" w:eastAsia="Calibri" w:hAnsi="Arial" w:cs="Arial"/>
                <w:b/>
                <w:sz w:val="22"/>
                <w:szCs w:val="24"/>
              </w:rPr>
            </w:pPr>
            <w:r w:rsidRPr="004F4DC9">
              <w:rPr>
                <w:rFonts w:ascii="Arial" w:eastAsia="Calibri" w:hAnsi="Arial" w:cs="Arial"/>
                <w:b/>
                <w:sz w:val="22"/>
                <w:szCs w:val="24"/>
              </w:rPr>
              <w:t>Attachments</w:t>
            </w:r>
          </w:p>
        </w:tc>
        <w:tc>
          <w:tcPr>
            <w:tcW w:w="7117" w:type="dxa"/>
            <w:shd w:val="clear" w:color="auto" w:fill="auto"/>
          </w:tcPr>
          <w:p w14:paraId="53C1BE11" w14:textId="77777777" w:rsidR="00CC0542" w:rsidRPr="004F4DC9" w:rsidRDefault="00CC0542" w:rsidP="00251F5F">
            <w:pPr>
              <w:numPr>
                <w:ilvl w:val="0"/>
                <w:numId w:val="13"/>
              </w:numPr>
              <w:ind w:left="425" w:hanging="425"/>
              <w:rPr>
                <w:rFonts w:ascii="Arial" w:eastAsia="Calibri" w:hAnsi="Arial" w:cs="Arial"/>
                <w:sz w:val="22"/>
                <w:szCs w:val="32"/>
                <w:lang w:val="en-US"/>
              </w:rPr>
            </w:pPr>
            <w:r w:rsidRPr="004F4DC9">
              <w:rPr>
                <w:rFonts w:ascii="Arial" w:eastAsia="Calibri" w:hAnsi="Arial" w:cs="Arial"/>
                <w:sz w:val="22"/>
                <w:szCs w:val="32"/>
                <w:lang w:val="en-US"/>
              </w:rPr>
              <w:t>Concept Drawings AS-2017-01-MGA94-0 and AS-2017-02-MGA94-0</w:t>
            </w:r>
          </w:p>
          <w:p w14:paraId="4AA5632C" w14:textId="77777777" w:rsidR="00CC0542" w:rsidRPr="004F4DC9" w:rsidRDefault="00CC0542" w:rsidP="00251F5F">
            <w:pPr>
              <w:numPr>
                <w:ilvl w:val="0"/>
                <w:numId w:val="13"/>
              </w:numPr>
              <w:ind w:left="425" w:hanging="425"/>
              <w:rPr>
                <w:rFonts w:ascii="Arial" w:eastAsia="Calibri" w:hAnsi="Arial" w:cs="Arial"/>
                <w:sz w:val="22"/>
                <w:szCs w:val="32"/>
                <w:lang w:val="en-US"/>
              </w:rPr>
            </w:pPr>
            <w:r w:rsidRPr="004F4DC9">
              <w:rPr>
                <w:rFonts w:ascii="Arial" w:eastAsia="Calibri" w:hAnsi="Arial" w:cs="Arial"/>
                <w:sz w:val="22"/>
                <w:szCs w:val="32"/>
                <w:lang w:val="en-US"/>
              </w:rPr>
              <w:t>Artist’s Impression of Asquith Park with Option A</w:t>
            </w:r>
          </w:p>
          <w:p w14:paraId="45DA7663" w14:textId="77777777" w:rsidR="00CC0542" w:rsidRPr="004F4DC9" w:rsidRDefault="00CC0542" w:rsidP="00251F5F">
            <w:pPr>
              <w:numPr>
                <w:ilvl w:val="0"/>
                <w:numId w:val="13"/>
              </w:numPr>
              <w:ind w:left="425" w:hanging="425"/>
              <w:rPr>
                <w:rFonts w:ascii="Arial" w:eastAsia="Calibri" w:hAnsi="Arial" w:cs="Arial"/>
                <w:sz w:val="22"/>
                <w:szCs w:val="32"/>
                <w:lang w:val="en-US"/>
              </w:rPr>
            </w:pPr>
            <w:r w:rsidRPr="004F4DC9">
              <w:rPr>
                <w:rFonts w:ascii="Arial" w:eastAsia="Calibri" w:hAnsi="Arial" w:cs="Arial"/>
                <w:sz w:val="22"/>
                <w:szCs w:val="32"/>
                <w:lang w:val="en-US"/>
              </w:rPr>
              <w:t>Community Engagement Report</w:t>
            </w:r>
          </w:p>
        </w:tc>
      </w:tr>
    </w:tbl>
    <w:p w14:paraId="39EA7FC1" w14:textId="37953F22" w:rsidR="00CC0542" w:rsidRDefault="00CC0542" w:rsidP="00CC0542">
      <w:pPr>
        <w:jc w:val="both"/>
        <w:rPr>
          <w:rFonts w:ascii="Arial" w:eastAsia="Calibri" w:hAnsi="Arial" w:cs="Arial"/>
          <w:b/>
          <w:szCs w:val="32"/>
          <w:lang w:val="en-US"/>
        </w:rPr>
      </w:pPr>
    </w:p>
    <w:p w14:paraId="6E423576" w14:textId="2B9D6DAA" w:rsidR="00CB4472" w:rsidRPr="006D752D" w:rsidRDefault="00CB4472" w:rsidP="00CB4472">
      <w:pPr>
        <w:jc w:val="both"/>
        <w:rPr>
          <w:rFonts w:ascii="Arial" w:hAnsi="Arial" w:cs="Arial"/>
          <w:b/>
          <w:szCs w:val="24"/>
        </w:rPr>
      </w:pPr>
      <w:r w:rsidRPr="006D752D">
        <w:rPr>
          <w:rFonts w:ascii="Arial" w:hAnsi="Arial" w:cs="Arial"/>
          <w:b/>
          <w:szCs w:val="24"/>
        </w:rPr>
        <w:t xml:space="preserve">Regulation 11(da) </w:t>
      </w:r>
      <w:r w:rsidR="008B318F">
        <w:rPr>
          <w:rFonts w:ascii="Arial" w:hAnsi="Arial" w:cs="Arial"/>
          <w:b/>
          <w:szCs w:val="24"/>
        </w:rPr>
        <w:t>–</w:t>
      </w:r>
      <w:r w:rsidRPr="006D752D">
        <w:rPr>
          <w:rFonts w:ascii="Arial" w:hAnsi="Arial" w:cs="Arial"/>
          <w:b/>
          <w:szCs w:val="24"/>
        </w:rPr>
        <w:t xml:space="preserve"> </w:t>
      </w:r>
      <w:r w:rsidR="008B318F">
        <w:rPr>
          <w:rFonts w:ascii="Arial" w:hAnsi="Arial" w:cs="Arial"/>
          <w:b/>
          <w:szCs w:val="24"/>
        </w:rPr>
        <w:t>Not Applicable – Recommendation Adopted</w:t>
      </w:r>
    </w:p>
    <w:p w14:paraId="7D09F4B6" w14:textId="77777777" w:rsidR="00CB4472" w:rsidRPr="006D752D" w:rsidRDefault="00CB4472" w:rsidP="00CB4472">
      <w:pPr>
        <w:jc w:val="both"/>
        <w:rPr>
          <w:rFonts w:ascii="Arial" w:hAnsi="Arial" w:cs="Arial"/>
          <w:szCs w:val="24"/>
        </w:rPr>
      </w:pPr>
    </w:p>
    <w:p w14:paraId="01FDEC46" w14:textId="54B887F5" w:rsidR="00CB4472" w:rsidRPr="006D752D" w:rsidRDefault="00CB4472" w:rsidP="00CB4472">
      <w:pPr>
        <w:jc w:val="both"/>
        <w:rPr>
          <w:rFonts w:ascii="Arial" w:hAnsi="Arial" w:cs="Arial"/>
          <w:szCs w:val="24"/>
        </w:rPr>
      </w:pPr>
      <w:r w:rsidRPr="006D752D">
        <w:rPr>
          <w:rFonts w:ascii="Arial" w:hAnsi="Arial" w:cs="Arial"/>
          <w:szCs w:val="24"/>
        </w:rPr>
        <w:t xml:space="preserve">Moved – Councillor </w:t>
      </w:r>
      <w:r w:rsidR="0047054B">
        <w:rPr>
          <w:rFonts w:ascii="Arial" w:hAnsi="Arial" w:cs="Arial"/>
          <w:szCs w:val="24"/>
        </w:rPr>
        <w:t>McManus</w:t>
      </w:r>
    </w:p>
    <w:p w14:paraId="055DDA2D" w14:textId="49C9B9BC" w:rsidR="00CB4472" w:rsidRPr="006D752D" w:rsidRDefault="00CB4472" w:rsidP="00CB4472">
      <w:pPr>
        <w:jc w:val="both"/>
        <w:rPr>
          <w:rFonts w:ascii="Arial" w:hAnsi="Arial" w:cs="Arial"/>
          <w:szCs w:val="24"/>
        </w:rPr>
      </w:pPr>
      <w:r w:rsidRPr="006D752D">
        <w:rPr>
          <w:rFonts w:ascii="Arial" w:hAnsi="Arial" w:cs="Arial"/>
          <w:szCs w:val="24"/>
        </w:rPr>
        <w:t xml:space="preserve">Seconded – Councillor </w:t>
      </w:r>
      <w:r w:rsidR="009C55B4">
        <w:rPr>
          <w:rFonts w:ascii="Arial" w:hAnsi="Arial" w:cs="Arial"/>
          <w:szCs w:val="24"/>
        </w:rPr>
        <w:t>Smyth</w:t>
      </w:r>
    </w:p>
    <w:p w14:paraId="7C87B249" w14:textId="77777777" w:rsidR="00CB4472" w:rsidRPr="006D752D" w:rsidRDefault="00CB4472" w:rsidP="00CB4472">
      <w:pPr>
        <w:jc w:val="both"/>
        <w:rPr>
          <w:rFonts w:ascii="Arial" w:hAnsi="Arial" w:cs="Arial"/>
          <w:szCs w:val="24"/>
        </w:rPr>
      </w:pPr>
    </w:p>
    <w:p w14:paraId="7CCF855B" w14:textId="77777777" w:rsidR="00CB4472" w:rsidRPr="006D752D" w:rsidRDefault="00CB4472" w:rsidP="00CB4472">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03BE5E0" w14:textId="333F3E45" w:rsidR="00CB4472" w:rsidRDefault="00CB4472" w:rsidP="00CB4472">
      <w:pPr>
        <w:jc w:val="both"/>
        <w:rPr>
          <w:rFonts w:ascii="Arial" w:hAnsi="Arial" w:cs="Arial"/>
          <w:szCs w:val="24"/>
        </w:rPr>
      </w:pPr>
      <w:r w:rsidRPr="006D752D">
        <w:rPr>
          <w:rFonts w:ascii="Arial" w:hAnsi="Arial" w:cs="Arial"/>
          <w:szCs w:val="24"/>
        </w:rPr>
        <w:t>(Printed below for ease of reference)</w:t>
      </w:r>
    </w:p>
    <w:p w14:paraId="1C44B6C2" w14:textId="0D871C30" w:rsidR="00B158A8" w:rsidRDefault="00B158A8" w:rsidP="00CB4472">
      <w:pPr>
        <w:jc w:val="both"/>
        <w:rPr>
          <w:rFonts w:ascii="Arial" w:hAnsi="Arial" w:cs="Arial"/>
          <w:szCs w:val="24"/>
        </w:rPr>
      </w:pPr>
    </w:p>
    <w:p w14:paraId="135116FC" w14:textId="77777777" w:rsidR="004E0AC0" w:rsidRDefault="004E0AC0" w:rsidP="00CB4472">
      <w:pPr>
        <w:jc w:val="both"/>
        <w:rPr>
          <w:rFonts w:ascii="Arial" w:hAnsi="Arial" w:cs="Arial"/>
          <w:szCs w:val="24"/>
        </w:rPr>
      </w:pPr>
    </w:p>
    <w:p w14:paraId="3285CB02" w14:textId="77777777" w:rsidR="00B158A8" w:rsidRPr="006D752D" w:rsidRDefault="00B158A8" w:rsidP="00A70FDC">
      <w:pPr>
        <w:rPr>
          <w:rFonts w:ascii="Arial" w:hAnsi="Arial" w:cs="Arial"/>
          <w:szCs w:val="24"/>
        </w:rPr>
      </w:pPr>
      <w:r w:rsidRPr="006D752D">
        <w:rPr>
          <w:rFonts w:ascii="Arial" w:hAnsi="Arial" w:cs="Arial"/>
          <w:szCs w:val="24"/>
          <w:u w:val="single"/>
        </w:rPr>
        <w:t>Amendment</w:t>
      </w:r>
    </w:p>
    <w:p w14:paraId="51C9D5FB" w14:textId="05CBFC9C" w:rsidR="00B158A8" w:rsidRPr="006D752D" w:rsidRDefault="00B158A8" w:rsidP="00A70FDC">
      <w:pPr>
        <w:rPr>
          <w:rFonts w:ascii="Arial" w:hAnsi="Arial" w:cs="Arial"/>
          <w:szCs w:val="24"/>
        </w:rPr>
      </w:pPr>
      <w:r w:rsidRPr="006D752D">
        <w:rPr>
          <w:rFonts w:ascii="Arial" w:hAnsi="Arial" w:cs="Arial"/>
          <w:szCs w:val="24"/>
        </w:rPr>
        <w:t xml:space="preserve">Moved - Councillor </w:t>
      </w:r>
      <w:r>
        <w:rPr>
          <w:rFonts w:ascii="Arial" w:hAnsi="Arial" w:cs="Arial"/>
          <w:szCs w:val="24"/>
        </w:rPr>
        <w:t>Horley</w:t>
      </w:r>
    </w:p>
    <w:p w14:paraId="4722D83F" w14:textId="1D89B829" w:rsidR="00B158A8" w:rsidRPr="006D752D" w:rsidRDefault="00B158A8" w:rsidP="00A70FDC">
      <w:pPr>
        <w:rPr>
          <w:rFonts w:ascii="Arial" w:hAnsi="Arial" w:cs="Arial"/>
          <w:szCs w:val="24"/>
        </w:rPr>
      </w:pPr>
      <w:r w:rsidRPr="006D752D">
        <w:rPr>
          <w:rFonts w:ascii="Arial" w:hAnsi="Arial" w:cs="Arial"/>
          <w:szCs w:val="24"/>
        </w:rPr>
        <w:t xml:space="preserve">Seconded - Councillor </w:t>
      </w:r>
      <w:r w:rsidR="00137BAC">
        <w:rPr>
          <w:rFonts w:ascii="Arial" w:hAnsi="Arial" w:cs="Arial"/>
          <w:szCs w:val="24"/>
        </w:rPr>
        <w:t>James</w:t>
      </w:r>
    </w:p>
    <w:p w14:paraId="1ECECF77" w14:textId="77777777" w:rsidR="00B158A8" w:rsidRPr="006D752D" w:rsidRDefault="00B158A8" w:rsidP="00A70FDC">
      <w:pPr>
        <w:rPr>
          <w:rFonts w:ascii="Arial" w:hAnsi="Arial" w:cs="Arial"/>
          <w:szCs w:val="24"/>
        </w:rPr>
      </w:pPr>
    </w:p>
    <w:p w14:paraId="5744EB80" w14:textId="52EF288E" w:rsidR="005F6CEE" w:rsidRPr="008B318F" w:rsidRDefault="00B158A8" w:rsidP="00A70FDC">
      <w:pPr>
        <w:jc w:val="both"/>
        <w:rPr>
          <w:rFonts w:ascii="Arial" w:hAnsi="Arial" w:cs="Arial"/>
          <w:szCs w:val="24"/>
        </w:rPr>
      </w:pPr>
      <w:r w:rsidRPr="008B318F">
        <w:rPr>
          <w:rFonts w:ascii="Arial" w:hAnsi="Arial" w:cs="Arial"/>
          <w:szCs w:val="24"/>
        </w:rPr>
        <w:t xml:space="preserve">That </w:t>
      </w:r>
      <w:r w:rsidR="00137BAC" w:rsidRPr="008B318F">
        <w:rPr>
          <w:rFonts w:ascii="Arial" w:hAnsi="Arial" w:cs="Arial"/>
          <w:szCs w:val="24"/>
        </w:rPr>
        <w:t xml:space="preserve">in clause </w:t>
      </w:r>
      <w:r w:rsidR="00BA26EE" w:rsidRPr="008B318F">
        <w:rPr>
          <w:rFonts w:ascii="Arial" w:hAnsi="Arial" w:cs="Arial"/>
          <w:szCs w:val="24"/>
        </w:rPr>
        <w:t xml:space="preserve">1. </w:t>
      </w:r>
      <w:r w:rsidR="00137BAC" w:rsidRPr="008B318F">
        <w:rPr>
          <w:rFonts w:ascii="Arial" w:hAnsi="Arial" w:cs="Arial"/>
          <w:szCs w:val="24"/>
        </w:rPr>
        <w:t xml:space="preserve">a) the word “western” be changed to </w:t>
      </w:r>
      <w:r w:rsidR="00BA26EE" w:rsidRPr="008B318F">
        <w:rPr>
          <w:rFonts w:ascii="Arial" w:hAnsi="Arial" w:cs="Arial"/>
          <w:szCs w:val="24"/>
        </w:rPr>
        <w:t>“</w:t>
      </w:r>
      <w:r w:rsidR="00137BAC" w:rsidRPr="008B318F">
        <w:rPr>
          <w:rFonts w:ascii="Arial" w:hAnsi="Arial" w:cs="Arial"/>
          <w:szCs w:val="24"/>
        </w:rPr>
        <w:t>eastern</w:t>
      </w:r>
      <w:r w:rsidR="00BA26EE" w:rsidRPr="008B318F">
        <w:rPr>
          <w:rFonts w:ascii="Arial" w:hAnsi="Arial" w:cs="Arial"/>
          <w:szCs w:val="24"/>
        </w:rPr>
        <w:t>”</w:t>
      </w:r>
    </w:p>
    <w:p w14:paraId="5E1CAC5B" w14:textId="0D0D0603" w:rsidR="00BA26EE" w:rsidRPr="008B318F" w:rsidRDefault="00BA26EE" w:rsidP="00A70FDC">
      <w:pPr>
        <w:jc w:val="both"/>
        <w:rPr>
          <w:rFonts w:ascii="Arial" w:hAnsi="Arial" w:cs="Arial"/>
          <w:szCs w:val="24"/>
        </w:rPr>
      </w:pPr>
    </w:p>
    <w:p w14:paraId="60539BC7" w14:textId="177883C8" w:rsidR="00B158A8" w:rsidRPr="008B318F" w:rsidRDefault="00B158A8" w:rsidP="00A70FDC">
      <w:pPr>
        <w:jc w:val="both"/>
        <w:rPr>
          <w:rFonts w:ascii="Arial" w:hAnsi="Arial" w:cs="Arial"/>
          <w:szCs w:val="24"/>
        </w:rPr>
      </w:pPr>
      <w:r w:rsidRPr="008B318F">
        <w:rPr>
          <w:rFonts w:ascii="Arial" w:hAnsi="Arial" w:cs="Arial"/>
          <w:szCs w:val="24"/>
        </w:rPr>
        <w:t xml:space="preserve">The AMENDMENT was PUT and was </w:t>
      </w:r>
    </w:p>
    <w:p w14:paraId="028C0327" w14:textId="60CA4003" w:rsidR="00B158A8" w:rsidRPr="006D752D" w:rsidRDefault="001C547C" w:rsidP="00A70FDC">
      <w:pPr>
        <w:jc w:val="right"/>
        <w:rPr>
          <w:rFonts w:ascii="Arial" w:hAnsi="Arial" w:cs="Arial"/>
          <w:b/>
          <w:szCs w:val="24"/>
        </w:rPr>
      </w:pPr>
      <w:r>
        <w:rPr>
          <w:rFonts w:ascii="Arial" w:hAnsi="Arial" w:cs="Arial"/>
          <w:b/>
          <w:szCs w:val="24"/>
        </w:rPr>
        <w:t xml:space="preserve">LOST </w:t>
      </w:r>
      <w:r w:rsidR="00B95B5F">
        <w:rPr>
          <w:rFonts w:ascii="Arial" w:hAnsi="Arial" w:cs="Arial"/>
          <w:b/>
          <w:szCs w:val="24"/>
        </w:rPr>
        <w:t>3/10</w:t>
      </w:r>
    </w:p>
    <w:p w14:paraId="539FC144" w14:textId="77777777" w:rsidR="00EF1C3A" w:rsidRDefault="00B158A8" w:rsidP="00A70FDC">
      <w:pPr>
        <w:jc w:val="right"/>
        <w:rPr>
          <w:rFonts w:ascii="Arial" w:hAnsi="Arial" w:cs="Arial"/>
          <w:b/>
          <w:szCs w:val="24"/>
        </w:rPr>
      </w:pPr>
      <w:r w:rsidRPr="00EF1C3A">
        <w:rPr>
          <w:rFonts w:ascii="Arial" w:hAnsi="Arial" w:cs="Arial"/>
          <w:b/>
          <w:szCs w:val="24"/>
        </w:rPr>
        <w:t xml:space="preserve">(Against: </w:t>
      </w:r>
      <w:r w:rsidR="001C547C" w:rsidRPr="00EF1C3A">
        <w:rPr>
          <w:rFonts w:ascii="Arial" w:hAnsi="Arial" w:cs="Arial"/>
          <w:b/>
          <w:szCs w:val="24"/>
        </w:rPr>
        <w:t xml:space="preserve">Mayor Hipkins </w:t>
      </w:r>
      <w:proofErr w:type="spellStart"/>
      <w:r w:rsidRPr="00EF1C3A">
        <w:rPr>
          <w:rFonts w:ascii="Arial" w:hAnsi="Arial" w:cs="Arial"/>
          <w:b/>
          <w:szCs w:val="24"/>
        </w:rPr>
        <w:t>Crs</w:t>
      </w:r>
      <w:proofErr w:type="spellEnd"/>
      <w:r w:rsidRPr="00EF1C3A">
        <w:rPr>
          <w:rFonts w:ascii="Arial" w:hAnsi="Arial" w:cs="Arial"/>
          <w:b/>
          <w:szCs w:val="24"/>
        </w:rPr>
        <w:t>.</w:t>
      </w:r>
      <w:r w:rsidR="00B95B5F" w:rsidRPr="00EF1C3A">
        <w:rPr>
          <w:rFonts w:ascii="Arial" w:hAnsi="Arial" w:cs="Arial"/>
          <w:b/>
          <w:szCs w:val="24"/>
        </w:rPr>
        <w:t xml:space="preserve"> Argyle</w:t>
      </w:r>
      <w:r w:rsidRPr="00EF1C3A">
        <w:rPr>
          <w:rFonts w:ascii="Arial" w:hAnsi="Arial" w:cs="Arial"/>
          <w:b/>
          <w:szCs w:val="24"/>
        </w:rPr>
        <w:t xml:space="preserve"> </w:t>
      </w:r>
      <w:r w:rsidR="001C547C" w:rsidRPr="00EF1C3A">
        <w:rPr>
          <w:rFonts w:ascii="Arial" w:hAnsi="Arial" w:cs="Arial"/>
          <w:b/>
          <w:szCs w:val="24"/>
        </w:rPr>
        <w:t xml:space="preserve">Hassell de Lacy </w:t>
      </w:r>
    </w:p>
    <w:p w14:paraId="5061AB2F" w14:textId="273FBF6F" w:rsidR="00B158A8" w:rsidRPr="00EF1C3A" w:rsidRDefault="001C547C" w:rsidP="00A70FDC">
      <w:pPr>
        <w:jc w:val="right"/>
        <w:rPr>
          <w:rFonts w:ascii="Arial" w:hAnsi="Arial" w:cs="Arial"/>
          <w:b/>
          <w:szCs w:val="24"/>
        </w:rPr>
      </w:pPr>
      <w:r w:rsidRPr="00EF1C3A">
        <w:rPr>
          <w:rFonts w:ascii="Arial" w:hAnsi="Arial" w:cs="Arial"/>
          <w:b/>
          <w:szCs w:val="24"/>
        </w:rPr>
        <w:t>Hodsdon</w:t>
      </w:r>
      <w:r w:rsidR="00B95B5F" w:rsidRPr="00EF1C3A">
        <w:rPr>
          <w:rFonts w:ascii="Arial" w:hAnsi="Arial" w:cs="Arial"/>
          <w:b/>
          <w:szCs w:val="24"/>
        </w:rPr>
        <w:t xml:space="preserve"> Wetherall</w:t>
      </w:r>
      <w:r w:rsidRPr="00EF1C3A">
        <w:rPr>
          <w:rFonts w:ascii="Arial" w:hAnsi="Arial" w:cs="Arial"/>
          <w:b/>
          <w:szCs w:val="24"/>
        </w:rPr>
        <w:t xml:space="preserve"> Hay</w:t>
      </w:r>
      <w:r w:rsidR="00B95B5F" w:rsidRPr="00EF1C3A">
        <w:rPr>
          <w:rFonts w:ascii="Arial" w:hAnsi="Arial" w:cs="Arial"/>
          <w:b/>
          <w:szCs w:val="24"/>
        </w:rPr>
        <w:t xml:space="preserve"> James</w:t>
      </w:r>
      <w:r w:rsidRPr="00EF1C3A">
        <w:rPr>
          <w:rFonts w:ascii="Arial" w:hAnsi="Arial" w:cs="Arial"/>
          <w:b/>
          <w:szCs w:val="24"/>
        </w:rPr>
        <w:t xml:space="preserve"> McManus &amp; Smyth</w:t>
      </w:r>
      <w:r w:rsidR="00B158A8" w:rsidRPr="00EF1C3A">
        <w:rPr>
          <w:rFonts w:ascii="Arial" w:hAnsi="Arial" w:cs="Arial"/>
          <w:b/>
          <w:szCs w:val="24"/>
        </w:rPr>
        <w:t>)</w:t>
      </w:r>
    </w:p>
    <w:p w14:paraId="655C9D3F" w14:textId="28EB8835" w:rsidR="00B158A8" w:rsidRDefault="00B158A8" w:rsidP="00CB4472">
      <w:pPr>
        <w:jc w:val="both"/>
        <w:rPr>
          <w:rFonts w:ascii="Arial" w:hAnsi="Arial" w:cs="Arial"/>
          <w:szCs w:val="24"/>
        </w:rPr>
      </w:pPr>
    </w:p>
    <w:p w14:paraId="6ED517BE" w14:textId="22526685" w:rsidR="004E0AC0" w:rsidRDefault="004E0AC0" w:rsidP="00CB4472">
      <w:pPr>
        <w:jc w:val="both"/>
        <w:rPr>
          <w:rFonts w:ascii="Arial" w:hAnsi="Arial" w:cs="Arial"/>
          <w:szCs w:val="24"/>
        </w:rPr>
      </w:pPr>
    </w:p>
    <w:p w14:paraId="4E33B9D5" w14:textId="77777777" w:rsidR="00EF1C3A" w:rsidRDefault="00EF1C3A" w:rsidP="00CB4472">
      <w:pPr>
        <w:jc w:val="both"/>
        <w:rPr>
          <w:rFonts w:ascii="Arial" w:hAnsi="Arial" w:cs="Arial"/>
          <w:szCs w:val="24"/>
        </w:rPr>
      </w:pPr>
    </w:p>
    <w:p w14:paraId="379B8572" w14:textId="21FAD769" w:rsidR="004E0AC0" w:rsidRPr="008B318F" w:rsidRDefault="008B318F" w:rsidP="00CB4472">
      <w:pPr>
        <w:jc w:val="both"/>
        <w:rPr>
          <w:rFonts w:ascii="Arial" w:hAnsi="Arial" w:cs="Arial"/>
          <w:b/>
          <w:szCs w:val="24"/>
        </w:rPr>
      </w:pPr>
      <w:r w:rsidRPr="008B318F">
        <w:rPr>
          <w:rFonts w:ascii="Arial" w:hAnsi="Arial" w:cs="Arial"/>
          <w:b/>
          <w:szCs w:val="24"/>
        </w:rPr>
        <w:t>The Motion was PUT and was</w:t>
      </w:r>
    </w:p>
    <w:p w14:paraId="54EE98EB" w14:textId="54FC900E" w:rsidR="00CB4472" w:rsidRPr="006D752D" w:rsidRDefault="00B95B5F" w:rsidP="00CB4472">
      <w:pPr>
        <w:jc w:val="right"/>
        <w:rPr>
          <w:rFonts w:ascii="Arial" w:hAnsi="Arial" w:cs="Arial"/>
          <w:b/>
          <w:szCs w:val="24"/>
        </w:rPr>
      </w:pPr>
      <w:r>
        <w:rPr>
          <w:rFonts w:ascii="Arial" w:hAnsi="Arial" w:cs="Arial"/>
          <w:b/>
          <w:szCs w:val="24"/>
        </w:rPr>
        <w:t>CARRIED 9/4</w:t>
      </w:r>
    </w:p>
    <w:p w14:paraId="606D4157" w14:textId="070E5C3E" w:rsidR="00CB4472" w:rsidRPr="006D752D" w:rsidRDefault="00CB4472" w:rsidP="00CB4472">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B95B5F">
        <w:rPr>
          <w:rFonts w:ascii="Arial" w:hAnsi="Arial" w:cs="Arial"/>
          <w:b/>
          <w:szCs w:val="24"/>
        </w:rPr>
        <w:t>Mangano James Shaw &amp; Horley</w:t>
      </w:r>
      <w:r w:rsidRPr="006D752D">
        <w:rPr>
          <w:rFonts w:ascii="Arial" w:hAnsi="Arial" w:cs="Arial"/>
          <w:b/>
          <w:szCs w:val="24"/>
        </w:rPr>
        <w:t>)</w:t>
      </w:r>
    </w:p>
    <w:p w14:paraId="73A3CED2" w14:textId="5A709BDE" w:rsidR="00CB4472" w:rsidRDefault="00CB4472" w:rsidP="00CC0542">
      <w:pPr>
        <w:jc w:val="both"/>
        <w:rPr>
          <w:rFonts w:ascii="Arial" w:eastAsia="Calibri" w:hAnsi="Arial" w:cs="Arial"/>
          <w:b/>
          <w:szCs w:val="32"/>
          <w:lang w:val="en-US"/>
        </w:rPr>
      </w:pPr>
    </w:p>
    <w:p w14:paraId="2D1877C1" w14:textId="4576C8AC" w:rsidR="00CB4472" w:rsidRDefault="00CB4472" w:rsidP="00CC0542">
      <w:pPr>
        <w:jc w:val="both"/>
        <w:rPr>
          <w:rFonts w:ascii="Arial" w:eastAsia="Calibri" w:hAnsi="Arial" w:cs="Arial"/>
          <w:b/>
          <w:szCs w:val="32"/>
          <w:lang w:val="en-US"/>
        </w:rPr>
      </w:pPr>
    </w:p>
    <w:p w14:paraId="78FD4AF1" w14:textId="2831054D" w:rsidR="008B318F" w:rsidRDefault="008B318F" w:rsidP="00CC0542">
      <w:pPr>
        <w:jc w:val="both"/>
        <w:rPr>
          <w:rFonts w:ascii="Arial" w:eastAsia="Calibri" w:hAnsi="Arial" w:cs="Arial"/>
          <w:b/>
          <w:szCs w:val="32"/>
          <w:lang w:val="en-US"/>
        </w:rPr>
      </w:pPr>
    </w:p>
    <w:p w14:paraId="7BA51749" w14:textId="077B5431" w:rsidR="008B318F" w:rsidRDefault="008B318F" w:rsidP="00CC0542">
      <w:pPr>
        <w:jc w:val="both"/>
        <w:rPr>
          <w:rFonts w:ascii="Arial" w:eastAsia="Calibri" w:hAnsi="Arial" w:cs="Arial"/>
          <w:b/>
          <w:szCs w:val="32"/>
          <w:lang w:val="en-US"/>
        </w:rPr>
      </w:pPr>
    </w:p>
    <w:p w14:paraId="5E7D392C" w14:textId="7F998AF7" w:rsidR="00CC0542" w:rsidRDefault="007D1933" w:rsidP="00CC0542">
      <w:pPr>
        <w:jc w:val="both"/>
        <w:rPr>
          <w:rFonts w:ascii="Arial" w:eastAsia="Calibri" w:hAnsi="Arial" w:cs="Arial"/>
          <w:b/>
          <w:sz w:val="28"/>
          <w:szCs w:val="32"/>
          <w:lang w:val="en-US"/>
        </w:rPr>
      </w:pPr>
      <w:r>
        <w:rPr>
          <w:rFonts w:ascii="Arial" w:eastAsia="Calibri" w:hAnsi="Arial" w:cs="Arial"/>
          <w:b/>
          <w:noProof/>
          <w:sz w:val="28"/>
          <w:szCs w:val="32"/>
          <w:lang w:val="en-US"/>
        </w:rPr>
        <w:lastRenderedPageBreak/>
        <w:pict w14:anchorId="18CDECA5">
          <v:rect id="_x0000_s1057" style="position:absolute;left:0;text-align:left;margin-left:-2.75pt;margin-top:0;width:419.3pt;height:432.1pt;z-index:-251637248" fillcolor="#d8d8d8" stroked="f"/>
        </w:pict>
      </w:r>
      <w:r w:rsidR="008B318F">
        <w:rPr>
          <w:rFonts w:ascii="Arial" w:eastAsia="Calibri" w:hAnsi="Arial" w:cs="Arial"/>
          <w:b/>
          <w:sz w:val="28"/>
          <w:szCs w:val="32"/>
          <w:lang w:val="en-US"/>
        </w:rPr>
        <w:t xml:space="preserve">Council Resolution / </w:t>
      </w:r>
      <w:r w:rsidR="00CC0542">
        <w:rPr>
          <w:rFonts w:ascii="Arial" w:eastAsia="Calibri" w:hAnsi="Arial" w:cs="Arial"/>
          <w:b/>
          <w:sz w:val="28"/>
          <w:szCs w:val="32"/>
          <w:lang w:val="en-US"/>
        </w:rPr>
        <w:t>Committee Recommendation</w:t>
      </w:r>
    </w:p>
    <w:p w14:paraId="050745C6" w14:textId="77777777" w:rsidR="00CC0542" w:rsidRDefault="00CC0542" w:rsidP="00CC0542">
      <w:pPr>
        <w:jc w:val="both"/>
        <w:rPr>
          <w:rFonts w:ascii="Arial" w:eastAsia="Calibri" w:hAnsi="Arial" w:cs="Arial"/>
          <w:b/>
          <w:sz w:val="28"/>
          <w:szCs w:val="32"/>
          <w:lang w:val="en-US"/>
        </w:rPr>
      </w:pPr>
    </w:p>
    <w:p w14:paraId="030C68EB" w14:textId="77777777" w:rsidR="00CC0542" w:rsidRPr="00D96B18" w:rsidRDefault="00CC0542" w:rsidP="00CC0542">
      <w:pPr>
        <w:jc w:val="both"/>
        <w:rPr>
          <w:rFonts w:ascii="Arial" w:eastAsia="Calibri" w:hAnsi="Arial" w:cs="Arial"/>
          <w:b/>
          <w:szCs w:val="32"/>
          <w:lang w:val="en-US"/>
        </w:rPr>
      </w:pPr>
      <w:r w:rsidRPr="00D96B18">
        <w:rPr>
          <w:rFonts w:ascii="Arial" w:eastAsia="Calibri" w:hAnsi="Arial" w:cs="Arial"/>
          <w:b/>
          <w:szCs w:val="32"/>
          <w:lang w:val="en-US"/>
        </w:rPr>
        <w:t>Council:</w:t>
      </w:r>
    </w:p>
    <w:p w14:paraId="0E21A464" w14:textId="77777777" w:rsidR="00CC0542" w:rsidRPr="00D96B18" w:rsidRDefault="00CC0542" w:rsidP="00CC0542">
      <w:pPr>
        <w:jc w:val="both"/>
        <w:rPr>
          <w:rFonts w:ascii="Arial" w:eastAsia="Calibri" w:hAnsi="Arial" w:cs="Arial"/>
          <w:b/>
          <w:szCs w:val="32"/>
          <w:lang w:val="en-US"/>
        </w:rPr>
      </w:pPr>
    </w:p>
    <w:p w14:paraId="3BAC3977" w14:textId="77777777" w:rsidR="00CC0542" w:rsidRPr="00D96B18" w:rsidRDefault="00CC0542" w:rsidP="00CC0542">
      <w:pPr>
        <w:ind w:left="567" w:hanging="567"/>
        <w:jc w:val="both"/>
        <w:rPr>
          <w:rFonts w:ascii="Arial" w:eastAsia="Calibri" w:hAnsi="Arial" w:cs="Arial"/>
          <w:b/>
          <w:szCs w:val="24"/>
          <w:lang w:val="en-GB"/>
        </w:rPr>
      </w:pPr>
      <w:r w:rsidRPr="00D96B18">
        <w:rPr>
          <w:rFonts w:ascii="Arial" w:eastAsia="Calibri" w:hAnsi="Arial" w:cs="Arial"/>
          <w:b/>
          <w:szCs w:val="24"/>
          <w:lang w:val="en-GB"/>
        </w:rPr>
        <w:t>1.</w:t>
      </w:r>
      <w:r w:rsidRPr="00D96B18">
        <w:rPr>
          <w:rFonts w:ascii="Arial" w:eastAsia="Calibri" w:hAnsi="Arial" w:cs="Arial"/>
          <w:b/>
          <w:szCs w:val="24"/>
          <w:lang w:val="en-GB"/>
        </w:rPr>
        <w:tab/>
        <w:t xml:space="preserve">Approves the Administration’s parking and playground options for the Asquith Park Precinct as follows: </w:t>
      </w:r>
    </w:p>
    <w:p w14:paraId="5925705B" w14:textId="77777777" w:rsidR="00CC0542" w:rsidRPr="00D96B18" w:rsidRDefault="00CC0542" w:rsidP="00CC0542">
      <w:pPr>
        <w:ind w:left="567" w:hanging="567"/>
        <w:jc w:val="both"/>
        <w:rPr>
          <w:rFonts w:ascii="Arial" w:eastAsia="Calibri" w:hAnsi="Arial" w:cs="Arial"/>
          <w:b/>
          <w:szCs w:val="24"/>
          <w:lang w:val="en-GB"/>
        </w:rPr>
      </w:pPr>
    </w:p>
    <w:p w14:paraId="0C544301"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1: Option A – convert the western side of Asquith Park into a 20-bay car park with the balance being a park. </w:t>
      </w:r>
    </w:p>
    <w:p w14:paraId="179B3F14"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2: Option A – install 5 new parking bays on the City-owned land in front of </w:t>
      </w:r>
      <w:proofErr w:type="spellStart"/>
      <w:r w:rsidRPr="00D96B18">
        <w:rPr>
          <w:rFonts w:ascii="Arial" w:eastAsia="Calibri" w:hAnsi="Arial" w:cs="Arial"/>
          <w:b/>
          <w:szCs w:val="24"/>
          <w:lang w:val="en-GB"/>
        </w:rPr>
        <w:t>Cellarbrations</w:t>
      </w:r>
      <w:proofErr w:type="spellEnd"/>
      <w:r w:rsidRPr="00D96B18">
        <w:rPr>
          <w:rFonts w:ascii="Arial" w:eastAsia="Calibri" w:hAnsi="Arial" w:cs="Arial"/>
          <w:b/>
          <w:szCs w:val="24"/>
          <w:lang w:val="en-GB"/>
        </w:rPr>
        <w:t xml:space="preserve"> Liquor Barn.</w:t>
      </w:r>
    </w:p>
    <w:p w14:paraId="39CFA135"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3: Option B – Asquith Street (Strickland to Adderley) to remain as is. </w:t>
      </w:r>
    </w:p>
    <w:p w14:paraId="6D6837E8"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5: Option B – </w:t>
      </w:r>
      <w:proofErr w:type="spellStart"/>
      <w:r w:rsidRPr="00D96B18">
        <w:rPr>
          <w:rFonts w:ascii="Arial" w:eastAsia="Calibri" w:hAnsi="Arial" w:cs="Arial"/>
          <w:b/>
          <w:szCs w:val="24"/>
          <w:lang w:val="en-GB"/>
        </w:rPr>
        <w:t>Olearia</w:t>
      </w:r>
      <w:proofErr w:type="spellEnd"/>
      <w:r w:rsidRPr="00D96B18">
        <w:rPr>
          <w:rFonts w:ascii="Arial" w:eastAsia="Calibri" w:hAnsi="Arial" w:cs="Arial"/>
          <w:b/>
          <w:szCs w:val="24"/>
          <w:lang w:val="en-GB"/>
        </w:rPr>
        <w:t xml:space="preserve"> Lane to be included in the proposed park and playground (Area 4, Option B).</w:t>
      </w:r>
    </w:p>
    <w:p w14:paraId="5235AE53" w14:textId="77777777" w:rsidR="00CC0542" w:rsidRPr="00D96B18" w:rsidRDefault="00CC0542" w:rsidP="00251F5F">
      <w:pPr>
        <w:numPr>
          <w:ilvl w:val="0"/>
          <w:numId w:val="43"/>
        </w:numPr>
        <w:spacing w:after="200" w:line="276" w:lineRule="auto"/>
        <w:ind w:left="1134"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Area 6: Option A – Road reservation (end of Asquith at Mayfair Street) to be improved along with construction of a playground in an area of land within the Cottesloe Golf Club. </w:t>
      </w:r>
    </w:p>
    <w:p w14:paraId="706D877B" w14:textId="77777777" w:rsidR="00CC0542" w:rsidRPr="00D96B18" w:rsidRDefault="00CC0542" w:rsidP="00CC0542">
      <w:pPr>
        <w:jc w:val="both"/>
        <w:rPr>
          <w:rFonts w:ascii="Arial" w:eastAsia="Calibri" w:hAnsi="Arial" w:cs="Arial"/>
          <w:b/>
          <w:szCs w:val="24"/>
          <w:lang w:val="en-GB"/>
        </w:rPr>
      </w:pPr>
    </w:p>
    <w:p w14:paraId="34F37804" w14:textId="24161E6A" w:rsidR="00CC0542" w:rsidRDefault="00CC0542" w:rsidP="00251F5F">
      <w:pPr>
        <w:numPr>
          <w:ilvl w:val="0"/>
          <w:numId w:val="44"/>
        </w:numPr>
        <w:spacing w:after="200" w:line="276" w:lineRule="auto"/>
        <w:ind w:left="567" w:hanging="567"/>
        <w:contextualSpacing/>
        <w:jc w:val="both"/>
        <w:rPr>
          <w:rFonts w:ascii="Arial" w:eastAsia="Calibri" w:hAnsi="Arial" w:cs="Arial"/>
          <w:b/>
          <w:szCs w:val="24"/>
          <w:lang w:val="en-GB"/>
        </w:rPr>
      </w:pPr>
      <w:r w:rsidRPr="00D96B18">
        <w:rPr>
          <w:rFonts w:ascii="Arial" w:eastAsia="Calibri" w:hAnsi="Arial" w:cs="Arial"/>
          <w:b/>
          <w:szCs w:val="24"/>
          <w:lang w:val="en-GB"/>
        </w:rPr>
        <w:t xml:space="preserve">Approves Asquith Park and the carpark adjacent to </w:t>
      </w:r>
      <w:proofErr w:type="spellStart"/>
      <w:r w:rsidRPr="00D96B18">
        <w:rPr>
          <w:rFonts w:ascii="Arial" w:eastAsia="Calibri" w:hAnsi="Arial" w:cs="Arial"/>
          <w:b/>
          <w:szCs w:val="24"/>
          <w:lang w:val="en-GB"/>
        </w:rPr>
        <w:t>Cellarbrations</w:t>
      </w:r>
      <w:proofErr w:type="spellEnd"/>
      <w:r w:rsidRPr="00D96B18">
        <w:rPr>
          <w:rFonts w:ascii="Arial" w:eastAsia="Calibri" w:hAnsi="Arial" w:cs="Arial"/>
          <w:b/>
          <w:szCs w:val="24"/>
          <w:lang w:val="en-GB"/>
        </w:rPr>
        <w:t xml:space="preserve"> to be completed in 2018/19 Capital Works Program;</w:t>
      </w:r>
    </w:p>
    <w:p w14:paraId="7B4FEE84" w14:textId="77777777" w:rsidR="00CC0542" w:rsidRPr="00D96B18" w:rsidRDefault="00CC0542" w:rsidP="00CC0542">
      <w:pPr>
        <w:spacing w:after="200" w:line="276" w:lineRule="auto"/>
        <w:contextualSpacing/>
        <w:jc w:val="both"/>
        <w:rPr>
          <w:rFonts w:ascii="Arial" w:eastAsia="Calibri" w:hAnsi="Arial" w:cs="Arial"/>
          <w:b/>
          <w:szCs w:val="24"/>
          <w:lang w:val="en-GB"/>
        </w:rPr>
      </w:pPr>
    </w:p>
    <w:p w14:paraId="447E3F94" w14:textId="77777777" w:rsidR="00CC0542" w:rsidRPr="00D96B18" w:rsidRDefault="00CC0542" w:rsidP="00251F5F">
      <w:pPr>
        <w:numPr>
          <w:ilvl w:val="0"/>
          <w:numId w:val="44"/>
        </w:numPr>
        <w:spacing w:after="200" w:line="276" w:lineRule="auto"/>
        <w:ind w:left="567" w:hanging="567"/>
        <w:contextualSpacing/>
        <w:jc w:val="both"/>
        <w:rPr>
          <w:rFonts w:ascii="Arial" w:eastAsia="Calibri" w:hAnsi="Arial" w:cs="Arial"/>
          <w:b/>
          <w:szCs w:val="24"/>
          <w:lang w:val="en-GB"/>
        </w:rPr>
      </w:pPr>
      <w:r w:rsidRPr="00D96B18">
        <w:rPr>
          <w:rFonts w:ascii="Arial" w:eastAsia="Calibri" w:hAnsi="Arial" w:cs="Arial"/>
          <w:b/>
          <w:szCs w:val="24"/>
          <w:lang w:val="en-GB"/>
        </w:rPr>
        <w:t>Supports the construction of the remaining projects subject to approval in future budgets</w:t>
      </w:r>
      <w:r>
        <w:rPr>
          <w:rFonts w:ascii="Arial" w:eastAsia="Calibri" w:hAnsi="Arial" w:cs="Arial"/>
          <w:b/>
          <w:szCs w:val="24"/>
          <w:lang w:val="en-GB"/>
        </w:rPr>
        <w:t>; and</w:t>
      </w:r>
    </w:p>
    <w:p w14:paraId="3A59F3E5" w14:textId="77777777" w:rsidR="00CC0542" w:rsidRPr="000F6675" w:rsidRDefault="00CC0542" w:rsidP="00CC0542">
      <w:pPr>
        <w:jc w:val="both"/>
        <w:rPr>
          <w:rFonts w:ascii="Arial" w:eastAsia="Calibri" w:hAnsi="Arial" w:cs="Arial"/>
          <w:b/>
          <w:szCs w:val="32"/>
          <w:lang w:val="en-US"/>
        </w:rPr>
      </w:pPr>
    </w:p>
    <w:p w14:paraId="27EE7DF2" w14:textId="77777777" w:rsidR="00CC0542" w:rsidRPr="000F6675" w:rsidRDefault="00CC0542" w:rsidP="00251F5F">
      <w:pPr>
        <w:numPr>
          <w:ilvl w:val="0"/>
          <w:numId w:val="44"/>
        </w:numPr>
        <w:spacing w:after="200" w:line="276" w:lineRule="auto"/>
        <w:ind w:left="567" w:hanging="567"/>
        <w:contextualSpacing/>
        <w:jc w:val="both"/>
        <w:rPr>
          <w:rFonts w:ascii="Arial" w:eastAsia="Calibri" w:hAnsi="Arial" w:cs="Arial"/>
          <w:b/>
          <w:szCs w:val="24"/>
          <w:lang w:val="en-GB"/>
        </w:rPr>
      </w:pPr>
      <w:r w:rsidRPr="000F6675">
        <w:rPr>
          <w:rFonts w:ascii="Arial" w:eastAsia="Calibri" w:hAnsi="Arial" w:cs="Arial"/>
          <w:b/>
          <w:szCs w:val="24"/>
          <w:lang w:val="en-GB"/>
        </w:rPr>
        <w:t>Administration include the works proposed for the west end of Asquith Street be included in the 2019/20 Budget for Council consideration.</w:t>
      </w:r>
    </w:p>
    <w:p w14:paraId="03627A05" w14:textId="77777777" w:rsidR="00CC0542" w:rsidRPr="008B318F" w:rsidRDefault="00CC0542" w:rsidP="00CC0542">
      <w:pPr>
        <w:jc w:val="both"/>
        <w:rPr>
          <w:rFonts w:ascii="Arial" w:eastAsia="Calibri" w:hAnsi="Arial" w:cs="Arial"/>
          <w:b/>
          <w:szCs w:val="32"/>
          <w:lang w:val="en-US"/>
        </w:rPr>
      </w:pPr>
    </w:p>
    <w:p w14:paraId="73EFC1C5" w14:textId="77777777" w:rsidR="00CC0542" w:rsidRPr="008B318F" w:rsidRDefault="00CC0542" w:rsidP="00CC0542">
      <w:pPr>
        <w:jc w:val="both"/>
        <w:rPr>
          <w:rFonts w:ascii="Arial" w:eastAsia="Calibri" w:hAnsi="Arial" w:cs="Arial"/>
          <w:b/>
          <w:szCs w:val="32"/>
          <w:lang w:val="en-US"/>
        </w:rPr>
      </w:pPr>
    </w:p>
    <w:p w14:paraId="4FE985FF" w14:textId="69E6AC03" w:rsidR="00CC0542" w:rsidRPr="00E27C67" w:rsidRDefault="008B318F" w:rsidP="00CC0542">
      <w:pPr>
        <w:jc w:val="both"/>
        <w:rPr>
          <w:rFonts w:ascii="Arial" w:eastAsia="Calibri" w:hAnsi="Arial" w:cs="Arial"/>
          <w:sz w:val="28"/>
          <w:szCs w:val="32"/>
          <w:lang w:val="en-US"/>
        </w:rPr>
      </w:pPr>
      <w:r>
        <w:rPr>
          <w:rFonts w:ascii="Arial" w:eastAsia="Calibri" w:hAnsi="Arial" w:cs="Arial"/>
          <w:sz w:val="28"/>
          <w:szCs w:val="32"/>
          <w:lang w:val="en-US"/>
        </w:rPr>
        <w:t>R</w:t>
      </w:r>
      <w:r w:rsidR="00CC0542" w:rsidRPr="00E27C67">
        <w:rPr>
          <w:rFonts w:ascii="Arial" w:eastAsia="Calibri" w:hAnsi="Arial" w:cs="Arial"/>
          <w:sz w:val="28"/>
          <w:szCs w:val="32"/>
          <w:lang w:val="en-US"/>
        </w:rPr>
        <w:t>ecommendation to Committee</w:t>
      </w:r>
    </w:p>
    <w:p w14:paraId="4CC662F9" w14:textId="77777777" w:rsidR="00CC0542" w:rsidRPr="00E27C67" w:rsidRDefault="00CC0542" w:rsidP="00CC0542">
      <w:pPr>
        <w:jc w:val="both"/>
        <w:rPr>
          <w:rFonts w:ascii="Arial" w:eastAsia="Calibri" w:hAnsi="Arial" w:cs="Arial"/>
          <w:szCs w:val="32"/>
          <w:lang w:val="en-US"/>
        </w:rPr>
      </w:pPr>
    </w:p>
    <w:p w14:paraId="71CFD467" w14:textId="77777777" w:rsidR="00CC0542" w:rsidRPr="00E27C67" w:rsidRDefault="00CC0542" w:rsidP="00CC0542">
      <w:pPr>
        <w:jc w:val="both"/>
        <w:rPr>
          <w:rFonts w:ascii="Arial" w:eastAsia="Calibri" w:hAnsi="Arial" w:cs="Arial"/>
          <w:szCs w:val="32"/>
          <w:lang w:val="en-US"/>
        </w:rPr>
      </w:pPr>
      <w:r w:rsidRPr="00E27C67">
        <w:rPr>
          <w:rFonts w:ascii="Arial" w:eastAsia="Calibri" w:hAnsi="Arial" w:cs="Arial"/>
          <w:szCs w:val="32"/>
          <w:lang w:val="en-US"/>
        </w:rPr>
        <w:t>Council:</w:t>
      </w:r>
    </w:p>
    <w:p w14:paraId="4D146D7A" w14:textId="77777777" w:rsidR="00CC0542" w:rsidRPr="00E27C67" w:rsidRDefault="00CC0542" w:rsidP="00CC0542">
      <w:pPr>
        <w:jc w:val="both"/>
        <w:rPr>
          <w:rFonts w:ascii="Arial" w:eastAsia="Calibri" w:hAnsi="Arial" w:cs="Arial"/>
          <w:szCs w:val="32"/>
          <w:lang w:val="en-US"/>
        </w:rPr>
      </w:pPr>
    </w:p>
    <w:p w14:paraId="23B8B71E" w14:textId="77777777" w:rsidR="00CC0542" w:rsidRPr="00E27C67" w:rsidRDefault="00CC0542" w:rsidP="00CC0542">
      <w:pPr>
        <w:ind w:left="567" w:hanging="567"/>
        <w:jc w:val="both"/>
        <w:rPr>
          <w:rFonts w:ascii="Arial" w:eastAsia="Calibri" w:hAnsi="Arial" w:cs="Arial"/>
          <w:szCs w:val="24"/>
          <w:lang w:val="en-GB"/>
        </w:rPr>
      </w:pPr>
      <w:r w:rsidRPr="00E27C67">
        <w:rPr>
          <w:rFonts w:ascii="Arial" w:eastAsia="Calibri" w:hAnsi="Arial" w:cs="Arial"/>
          <w:szCs w:val="24"/>
          <w:lang w:val="en-GB"/>
        </w:rPr>
        <w:t>1.</w:t>
      </w:r>
      <w:r w:rsidRPr="00E27C67">
        <w:rPr>
          <w:rFonts w:ascii="Arial" w:eastAsia="Calibri" w:hAnsi="Arial" w:cs="Arial"/>
          <w:szCs w:val="24"/>
          <w:lang w:val="en-GB"/>
        </w:rPr>
        <w:tab/>
        <w:t xml:space="preserve">Approves the Administration’s parking and playground options for the Asquith Park Precinct as follows: </w:t>
      </w:r>
    </w:p>
    <w:p w14:paraId="0055AC8E" w14:textId="77777777" w:rsidR="00CC0542" w:rsidRPr="00E27C67" w:rsidRDefault="00CC0542" w:rsidP="00CC0542">
      <w:pPr>
        <w:ind w:left="567" w:hanging="567"/>
        <w:jc w:val="both"/>
        <w:rPr>
          <w:rFonts w:ascii="Arial" w:eastAsia="Calibri" w:hAnsi="Arial" w:cs="Arial"/>
          <w:szCs w:val="24"/>
          <w:lang w:val="en-GB"/>
        </w:rPr>
      </w:pPr>
    </w:p>
    <w:p w14:paraId="71C96EF7"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Area 1: Option A – convert the western side of Asquith Park into a 20-bay car park with the balance being a park. </w:t>
      </w:r>
    </w:p>
    <w:p w14:paraId="57B30074"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Area 2: Option A – install 5 new parking bays on the City-owned land in front of </w:t>
      </w:r>
      <w:proofErr w:type="spellStart"/>
      <w:r w:rsidRPr="00E27C67">
        <w:rPr>
          <w:rFonts w:ascii="Arial" w:eastAsia="Calibri" w:hAnsi="Arial" w:cs="Arial"/>
          <w:szCs w:val="24"/>
          <w:lang w:val="en-GB"/>
        </w:rPr>
        <w:t>Cellarbrations</w:t>
      </w:r>
      <w:proofErr w:type="spellEnd"/>
      <w:r w:rsidRPr="00E27C67">
        <w:rPr>
          <w:rFonts w:ascii="Arial" w:eastAsia="Calibri" w:hAnsi="Arial" w:cs="Arial"/>
          <w:szCs w:val="24"/>
          <w:lang w:val="en-GB"/>
        </w:rPr>
        <w:t xml:space="preserve"> Liquor Barn.</w:t>
      </w:r>
    </w:p>
    <w:p w14:paraId="09253AA2"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Area 3: Option B – Asquith Street (Strickland to Adderley) to remain as is. </w:t>
      </w:r>
    </w:p>
    <w:p w14:paraId="7447202E"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t>Area 4: Option B – 25 Strickland Street to be converted to a park and playground.</w:t>
      </w:r>
    </w:p>
    <w:p w14:paraId="67AA81EA"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sidRPr="00E27C67">
        <w:rPr>
          <w:rFonts w:ascii="Arial" w:eastAsia="Calibri" w:hAnsi="Arial" w:cs="Arial"/>
          <w:szCs w:val="24"/>
          <w:lang w:val="en-GB"/>
        </w:rPr>
        <w:lastRenderedPageBreak/>
        <w:t xml:space="preserve">Area 5: Option B – </w:t>
      </w:r>
      <w:proofErr w:type="spellStart"/>
      <w:r w:rsidRPr="00E27C67">
        <w:rPr>
          <w:rFonts w:ascii="Arial" w:eastAsia="Calibri" w:hAnsi="Arial" w:cs="Arial"/>
          <w:szCs w:val="24"/>
          <w:lang w:val="en-GB"/>
        </w:rPr>
        <w:t>Olearia</w:t>
      </w:r>
      <w:proofErr w:type="spellEnd"/>
      <w:r w:rsidRPr="00E27C67">
        <w:rPr>
          <w:rFonts w:ascii="Arial" w:eastAsia="Calibri" w:hAnsi="Arial" w:cs="Arial"/>
          <w:szCs w:val="24"/>
          <w:lang w:val="en-GB"/>
        </w:rPr>
        <w:t xml:space="preserve"> Lane to be included in the proposed park and playground (Area 4, Option B).</w:t>
      </w:r>
    </w:p>
    <w:p w14:paraId="1346DBEE" w14:textId="77777777" w:rsidR="00CC0542" w:rsidRPr="00E27C67" w:rsidRDefault="00CC0542" w:rsidP="00251F5F">
      <w:pPr>
        <w:numPr>
          <w:ilvl w:val="0"/>
          <w:numId w:val="45"/>
        </w:numPr>
        <w:spacing w:after="200" w:line="276" w:lineRule="auto"/>
        <w:ind w:left="1134" w:hanging="567"/>
        <w:contextualSpacing/>
        <w:jc w:val="both"/>
        <w:rPr>
          <w:rFonts w:ascii="Arial" w:eastAsia="Calibri" w:hAnsi="Arial" w:cs="Arial"/>
          <w:szCs w:val="24"/>
          <w:lang w:val="en-GB"/>
        </w:rPr>
      </w:pPr>
      <w:r>
        <w:rPr>
          <w:rFonts w:ascii="Arial" w:eastAsia="Calibri" w:hAnsi="Arial" w:cs="Arial"/>
          <w:szCs w:val="24"/>
          <w:lang w:val="en-GB"/>
        </w:rPr>
        <w:t xml:space="preserve">      </w:t>
      </w:r>
      <w:r w:rsidRPr="00E27C67">
        <w:rPr>
          <w:rFonts w:ascii="Arial" w:eastAsia="Calibri" w:hAnsi="Arial" w:cs="Arial"/>
          <w:szCs w:val="24"/>
          <w:lang w:val="en-GB"/>
        </w:rPr>
        <w:t xml:space="preserve">Area 6: Option A – Road reservation (end of Asquith at Mayfair Street) to be improved along with construction of a playground in an area of land within the Cottesloe Golf Club. </w:t>
      </w:r>
    </w:p>
    <w:p w14:paraId="206FFED9" w14:textId="77777777" w:rsidR="00CC0542" w:rsidRPr="00E27C67" w:rsidRDefault="00CC0542" w:rsidP="00CC0542">
      <w:pPr>
        <w:jc w:val="both"/>
        <w:rPr>
          <w:rFonts w:ascii="Arial" w:eastAsia="Calibri" w:hAnsi="Arial" w:cs="Arial"/>
          <w:szCs w:val="24"/>
          <w:lang w:val="en-GB"/>
        </w:rPr>
      </w:pPr>
    </w:p>
    <w:p w14:paraId="039085F4" w14:textId="77777777" w:rsidR="00CC0542" w:rsidRPr="00E27C67" w:rsidRDefault="00CC0542" w:rsidP="00251F5F">
      <w:pPr>
        <w:numPr>
          <w:ilvl w:val="0"/>
          <w:numId w:val="46"/>
        </w:numPr>
        <w:spacing w:after="200" w:line="276" w:lineRule="auto"/>
        <w:ind w:left="567" w:hanging="567"/>
        <w:contextualSpacing/>
        <w:jc w:val="both"/>
        <w:rPr>
          <w:rFonts w:ascii="Arial" w:eastAsia="Calibri" w:hAnsi="Arial" w:cs="Arial"/>
          <w:szCs w:val="24"/>
          <w:lang w:val="en-GB"/>
        </w:rPr>
      </w:pPr>
      <w:r w:rsidRPr="00E27C67">
        <w:rPr>
          <w:rFonts w:ascii="Arial" w:eastAsia="Calibri" w:hAnsi="Arial" w:cs="Arial"/>
          <w:szCs w:val="24"/>
          <w:lang w:val="en-GB"/>
        </w:rPr>
        <w:t>Confirms the area of playground at 25 Strickland Street to be developed at the conclusion of the lease on 30 June 2021 for the existing City owned building, currently Annie’s Pre-Kindy;</w:t>
      </w:r>
    </w:p>
    <w:p w14:paraId="5A6FA12E" w14:textId="77777777" w:rsidR="00CC0542" w:rsidRPr="00E27C67" w:rsidRDefault="00CC0542" w:rsidP="00CC0542">
      <w:pPr>
        <w:spacing w:after="200" w:line="276" w:lineRule="auto"/>
        <w:ind w:left="567"/>
        <w:contextualSpacing/>
        <w:jc w:val="both"/>
        <w:rPr>
          <w:rFonts w:ascii="Arial" w:eastAsia="Calibri" w:hAnsi="Arial" w:cs="Arial"/>
          <w:szCs w:val="24"/>
          <w:lang w:val="en-GB"/>
        </w:rPr>
      </w:pPr>
    </w:p>
    <w:p w14:paraId="07873CC1" w14:textId="77777777" w:rsidR="00CC0542" w:rsidRPr="00E27C67" w:rsidRDefault="00CC0542" w:rsidP="00251F5F">
      <w:pPr>
        <w:numPr>
          <w:ilvl w:val="0"/>
          <w:numId w:val="46"/>
        </w:numPr>
        <w:spacing w:after="200" w:line="276" w:lineRule="auto"/>
        <w:ind w:left="567" w:hanging="567"/>
        <w:contextualSpacing/>
        <w:jc w:val="both"/>
        <w:rPr>
          <w:rFonts w:ascii="Arial" w:eastAsia="Calibri" w:hAnsi="Arial" w:cs="Arial"/>
          <w:szCs w:val="24"/>
          <w:lang w:val="en-GB"/>
        </w:rPr>
      </w:pPr>
      <w:r w:rsidRPr="00E27C67">
        <w:rPr>
          <w:rFonts w:ascii="Arial" w:eastAsia="Calibri" w:hAnsi="Arial" w:cs="Arial"/>
          <w:szCs w:val="24"/>
          <w:lang w:val="en-GB"/>
        </w:rPr>
        <w:t xml:space="preserve">Approves Asquith Park and the carpark adjacent to </w:t>
      </w:r>
      <w:proofErr w:type="spellStart"/>
      <w:r w:rsidRPr="00E27C67">
        <w:rPr>
          <w:rFonts w:ascii="Arial" w:eastAsia="Calibri" w:hAnsi="Arial" w:cs="Arial"/>
          <w:szCs w:val="24"/>
          <w:lang w:val="en-GB"/>
        </w:rPr>
        <w:t>Cellarbrations</w:t>
      </w:r>
      <w:proofErr w:type="spellEnd"/>
      <w:r w:rsidRPr="00E27C67">
        <w:rPr>
          <w:rFonts w:ascii="Arial" w:eastAsia="Calibri" w:hAnsi="Arial" w:cs="Arial"/>
          <w:szCs w:val="24"/>
          <w:lang w:val="en-GB"/>
        </w:rPr>
        <w:t xml:space="preserve"> to be completed in 2018/19 Capital Works Program;</w:t>
      </w:r>
    </w:p>
    <w:p w14:paraId="6A325FD3" w14:textId="77777777" w:rsidR="00CC0542" w:rsidRPr="00E27C67" w:rsidRDefault="00CC0542" w:rsidP="00CC0542">
      <w:pPr>
        <w:spacing w:after="200" w:line="276" w:lineRule="auto"/>
        <w:contextualSpacing/>
        <w:jc w:val="both"/>
        <w:rPr>
          <w:rFonts w:ascii="Arial" w:eastAsia="Calibri" w:hAnsi="Arial" w:cs="Arial"/>
          <w:szCs w:val="24"/>
          <w:lang w:val="en-GB"/>
        </w:rPr>
      </w:pPr>
    </w:p>
    <w:p w14:paraId="299305D5" w14:textId="77777777" w:rsidR="00CC0542" w:rsidRPr="00E27C67" w:rsidRDefault="00CC0542" w:rsidP="00251F5F">
      <w:pPr>
        <w:numPr>
          <w:ilvl w:val="0"/>
          <w:numId w:val="46"/>
        </w:numPr>
        <w:spacing w:after="200" w:line="276" w:lineRule="auto"/>
        <w:ind w:left="567" w:hanging="567"/>
        <w:contextualSpacing/>
        <w:jc w:val="both"/>
        <w:rPr>
          <w:rFonts w:ascii="Arial" w:eastAsia="Calibri" w:hAnsi="Arial" w:cs="Arial"/>
          <w:szCs w:val="24"/>
          <w:lang w:val="en-GB"/>
        </w:rPr>
      </w:pPr>
      <w:r w:rsidRPr="00E27C67">
        <w:rPr>
          <w:rFonts w:ascii="Arial" w:eastAsia="Calibri" w:hAnsi="Arial" w:cs="Arial"/>
          <w:szCs w:val="24"/>
          <w:lang w:val="en-GB"/>
        </w:rPr>
        <w:t>Supports the construction of the remaining projects subject to approval in future budgets.</w:t>
      </w:r>
    </w:p>
    <w:p w14:paraId="48C568A8" w14:textId="77777777" w:rsidR="00B95B5F" w:rsidRDefault="00B95B5F">
      <w:bookmarkStart w:id="86" w:name="_Toc528938016"/>
      <w:bookmarkStart w:id="87" w:name="_Toc53041250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841C35" w:rsidRPr="004F4DC9" w14:paraId="4997EB8D" w14:textId="77777777" w:rsidTr="00CB4472">
        <w:tc>
          <w:tcPr>
            <w:tcW w:w="8421" w:type="dxa"/>
            <w:shd w:val="clear" w:color="auto" w:fill="auto"/>
          </w:tcPr>
          <w:p w14:paraId="6BB63EE6" w14:textId="782F470B" w:rsidR="00841C35" w:rsidRPr="004F4DC9" w:rsidRDefault="00841C35" w:rsidP="00841C35">
            <w:pPr>
              <w:keepNext/>
              <w:keepLines/>
              <w:tabs>
                <w:tab w:val="left" w:pos="2192"/>
              </w:tabs>
              <w:ind w:left="2019" w:hanging="2019"/>
              <w:jc w:val="both"/>
              <w:outlineLvl w:val="0"/>
              <w:rPr>
                <w:rFonts w:ascii="Arial" w:hAnsi="Arial" w:cs="Arial"/>
                <w:b/>
                <w:bCs/>
                <w:sz w:val="28"/>
                <w:szCs w:val="28"/>
              </w:rPr>
            </w:pPr>
            <w:bookmarkStart w:id="88" w:name="_Toc531600908"/>
            <w:r w:rsidRPr="004F4DC9">
              <w:rPr>
                <w:rFonts w:ascii="Arial" w:hAnsi="Arial" w:cs="Arial"/>
                <w:b/>
                <w:bCs/>
                <w:sz w:val="28"/>
                <w:szCs w:val="28"/>
              </w:rPr>
              <w:t>TS24.18</w:t>
            </w:r>
            <w:r w:rsidRPr="004F4DC9">
              <w:rPr>
                <w:rFonts w:ascii="Arial" w:hAnsi="Arial" w:cs="Arial"/>
                <w:b/>
                <w:bCs/>
                <w:sz w:val="28"/>
                <w:szCs w:val="28"/>
              </w:rPr>
              <w:tab/>
              <w:t>Boundary Roads Agreement – Town of Cambridge</w:t>
            </w:r>
            <w:bookmarkEnd w:id="86"/>
            <w:bookmarkEnd w:id="87"/>
            <w:bookmarkEnd w:id="88"/>
          </w:p>
        </w:tc>
      </w:tr>
    </w:tbl>
    <w:p w14:paraId="64344C93" w14:textId="77777777" w:rsidR="00841C35" w:rsidRPr="007A2EB6" w:rsidRDefault="00841C35" w:rsidP="00841C35">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262"/>
      </w:tblGrid>
      <w:tr w:rsidR="00841C35" w:rsidRPr="004F4DC9" w14:paraId="5B17196A" w14:textId="77777777" w:rsidTr="00841C35">
        <w:tc>
          <w:tcPr>
            <w:tcW w:w="2268" w:type="dxa"/>
            <w:shd w:val="clear" w:color="auto" w:fill="auto"/>
          </w:tcPr>
          <w:p w14:paraId="456A80C3"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Committee</w:t>
            </w:r>
          </w:p>
        </w:tc>
        <w:tc>
          <w:tcPr>
            <w:tcW w:w="7117" w:type="dxa"/>
            <w:shd w:val="clear" w:color="auto" w:fill="auto"/>
          </w:tcPr>
          <w:p w14:paraId="21DA9F1E"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13 November 2018</w:t>
            </w:r>
          </w:p>
        </w:tc>
      </w:tr>
      <w:tr w:rsidR="00841C35" w:rsidRPr="004F4DC9" w14:paraId="7DD5B801" w14:textId="77777777" w:rsidTr="00841C35">
        <w:tc>
          <w:tcPr>
            <w:tcW w:w="2268" w:type="dxa"/>
            <w:shd w:val="clear" w:color="auto" w:fill="auto"/>
          </w:tcPr>
          <w:p w14:paraId="2036D758"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Council</w:t>
            </w:r>
          </w:p>
        </w:tc>
        <w:tc>
          <w:tcPr>
            <w:tcW w:w="7117" w:type="dxa"/>
            <w:shd w:val="clear" w:color="auto" w:fill="auto"/>
          </w:tcPr>
          <w:p w14:paraId="72F00AA8"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27 November 2018</w:t>
            </w:r>
          </w:p>
        </w:tc>
      </w:tr>
      <w:tr w:rsidR="00841C35" w:rsidRPr="004F4DC9" w14:paraId="639552AD" w14:textId="77777777" w:rsidTr="00841C35">
        <w:tc>
          <w:tcPr>
            <w:tcW w:w="2268" w:type="dxa"/>
            <w:shd w:val="clear" w:color="auto" w:fill="auto"/>
          </w:tcPr>
          <w:p w14:paraId="0B00EAA3"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Applicant</w:t>
            </w:r>
          </w:p>
        </w:tc>
        <w:tc>
          <w:tcPr>
            <w:tcW w:w="7117" w:type="dxa"/>
            <w:shd w:val="clear" w:color="auto" w:fill="auto"/>
          </w:tcPr>
          <w:p w14:paraId="3D3634D3"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 xml:space="preserve">City of Nedlands </w:t>
            </w:r>
          </w:p>
        </w:tc>
      </w:tr>
      <w:tr w:rsidR="00841C35" w:rsidRPr="004F4DC9" w14:paraId="6C276FA5" w14:textId="77777777" w:rsidTr="00841C35">
        <w:tc>
          <w:tcPr>
            <w:tcW w:w="2268" w:type="dxa"/>
            <w:shd w:val="clear" w:color="auto" w:fill="auto"/>
          </w:tcPr>
          <w:p w14:paraId="72919062"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Officer</w:t>
            </w:r>
          </w:p>
        </w:tc>
        <w:tc>
          <w:tcPr>
            <w:tcW w:w="7117" w:type="dxa"/>
            <w:shd w:val="clear" w:color="auto" w:fill="auto"/>
          </w:tcPr>
          <w:p w14:paraId="555D0220"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Maria Hulls - Manager Engineering Services</w:t>
            </w:r>
          </w:p>
        </w:tc>
      </w:tr>
      <w:tr w:rsidR="00841C35" w:rsidRPr="004F4DC9" w14:paraId="41057C77" w14:textId="77777777" w:rsidTr="00841C35">
        <w:tc>
          <w:tcPr>
            <w:tcW w:w="2268" w:type="dxa"/>
            <w:shd w:val="clear" w:color="auto" w:fill="auto"/>
          </w:tcPr>
          <w:p w14:paraId="3FF30DF8"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Director</w:t>
            </w:r>
          </w:p>
        </w:tc>
        <w:tc>
          <w:tcPr>
            <w:tcW w:w="7117" w:type="dxa"/>
            <w:shd w:val="clear" w:color="auto" w:fill="auto"/>
          </w:tcPr>
          <w:p w14:paraId="6A6BB4D7" w14:textId="77777777" w:rsidR="00841C35" w:rsidRPr="004F4DC9" w:rsidRDefault="00841C35" w:rsidP="00841C35">
            <w:pPr>
              <w:spacing w:line="276" w:lineRule="auto"/>
              <w:rPr>
                <w:rFonts w:ascii="Arial" w:eastAsia="Calibri" w:hAnsi="Arial" w:cs="Arial"/>
                <w:sz w:val="22"/>
                <w:szCs w:val="24"/>
              </w:rPr>
            </w:pPr>
            <w:r w:rsidRPr="004F4DC9">
              <w:rPr>
                <w:rFonts w:ascii="Arial" w:eastAsia="Calibri" w:hAnsi="Arial" w:cs="Arial"/>
                <w:sz w:val="22"/>
                <w:szCs w:val="24"/>
              </w:rPr>
              <w:t>Martyn Glover - Director Technical Services</w:t>
            </w:r>
          </w:p>
        </w:tc>
      </w:tr>
      <w:tr w:rsidR="00841C35" w:rsidRPr="004F4DC9" w14:paraId="0CD2DAF9" w14:textId="77777777" w:rsidTr="00841C35">
        <w:trPr>
          <w:trHeight w:val="514"/>
        </w:trPr>
        <w:tc>
          <w:tcPr>
            <w:tcW w:w="2268" w:type="dxa"/>
            <w:shd w:val="clear" w:color="auto" w:fill="auto"/>
          </w:tcPr>
          <w:p w14:paraId="0A84AB57" w14:textId="77777777" w:rsidR="00841C35" w:rsidRPr="004F4DC9" w:rsidRDefault="00841C35" w:rsidP="00841C35">
            <w:pPr>
              <w:spacing w:line="276" w:lineRule="auto"/>
              <w:rPr>
                <w:rFonts w:ascii="Arial" w:eastAsia="Calibri" w:hAnsi="Arial" w:cs="Arial"/>
                <w:b/>
                <w:sz w:val="22"/>
                <w:szCs w:val="24"/>
              </w:rPr>
            </w:pPr>
            <w:r w:rsidRPr="004F4DC9">
              <w:rPr>
                <w:rFonts w:ascii="Arial" w:eastAsia="Calibri" w:hAnsi="Arial" w:cs="Arial"/>
                <w:b/>
                <w:sz w:val="22"/>
                <w:szCs w:val="24"/>
              </w:rPr>
              <w:t>Attachments</w:t>
            </w:r>
          </w:p>
        </w:tc>
        <w:tc>
          <w:tcPr>
            <w:tcW w:w="7117" w:type="dxa"/>
            <w:shd w:val="clear" w:color="auto" w:fill="auto"/>
          </w:tcPr>
          <w:p w14:paraId="1EADCE5F" w14:textId="77777777" w:rsidR="00841C35" w:rsidRPr="004F4DC9" w:rsidRDefault="00841C35" w:rsidP="00251F5F">
            <w:pPr>
              <w:numPr>
                <w:ilvl w:val="0"/>
                <w:numId w:val="48"/>
              </w:numPr>
              <w:ind w:left="346" w:hanging="346"/>
              <w:rPr>
                <w:rFonts w:ascii="Arial" w:eastAsia="Calibri" w:hAnsi="Arial" w:cs="Arial"/>
                <w:sz w:val="22"/>
                <w:szCs w:val="32"/>
                <w:lang w:val="en-US"/>
              </w:rPr>
            </w:pPr>
            <w:r w:rsidRPr="004F4DC9">
              <w:rPr>
                <w:rFonts w:ascii="Arial" w:eastAsia="Calibri" w:hAnsi="Arial" w:cs="Arial"/>
                <w:sz w:val="22"/>
                <w:szCs w:val="32"/>
                <w:lang w:val="en-US"/>
              </w:rPr>
              <w:t>Boundary Roads Agreement – City of Nedlands and Town of Cambridge</w:t>
            </w:r>
          </w:p>
        </w:tc>
      </w:tr>
    </w:tbl>
    <w:p w14:paraId="10272860" w14:textId="61A98C4E" w:rsidR="00841C35" w:rsidRDefault="00841C35" w:rsidP="00841C35">
      <w:pPr>
        <w:jc w:val="both"/>
        <w:rPr>
          <w:rFonts w:ascii="Arial" w:eastAsia="Calibri" w:hAnsi="Arial" w:cs="Arial"/>
          <w:b/>
          <w:szCs w:val="32"/>
          <w:lang w:val="en-US"/>
        </w:rPr>
      </w:pPr>
    </w:p>
    <w:p w14:paraId="1BA3CC23"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75DB2710" w14:textId="77777777" w:rsidR="008B318F" w:rsidRPr="006D752D" w:rsidRDefault="008B318F" w:rsidP="008B318F">
      <w:pPr>
        <w:jc w:val="both"/>
        <w:rPr>
          <w:rFonts w:ascii="Arial" w:hAnsi="Arial" w:cs="Arial"/>
          <w:szCs w:val="24"/>
        </w:rPr>
      </w:pPr>
    </w:p>
    <w:p w14:paraId="73769489" w14:textId="77777777" w:rsidR="008B318F" w:rsidRPr="006D752D" w:rsidRDefault="008B318F" w:rsidP="008B318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272D3233" w14:textId="77777777" w:rsidR="008B318F" w:rsidRPr="006D752D" w:rsidRDefault="008B318F" w:rsidP="008B318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0BEB8DB2" w14:textId="77777777" w:rsidR="008B318F" w:rsidRPr="006D752D" w:rsidRDefault="008B318F" w:rsidP="008B318F">
      <w:pPr>
        <w:jc w:val="both"/>
        <w:rPr>
          <w:rFonts w:ascii="Arial" w:hAnsi="Arial" w:cs="Arial"/>
          <w:szCs w:val="24"/>
        </w:rPr>
      </w:pPr>
    </w:p>
    <w:p w14:paraId="66A79DDC"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75FE39A" w14:textId="77777777" w:rsidR="008B318F" w:rsidRDefault="008B318F" w:rsidP="008B318F">
      <w:pPr>
        <w:jc w:val="both"/>
        <w:rPr>
          <w:rFonts w:ascii="Arial" w:hAnsi="Arial" w:cs="Arial"/>
          <w:szCs w:val="24"/>
        </w:rPr>
      </w:pPr>
      <w:r w:rsidRPr="006D752D">
        <w:rPr>
          <w:rFonts w:ascii="Arial" w:hAnsi="Arial" w:cs="Arial"/>
          <w:szCs w:val="24"/>
        </w:rPr>
        <w:t>(Printed below for ease of reference)</w:t>
      </w:r>
    </w:p>
    <w:p w14:paraId="44AB6D40" w14:textId="77777777" w:rsidR="008B318F" w:rsidRPr="006D752D" w:rsidRDefault="008B318F" w:rsidP="008B318F">
      <w:pPr>
        <w:jc w:val="both"/>
        <w:rPr>
          <w:rFonts w:ascii="Arial" w:hAnsi="Arial" w:cs="Arial"/>
          <w:szCs w:val="24"/>
        </w:rPr>
      </w:pPr>
    </w:p>
    <w:p w14:paraId="7F8B1613" w14:textId="3780EF5D"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4078662D" w14:textId="35202D33" w:rsidR="00CB4472" w:rsidRDefault="00CB4472" w:rsidP="00841C35">
      <w:pPr>
        <w:jc w:val="both"/>
        <w:rPr>
          <w:rFonts w:ascii="Arial" w:eastAsia="Calibri" w:hAnsi="Arial" w:cs="Arial"/>
          <w:b/>
          <w:szCs w:val="32"/>
          <w:lang w:val="en-US"/>
        </w:rPr>
      </w:pPr>
    </w:p>
    <w:p w14:paraId="2E72DF03" w14:textId="686B8997" w:rsidR="00CB4472" w:rsidRPr="007A2EB6" w:rsidRDefault="007D1933" w:rsidP="00841C35">
      <w:pPr>
        <w:jc w:val="both"/>
        <w:rPr>
          <w:rFonts w:ascii="Arial" w:eastAsia="Calibri" w:hAnsi="Arial" w:cs="Arial"/>
          <w:b/>
          <w:szCs w:val="32"/>
          <w:lang w:val="en-US"/>
        </w:rPr>
      </w:pPr>
      <w:r>
        <w:rPr>
          <w:rFonts w:ascii="Arial" w:eastAsia="Calibri" w:hAnsi="Arial" w:cs="Arial"/>
          <w:b/>
          <w:noProof/>
          <w:sz w:val="28"/>
          <w:szCs w:val="32"/>
          <w:lang w:val="en-US"/>
        </w:rPr>
        <w:pict w14:anchorId="18CDECA5">
          <v:rect id="_x0000_s1058" style="position:absolute;left:0;text-align:left;margin-left:-1.8pt;margin-top:12.55pt;width:419.3pt;height:105.9pt;z-index:-251636224" fillcolor="#d8d8d8" stroked="f"/>
        </w:pict>
      </w:r>
    </w:p>
    <w:p w14:paraId="38DA8166" w14:textId="5BBB9818" w:rsidR="00841C35" w:rsidRPr="007A2EB6" w:rsidRDefault="008B318F" w:rsidP="00841C35">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841C35">
        <w:rPr>
          <w:rFonts w:ascii="Arial" w:eastAsia="Calibri" w:hAnsi="Arial" w:cs="Arial"/>
          <w:b/>
          <w:sz w:val="28"/>
          <w:szCs w:val="32"/>
          <w:lang w:val="en-US"/>
        </w:rPr>
        <w:t xml:space="preserve">Committee Recommendation / </w:t>
      </w:r>
      <w:r w:rsidR="00841C35" w:rsidRPr="007A2EB6">
        <w:rPr>
          <w:rFonts w:ascii="Arial" w:eastAsia="Calibri" w:hAnsi="Arial" w:cs="Arial"/>
          <w:b/>
          <w:sz w:val="28"/>
          <w:szCs w:val="32"/>
          <w:lang w:val="en-US"/>
        </w:rPr>
        <w:t>Recommendation to Committee</w:t>
      </w:r>
    </w:p>
    <w:p w14:paraId="31A307EA" w14:textId="77777777" w:rsidR="00841C35" w:rsidRPr="007A2EB6" w:rsidRDefault="00841C35" w:rsidP="00841C35">
      <w:pPr>
        <w:jc w:val="both"/>
        <w:rPr>
          <w:rFonts w:ascii="Arial" w:eastAsia="Calibri" w:hAnsi="Arial" w:cs="Arial"/>
          <w:b/>
          <w:szCs w:val="32"/>
          <w:lang w:val="en-US"/>
        </w:rPr>
      </w:pPr>
    </w:p>
    <w:p w14:paraId="56735806" w14:textId="77777777" w:rsidR="00841C35" w:rsidRPr="00465A04"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7A2EB6">
        <w:rPr>
          <w:rFonts w:ascii="Arial" w:eastAsia="Calibri" w:hAnsi="Arial" w:cs="Arial"/>
          <w:b/>
          <w:szCs w:val="24"/>
          <w:lang w:val="en-GB"/>
        </w:rPr>
        <w:t>That Council authorise the Mayor and Chief Executive Officer to sign the Memorandum of Understanding for the Boundary Road Agreement between the City of Nedlands and the Town of Cambridge as detailed in Attachment 1 of this report.</w:t>
      </w:r>
    </w:p>
    <w:p w14:paraId="2204CAFA" w14:textId="268AF428" w:rsidR="00841C35"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BC567D7" w14:textId="1F2D7D9F" w:rsidR="00841C35"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3ADFE4C" w14:textId="77777777" w:rsidR="00841C35" w:rsidRDefault="00841C35" w:rsidP="00841C35">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br w:type="page"/>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41C35" w:rsidRPr="004F4DC9" w14:paraId="2B8CE118" w14:textId="77777777" w:rsidTr="00841C35">
        <w:tc>
          <w:tcPr>
            <w:tcW w:w="8505" w:type="dxa"/>
            <w:shd w:val="clear" w:color="auto" w:fill="auto"/>
          </w:tcPr>
          <w:p w14:paraId="62D54A36" w14:textId="77777777" w:rsidR="00841C35" w:rsidRPr="004F4DC9" w:rsidRDefault="00841C35" w:rsidP="00841C35">
            <w:pPr>
              <w:keepNext/>
              <w:keepLines/>
              <w:tabs>
                <w:tab w:val="left" w:pos="2018"/>
              </w:tabs>
              <w:ind w:left="2018" w:hanging="2018"/>
              <w:jc w:val="both"/>
              <w:outlineLvl w:val="0"/>
              <w:rPr>
                <w:rFonts w:ascii="Arial" w:hAnsi="Arial" w:cs="Arial"/>
                <w:b/>
                <w:bCs/>
                <w:sz w:val="28"/>
                <w:szCs w:val="28"/>
                <w:lang w:val="en-GB"/>
              </w:rPr>
            </w:pPr>
            <w:bookmarkStart w:id="89" w:name="_Toc528938017"/>
            <w:bookmarkStart w:id="90" w:name="_Toc530412507"/>
            <w:bookmarkStart w:id="91" w:name="_Toc531600909"/>
            <w:r w:rsidRPr="004F4DC9">
              <w:rPr>
                <w:rFonts w:ascii="Arial" w:hAnsi="Arial" w:cs="Arial"/>
                <w:b/>
                <w:bCs/>
                <w:sz w:val="28"/>
                <w:szCs w:val="28"/>
                <w:lang w:val="en-GB"/>
              </w:rPr>
              <w:t xml:space="preserve">TS25.18 </w:t>
            </w:r>
            <w:r w:rsidRPr="004F4DC9">
              <w:rPr>
                <w:rFonts w:ascii="Arial" w:hAnsi="Arial" w:cs="Arial"/>
                <w:b/>
                <w:bCs/>
                <w:sz w:val="28"/>
                <w:szCs w:val="28"/>
                <w:lang w:val="en-GB"/>
              </w:rPr>
              <w:tab/>
              <w:t>Adoption of the Urban Forest Strategic Plan 2018-2023</w:t>
            </w:r>
            <w:bookmarkEnd w:id="89"/>
            <w:bookmarkEnd w:id="90"/>
            <w:bookmarkEnd w:id="91"/>
          </w:p>
        </w:tc>
      </w:tr>
    </w:tbl>
    <w:p w14:paraId="56A429A3" w14:textId="77777777" w:rsidR="00841C35" w:rsidRPr="007A2EB6" w:rsidRDefault="00841C35" w:rsidP="00841C35">
      <w:pPr>
        <w:jc w:val="both"/>
        <w:rPr>
          <w:rFonts w:ascii="Arial" w:eastAsia="Calibri" w:hAnsi="Arial" w:cs="Arial"/>
          <w:szCs w:val="24"/>
          <w:lang w:val="en-G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349"/>
      </w:tblGrid>
      <w:tr w:rsidR="00841C35" w:rsidRPr="004F4DC9" w14:paraId="2EDA2187" w14:textId="77777777" w:rsidTr="00841C35">
        <w:tc>
          <w:tcPr>
            <w:tcW w:w="2156" w:type="dxa"/>
            <w:shd w:val="clear" w:color="auto" w:fill="auto"/>
          </w:tcPr>
          <w:p w14:paraId="72DE3CD6"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Committee</w:t>
            </w:r>
          </w:p>
        </w:tc>
        <w:tc>
          <w:tcPr>
            <w:tcW w:w="6349" w:type="dxa"/>
            <w:shd w:val="clear" w:color="auto" w:fill="auto"/>
          </w:tcPr>
          <w:p w14:paraId="52D0C9CA"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13 November 2018</w:t>
            </w:r>
          </w:p>
        </w:tc>
      </w:tr>
      <w:tr w:rsidR="00841C35" w:rsidRPr="004F4DC9" w14:paraId="3CFC316A" w14:textId="77777777" w:rsidTr="00841C35">
        <w:tc>
          <w:tcPr>
            <w:tcW w:w="2156" w:type="dxa"/>
            <w:shd w:val="clear" w:color="auto" w:fill="auto"/>
          </w:tcPr>
          <w:p w14:paraId="0144F50A"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Council</w:t>
            </w:r>
          </w:p>
        </w:tc>
        <w:tc>
          <w:tcPr>
            <w:tcW w:w="6349" w:type="dxa"/>
            <w:shd w:val="clear" w:color="auto" w:fill="auto"/>
          </w:tcPr>
          <w:p w14:paraId="4D792E90"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27 November 2018</w:t>
            </w:r>
          </w:p>
        </w:tc>
      </w:tr>
      <w:tr w:rsidR="00841C35" w:rsidRPr="004F4DC9" w14:paraId="53562586" w14:textId="77777777" w:rsidTr="00841C35">
        <w:tc>
          <w:tcPr>
            <w:tcW w:w="2156" w:type="dxa"/>
            <w:shd w:val="clear" w:color="auto" w:fill="auto"/>
          </w:tcPr>
          <w:p w14:paraId="3200926A"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Applicant</w:t>
            </w:r>
          </w:p>
        </w:tc>
        <w:tc>
          <w:tcPr>
            <w:tcW w:w="6349" w:type="dxa"/>
            <w:shd w:val="clear" w:color="auto" w:fill="auto"/>
          </w:tcPr>
          <w:p w14:paraId="5AFDBD5B"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City of Nedlands</w:t>
            </w:r>
          </w:p>
        </w:tc>
      </w:tr>
      <w:tr w:rsidR="00841C35" w:rsidRPr="004F4DC9" w14:paraId="388C1814" w14:textId="77777777" w:rsidTr="00841C35">
        <w:tc>
          <w:tcPr>
            <w:tcW w:w="2156" w:type="dxa"/>
            <w:shd w:val="clear" w:color="auto" w:fill="auto"/>
          </w:tcPr>
          <w:p w14:paraId="2AEA5AE0"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Officer</w:t>
            </w:r>
          </w:p>
        </w:tc>
        <w:tc>
          <w:tcPr>
            <w:tcW w:w="6349" w:type="dxa"/>
            <w:shd w:val="clear" w:color="auto" w:fill="auto"/>
          </w:tcPr>
          <w:p w14:paraId="7BAD0B01"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Andrew Dickson – Manager Parks Services</w:t>
            </w:r>
          </w:p>
        </w:tc>
      </w:tr>
      <w:tr w:rsidR="00841C35" w:rsidRPr="004F4DC9" w14:paraId="4D6444F9" w14:textId="77777777" w:rsidTr="00841C35">
        <w:tc>
          <w:tcPr>
            <w:tcW w:w="2156" w:type="dxa"/>
            <w:shd w:val="clear" w:color="auto" w:fill="auto"/>
          </w:tcPr>
          <w:p w14:paraId="718494B3"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Director</w:t>
            </w:r>
          </w:p>
        </w:tc>
        <w:tc>
          <w:tcPr>
            <w:tcW w:w="6349" w:type="dxa"/>
            <w:shd w:val="clear" w:color="auto" w:fill="auto"/>
          </w:tcPr>
          <w:p w14:paraId="06498447" w14:textId="77777777" w:rsidR="00841C35" w:rsidRPr="004F4DC9" w:rsidRDefault="00841C35" w:rsidP="00841C35">
            <w:pPr>
              <w:rPr>
                <w:rFonts w:ascii="Arial" w:eastAsia="Calibri" w:hAnsi="Arial" w:cs="Arial"/>
                <w:sz w:val="22"/>
                <w:szCs w:val="24"/>
                <w:lang w:val="en-GB"/>
              </w:rPr>
            </w:pPr>
            <w:r w:rsidRPr="004F4DC9">
              <w:rPr>
                <w:rFonts w:ascii="Arial" w:eastAsia="Calibri" w:hAnsi="Arial" w:cs="Arial"/>
                <w:sz w:val="22"/>
                <w:szCs w:val="24"/>
                <w:lang w:val="en-GB"/>
              </w:rPr>
              <w:t>Martyn Glover – Director Technical Services</w:t>
            </w:r>
          </w:p>
        </w:tc>
      </w:tr>
      <w:tr w:rsidR="00841C35" w:rsidRPr="004F4DC9" w14:paraId="16D45BBF" w14:textId="77777777" w:rsidTr="00841C35">
        <w:tc>
          <w:tcPr>
            <w:tcW w:w="2156" w:type="dxa"/>
            <w:shd w:val="clear" w:color="auto" w:fill="auto"/>
          </w:tcPr>
          <w:p w14:paraId="1AB6F29B" w14:textId="77777777" w:rsidR="00841C35" w:rsidRPr="004F4DC9" w:rsidRDefault="00841C35" w:rsidP="00841C35">
            <w:pPr>
              <w:rPr>
                <w:rFonts w:ascii="Arial" w:eastAsia="Calibri" w:hAnsi="Arial" w:cs="Arial"/>
                <w:b/>
                <w:sz w:val="22"/>
                <w:szCs w:val="24"/>
                <w:lang w:val="en-GB"/>
              </w:rPr>
            </w:pPr>
            <w:r w:rsidRPr="004F4DC9">
              <w:rPr>
                <w:rFonts w:ascii="Arial" w:eastAsia="Calibri" w:hAnsi="Arial" w:cs="Arial"/>
                <w:b/>
                <w:sz w:val="22"/>
                <w:szCs w:val="24"/>
                <w:lang w:val="en-GB"/>
              </w:rPr>
              <w:t>Attachments</w:t>
            </w:r>
          </w:p>
        </w:tc>
        <w:tc>
          <w:tcPr>
            <w:tcW w:w="6349" w:type="dxa"/>
            <w:shd w:val="clear" w:color="auto" w:fill="auto"/>
          </w:tcPr>
          <w:p w14:paraId="7785D83B" w14:textId="77777777" w:rsidR="00841C35" w:rsidRPr="004F4DC9" w:rsidRDefault="00841C35" w:rsidP="00251F5F">
            <w:pPr>
              <w:numPr>
                <w:ilvl w:val="0"/>
                <w:numId w:val="49"/>
              </w:numPr>
              <w:ind w:left="343" w:hanging="343"/>
              <w:rPr>
                <w:rFonts w:ascii="Arial" w:eastAsia="Calibri" w:hAnsi="Arial" w:cs="Arial"/>
                <w:sz w:val="22"/>
                <w:szCs w:val="32"/>
                <w:lang w:val="en-US"/>
              </w:rPr>
            </w:pPr>
            <w:r w:rsidRPr="004F4DC9">
              <w:rPr>
                <w:rFonts w:ascii="Arial" w:eastAsia="Calibri" w:hAnsi="Arial" w:cs="Arial"/>
                <w:sz w:val="22"/>
                <w:szCs w:val="32"/>
                <w:lang w:val="en-US"/>
              </w:rPr>
              <w:t>Draft Urban Forest Strategic Plan 2018-2023</w:t>
            </w:r>
          </w:p>
          <w:p w14:paraId="64C54AEA" w14:textId="77777777" w:rsidR="00841C35" w:rsidRPr="004F4DC9" w:rsidRDefault="00841C35" w:rsidP="00251F5F">
            <w:pPr>
              <w:numPr>
                <w:ilvl w:val="0"/>
                <w:numId w:val="49"/>
              </w:numPr>
              <w:ind w:left="343" w:hanging="343"/>
              <w:rPr>
                <w:rFonts w:ascii="Arial" w:eastAsia="Calibri" w:hAnsi="Arial" w:cs="Arial"/>
                <w:sz w:val="22"/>
                <w:szCs w:val="32"/>
                <w:lang w:val="en-US"/>
              </w:rPr>
            </w:pPr>
            <w:r w:rsidRPr="004F4DC9">
              <w:rPr>
                <w:rFonts w:ascii="Arial" w:eastAsia="Calibri" w:hAnsi="Arial" w:cs="Arial"/>
                <w:sz w:val="22"/>
                <w:szCs w:val="32"/>
                <w:lang w:val="en-US"/>
              </w:rPr>
              <w:t xml:space="preserve">Draft Urban Forest Strategic Plan 2018-2023 Executive Summary </w:t>
            </w:r>
          </w:p>
          <w:p w14:paraId="7FD7DA08" w14:textId="77777777" w:rsidR="00841C35" w:rsidRPr="004F4DC9" w:rsidRDefault="00841C35" w:rsidP="00251F5F">
            <w:pPr>
              <w:numPr>
                <w:ilvl w:val="0"/>
                <w:numId w:val="49"/>
              </w:numPr>
              <w:ind w:left="343" w:hanging="343"/>
              <w:rPr>
                <w:rFonts w:ascii="Arial" w:eastAsia="Calibri" w:hAnsi="Arial" w:cs="Arial"/>
                <w:sz w:val="22"/>
                <w:szCs w:val="32"/>
                <w:lang w:val="en-US"/>
              </w:rPr>
            </w:pPr>
            <w:r w:rsidRPr="004F4DC9">
              <w:rPr>
                <w:rFonts w:ascii="Arial" w:eastAsia="Calibri" w:hAnsi="Arial" w:cs="Arial"/>
                <w:sz w:val="22"/>
                <w:szCs w:val="32"/>
                <w:lang w:val="en-US"/>
              </w:rPr>
              <w:t>Community Engagement Report</w:t>
            </w:r>
          </w:p>
        </w:tc>
      </w:tr>
    </w:tbl>
    <w:p w14:paraId="6BD06528" w14:textId="07E235A2" w:rsidR="00841C35" w:rsidRDefault="00841C35" w:rsidP="00841C35">
      <w:pPr>
        <w:jc w:val="both"/>
        <w:rPr>
          <w:rFonts w:ascii="Arial" w:eastAsia="Calibri" w:hAnsi="Arial" w:cs="Arial"/>
          <w:b/>
          <w:szCs w:val="32"/>
          <w:lang w:val="en-US"/>
        </w:rPr>
      </w:pPr>
    </w:p>
    <w:p w14:paraId="49C339C1"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18B7BA0" w14:textId="77777777" w:rsidR="008B318F" w:rsidRPr="006D752D" w:rsidRDefault="008B318F" w:rsidP="008B318F">
      <w:pPr>
        <w:jc w:val="both"/>
        <w:rPr>
          <w:rFonts w:ascii="Arial" w:hAnsi="Arial" w:cs="Arial"/>
          <w:szCs w:val="24"/>
        </w:rPr>
      </w:pPr>
    </w:p>
    <w:p w14:paraId="3F129326" w14:textId="77777777" w:rsidR="008B318F" w:rsidRPr="006D752D" w:rsidRDefault="008B318F" w:rsidP="008B318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46A3F378" w14:textId="77777777" w:rsidR="008B318F" w:rsidRPr="006D752D" w:rsidRDefault="008B318F" w:rsidP="008B318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1AC01431" w14:textId="77777777" w:rsidR="008B318F" w:rsidRPr="006D752D" w:rsidRDefault="008B318F" w:rsidP="008B318F">
      <w:pPr>
        <w:jc w:val="both"/>
        <w:rPr>
          <w:rFonts w:ascii="Arial" w:hAnsi="Arial" w:cs="Arial"/>
          <w:szCs w:val="24"/>
        </w:rPr>
      </w:pPr>
    </w:p>
    <w:p w14:paraId="55D36E39"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2B38530E" w14:textId="77777777" w:rsidR="008B318F" w:rsidRDefault="008B318F" w:rsidP="008B318F">
      <w:pPr>
        <w:jc w:val="both"/>
        <w:rPr>
          <w:rFonts w:ascii="Arial" w:hAnsi="Arial" w:cs="Arial"/>
          <w:szCs w:val="24"/>
        </w:rPr>
      </w:pPr>
      <w:r w:rsidRPr="006D752D">
        <w:rPr>
          <w:rFonts w:ascii="Arial" w:hAnsi="Arial" w:cs="Arial"/>
          <w:szCs w:val="24"/>
        </w:rPr>
        <w:t>(Printed below for ease of reference)</w:t>
      </w:r>
    </w:p>
    <w:p w14:paraId="2AD70B77" w14:textId="77777777" w:rsidR="008B318F" w:rsidRPr="006D752D" w:rsidRDefault="008B318F" w:rsidP="008B318F">
      <w:pPr>
        <w:jc w:val="both"/>
        <w:rPr>
          <w:rFonts w:ascii="Arial" w:hAnsi="Arial" w:cs="Arial"/>
          <w:szCs w:val="24"/>
        </w:rPr>
      </w:pPr>
    </w:p>
    <w:p w14:paraId="16DFA3BB" w14:textId="77777777"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0C303C88" w14:textId="5F8B2889" w:rsidR="00CB4472" w:rsidRDefault="00CB4472" w:rsidP="00841C35">
      <w:pPr>
        <w:jc w:val="both"/>
        <w:rPr>
          <w:rFonts w:ascii="Arial" w:eastAsia="Calibri" w:hAnsi="Arial" w:cs="Arial"/>
          <w:b/>
          <w:szCs w:val="32"/>
          <w:lang w:val="en-US"/>
        </w:rPr>
      </w:pPr>
    </w:p>
    <w:p w14:paraId="789EF5D2" w14:textId="73E4C868" w:rsidR="00CB4472" w:rsidRPr="007A2EB6" w:rsidRDefault="007D1933" w:rsidP="00841C35">
      <w:pPr>
        <w:jc w:val="both"/>
        <w:rPr>
          <w:rFonts w:ascii="Arial" w:eastAsia="Calibri" w:hAnsi="Arial" w:cs="Arial"/>
          <w:b/>
          <w:szCs w:val="32"/>
          <w:lang w:val="en-US"/>
        </w:rPr>
      </w:pPr>
      <w:r>
        <w:rPr>
          <w:rFonts w:ascii="Arial" w:eastAsia="Calibri" w:hAnsi="Arial" w:cs="Arial"/>
          <w:b/>
          <w:noProof/>
          <w:sz w:val="28"/>
          <w:szCs w:val="32"/>
          <w:lang w:val="en-US"/>
        </w:rPr>
        <w:pict w14:anchorId="18CDECA5">
          <v:rect id="_x0000_s1059" style="position:absolute;left:0;text-align:left;margin-left:-.75pt;margin-top:14.75pt;width:419.3pt;height:131.2pt;z-index:-251635200" fillcolor="#d8d8d8" stroked="f"/>
        </w:pict>
      </w:r>
    </w:p>
    <w:p w14:paraId="109093D7" w14:textId="7577116F" w:rsidR="00841C35" w:rsidRPr="007A2EB6" w:rsidRDefault="008B318F" w:rsidP="00841C35">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841C35" w:rsidRPr="007A2EB6">
        <w:rPr>
          <w:rFonts w:ascii="Arial" w:eastAsia="Calibri" w:hAnsi="Arial" w:cs="Arial"/>
          <w:b/>
          <w:sz w:val="28"/>
          <w:szCs w:val="32"/>
          <w:lang w:val="en-US"/>
        </w:rPr>
        <w:t>Committee</w:t>
      </w:r>
      <w:r w:rsidR="00841C35">
        <w:rPr>
          <w:rFonts w:ascii="Arial" w:eastAsia="Calibri" w:hAnsi="Arial" w:cs="Arial"/>
          <w:b/>
          <w:sz w:val="28"/>
          <w:szCs w:val="32"/>
          <w:lang w:val="en-US"/>
        </w:rPr>
        <w:t xml:space="preserve"> Recommendation</w:t>
      </w:r>
    </w:p>
    <w:p w14:paraId="158466E4" w14:textId="77777777" w:rsidR="00841C35" w:rsidRPr="007A2EB6" w:rsidRDefault="00841C35" w:rsidP="00841C35">
      <w:pPr>
        <w:jc w:val="both"/>
        <w:rPr>
          <w:rFonts w:ascii="Arial" w:eastAsia="Calibri" w:hAnsi="Arial" w:cs="Arial"/>
          <w:b/>
          <w:szCs w:val="32"/>
          <w:lang w:val="en-US"/>
        </w:rPr>
      </w:pPr>
    </w:p>
    <w:p w14:paraId="136BECC2" w14:textId="77777777" w:rsidR="00841C35" w:rsidRPr="007A2EB6" w:rsidRDefault="00841C35" w:rsidP="00841C35">
      <w:pPr>
        <w:jc w:val="both"/>
        <w:rPr>
          <w:rFonts w:ascii="Arial" w:eastAsia="Calibri" w:hAnsi="Arial" w:cs="Arial"/>
          <w:b/>
          <w:szCs w:val="32"/>
          <w:lang w:val="en-US"/>
        </w:rPr>
      </w:pPr>
      <w:r w:rsidRPr="007A2EB6">
        <w:rPr>
          <w:rFonts w:ascii="Arial" w:eastAsia="Calibri" w:hAnsi="Arial" w:cs="Arial"/>
          <w:b/>
          <w:szCs w:val="32"/>
          <w:lang w:val="en-US"/>
        </w:rPr>
        <w:t>Council:</w:t>
      </w:r>
    </w:p>
    <w:p w14:paraId="2E667D3C" w14:textId="77777777" w:rsidR="00841C35" w:rsidRPr="007A2EB6" w:rsidRDefault="00841C35" w:rsidP="00841C35">
      <w:pPr>
        <w:jc w:val="both"/>
        <w:rPr>
          <w:rFonts w:ascii="Arial" w:eastAsia="Calibri" w:hAnsi="Arial" w:cs="Arial"/>
          <w:b/>
          <w:szCs w:val="32"/>
          <w:lang w:val="en-US"/>
        </w:rPr>
      </w:pPr>
    </w:p>
    <w:p w14:paraId="2CDF2776" w14:textId="352B0A1F" w:rsidR="00841C35" w:rsidRPr="007A2EB6" w:rsidRDefault="00841C35" w:rsidP="00841C35">
      <w:pPr>
        <w:ind w:left="567" w:hanging="567"/>
        <w:jc w:val="both"/>
        <w:rPr>
          <w:rFonts w:ascii="Arial" w:eastAsia="Calibri" w:hAnsi="Arial" w:cs="Arial"/>
          <w:b/>
          <w:szCs w:val="24"/>
          <w:lang w:val="en-GB"/>
        </w:rPr>
      </w:pPr>
      <w:r w:rsidRPr="007A2EB6">
        <w:rPr>
          <w:rFonts w:ascii="Arial" w:eastAsia="Calibri" w:hAnsi="Arial" w:cs="Arial"/>
          <w:b/>
          <w:szCs w:val="24"/>
          <w:lang w:val="en-GB"/>
        </w:rPr>
        <w:t>1.</w:t>
      </w:r>
      <w:r w:rsidRPr="007A2EB6">
        <w:rPr>
          <w:rFonts w:ascii="Arial" w:eastAsia="Calibri" w:hAnsi="Arial" w:cs="Arial"/>
          <w:b/>
          <w:szCs w:val="24"/>
          <w:lang w:val="en-GB"/>
        </w:rPr>
        <w:tab/>
      </w:r>
      <w:r w:rsidR="0088729F">
        <w:rPr>
          <w:rFonts w:ascii="Arial" w:eastAsia="Calibri" w:hAnsi="Arial" w:cs="Arial"/>
          <w:b/>
          <w:szCs w:val="24"/>
          <w:lang w:val="en-GB"/>
        </w:rPr>
        <w:t>a</w:t>
      </w:r>
      <w:r w:rsidRPr="007A2EB6">
        <w:rPr>
          <w:rFonts w:ascii="Arial" w:eastAsia="Calibri" w:hAnsi="Arial" w:cs="Arial"/>
          <w:b/>
          <w:szCs w:val="24"/>
          <w:lang w:val="en-GB"/>
        </w:rPr>
        <w:t>dopts the Urban Forest Strategic Plan 2018-2023 as presented in Attachment 1;</w:t>
      </w:r>
      <w:r>
        <w:rPr>
          <w:rFonts w:ascii="Arial" w:eastAsia="Calibri" w:hAnsi="Arial" w:cs="Arial"/>
          <w:b/>
          <w:szCs w:val="24"/>
          <w:lang w:val="en-GB"/>
        </w:rPr>
        <w:t xml:space="preserve"> and</w:t>
      </w:r>
    </w:p>
    <w:p w14:paraId="07F9AA58" w14:textId="77777777" w:rsidR="00841C35" w:rsidRPr="007A2EB6" w:rsidRDefault="00841C35" w:rsidP="00841C35">
      <w:pPr>
        <w:jc w:val="both"/>
        <w:rPr>
          <w:rFonts w:ascii="Arial" w:eastAsia="Calibri" w:hAnsi="Arial" w:cs="Arial"/>
          <w:b/>
          <w:szCs w:val="24"/>
          <w:lang w:val="en-GB"/>
        </w:rPr>
      </w:pPr>
    </w:p>
    <w:p w14:paraId="1008A898" w14:textId="05A651C9" w:rsidR="00841C35" w:rsidRPr="007A2EB6" w:rsidRDefault="0088729F" w:rsidP="00251F5F">
      <w:pPr>
        <w:numPr>
          <w:ilvl w:val="0"/>
          <w:numId w:val="50"/>
        </w:numPr>
        <w:spacing w:after="200" w:line="276" w:lineRule="auto"/>
        <w:ind w:left="567" w:hanging="567"/>
        <w:contextualSpacing/>
        <w:jc w:val="both"/>
        <w:rPr>
          <w:rFonts w:ascii="Arial" w:eastAsia="Calibri" w:hAnsi="Arial" w:cs="Arial"/>
          <w:b/>
          <w:szCs w:val="24"/>
          <w:lang w:val="en-GB"/>
        </w:rPr>
      </w:pPr>
      <w:r>
        <w:rPr>
          <w:rFonts w:ascii="Arial" w:eastAsia="Calibri" w:hAnsi="Arial" w:cs="Arial"/>
          <w:b/>
          <w:szCs w:val="24"/>
          <w:lang w:val="en-GB"/>
        </w:rPr>
        <w:t>a</w:t>
      </w:r>
      <w:r w:rsidR="00841C35" w:rsidRPr="007A2EB6">
        <w:rPr>
          <w:rFonts w:ascii="Arial" w:eastAsia="Calibri" w:hAnsi="Arial" w:cs="Arial"/>
          <w:b/>
          <w:szCs w:val="24"/>
          <w:lang w:val="en-GB"/>
        </w:rPr>
        <w:t>cknowledges the community feedback captured in the Community Engagement Report as presented in Attachment 3</w:t>
      </w:r>
      <w:r w:rsidR="00841C35">
        <w:rPr>
          <w:rFonts w:ascii="Arial" w:eastAsia="Calibri" w:hAnsi="Arial" w:cs="Arial"/>
          <w:b/>
          <w:szCs w:val="24"/>
          <w:lang w:val="en-GB"/>
        </w:rPr>
        <w:t>.</w:t>
      </w:r>
    </w:p>
    <w:p w14:paraId="373892A8" w14:textId="7CB20973" w:rsidR="00841C35" w:rsidRDefault="00841C35" w:rsidP="00841C35">
      <w:pPr>
        <w:ind w:left="567"/>
        <w:contextualSpacing/>
        <w:jc w:val="both"/>
        <w:rPr>
          <w:rFonts w:ascii="Arial" w:eastAsia="Calibri" w:hAnsi="Arial" w:cs="Arial"/>
          <w:b/>
          <w:szCs w:val="24"/>
          <w:lang w:val="en-GB"/>
        </w:rPr>
      </w:pPr>
    </w:p>
    <w:p w14:paraId="55217C55" w14:textId="00ABB6F4" w:rsidR="00841C35" w:rsidRDefault="00841C35" w:rsidP="00841C35">
      <w:pPr>
        <w:ind w:left="567"/>
        <w:contextualSpacing/>
        <w:jc w:val="both"/>
        <w:rPr>
          <w:rFonts w:ascii="Arial" w:eastAsia="Calibri" w:hAnsi="Arial" w:cs="Arial"/>
          <w:b/>
          <w:szCs w:val="24"/>
          <w:lang w:val="en-GB"/>
        </w:rPr>
      </w:pPr>
    </w:p>
    <w:p w14:paraId="2714AF58" w14:textId="22E204F1" w:rsidR="00841C35" w:rsidRPr="00212F9B" w:rsidRDefault="00841C35" w:rsidP="00841C35">
      <w:pPr>
        <w:jc w:val="both"/>
        <w:rPr>
          <w:rFonts w:ascii="Arial" w:eastAsia="Calibri" w:hAnsi="Arial" w:cs="Arial"/>
          <w:sz w:val="28"/>
          <w:szCs w:val="32"/>
          <w:lang w:val="en-US"/>
        </w:rPr>
      </w:pPr>
      <w:r w:rsidRPr="00212F9B">
        <w:rPr>
          <w:rFonts w:ascii="Arial" w:eastAsia="Calibri" w:hAnsi="Arial" w:cs="Arial"/>
          <w:sz w:val="28"/>
          <w:szCs w:val="32"/>
          <w:lang w:val="en-US"/>
        </w:rPr>
        <w:t>Recommendation to Committee</w:t>
      </w:r>
    </w:p>
    <w:p w14:paraId="5F979444" w14:textId="77777777" w:rsidR="00841C35" w:rsidRPr="00212F9B" w:rsidRDefault="00841C35" w:rsidP="00841C35">
      <w:pPr>
        <w:jc w:val="both"/>
        <w:rPr>
          <w:rFonts w:ascii="Arial" w:eastAsia="Calibri" w:hAnsi="Arial" w:cs="Arial"/>
          <w:szCs w:val="32"/>
          <w:lang w:val="en-US"/>
        </w:rPr>
      </w:pPr>
    </w:p>
    <w:p w14:paraId="551FD19D" w14:textId="77777777" w:rsidR="00841C35" w:rsidRPr="00212F9B" w:rsidRDefault="00841C35" w:rsidP="00841C35">
      <w:pPr>
        <w:jc w:val="both"/>
        <w:rPr>
          <w:rFonts w:ascii="Arial" w:eastAsia="Calibri" w:hAnsi="Arial" w:cs="Arial"/>
          <w:szCs w:val="32"/>
          <w:lang w:val="en-US"/>
        </w:rPr>
      </w:pPr>
      <w:r w:rsidRPr="00212F9B">
        <w:rPr>
          <w:rFonts w:ascii="Arial" w:eastAsia="Calibri" w:hAnsi="Arial" w:cs="Arial"/>
          <w:szCs w:val="32"/>
          <w:lang w:val="en-US"/>
        </w:rPr>
        <w:t>Council:</w:t>
      </w:r>
    </w:p>
    <w:p w14:paraId="40B956DE" w14:textId="77777777" w:rsidR="00841C35" w:rsidRPr="00212F9B" w:rsidRDefault="00841C35" w:rsidP="00841C35">
      <w:pPr>
        <w:jc w:val="both"/>
        <w:rPr>
          <w:rFonts w:ascii="Arial" w:eastAsia="Calibri" w:hAnsi="Arial" w:cs="Arial"/>
          <w:szCs w:val="32"/>
          <w:lang w:val="en-US"/>
        </w:rPr>
      </w:pPr>
    </w:p>
    <w:p w14:paraId="21464C88" w14:textId="7C87A4F4" w:rsidR="00841C35" w:rsidRPr="00212F9B" w:rsidRDefault="0088729F" w:rsidP="00251F5F">
      <w:pPr>
        <w:numPr>
          <w:ilvl w:val="3"/>
          <w:numId w:val="34"/>
        </w:numPr>
        <w:ind w:left="567" w:hanging="567"/>
        <w:jc w:val="both"/>
        <w:rPr>
          <w:rFonts w:ascii="Arial" w:eastAsia="Calibri" w:hAnsi="Arial" w:cs="Arial"/>
          <w:szCs w:val="24"/>
          <w:lang w:val="en-GB"/>
        </w:rPr>
      </w:pPr>
      <w:r>
        <w:rPr>
          <w:rFonts w:ascii="Arial" w:eastAsia="Calibri" w:hAnsi="Arial" w:cs="Arial"/>
          <w:szCs w:val="24"/>
          <w:lang w:val="en-GB"/>
        </w:rPr>
        <w:t>a</w:t>
      </w:r>
      <w:r w:rsidR="00841C35" w:rsidRPr="00212F9B">
        <w:rPr>
          <w:rFonts w:ascii="Arial" w:eastAsia="Calibri" w:hAnsi="Arial" w:cs="Arial"/>
          <w:szCs w:val="24"/>
          <w:lang w:val="en-GB"/>
        </w:rPr>
        <w:t xml:space="preserve">dopts the Urban Forest Strategic Plan 2018-2023 as presented in Attachment 1; </w:t>
      </w:r>
    </w:p>
    <w:p w14:paraId="20F2B4A1" w14:textId="77777777" w:rsidR="00841C35" w:rsidRPr="00212F9B" w:rsidRDefault="00841C35" w:rsidP="00841C35">
      <w:pPr>
        <w:jc w:val="both"/>
        <w:rPr>
          <w:rFonts w:ascii="Arial" w:eastAsia="Calibri" w:hAnsi="Arial" w:cs="Arial"/>
          <w:szCs w:val="24"/>
          <w:lang w:val="en-GB"/>
        </w:rPr>
      </w:pPr>
    </w:p>
    <w:p w14:paraId="1A08594F" w14:textId="1CBAF475" w:rsidR="00841C35" w:rsidRPr="00212F9B" w:rsidRDefault="0088729F" w:rsidP="00251F5F">
      <w:pPr>
        <w:numPr>
          <w:ilvl w:val="3"/>
          <w:numId w:val="34"/>
        </w:numPr>
        <w:ind w:left="567" w:hanging="567"/>
        <w:jc w:val="both"/>
        <w:rPr>
          <w:rFonts w:ascii="Arial" w:eastAsia="Calibri" w:hAnsi="Arial" w:cs="Arial"/>
          <w:szCs w:val="24"/>
          <w:lang w:val="en-GB"/>
        </w:rPr>
      </w:pPr>
      <w:r>
        <w:rPr>
          <w:rFonts w:ascii="Arial" w:eastAsia="Calibri" w:hAnsi="Arial" w:cs="Arial"/>
          <w:szCs w:val="24"/>
          <w:lang w:val="en-GB"/>
        </w:rPr>
        <w:t>a</w:t>
      </w:r>
      <w:r w:rsidR="00841C35" w:rsidRPr="00212F9B">
        <w:rPr>
          <w:rFonts w:ascii="Arial" w:eastAsia="Calibri" w:hAnsi="Arial" w:cs="Arial"/>
          <w:szCs w:val="24"/>
          <w:lang w:val="en-GB"/>
        </w:rPr>
        <w:t>cknowledges the community feedback captured in the Community Engagement Report as presented in Attachment 3; and</w:t>
      </w:r>
    </w:p>
    <w:p w14:paraId="4D56F6DA" w14:textId="77777777" w:rsidR="00841C35" w:rsidRPr="00212F9B" w:rsidRDefault="00841C35" w:rsidP="00841C35">
      <w:pPr>
        <w:ind w:left="567"/>
        <w:contextualSpacing/>
        <w:jc w:val="both"/>
        <w:rPr>
          <w:rFonts w:ascii="Arial" w:eastAsia="Calibri" w:hAnsi="Arial" w:cs="Arial"/>
          <w:szCs w:val="24"/>
          <w:lang w:val="en-GB"/>
        </w:rPr>
      </w:pPr>
    </w:p>
    <w:p w14:paraId="1C48EA28" w14:textId="175B3E21" w:rsidR="00841C35" w:rsidRPr="00212F9B" w:rsidRDefault="0088729F" w:rsidP="00251F5F">
      <w:pPr>
        <w:numPr>
          <w:ilvl w:val="3"/>
          <w:numId w:val="34"/>
        </w:numPr>
        <w:ind w:left="567" w:hanging="567"/>
        <w:jc w:val="both"/>
        <w:rPr>
          <w:rFonts w:ascii="Arial" w:eastAsia="Calibri" w:hAnsi="Arial" w:cs="Arial"/>
          <w:szCs w:val="24"/>
          <w:lang w:val="en-GB"/>
        </w:rPr>
      </w:pPr>
      <w:r>
        <w:rPr>
          <w:rFonts w:ascii="Arial" w:eastAsia="Calibri" w:hAnsi="Arial" w:cs="Arial"/>
          <w:szCs w:val="24"/>
          <w:lang w:val="en-GB"/>
        </w:rPr>
        <w:t>r</w:t>
      </w:r>
      <w:r w:rsidR="00841C35" w:rsidRPr="00212F9B">
        <w:rPr>
          <w:rFonts w:ascii="Arial" w:eastAsia="Calibri" w:hAnsi="Arial" w:cs="Arial"/>
          <w:szCs w:val="24"/>
          <w:lang w:val="en-GB"/>
        </w:rPr>
        <w:t>equests the Administration investigate future options for improved management of the urban canopy on private land to be considered in future reviews of the Urban Forest Strategic Plan.</w:t>
      </w:r>
    </w:p>
    <w:p w14:paraId="1C981297" w14:textId="2180DABD" w:rsidR="0029699C" w:rsidRDefault="0029699C" w:rsidP="0029699C">
      <w:pPr>
        <w:pStyle w:val="Heading2"/>
        <w:numPr>
          <w:ilvl w:val="0"/>
          <w:numId w:val="0"/>
        </w:numPr>
        <w:spacing w:before="0" w:after="0"/>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16EE59F5" w14:textId="77777777" w:rsidTr="0029699C">
        <w:tc>
          <w:tcPr>
            <w:tcW w:w="8421" w:type="dxa"/>
            <w:shd w:val="clear" w:color="auto" w:fill="auto"/>
          </w:tcPr>
          <w:p w14:paraId="5C2873C6" w14:textId="77777777" w:rsidR="0029699C" w:rsidRPr="004F4DC9" w:rsidRDefault="0029699C" w:rsidP="0029699C">
            <w:pPr>
              <w:keepNext/>
              <w:keepLines/>
              <w:tabs>
                <w:tab w:val="left" w:pos="2018"/>
              </w:tabs>
              <w:jc w:val="both"/>
              <w:outlineLvl w:val="0"/>
              <w:rPr>
                <w:rFonts w:ascii="Arial" w:hAnsi="Arial" w:cs="Arial"/>
                <w:b/>
                <w:bCs/>
                <w:sz w:val="28"/>
                <w:szCs w:val="28"/>
              </w:rPr>
            </w:pPr>
            <w:bookmarkStart w:id="92" w:name="_Toc530412492"/>
            <w:bookmarkStart w:id="93" w:name="_Toc531600910"/>
            <w:r w:rsidRPr="004F4DC9">
              <w:rPr>
                <w:rFonts w:ascii="Arial" w:hAnsi="Arial" w:cs="Arial"/>
                <w:b/>
                <w:bCs/>
                <w:sz w:val="28"/>
                <w:szCs w:val="28"/>
              </w:rPr>
              <w:t xml:space="preserve">TS26.18 </w:t>
            </w:r>
            <w:r w:rsidRPr="004F4DC9">
              <w:rPr>
                <w:rFonts w:ascii="Arial" w:hAnsi="Arial" w:cs="Arial"/>
                <w:b/>
                <w:bCs/>
                <w:sz w:val="28"/>
                <w:szCs w:val="28"/>
              </w:rPr>
              <w:tab/>
              <w:t>Waratah Avenue Community Consultation</w:t>
            </w:r>
            <w:bookmarkEnd w:id="92"/>
            <w:bookmarkEnd w:id="93"/>
            <w:r w:rsidRPr="004F4DC9">
              <w:rPr>
                <w:rFonts w:ascii="Arial" w:hAnsi="Arial" w:cs="Arial"/>
                <w:b/>
                <w:bCs/>
                <w:sz w:val="28"/>
                <w:szCs w:val="28"/>
              </w:rPr>
              <w:t xml:space="preserve"> </w:t>
            </w:r>
          </w:p>
        </w:tc>
      </w:tr>
    </w:tbl>
    <w:p w14:paraId="50FDDC7A" w14:textId="77777777" w:rsidR="0029699C" w:rsidRPr="007A2EB6"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94"/>
      </w:tblGrid>
      <w:tr w:rsidR="0029699C" w:rsidRPr="004F4DC9" w14:paraId="3B784F79" w14:textId="77777777" w:rsidTr="0029699C">
        <w:tc>
          <w:tcPr>
            <w:tcW w:w="2244" w:type="dxa"/>
            <w:shd w:val="clear" w:color="auto" w:fill="auto"/>
          </w:tcPr>
          <w:p w14:paraId="3600114F"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Committee</w:t>
            </w:r>
          </w:p>
        </w:tc>
        <w:tc>
          <w:tcPr>
            <w:tcW w:w="7141" w:type="dxa"/>
            <w:shd w:val="clear" w:color="auto" w:fill="auto"/>
          </w:tcPr>
          <w:p w14:paraId="3BA4C723"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4F742708" w14:textId="77777777" w:rsidTr="0029699C">
        <w:tc>
          <w:tcPr>
            <w:tcW w:w="2244" w:type="dxa"/>
            <w:shd w:val="clear" w:color="auto" w:fill="auto"/>
          </w:tcPr>
          <w:p w14:paraId="118DB2EC"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7141" w:type="dxa"/>
            <w:shd w:val="clear" w:color="auto" w:fill="auto"/>
          </w:tcPr>
          <w:p w14:paraId="0415B2AC"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5284F7B8" w14:textId="77777777" w:rsidTr="0029699C">
        <w:tc>
          <w:tcPr>
            <w:tcW w:w="2244" w:type="dxa"/>
            <w:shd w:val="clear" w:color="auto" w:fill="auto"/>
          </w:tcPr>
          <w:p w14:paraId="360A40B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7141" w:type="dxa"/>
            <w:shd w:val="clear" w:color="auto" w:fill="auto"/>
          </w:tcPr>
          <w:p w14:paraId="42625C8A"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 xml:space="preserve">City of Nedlands </w:t>
            </w:r>
          </w:p>
        </w:tc>
      </w:tr>
      <w:tr w:rsidR="0029699C" w:rsidRPr="004F4DC9" w14:paraId="3883319A" w14:textId="77777777" w:rsidTr="0029699C">
        <w:tc>
          <w:tcPr>
            <w:tcW w:w="2244" w:type="dxa"/>
            <w:shd w:val="clear" w:color="auto" w:fill="auto"/>
          </w:tcPr>
          <w:p w14:paraId="522022A9"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7141" w:type="dxa"/>
            <w:shd w:val="clear" w:color="auto" w:fill="auto"/>
          </w:tcPr>
          <w:p w14:paraId="35DE9EE9"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Director Technical Services</w:t>
            </w:r>
          </w:p>
        </w:tc>
      </w:tr>
      <w:tr w:rsidR="0029699C" w:rsidRPr="004F4DC9" w14:paraId="7773B348" w14:textId="77777777" w:rsidTr="0029699C">
        <w:tc>
          <w:tcPr>
            <w:tcW w:w="2244" w:type="dxa"/>
            <w:shd w:val="clear" w:color="auto" w:fill="auto"/>
          </w:tcPr>
          <w:p w14:paraId="1C12BC6F"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7141" w:type="dxa"/>
            <w:shd w:val="clear" w:color="auto" w:fill="auto"/>
          </w:tcPr>
          <w:p w14:paraId="15D3BFD9"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Director Technical Services</w:t>
            </w:r>
          </w:p>
        </w:tc>
      </w:tr>
      <w:tr w:rsidR="0029699C" w:rsidRPr="004F4DC9" w14:paraId="4F8A4320" w14:textId="77777777" w:rsidTr="0029699C">
        <w:trPr>
          <w:trHeight w:val="1171"/>
        </w:trPr>
        <w:tc>
          <w:tcPr>
            <w:tcW w:w="2244" w:type="dxa"/>
            <w:shd w:val="clear" w:color="auto" w:fill="auto"/>
          </w:tcPr>
          <w:p w14:paraId="2CB1CDF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7141" w:type="dxa"/>
            <w:shd w:val="clear" w:color="auto" w:fill="auto"/>
          </w:tcPr>
          <w:p w14:paraId="3C382E10"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Final Concept Design (includes roundabout)</w:t>
            </w:r>
          </w:p>
          <w:p w14:paraId="524BFCC5"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Final Concept Design (excludes roundabout)</w:t>
            </w:r>
          </w:p>
          <w:p w14:paraId="482CED0E"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Community Engagement Report</w:t>
            </w:r>
          </w:p>
          <w:p w14:paraId="7E8F039B" w14:textId="77777777" w:rsidR="0029699C" w:rsidRPr="004F4DC9" w:rsidRDefault="0029699C" w:rsidP="00251F5F">
            <w:pPr>
              <w:numPr>
                <w:ilvl w:val="0"/>
                <w:numId w:val="47"/>
              </w:numPr>
              <w:ind w:left="376" w:hanging="376"/>
              <w:rPr>
                <w:rFonts w:ascii="Arial" w:eastAsia="Calibri" w:hAnsi="Arial" w:cs="Arial"/>
                <w:sz w:val="22"/>
                <w:szCs w:val="32"/>
                <w:lang w:val="en-US"/>
              </w:rPr>
            </w:pPr>
            <w:r w:rsidRPr="004F4DC9">
              <w:rPr>
                <w:rFonts w:ascii="Arial" w:eastAsia="Calibri" w:hAnsi="Arial" w:cs="Arial"/>
                <w:sz w:val="22"/>
                <w:szCs w:val="32"/>
                <w:lang w:val="en-US"/>
              </w:rPr>
              <w:t>Road Safety Audit – Waratah/Alexander Intersection</w:t>
            </w:r>
          </w:p>
        </w:tc>
      </w:tr>
    </w:tbl>
    <w:p w14:paraId="063DF92C" w14:textId="1E2E61D7" w:rsidR="0029699C" w:rsidRDefault="0029699C" w:rsidP="0029699C">
      <w:pPr>
        <w:jc w:val="both"/>
        <w:rPr>
          <w:rFonts w:ascii="Arial" w:eastAsia="Calibri" w:hAnsi="Arial" w:cs="Arial"/>
          <w:b/>
          <w:szCs w:val="32"/>
          <w:lang w:val="en-US"/>
        </w:rPr>
      </w:pPr>
    </w:p>
    <w:p w14:paraId="746C2E93" w14:textId="77777777" w:rsidR="008B318F" w:rsidRDefault="008B318F" w:rsidP="0029699C">
      <w:pPr>
        <w:jc w:val="both"/>
        <w:rPr>
          <w:rFonts w:ascii="Arial" w:eastAsia="Calibri" w:hAnsi="Arial" w:cs="Arial"/>
          <w:b/>
          <w:szCs w:val="32"/>
          <w:lang w:val="en-US"/>
        </w:rPr>
      </w:pPr>
    </w:p>
    <w:p w14:paraId="1621CD41" w14:textId="7C1BD23C" w:rsidR="00B95B5F" w:rsidRPr="001329C8" w:rsidRDefault="001329C8" w:rsidP="001329C8">
      <w:pPr>
        <w:ind w:left="-851"/>
        <w:jc w:val="both"/>
        <w:rPr>
          <w:rFonts w:ascii="Arial" w:eastAsia="Calibri" w:hAnsi="Arial" w:cs="Arial"/>
          <w:szCs w:val="32"/>
          <w:lang w:val="en-US"/>
        </w:rPr>
      </w:pPr>
      <w:r>
        <w:rPr>
          <w:rFonts w:ascii="Arial" w:eastAsia="Calibri" w:hAnsi="Arial" w:cs="Arial"/>
          <w:szCs w:val="32"/>
          <w:lang w:val="en-US"/>
        </w:rPr>
        <w:t xml:space="preserve">Councillor </w:t>
      </w:r>
      <w:r w:rsidR="00B95B5F" w:rsidRPr="001329C8">
        <w:rPr>
          <w:rFonts w:ascii="Arial" w:eastAsia="Calibri" w:hAnsi="Arial" w:cs="Arial"/>
          <w:szCs w:val="32"/>
          <w:lang w:val="en-US"/>
        </w:rPr>
        <w:t>McManus</w:t>
      </w:r>
      <w:r>
        <w:rPr>
          <w:rFonts w:ascii="Arial" w:eastAsia="Calibri" w:hAnsi="Arial" w:cs="Arial"/>
          <w:szCs w:val="32"/>
          <w:lang w:val="en-US"/>
        </w:rPr>
        <w:t xml:space="preserve"> left the room at</w:t>
      </w:r>
      <w:r w:rsidR="00B95B5F" w:rsidRPr="001329C8">
        <w:rPr>
          <w:rFonts w:ascii="Arial" w:eastAsia="Calibri" w:hAnsi="Arial" w:cs="Arial"/>
          <w:szCs w:val="32"/>
          <w:lang w:val="en-US"/>
        </w:rPr>
        <w:t xml:space="preserve"> 9.09 pm</w:t>
      </w:r>
      <w:r>
        <w:rPr>
          <w:rFonts w:ascii="Arial" w:eastAsia="Calibri" w:hAnsi="Arial" w:cs="Arial"/>
          <w:szCs w:val="32"/>
          <w:lang w:val="en-US"/>
        </w:rPr>
        <w:t>.</w:t>
      </w:r>
    </w:p>
    <w:p w14:paraId="1FBC3787" w14:textId="7543A374" w:rsidR="00B95B5F" w:rsidRDefault="00B95B5F" w:rsidP="0029699C">
      <w:pPr>
        <w:jc w:val="both"/>
        <w:rPr>
          <w:rFonts w:ascii="Arial" w:eastAsia="Calibri" w:hAnsi="Arial" w:cs="Arial"/>
          <w:b/>
          <w:szCs w:val="32"/>
          <w:lang w:val="en-US"/>
        </w:rPr>
      </w:pPr>
    </w:p>
    <w:p w14:paraId="3EE28244" w14:textId="77777777" w:rsidR="008B318F" w:rsidRDefault="008B318F" w:rsidP="0029699C">
      <w:pPr>
        <w:jc w:val="both"/>
        <w:rPr>
          <w:rFonts w:ascii="Arial" w:eastAsia="Calibri" w:hAnsi="Arial" w:cs="Arial"/>
          <w:b/>
          <w:szCs w:val="32"/>
          <w:lang w:val="en-US"/>
        </w:rPr>
      </w:pPr>
    </w:p>
    <w:p w14:paraId="4CF79C91" w14:textId="1B942A7B" w:rsidR="00CB4472" w:rsidRPr="006D752D" w:rsidRDefault="00CB4472" w:rsidP="00CB4472">
      <w:pPr>
        <w:jc w:val="both"/>
        <w:rPr>
          <w:rFonts w:ascii="Arial" w:hAnsi="Arial" w:cs="Arial"/>
          <w:b/>
          <w:szCs w:val="24"/>
        </w:rPr>
      </w:pPr>
      <w:r w:rsidRPr="006D752D">
        <w:rPr>
          <w:rFonts w:ascii="Arial" w:hAnsi="Arial" w:cs="Arial"/>
          <w:b/>
          <w:szCs w:val="24"/>
        </w:rPr>
        <w:t xml:space="preserve">Regulation 11(da) </w:t>
      </w:r>
      <w:r w:rsidR="008B318F">
        <w:rPr>
          <w:rFonts w:ascii="Arial" w:hAnsi="Arial" w:cs="Arial"/>
          <w:b/>
          <w:szCs w:val="24"/>
        </w:rPr>
        <w:t>–</w:t>
      </w:r>
      <w:r w:rsidRPr="006D752D">
        <w:rPr>
          <w:rFonts w:ascii="Arial" w:hAnsi="Arial" w:cs="Arial"/>
          <w:b/>
          <w:szCs w:val="24"/>
        </w:rPr>
        <w:t xml:space="preserve"> </w:t>
      </w:r>
      <w:r w:rsidR="008B318F">
        <w:rPr>
          <w:rFonts w:ascii="Arial" w:hAnsi="Arial" w:cs="Arial"/>
          <w:b/>
          <w:szCs w:val="24"/>
        </w:rPr>
        <w:t>Not Applicable – Recommendation Adopted</w:t>
      </w:r>
    </w:p>
    <w:p w14:paraId="523E5618" w14:textId="77777777" w:rsidR="00CB4472" w:rsidRPr="006D752D" w:rsidRDefault="00CB4472" w:rsidP="00CB4472">
      <w:pPr>
        <w:jc w:val="both"/>
        <w:rPr>
          <w:rFonts w:ascii="Arial" w:hAnsi="Arial" w:cs="Arial"/>
          <w:szCs w:val="24"/>
        </w:rPr>
      </w:pPr>
    </w:p>
    <w:p w14:paraId="3C79B461" w14:textId="2F284DE3" w:rsidR="00CB4472" w:rsidRPr="006D752D" w:rsidRDefault="00CB4472" w:rsidP="00CB4472">
      <w:pPr>
        <w:jc w:val="both"/>
        <w:rPr>
          <w:rFonts w:ascii="Arial" w:hAnsi="Arial" w:cs="Arial"/>
          <w:szCs w:val="24"/>
        </w:rPr>
      </w:pPr>
      <w:r w:rsidRPr="006D752D">
        <w:rPr>
          <w:rFonts w:ascii="Arial" w:hAnsi="Arial" w:cs="Arial"/>
          <w:szCs w:val="24"/>
        </w:rPr>
        <w:t xml:space="preserve">Moved – Councillor </w:t>
      </w:r>
      <w:r w:rsidR="001329C8">
        <w:rPr>
          <w:rFonts w:ascii="Arial" w:hAnsi="Arial" w:cs="Arial"/>
          <w:szCs w:val="24"/>
        </w:rPr>
        <w:t>Hassell</w:t>
      </w:r>
    </w:p>
    <w:p w14:paraId="2409C907" w14:textId="03EF7FD5" w:rsidR="00CB4472" w:rsidRPr="006D752D" w:rsidRDefault="00CB4472" w:rsidP="00CB4472">
      <w:pPr>
        <w:jc w:val="both"/>
        <w:rPr>
          <w:rFonts w:ascii="Arial" w:hAnsi="Arial" w:cs="Arial"/>
          <w:szCs w:val="24"/>
        </w:rPr>
      </w:pPr>
      <w:r w:rsidRPr="006D752D">
        <w:rPr>
          <w:rFonts w:ascii="Arial" w:hAnsi="Arial" w:cs="Arial"/>
          <w:szCs w:val="24"/>
        </w:rPr>
        <w:t xml:space="preserve">Seconded – Councillor </w:t>
      </w:r>
      <w:r w:rsidR="001329C8">
        <w:rPr>
          <w:rFonts w:ascii="Arial" w:hAnsi="Arial" w:cs="Arial"/>
          <w:szCs w:val="24"/>
        </w:rPr>
        <w:t>James</w:t>
      </w:r>
    </w:p>
    <w:p w14:paraId="2671D894" w14:textId="77777777" w:rsidR="00CB4472" w:rsidRPr="006D752D" w:rsidRDefault="00CB4472" w:rsidP="00CB4472">
      <w:pPr>
        <w:jc w:val="both"/>
        <w:rPr>
          <w:rFonts w:ascii="Arial" w:hAnsi="Arial" w:cs="Arial"/>
          <w:szCs w:val="24"/>
        </w:rPr>
      </w:pPr>
    </w:p>
    <w:p w14:paraId="788E60BB" w14:textId="77777777" w:rsidR="00CB4472" w:rsidRPr="006D752D" w:rsidRDefault="00CB4472" w:rsidP="00CB4472">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0921E444" w14:textId="6F3015C9" w:rsidR="00CB4472" w:rsidRDefault="00CB4472" w:rsidP="00CB4472">
      <w:pPr>
        <w:jc w:val="both"/>
        <w:rPr>
          <w:rFonts w:ascii="Arial" w:hAnsi="Arial" w:cs="Arial"/>
          <w:szCs w:val="24"/>
        </w:rPr>
      </w:pPr>
      <w:r w:rsidRPr="006D752D">
        <w:rPr>
          <w:rFonts w:ascii="Arial" w:hAnsi="Arial" w:cs="Arial"/>
          <w:szCs w:val="24"/>
        </w:rPr>
        <w:t>(Printed below for ease of reference)</w:t>
      </w:r>
    </w:p>
    <w:p w14:paraId="4FA19D0F" w14:textId="77777777" w:rsidR="008B318F" w:rsidRDefault="008B318F" w:rsidP="00CB4472">
      <w:pPr>
        <w:jc w:val="both"/>
        <w:rPr>
          <w:rFonts w:ascii="Arial" w:hAnsi="Arial" w:cs="Arial"/>
          <w:szCs w:val="24"/>
        </w:rPr>
      </w:pPr>
    </w:p>
    <w:p w14:paraId="22C0AA6B" w14:textId="2681763C" w:rsidR="005B6A3A" w:rsidRDefault="007D1933" w:rsidP="00CB4472">
      <w:pPr>
        <w:jc w:val="both"/>
        <w:rPr>
          <w:rFonts w:ascii="Arial" w:hAnsi="Arial" w:cs="Arial"/>
          <w:szCs w:val="24"/>
        </w:rPr>
      </w:pPr>
      <w:r>
        <w:rPr>
          <w:rFonts w:ascii="Arial" w:eastAsia="Calibri" w:hAnsi="Arial" w:cs="Arial"/>
          <w:b/>
          <w:noProof/>
          <w:sz w:val="28"/>
          <w:szCs w:val="32"/>
          <w:lang w:val="en-US"/>
        </w:rPr>
        <w:pict w14:anchorId="18CDECA5">
          <v:rect id="_x0000_s1060" style="position:absolute;left:0;text-align:left;margin-left:-1.7pt;margin-top:13.45pt;width:419.3pt;height:97.8pt;z-index:-251634176" fillcolor="#d8d8d8" stroked="f"/>
        </w:pict>
      </w:r>
    </w:p>
    <w:p w14:paraId="19C2D855" w14:textId="77777777" w:rsidR="005B6A3A" w:rsidRPr="006D752D" w:rsidRDefault="005B6A3A" w:rsidP="00A70FDC">
      <w:pPr>
        <w:rPr>
          <w:rFonts w:ascii="Arial" w:hAnsi="Arial" w:cs="Arial"/>
          <w:szCs w:val="24"/>
          <w:u w:val="single"/>
        </w:rPr>
      </w:pPr>
      <w:r w:rsidRPr="006D752D">
        <w:rPr>
          <w:rFonts w:ascii="Arial" w:hAnsi="Arial" w:cs="Arial"/>
          <w:szCs w:val="24"/>
          <w:u w:val="single"/>
        </w:rPr>
        <w:t>Put Motion</w:t>
      </w:r>
    </w:p>
    <w:p w14:paraId="62F1F2FE" w14:textId="3F9FD652" w:rsidR="005B6A3A" w:rsidRPr="006D752D" w:rsidRDefault="005B6A3A" w:rsidP="00A70FDC">
      <w:pPr>
        <w:tabs>
          <w:tab w:val="left" w:pos="1985"/>
        </w:tabs>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7703EA5D" w14:textId="00A5DCFF" w:rsidR="005B6A3A" w:rsidRPr="006D752D" w:rsidRDefault="005B6A3A" w:rsidP="00A70FDC">
      <w:pPr>
        <w:tabs>
          <w:tab w:val="left" w:pos="1985"/>
        </w:tabs>
        <w:rPr>
          <w:rFonts w:ascii="Arial" w:hAnsi="Arial" w:cs="Arial"/>
          <w:szCs w:val="24"/>
        </w:rPr>
      </w:pPr>
      <w:r w:rsidRPr="006D752D">
        <w:rPr>
          <w:rFonts w:ascii="Arial" w:hAnsi="Arial" w:cs="Arial"/>
          <w:szCs w:val="24"/>
        </w:rPr>
        <w:t xml:space="preserve">Seconded - Councillor </w:t>
      </w:r>
      <w:r>
        <w:rPr>
          <w:rFonts w:ascii="Arial" w:hAnsi="Arial" w:cs="Arial"/>
          <w:szCs w:val="24"/>
        </w:rPr>
        <w:t>Hay</w:t>
      </w:r>
    </w:p>
    <w:p w14:paraId="6C42E7CB" w14:textId="77777777" w:rsidR="005B6A3A" w:rsidRPr="006D752D" w:rsidRDefault="005B6A3A" w:rsidP="00A70FDC">
      <w:pPr>
        <w:rPr>
          <w:rFonts w:ascii="Arial" w:hAnsi="Arial" w:cs="Arial"/>
          <w:szCs w:val="24"/>
          <w:u w:val="single"/>
        </w:rPr>
      </w:pPr>
    </w:p>
    <w:p w14:paraId="5DC35A3E" w14:textId="77777777" w:rsidR="005B6A3A" w:rsidRPr="006D752D" w:rsidRDefault="005B6A3A" w:rsidP="00A70FDC">
      <w:pPr>
        <w:tabs>
          <w:tab w:val="left" w:pos="1985"/>
        </w:tabs>
        <w:jc w:val="both"/>
        <w:rPr>
          <w:rFonts w:ascii="Arial" w:hAnsi="Arial" w:cs="Arial"/>
          <w:b/>
          <w:szCs w:val="24"/>
        </w:rPr>
      </w:pPr>
      <w:r>
        <w:rPr>
          <w:rFonts w:ascii="Arial" w:hAnsi="Arial" w:cs="Arial"/>
          <w:b/>
          <w:szCs w:val="24"/>
        </w:rPr>
        <w:t>That the M</w:t>
      </w:r>
      <w:r w:rsidRPr="006D752D">
        <w:rPr>
          <w:rFonts w:ascii="Arial" w:hAnsi="Arial" w:cs="Arial"/>
          <w:b/>
          <w:szCs w:val="24"/>
        </w:rPr>
        <w:t>otion be put.</w:t>
      </w:r>
    </w:p>
    <w:p w14:paraId="743EC1C4" w14:textId="687C84F7" w:rsidR="00CB4472" w:rsidRPr="006D752D" w:rsidRDefault="00E5728A" w:rsidP="00CB4472">
      <w:pPr>
        <w:jc w:val="right"/>
        <w:rPr>
          <w:rFonts w:ascii="Arial" w:hAnsi="Arial" w:cs="Arial"/>
          <w:b/>
          <w:szCs w:val="24"/>
        </w:rPr>
      </w:pPr>
      <w:r>
        <w:rPr>
          <w:rFonts w:ascii="Arial" w:hAnsi="Arial" w:cs="Arial"/>
          <w:b/>
          <w:szCs w:val="24"/>
        </w:rPr>
        <w:t xml:space="preserve">CARRIED </w:t>
      </w:r>
      <w:r w:rsidR="00732C47">
        <w:rPr>
          <w:rFonts w:ascii="Arial" w:hAnsi="Arial" w:cs="Arial"/>
          <w:b/>
          <w:szCs w:val="24"/>
        </w:rPr>
        <w:t>8/5</w:t>
      </w:r>
    </w:p>
    <w:p w14:paraId="269C7DD5" w14:textId="702CEABB" w:rsidR="00CB4472" w:rsidRDefault="00CB4472" w:rsidP="00CB4472">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E5728A">
        <w:rPr>
          <w:rFonts w:ascii="Arial" w:hAnsi="Arial" w:cs="Arial"/>
          <w:b/>
          <w:szCs w:val="24"/>
        </w:rPr>
        <w:t>Argyle Mangano Hodsdon McManus &amp; Smyth</w:t>
      </w:r>
      <w:r w:rsidRPr="006D752D">
        <w:rPr>
          <w:rFonts w:ascii="Arial" w:hAnsi="Arial" w:cs="Arial"/>
          <w:b/>
          <w:szCs w:val="24"/>
        </w:rPr>
        <w:t>)</w:t>
      </w:r>
    </w:p>
    <w:p w14:paraId="5C9A8A7E" w14:textId="41F2F88F" w:rsidR="00E5728A" w:rsidRDefault="00E5728A" w:rsidP="00CB4472">
      <w:pPr>
        <w:jc w:val="right"/>
        <w:rPr>
          <w:rFonts w:ascii="Arial" w:hAnsi="Arial" w:cs="Arial"/>
          <w:b/>
          <w:szCs w:val="24"/>
        </w:rPr>
      </w:pPr>
    </w:p>
    <w:p w14:paraId="213660FD" w14:textId="77777777" w:rsidR="00732C47" w:rsidRDefault="00732C47" w:rsidP="00CB4472">
      <w:pPr>
        <w:jc w:val="right"/>
        <w:rPr>
          <w:rFonts w:ascii="Arial" w:hAnsi="Arial" w:cs="Arial"/>
          <w:b/>
          <w:szCs w:val="24"/>
        </w:rPr>
      </w:pPr>
    </w:p>
    <w:p w14:paraId="58A9E42A" w14:textId="6F9F00EA" w:rsidR="00732C47" w:rsidRDefault="00732C47" w:rsidP="00732C47">
      <w:pPr>
        <w:jc w:val="both"/>
        <w:rPr>
          <w:rFonts w:ascii="Arial" w:hAnsi="Arial" w:cs="Arial"/>
          <w:b/>
          <w:szCs w:val="24"/>
        </w:rPr>
      </w:pPr>
      <w:r>
        <w:rPr>
          <w:rFonts w:ascii="Arial" w:hAnsi="Arial" w:cs="Arial"/>
          <w:b/>
          <w:szCs w:val="24"/>
        </w:rPr>
        <w:t>The Motion was PUT and was</w:t>
      </w:r>
    </w:p>
    <w:p w14:paraId="6890CB03" w14:textId="16D9604A" w:rsidR="00E5728A" w:rsidRPr="006D752D" w:rsidRDefault="00F7693A" w:rsidP="00E5728A">
      <w:pPr>
        <w:jc w:val="right"/>
        <w:rPr>
          <w:rFonts w:ascii="Arial" w:hAnsi="Arial" w:cs="Arial"/>
          <w:b/>
          <w:szCs w:val="24"/>
        </w:rPr>
      </w:pPr>
      <w:r>
        <w:rPr>
          <w:rFonts w:ascii="Arial" w:hAnsi="Arial" w:cs="Arial"/>
          <w:b/>
          <w:szCs w:val="24"/>
        </w:rPr>
        <w:t>CARRIED 12/1</w:t>
      </w:r>
    </w:p>
    <w:p w14:paraId="15C9251C" w14:textId="4EFEC588" w:rsidR="00E5728A" w:rsidRPr="006D752D" w:rsidRDefault="00E5728A" w:rsidP="00E5728A">
      <w:pPr>
        <w:jc w:val="right"/>
        <w:rPr>
          <w:rFonts w:ascii="Arial" w:hAnsi="Arial" w:cs="Arial"/>
          <w:b/>
          <w:szCs w:val="24"/>
        </w:rPr>
      </w:pPr>
      <w:r w:rsidRPr="006D752D">
        <w:rPr>
          <w:rFonts w:ascii="Arial" w:hAnsi="Arial" w:cs="Arial"/>
          <w:b/>
          <w:szCs w:val="24"/>
        </w:rPr>
        <w:t xml:space="preserve">(Against: Cr. </w:t>
      </w:r>
      <w:r w:rsidR="00F7693A">
        <w:rPr>
          <w:rFonts w:ascii="Arial" w:hAnsi="Arial" w:cs="Arial"/>
          <w:b/>
          <w:szCs w:val="24"/>
        </w:rPr>
        <w:t>Mangano</w:t>
      </w:r>
      <w:r w:rsidRPr="006D752D">
        <w:rPr>
          <w:rFonts w:ascii="Arial" w:hAnsi="Arial" w:cs="Arial"/>
          <w:b/>
          <w:szCs w:val="24"/>
        </w:rPr>
        <w:t>)</w:t>
      </w:r>
    </w:p>
    <w:p w14:paraId="720C9A85" w14:textId="77777777" w:rsidR="00E5728A" w:rsidRPr="006D752D" w:rsidRDefault="00E5728A" w:rsidP="00CB4472">
      <w:pPr>
        <w:jc w:val="right"/>
        <w:rPr>
          <w:rFonts w:ascii="Arial" w:hAnsi="Arial" w:cs="Arial"/>
          <w:b/>
          <w:szCs w:val="24"/>
        </w:rPr>
      </w:pPr>
    </w:p>
    <w:p w14:paraId="6B4B909C" w14:textId="761BE086" w:rsidR="00CB4472" w:rsidRDefault="007D1933" w:rsidP="0029699C">
      <w:pPr>
        <w:jc w:val="both"/>
        <w:rPr>
          <w:rFonts w:ascii="Arial" w:eastAsia="Calibri" w:hAnsi="Arial" w:cs="Arial"/>
          <w:b/>
          <w:szCs w:val="32"/>
          <w:lang w:val="en-US"/>
        </w:rPr>
      </w:pPr>
      <w:r>
        <w:rPr>
          <w:rFonts w:ascii="Arial" w:eastAsia="Calibri" w:hAnsi="Arial" w:cs="Arial"/>
          <w:b/>
          <w:noProof/>
          <w:szCs w:val="32"/>
          <w:lang w:val="en-US"/>
        </w:rPr>
        <w:pict w14:anchorId="18CDECA5">
          <v:rect id="_x0000_s1061" style="position:absolute;left:0;text-align:left;margin-left:-1.7pt;margin-top:13.95pt;width:419.3pt;height:101.8pt;z-index:-251633152" fillcolor="#d8d8d8" stroked="f"/>
        </w:pict>
      </w:r>
    </w:p>
    <w:p w14:paraId="0172B335" w14:textId="05AFD4CA" w:rsidR="0029699C" w:rsidRPr="007A2EB6" w:rsidRDefault="008B318F" w:rsidP="0029699C">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29699C">
        <w:rPr>
          <w:rFonts w:ascii="Arial" w:eastAsia="Calibri" w:hAnsi="Arial" w:cs="Arial"/>
          <w:b/>
          <w:sz w:val="28"/>
          <w:szCs w:val="32"/>
          <w:lang w:val="en-US"/>
        </w:rPr>
        <w:t xml:space="preserve">Committee Recommendation / </w:t>
      </w:r>
      <w:r w:rsidR="0029699C" w:rsidRPr="007A2EB6">
        <w:rPr>
          <w:rFonts w:ascii="Arial" w:eastAsia="Calibri" w:hAnsi="Arial" w:cs="Arial"/>
          <w:b/>
          <w:sz w:val="28"/>
          <w:szCs w:val="32"/>
          <w:lang w:val="en-US"/>
        </w:rPr>
        <w:t>Recommendation to Co</w:t>
      </w:r>
      <w:r w:rsidR="0029699C">
        <w:rPr>
          <w:rFonts w:ascii="Arial" w:eastAsia="Calibri" w:hAnsi="Arial" w:cs="Arial"/>
          <w:b/>
          <w:sz w:val="28"/>
          <w:szCs w:val="32"/>
          <w:lang w:val="en-US"/>
        </w:rPr>
        <w:t>mmittee</w:t>
      </w:r>
    </w:p>
    <w:p w14:paraId="2851ACDB" w14:textId="062710BD" w:rsidR="0029699C" w:rsidRPr="007A2EB6" w:rsidRDefault="0029699C" w:rsidP="0029699C">
      <w:pPr>
        <w:jc w:val="both"/>
        <w:rPr>
          <w:rFonts w:ascii="Arial" w:eastAsia="Calibri" w:hAnsi="Arial" w:cs="Arial"/>
          <w:b/>
          <w:szCs w:val="32"/>
          <w:lang w:val="en-US"/>
        </w:rPr>
      </w:pPr>
    </w:p>
    <w:p w14:paraId="606114AA" w14:textId="77777777" w:rsidR="0029699C" w:rsidRPr="007A2EB6" w:rsidRDefault="0029699C" w:rsidP="0029699C">
      <w:pPr>
        <w:jc w:val="both"/>
        <w:rPr>
          <w:rFonts w:ascii="Arial" w:eastAsia="Calibri" w:hAnsi="Arial" w:cs="Arial"/>
          <w:b/>
          <w:szCs w:val="24"/>
          <w:lang w:val="en-GB"/>
        </w:rPr>
      </w:pPr>
      <w:r w:rsidRPr="007A2EB6">
        <w:rPr>
          <w:rFonts w:ascii="Arial" w:eastAsia="Calibri" w:hAnsi="Arial" w:cs="Arial"/>
          <w:b/>
          <w:szCs w:val="32"/>
          <w:lang w:val="en-US"/>
        </w:rPr>
        <w:t>Council endorses the amended Waratah Avenue Design including the provision of a roundabout at the intersection of Alexander Road (Attachment 1), subject to the number of available car bays being retained.</w:t>
      </w:r>
    </w:p>
    <w:p w14:paraId="0762B190" w14:textId="77777777" w:rsidR="0029699C" w:rsidRDefault="0029699C" w:rsidP="0029699C">
      <w:pPr>
        <w:jc w:val="right"/>
        <w:rPr>
          <w:rFonts w:ascii="Arial" w:hAnsi="Arial" w:cs="Arial"/>
          <w:b/>
          <w:szCs w:val="24"/>
        </w:rPr>
      </w:pPr>
    </w:p>
    <w:p w14:paraId="200BC085" w14:textId="42F06D26" w:rsidR="00D05D60" w:rsidRPr="00465A04" w:rsidRDefault="00841C35" w:rsidP="0029699C">
      <w:pPr>
        <w:pStyle w:val="Heading2"/>
        <w:numPr>
          <w:ilvl w:val="1"/>
          <w:numId w:val="1"/>
        </w:numPr>
        <w:tabs>
          <w:tab w:val="clear" w:pos="720"/>
          <w:tab w:val="num" w:pos="0"/>
        </w:tabs>
        <w:spacing w:before="0" w:after="0"/>
        <w:ind w:left="0" w:hanging="851"/>
        <w:rPr>
          <w:rFonts w:ascii="Arial" w:hAnsi="Arial" w:cs="Arial"/>
          <w:sz w:val="24"/>
          <w:szCs w:val="24"/>
          <w:u w:val="none"/>
        </w:rPr>
      </w:pPr>
      <w:r>
        <w:br w:type="page"/>
      </w:r>
      <w:bookmarkStart w:id="94" w:name="_Toc531600911"/>
      <w:r w:rsidR="00465A04" w:rsidRPr="00F702C2">
        <w:rPr>
          <w:rFonts w:ascii="Arial" w:hAnsi="Arial" w:cs="Arial"/>
          <w:sz w:val="24"/>
          <w:szCs w:val="24"/>
          <w:u w:val="none"/>
        </w:rPr>
        <w:lastRenderedPageBreak/>
        <w:t>Community</w:t>
      </w:r>
      <w:r w:rsidR="00465A04" w:rsidRPr="0029699C">
        <w:rPr>
          <w:rFonts w:ascii="Arial" w:hAnsi="Arial" w:cs="Arial"/>
          <w:sz w:val="24"/>
          <w:szCs w:val="24"/>
          <w:u w:val="none"/>
        </w:rPr>
        <w:t xml:space="preserve"> &amp; </w:t>
      </w:r>
      <w:r w:rsidR="00B00C1D" w:rsidRPr="0029699C">
        <w:rPr>
          <w:rFonts w:ascii="Arial" w:hAnsi="Arial" w:cs="Arial"/>
          <w:sz w:val="24"/>
          <w:szCs w:val="24"/>
          <w:u w:val="none"/>
        </w:rPr>
        <w:t>Organisational Development</w:t>
      </w:r>
      <w:r w:rsidR="00A53BD3" w:rsidRPr="0029699C">
        <w:rPr>
          <w:rFonts w:ascii="Arial" w:hAnsi="Arial" w:cs="Arial"/>
          <w:sz w:val="24"/>
          <w:szCs w:val="24"/>
          <w:u w:val="none"/>
        </w:rPr>
        <w:t xml:space="preserve"> </w:t>
      </w:r>
      <w:r w:rsidR="00465A04" w:rsidRPr="0029699C">
        <w:rPr>
          <w:rFonts w:ascii="Arial" w:hAnsi="Arial" w:cs="Arial"/>
          <w:sz w:val="24"/>
          <w:szCs w:val="24"/>
          <w:u w:val="none"/>
        </w:rPr>
        <w:t>R</w:t>
      </w:r>
      <w:r w:rsidR="00A53BD3" w:rsidRPr="0029699C">
        <w:rPr>
          <w:rFonts w:ascii="Arial" w:hAnsi="Arial" w:cs="Arial"/>
          <w:sz w:val="24"/>
          <w:szCs w:val="24"/>
          <w:u w:val="none"/>
        </w:rPr>
        <w:t xml:space="preserve">eport </w:t>
      </w:r>
      <w:r w:rsidR="00465A04" w:rsidRPr="0029699C">
        <w:rPr>
          <w:rFonts w:ascii="Arial" w:hAnsi="Arial" w:cs="Arial"/>
          <w:sz w:val="24"/>
          <w:szCs w:val="24"/>
          <w:u w:val="none"/>
        </w:rPr>
        <w:t>N</w:t>
      </w:r>
      <w:r w:rsidR="00A53BD3" w:rsidRPr="0029699C">
        <w:rPr>
          <w:rFonts w:ascii="Arial" w:hAnsi="Arial" w:cs="Arial"/>
          <w:sz w:val="24"/>
          <w:szCs w:val="24"/>
          <w:u w:val="none"/>
        </w:rPr>
        <w:t>o</w:t>
      </w:r>
      <w:r w:rsidR="00465A04" w:rsidRPr="0029699C">
        <w:rPr>
          <w:rFonts w:ascii="Arial" w:hAnsi="Arial" w:cs="Arial"/>
          <w:sz w:val="24"/>
          <w:szCs w:val="24"/>
          <w:u w:val="none"/>
        </w:rPr>
        <w:t>’</w:t>
      </w:r>
      <w:r w:rsidR="00A53BD3" w:rsidRPr="0029699C">
        <w:rPr>
          <w:rFonts w:ascii="Arial" w:hAnsi="Arial" w:cs="Arial"/>
          <w:sz w:val="24"/>
          <w:szCs w:val="24"/>
          <w:u w:val="none"/>
        </w:rPr>
        <w:t>s</w:t>
      </w:r>
      <w:r w:rsidR="00465A04" w:rsidRPr="0029699C">
        <w:rPr>
          <w:rFonts w:ascii="Arial" w:hAnsi="Arial" w:cs="Arial"/>
          <w:sz w:val="24"/>
          <w:szCs w:val="24"/>
          <w:u w:val="none"/>
        </w:rPr>
        <w:t xml:space="preserve"> </w:t>
      </w:r>
      <w:r w:rsidR="00A53BD3" w:rsidRPr="0029699C">
        <w:rPr>
          <w:rFonts w:ascii="Arial" w:hAnsi="Arial" w:cs="Arial"/>
          <w:sz w:val="24"/>
          <w:szCs w:val="24"/>
          <w:u w:val="none"/>
        </w:rPr>
        <w:t>C</w:t>
      </w:r>
      <w:r w:rsidR="00465A04" w:rsidRPr="0029699C">
        <w:rPr>
          <w:rFonts w:ascii="Arial" w:hAnsi="Arial" w:cs="Arial"/>
          <w:sz w:val="24"/>
          <w:szCs w:val="24"/>
          <w:u w:val="none"/>
        </w:rPr>
        <w:t>M</w:t>
      </w:r>
      <w:r w:rsidR="0029699C">
        <w:rPr>
          <w:rFonts w:ascii="Arial" w:hAnsi="Arial" w:cs="Arial"/>
          <w:sz w:val="24"/>
          <w:szCs w:val="24"/>
          <w:u w:val="none"/>
        </w:rPr>
        <w:t>04.18 (</w:t>
      </w:r>
      <w:r w:rsidR="00012C59" w:rsidRPr="0029699C">
        <w:rPr>
          <w:rFonts w:ascii="Arial" w:hAnsi="Arial" w:cs="Arial"/>
          <w:sz w:val="24"/>
          <w:szCs w:val="24"/>
          <w:u w:val="none"/>
        </w:rPr>
        <w:t>copy attached)</w:t>
      </w:r>
      <w:bookmarkEnd w:id="94"/>
    </w:p>
    <w:p w14:paraId="200BC086" w14:textId="77777777" w:rsidR="00A53BD3" w:rsidRPr="00465A04" w:rsidRDefault="00A53BD3" w:rsidP="00765E9D">
      <w:pPr>
        <w:tabs>
          <w:tab w:val="left" w:pos="720"/>
          <w:tab w:val="left" w:pos="1440"/>
          <w:tab w:val="left" w:pos="2410"/>
          <w:tab w:val="left" w:pos="2977"/>
          <w:tab w:val="right" w:pos="8505"/>
        </w:tabs>
        <w:ind w:left="720"/>
        <w:jc w:val="both"/>
        <w:rPr>
          <w:rFonts w:ascii="Arial" w:hAnsi="Arial" w:cs="Arial"/>
          <w:szCs w:val="24"/>
        </w:rPr>
      </w:pPr>
    </w:p>
    <w:p w14:paraId="200BC087"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8" w14:textId="77777777" w:rsidR="00765E9D" w:rsidRDefault="00765E9D" w:rsidP="009E5692">
      <w:pPr>
        <w:tabs>
          <w:tab w:val="left" w:pos="1440"/>
          <w:tab w:val="left" w:pos="2410"/>
          <w:tab w:val="left" w:pos="2977"/>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5BEA058A" w14:textId="77777777" w:rsidTr="0029699C">
        <w:tc>
          <w:tcPr>
            <w:tcW w:w="8908" w:type="dxa"/>
            <w:shd w:val="clear" w:color="auto" w:fill="auto"/>
          </w:tcPr>
          <w:p w14:paraId="505EB246" w14:textId="77777777" w:rsidR="0029699C" w:rsidRPr="004F4DC9" w:rsidRDefault="0029699C" w:rsidP="0029699C">
            <w:pPr>
              <w:keepNext/>
              <w:keepLines/>
              <w:tabs>
                <w:tab w:val="left" w:pos="2159"/>
              </w:tabs>
              <w:jc w:val="both"/>
              <w:outlineLvl w:val="0"/>
              <w:rPr>
                <w:rFonts w:ascii="Arial" w:eastAsia="Calibri" w:hAnsi="Arial" w:cs="Arial"/>
                <w:b/>
                <w:bCs/>
                <w:sz w:val="28"/>
                <w:szCs w:val="28"/>
              </w:rPr>
            </w:pPr>
            <w:bookmarkStart w:id="95" w:name="_Toc528573518"/>
            <w:bookmarkStart w:id="96" w:name="_Toc530412510"/>
            <w:bookmarkStart w:id="97" w:name="_Toc531600912"/>
            <w:r w:rsidRPr="004F4DC9">
              <w:rPr>
                <w:rFonts w:ascii="Arial" w:eastAsia="Calibri" w:hAnsi="Arial" w:cs="Arial"/>
                <w:b/>
                <w:bCs/>
                <w:sz w:val="28"/>
                <w:szCs w:val="28"/>
              </w:rPr>
              <w:t>CM04.18</w:t>
            </w:r>
            <w:r w:rsidRPr="004F4DC9">
              <w:rPr>
                <w:rFonts w:ascii="Arial" w:eastAsia="Calibri" w:hAnsi="Arial" w:cs="Arial"/>
                <w:b/>
                <w:bCs/>
                <w:sz w:val="28"/>
                <w:szCs w:val="28"/>
              </w:rPr>
              <w:tab/>
            </w:r>
            <w:r w:rsidRPr="004F4DC9">
              <w:rPr>
                <w:rFonts w:ascii="Arial" w:eastAsia="Calibri" w:hAnsi="Arial" w:cs="Arial"/>
                <w:b/>
                <w:bCs/>
                <w:sz w:val="28"/>
                <w:szCs w:val="32"/>
              </w:rPr>
              <w:t>Review of School Pool Subsidy</w:t>
            </w:r>
            <w:bookmarkEnd w:id="95"/>
            <w:bookmarkEnd w:id="96"/>
            <w:bookmarkEnd w:id="97"/>
            <w:r w:rsidRPr="004F4DC9">
              <w:rPr>
                <w:rFonts w:ascii="Arial" w:eastAsia="Calibri" w:hAnsi="Arial" w:cs="Arial"/>
                <w:b/>
                <w:bCs/>
                <w:sz w:val="28"/>
                <w:szCs w:val="32"/>
              </w:rPr>
              <w:t xml:space="preserve"> </w:t>
            </w:r>
          </w:p>
        </w:tc>
      </w:tr>
    </w:tbl>
    <w:p w14:paraId="3BE35E5E" w14:textId="77777777" w:rsidR="0029699C" w:rsidRPr="007A2EB6"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237"/>
      </w:tblGrid>
      <w:tr w:rsidR="0029699C" w:rsidRPr="004F4DC9" w14:paraId="0DD20F11" w14:textId="77777777" w:rsidTr="0029699C">
        <w:tc>
          <w:tcPr>
            <w:tcW w:w="2268" w:type="dxa"/>
            <w:shd w:val="clear" w:color="auto" w:fill="auto"/>
          </w:tcPr>
          <w:p w14:paraId="1CA810D2" w14:textId="77777777" w:rsidR="0029699C" w:rsidRPr="004F4DC9" w:rsidRDefault="0029699C" w:rsidP="0029699C">
            <w:pPr>
              <w:rPr>
                <w:rFonts w:ascii="Arial" w:eastAsia="Calibri" w:hAnsi="Arial" w:cs="Arial"/>
                <w:b/>
                <w:sz w:val="22"/>
                <w:szCs w:val="24"/>
              </w:rPr>
            </w:pPr>
            <w:bookmarkStart w:id="98" w:name="_Hlk522625677"/>
            <w:r w:rsidRPr="004F4DC9">
              <w:rPr>
                <w:rFonts w:ascii="Arial" w:eastAsia="Calibri" w:hAnsi="Arial" w:cs="Arial"/>
                <w:b/>
                <w:sz w:val="22"/>
                <w:szCs w:val="24"/>
              </w:rPr>
              <w:t>Committee</w:t>
            </w:r>
          </w:p>
        </w:tc>
        <w:tc>
          <w:tcPr>
            <w:tcW w:w="6866" w:type="dxa"/>
            <w:shd w:val="clear" w:color="auto" w:fill="auto"/>
          </w:tcPr>
          <w:p w14:paraId="769A058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008413B0" w14:textId="77777777" w:rsidTr="0029699C">
        <w:tc>
          <w:tcPr>
            <w:tcW w:w="2268" w:type="dxa"/>
            <w:shd w:val="clear" w:color="auto" w:fill="auto"/>
          </w:tcPr>
          <w:p w14:paraId="4E98B38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6866" w:type="dxa"/>
            <w:shd w:val="clear" w:color="auto" w:fill="auto"/>
          </w:tcPr>
          <w:p w14:paraId="532D00C9"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7D392BF3" w14:textId="77777777" w:rsidTr="0029699C">
        <w:tc>
          <w:tcPr>
            <w:tcW w:w="2268" w:type="dxa"/>
            <w:shd w:val="clear" w:color="auto" w:fill="auto"/>
          </w:tcPr>
          <w:p w14:paraId="65F3F34B"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6866" w:type="dxa"/>
            <w:shd w:val="clear" w:color="auto" w:fill="auto"/>
          </w:tcPr>
          <w:p w14:paraId="5AC97277"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City of Nedlands</w:t>
            </w:r>
          </w:p>
        </w:tc>
      </w:tr>
      <w:tr w:rsidR="0029699C" w:rsidRPr="004F4DC9" w14:paraId="1328D950" w14:textId="77777777" w:rsidTr="0029699C">
        <w:tc>
          <w:tcPr>
            <w:tcW w:w="2268" w:type="dxa"/>
            <w:shd w:val="clear" w:color="auto" w:fill="auto"/>
          </w:tcPr>
          <w:p w14:paraId="1557F8A0"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6866" w:type="dxa"/>
            <w:shd w:val="clear" w:color="auto" w:fill="auto"/>
          </w:tcPr>
          <w:p w14:paraId="6AE9C29A" w14:textId="77777777" w:rsidR="0029699C" w:rsidRPr="004F4DC9" w:rsidRDefault="0029699C" w:rsidP="0029699C">
            <w:pPr>
              <w:spacing w:before="60" w:after="60"/>
              <w:ind w:left="2160" w:hanging="2160"/>
              <w:rPr>
                <w:rFonts w:ascii="Arial" w:eastAsia="Calibri" w:hAnsi="Arial" w:cs="Arial"/>
                <w:sz w:val="22"/>
                <w:szCs w:val="24"/>
              </w:rPr>
            </w:pPr>
            <w:r w:rsidRPr="004F4DC9">
              <w:rPr>
                <w:rFonts w:ascii="Arial" w:eastAsia="Calibri" w:hAnsi="Arial" w:cs="Arial"/>
                <w:sz w:val="22"/>
                <w:szCs w:val="24"/>
              </w:rPr>
              <w:t xml:space="preserve">Amanda Cronin – Coordinator Community Development </w:t>
            </w:r>
          </w:p>
          <w:p w14:paraId="24DB7BCB"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Marion Granich -    Manager Community Development</w:t>
            </w:r>
          </w:p>
        </w:tc>
      </w:tr>
      <w:tr w:rsidR="0029699C" w:rsidRPr="004F4DC9" w14:paraId="242F28BA" w14:textId="77777777" w:rsidTr="0029699C">
        <w:tc>
          <w:tcPr>
            <w:tcW w:w="2268" w:type="dxa"/>
            <w:shd w:val="clear" w:color="auto" w:fill="auto"/>
          </w:tcPr>
          <w:p w14:paraId="21259F3E"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6866" w:type="dxa"/>
            <w:shd w:val="clear" w:color="auto" w:fill="auto"/>
          </w:tcPr>
          <w:p w14:paraId="3B5AC472"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Lorraine Driscoll – Director Corporate and Strategy</w:t>
            </w:r>
          </w:p>
        </w:tc>
      </w:tr>
      <w:tr w:rsidR="0029699C" w:rsidRPr="004F4DC9" w14:paraId="69F992AB" w14:textId="77777777" w:rsidTr="0029699C">
        <w:tc>
          <w:tcPr>
            <w:tcW w:w="2268" w:type="dxa"/>
            <w:shd w:val="clear" w:color="auto" w:fill="auto"/>
          </w:tcPr>
          <w:p w14:paraId="403A1CD8"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6866" w:type="dxa"/>
            <w:shd w:val="clear" w:color="auto" w:fill="auto"/>
          </w:tcPr>
          <w:p w14:paraId="107169EE" w14:textId="77777777" w:rsidR="0029699C" w:rsidRPr="004F4DC9" w:rsidRDefault="0029699C" w:rsidP="0029699C">
            <w:pPr>
              <w:rPr>
                <w:rFonts w:ascii="Arial" w:eastAsia="Calibri" w:hAnsi="Arial" w:cs="Arial"/>
                <w:sz w:val="22"/>
                <w:szCs w:val="32"/>
                <w:highlight w:val="yellow"/>
                <w:lang w:val="en-US"/>
              </w:rPr>
            </w:pPr>
            <w:r w:rsidRPr="004F4DC9">
              <w:rPr>
                <w:rFonts w:ascii="Arial" w:eastAsia="Calibri" w:hAnsi="Arial" w:cs="Arial"/>
                <w:sz w:val="22"/>
                <w:szCs w:val="24"/>
              </w:rPr>
              <w:t>N/A</w:t>
            </w:r>
          </w:p>
        </w:tc>
      </w:tr>
      <w:bookmarkEnd w:id="98"/>
    </w:tbl>
    <w:p w14:paraId="3322473F" w14:textId="6FA5151B" w:rsidR="0029699C" w:rsidRDefault="0029699C" w:rsidP="0029699C">
      <w:pPr>
        <w:tabs>
          <w:tab w:val="left" w:pos="4815"/>
        </w:tabs>
        <w:jc w:val="both"/>
        <w:rPr>
          <w:rFonts w:ascii="Arial" w:eastAsia="Calibri" w:hAnsi="Arial" w:cs="Arial"/>
          <w:b/>
          <w:sz w:val="28"/>
          <w:szCs w:val="32"/>
          <w:lang w:val="en-US"/>
        </w:rPr>
      </w:pPr>
    </w:p>
    <w:p w14:paraId="2B2799D5" w14:textId="45E521CA" w:rsidR="00414BF8" w:rsidRPr="00414BF8" w:rsidRDefault="00414BF8" w:rsidP="0029699C">
      <w:pPr>
        <w:tabs>
          <w:tab w:val="left" w:pos="4815"/>
        </w:tabs>
        <w:jc w:val="both"/>
        <w:rPr>
          <w:rFonts w:ascii="Arial" w:eastAsia="Calibri" w:hAnsi="Arial" w:cs="Arial"/>
          <w:b/>
          <w:szCs w:val="32"/>
          <w:lang w:val="en-US"/>
        </w:rPr>
      </w:pPr>
      <w:r w:rsidRPr="00414BF8">
        <w:rPr>
          <w:rFonts w:ascii="Arial" w:eastAsia="Calibri" w:hAnsi="Arial" w:cs="Arial"/>
          <w:b/>
          <w:szCs w:val="32"/>
          <w:lang w:val="en-US"/>
        </w:rPr>
        <w:t>Councillor de Lacy – Impartiality Interest</w:t>
      </w:r>
    </w:p>
    <w:p w14:paraId="024E2DE9" w14:textId="6115578F" w:rsidR="00414BF8" w:rsidRDefault="00414BF8" w:rsidP="0029699C">
      <w:pPr>
        <w:tabs>
          <w:tab w:val="left" w:pos="4815"/>
        </w:tabs>
        <w:jc w:val="both"/>
        <w:rPr>
          <w:rFonts w:ascii="Arial" w:eastAsia="Calibri" w:hAnsi="Arial" w:cs="Arial"/>
          <w:b/>
          <w:sz w:val="28"/>
          <w:szCs w:val="32"/>
          <w:lang w:val="en-US"/>
        </w:rPr>
      </w:pPr>
    </w:p>
    <w:p w14:paraId="0ACCEFA4" w14:textId="795D5EF1" w:rsidR="00414BF8" w:rsidRDefault="00414BF8" w:rsidP="0029699C">
      <w:pPr>
        <w:tabs>
          <w:tab w:val="left" w:pos="4815"/>
        </w:tabs>
        <w:jc w:val="both"/>
        <w:rPr>
          <w:rFonts w:ascii="Arial" w:hAnsi="Arial" w:cs="Arial"/>
          <w:szCs w:val="24"/>
        </w:rPr>
      </w:pPr>
      <w:r w:rsidRPr="00466AAB">
        <w:rPr>
          <w:rFonts w:ascii="Arial" w:hAnsi="Arial" w:cs="Arial"/>
          <w:szCs w:val="24"/>
        </w:rPr>
        <w:t xml:space="preserve">Councillor </w:t>
      </w:r>
      <w:r>
        <w:rPr>
          <w:rFonts w:ascii="Arial" w:hAnsi="Arial" w:cs="Arial"/>
          <w:szCs w:val="24"/>
        </w:rPr>
        <w:t>de Lacy</w:t>
      </w:r>
      <w:r w:rsidRPr="00466AAB">
        <w:rPr>
          <w:rFonts w:ascii="Arial" w:hAnsi="Arial" w:cs="Arial"/>
          <w:szCs w:val="24"/>
        </w:rPr>
        <w:t xml:space="preserve"> disclosed that </w:t>
      </w:r>
      <w:r>
        <w:rPr>
          <w:rFonts w:ascii="Arial" w:hAnsi="Arial" w:cs="Arial"/>
          <w:szCs w:val="24"/>
        </w:rPr>
        <w:t xml:space="preserve">she has </w:t>
      </w:r>
      <w:r w:rsidRPr="008E5ADA">
        <w:rPr>
          <w:rFonts w:ascii="Arial" w:hAnsi="Arial" w:cs="Arial"/>
          <w:szCs w:val="24"/>
        </w:rPr>
        <w:t xml:space="preserve">an association with the Hollywood Primary School, being a member of the School Board and </w:t>
      </w:r>
      <w:r>
        <w:rPr>
          <w:rFonts w:ascii="Arial" w:hAnsi="Arial" w:cs="Arial"/>
          <w:szCs w:val="24"/>
        </w:rPr>
        <w:t>her</w:t>
      </w:r>
      <w:r w:rsidRPr="008E5ADA">
        <w:rPr>
          <w:rFonts w:ascii="Arial" w:hAnsi="Arial" w:cs="Arial"/>
          <w:szCs w:val="24"/>
        </w:rPr>
        <w:t xml:space="preserve"> husband is the President of the Parents &amp; Citizens Association from which the application for an increase in the subsidy was made</w:t>
      </w:r>
      <w:r w:rsidRPr="00466AAB">
        <w:rPr>
          <w:rFonts w:ascii="Arial" w:hAnsi="Arial" w:cs="Arial"/>
          <w:szCs w:val="24"/>
        </w:rPr>
        <w:t>, and as a consequence, there may be a perception that her impartiality on the matter may be affected.</w:t>
      </w:r>
    </w:p>
    <w:p w14:paraId="2E9C6957" w14:textId="41820B5E" w:rsidR="00414BF8" w:rsidRDefault="00414BF8" w:rsidP="0029699C">
      <w:pPr>
        <w:tabs>
          <w:tab w:val="left" w:pos="4815"/>
        </w:tabs>
        <w:jc w:val="both"/>
        <w:rPr>
          <w:rFonts w:ascii="Arial" w:eastAsia="Calibri" w:hAnsi="Arial" w:cs="Arial"/>
          <w:b/>
          <w:sz w:val="28"/>
          <w:szCs w:val="32"/>
          <w:lang w:val="en-US"/>
        </w:rPr>
      </w:pPr>
    </w:p>
    <w:p w14:paraId="34FAEA0B" w14:textId="77777777" w:rsidR="00414BF8" w:rsidRDefault="00414BF8" w:rsidP="0029699C">
      <w:pPr>
        <w:tabs>
          <w:tab w:val="left" w:pos="4815"/>
        </w:tabs>
        <w:jc w:val="both"/>
        <w:rPr>
          <w:rFonts w:ascii="Arial" w:eastAsia="Calibri" w:hAnsi="Arial" w:cs="Arial"/>
          <w:b/>
          <w:sz w:val="28"/>
          <w:szCs w:val="32"/>
          <w:lang w:val="en-US"/>
        </w:rPr>
      </w:pPr>
    </w:p>
    <w:p w14:paraId="6B20273E" w14:textId="50EC5060" w:rsidR="00CB4472" w:rsidRPr="006D752D" w:rsidRDefault="00CB4472" w:rsidP="00CB4472">
      <w:pPr>
        <w:jc w:val="both"/>
        <w:rPr>
          <w:rFonts w:ascii="Arial" w:hAnsi="Arial" w:cs="Arial"/>
          <w:b/>
          <w:szCs w:val="24"/>
        </w:rPr>
      </w:pPr>
      <w:r w:rsidRPr="006D752D">
        <w:rPr>
          <w:rFonts w:ascii="Arial" w:hAnsi="Arial" w:cs="Arial"/>
          <w:b/>
          <w:szCs w:val="24"/>
        </w:rPr>
        <w:t xml:space="preserve">Regulation 11(da) </w:t>
      </w:r>
      <w:r w:rsidR="008B318F">
        <w:rPr>
          <w:rFonts w:ascii="Arial" w:hAnsi="Arial" w:cs="Arial"/>
          <w:b/>
          <w:szCs w:val="24"/>
        </w:rPr>
        <w:t>–</w:t>
      </w:r>
      <w:r w:rsidRPr="006D752D">
        <w:rPr>
          <w:rFonts w:ascii="Arial" w:hAnsi="Arial" w:cs="Arial"/>
          <w:b/>
          <w:szCs w:val="24"/>
        </w:rPr>
        <w:t xml:space="preserve"> </w:t>
      </w:r>
      <w:r w:rsidR="008B318F">
        <w:rPr>
          <w:rFonts w:ascii="Arial" w:hAnsi="Arial" w:cs="Arial"/>
          <w:b/>
          <w:szCs w:val="24"/>
        </w:rPr>
        <w:t>Not Applicable – Recommendation Adopted</w:t>
      </w:r>
    </w:p>
    <w:p w14:paraId="4B8E7726" w14:textId="77777777" w:rsidR="00CB4472" w:rsidRPr="006D752D" w:rsidRDefault="00CB4472" w:rsidP="00CB4472">
      <w:pPr>
        <w:jc w:val="both"/>
        <w:rPr>
          <w:rFonts w:ascii="Arial" w:hAnsi="Arial" w:cs="Arial"/>
          <w:szCs w:val="24"/>
        </w:rPr>
      </w:pPr>
    </w:p>
    <w:p w14:paraId="337DCFF0" w14:textId="49677E57" w:rsidR="00CB4472" w:rsidRPr="006D752D" w:rsidRDefault="00CB4472" w:rsidP="00CB4472">
      <w:pPr>
        <w:jc w:val="both"/>
        <w:rPr>
          <w:rFonts w:ascii="Arial" w:hAnsi="Arial" w:cs="Arial"/>
          <w:szCs w:val="24"/>
        </w:rPr>
      </w:pPr>
      <w:r w:rsidRPr="006D752D">
        <w:rPr>
          <w:rFonts w:ascii="Arial" w:hAnsi="Arial" w:cs="Arial"/>
          <w:szCs w:val="24"/>
        </w:rPr>
        <w:t xml:space="preserve">Moved – Councillor </w:t>
      </w:r>
      <w:r w:rsidR="008B318F">
        <w:rPr>
          <w:rFonts w:ascii="Arial" w:hAnsi="Arial" w:cs="Arial"/>
          <w:szCs w:val="24"/>
        </w:rPr>
        <w:t>Hassell</w:t>
      </w:r>
    </w:p>
    <w:p w14:paraId="7C9EE993" w14:textId="78B494E2" w:rsidR="00CB4472" w:rsidRPr="006D752D" w:rsidRDefault="00CB4472" w:rsidP="00CB4472">
      <w:pPr>
        <w:jc w:val="both"/>
        <w:rPr>
          <w:rFonts w:ascii="Arial" w:hAnsi="Arial" w:cs="Arial"/>
          <w:szCs w:val="24"/>
        </w:rPr>
      </w:pPr>
      <w:r w:rsidRPr="006D752D">
        <w:rPr>
          <w:rFonts w:ascii="Arial" w:hAnsi="Arial" w:cs="Arial"/>
          <w:szCs w:val="24"/>
        </w:rPr>
        <w:t xml:space="preserve">Seconded – Councillor </w:t>
      </w:r>
      <w:r w:rsidR="008B318F">
        <w:rPr>
          <w:rFonts w:ascii="Arial" w:hAnsi="Arial" w:cs="Arial"/>
          <w:szCs w:val="24"/>
        </w:rPr>
        <w:t>Wetherall</w:t>
      </w:r>
    </w:p>
    <w:p w14:paraId="77739FDD" w14:textId="77777777" w:rsidR="00CB4472" w:rsidRPr="006D752D" w:rsidRDefault="00CB4472" w:rsidP="00CB4472">
      <w:pPr>
        <w:jc w:val="both"/>
        <w:rPr>
          <w:rFonts w:ascii="Arial" w:hAnsi="Arial" w:cs="Arial"/>
          <w:szCs w:val="24"/>
        </w:rPr>
      </w:pPr>
    </w:p>
    <w:p w14:paraId="29C8DE0B" w14:textId="77777777" w:rsidR="00CB4472" w:rsidRPr="006D752D" w:rsidRDefault="00CB4472" w:rsidP="00CB4472">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9FB101C" w14:textId="6ABFEFC0" w:rsidR="00CB4472" w:rsidRDefault="00CB4472" w:rsidP="00CB4472">
      <w:pPr>
        <w:jc w:val="both"/>
        <w:rPr>
          <w:rFonts w:ascii="Arial" w:hAnsi="Arial" w:cs="Arial"/>
          <w:szCs w:val="24"/>
        </w:rPr>
      </w:pPr>
      <w:r w:rsidRPr="006D752D">
        <w:rPr>
          <w:rFonts w:ascii="Arial" w:hAnsi="Arial" w:cs="Arial"/>
          <w:szCs w:val="24"/>
        </w:rPr>
        <w:t>(Printed below for ease of reference)</w:t>
      </w:r>
    </w:p>
    <w:p w14:paraId="605D8F36" w14:textId="77777777" w:rsidR="008B318F" w:rsidRPr="006D752D" w:rsidRDefault="008B318F" w:rsidP="00CB4472">
      <w:pPr>
        <w:jc w:val="both"/>
        <w:rPr>
          <w:rFonts w:ascii="Arial" w:hAnsi="Arial" w:cs="Arial"/>
          <w:szCs w:val="24"/>
        </w:rPr>
      </w:pPr>
    </w:p>
    <w:p w14:paraId="7877DC0D" w14:textId="7218A196"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4FA5B9EB" w14:textId="34172F21" w:rsidR="00CB4472" w:rsidRPr="006D752D" w:rsidRDefault="00CB4472" w:rsidP="00CB4472">
      <w:pPr>
        <w:jc w:val="right"/>
        <w:rPr>
          <w:rFonts w:ascii="Arial" w:hAnsi="Arial" w:cs="Arial"/>
          <w:b/>
          <w:szCs w:val="24"/>
        </w:rPr>
      </w:pPr>
    </w:p>
    <w:p w14:paraId="16235367" w14:textId="77777777" w:rsidR="00CB4472" w:rsidRDefault="00CB4472" w:rsidP="0029699C">
      <w:pPr>
        <w:tabs>
          <w:tab w:val="left" w:pos="4815"/>
        </w:tabs>
        <w:jc w:val="both"/>
        <w:rPr>
          <w:rFonts w:ascii="Arial" w:eastAsia="Calibri" w:hAnsi="Arial" w:cs="Arial"/>
          <w:b/>
          <w:sz w:val="28"/>
          <w:szCs w:val="32"/>
          <w:lang w:val="en-US"/>
        </w:rPr>
      </w:pPr>
    </w:p>
    <w:p w14:paraId="6446F756" w14:textId="0E102E07" w:rsidR="0029699C" w:rsidRPr="007A2EB6" w:rsidRDefault="008B318F" w:rsidP="0029699C">
      <w:pPr>
        <w:tabs>
          <w:tab w:val="left" w:pos="4815"/>
        </w:tabs>
        <w:jc w:val="both"/>
        <w:rPr>
          <w:rFonts w:ascii="Arial" w:eastAsia="Calibri" w:hAnsi="Arial" w:cs="Arial"/>
          <w:b/>
          <w:sz w:val="28"/>
          <w:szCs w:val="32"/>
          <w:lang w:val="en-US"/>
        </w:rPr>
      </w:pPr>
      <w:r>
        <w:rPr>
          <w:rFonts w:ascii="Arial" w:eastAsia="Calibri" w:hAnsi="Arial" w:cs="Arial"/>
          <w:b/>
          <w:sz w:val="28"/>
          <w:szCs w:val="32"/>
          <w:lang w:val="en-US"/>
        </w:rPr>
        <w:br w:type="page"/>
      </w:r>
      <w:r w:rsidR="007D1933">
        <w:rPr>
          <w:rFonts w:ascii="Arial" w:eastAsia="Calibri" w:hAnsi="Arial" w:cs="Arial"/>
          <w:b/>
          <w:noProof/>
          <w:sz w:val="28"/>
          <w:szCs w:val="32"/>
          <w:lang w:val="en-US"/>
        </w:rPr>
        <w:lastRenderedPageBreak/>
        <w:pict w14:anchorId="18CDECA5">
          <v:rect id="_x0000_s1062" style="position:absolute;left:0;text-align:left;margin-left:-1.15pt;margin-top:.5pt;width:419.3pt;height:166.35pt;z-index:-251632128" fillcolor="#d8d8d8" stroked="f"/>
        </w:pict>
      </w:r>
      <w:r>
        <w:rPr>
          <w:rFonts w:ascii="Arial" w:eastAsia="Calibri" w:hAnsi="Arial" w:cs="Arial"/>
          <w:b/>
          <w:sz w:val="28"/>
          <w:szCs w:val="32"/>
          <w:lang w:val="en-US"/>
        </w:rPr>
        <w:t xml:space="preserve">Council Resolution / </w:t>
      </w:r>
      <w:r w:rsidR="0029699C">
        <w:rPr>
          <w:rFonts w:ascii="Arial" w:eastAsia="Calibri" w:hAnsi="Arial" w:cs="Arial"/>
          <w:b/>
          <w:sz w:val="28"/>
          <w:szCs w:val="32"/>
          <w:lang w:val="en-US"/>
        </w:rPr>
        <w:t xml:space="preserve">Committee Recommendation / </w:t>
      </w:r>
      <w:r w:rsidR="0029699C" w:rsidRPr="007A2EB6">
        <w:rPr>
          <w:rFonts w:ascii="Arial" w:eastAsia="Calibri" w:hAnsi="Arial" w:cs="Arial"/>
          <w:b/>
          <w:sz w:val="28"/>
          <w:szCs w:val="32"/>
          <w:lang w:val="en-US"/>
        </w:rPr>
        <w:t>Recommendation to Committee</w:t>
      </w:r>
    </w:p>
    <w:p w14:paraId="118B9D06" w14:textId="77777777" w:rsidR="0029699C" w:rsidRPr="007A2EB6" w:rsidRDefault="0029699C" w:rsidP="0029699C">
      <w:pPr>
        <w:jc w:val="both"/>
        <w:rPr>
          <w:rFonts w:ascii="Arial" w:eastAsia="Calibri" w:hAnsi="Arial" w:cs="Arial"/>
          <w:b/>
          <w:szCs w:val="32"/>
          <w:lang w:val="en-US"/>
        </w:rPr>
      </w:pPr>
    </w:p>
    <w:p w14:paraId="3413AF8B" w14:textId="77777777" w:rsidR="0029699C" w:rsidRPr="007A2EB6" w:rsidRDefault="0029699C" w:rsidP="0029699C">
      <w:pPr>
        <w:jc w:val="both"/>
        <w:rPr>
          <w:rFonts w:ascii="Arial" w:eastAsia="Calibri" w:hAnsi="Arial" w:cs="Arial"/>
          <w:b/>
          <w:szCs w:val="32"/>
          <w:lang w:val="en-US"/>
        </w:rPr>
      </w:pPr>
      <w:r w:rsidRPr="007A2EB6">
        <w:rPr>
          <w:rFonts w:ascii="Arial" w:eastAsia="Calibri" w:hAnsi="Arial" w:cs="Arial"/>
          <w:b/>
          <w:szCs w:val="32"/>
          <w:lang w:val="en-US"/>
        </w:rPr>
        <w:t>Council:</w:t>
      </w:r>
    </w:p>
    <w:p w14:paraId="72424275" w14:textId="77777777" w:rsidR="0029699C" w:rsidRPr="007A2EB6" w:rsidRDefault="0029699C" w:rsidP="0029699C">
      <w:pPr>
        <w:jc w:val="both"/>
        <w:rPr>
          <w:rFonts w:ascii="Arial" w:eastAsia="Calibri" w:hAnsi="Arial" w:cs="Arial"/>
          <w:b/>
          <w:szCs w:val="32"/>
          <w:lang w:val="en-US"/>
        </w:rPr>
      </w:pPr>
    </w:p>
    <w:p w14:paraId="72FC6FF9" w14:textId="283FEF8F" w:rsidR="0029699C" w:rsidRPr="007A2EB6" w:rsidRDefault="0088729F" w:rsidP="0088729F">
      <w:pPr>
        <w:numPr>
          <w:ilvl w:val="0"/>
          <w:numId w:val="51"/>
        </w:numPr>
        <w:spacing w:after="200" w:line="276" w:lineRule="auto"/>
        <w:ind w:left="567" w:hanging="567"/>
        <w:contextualSpacing/>
        <w:jc w:val="both"/>
        <w:rPr>
          <w:rFonts w:ascii="Arial" w:eastAsia="Calibri" w:hAnsi="Arial" w:cs="Arial"/>
          <w:b/>
          <w:szCs w:val="32"/>
          <w:lang w:val="en-US"/>
        </w:rPr>
      </w:pPr>
      <w:r>
        <w:rPr>
          <w:rFonts w:ascii="Arial" w:eastAsia="Calibri" w:hAnsi="Arial" w:cs="Arial"/>
          <w:b/>
          <w:szCs w:val="32"/>
          <w:lang w:val="en-US"/>
        </w:rPr>
        <w:t>i</w:t>
      </w:r>
      <w:r w:rsidR="0029699C" w:rsidRPr="007A2EB6">
        <w:rPr>
          <w:rFonts w:ascii="Arial" w:eastAsia="Calibri" w:hAnsi="Arial" w:cs="Arial"/>
          <w:b/>
          <w:szCs w:val="32"/>
          <w:lang w:val="en-US"/>
        </w:rPr>
        <w:t>ncreases the school pool subsidy to $7,700 each for Hollywood and Nedlands Primary Schools for 2018/19 financial year;</w:t>
      </w:r>
      <w:r>
        <w:rPr>
          <w:rFonts w:ascii="Arial" w:eastAsia="Calibri" w:hAnsi="Arial" w:cs="Arial"/>
          <w:b/>
          <w:szCs w:val="32"/>
          <w:lang w:val="en-US"/>
        </w:rPr>
        <w:t xml:space="preserve"> and</w:t>
      </w:r>
    </w:p>
    <w:p w14:paraId="59608BD5" w14:textId="77777777" w:rsidR="0029699C" w:rsidRPr="007A2EB6" w:rsidRDefault="0029699C" w:rsidP="0029699C">
      <w:pPr>
        <w:ind w:left="567" w:hanging="567"/>
        <w:contextualSpacing/>
        <w:jc w:val="both"/>
        <w:rPr>
          <w:rFonts w:ascii="Arial" w:eastAsia="Calibri" w:hAnsi="Arial" w:cs="Arial"/>
          <w:b/>
          <w:szCs w:val="32"/>
          <w:lang w:val="en-US"/>
        </w:rPr>
      </w:pPr>
    </w:p>
    <w:p w14:paraId="67E14544" w14:textId="3C5EB99E" w:rsidR="0029699C" w:rsidRPr="007A2EB6" w:rsidRDefault="0088729F" w:rsidP="00251F5F">
      <w:pPr>
        <w:numPr>
          <w:ilvl w:val="0"/>
          <w:numId w:val="51"/>
        </w:numPr>
        <w:spacing w:after="200" w:line="276" w:lineRule="auto"/>
        <w:ind w:left="567" w:hanging="567"/>
        <w:contextualSpacing/>
        <w:jc w:val="both"/>
        <w:rPr>
          <w:rFonts w:ascii="Arial" w:eastAsia="Calibri" w:hAnsi="Arial" w:cs="Arial"/>
          <w:b/>
          <w:szCs w:val="32"/>
          <w:lang w:val="en-US"/>
        </w:rPr>
      </w:pPr>
      <w:r>
        <w:rPr>
          <w:rFonts w:ascii="Arial" w:eastAsia="Calibri" w:hAnsi="Arial" w:cs="Arial"/>
          <w:b/>
          <w:szCs w:val="32"/>
          <w:lang w:val="en-US"/>
        </w:rPr>
        <w:t>i</w:t>
      </w:r>
      <w:r w:rsidR="0029699C" w:rsidRPr="007A2EB6">
        <w:rPr>
          <w:rFonts w:ascii="Arial" w:eastAsia="Calibri" w:hAnsi="Arial" w:cs="Arial"/>
          <w:b/>
          <w:szCs w:val="32"/>
          <w:lang w:val="en-US"/>
        </w:rPr>
        <w:t xml:space="preserve">ncludes an amount of $7,700 per school for the school pool subsidy in future budgets for consideration by Council in the annual budget process. </w:t>
      </w:r>
    </w:p>
    <w:p w14:paraId="482B2834" w14:textId="77777777" w:rsidR="0029699C" w:rsidRDefault="0029699C" w:rsidP="0029699C">
      <w:pPr>
        <w:tabs>
          <w:tab w:val="left" w:pos="1440"/>
          <w:tab w:val="left" w:pos="2410"/>
          <w:tab w:val="left" w:pos="2977"/>
          <w:tab w:val="right" w:pos="8505"/>
        </w:tabs>
        <w:jc w:val="both"/>
        <w:rPr>
          <w:rFonts w:ascii="Arial" w:hAnsi="Arial" w:cs="Arial"/>
          <w:szCs w:val="24"/>
        </w:rPr>
      </w:pPr>
    </w:p>
    <w:p w14:paraId="3AB23F50" w14:textId="77777777" w:rsidR="0029699C" w:rsidRPr="00465A04" w:rsidRDefault="0029699C" w:rsidP="0029699C">
      <w:pPr>
        <w:tabs>
          <w:tab w:val="left" w:pos="720"/>
          <w:tab w:val="left" w:pos="1440"/>
          <w:tab w:val="left" w:pos="2410"/>
          <w:tab w:val="left" w:pos="2977"/>
          <w:tab w:val="right" w:pos="8505"/>
        </w:tabs>
        <w:ind w:left="720"/>
        <w:jc w:val="both"/>
        <w:rPr>
          <w:rFonts w:ascii="Arial" w:hAnsi="Arial" w:cs="Arial"/>
          <w:szCs w:val="24"/>
        </w:rPr>
      </w:pPr>
    </w:p>
    <w:p w14:paraId="200BC089" w14:textId="6B68EA30"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8A" w14:textId="77777777" w:rsidR="00012C59" w:rsidRPr="00465A04" w:rsidRDefault="00012C59" w:rsidP="00765E9D">
      <w:pPr>
        <w:tabs>
          <w:tab w:val="left" w:pos="720"/>
          <w:tab w:val="left" w:pos="1440"/>
          <w:tab w:val="left" w:pos="2410"/>
          <w:tab w:val="left" w:pos="2977"/>
          <w:tab w:val="right" w:pos="8505"/>
        </w:tabs>
        <w:ind w:left="720"/>
        <w:jc w:val="both"/>
        <w:rPr>
          <w:rFonts w:ascii="Arial" w:hAnsi="Arial" w:cs="Arial"/>
          <w:szCs w:val="24"/>
        </w:rPr>
      </w:pPr>
    </w:p>
    <w:p w14:paraId="200BC08B"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C" w14:textId="60CC9E00" w:rsidR="00D05D60"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99" w:name="_Toc531600913"/>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29699C">
        <w:rPr>
          <w:rFonts w:ascii="Arial" w:hAnsi="Arial" w:cs="Arial"/>
          <w:sz w:val="24"/>
          <w:szCs w:val="24"/>
          <w:u w:val="none"/>
        </w:rPr>
        <w:t>20.18</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29699C">
        <w:rPr>
          <w:rFonts w:ascii="Arial" w:hAnsi="Arial" w:cs="Arial"/>
          <w:sz w:val="24"/>
          <w:szCs w:val="24"/>
          <w:u w:val="none"/>
        </w:rPr>
        <w:t>21.18</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99"/>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20E1004F" w14:textId="77777777" w:rsidTr="0029699C">
        <w:tc>
          <w:tcPr>
            <w:tcW w:w="8421" w:type="dxa"/>
            <w:shd w:val="clear" w:color="auto" w:fill="auto"/>
          </w:tcPr>
          <w:p w14:paraId="302BF19E" w14:textId="77777777" w:rsidR="0029699C" w:rsidRPr="004F4DC9" w:rsidRDefault="0029699C" w:rsidP="0029699C">
            <w:pPr>
              <w:keepNext/>
              <w:keepLines/>
              <w:tabs>
                <w:tab w:val="left" w:pos="2159"/>
              </w:tabs>
              <w:outlineLvl w:val="0"/>
              <w:rPr>
                <w:rFonts w:ascii="Arial" w:eastAsia="MS Gothic" w:hAnsi="Arial" w:cs="Arial"/>
                <w:b/>
                <w:bCs/>
                <w:sz w:val="28"/>
                <w:szCs w:val="28"/>
              </w:rPr>
            </w:pPr>
            <w:bookmarkStart w:id="100" w:name="_Toc528659362"/>
            <w:bookmarkStart w:id="101" w:name="_Toc530412512"/>
            <w:bookmarkStart w:id="102" w:name="_Toc531600914"/>
            <w:r w:rsidRPr="004F4DC9">
              <w:rPr>
                <w:rFonts w:ascii="Arial" w:eastAsia="MS Gothic" w:hAnsi="Arial" w:cs="Arial"/>
                <w:b/>
                <w:bCs/>
                <w:sz w:val="28"/>
                <w:szCs w:val="28"/>
              </w:rPr>
              <w:t>CPS20.18</w:t>
            </w:r>
            <w:r w:rsidRPr="004F4DC9">
              <w:rPr>
                <w:rFonts w:ascii="Arial" w:eastAsia="MS Gothic" w:hAnsi="Arial" w:cs="Arial"/>
                <w:b/>
                <w:bCs/>
                <w:sz w:val="28"/>
                <w:szCs w:val="28"/>
              </w:rPr>
              <w:tab/>
              <w:t>List of Accounts Paid – September 2018</w:t>
            </w:r>
            <w:bookmarkEnd w:id="100"/>
            <w:bookmarkEnd w:id="101"/>
            <w:bookmarkEnd w:id="102"/>
          </w:p>
        </w:tc>
      </w:tr>
    </w:tbl>
    <w:p w14:paraId="72D59C3B" w14:textId="77777777" w:rsidR="0029699C" w:rsidRPr="00BE02E1"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246"/>
      </w:tblGrid>
      <w:tr w:rsidR="0029699C" w:rsidRPr="004F4DC9" w14:paraId="023D7738" w14:textId="77777777" w:rsidTr="0029699C">
        <w:tc>
          <w:tcPr>
            <w:tcW w:w="2175" w:type="dxa"/>
            <w:shd w:val="clear" w:color="auto" w:fill="auto"/>
          </w:tcPr>
          <w:p w14:paraId="07D772DB"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Committee</w:t>
            </w:r>
          </w:p>
        </w:tc>
        <w:tc>
          <w:tcPr>
            <w:tcW w:w="6246" w:type="dxa"/>
            <w:shd w:val="clear" w:color="auto" w:fill="auto"/>
          </w:tcPr>
          <w:p w14:paraId="6F5DF2EE"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4A09BE02" w14:textId="77777777" w:rsidTr="0029699C">
        <w:tc>
          <w:tcPr>
            <w:tcW w:w="2175" w:type="dxa"/>
            <w:shd w:val="clear" w:color="auto" w:fill="auto"/>
          </w:tcPr>
          <w:p w14:paraId="0B136268"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6246" w:type="dxa"/>
            <w:shd w:val="clear" w:color="auto" w:fill="auto"/>
          </w:tcPr>
          <w:p w14:paraId="01B2F91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6671AE76" w14:textId="77777777" w:rsidTr="0029699C">
        <w:tc>
          <w:tcPr>
            <w:tcW w:w="2175" w:type="dxa"/>
            <w:shd w:val="clear" w:color="auto" w:fill="auto"/>
          </w:tcPr>
          <w:p w14:paraId="72CB3031"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6246" w:type="dxa"/>
            <w:shd w:val="clear" w:color="auto" w:fill="auto"/>
          </w:tcPr>
          <w:p w14:paraId="7804AD1A"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 xml:space="preserve">City of Nedlands </w:t>
            </w:r>
          </w:p>
        </w:tc>
      </w:tr>
      <w:tr w:rsidR="0029699C" w:rsidRPr="004F4DC9" w14:paraId="440C62EF" w14:textId="77777777" w:rsidTr="0029699C">
        <w:tc>
          <w:tcPr>
            <w:tcW w:w="2175" w:type="dxa"/>
            <w:shd w:val="clear" w:color="auto" w:fill="auto"/>
          </w:tcPr>
          <w:p w14:paraId="323ED3F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6246" w:type="dxa"/>
            <w:shd w:val="clear" w:color="auto" w:fill="auto"/>
          </w:tcPr>
          <w:p w14:paraId="2F5752B3"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Vanaja Jayaraman – Manager Finance</w:t>
            </w:r>
          </w:p>
        </w:tc>
      </w:tr>
      <w:tr w:rsidR="0029699C" w:rsidRPr="004F4DC9" w14:paraId="5AF7A800" w14:textId="77777777" w:rsidTr="0029699C">
        <w:tc>
          <w:tcPr>
            <w:tcW w:w="2175" w:type="dxa"/>
            <w:shd w:val="clear" w:color="auto" w:fill="auto"/>
          </w:tcPr>
          <w:p w14:paraId="2A3C56B9"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6246" w:type="dxa"/>
            <w:shd w:val="clear" w:color="auto" w:fill="auto"/>
          </w:tcPr>
          <w:p w14:paraId="67D7C043"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Lorraine Driscoll – Director Corporate &amp; Strategy</w:t>
            </w:r>
          </w:p>
        </w:tc>
      </w:tr>
      <w:tr w:rsidR="0029699C" w:rsidRPr="004F4DC9" w14:paraId="465AC225" w14:textId="77777777" w:rsidTr="0029699C">
        <w:tc>
          <w:tcPr>
            <w:tcW w:w="2175" w:type="dxa"/>
            <w:shd w:val="clear" w:color="auto" w:fill="auto"/>
          </w:tcPr>
          <w:p w14:paraId="69F4E3C9" w14:textId="6D55FE3A"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6246" w:type="dxa"/>
            <w:shd w:val="clear" w:color="auto" w:fill="auto"/>
          </w:tcPr>
          <w:p w14:paraId="72D38369" w14:textId="77777777" w:rsidR="0029699C" w:rsidRPr="004F4DC9" w:rsidRDefault="0029699C" w:rsidP="00251F5F">
            <w:pPr>
              <w:numPr>
                <w:ilvl w:val="0"/>
                <w:numId w:val="53"/>
              </w:numPr>
              <w:ind w:left="426" w:hanging="426"/>
              <w:rPr>
                <w:rFonts w:ascii="Arial" w:eastAsia="Calibri" w:hAnsi="Arial" w:cs="Arial"/>
                <w:sz w:val="22"/>
                <w:szCs w:val="32"/>
                <w:lang w:val="en-US"/>
              </w:rPr>
            </w:pPr>
            <w:r w:rsidRPr="004F4DC9">
              <w:rPr>
                <w:rFonts w:ascii="Arial" w:eastAsia="Calibri" w:hAnsi="Arial" w:cs="Arial"/>
                <w:sz w:val="22"/>
                <w:szCs w:val="32"/>
                <w:lang w:val="en-US"/>
              </w:rPr>
              <w:t>Creditor Payment Listing September 2018</w:t>
            </w:r>
          </w:p>
          <w:p w14:paraId="37655AD7" w14:textId="77777777" w:rsidR="0029699C" w:rsidRPr="004F4DC9" w:rsidRDefault="0029699C" w:rsidP="00251F5F">
            <w:pPr>
              <w:numPr>
                <w:ilvl w:val="0"/>
                <w:numId w:val="53"/>
              </w:numPr>
              <w:ind w:left="426" w:hanging="426"/>
              <w:rPr>
                <w:rFonts w:ascii="Arial" w:eastAsia="Calibri" w:hAnsi="Arial" w:cs="Arial"/>
                <w:sz w:val="22"/>
                <w:szCs w:val="32"/>
                <w:lang w:val="en-US"/>
              </w:rPr>
            </w:pPr>
            <w:r w:rsidRPr="004F4DC9">
              <w:rPr>
                <w:rFonts w:ascii="Arial" w:eastAsia="Calibri" w:hAnsi="Arial" w:cs="Arial"/>
                <w:sz w:val="22"/>
                <w:szCs w:val="32"/>
                <w:lang w:val="en-US"/>
              </w:rPr>
              <w:t>Purchasing Card Payments September 2018 (29</w:t>
            </w:r>
            <w:r w:rsidRPr="00D34BD0">
              <w:rPr>
                <w:rFonts w:ascii="Arial" w:eastAsia="Calibri" w:hAnsi="Arial" w:cs="Arial"/>
                <w:sz w:val="22"/>
                <w:szCs w:val="32"/>
                <w:lang w:val="en-US"/>
              </w:rPr>
              <w:t>th</w:t>
            </w:r>
            <w:r w:rsidRPr="004F4DC9">
              <w:rPr>
                <w:rFonts w:ascii="Arial" w:eastAsia="Calibri" w:hAnsi="Arial" w:cs="Arial"/>
                <w:sz w:val="22"/>
                <w:szCs w:val="32"/>
                <w:lang w:val="en-US"/>
              </w:rPr>
              <w:t xml:space="preserve"> August – 28</w:t>
            </w:r>
            <w:r w:rsidRPr="00D34BD0">
              <w:rPr>
                <w:rFonts w:ascii="Arial" w:eastAsia="Calibri" w:hAnsi="Arial" w:cs="Arial"/>
                <w:sz w:val="22"/>
                <w:szCs w:val="32"/>
                <w:lang w:val="en-US"/>
              </w:rPr>
              <w:t>th</w:t>
            </w:r>
            <w:r w:rsidRPr="004F4DC9">
              <w:rPr>
                <w:rFonts w:ascii="Arial" w:eastAsia="Calibri" w:hAnsi="Arial" w:cs="Arial"/>
                <w:sz w:val="22"/>
                <w:szCs w:val="32"/>
                <w:lang w:val="en-US"/>
              </w:rPr>
              <w:t xml:space="preserve"> September)</w:t>
            </w:r>
          </w:p>
        </w:tc>
      </w:tr>
    </w:tbl>
    <w:p w14:paraId="22D6EFB1" w14:textId="64435941" w:rsidR="0029699C" w:rsidRDefault="0029699C" w:rsidP="0029699C">
      <w:pPr>
        <w:jc w:val="both"/>
        <w:rPr>
          <w:rFonts w:ascii="Arial" w:eastAsia="Calibri" w:hAnsi="Arial" w:cs="Arial"/>
          <w:b/>
          <w:szCs w:val="32"/>
          <w:lang w:val="en-US"/>
        </w:rPr>
      </w:pPr>
    </w:p>
    <w:p w14:paraId="3408B9CC"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DCC84DA" w14:textId="77777777" w:rsidR="008B318F" w:rsidRPr="006D752D" w:rsidRDefault="008B318F" w:rsidP="008B318F">
      <w:pPr>
        <w:jc w:val="both"/>
        <w:rPr>
          <w:rFonts w:ascii="Arial" w:hAnsi="Arial" w:cs="Arial"/>
          <w:szCs w:val="24"/>
        </w:rPr>
      </w:pPr>
    </w:p>
    <w:p w14:paraId="3A116C72" w14:textId="77777777" w:rsidR="008B318F" w:rsidRPr="006D752D" w:rsidRDefault="008B318F" w:rsidP="008B318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497A35AB" w14:textId="77777777" w:rsidR="008B318F" w:rsidRPr="006D752D" w:rsidRDefault="008B318F" w:rsidP="008B318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Wetherall</w:t>
      </w:r>
    </w:p>
    <w:p w14:paraId="7069BC4E" w14:textId="77777777" w:rsidR="008B318F" w:rsidRPr="006D752D" w:rsidRDefault="008B318F" w:rsidP="008B318F">
      <w:pPr>
        <w:jc w:val="both"/>
        <w:rPr>
          <w:rFonts w:ascii="Arial" w:hAnsi="Arial" w:cs="Arial"/>
          <w:szCs w:val="24"/>
        </w:rPr>
      </w:pPr>
    </w:p>
    <w:p w14:paraId="2369FEB7" w14:textId="77777777" w:rsidR="008B318F" w:rsidRPr="006D752D" w:rsidRDefault="008B318F" w:rsidP="008B318F">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45D680E" w14:textId="77777777" w:rsidR="008B318F" w:rsidRDefault="008B318F" w:rsidP="008B318F">
      <w:pPr>
        <w:jc w:val="both"/>
        <w:rPr>
          <w:rFonts w:ascii="Arial" w:hAnsi="Arial" w:cs="Arial"/>
          <w:szCs w:val="24"/>
        </w:rPr>
      </w:pPr>
      <w:r w:rsidRPr="006D752D">
        <w:rPr>
          <w:rFonts w:ascii="Arial" w:hAnsi="Arial" w:cs="Arial"/>
          <w:szCs w:val="24"/>
        </w:rPr>
        <w:t>(Printed below for ease of reference)</w:t>
      </w:r>
    </w:p>
    <w:p w14:paraId="7E6DB60D" w14:textId="77777777" w:rsidR="008B318F" w:rsidRPr="006D752D" w:rsidRDefault="008B318F" w:rsidP="008B318F">
      <w:pPr>
        <w:jc w:val="both"/>
        <w:rPr>
          <w:rFonts w:ascii="Arial" w:hAnsi="Arial" w:cs="Arial"/>
          <w:szCs w:val="24"/>
        </w:rPr>
      </w:pPr>
    </w:p>
    <w:p w14:paraId="51EE102D" w14:textId="77777777" w:rsidR="008B318F" w:rsidRPr="006D752D" w:rsidRDefault="008B318F" w:rsidP="008B318F">
      <w:pPr>
        <w:jc w:val="right"/>
        <w:rPr>
          <w:rFonts w:ascii="Arial" w:hAnsi="Arial" w:cs="Arial"/>
          <w:b/>
          <w:szCs w:val="24"/>
        </w:rPr>
      </w:pPr>
      <w:r w:rsidRPr="006D752D">
        <w:rPr>
          <w:rFonts w:ascii="Arial" w:hAnsi="Arial" w:cs="Arial"/>
          <w:b/>
          <w:szCs w:val="24"/>
        </w:rPr>
        <w:t>CARRIED UNANIMOUSLY</w:t>
      </w:r>
      <w:r>
        <w:rPr>
          <w:rFonts w:ascii="Arial" w:hAnsi="Arial" w:cs="Arial"/>
          <w:b/>
          <w:szCs w:val="24"/>
        </w:rPr>
        <w:t xml:space="preserve"> EN BLOC</w:t>
      </w:r>
      <w:r w:rsidRPr="006D752D">
        <w:rPr>
          <w:rFonts w:ascii="Arial" w:hAnsi="Arial" w:cs="Arial"/>
          <w:b/>
          <w:szCs w:val="24"/>
        </w:rPr>
        <w:t xml:space="preserve"> 13/-</w:t>
      </w:r>
    </w:p>
    <w:p w14:paraId="06C3ED5B" w14:textId="50FB3D3A" w:rsidR="00CB4472" w:rsidRDefault="00CB4472" w:rsidP="0029699C">
      <w:pPr>
        <w:jc w:val="both"/>
        <w:rPr>
          <w:rFonts w:ascii="Arial" w:eastAsia="Calibri" w:hAnsi="Arial" w:cs="Arial"/>
          <w:b/>
          <w:szCs w:val="32"/>
          <w:lang w:val="en-US"/>
        </w:rPr>
      </w:pPr>
    </w:p>
    <w:p w14:paraId="5168B1BC" w14:textId="1706E37F" w:rsidR="00CB4472" w:rsidRPr="00BE02E1" w:rsidRDefault="007D1933" w:rsidP="0029699C">
      <w:pPr>
        <w:jc w:val="both"/>
        <w:rPr>
          <w:rFonts w:ascii="Arial" w:eastAsia="Calibri" w:hAnsi="Arial" w:cs="Arial"/>
          <w:b/>
          <w:szCs w:val="32"/>
          <w:lang w:val="en-US"/>
        </w:rPr>
      </w:pPr>
      <w:r>
        <w:rPr>
          <w:rFonts w:ascii="Arial" w:eastAsia="Calibri" w:hAnsi="Arial" w:cs="Arial"/>
          <w:b/>
          <w:noProof/>
          <w:sz w:val="28"/>
          <w:szCs w:val="32"/>
          <w:lang w:val="en-US"/>
        </w:rPr>
        <w:pict w14:anchorId="18CDECA5">
          <v:rect id="_x0000_s1064" style="position:absolute;left:0;text-align:left;margin-left:-2.05pt;margin-top:14.8pt;width:419.3pt;height:74pt;z-index:-251631104" fillcolor="#d8d8d8" stroked="f"/>
        </w:pict>
      </w:r>
    </w:p>
    <w:p w14:paraId="21AFE5A9" w14:textId="04084DC8" w:rsidR="0029699C" w:rsidRPr="00BE02E1" w:rsidRDefault="008B318F" w:rsidP="0029699C">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29699C">
        <w:rPr>
          <w:rFonts w:ascii="Arial" w:eastAsia="Calibri" w:hAnsi="Arial" w:cs="Arial"/>
          <w:b/>
          <w:sz w:val="28"/>
          <w:szCs w:val="32"/>
          <w:lang w:val="en-US"/>
        </w:rPr>
        <w:t xml:space="preserve">Committee Recommendation / </w:t>
      </w:r>
      <w:r w:rsidR="0029699C" w:rsidRPr="00BE02E1">
        <w:rPr>
          <w:rFonts w:ascii="Arial" w:eastAsia="Calibri" w:hAnsi="Arial" w:cs="Arial"/>
          <w:b/>
          <w:sz w:val="28"/>
          <w:szCs w:val="32"/>
          <w:lang w:val="en-US"/>
        </w:rPr>
        <w:t>Recommendation to Committee</w:t>
      </w:r>
    </w:p>
    <w:p w14:paraId="740A4A3A" w14:textId="77777777" w:rsidR="0029699C" w:rsidRPr="00BE02E1" w:rsidRDefault="0029699C" w:rsidP="0029699C">
      <w:pPr>
        <w:jc w:val="both"/>
        <w:rPr>
          <w:rFonts w:ascii="Arial" w:eastAsia="Calibri" w:hAnsi="Arial" w:cs="Arial"/>
          <w:b/>
          <w:szCs w:val="32"/>
          <w:lang w:val="en-US"/>
        </w:rPr>
      </w:pPr>
    </w:p>
    <w:p w14:paraId="49CE7800" w14:textId="77777777" w:rsidR="0029699C" w:rsidRDefault="0029699C" w:rsidP="0029699C">
      <w:pPr>
        <w:jc w:val="both"/>
        <w:rPr>
          <w:rFonts w:ascii="Arial" w:eastAsia="Calibri" w:hAnsi="Arial" w:cs="Arial"/>
          <w:b/>
          <w:szCs w:val="24"/>
        </w:rPr>
      </w:pPr>
      <w:r w:rsidRPr="00BE02E1">
        <w:rPr>
          <w:rFonts w:ascii="Arial" w:eastAsia="Calibri" w:hAnsi="Arial" w:cs="Arial"/>
          <w:b/>
          <w:szCs w:val="32"/>
          <w:lang w:val="en-US"/>
        </w:rPr>
        <w:t>Council receives the List of Accounts Paid for the month of September</w:t>
      </w:r>
      <w:r w:rsidRPr="00BE02E1">
        <w:rPr>
          <w:rFonts w:ascii="Arial" w:eastAsia="Calibri" w:hAnsi="Arial" w:cs="Arial"/>
          <w:b/>
          <w:szCs w:val="24"/>
        </w:rPr>
        <w:t xml:space="preserve"> 2018</w:t>
      </w:r>
      <w:r w:rsidRPr="00BE02E1">
        <w:rPr>
          <w:rFonts w:ascii="Arial" w:eastAsia="Calibri" w:hAnsi="Arial" w:cs="Arial"/>
          <w:szCs w:val="24"/>
        </w:rPr>
        <w:t xml:space="preserve"> </w:t>
      </w:r>
      <w:r w:rsidRPr="00BE02E1">
        <w:rPr>
          <w:rFonts w:ascii="Arial" w:eastAsia="Calibri" w:hAnsi="Arial" w:cs="Arial"/>
          <w:b/>
          <w:szCs w:val="24"/>
        </w:rPr>
        <w:t>(refer to attachments).</w:t>
      </w:r>
    </w:p>
    <w:p w14:paraId="10DE6541" w14:textId="77777777" w:rsidR="0029699C" w:rsidRDefault="0029699C" w:rsidP="0029699C">
      <w:pPr>
        <w:jc w:val="both"/>
        <w:rPr>
          <w:rFonts w:ascii="Arial" w:eastAsia="Calibri" w:hAnsi="Arial" w:cs="Arial"/>
          <w:b/>
          <w:szCs w:val="32"/>
          <w:lang w:val="en-US"/>
        </w:rPr>
      </w:pPr>
    </w:p>
    <w:p w14:paraId="3195CABC" w14:textId="77777777" w:rsidR="0029699C" w:rsidRDefault="0029699C" w:rsidP="0029699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A8F6A3C" w14:textId="77777777" w:rsidR="0029699C" w:rsidRDefault="0029699C" w:rsidP="0029699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6D678FCA" w14:textId="77777777" w:rsidR="00C71D28" w:rsidRDefault="00C71D2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1"/>
      </w:tblGrid>
      <w:tr w:rsidR="0029699C" w:rsidRPr="004F4DC9" w14:paraId="798761F5" w14:textId="77777777" w:rsidTr="0029699C">
        <w:tc>
          <w:tcPr>
            <w:tcW w:w="8421" w:type="dxa"/>
            <w:shd w:val="clear" w:color="auto" w:fill="auto"/>
          </w:tcPr>
          <w:p w14:paraId="411FBC4B" w14:textId="74E76DAE" w:rsidR="0029699C" w:rsidRPr="004F4DC9" w:rsidRDefault="0029699C" w:rsidP="0029699C">
            <w:pPr>
              <w:keepNext/>
              <w:keepLines/>
              <w:tabs>
                <w:tab w:val="left" w:pos="2159"/>
              </w:tabs>
              <w:ind w:left="2159" w:hanging="2159"/>
              <w:jc w:val="both"/>
              <w:outlineLvl w:val="0"/>
              <w:rPr>
                <w:rFonts w:ascii="Arial" w:eastAsia="MS Gothic" w:hAnsi="Arial" w:cs="Arial"/>
                <w:b/>
                <w:bCs/>
                <w:sz w:val="28"/>
                <w:szCs w:val="28"/>
              </w:rPr>
            </w:pPr>
            <w:r>
              <w:rPr>
                <w:rFonts w:ascii="Arial" w:hAnsi="Arial" w:cs="Arial"/>
                <w:b/>
                <w:szCs w:val="24"/>
              </w:rPr>
              <w:br w:type="page"/>
            </w:r>
            <w:bookmarkStart w:id="103" w:name="_Toc528659363"/>
            <w:bookmarkStart w:id="104" w:name="_Toc530412513"/>
            <w:bookmarkStart w:id="105" w:name="_Toc531600915"/>
            <w:r w:rsidRPr="004F4DC9">
              <w:rPr>
                <w:rFonts w:ascii="Arial" w:eastAsia="MS Gothic" w:hAnsi="Arial" w:cs="Arial"/>
                <w:b/>
                <w:bCs/>
                <w:sz w:val="28"/>
                <w:szCs w:val="28"/>
              </w:rPr>
              <w:t>CPS21.18</w:t>
            </w:r>
            <w:r w:rsidRPr="004F4DC9">
              <w:rPr>
                <w:rFonts w:ascii="Arial" w:eastAsia="MS Gothic" w:hAnsi="Arial" w:cs="Arial"/>
                <w:b/>
                <w:bCs/>
                <w:sz w:val="28"/>
                <w:szCs w:val="28"/>
              </w:rPr>
              <w:tab/>
              <w:t xml:space="preserve">Annual Review of Council Delegated </w:t>
            </w:r>
            <w:r>
              <w:rPr>
                <w:rFonts w:ascii="Arial" w:eastAsia="MS Gothic" w:hAnsi="Arial" w:cs="Arial"/>
                <w:b/>
                <w:bCs/>
                <w:sz w:val="28"/>
                <w:szCs w:val="28"/>
              </w:rPr>
              <w:t>Autho</w:t>
            </w:r>
            <w:r w:rsidRPr="004F4DC9">
              <w:rPr>
                <w:rFonts w:ascii="Arial" w:eastAsia="MS Gothic" w:hAnsi="Arial" w:cs="Arial"/>
                <w:b/>
                <w:bCs/>
                <w:sz w:val="28"/>
                <w:szCs w:val="28"/>
              </w:rPr>
              <w:t>rities</w:t>
            </w:r>
            <w:bookmarkEnd w:id="103"/>
            <w:bookmarkEnd w:id="104"/>
            <w:bookmarkEnd w:id="105"/>
          </w:p>
        </w:tc>
      </w:tr>
    </w:tbl>
    <w:p w14:paraId="59C5F69A" w14:textId="77777777" w:rsidR="0029699C" w:rsidRPr="00323EE7" w:rsidRDefault="0029699C" w:rsidP="0029699C">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242"/>
      </w:tblGrid>
      <w:tr w:rsidR="0029699C" w:rsidRPr="004F4DC9" w14:paraId="5953D903" w14:textId="77777777" w:rsidTr="0029699C">
        <w:tc>
          <w:tcPr>
            <w:tcW w:w="2179" w:type="dxa"/>
            <w:shd w:val="clear" w:color="auto" w:fill="auto"/>
          </w:tcPr>
          <w:p w14:paraId="1A9262D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Committee</w:t>
            </w:r>
          </w:p>
        </w:tc>
        <w:tc>
          <w:tcPr>
            <w:tcW w:w="6242" w:type="dxa"/>
            <w:shd w:val="clear" w:color="auto" w:fill="auto"/>
          </w:tcPr>
          <w:p w14:paraId="7CE787DB"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13 November 2018</w:t>
            </w:r>
          </w:p>
        </w:tc>
      </w:tr>
      <w:tr w:rsidR="0029699C" w:rsidRPr="004F4DC9" w14:paraId="7B60A329" w14:textId="77777777" w:rsidTr="0029699C">
        <w:tc>
          <w:tcPr>
            <w:tcW w:w="2179" w:type="dxa"/>
            <w:shd w:val="clear" w:color="auto" w:fill="auto"/>
          </w:tcPr>
          <w:p w14:paraId="00B93D0F"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Council</w:t>
            </w:r>
          </w:p>
        </w:tc>
        <w:tc>
          <w:tcPr>
            <w:tcW w:w="6242" w:type="dxa"/>
            <w:shd w:val="clear" w:color="auto" w:fill="auto"/>
          </w:tcPr>
          <w:p w14:paraId="5D680A5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27 November 2018</w:t>
            </w:r>
          </w:p>
        </w:tc>
      </w:tr>
      <w:tr w:rsidR="0029699C" w:rsidRPr="004F4DC9" w14:paraId="4421EB9D" w14:textId="77777777" w:rsidTr="0029699C">
        <w:tc>
          <w:tcPr>
            <w:tcW w:w="2179" w:type="dxa"/>
            <w:shd w:val="clear" w:color="auto" w:fill="auto"/>
          </w:tcPr>
          <w:p w14:paraId="45604A1D"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Applicant</w:t>
            </w:r>
          </w:p>
        </w:tc>
        <w:tc>
          <w:tcPr>
            <w:tcW w:w="6242" w:type="dxa"/>
            <w:shd w:val="clear" w:color="auto" w:fill="auto"/>
          </w:tcPr>
          <w:p w14:paraId="1A081BDF"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 xml:space="preserve">City of Nedlands </w:t>
            </w:r>
          </w:p>
        </w:tc>
      </w:tr>
      <w:tr w:rsidR="0029699C" w:rsidRPr="004F4DC9" w14:paraId="73F3B1F8" w14:textId="77777777" w:rsidTr="0029699C">
        <w:tc>
          <w:tcPr>
            <w:tcW w:w="2179" w:type="dxa"/>
            <w:shd w:val="clear" w:color="auto" w:fill="auto"/>
          </w:tcPr>
          <w:p w14:paraId="6458C950"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Officer</w:t>
            </w:r>
          </w:p>
        </w:tc>
        <w:tc>
          <w:tcPr>
            <w:tcW w:w="6242" w:type="dxa"/>
            <w:shd w:val="clear" w:color="auto" w:fill="auto"/>
          </w:tcPr>
          <w:p w14:paraId="3D2FF5C1"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Nicole Ceric – Executive Assistant to CEO &amp; Mayor</w:t>
            </w:r>
          </w:p>
        </w:tc>
      </w:tr>
      <w:tr w:rsidR="0029699C" w:rsidRPr="004F4DC9" w14:paraId="5D08C555" w14:textId="77777777" w:rsidTr="0029699C">
        <w:tc>
          <w:tcPr>
            <w:tcW w:w="2179" w:type="dxa"/>
            <w:shd w:val="clear" w:color="auto" w:fill="auto"/>
          </w:tcPr>
          <w:p w14:paraId="66FF7486"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Director</w:t>
            </w:r>
          </w:p>
        </w:tc>
        <w:tc>
          <w:tcPr>
            <w:tcW w:w="6242" w:type="dxa"/>
            <w:shd w:val="clear" w:color="auto" w:fill="auto"/>
          </w:tcPr>
          <w:p w14:paraId="71261537" w14:textId="77777777" w:rsidR="0029699C" w:rsidRPr="004F4DC9" w:rsidRDefault="0029699C" w:rsidP="0029699C">
            <w:pPr>
              <w:rPr>
                <w:rFonts w:ascii="Arial" w:eastAsia="Calibri" w:hAnsi="Arial" w:cs="Arial"/>
                <w:sz w:val="22"/>
                <w:szCs w:val="24"/>
              </w:rPr>
            </w:pPr>
            <w:r w:rsidRPr="004F4DC9">
              <w:rPr>
                <w:rFonts w:ascii="Arial" w:eastAsia="Calibri" w:hAnsi="Arial" w:cs="Arial"/>
                <w:sz w:val="22"/>
                <w:szCs w:val="24"/>
              </w:rPr>
              <w:t>Lorraine Driscoll – Director Corporate &amp; Strategy</w:t>
            </w:r>
          </w:p>
        </w:tc>
      </w:tr>
      <w:tr w:rsidR="0029699C" w:rsidRPr="004F4DC9" w14:paraId="28280D59" w14:textId="77777777" w:rsidTr="0029699C">
        <w:tc>
          <w:tcPr>
            <w:tcW w:w="2179" w:type="dxa"/>
            <w:shd w:val="clear" w:color="auto" w:fill="auto"/>
          </w:tcPr>
          <w:p w14:paraId="34872C84" w14:textId="77777777" w:rsidR="0029699C" w:rsidRPr="004F4DC9" w:rsidRDefault="0029699C" w:rsidP="0029699C">
            <w:pPr>
              <w:rPr>
                <w:rFonts w:ascii="Arial" w:eastAsia="Calibri" w:hAnsi="Arial" w:cs="Arial"/>
                <w:b/>
                <w:sz w:val="22"/>
                <w:szCs w:val="24"/>
              </w:rPr>
            </w:pPr>
            <w:r w:rsidRPr="004F4DC9">
              <w:rPr>
                <w:rFonts w:ascii="Arial" w:eastAsia="Calibri" w:hAnsi="Arial" w:cs="Arial"/>
                <w:b/>
                <w:sz w:val="22"/>
                <w:szCs w:val="24"/>
              </w:rPr>
              <w:t>Attachments</w:t>
            </w:r>
          </w:p>
        </w:tc>
        <w:tc>
          <w:tcPr>
            <w:tcW w:w="6242" w:type="dxa"/>
            <w:shd w:val="clear" w:color="auto" w:fill="auto"/>
          </w:tcPr>
          <w:p w14:paraId="40C3873D" w14:textId="77777777" w:rsidR="0029699C" w:rsidRPr="004F4DC9" w:rsidRDefault="0029699C" w:rsidP="00251F5F">
            <w:pPr>
              <w:numPr>
                <w:ilvl w:val="0"/>
                <w:numId w:val="52"/>
              </w:numPr>
              <w:ind w:left="371"/>
              <w:contextualSpacing/>
              <w:rPr>
                <w:rFonts w:ascii="Arial" w:eastAsia="Calibri" w:hAnsi="Arial" w:cs="Arial"/>
                <w:sz w:val="22"/>
                <w:szCs w:val="32"/>
                <w:lang w:val="en-US"/>
              </w:rPr>
            </w:pPr>
            <w:r w:rsidRPr="004F4DC9">
              <w:rPr>
                <w:rFonts w:ascii="Arial" w:eastAsia="Calibri" w:hAnsi="Arial" w:cs="Arial"/>
                <w:sz w:val="22"/>
                <w:szCs w:val="32"/>
                <w:lang w:val="en-US"/>
              </w:rPr>
              <w:t>Register of Delegations of Authority</w:t>
            </w:r>
          </w:p>
        </w:tc>
      </w:tr>
    </w:tbl>
    <w:p w14:paraId="2394CF2C" w14:textId="38776711" w:rsidR="0029699C" w:rsidRDefault="0029699C" w:rsidP="0029699C">
      <w:pPr>
        <w:jc w:val="both"/>
        <w:rPr>
          <w:rFonts w:ascii="Arial" w:eastAsia="Calibri" w:hAnsi="Arial" w:cs="Arial"/>
          <w:b/>
          <w:szCs w:val="32"/>
          <w:lang w:val="en-US"/>
        </w:rPr>
      </w:pPr>
    </w:p>
    <w:p w14:paraId="0F2CB146" w14:textId="6489B05A" w:rsidR="00CB4472" w:rsidRPr="006D752D" w:rsidRDefault="00CB4472" w:rsidP="00CB4472">
      <w:pPr>
        <w:jc w:val="both"/>
        <w:rPr>
          <w:rFonts w:ascii="Arial" w:hAnsi="Arial" w:cs="Arial"/>
          <w:b/>
          <w:szCs w:val="24"/>
        </w:rPr>
      </w:pPr>
      <w:r w:rsidRPr="006D752D">
        <w:rPr>
          <w:rFonts w:ascii="Arial" w:hAnsi="Arial" w:cs="Arial"/>
          <w:b/>
          <w:szCs w:val="24"/>
        </w:rPr>
        <w:t xml:space="preserve">Regulation 11(da) </w:t>
      </w:r>
      <w:r w:rsidR="00C71D28">
        <w:rPr>
          <w:rFonts w:ascii="Arial" w:hAnsi="Arial" w:cs="Arial"/>
          <w:b/>
          <w:szCs w:val="24"/>
        </w:rPr>
        <w:t>–</w:t>
      </w:r>
      <w:r w:rsidRPr="006D752D">
        <w:rPr>
          <w:rFonts w:ascii="Arial" w:hAnsi="Arial" w:cs="Arial"/>
          <w:b/>
          <w:szCs w:val="24"/>
        </w:rPr>
        <w:t xml:space="preserve"> </w:t>
      </w:r>
      <w:r w:rsidR="00C71D28">
        <w:rPr>
          <w:rFonts w:ascii="Arial" w:hAnsi="Arial" w:cs="Arial"/>
          <w:b/>
          <w:szCs w:val="24"/>
        </w:rPr>
        <w:t>Not Applicable – Recommendation Adopted</w:t>
      </w:r>
    </w:p>
    <w:p w14:paraId="40998938" w14:textId="77777777" w:rsidR="00CB4472" w:rsidRPr="006D752D" w:rsidRDefault="00CB4472" w:rsidP="00CB4472">
      <w:pPr>
        <w:jc w:val="both"/>
        <w:rPr>
          <w:rFonts w:ascii="Arial" w:hAnsi="Arial" w:cs="Arial"/>
          <w:szCs w:val="24"/>
        </w:rPr>
      </w:pPr>
    </w:p>
    <w:p w14:paraId="5D320B6C" w14:textId="33F53551" w:rsidR="00CB4472" w:rsidRPr="006D752D" w:rsidRDefault="00CB4472" w:rsidP="00CB4472">
      <w:pPr>
        <w:jc w:val="both"/>
        <w:rPr>
          <w:rFonts w:ascii="Arial" w:hAnsi="Arial" w:cs="Arial"/>
          <w:szCs w:val="24"/>
        </w:rPr>
      </w:pPr>
      <w:r w:rsidRPr="006D752D">
        <w:rPr>
          <w:rFonts w:ascii="Arial" w:hAnsi="Arial" w:cs="Arial"/>
          <w:szCs w:val="24"/>
        </w:rPr>
        <w:t xml:space="preserve">Moved – Councillor </w:t>
      </w:r>
      <w:r w:rsidR="00892C1D">
        <w:rPr>
          <w:rFonts w:ascii="Arial" w:hAnsi="Arial" w:cs="Arial"/>
          <w:szCs w:val="24"/>
        </w:rPr>
        <w:t>Mangano</w:t>
      </w:r>
    </w:p>
    <w:p w14:paraId="63ED2585" w14:textId="4A6D04F0" w:rsidR="00CB4472" w:rsidRPr="006D752D" w:rsidRDefault="00CB4472" w:rsidP="00CB4472">
      <w:pPr>
        <w:jc w:val="both"/>
        <w:rPr>
          <w:rFonts w:ascii="Arial" w:hAnsi="Arial" w:cs="Arial"/>
          <w:szCs w:val="24"/>
        </w:rPr>
      </w:pPr>
      <w:r w:rsidRPr="006D752D">
        <w:rPr>
          <w:rFonts w:ascii="Arial" w:hAnsi="Arial" w:cs="Arial"/>
          <w:szCs w:val="24"/>
        </w:rPr>
        <w:t xml:space="preserve">Seconded – </w:t>
      </w:r>
      <w:r w:rsidR="00892C1D">
        <w:rPr>
          <w:rFonts w:ascii="Arial" w:hAnsi="Arial" w:cs="Arial"/>
          <w:szCs w:val="24"/>
        </w:rPr>
        <w:t>Mayor Hipkins</w:t>
      </w:r>
    </w:p>
    <w:p w14:paraId="1BC53FC0" w14:textId="77777777" w:rsidR="00CB4472" w:rsidRPr="006D752D" w:rsidRDefault="00CB4472" w:rsidP="00CB4472">
      <w:pPr>
        <w:jc w:val="both"/>
        <w:rPr>
          <w:rFonts w:ascii="Arial" w:hAnsi="Arial" w:cs="Arial"/>
          <w:szCs w:val="24"/>
        </w:rPr>
      </w:pPr>
    </w:p>
    <w:p w14:paraId="792B79D2" w14:textId="77777777" w:rsidR="00CB4472" w:rsidRPr="006D752D" w:rsidRDefault="00CB4472" w:rsidP="00CB4472">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3ED5BA9" w14:textId="44DD8C2A" w:rsidR="00CB4472" w:rsidRDefault="00CB4472" w:rsidP="00CB4472">
      <w:pPr>
        <w:jc w:val="both"/>
        <w:rPr>
          <w:rFonts w:ascii="Arial" w:hAnsi="Arial" w:cs="Arial"/>
          <w:szCs w:val="24"/>
        </w:rPr>
      </w:pPr>
      <w:r w:rsidRPr="006D752D">
        <w:rPr>
          <w:rFonts w:ascii="Arial" w:hAnsi="Arial" w:cs="Arial"/>
          <w:szCs w:val="24"/>
        </w:rPr>
        <w:t>(Printed below for ease of reference)</w:t>
      </w:r>
    </w:p>
    <w:p w14:paraId="02570200" w14:textId="390421A8" w:rsidR="000D7171" w:rsidRDefault="000D7171" w:rsidP="00CB4472">
      <w:pPr>
        <w:jc w:val="both"/>
        <w:rPr>
          <w:rFonts w:ascii="Arial" w:hAnsi="Arial" w:cs="Arial"/>
          <w:szCs w:val="24"/>
        </w:rPr>
      </w:pPr>
    </w:p>
    <w:p w14:paraId="6E8C0BCF" w14:textId="77777777" w:rsidR="00C71D28" w:rsidRDefault="00C71D28" w:rsidP="00CB4472">
      <w:pPr>
        <w:jc w:val="both"/>
        <w:rPr>
          <w:rFonts w:ascii="Arial" w:hAnsi="Arial" w:cs="Arial"/>
          <w:szCs w:val="24"/>
        </w:rPr>
      </w:pPr>
    </w:p>
    <w:p w14:paraId="3343BB02" w14:textId="77777777" w:rsidR="000D7171" w:rsidRPr="006D752D" w:rsidRDefault="000D7171" w:rsidP="00A70FDC">
      <w:pPr>
        <w:rPr>
          <w:rFonts w:ascii="Arial" w:hAnsi="Arial" w:cs="Arial"/>
          <w:szCs w:val="24"/>
        </w:rPr>
      </w:pPr>
      <w:r w:rsidRPr="006D752D">
        <w:rPr>
          <w:rFonts w:ascii="Arial" w:hAnsi="Arial" w:cs="Arial"/>
          <w:szCs w:val="24"/>
          <w:u w:val="single"/>
        </w:rPr>
        <w:t>Amendment</w:t>
      </w:r>
    </w:p>
    <w:p w14:paraId="486A048F" w14:textId="154D462D" w:rsidR="000D7171" w:rsidRPr="006D752D" w:rsidRDefault="000D7171" w:rsidP="00A70FDC">
      <w:pPr>
        <w:rPr>
          <w:rFonts w:ascii="Arial" w:hAnsi="Arial" w:cs="Arial"/>
          <w:szCs w:val="24"/>
        </w:rPr>
      </w:pPr>
      <w:r w:rsidRPr="006D752D">
        <w:rPr>
          <w:rFonts w:ascii="Arial" w:hAnsi="Arial" w:cs="Arial"/>
          <w:szCs w:val="24"/>
        </w:rPr>
        <w:t xml:space="preserve">Moved - Councillor </w:t>
      </w:r>
      <w:r w:rsidR="00172E39">
        <w:rPr>
          <w:rFonts w:ascii="Arial" w:hAnsi="Arial" w:cs="Arial"/>
          <w:szCs w:val="24"/>
        </w:rPr>
        <w:t>Wetherall</w:t>
      </w:r>
    </w:p>
    <w:p w14:paraId="263DAAB5" w14:textId="6D06EB62" w:rsidR="000D7171" w:rsidRPr="006D752D" w:rsidRDefault="000D7171" w:rsidP="00A70FDC">
      <w:pPr>
        <w:rPr>
          <w:rFonts w:ascii="Arial" w:hAnsi="Arial" w:cs="Arial"/>
          <w:szCs w:val="24"/>
        </w:rPr>
      </w:pPr>
      <w:r w:rsidRPr="006D752D">
        <w:rPr>
          <w:rFonts w:ascii="Arial" w:hAnsi="Arial" w:cs="Arial"/>
          <w:szCs w:val="24"/>
        </w:rPr>
        <w:t xml:space="preserve">Seconded - Councillor </w:t>
      </w:r>
      <w:r w:rsidR="00172E39">
        <w:rPr>
          <w:rFonts w:ascii="Arial" w:hAnsi="Arial" w:cs="Arial"/>
          <w:szCs w:val="24"/>
        </w:rPr>
        <w:t>Hodsdon</w:t>
      </w:r>
    </w:p>
    <w:p w14:paraId="26CAA38B" w14:textId="77777777" w:rsidR="000D7171" w:rsidRPr="006D752D" w:rsidRDefault="000D7171" w:rsidP="00A70FDC">
      <w:pPr>
        <w:rPr>
          <w:rFonts w:ascii="Arial" w:hAnsi="Arial" w:cs="Arial"/>
          <w:szCs w:val="24"/>
        </w:rPr>
      </w:pPr>
    </w:p>
    <w:p w14:paraId="46F0D167" w14:textId="6D86F1EC" w:rsidR="000D7171" w:rsidRPr="00C71D28" w:rsidRDefault="000D7171" w:rsidP="00A70FDC">
      <w:pPr>
        <w:jc w:val="both"/>
        <w:rPr>
          <w:rFonts w:ascii="Arial" w:hAnsi="Arial" w:cs="Arial"/>
          <w:szCs w:val="24"/>
        </w:rPr>
      </w:pPr>
      <w:r w:rsidRPr="00C71D28">
        <w:rPr>
          <w:rFonts w:ascii="Arial" w:hAnsi="Arial" w:cs="Arial"/>
          <w:szCs w:val="24"/>
        </w:rPr>
        <w:t xml:space="preserve">That </w:t>
      </w:r>
      <w:r w:rsidR="006C4093" w:rsidRPr="00C71D28">
        <w:rPr>
          <w:rFonts w:ascii="Arial" w:eastAsia="Calibri" w:hAnsi="Arial" w:cs="Arial"/>
          <w:szCs w:val="32"/>
          <w:lang w:val="en-US"/>
        </w:rPr>
        <w:t>the suggested changes to clause 6.7.1 on page 69-71 of Attachment 1 are included.</w:t>
      </w:r>
    </w:p>
    <w:p w14:paraId="1F9E4851" w14:textId="77777777" w:rsidR="000D7171" w:rsidRPr="00C71D28" w:rsidRDefault="000D7171" w:rsidP="00A70FDC">
      <w:pPr>
        <w:jc w:val="right"/>
        <w:rPr>
          <w:rFonts w:ascii="Arial" w:hAnsi="Arial" w:cs="Arial"/>
          <w:szCs w:val="24"/>
        </w:rPr>
      </w:pPr>
    </w:p>
    <w:p w14:paraId="1649147C" w14:textId="482B5DDF" w:rsidR="000D7171" w:rsidRPr="00C71D28" w:rsidRDefault="000D7171" w:rsidP="00A70FDC">
      <w:pPr>
        <w:jc w:val="both"/>
        <w:rPr>
          <w:rFonts w:ascii="Arial" w:hAnsi="Arial" w:cs="Arial"/>
          <w:szCs w:val="24"/>
        </w:rPr>
      </w:pPr>
      <w:r w:rsidRPr="00C71D28">
        <w:rPr>
          <w:rFonts w:ascii="Arial" w:hAnsi="Arial" w:cs="Arial"/>
          <w:szCs w:val="24"/>
        </w:rPr>
        <w:t xml:space="preserve">The AMENDMENT was PUT and was </w:t>
      </w:r>
    </w:p>
    <w:p w14:paraId="14852DD7" w14:textId="543C6015" w:rsidR="00172E39" w:rsidRDefault="00172E39" w:rsidP="00A70FDC">
      <w:pPr>
        <w:jc w:val="both"/>
        <w:rPr>
          <w:rFonts w:ascii="Arial" w:hAnsi="Arial" w:cs="Arial"/>
          <w:b/>
          <w:szCs w:val="24"/>
        </w:rPr>
      </w:pPr>
    </w:p>
    <w:p w14:paraId="2B3EE158" w14:textId="2657AD09" w:rsidR="00172E39" w:rsidRDefault="00172E39" w:rsidP="00A70FDC">
      <w:pPr>
        <w:jc w:val="both"/>
        <w:rPr>
          <w:rFonts w:ascii="Arial" w:hAnsi="Arial" w:cs="Arial"/>
          <w:b/>
          <w:szCs w:val="24"/>
        </w:rPr>
      </w:pPr>
    </w:p>
    <w:p w14:paraId="0C95F15D" w14:textId="783567E3" w:rsidR="00172E39" w:rsidRPr="00172E39" w:rsidRDefault="00172E39" w:rsidP="00172E39">
      <w:pPr>
        <w:ind w:left="-851"/>
        <w:jc w:val="both"/>
        <w:rPr>
          <w:rFonts w:ascii="Arial" w:hAnsi="Arial" w:cs="Arial"/>
          <w:szCs w:val="24"/>
        </w:rPr>
      </w:pPr>
      <w:r w:rsidRPr="00172E39">
        <w:rPr>
          <w:rFonts w:ascii="Arial" w:hAnsi="Arial" w:cs="Arial"/>
          <w:szCs w:val="24"/>
        </w:rPr>
        <w:t>Councillor James left the room at 9.41 pm.</w:t>
      </w:r>
    </w:p>
    <w:p w14:paraId="33DF5DFC" w14:textId="113F64F5" w:rsidR="00172E39" w:rsidRDefault="00172E39" w:rsidP="00A70FDC">
      <w:pPr>
        <w:jc w:val="both"/>
        <w:rPr>
          <w:rFonts w:ascii="Arial" w:hAnsi="Arial" w:cs="Arial"/>
          <w:b/>
          <w:szCs w:val="24"/>
        </w:rPr>
      </w:pPr>
    </w:p>
    <w:p w14:paraId="4810D2EF" w14:textId="77777777" w:rsidR="00C71D28" w:rsidRPr="006D752D" w:rsidRDefault="00C71D28" w:rsidP="00A70FDC">
      <w:pPr>
        <w:jc w:val="both"/>
        <w:rPr>
          <w:rFonts w:ascii="Arial" w:hAnsi="Arial" w:cs="Arial"/>
          <w:b/>
          <w:szCs w:val="24"/>
        </w:rPr>
      </w:pPr>
    </w:p>
    <w:p w14:paraId="0CA39059" w14:textId="643AB414" w:rsidR="000D7171" w:rsidRPr="006D752D" w:rsidRDefault="003156C3" w:rsidP="00A70FDC">
      <w:pPr>
        <w:jc w:val="right"/>
        <w:rPr>
          <w:rFonts w:ascii="Arial" w:hAnsi="Arial" w:cs="Arial"/>
          <w:b/>
          <w:szCs w:val="24"/>
        </w:rPr>
      </w:pPr>
      <w:r>
        <w:rPr>
          <w:rFonts w:ascii="Arial" w:hAnsi="Arial" w:cs="Arial"/>
          <w:b/>
          <w:szCs w:val="24"/>
        </w:rPr>
        <w:t>L</w:t>
      </w:r>
      <w:r w:rsidR="00C71D28">
        <w:rPr>
          <w:rFonts w:ascii="Arial" w:hAnsi="Arial" w:cs="Arial"/>
          <w:b/>
          <w:szCs w:val="24"/>
        </w:rPr>
        <w:t xml:space="preserve">OST </w:t>
      </w:r>
      <w:r>
        <w:rPr>
          <w:rFonts w:ascii="Arial" w:hAnsi="Arial" w:cs="Arial"/>
          <w:b/>
          <w:szCs w:val="24"/>
        </w:rPr>
        <w:t>2/1</w:t>
      </w:r>
      <w:r w:rsidR="00C71D28">
        <w:rPr>
          <w:rFonts w:ascii="Arial" w:hAnsi="Arial" w:cs="Arial"/>
          <w:b/>
          <w:szCs w:val="24"/>
        </w:rPr>
        <w:t>0</w:t>
      </w:r>
    </w:p>
    <w:p w14:paraId="79E55BC1" w14:textId="1B3A88F2" w:rsidR="000D7171" w:rsidRDefault="000D7171" w:rsidP="00A70FDC">
      <w:pPr>
        <w:jc w:val="right"/>
        <w:rPr>
          <w:rFonts w:ascii="Arial" w:hAnsi="Arial" w:cs="Arial"/>
          <w:b/>
          <w:szCs w:val="24"/>
        </w:rPr>
      </w:pPr>
      <w:r w:rsidRPr="006D752D">
        <w:rPr>
          <w:rFonts w:ascii="Arial" w:hAnsi="Arial" w:cs="Arial"/>
          <w:b/>
          <w:szCs w:val="24"/>
        </w:rPr>
        <w:t xml:space="preserve">(Against: </w:t>
      </w:r>
      <w:r w:rsidR="00C71D28">
        <w:rPr>
          <w:rFonts w:ascii="Arial" w:hAnsi="Arial" w:cs="Arial"/>
          <w:b/>
          <w:szCs w:val="24"/>
        </w:rPr>
        <w:t xml:space="preserve">Mayor Hipkins </w:t>
      </w:r>
      <w:proofErr w:type="spellStart"/>
      <w:r w:rsidRPr="006D752D">
        <w:rPr>
          <w:rFonts w:ascii="Arial" w:hAnsi="Arial" w:cs="Arial"/>
          <w:b/>
          <w:szCs w:val="24"/>
        </w:rPr>
        <w:t>Crs</w:t>
      </w:r>
      <w:proofErr w:type="spellEnd"/>
      <w:r w:rsidRPr="006D752D">
        <w:rPr>
          <w:rFonts w:ascii="Arial" w:hAnsi="Arial" w:cs="Arial"/>
          <w:b/>
          <w:szCs w:val="24"/>
        </w:rPr>
        <w:t>.</w:t>
      </w:r>
      <w:r w:rsidR="00C71D28">
        <w:rPr>
          <w:rFonts w:ascii="Arial" w:hAnsi="Arial" w:cs="Arial"/>
          <w:b/>
          <w:szCs w:val="24"/>
        </w:rPr>
        <w:t xml:space="preserve"> Argyle Mangano de Lacy Hodsdon Hay Shaw Horley McManus &amp; Smyth)</w:t>
      </w:r>
      <w:r w:rsidRPr="006D752D">
        <w:rPr>
          <w:rFonts w:ascii="Arial" w:hAnsi="Arial" w:cs="Arial"/>
          <w:b/>
          <w:szCs w:val="24"/>
        </w:rPr>
        <w:t xml:space="preserve"> </w:t>
      </w:r>
    </w:p>
    <w:p w14:paraId="192D9D17" w14:textId="05F02984" w:rsidR="00172E39" w:rsidRDefault="00172E39" w:rsidP="00A70FDC">
      <w:pPr>
        <w:jc w:val="right"/>
        <w:rPr>
          <w:rFonts w:ascii="Arial" w:hAnsi="Arial" w:cs="Arial"/>
          <w:b/>
          <w:szCs w:val="24"/>
        </w:rPr>
      </w:pPr>
    </w:p>
    <w:p w14:paraId="69755C3B" w14:textId="4879030D" w:rsidR="00172E39" w:rsidRDefault="00172E39" w:rsidP="00C71D28">
      <w:pPr>
        <w:jc w:val="both"/>
        <w:rPr>
          <w:rFonts w:ascii="Arial" w:hAnsi="Arial" w:cs="Arial"/>
          <w:b/>
          <w:szCs w:val="24"/>
        </w:rPr>
      </w:pPr>
    </w:p>
    <w:p w14:paraId="61E7D531" w14:textId="5B64E2F5" w:rsidR="000D7171" w:rsidRPr="006D752D" w:rsidRDefault="00C71D28" w:rsidP="00CB4472">
      <w:pPr>
        <w:jc w:val="both"/>
        <w:rPr>
          <w:rFonts w:ascii="Arial" w:hAnsi="Arial" w:cs="Arial"/>
          <w:szCs w:val="24"/>
        </w:rPr>
      </w:pPr>
      <w:r>
        <w:rPr>
          <w:rFonts w:ascii="Arial" w:hAnsi="Arial" w:cs="Arial"/>
          <w:b/>
          <w:szCs w:val="24"/>
        </w:rPr>
        <w:t>The Motion was PUT and was</w:t>
      </w:r>
    </w:p>
    <w:p w14:paraId="13E22B4E" w14:textId="401D0AF3" w:rsidR="00CB4472" w:rsidRPr="006D752D" w:rsidRDefault="003156C3" w:rsidP="00CB4472">
      <w:pPr>
        <w:jc w:val="right"/>
        <w:rPr>
          <w:rFonts w:ascii="Arial" w:hAnsi="Arial" w:cs="Arial"/>
          <w:b/>
          <w:szCs w:val="24"/>
        </w:rPr>
      </w:pPr>
      <w:r>
        <w:rPr>
          <w:rFonts w:ascii="Arial" w:hAnsi="Arial" w:cs="Arial"/>
          <w:b/>
          <w:szCs w:val="24"/>
        </w:rPr>
        <w:t xml:space="preserve">CARRIED </w:t>
      </w:r>
      <w:r w:rsidR="00D72AEE">
        <w:rPr>
          <w:rFonts w:ascii="Arial" w:hAnsi="Arial" w:cs="Arial"/>
          <w:b/>
          <w:szCs w:val="24"/>
        </w:rPr>
        <w:t>11/1</w:t>
      </w:r>
    </w:p>
    <w:p w14:paraId="66A3F8B2" w14:textId="4863A7B2" w:rsidR="00CB4472" w:rsidRPr="006D752D" w:rsidRDefault="00CB4472" w:rsidP="00CB4472">
      <w:pPr>
        <w:jc w:val="right"/>
        <w:rPr>
          <w:rFonts w:ascii="Arial" w:hAnsi="Arial" w:cs="Arial"/>
          <w:b/>
          <w:szCs w:val="24"/>
        </w:rPr>
      </w:pPr>
      <w:r w:rsidRPr="006D752D">
        <w:rPr>
          <w:rFonts w:ascii="Arial" w:hAnsi="Arial" w:cs="Arial"/>
          <w:b/>
          <w:szCs w:val="24"/>
        </w:rPr>
        <w:t xml:space="preserve">(Against: Cr. </w:t>
      </w:r>
      <w:r w:rsidR="003156C3">
        <w:rPr>
          <w:rFonts w:ascii="Arial" w:hAnsi="Arial" w:cs="Arial"/>
          <w:b/>
          <w:szCs w:val="24"/>
        </w:rPr>
        <w:t>Wetherall</w:t>
      </w:r>
      <w:r w:rsidRPr="006D752D">
        <w:rPr>
          <w:rFonts w:ascii="Arial" w:hAnsi="Arial" w:cs="Arial"/>
          <w:b/>
          <w:szCs w:val="24"/>
        </w:rPr>
        <w:t>)</w:t>
      </w:r>
    </w:p>
    <w:p w14:paraId="57B9D4FC" w14:textId="7C922BC8" w:rsidR="00CB4472" w:rsidRDefault="00CB4472" w:rsidP="0029699C">
      <w:pPr>
        <w:jc w:val="both"/>
        <w:rPr>
          <w:rFonts w:ascii="Arial" w:eastAsia="Calibri" w:hAnsi="Arial" w:cs="Arial"/>
          <w:b/>
          <w:szCs w:val="32"/>
          <w:lang w:val="en-US"/>
        </w:rPr>
      </w:pPr>
    </w:p>
    <w:p w14:paraId="0EA6A13A" w14:textId="2983F46E" w:rsidR="00D72AEE" w:rsidRDefault="00D72AEE" w:rsidP="0029699C">
      <w:pPr>
        <w:jc w:val="both"/>
        <w:rPr>
          <w:rFonts w:ascii="Arial" w:eastAsia="Calibri" w:hAnsi="Arial" w:cs="Arial"/>
          <w:b/>
          <w:szCs w:val="32"/>
          <w:lang w:val="en-US"/>
        </w:rPr>
      </w:pPr>
    </w:p>
    <w:p w14:paraId="4644E8F1" w14:textId="6DF92ADD" w:rsidR="00D72AEE" w:rsidRPr="00C71D28" w:rsidRDefault="00D72AEE" w:rsidP="00C71D28">
      <w:pPr>
        <w:ind w:left="-851"/>
        <w:jc w:val="both"/>
        <w:rPr>
          <w:rFonts w:ascii="Arial" w:eastAsia="Calibri" w:hAnsi="Arial" w:cs="Arial"/>
          <w:szCs w:val="32"/>
          <w:lang w:val="en-US"/>
        </w:rPr>
      </w:pPr>
      <w:r w:rsidRPr="00C71D28">
        <w:rPr>
          <w:rFonts w:ascii="Arial" w:eastAsia="Calibri" w:hAnsi="Arial" w:cs="Arial"/>
          <w:szCs w:val="32"/>
          <w:lang w:val="en-US"/>
        </w:rPr>
        <w:t>C</w:t>
      </w:r>
      <w:r w:rsidR="00C71D28" w:rsidRPr="00C71D28">
        <w:rPr>
          <w:rFonts w:ascii="Arial" w:eastAsia="Calibri" w:hAnsi="Arial" w:cs="Arial"/>
          <w:szCs w:val="32"/>
          <w:lang w:val="en-US"/>
        </w:rPr>
        <w:t>ouncillo</w:t>
      </w:r>
      <w:r w:rsidRPr="00C71D28">
        <w:rPr>
          <w:rFonts w:ascii="Arial" w:eastAsia="Calibri" w:hAnsi="Arial" w:cs="Arial"/>
          <w:szCs w:val="32"/>
          <w:lang w:val="en-US"/>
        </w:rPr>
        <w:t xml:space="preserve">r James returned </w:t>
      </w:r>
      <w:r w:rsidR="00C71D28" w:rsidRPr="00C71D28">
        <w:rPr>
          <w:rFonts w:ascii="Arial" w:eastAsia="Calibri" w:hAnsi="Arial" w:cs="Arial"/>
          <w:szCs w:val="32"/>
          <w:lang w:val="en-US"/>
        </w:rPr>
        <w:t xml:space="preserve">to the room </w:t>
      </w:r>
      <w:r w:rsidRPr="00C71D28">
        <w:rPr>
          <w:rFonts w:ascii="Arial" w:eastAsia="Calibri" w:hAnsi="Arial" w:cs="Arial"/>
          <w:szCs w:val="32"/>
          <w:lang w:val="en-US"/>
        </w:rPr>
        <w:t>at 9.43 pm.</w:t>
      </w:r>
    </w:p>
    <w:p w14:paraId="04BC7AF3" w14:textId="0AEE6583" w:rsidR="00CB4472" w:rsidRDefault="00CB4472" w:rsidP="0029699C">
      <w:pPr>
        <w:jc w:val="both"/>
        <w:rPr>
          <w:rFonts w:ascii="Arial" w:eastAsia="Calibri" w:hAnsi="Arial" w:cs="Arial"/>
          <w:b/>
          <w:szCs w:val="32"/>
          <w:lang w:val="en-US"/>
        </w:rPr>
      </w:pPr>
    </w:p>
    <w:p w14:paraId="76B90490" w14:textId="32F10E6F" w:rsidR="00C71D28" w:rsidRDefault="00C71D28" w:rsidP="0029699C">
      <w:pPr>
        <w:jc w:val="both"/>
        <w:rPr>
          <w:rFonts w:ascii="Arial" w:eastAsia="Calibri" w:hAnsi="Arial" w:cs="Arial"/>
          <w:b/>
          <w:szCs w:val="32"/>
          <w:lang w:val="en-US"/>
        </w:rPr>
      </w:pPr>
    </w:p>
    <w:p w14:paraId="64C3978E" w14:textId="3E9A1D9E" w:rsidR="00C71D28" w:rsidRDefault="00C71D28" w:rsidP="0029699C">
      <w:pPr>
        <w:jc w:val="both"/>
        <w:rPr>
          <w:rFonts w:ascii="Arial" w:eastAsia="Calibri" w:hAnsi="Arial" w:cs="Arial"/>
          <w:b/>
          <w:szCs w:val="32"/>
          <w:lang w:val="en-US"/>
        </w:rPr>
      </w:pPr>
    </w:p>
    <w:p w14:paraId="396F19FB" w14:textId="76447504" w:rsidR="00C71D28" w:rsidRDefault="00C71D28" w:rsidP="0029699C">
      <w:pPr>
        <w:jc w:val="both"/>
        <w:rPr>
          <w:rFonts w:ascii="Arial" w:eastAsia="Calibri" w:hAnsi="Arial" w:cs="Arial"/>
          <w:b/>
          <w:szCs w:val="32"/>
          <w:lang w:val="en-US"/>
        </w:rPr>
      </w:pPr>
    </w:p>
    <w:p w14:paraId="3B4A1B8E" w14:textId="250FEF3A" w:rsidR="00C71D28" w:rsidRDefault="00C71D28" w:rsidP="0029699C">
      <w:pPr>
        <w:jc w:val="both"/>
        <w:rPr>
          <w:rFonts w:ascii="Arial" w:eastAsia="Calibri" w:hAnsi="Arial" w:cs="Arial"/>
          <w:b/>
          <w:szCs w:val="32"/>
          <w:lang w:val="en-US"/>
        </w:rPr>
      </w:pPr>
    </w:p>
    <w:p w14:paraId="6F595956" w14:textId="77777777" w:rsidR="00C71D28" w:rsidRPr="00323EE7" w:rsidRDefault="00C71D28" w:rsidP="0029699C">
      <w:pPr>
        <w:jc w:val="both"/>
        <w:rPr>
          <w:rFonts w:ascii="Arial" w:eastAsia="Calibri" w:hAnsi="Arial" w:cs="Arial"/>
          <w:b/>
          <w:szCs w:val="32"/>
          <w:lang w:val="en-US"/>
        </w:rPr>
      </w:pPr>
    </w:p>
    <w:p w14:paraId="1A49798E" w14:textId="3CDC6DB3" w:rsidR="00DC6458" w:rsidRDefault="007D1933" w:rsidP="0029699C">
      <w:pPr>
        <w:jc w:val="both"/>
        <w:rPr>
          <w:rFonts w:ascii="Arial" w:eastAsia="Calibri" w:hAnsi="Arial" w:cs="Arial"/>
          <w:b/>
          <w:sz w:val="28"/>
          <w:szCs w:val="32"/>
          <w:lang w:val="en-US"/>
        </w:rPr>
      </w:pPr>
      <w:r>
        <w:rPr>
          <w:rFonts w:ascii="Arial" w:eastAsia="Calibri" w:hAnsi="Arial" w:cs="Arial"/>
          <w:b/>
          <w:noProof/>
          <w:sz w:val="28"/>
          <w:szCs w:val="32"/>
          <w:lang w:val="en-US"/>
        </w:rPr>
        <w:lastRenderedPageBreak/>
        <w:pict w14:anchorId="18CDECA5">
          <v:rect id="_x0000_s1065" style="position:absolute;left:0;text-align:left;margin-left:-2pt;margin-top:-.4pt;width:419.3pt;height:74pt;z-index:-251630080" fillcolor="#d8d8d8" stroked="f"/>
        </w:pict>
      </w:r>
      <w:r w:rsidR="00C71D28">
        <w:rPr>
          <w:rFonts w:ascii="Arial" w:eastAsia="Calibri" w:hAnsi="Arial" w:cs="Arial"/>
          <w:b/>
          <w:sz w:val="28"/>
          <w:szCs w:val="32"/>
          <w:lang w:val="en-US"/>
        </w:rPr>
        <w:t xml:space="preserve">Council Resolution / </w:t>
      </w:r>
      <w:r w:rsidR="0029699C">
        <w:rPr>
          <w:rFonts w:ascii="Arial" w:eastAsia="Calibri" w:hAnsi="Arial" w:cs="Arial"/>
          <w:b/>
          <w:sz w:val="28"/>
          <w:szCs w:val="32"/>
          <w:lang w:val="en-US"/>
        </w:rPr>
        <w:t xml:space="preserve">Committee Recommendation </w:t>
      </w:r>
    </w:p>
    <w:p w14:paraId="39D4F7F5" w14:textId="3A394746" w:rsidR="00DC6458" w:rsidRDefault="00DC6458" w:rsidP="0029699C">
      <w:pPr>
        <w:jc w:val="both"/>
        <w:rPr>
          <w:rFonts w:ascii="Arial" w:eastAsia="Calibri" w:hAnsi="Arial" w:cs="Arial"/>
          <w:b/>
          <w:sz w:val="28"/>
          <w:szCs w:val="32"/>
          <w:lang w:val="en-US"/>
        </w:rPr>
      </w:pPr>
    </w:p>
    <w:p w14:paraId="4696B1C4" w14:textId="55BC8DD1" w:rsidR="00DC6458" w:rsidRPr="00DC6458" w:rsidRDefault="00DC6458" w:rsidP="00DC6458">
      <w:pPr>
        <w:jc w:val="both"/>
        <w:rPr>
          <w:rFonts w:ascii="Arial" w:eastAsia="Calibri" w:hAnsi="Arial" w:cs="Arial"/>
          <w:b/>
          <w:szCs w:val="32"/>
          <w:lang w:val="en-US"/>
        </w:rPr>
      </w:pPr>
      <w:r w:rsidRPr="00DC6458">
        <w:rPr>
          <w:rFonts w:ascii="Arial" w:eastAsia="Calibri" w:hAnsi="Arial" w:cs="Arial"/>
          <w:b/>
          <w:szCs w:val="32"/>
          <w:lang w:val="en-US"/>
        </w:rPr>
        <w:t>Council approves the Register of Delegations of Authority as per Attachment 1. Subject to the deletion of suggested changes to clause 6.7.1 on page 69-71 of Attachment 1.</w:t>
      </w:r>
    </w:p>
    <w:p w14:paraId="2DDBE2E3" w14:textId="77777777" w:rsidR="00DC6458" w:rsidRDefault="00DC6458" w:rsidP="0029699C">
      <w:pPr>
        <w:jc w:val="both"/>
        <w:rPr>
          <w:rFonts w:ascii="Arial" w:eastAsia="Calibri" w:hAnsi="Arial" w:cs="Arial"/>
          <w:b/>
          <w:sz w:val="28"/>
          <w:szCs w:val="32"/>
          <w:lang w:val="en-US"/>
        </w:rPr>
      </w:pPr>
    </w:p>
    <w:p w14:paraId="6333154B" w14:textId="77777777" w:rsidR="00DC6458" w:rsidRDefault="00DC6458" w:rsidP="0029699C">
      <w:pPr>
        <w:jc w:val="both"/>
        <w:rPr>
          <w:rFonts w:ascii="Arial" w:eastAsia="Calibri" w:hAnsi="Arial" w:cs="Arial"/>
          <w:b/>
          <w:sz w:val="28"/>
          <w:szCs w:val="32"/>
          <w:lang w:val="en-US"/>
        </w:rPr>
      </w:pPr>
    </w:p>
    <w:p w14:paraId="51BCC2EA" w14:textId="29BC6E33" w:rsidR="0029699C" w:rsidRPr="00DC6458" w:rsidRDefault="0029699C" w:rsidP="0029699C">
      <w:pPr>
        <w:jc w:val="both"/>
        <w:rPr>
          <w:rFonts w:ascii="Arial" w:eastAsia="Calibri" w:hAnsi="Arial" w:cs="Arial"/>
          <w:sz w:val="28"/>
          <w:szCs w:val="32"/>
          <w:lang w:val="en-US"/>
        </w:rPr>
      </w:pPr>
      <w:r w:rsidRPr="00DC6458">
        <w:rPr>
          <w:rFonts w:ascii="Arial" w:eastAsia="Calibri" w:hAnsi="Arial" w:cs="Arial"/>
          <w:sz w:val="28"/>
          <w:szCs w:val="32"/>
          <w:lang w:val="en-US"/>
        </w:rPr>
        <w:t>Recommendation to Committee</w:t>
      </w:r>
    </w:p>
    <w:p w14:paraId="518E7C39" w14:textId="77777777" w:rsidR="0029699C" w:rsidRPr="00DC6458" w:rsidRDefault="0029699C" w:rsidP="0029699C">
      <w:pPr>
        <w:jc w:val="both"/>
        <w:rPr>
          <w:rFonts w:ascii="Arial" w:eastAsia="Calibri" w:hAnsi="Arial" w:cs="Arial"/>
          <w:szCs w:val="32"/>
          <w:lang w:val="en-US"/>
        </w:rPr>
      </w:pPr>
    </w:p>
    <w:p w14:paraId="62408227" w14:textId="77777777" w:rsidR="0029699C" w:rsidRPr="00DC6458" w:rsidRDefault="0029699C" w:rsidP="0029699C">
      <w:pPr>
        <w:jc w:val="both"/>
        <w:rPr>
          <w:rFonts w:ascii="Arial" w:eastAsia="Calibri" w:hAnsi="Arial" w:cs="Arial"/>
          <w:szCs w:val="32"/>
          <w:lang w:val="en-US"/>
        </w:rPr>
      </w:pPr>
      <w:r w:rsidRPr="00DC6458">
        <w:rPr>
          <w:rFonts w:ascii="Arial" w:eastAsia="Calibri" w:hAnsi="Arial" w:cs="Arial"/>
          <w:szCs w:val="32"/>
          <w:lang w:val="en-US"/>
        </w:rPr>
        <w:t>Council approves the Register of Delegations of Authority as per Attachment 1.</w:t>
      </w:r>
    </w:p>
    <w:p w14:paraId="5FCDFE23" w14:textId="77777777" w:rsidR="0029699C" w:rsidRPr="00323EE7" w:rsidRDefault="0029699C" w:rsidP="0029699C">
      <w:pPr>
        <w:jc w:val="both"/>
        <w:rPr>
          <w:rFonts w:ascii="Arial" w:eastAsia="Calibri" w:hAnsi="Arial" w:cs="Arial"/>
          <w:b/>
          <w:szCs w:val="32"/>
          <w:lang w:val="en-US"/>
        </w:rPr>
      </w:pPr>
    </w:p>
    <w:p w14:paraId="4E79E1DD" w14:textId="34DAB4FA" w:rsidR="00D72AEE" w:rsidRDefault="00D72AEE" w:rsidP="00C71D28">
      <w:pPr>
        <w:jc w:val="both"/>
        <w:rPr>
          <w:rFonts w:ascii="Arial" w:eastAsia="Calibri" w:hAnsi="Arial" w:cs="Arial"/>
          <w:b/>
          <w:szCs w:val="32"/>
          <w:lang w:val="en-US"/>
        </w:rPr>
      </w:pPr>
    </w:p>
    <w:p w14:paraId="13CC9DE5" w14:textId="652D14C4" w:rsidR="00D72AEE" w:rsidRPr="00C71D28" w:rsidRDefault="00D72AEE" w:rsidP="00C71D28">
      <w:pPr>
        <w:ind w:left="-851"/>
        <w:jc w:val="both"/>
        <w:rPr>
          <w:rFonts w:ascii="Arial" w:eastAsia="Calibri" w:hAnsi="Arial" w:cs="Arial"/>
          <w:szCs w:val="32"/>
          <w:lang w:val="en-US"/>
        </w:rPr>
      </w:pPr>
      <w:r w:rsidRPr="00C71D28">
        <w:rPr>
          <w:rFonts w:ascii="Arial" w:eastAsia="Calibri" w:hAnsi="Arial" w:cs="Arial"/>
          <w:szCs w:val="32"/>
          <w:lang w:val="en-US"/>
        </w:rPr>
        <w:t>C</w:t>
      </w:r>
      <w:r w:rsidR="00C71D28">
        <w:rPr>
          <w:rFonts w:ascii="Arial" w:eastAsia="Calibri" w:hAnsi="Arial" w:cs="Arial"/>
          <w:szCs w:val="32"/>
          <w:lang w:val="en-US"/>
        </w:rPr>
        <w:t>ouncillo</w:t>
      </w:r>
      <w:r w:rsidRPr="00C71D28">
        <w:rPr>
          <w:rFonts w:ascii="Arial" w:eastAsia="Calibri" w:hAnsi="Arial" w:cs="Arial"/>
          <w:szCs w:val="32"/>
          <w:lang w:val="en-US"/>
        </w:rPr>
        <w:t xml:space="preserve">r Hassell </w:t>
      </w:r>
      <w:r w:rsidR="00C71D28">
        <w:rPr>
          <w:rFonts w:ascii="Arial" w:eastAsia="Calibri" w:hAnsi="Arial" w:cs="Arial"/>
          <w:szCs w:val="32"/>
          <w:lang w:val="en-US"/>
        </w:rPr>
        <w:t>left the room at</w:t>
      </w:r>
      <w:r w:rsidRPr="00C71D28">
        <w:rPr>
          <w:rFonts w:ascii="Arial" w:eastAsia="Calibri" w:hAnsi="Arial" w:cs="Arial"/>
          <w:szCs w:val="32"/>
          <w:lang w:val="en-US"/>
        </w:rPr>
        <w:t xml:space="preserve"> 9.44 pm</w:t>
      </w:r>
      <w:r w:rsidR="00C71D28">
        <w:rPr>
          <w:rFonts w:ascii="Arial" w:eastAsia="Calibri" w:hAnsi="Arial" w:cs="Arial"/>
          <w:szCs w:val="32"/>
          <w:lang w:val="en-US"/>
        </w:rPr>
        <w:t>.</w:t>
      </w:r>
    </w:p>
    <w:p w14:paraId="73CE6DFB" w14:textId="77777777" w:rsidR="0029699C" w:rsidRDefault="0029699C" w:rsidP="0029699C">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515E38C8" w14:textId="77777777" w:rsidR="0029699C" w:rsidRPr="00180419" w:rsidRDefault="0029699C" w:rsidP="0029699C">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14:paraId="200BC090" w14:textId="317CDDA2"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91" w14:textId="4D9626B9"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7B103767" w14:textId="77777777" w:rsidR="00162798" w:rsidRDefault="0016279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sectPr w:rsidR="00162798" w:rsidSect="00162798">
          <w:headerReference w:type="default" r:id="rId17"/>
          <w:footerReference w:type="even" r:id="rId18"/>
          <w:footerReference w:type="default" r:id="rId19"/>
          <w:footerReference w:type="first" r:id="rId20"/>
          <w:pgSz w:w="11907" w:h="16840" w:code="9"/>
          <w:pgMar w:top="1440" w:right="1797" w:bottom="1440" w:left="1797" w:header="720" w:footer="720" w:gutter="0"/>
          <w:paperSrc w:first="260" w:other="260"/>
          <w:cols w:space="720"/>
          <w:titlePg/>
          <w:docGrid w:linePitch="326"/>
        </w:sectPr>
      </w:pPr>
    </w:p>
    <w:p w14:paraId="200BC093" w14:textId="78F0F260" w:rsidR="00D05D60" w:rsidRPr="00180419" w:rsidRDefault="00A53BD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106" w:name="_Toc531600916"/>
      <w:r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Chief Executive Officer</w:t>
      </w:r>
      <w:bookmarkEnd w:id="106"/>
    </w:p>
    <w:p w14:paraId="200BC094" w14:textId="77777777" w:rsidR="00D05D60" w:rsidRPr="00180419" w:rsidRDefault="00D05D60" w:rsidP="00012C59">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95" w14:textId="7830F450"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7" w:name="_Toc531600917"/>
      <w:r w:rsidRPr="00012C59">
        <w:rPr>
          <w:rFonts w:ascii="Arial" w:hAnsi="Arial" w:cs="Arial"/>
          <w:sz w:val="24"/>
          <w:szCs w:val="24"/>
          <w:u w:val="none"/>
        </w:rPr>
        <w:t xml:space="preserve">Common Seal Register Report </w:t>
      </w:r>
      <w:r w:rsidR="00611231">
        <w:rPr>
          <w:rFonts w:ascii="Arial" w:hAnsi="Arial" w:cs="Arial"/>
          <w:sz w:val="24"/>
          <w:szCs w:val="24"/>
          <w:u w:val="none"/>
        </w:rPr>
        <w:t>–</w:t>
      </w:r>
      <w:r w:rsidRPr="00012C59">
        <w:rPr>
          <w:rFonts w:ascii="Arial" w:hAnsi="Arial" w:cs="Arial"/>
          <w:sz w:val="24"/>
          <w:szCs w:val="24"/>
          <w:u w:val="none"/>
        </w:rPr>
        <w:t xml:space="preserve"> </w:t>
      </w:r>
      <w:r w:rsidR="00611231">
        <w:rPr>
          <w:rFonts w:ascii="Arial" w:hAnsi="Arial" w:cs="Arial"/>
          <w:sz w:val="24"/>
          <w:szCs w:val="24"/>
          <w:u w:val="none"/>
        </w:rPr>
        <w:t>October 2018</w:t>
      </w:r>
      <w:bookmarkEnd w:id="107"/>
    </w:p>
    <w:p w14:paraId="200BC096" w14:textId="4E8F3AA5" w:rsidR="00012C59" w:rsidRDefault="007D1933" w:rsidP="00CB4472">
      <w:pPr>
        <w:jc w:val="both"/>
        <w:rPr>
          <w:rFonts w:ascii="Arial" w:hAnsi="Arial" w:cs="Arial"/>
          <w:b/>
        </w:rPr>
      </w:pPr>
      <w:r>
        <w:rPr>
          <w:rFonts w:ascii="Arial" w:hAnsi="Arial" w:cs="Arial"/>
          <w:noProof/>
          <w:szCs w:val="24"/>
        </w:rPr>
        <w:pict w14:anchorId="18CDECA5">
          <v:rect id="_x0000_s1066" style="position:absolute;left:0;text-align:left;margin-left:-1.95pt;margin-top:14.4pt;width:707.55pt;height:83.25pt;z-index:-251629056" fillcolor="#d8d8d8" stroked="f"/>
        </w:pict>
      </w:r>
    </w:p>
    <w:p w14:paraId="53FFF252" w14:textId="6571E15D" w:rsidR="00CB4472" w:rsidRPr="006D752D" w:rsidRDefault="00CB4472" w:rsidP="00A70FDC">
      <w:pPr>
        <w:jc w:val="both"/>
        <w:rPr>
          <w:rFonts w:ascii="Arial" w:hAnsi="Arial" w:cs="Arial"/>
          <w:szCs w:val="24"/>
        </w:rPr>
      </w:pPr>
      <w:r w:rsidRPr="006D752D">
        <w:rPr>
          <w:rFonts w:ascii="Arial" w:hAnsi="Arial" w:cs="Arial"/>
          <w:szCs w:val="24"/>
        </w:rPr>
        <w:t xml:space="preserve">Moved – Councillor </w:t>
      </w:r>
      <w:r w:rsidR="00D72AEE">
        <w:rPr>
          <w:rFonts w:ascii="Arial" w:hAnsi="Arial" w:cs="Arial"/>
          <w:szCs w:val="24"/>
        </w:rPr>
        <w:t>McManus</w:t>
      </w:r>
    </w:p>
    <w:p w14:paraId="1D000996" w14:textId="20895295" w:rsidR="00CB4472" w:rsidRPr="006D752D" w:rsidRDefault="00CB4472" w:rsidP="00A70FDC">
      <w:pPr>
        <w:jc w:val="both"/>
        <w:rPr>
          <w:rFonts w:ascii="Arial" w:hAnsi="Arial" w:cs="Arial"/>
          <w:szCs w:val="24"/>
        </w:rPr>
      </w:pPr>
      <w:r w:rsidRPr="006D752D">
        <w:rPr>
          <w:rFonts w:ascii="Arial" w:hAnsi="Arial" w:cs="Arial"/>
          <w:szCs w:val="24"/>
        </w:rPr>
        <w:t xml:space="preserve">Seconded – </w:t>
      </w:r>
      <w:r w:rsidR="00D72AEE">
        <w:rPr>
          <w:rFonts w:ascii="Arial" w:hAnsi="Arial" w:cs="Arial"/>
          <w:szCs w:val="24"/>
        </w:rPr>
        <w:t>Mayor Hipkins</w:t>
      </w:r>
    </w:p>
    <w:p w14:paraId="257C7225" w14:textId="6FBDE952" w:rsidR="00CB4472" w:rsidRDefault="00CB4472" w:rsidP="00A70FDC">
      <w:pPr>
        <w:jc w:val="both"/>
        <w:rPr>
          <w:rFonts w:ascii="Arial" w:hAnsi="Arial" w:cs="Arial"/>
          <w:szCs w:val="24"/>
        </w:rPr>
      </w:pPr>
    </w:p>
    <w:p w14:paraId="7B2E6578" w14:textId="1BD85922" w:rsidR="00CB4472" w:rsidRPr="00CB4472" w:rsidRDefault="00CB4472" w:rsidP="00CB4472">
      <w:pPr>
        <w:jc w:val="both"/>
        <w:rPr>
          <w:rFonts w:ascii="Arial" w:hAnsi="Arial" w:cs="Arial"/>
          <w:b/>
        </w:rPr>
      </w:pPr>
      <w:r w:rsidRPr="00CB4472">
        <w:rPr>
          <w:rFonts w:ascii="Arial" w:hAnsi="Arial" w:cs="Arial"/>
          <w:b/>
        </w:rPr>
        <w:t xml:space="preserve">The attached Common Seal Register Report for the month of </w:t>
      </w:r>
      <w:r w:rsidRPr="00CB4472">
        <w:rPr>
          <w:rFonts w:ascii="Arial" w:hAnsi="Arial" w:cs="Arial"/>
          <w:b/>
          <w:szCs w:val="24"/>
        </w:rPr>
        <w:t>October 2018</w:t>
      </w:r>
      <w:r w:rsidRPr="00CB4472">
        <w:rPr>
          <w:rFonts w:ascii="Arial" w:hAnsi="Arial" w:cs="Arial"/>
          <w:b/>
        </w:rPr>
        <w:t xml:space="preserve"> be received.</w:t>
      </w:r>
    </w:p>
    <w:p w14:paraId="63ACE732" w14:textId="77777777" w:rsidR="00CB4472" w:rsidRPr="006D752D" w:rsidRDefault="00CB4472" w:rsidP="00A70FDC">
      <w:pPr>
        <w:jc w:val="both"/>
        <w:rPr>
          <w:rFonts w:ascii="Arial" w:hAnsi="Arial" w:cs="Arial"/>
          <w:szCs w:val="24"/>
        </w:rPr>
      </w:pPr>
    </w:p>
    <w:p w14:paraId="57A4F7DC" w14:textId="2DE66D4B" w:rsidR="00D72AEE" w:rsidRPr="006D752D" w:rsidRDefault="00D72AEE" w:rsidP="00A70FDC">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098DC838" w14:textId="12B22793" w:rsidR="00CB4472" w:rsidRPr="006D752D" w:rsidRDefault="00CB4472" w:rsidP="00A70FDC">
      <w:pPr>
        <w:jc w:val="right"/>
        <w:rPr>
          <w:rFonts w:ascii="Arial" w:hAnsi="Arial" w:cs="Arial"/>
          <w:b/>
          <w:szCs w:val="24"/>
        </w:rPr>
      </w:pPr>
    </w:p>
    <w:p w14:paraId="161B2B5E" w14:textId="77777777" w:rsidR="00CB4472" w:rsidRDefault="00CB4472" w:rsidP="00CB4472">
      <w:pPr>
        <w:jc w:val="both"/>
        <w:rPr>
          <w:rFonts w:ascii="Arial" w:hAnsi="Arial" w:cs="Arial"/>
          <w:b/>
        </w:rPr>
      </w:pPr>
    </w:p>
    <w:p w14:paraId="42FEFFCD" w14:textId="1043151D" w:rsidR="00806A90" w:rsidRDefault="00806A90" w:rsidP="00806A90">
      <w:pPr>
        <w:jc w:val="both"/>
        <w:rPr>
          <w:rFonts w:ascii="Arial" w:hAnsi="Arial" w:cs="Arial"/>
          <w:b/>
        </w:rPr>
      </w:pPr>
      <w:r>
        <w:rPr>
          <w:rFonts w:ascii="Arial" w:hAnsi="Arial" w:cs="Arial"/>
          <w:b/>
        </w:rPr>
        <w:t>October 2018</w:t>
      </w:r>
    </w:p>
    <w:p w14:paraId="4BA82FFE" w14:textId="77777777" w:rsidR="00806A90" w:rsidRDefault="00806A90" w:rsidP="00806A90">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55"/>
        <w:gridCol w:w="1985"/>
        <w:gridCol w:w="3402"/>
        <w:gridCol w:w="4536"/>
      </w:tblGrid>
      <w:tr w:rsidR="00806A90" w:rsidRPr="007E5C7D" w14:paraId="0A5FFD99" w14:textId="77777777" w:rsidTr="00806A90">
        <w:trPr>
          <w:trHeight w:val="557"/>
          <w:tblHeader/>
        </w:trPr>
        <w:tc>
          <w:tcPr>
            <w:tcW w:w="1701" w:type="dxa"/>
            <w:tcBorders>
              <w:top w:val="single" w:sz="4" w:space="0" w:color="auto"/>
              <w:left w:val="single" w:sz="4" w:space="0" w:color="auto"/>
              <w:bottom w:val="single" w:sz="4" w:space="0" w:color="auto"/>
              <w:right w:val="single" w:sz="4" w:space="0" w:color="auto"/>
            </w:tcBorders>
            <w:shd w:val="clear" w:color="auto" w:fill="D9D9D9"/>
          </w:tcPr>
          <w:p w14:paraId="0E45F8EB" w14:textId="77777777" w:rsidR="00806A90" w:rsidRPr="007E5C7D" w:rsidRDefault="00806A90" w:rsidP="00806A90">
            <w:pPr>
              <w:ind w:right="68"/>
              <w:rPr>
                <w:rFonts w:ascii="Arial" w:hAnsi="Arial" w:cs="Arial"/>
                <w:b/>
                <w:bCs/>
              </w:rPr>
            </w:pPr>
            <w:r>
              <w:rPr>
                <w:rFonts w:ascii="Arial" w:hAnsi="Arial" w:cs="Arial"/>
                <w:b/>
                <w:bCs/>
              </w:rPr>
              <w:t>S</w:t>
            </w:r>
            <w:r w:rsidRPr="007E5C7D">
              <w:rPr>
                <w:rFonts w:ascii="Arial" w:hAnsi="Arial" w:cs="Arial"/>
                <w:b/>
                <w:bCs/>
              </w:rPr>
              <w:t>EAL NUMBER</w:t>
            </w:r>
          </w:p>
        </w:tc>
        <w:tc>
          <w:tcPr>
            <w:tcW w:w="2155" w:type="dxa"/>
            <w:tcBorders>
              <w:top w:val="single" w:sz="4" w:space="0" w:color="auto"/>
              <w:left w:val="single" w:sz="4" w:space="0" w:color="auto"/>
              <w:bottom w:val="single" w:sz="4" w:space="0" w:color="auto"/>
              <w:right w:val="single" w:sz="4" w:space="0" w:color="auto"/>
            </w:tcBorders>
            <w:shd w:val="clear" w:color="auto" w:fill="D9D9D9"/>
          </w:tcPr>
          <w:p w14:paraId="2D6B1A73" w14:textId="77777777" w:rsidR="00806A90" w:rsidRPr="007E5C7D" w:rsidRDefault="00806A90" w:rsidP="00806A90">
            <w:pPr>
              <w:ind w:right="68"/>
              <w:rPr>
                <w:rFonts w:ascii="Arial" w:hAnsi="Arial" w:cs="Arial"/>
                <w:b/>
                <w:bCs/>
              </w:rPr>
            </w:pPr>
            <w:r w:rsidRPr="007E5C7D">
              <w:rPr>
                <w:rFonts w:ascii="Arial" w:hAnsi="Arial" w:cs="Arial"/>
                <w:b/>
                <w:bCs/>
              </w:rPr>
              <w:t>DATE SEALED</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00E287C5" w14:textId="77777777" w:rsidR="00806A90" w:rsidRPr="007E5C7D" w:rsidRDefault="00806A90" w:rsidP="00806A90">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0D7F49D1" w14:textId="77777777" w:rsidR="00806A90" w:rsidRPr="007E5C7D" w:rsidRDefault="00806A90" w:rsidP="00806A90">
            <w:pPr>
              <w:ind w:right="68"/>
              <w:rPr>
                <w:rFonts w:ascii="Arial" w:hAnsi="Arial" w:cs="Arial"/>
                <w:b/>
                <w:bCs/>
              </w:rPr>
            </w:pPr>
            <w:r w:rsidRPr="007E5C7D">
              <w:rPr>
                <w:rFonts w:ascii="Arial" w:hAnsi="Arial" w:cs="Arial"/>
                <w:b/>
                <w:bCs/>
              </w:rPr>
              <w:t>MEETING DATE / ITEM NO.</w:t>
            </w:r>
          </w:p>
        </w:tc>
        <w:tc>
          <w:tcPr>
            <w:tcW w:w="4536" w:type="dxa"/>
            <w:tcBorders>
              <w:top w:val="single" w:sz="4" w:space="0" w:color="auto"/>
              <w:left w:val="single" w:sz="4" w:space="0" w:color="auto"/>
              <w:bottom w:val="single" w:sz="4" w:space="0" w:color="auto"/>
              <w:right w:val="single" w:sz="4" w:space="0" w:color="auto"/>
            </w:tcBorders>
            <w:shd w:val="clear" w:color="auto" w:fill="D9D9D9"/>
          </w:tcPr>
          <w:p w14:paraId="673F81B5" w14:textId="77777777" w:rsidR="00806A90" w:rsidRPr="007E5C7D" w:rsidRDefault="00806A90" w:rsidP="00806A90">
            <w:pPr>
              <w:ind w:right="68"/>
              <w:rPr>
                <w:rFonts w:ascii="Arial" w:hAnsi="Arial" w:cs="Arial"/>
                <w:b/>
                <w:bCs/>
              </w:rPr>
            </w:pPr>
            <w:r w:rsidRPr="007E5C7D">
              <w:rPr>
                <w:rFonts w:ascii="Arial" w:hAnsi="Arial" w:cs="Arial"/>
                <w:b/>
                <w:bCs/>
              </w:rPr>
              <w:t>REASON FOR USE</w:t>
            </w:r>
          </w:p>
        </w:tc>
      </w:tr>
      <w:tr w:rsidR="00806A90" w:rsidRPr="007E5C7D" w14:paraId="77953D32" w14:textId="77777777" w:rsidTr="00806A90">
        <w:trPr>
          <w:trHeight w:val="870"/>
          <w:tblHeader/>
        </w:trPr>
        <w:tc>
          <w:tcPr>
            <w:tcW w:w="1701" w:type="dxa"/>
            <w:tcBorders>
              <w:top w:val="single" w:sz="4" w:space="0" w:color="auto"/>
              <w:left w:val="single" w:sz="4" w:space="0" w:color="auto"/>
              <w:bottom w:val="single" w:sz="4" w:space="0" w:color="auto"/>
              <w:right w:val="single" w:sz="4" w:space="0" w:color="auto"/>
            </w:tcBorders>
          </w:tcPr>
          <w:p w14:paraId="1F90838B" w14:textId="3A2F5D69" w:rsidR="00806A90" w:rsidRPr="00854CB3" w:rsidRDefault="00806A90" w:rsidP="00806A90">
            <w:pPr>
              <w:ind w:right="68"/>
              <w:rPr>
                <w:rFonts w:ascii="Arial" w:hAnsi="Arial" w:cs="Arial"/>
                <w:bCs/>
              </w:rPr>
            </w:pPr>
            <w:r>
              <w:rPr>
                <w:rFonts w:ascii="Arial" w:hAnsi="Arial" w:cs="Arial"/>
                <w:bCs/>
              </w:rPr>
              <w:t>312</w:t>
            </w:r>
          </w:p>
        </w:tc>
        <w:tc>
          <w:tcPr>
            <w:tcW w:w="2155" w:type="dxa"/>
            <w:tcBorders>
              <w:top w:val="single" w:sz="4" w:space="0" w:color="auto"/>
              <w:left w:val="single" w:sz="4" w:space="0" w:color="auto"/>
              <w:bottom w:val="single" w:sz="4" w:space="0" w:color="auto"/>
              <w:right w:val="single" w:sz="4" w:space="0" w:color="auto"/>
            </w:tcBorders>
          </w:tcPr>
          <w:p w14:paraId="06131E60" w14:textId="5B5E02C5" w:rsidR="00806A90" w:rsidRPr="00854CB3" w:rsidRDefault="00806A90" w:rsidP="00806A90">
            <w:pPr>
              <w:ind w:right="68"/>
              <w:rPr>
                <w:rFonts w:ascii="Arial" w:hAnsi="Arial" w:cs="Arial"/>
                <w:bCs/>
              </w:rPr>
            </w:pPr>
            <w:r>
              <w:rPr>
                <w:rFonts w:ascii="Arial" w:hAnsi="Arial" w:cs="Arial"/>
                <w:bCs/>
              </w:rPr>
              <w:t>12 October 2018</w:t>
            </w:r>
          </w:p>
        </w:tc>
        <w:tc>
          <w:tcPr>
            <w:tcW w:w="1985" w:type="dxa"/>
            <w:tcBorders>
              <w:top w:val="single" w:sz="4" w:space="0" w:color="auto"/>
              <w:left w:val="single" w:sz="4" w:space="0" w:color="auto"/>
              <w:bottom w:val="single" w:sz="4" w:space="0" w:color="auto"/>
              <w:right w:val="single" w:sz="4" w:space="0" w:color="auto"/>
            </w:tcBorders>
          </w:tcPr>
          <w:p w14:paraId="2681092A" w14:textId="2A38A565" w:rsidR="00806A90" w:rsidRPr="00854CB3" w:rsidRDefault="00806A90" w:rsidP="00806A90">
            <w:pPr>
              <w:ind w:right="68"/>
              <w:rPr>
                <w:rFonts w:ascii="Arial" w:hAnsi="Arial" w:cs="Arial"/>
                <w:bCs/>
              </w:rPr>
            </w:pPr>
            <w:r>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11841443" w14:textId="77777777" w:rsidR="00806A90" w:rsidRDefault="00806A90" w:rsidP="00806A90">
            <w:pPr>
              <w:ind w:right="68"/>
              <w:rPr>
                <w:rFonts w:ascii="Arial" w:hAnsi="Arial" w:cs="Arial"/>
                <w:bCs/>
              </w:rPr>
            </w:pPr>
            <w:r>
              <w:rPr>
                <w:rFonts w:ascii="Arial" w:hAnsi="Arial" w:cs="Arial"/>
                <w:bCs/>
              </w:rPr>
              <w:t xml:space="preserve">Ordinary Council Meeting </w:t>
            </w:r>
          </w:p>
          <w:p w14:paraId="05DCD399" w14:textId="77777777" w:rsidR="00806A90" w:rsidRDefault="00806A90" w:rsidP="00806A90">
            <w:pPr>
              <w:ind w:right="68"/>
              <w:rPr>
                <w:rFonts w:ascii="Arial" w:hAnsi="Arial" w:cs="Arial"/>
                <w:bCs/>
              </w:rPr>
            </w:pPr>
            <w:r w:rsidRPr="00806A90">
              <w:rPr>
                <w:rFonts w:ascii="Arial" w:hAnsi="Arial" w:cs="Arial"/>
                <w:bCs/>
              </w:rPr>
              <w:t xml:space="preserve">25 September 2018 </w:t>
            </w:r>
          </w:p>
          <w:p w14:paraId="46000C08" w14:textId="130A1BE5" w:rsidR="00806A90" w:rsidRPr="00854CB3" w:rsidRDefault="00806A90" w:rsidP="00806A90">
            <w:pPr>
              <w:ind w:right="68"/>
              <w:rPr>
                <w:rFonts w:ascii="Arial" w:hAnsi="Arial" w:cs="Arial"/>
                <w:bCs/>
              </w:rPr>
            </w:pPr>
            <w:r w:rsidRPr="00806A90">
              <w:rPr>
                <w:rFonts w:ascii="Arial" w:hAnsi="Arial" w:cs="Arial"/>
                <w:bCs/>
              </w:rPr>
              <w:t>PD47.18</w:t>
            </w:r>
          </w:p>
        </w:tc>
        <w:tc>
          <w:tcPr>
            <w:tcW w:w="4536" w:type="dxa"/>
            <w:tcBorders>
              <w:top w:val="single" w:sz="4" w:space="0" w:color="auto"/>
              <w:left w:val="single" w:sz="4" w:space="0" w:color="auto"/>
              <w:bottom w:val="single" w:sz="4" w:space="0" w:color="auto"/>
              <w:right w:val="single" w:sz="4" w:space="0" w:color="auto"/>
            </w:tcBorders>
          </w:tcPr>
          <w:p w14:paraId="0ADA665A" w14:textId="0F0612F0" w:rsidR="00806A90" w:rsidRPr="00806A90" w:rsidRDefault="00806A90" w:rsidP="00806A90">
            <w:pPr>
              <w:ind w:right="68"/>
              <w:jc w:val="both"/>
              <w:rPr>
                <w:rFonts w:ascii="Arial" w:hAnsi="Arial" w:cs="Arial"/>
                <w:bCs/>
              </w:rPr>
            </w:pPr>
            <w:r w:rsidRPr="00806A90">
              <w:rPr>
                <w:rFonts w:ascii="Arial" w:hAnsi="Arial" w:cs="Arial"/>
                <w:bCs/>
              </w:rPr>
              <w:t xml:space="preserve">Seal Certification - Seal No. 312 - Scheme Amendment 208 - </w:t>
            </w:r>
            <w:proofErr w:type="spellStart"/>
            <w:r w:rsidRPr="00806A90">
              <w:rPr>
                <w:rFonts w:ascii="Arial" w:hAnsi="Arial" w:cs="Arial"/>
                <w:bCs/>
              </w:rPr>
              <w:t>Bedbrook</w:t>
            </w:r>
            <w:proofErr w:type="spellEnd"/>
            <w:r w:rsidRPr="00806A90">
              <w:rPr>
                <w:rFonts w:ascii="Arial" w:hAnsi="Arial" w:cs="Arial"/>
                <w:bCs/>
              </w:rPr>
              <w:t xml:space="preserve"> Place - Form 6A (2 copies)</w:t>
            </w:r>
          </w:p>
        </w:tc>
      </w:tr>
      <w:tr w:rsidR="00806A90" w:rsidRPr="007E5C7D" w14:paraId="3F58EFE7" w14:textId="77777777" w:rsidTr="00806A90">
        <w:trPr>
          <w:trHeight w:val="870"/>
          <w:tblHeader/>
        </w:trPr>
        <w:tc>
          <w:tcPr>
            <w:tcW w:w="1701" w:type="dxa"/>
            <w:tcBorders>
              <w:top w:val="single" w:sz="4" w:space="0" w:color="auto"/>
              <w:left w:val="single" w:sz="4" w:space="0" w:color="auto"/>
              <w:bottom w:val="single" w:sz="4" w:space="0" w:color="auto"/>
              <w:right w:val="single" w:sz="4" w:space="0" w:color="auto"/>
            </w:tcBorders>
          </w:tcPr>
          <w:p w14:paraId="33599157" w14:textId="1F9E66A5" w:rsidR="00806A90" w:rsidRPr="00854CB3" w:rsidRDefault="00806A90" w:rsidP="00806A90">
            <w:pPr>
              <w:ind w:right="68"/>
              <w:rPr>
                <w:rFonts w:ascii="Arial" w:hAnsi="Arial" w:cs="Arial"/>
                <w:bCs/>
              </w:rPr>
            </w:pPr>
            <w:r>
              <w:rPr>
                <w:rFonts w:ascii="Arial" w:hAnsi="Arial" w:cs="Arial"/>
                <w:bCs/>
              </w:rPr>
              <w:t>313</w:t>
            </w:r>
          </w:p>
        </w:tc>
        <w:tc>
          <w:tcPr>
            <w:tcW w:w="2155" w:type="dxa"/>
            <w:tcBorders>
              <w:top w:val="single" w:sz="4" w:space="0" w:color="auto"/>
              <w:left w:val="single" w:sz="4" w:space="0" w:color="auto"/>
              <w:bottom w:val="single" w:sz="4" w:space="0" w:color="auto"/>
              <w:right w:val="single" w:sz="4" w:space="0" w:color="auto"/>
            </w:tcBorders>
          </w:tcPr>
          <w:p w14:paraId="0E2978EC" w14:textId="080A1C8B" w:rsidR="00806A90" w:rsidRPr="00854CB3" w:rsidRDefault="00806A90" w:rsidP="00806A90">
            <w:pPr>
              <w:ind w:right="68"/>
              <w:rPr>
                <w:rFonts w:ascii="Arial" w:hAnsi="Arial" w:cs="Arial"/>
                <w:bCs/>
              </w:rPr>
            </w:pPr>
            <w:r>
              <w:rPr>
                <w:rFonts w:ascii="Arial" w:hAnsi="Arial" w:cs="Arial"/>
                <w:bCs/>
              </w:rPr>
              <w:t>30 October 2018</w:t>
            </w:r>
          </w:p>
        </w:tc>
        <w:tc>
          <w:tcPr>
            <w:tcW w:w="1985" w:type="dxa"/>
            <w:tcBorders>
              <w:top w:val="single" w:sz="4" w:space="0" w:color="auto"/>
              <w:left w:val="single" w:sz="4" w:space="0" w:color="auto"/>
              <w:bottom w:val="single" w:sz="4" w:space="0" w:color="auto"/>
              <w:right w:val="single" w:sz="4" w:space="0" w:color="auto"/>
            </w:tcBorders>
          </w:tcPr>
          <w:p w14:paraId="68109FB1" w14:textId="77777777" w:rsidR="00806A90" w:rsidRPr="00854CB3" w:rsidRDefault="00806A90" w:rsidP="00806A90">
            <w:pPr>
              <w:ind w:right="68"/>
              <w:rPr>
                <w:rFonts w:ascii="Arial" w:hAnsi="Arial" w:cs="Arial"/>
                <w:bCs/>
              </w:rPr>
            </w:pPr>
            <w:r>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60CB3EB6" w14:textId="77777777" w:rsidR="00806A90" w:rsidRPr="00854CB3" w:rsidRDefault="00806A90" w:rsidP="00806A90">
            <w:pPr>
              <w:ind w:right="68"/>
              <w:rPr>
                <w:rFonts w:ascii="Arial" w:hAnsi="Arial" w:cs="Arial"/>
                <w:bCs/>
              </w:rPr>
            </w:pPr>
            <w:r>
              <w:rPr>
                <w:rFonts w:ascii="Arial" w:hAnsi="Arial" w:cs="Arial"/>
                <w:bCs/>
              </w:rPr>
              <w:t>Delegated Authority</w:t>
            </w:r>
          </w:p>
        </w:tc>
        <w:tc>
          <w:tcPr>
            <w:tcW w:w="4536" w:type="dxa"/>
            <w:tcBorders>
              <w:top w:val="single" w:sz="4" w:space="0" w:color="auto"/>
              <w:left w:val="single" w:sz="4" w:space="0" w:color="auto"/>
              <w:bottom w:val="single" w:sz="4" w:space="0" w:color="auto"/>
              <w:right w:val="single" w:sz="4" w:space="0" w:color="auto"/>
            </w:tcBorders>
          </w:tcPr>
          <w:p w14:paraId="7031BE28" w14:textId="0DA97776" w:rsidR="00806A90" w:rsidRPr="00806A90" w:rsidRDefault="00806A90" w:rsidP="00806A90">
            <w:pPr>
              <w:ind w:right="68"/>
              <w:jc w:val="both"/>
              <w:rPr>
                <w:rFonts w:ascii="Arial" w:hAnsi="Arial" w:cs="Arial"/>
                <w:bCs/>
              </w:rPr>
            </w:pPr>
            <w:r w:rsidRPr="00806A90">
              <w:rPr>
                <w:rFonts w:ascii="Arial" w:hAnsi="Arial" w:cs="Arial"/>
                <w:bCs/>
              </w:rPr>
              <w:t>Seal Certification - Seal No. 313 - Withdrawal of caveat as new dwelling complete and existing dwelling now demolished to complete the amalgamation of No. 2A and 2 Jutland Parade Dalkeith.</w:t>
            </w:r>
          </w:p>
        </w:tc>
      </w:tr>
    </w:tbl>
    <w:p w14:paraId="200BC099" w14:textId="77777777" w:rsidR="0006687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A" w14:textId="77777777" w:rsidR="00066879" w:rsidRPr="00F510A9" w:rsidRDefault="00066879" w:rsidP="00012C59">
      <w:pPr>
        <w:numPr>
          <w:ilvl w:val="12"/>
          <w:numId w:val="0"/>
        </w:numPr>
        <w:tabs>
          <w:tab w:val="left" w:pos="720"/>
          <w:tab w:val="left" w:pos="1440"/>
          <w:tab w:val="left" w:pos="2410"/>
          <w:tab w:val="left" w:pos="2977"/>
          <w:tab w:val="right" w:pos="8335"/>
          <w:tab w:val="right" w:pos="8505"/>
        </w:tabs>
        <w:ind w:left="1418" w:hanging="709"/>
        <w:jc w:val="both"/>
        <w:rPr>
          <w:rFonts w:ascii="Arial" w:hAnsi="Arial" w:cs="Arial"/>
        </w:rPr>
      </w:pPr>
    </w:p>
    <w:p w14:paraId="200BC09B" w14:textId="66F47948"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08" w:name="_Toc531600918"/>
      <w:r w:rsidR="00012C59" w:rsidRPr="00012C59">
        <w:rPr>
          <w:rFonts w:ascii="Arial" w:hAnsi="Arial" w:cs="Arial"/>
          <w:sz w:val="24"/>
          <w:szCs w:val="24"/>
          <w:u w:val="none"/>
        </w:rPr>
        <w:lastRenderedPageBreak/>
        <w:t xml:space="preserve">List of Delegated Authorities </w:t>
      </w:r>
      <w:r w:rsidR="00611231">
        <w:rPr>
          <w:rFonts w:ascii="Arial" w:hAnsi="Arial" w:cs="Arial"/>
          <w:sz w:val="24"/>
          <w:szCs w:val="24"/>
          <w:u w:val="none"/>
        </w:rPr>
        <w:t>–</w:t>
      </w:r>
      <w:r w:rsidR="00012C59" w:rsidRPr="00012C59">
        <w:rPr>
          <w:rFonts w:ascii="Arial" w:hAnsi="Arial" w:cs="Arial"/>
          <w:sz w:val="24"/>
          <w:szCs w:val="24"/>
          <w:u w:val="none"/>
        </w:rPr>
        <w:t xml:space="preserve"> </w:t>
      </w:r>
      <w:r w:rsidR="00611231">
        <w:rPr>
          <w:rFonts w:ascii="Arial" w:hAnsi="Arial" w:cs="Arial"/>
          <w:sz w:val="24"/>
          <w:szCs w:val="24"/>
          <w:u w:val="none"/>
        </w:rPr>
        <w:t>October 2018</w:t>
      </w:r>
      <w:bookmarkEnd w:id="108"/>
    </w:p>
    <w:p w14:paraId="6CCC73AA" w14:textId="4BDDA6C8" w:rsidR="00CB4472" w:rsidRDefault="007D1933" w:rsidP="00CB4472">
      <w:pPr>
        <w:jc w:val="both"/>
        <w:rPr>
          <w:rFonts w:ascii="Arial" w:hAnsi="Arial" w:cs="Arial"/>
        </w:rPr>
      </w:pPr>
      <w:r>
        <w:rPr>
          <w:rFonts w:ascii="Arial" w:hAnsi="Arial" w:cs="Arial"/>
          <w:noProof/>
          <w:szCs w:val="24"/>
        </w:rPr>
        <w:pict w14:anchorId="18CDECA5">
          <v:rect id="_x0000_s1067" style="position:absolute;left:0;text-align:left;margin-left:-1.45pt;margin-top:14.25pt;width:702.1pt;height:74pt;z-index:-251628032" fillcolor="#d8d8d8" stroked="f"/>
        </w:pict>
      </w:r>
    </w:p>
    <w:p w14:paraId="2DD1DC50" w14:textId="1C7F411F" w:rsidR="00CB4472" w:rsidRPr="006D752D" w:rsidRDefault="00CB4472" w:rsidP="00A70FDC">
      <w:pPr>
        <w:jc w:val="both"/>
        <w:rPr>
          <w:rFonts w:ascii="Arial" w:hAnsi="Arial" w:cs="Arial"/>
          <w:szCs w:val="24"/>
        </w:rPr>
      </w:pPr>
      <w:r w:rsidRPr="006D752D">
        <w:rPr>
          <w:rFonts w:ascii="Arial" w:hAnsi="Arial" w:cs="Arial"/>
          <w:szCs w:val="24"/>
        </w:rPr>
        <w:t xml:space="preserve">Moved – Councillor </w:t>
      </w:r>
      <w:r w:rsidR="009B5665">
        <w:rPr>
          <w:rFonts w:ascii="Arial" w:hAnsi="Arial" w:cs="Arial"/>
          <w:szCs w:val="24"/>
        </w:rPr>
        <w:t>Shaw</w:t>
      </w:r>
    </w:p>
    <w:p w14:paraId="66FDBB1B" w14:textId="42192017" w:rsidR="00CB4472" w:rsidRPr="006D752D" w:rsidRDefault="00CB4472" w:rsidP="00A70FDC">
      <w:pPr>
        <w:jc w:val="both"/>
        <w:rPr>
          <w:rFonts w:ascii="Arial" w:hAnsi="Arial" w:cs="Arial"/>
          <w:szCs w:val="24"/>
        </w:rPr>
      </w:pPr>
      <w:r w:rsidRPr="006D752D">
        <w:rPr>
          <w:rFonts w:ascii="Arial" w:hAnsi="Arial" w:cs="Arial"/>
          <w:szCs w:val="24"/>
        </w:rPr>
        <w:t xml:space="preserve">Seconded – Councillor </w:t>
      </w:r>
      <w:r w:rsidR="009B5665">
        <w:rPr>
          <w:rFonts w:ascii="Arial" w:hAnsi="Arial" w:cs="Arial"/>
          <w:szCs w:val="24"/>
        </w:rPr>
        <w:t>McManus</w:t>
      </w:r>
    </w:p>
    <w:p w14:paraId="2EFFF70B" w14:textId="77777777" w:rsidR="00CB4472" w:rsidRPr="006D752D" w:rsidRDefault="00CB4472" w:rsidP="00A70FDC">
      <w:pPr>
        <w:jc w:val="both"/>
        <w:rPr>
          <w:rFonts w:ascii="Arial" w:hAnsi="Arial" w:cs="Arial"/>
          <w:szCs w:val="24"/>
        </w:rPr>
      </w:pPr>
    </w:p>
    <w:p w14:paraId="1AAFA3EB" w14:textId="29E6826C" w:rsidR="00CB4472" w:rsidRPr="00CB4472" w:rsidRDefault="00CB4472" w:rsidP="00CB4472">
      <w:pPr>
        <w:jc w:val="both"/>
        <w:rPr>
          <w:rFonts w:ascii="Arial" w:hAnsi="Arial" w:cs="Arial"/>
          <w:b/>
        </w:rPr>
      </w:pPr>
      <w:r w:rsidRPr="00CB4472">
        <w:rPr>
          <w:rFonts w:ascii="Arial" w:hAnsi="Arial" w:cs="Arial"/>
          <w:b/>
        </w:rPr>
        <w:t xml:space="preserve">The attached List of Delegated Authorities for the month of </w:t>
      </w:r>
      <w:r w:rsidRPr="00CB4472">
        <w:rPr>
          <w:rFonts w:ascii="Arial" w:hAnsi="Arial" w:cs="Arial"/>
          <w:b/>
          <w:szCs w:val="24"/>
        </w:rPr>
        <w:t xml:space="preserve">October 2018 </w:t>
      </w:r>
      <w:r w:rsidRPr="00CB4472">
        <w:rPr>
          <w:rFonts w:ascii="Arial" w:hAnsi="Arial" w:cs="Arial"/>
          <w:b/>
        </w:rPr>
        <w:t>be received.</w:t>
      </w:r>
    </w:p>
    <w:p w14:paraId="55784E6A" w14:textId="5B6604FF" w:rsidR="009B5665" w:rsidRPr="006D752D" w:rsidRDefault="009B5665" w:rsidP="00A70FDC">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15F3DFEA" w14:textId="108B924D" w:rsidR="00CB4472" w:rsidRPr="006D752D" w:rsidRDefault="00CB4472" w:rsidP="00A70FDC">
      <w:pPr>
        <w:jc w:val="right"/>
        <w:rPr>
          <w:rFonts w:ascii="Arial" w:hAnsi="Arial" w:cs="Arial"/>
          <w:b/>
          <w:szCs w:val="24"/>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60"/>
        <w:gridCol w:w="2210"/>
        <w:gridCol w:w="1701"/>
        <w:gridCol w:w="2505"/>
        <w:gridCol w:w="2315"/>
      </w:tblGrid>
      <w:tr w:rsidR="00204C9E" w:rsidRPr="00F27379" w14:paraId="09F42C4E" w14:textId="77777777" w:rsidTr="00C20392">
        <w:tc>
          <w:tcPr>
            <w:tcW w:w="1701" w:type="dxa"/>
            <w:shd w:val="clear" w:color="auto" w:fill="1F497D"/>
          </w:tcPr>
          <w:p w14:paraId="093C2875"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Date of use of delegation of authority</w:t>
            </w:r>
          </w:p>
        </w:tc>
        <w:tc>
          <w:tcPr>
            <w:tcW w:w="3460" w:type="dxa"/>
            <w:shd w:val="clear" w:color="auto" w:fill="1F497D"/>
          </w:tcPr>
          <w:p w14:paraId="63E8BFDB"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Title</w:t>
            </w:r>
          </w:p>
        </w:tc>
        <w:tc>
          <w:tcPr>
            <w:tcW w:w="2210" w:type="dxa"/>
            <w:shd w:val="clear" w:color="auto" w:fill="1F497D"/>
          </w:tcPr>
          <w:p w14:paraId="73152CF7"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Position exercising delegated authority</w:t>
            </w:r>
          </w:p>
        </w:tc>
        <w:tc>
          <w:tcPr>
            <w:tcW w:w="1701" w:type="dxa"/>
            <w:shd w:val="clear" w:color="auto" w:fill="1F497D"/>
          </w:tcPr>
          <w:p w14:paraId="0E6AFBF7"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Act</w:t>
            </w:r>
          </w:p>
        </w:tc>
        <w:tc>
          <w:tcPr>
            <w:tcW w:w="2505" w:type="dxa"/>
            <w:shd w:val="clear" w:color="auto" w:fill="1F497D"/>
          </w:tcPr>
          <w:p w14:paraId="3950EC80"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Section of Act</w:t>
            </w:r>
          </w:p>
        </w:tc>
        <w:tc>
          <w:tcPr>
            <w:tcW w:w="2315" w:type="dxa"/>
            <w:shd w:val="clear" w:color="auto" w:fill="1F497D"/>
          </w:tcPr>
          <w:p w14:paraId="708DC60F" w14:textId="77777777" w:rsidR="00204C9E" w:rsidRPr="00F27379" w:rsidRDefault="00204C9E" w:rsidP="00204C9E">
            <w:pPr>
              <w:pStyle w:val="Header"/>
              <w:rPr>
                <w:rFonts w:ascii="Arial" w:hAnsi="Arial" w:cs="Arial"/>
                <w:b/>
                <w:color w:val="FFFFFF"/>
                <w:szCs w:val="24"/>
              </w:rPr>
            </w:pPr>
            <w:r w:rsidRPr="00F27379">
              <w:rPr>
                <w:rFonts w:ascii="Arial" w:hAnsi="Arial" w:cs="Arial"/>
                <w:b/>
                <w:color w:val="FFFFFF"/>
                <w:szCs w:val="24"/>
              </w:rPr>
              <w:t xml:space="preserve">Applicant / </w:t>
            </w:r>
            <w:proofErr w:type="spellStart"/>
            <w:r w:rsidRPr="00F27379">
              <w:rPr>
                <w:rFonts w:ascii="Arial" w:hAnsi="Arial" w:cs="Arial"/>
                <w:b/>
                <w:color w:val="FFFFFF"/>
                <w:szCs w:val="24"/>
              </w:rPr>
              <w:t>CoN</w:t>
            </w:r>
            <w:proofErr w:type="spellEnd"/>
            <w:r w:rsidRPr="00F27379">
              <w:rPr>
                <w:rFonts w:ascii="Arial" w:hAnsi="Arial" w:cs="Arial"/>
                <w:b/>
                <w:color w:val="FFFFFF"/>
                <w:szCs w:val="24"/>
              </w:rPr>
              <w:t xml:space="preserve"> / Property Owner / Other</w:t>
            </w:r>
          </w:p>
        </w:tc>
      </w:tr>
      <w:tr w:rsidR="00204C9E" w:rsidRPr="00F27379" w14:paraId="7DE91DD5" w14:textId="77777777" w:rsidTr="00C20392">
        <w:trPr>
          <w:trHeight w:val="359"/>
        </w:trPr>
        <w:tc>
          <w:tcPr>
            <w:tcW w:w="13892" w:type="dxa"/>
            <w:gridSpan w:val="6"/>
            <w:shd w:val="clear" w:color="auto" w:fill="548DD4"/>
          </w:tcPr>
          <w:p w14:paraId="775473BD" w14:textId="7DFEE490" w:rsidR="00204C9E" w:rsidRPr="00F27379" w:rsidRDefault="00204C9E" w:rsidP="00204C9E">
            <w:pPr>
              <w:pStyle w:val="Header"/>
              <w:jc w:val="center"/>
              <w:rPr>
                <w:rFonts w:ascii="Arial" w:hAnsi="Arial" w:cs="Arial"/>
                <w:b/>
                <w:color w:val="FFFFFF"/>
                <w:szCs w:val="24"/>
              </w:rPr>
            </w:pPr>
            <w:r w:rsidRPr="00C20392">
              <w:rPr>
                <w:rFonts w:ascii="Arial" w:hAnsi="Arial" w:cs="Arial"/>
                <w:b/>
                <w:color w:val="FFFFFF"/>
                <w:sz w:val="40"/>
                <w:szCs w:val="44"/>
              </w:rPr>
              <w:t>October 2018</w:t>
            </w:r>
          </w:p>
        </w:tc>
      </w:tr>
      <w:tr w:rsidR="00204C9E" w:rsidRPr="00F27379" w14:paraId="5B0216D5" w14:textId="77777777" w:rsidTr="00C20392">
        <w:tc>
          <w:tcPr>
            <w:tcW w:w="1701" w:type="dxa"/>
            <w:shd w:val="clear" w:color="auto" w:fill="auto"/>
          </w:tcPr>
          <w:p w14:paraId="732A5E1A" w14:textId="4AF8A065" w:rsidR="00204C9E" w:rsidRPr="00F27379" w:rsidRDefault="00204C9E" w:rsidP="00204C9E">
            <w:pPr>
              <w:pStyle w:val="Header"/>
              <w:rPr>
                <w:rFonts w:ascii="Arial" w:hAnsi="Arial" w:cs="Arial"/>
                <w:b/>
                <w:color w:val="FFFFFF"/>
                <w:szCs w:val="24"/>
              </w:rPr>
            </w:pPr>
            <w:r>
              <w:rPr>
                <w:rFonts w:ascii="Arial" w:hAnsi="Arial" w:cs="Arial"/>
                <w:b/>
                <w:szCs w:val="24"/>
              </w:rPr>
              <w:t>01/10/2018</w:t>
            </w:r>
          </w:p>
        </w:tc>
        <w:tc>
          <w:tcPr>
            <w:tcW w:w="3460" w:type="dxa"/>
            <w:shd w:val="clear" w:color="auto" w:fill="auto"/>
          </w:tcPr>
          <w:p w14:paraId="3B68F0AD" w14:textId="3F2E24A0" w:rsidR="00204C9E" w:rsidRPr="00F27379" w:rsidRDefault="00204C9E" w:rsidP="00204C9E">
            <w:pPr>
              <w:pStyle w:val="Header"/>
              <w:rPr>
                <w:rFonts w:ascii="Arial" w:hAnsi="Arial" w:cs="Arial"/>
                <w:b/>
                <w:color w:val="FFFFFF"/>
                <w:szCs w:val="24"/>
              </w:rPr>
            </w:pPr>
            <w:r>
              <w:rPr>
                <w:rFonts w:ascii="Arial" w:hAnsi="Arial" w:cs="Arial"/>
                <w:szCs w:val="24"/>
              </w:rPr>
              <w:t>Approval to write off minor rates debt September 2018 - $201.69</w:t>
            </w:r>
          </w:p>
        </w:tc>
        <w:tc>
          <w:tcPr>
            <w:tcW w:w="2210" w:type="dxa"/>
            <w:shd w:val="clear" w:color="auto" w:fill="auto"/>
          </w:tcPr>
          <w:p w14:paraId="43E5DF9C" w14:textId="683FD11C" w:rsidR="00204C9E" w:rsidRPr="00F27379" w:rsidRDefault="00204C9E" w:rsidP="00204C9E">
            <w:pPr>
              <w:pStyle w:val="Header"/>
              <w:rPr>
                <w:rFonts w:ascii="Arial" w:hAnsi="Arial" w:cs="Arial"/>
                <w:b/>
                <w:color w:val="FFFFFF"/>
                <w:szCs w:val="24"/>
              </w:rPr>
            </w:pPr>
            <w:r>
              <w:rPr>
                <w:rFonts w:ascii="Arial" w:hAnsi="Arial" w:cs="Arial"/>
                <w:szCs w:val="24"/>
              </w:rPr>
              <w:t>A/Chief Executive Officer – Martyn Glover</w:t>
            </w:r>
          </w:p>
        </w:tc>
        <w:tc>
          <w:tcPr>
            <w:tcW w:w="1701" w:type="dxa"/>
            <w:shd w:val="clear" w:color="auto" w:fill="auto"/>
          </w:tcPr>
          <w:p w14:paraId="3D1BC6BD" w14:textId="734607D8" w:rsidR="00204C9E" w:rsidRPr="00F27379" w:rsidRDefault="00204C9E" w:rsidP="00204C9E">
            <w:pPr>
              <w:pStyle w:val="Header"/>
              <w:rPr>
                <w:rFonts w:ascii="Arial" w:hAnsi="Arial" w:cs="Arial"/>
                <w:b/>
                <w:color w:val="FFFFFF"/>
                <w:szCs w:val="24"/>
              </w:rPr>
            </w:pPr>
            <w:r>
              <w:rPr>
                <w:rFonts w:ascii="Arial" w:hAnsi="Arial" w:cs="Arial"/>
                <w:szCs w:val="24"/>
              </w:rPr>
              <w:t>Local Government Act</w:t>
            </w:r>
          </w:p>
        </w:tc>
        <w:tc>
          <w:tcPr>
            <w:tcW w:w="2505" w:type="dxa"/>
            <w:shd w:val="clear" w:color="auto" w:fill="auto"/>
          </w:tcPr>
          <w:p w14:paraId="6DA40E95" w14:textId="60A7E027" w:rsidR="00204C9E" w:rsidRPr="00F27379" w:rsidRDefault="00204C9E" w:rsidP="00204C9E">
            <w:pPr>
              <w:pStyle w:val="Header"/>
              <w:rPr>
                <w:rFonts w:ascii="Arial" w:hAnsi="Arial" w:cs="Arial"/>
                <w:b/>
                <w:color w:val="FFFFFF"/>
                <w:szCs w:val="24"/>
              </w:rPr>
            </w:pPr>
            <w:r>
              <w:rPr>
                <w:rFonts w:ascii="Arial" w:hAnsi="Arial" w:cs="Arial"/>
                <w:szCs w:val="24"/>
              </w:rPr>
              <w:t>Section 6.12</w:t>
            </w:r>
          </w:p>
        </w:tc>
        <w:tc>
          <w:tcPr>
            <w:tcW w:w="2315" w:type="dxa"/>
            <w:shd w:val="clear" w:color="auto" w:fill="auto"/>
          </w:tcPr>
          <w:p w14:paraId="49D066BC" w14:textId="234F2D95" w:rsidR="00204C9E" w:rsidRPr="00F27379" w:rsidRDefault="00204C9E" w:rsidP="00204C9E">
            <w:pPr>
              <w:pStyle w:val="Header"/>
              <w:rPr>
                <w:rFonts w:ascii="Arial" w:hAnsi="Arial" w:cs="Arial"/>
                <w:b/>
                <w:color w:val="FFFFFF"/>
                <w:szCs w:val="24"/>
              </w:rPr>
            </w:pPr>
            <w:r>
              <w:rPr>
                <w:rFonts w:ascii="Arial" w:hAnsi="Arial" w:cs="Arial"/>
                <w:szCs w:val="24"/>
              </w:rPr>
              <w:t>City of Nedlands</w:t>
            </w:r>
          </w:p>
        </w:tc>
      </w:tr>
      <w:tr w:rsidR="00204C9E" w:rsidRPr="00F27379" w14:paraId="36A7C9E1" w14:textId="77777777" w:rsidTr="00C20392">
        <w:tc>
          <w:tcPr>
            <w:tcW w:w="1701" w:type="dxa"/>
            <w:shd w:val="clear" w:color="auto" w:fill="auto"/>
          </w:tcPr>
          <w:p w14:paraId="7A32CFBA" w14:textId="2F9478CF" w:rsidR="00204C9E" w:rsidRPr="00F27379" w:rsidRDefault="00204C9E" w:rsidP="00204C9E">
            <w:pPr>
              <w:pStyle w:val="Header"/>
              <w:rPr>
                <w:rFonts w:ascii="Arial" w:hAnsi="Arial" w:cs="Arial"/>
                <w:b/>
                <w:color w:val="FFFFFF"/>
                <w:szCs w:val="24"/>
              </w:rPr>
            </w:pPr>
            <w:r>
              <w:rPr>
                <w:rFonts w:ascii="Arial" w:hAnsi="Arial" w:cs="Arial"/>
                <w:b/>
                <w:szCs w:val="24"/>
              </w:rPr>
              <w:t>02/10/2018</w:t>
            </w:r>
          </w:p>
        </w:tc>
        <w:tc>
          <w:tcPr>
            <w:tcW w:w="3460" w:type="dxa"/>
            <w:shd w:val="clear" w:color="auto" w:fill="auto"/>
          </w:tcPr>
          <w:p w14:paraId="0A58176C" w14:textId="6DEB6235" w:rsidR="00204C9E" w:rsidRPr="00F27379" w:rsidRDefault="00204C9E" w:rsidP="00204C9E">
            <w:pPr>
              <w:pStyle w:val="Header"/>
              <w:rPr>
                <w:rFonts w:ascii="Arial" w:hAnsi="Arial" w:cs="Arial"/>
                <w:b/>
                <w:color w:val="FFFFFF"/>
                <w:szCs w:val="24"/>
              </w:rPr>
            </w:pPr>
            <w:r>
              <w:rPr>
                <w:rFonts w:ascii="Arial" w:hAnsi="Arial" w:cs="Arial"/>
                <w:szCs w:val="24"/>
              </w:rPr>
              <w:t>3035537 - Parking Infringement Withdrawal – compassionate grounds</w:t>
            </w:r>
          </w:p>
        </w:tc>
        <w:tc>
          <w:tcPr>
            <w:tcW w:w="2210" w:type="dxa"/>
            <w:shd w:val="clear" w:color="auto" w:fill="auto"/>
          </w:tcPr>
          <w:p w14:paraId="70873FA8" w14:textId="7A237041" w:rsidR="00204C9E" w:rsidRPr="00F27379" w:rsidRDefault="00204C9E" w:rsidP="00204C9E">
            <w:pPr>
              <w:pStyle w:val="Header"/>
              <w:rPr>
                <w:rFonts w:ascii="Arial" w:hAnsi="Arial" w:cs="Arial"/>
                <w:b/>
                <w:color w:val="FFFFFF"/>
                <w:szCs w:val="24"/>
              </w:rPr>
            </w:pPr>
            <w:r>
              <w:rPr>
                <w:rFonts w:ascii="Arial" w:hAnsi="Arial" w:cs="Arial"/>
                <w:szCs w:val="24"/>
              </w:rPr>
              <w:t>Manager Health &amp; Compliance – Andrew Melville</w:t>
            </w:r>
          </w:p>
        </w:tc>
        <w:tc>
          <w:tcPr>
            <w:tcW w:w="1701" w:type="dxa"/>
            <w:shd w:val="clear" w:color="auto" w:fill="auto"/>
          </w:tcPr>
          <w:p w14:paraId="0FA1FD6E" w14:textId="3C96681F" w:rsidR="00204C9E" w:rsidRPr="00D20E2F" w:rsidRDefault="00204C9E" w:rsidP="00204C9E">
            <w:pPr>
              <w:pStyle w:val="Header"/>
              <w:rPr>
                <w:rFonts w:ascii="Arial" w:hAnsi="Arial" w:cs="Arial"/>
                <w:b/>
                <w:i/>
                <w:color w:val="FFFFFF"/>
                <w:szCs w:val="24"/>
              </w:rPr>
            </w:pPr>
            <w:r>
              <w:rPr>
                <w:rFonts w:ascii="Arial" w:hAnsi="Arial" w:cs="Arial"/>
                <w:szCs w:val="24"/>
              </w:rPr>
              <w:t>Local Government Act 1995</w:t>
            </w:r>
          </w:p>
        </w:tc>
        <w:tc>
          <w:tcPr>
            <w:tcW w:w="2505" w:type="dxa"/>
            <w:shd w:val="clear" w:color="auto" w:fill="auto"/>
          </w:tcPr>
          <w:p w14:paraId="54841FEE" w14:textId="71254680" w:rsidR="00204C9E" w:rsidRPr="00F27379" w:rsidRDefault="00204C9E" w:rsidP="00204C9E">
            <w:pPr>
              <w:pStyle w:val="Header"/>
              <w:rPr>
                <w:rFonts w:ascii="Arial" w:hAnsi="Arial" w:cs="Arial"/>
                <w:b/>
                <w:color w:val="FFFFFF"/>
                <w:szCs w:val="24"/>
              </w:rPr>
            </w:pPr>
            <w:r>
              <w:rPr>
                <w:rFonts w:ascii="Arial" w:hAnsi="Arial" w:cs="Arial"/>
                <w:szCs w:val="24"/>
              </w:rPr>
              <w:t>Section 9.20/6.12(1)</w:t>
            </w:r>
          </w:p>
        </w:tc>
        <w:tc>
          <w:tcPr>
            <w:tcW w:w="2315" w:type="dxa"/>
            <w:shd w:val="clear" w:color="auto" w:fill="auto"/>
          </w:tcPr>
          <w:p w14:paraId="6BC9C56D" w14:textId="3E0E8327" w:rsidR="00204C9E" w:rsidRPr="00F27379" w:rsidRDefault="00204C9E" w:rsidP="00204C9E">
            <w:pPr>
              <w:pStyle w:val="Header"/>
              <w:rPr>
                <w:rFonts w:ascii="Arial" w:hAnsi="Arial" w:cs="Arial"/>
                <w:b/>
                <w:color w:val="FFFFFF"/>
                <w:szCs w:val="24"/>
              </w:rPr>
            </w:pPr>
            <w:r>
              <w:rPr>
                <w:rFonts w:ascii="Arial" w:hAnsi="Arial" w:cs="Arial"/>
                <w:szCs w:val="24"/>
              </w:rPr>
              <w:t>Gerard McCann</w:t>
            </w:r>
          </w:p>
        </w:tc>
      </w:tr>
      <w:tr w:rsidR="00204C9E" w:rsidRPr="00F27379" w14:paraId="2EE1630F" w14:textId="77777777" w:rsidTr="00C20392">
        <w:tc>
          <w:tcPr>
            <w:tcW w:w="1701" w:type="dxa"/>
            <w:shd w:val="clear" w:color="auto" w:fill="auto"/>
          </w:tcPr>
          <w:p w14:paraId="5DF88A23" w14:textId="4DCA4350" w:rsidR="00204C9E" w:rsidRPr="00F27379" w:rsidRDefault="00204C9E" w:rsidP="00204C9E">
            <w:pPr>
              <w:pStyle w:val="Header"/>
              <w:rPr>
                <w:rFonts w:ascii="Arial" w:hAnsi="Arial" w:cs="Arial"/>
                <w:b/>
                <w:color w:val="FFFFFF"/>
                <w:szCs w:val="24"/>
              </w:rPr>
            </w:pPr>
            <w:r>
              <w:rPr>
                <w:rFonts w:ascii="Arial" w:hAnsi="Arial" w:cs="Arial"/>
                <w:b/>
                <w:szCs w:val="24"/>
              </w:rPr>
              <w:t>02/10/2018</w:t>
            </w:r>
          </w:p>
        </w:tc>
        <w:tc>
          <w:tcPr>
            <w:tcW w:w="3460" w:type="dxa"/>
            <w:shd w:val="clear" w:color="auto" w:fill="auto"/>
          </w:tcPr>
          <w:p w14:paraId="22D852E8" w14:textId="37D60523" w:rsidR="00204C9E" w:rsidRPr="00F27379" w:rsidRDefault="00204C9E" w:rsidP="00204C9E">
            <w:pPr>
              <w:pStyle w:val="Header"/>
              <w:rPr>
                <w:rFonts w:ascii="Arial" w:hAnsi="Arial" w:cs="Arial"/>
                <w:b/>
                <w:color w:val="FFFFFF"/>
                <w:szCs w:val="24"/>
              </w:rPr>
            </w:pPr>
            <w:r>
              <w:rPr>
                <w:rFonts w:ascii="Arial" w:hAnsi="Arial" w:cs="Arial"/>
                <w:szCs w:val="24"/>
              </w:rPr>
              <w:t>3035536 - Parking Infringement Withdrawal – compassionate grounds</w:t>
            </w:r>
          </w:p>
        </w:tc>
        <w:tc>
          <w:tcPr>
            <w:tcW w:w="2210" w:type="dxa"/>
            <w:shd w:val="clear" w:color="auto" w:fill="auto"/>
          </w:tcPr>
          <w:p w14:paraId="5FF1613A" w14:textId="0724E9C2" w:rsidR="00204C9E" w:rsidRPr="00F27379" w:rsidRDefault="00204C9E" w:rsidP="00204C9E">
            <w:pPr>
              <w:pStyle w:val="Header"/>
              <w:rPr>
                <w:rFonts w:ascii="Arial" w:hAnsi="Arial" w:cs="Arial"/>
                <w:b/>
                <w:color w:val="FFFFFF"/>
                <w:szCs w:val="24"/>
              </w:rPr>
            </w:pPr>
            <w:r>
              <w:rPr>
                <w:rFonts w:ascii="Arial" w:hAnsi="Arial" w:cs="Arial"/>
                <w:szCs w:val="24"/>
              </w:rPr>
              <w:t>Manager Health &amp; Compliance – Andrew Melville</w:t>
            </w:r>
          </w:p>
        </w:tc>
        <w:tc>
          <w:tcPr>
            <w:tcW w:w="1701" w:type="dxa"/>
            <w:shd w:val="clear" w:color="auto" w:fill="auto"/>
          </w:tcPr>
          <w:p w14:paraId="4A2BCAD5" w14:textId="2E28693B" w:rsidR="00204C9E" w:rsidRPr="00F27379" w:rsidRDefault="00204C9E" w:rsidP="00204C9E">
            <w:pPr>
              <w:pStyle w:val="Header"/>
              <w:rPr>
                <w:rFonts w:ascii="Arial" w:hAnsi="Arial" w:cs="Arial"/>
                <w:b/>
                <w:color w:val="FFFFFF"/>
                <w:szCs w:val="24"/>
              </w:rPr>
            </w:pPr>
            <w:r>
              <w:rPr>
                <w:rFonts w:ascii="Arial" w:hAnsi="Arial" w:cs="Arial"/>
                <w:szCs w:val="24"/>
              </w:rPr>
              <w:t>Local Government Act 1995</w:t>
            </w:r>
          </w:p>
        </w:tc>
        <w:tc>
          <w:tcPr>
            <w:tcW w:w="2505" w:type="dxa"/>
            <w:shd w:val="clear" w:color="auto" w:fill="auto"/>
          </w:tcPr>
          <w:p w14:paraId="0D112247" w14:textId="5F59C749" w:rsidR="00204C9E" w:rsidRPr="00F27379" w:rsidRDefault="00204C9E" w:rsidP="00204C9E">
            <w:pPr>
              <w:pStyle w:val="Header"/>
              <w:rPr>
                <w:rFonts w:ascii="Arial" w:hAnsi="Arial" w:cs="Arial"/>
                <w:b/>
                <w:color w:val="FFFFFF"/>
                <w:szCs w:val="24"/>
              </w:rPr>
            </w:pPr>
            <w:r>
              <w:rPr>
                <w:rFonts w:ascii="Arial" w:hAnsi="Arial" w:cs="Arial"/>
                <w:szCs w:val="24"/>
              </w:rPr>
              <w:t>Section 9.20/6.12(1)</w:t>
            </w:r>
          </w:p>
        </w:tc>
        <w:tc>
          <w:tcPr>
            <w:tcW w:w="2315" w:type="dxa"/>
            <w:shd w:val="clear" w:color="auto" w:fill="auto"/>
          </w:tcPr>
          <w:p w14:paraId="655CA98D" w14:textId="123F26F8" w:rsidR="00204C9E" w:rsidRPr="00F27379" w:rsidRDefault="00204C9E" w:rsidP="00204C9E">
            <w:pPr>
              <w:pStyle w:val="Header"/>
              <w:rPr>
                <w:rFonts w:ascii="Arial" w:hAnsi="Arial" w:cs="Arial"/>
                <w:b/>
                <w:color w:val="FFFFFF"/>
                <w:szCs w:val="24"/>
              </w:rPr>
            </w:pPr>
            <w:r>
              <w:rPr>
                <w:rFonts w:ascii="Arial" w:hAnsi="Arial" w:cs="Arial"/>
                <w:szCs w:val="24"/>
              </w:rPr>
              <w:t>Corrine McCann</w:t>
            </w:r>
          </w:p>
        </w:tc>
      </w:tr>
      <w:tr w:rsidR="00204C9E" w:rsidRPr="00F27379" w14:paraId="36EC7646" w14:textId="77777777" w:rsidTr="00C20392">
        <w:tc>
          <w:tcPr>
            <w:tcW w:w="1701" w:type="dxa"/>
            <w:shd w:val="clear" w:color="auto" w:fill="auto"/>
          </w:tcPr>
          <w:p w14:paraId="17A21250" w14:textId="1BC6BDB4" w:rsidR="00204C9E" w:rsidRPr="00F27379" w:rsidRDefault="00204C9E" w:rsidP="00204C9E">
            <w:pPr>
              <w:pStyle w:val="Header"/>
              <w:rPr>
                <w:rFonts w:ascii="Arial" w:hAnsi="Arial" w:cs="Arial"/>
                <w:b/>
                <w:color w:val="FFFFFF"/>
                <w:szCs w:val="24"/>
              </w:rPr>
            </w:pPr>
            <w:r>
              <w:rPr>
                <w:rFonts w:ascii="Arial" w:hAnsi="Arial" w:cs="Arial"/>
                <w:b/>
                <w:szCs w:val="24"/>
              </w:rPr>
              <w:t>04/10/2018</w:t>
            </w:r>
          </w:p>
        </w:tc>
        <w:tc>
          <w:tcPr>
            <w:tcW w:w="3460" w:type="dxa"/>
            <w:shd w:val="clear" w:color="auto" w:fill="auto"/>
          </w:tcPr>
          <w:p w14:paraId="3FA55510" w14:textId="3268726A" w:rsidR="00204C9E" w:rsidRPr="00F27379" w:rsidRDefault="00204C9E" w:rsidP="00204C9E">
            <w:pPr>
              <w:pStyle w:val="Header"/>
              <w:rPr>
                <w:rFonts w:ascii="Arial" w:hAnsi="Arial" w:cs="Arial"/>
                <w:b/>
                <w:color w:val="FFFFFF"/>
                <w:szCs w:val="24"/>
              </w:rPr>
            </w:pPr>
            <w:r>
              <w:rPr>
                <w:rFonts w:ascii="Arial" w:hAnsi="Arial" w:cs="Arial"/>
                <w:szCs w:val="24"/>
              </w:rPr>
              <w:t xml:space="preserve">(APP) – DA18/30695 – 160 </w:t>
            </w:r>
            <w:proofErr w:type="spellStart"/>
            <w:r>
              <w:rPr>
                <w:rFonts w:ascii="Arial" w:hAnsi="Arial" w:cs="Arial"/>
                <w:szCs w:val="24"/>
              </w:rPr>
              <w:t>Melvista</w:t>
            </w:r>
            <w:proofErr w:type="spellEnd"/>
            <w:r>
              <w:rPr>
                <w:rFonts w:ascii="Arial" w:hAnsi="Arial" w:cs="Arial"/>
                <w:szCs w:val="24"/>
              </w:rPr>
              <w:t xml:space="preserve"> Ave, Nedlands – Four Pergolas</w:t>
            </w:r>
          </w:p>
        </w:tc>
        <w:tc>
          <w:tcPr>
            <w:tcW w:w="2210" w:type="dxa"/>
            <w:shd w:val="clear" w:color="auto" w:fill="auto"/>
          </w:tcPr>
          <w:p w14:paraId="44BD2406" w14:textId="6BFA260B" w:rsidR="00204C9E" w:rsidRPr="00F27379" w:rsidRDefault="00204C9E" w:rsidP="00204C9E">
            <w:pPr>
              <w:pStyle w:val="Header"/>
              <w:rPr>
                <w:rFonts w:ascii="Arial" w:hAnsi="Arial" w:cs="Arial"/>
                <w:b/>
                <w:color w:val="FFFFFF"/>
                <w:szCs w:val="24"/>
              </w:rPr>
            </w:pPr>
            <w:r>
              <w:rPr>
                <w:rFonts w:ascii="Arial" w:hAnsi="Arial" w:cs="Arial"/>
                <w:szCs w:val="24"/>
              </w:rPr>
              <w:t>Manager Planning – Ross Jutras-Minett</w:t>
            </w:r>
          </w:p>
        </w:tc>
        <w:tc>
          <w:tcPr>
            <w:tcW w:w="1701" w:type="dxa"/>
            <w:shd w:val="clear" w:color="auto" w:fill="auto"/>
          </w:tcPr>
          <w:p w14:paraId="71681812" w14:textId="624D124A" w:rsidR="00CB4472" w:rsidRPr="00C20392"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41706FFD" w14:textId="6BD9B656" w:rsidR="00204C9E" w:rsidRPr="00F27379" w:rsidRDefault="00204C9E" w:rsidP="00204C9E">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118503B8" w14:textId="1A350259" w:rsidR="00204C9E" w:rsidRPr="00F27379" w:rsidRDefault="00204C9E" w:rsidP="00204C9E">
            <w:pPr>
              <w:pStyle w:val="Header"/>
              <w:rPr>
                <w:rFonts w:ascii="Arial" w:hAnsi="Arial" w:cs="Arial"/>
                <w:b/>
                <w:color w:val="FFFFFF"/>
                <w:szCs w:val="24"/>
              </w:rPr>
            </w:pPr>
            <w:r>
              <w:rPr>
                <w:rFonts w:ascii="Arial" w:hAnsi="Arial" w:cs="Arial"/>
                <w:szCs w:val="24"/>
              </w:rPr>
              <w:t>A De Lucia</w:t>
            </w:r>
          </w:p>
        </w:tc>
      </w:tr>
      <w:tr w:rsidR="00204C9E" w:rsidRPr="00F27379" w14:paraId="0F98C9CA" w14:textId="77777777" w:rsidTr="00C20392">
        <w:tc>
          <w:tcPr>
            <w:tcW w:w="1701" w:type="dxa"/>
            <w:shd w:val="clear" w:color="auto" w:fill="auto"/>
          </w:tcPr>
          <w:p w14:paraId="3DDFA708" w14:textId="7EA7C29B" w:rsidR="00204C9E" w:rsidRPr="00F27379" w:rsidRDefault="00204C9E" w:rsidP="00204C9E">
            <w:pPr>
              <w:pStyle w:val="Header"/>
              <w:rPr>
                <w:rFonts w:ascii="Arial" w:hAnsi="Arial" w:cs="Arial"/>
                <w:szCs w:val="24"/>
              </w:rPr>
            </w:pPr>
            <w:r>
              <w:rPr>
                <w:rFonts w:ascii="Arial" w:hAnsi="Arial" w:cs="Arial"/>
                <w:b/>
                <w:szCs w:val="24"/>
              </w:rPr>
              <w:t>04/10/2018</w:t>
            </w:r>
          </w:p>
        </w:tc>
        <w:tc>
          <w:tcPr>
            <w:tcW w:w="3460" w:type="dxa"/>
            <w:shd w:val="clear" w:color="auto" w:fill="auto"/>
          </w:tcPr>
          <w:p w14:paraId="4817A6F6" w14:textId="04E1AFF2" w:rsidR="00204C9E" w:rsidRPr="00F27379" w:rsidRDefault="00204C9E" w:rsidP="00204C9E">
            <w:pPr>
              <w:pStyle w:val="Header"/>
              <w:rPr>
                <w:rFonts w:ascii="Arial" w:hAnsi="Arial" w:cs="Arial"/>
                <w:szCs w:val="24"/>
              </w:rPr>
            </w:pPr>
            <w:r>
              <w:rPr>
                <w:rFonts w:ascii="Arial" w:hAnsi="Arial" w:cs="Arial"/>
                <w:szCs w:val="24"/>
              </w:rPr>
              <w:t>(APP) – DA18/30708 – 83 Bruce St, Nedlands – Additions to Single Storey</w:t>
            </w:r>
          </w:p>
        </w:tc>
        <w:tc>
          <w:tcPr>
            <w:tcW w:w="2210" w:type="dxa"/>
            <w:shd w:val="clear" w:color="auto" w:fill="auto"/>
          </w:tcPr>
          <w:p w14:paraId="4E6D0907" w14:textId="61277F4C" w:rsidR="00204C9E" w:rsidRPr="00F27379"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482B4591" w14:textId="77777777" w:rsidR="00204C9E" w:rsidRDefault="00204C9E" w:rsidP="00204C9E">
            <w:pPr>
              <w:pStyle w:val="Header"/>
              <w:rPr>
                <w:rFonts w:ascii="Arial" w:hAnsi="Arial" w:cs="Arial"/>
                <w:szCs w:val="24"/>
              </w:rPr>
            </w:pPr>
            <w:r>
              <w:rPr>
                <w:rFonts w:ascii="Arial" w:hAnsi="Arial" w:cs="Arial"/>
                <w:szCs w:val="24"/>
              </w:rPr>
              <w:t>City of Nedlands TPS2</w:t>
            </w:r>
          </w:p>
          <w:p w14:paraId="48002D54" w14:textId="1BAFF3DE" w:rsidR="00C71D28" w:rsidRPr="00F27379" w:rsidRDefault="00C71D28" w:rsidP="00204C9E">
            <w:pPr>
              <w:pStyle w:val="Header"/>
              <w:rPr>
                <w:rFonts w:ascii="Arial" w:hAnsi="Arial" w:cs="Arial"/>
                <w:szCs w:val="24"/>
              </w:rPr>
            </w:pPr>
          </w:p>
        </w:tc>
        <w:tc>
          <w:tcPr>
            <w:tcW w:w="2505" w:type="dxa"/>
            <w:shd w:val="clear" w:color="auto" w:fill="auto"/>
          </w:tcPr>
          <w:p w14:paraId="49D7DCE9" w14:textId="42F2D192" w:rsidR="00204C9E" w:rsidRPr="00F27379"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942B7F9" w14:textId="785EB18A" w:rsidR="00204C9E" w:rsidRPr="00F27379" w:rsidRDefault="00204C9E" w:rsidP="00204C9E">
            <w:pPr>
              <w:pStyle w:val="Header"/>
              <w:rPr>
                <w:rFonts w:ascii="Arial" w:hAnsi="Arial" w:cs="Arial"/>
                <w:szCs w:val="24"/>
              </w:rPr>
            </w:pPr>
            <w:r>
              <w:rPr>
                <w:rFonts w:ascii="Arial" w:hAnsi="Arial" w:cs="Arial"/>
                <w:szCs w:val="24"/>
              </w:rPr>
              <w:t>Mr N Raynor</w:t>
            </w:r>
          </w:p>
        </w:tc>
      </w:tr>
      <w:tr w:rsidR="00204C9E" w:rsidRPr="00F27379" w14:paraId="5A337712" w14:textId="77777777" w:rsidTr="00C20392">
        <w:tc>
          <w:tcPr>
            <w:tcW w:w="1701" w:type="dxa"/>
            <w:shd w:val="clear" w:color="auto" w:fill="auto"/>
          </w:tcPr>
          <w:p w14:paraId="5298595B" w14:textId="787C60C9" w:rsidR="00204C9E" w:rsidRDefault="00204C9E" w:rsidP="00204C9E">
            <w:pPr>
              <w:pStyle w:val="Header"/>
              <w:rPr>
                <w:rFonts w:ascii="Arial" w:hAnsi="Arial" w:cs="Arial"/>
                <w:b/>
                <w:szCs w:val="24"/>
              </w:rPr>
            </w:pPr>
            <w:r>
              <w:rPr>
                <w:rFonts w:ascii="Arial" w:hAnsi="Arial" w:cs="Arial"/>
                <w:b/>
                <w:szCs w:val="24"/>
              </w:rPr>
              <w:lastRenderedPageBreak/>
              <w:t>04/10/2018</w:t>
            </w:r>
          </w:p>
        </w:tc>
        <w:tc>
          <w:tcPr>
            <w:tcW w:w="3460" w:type="dxa"/>
            <w:shd w:val="clear" w:color="auto" w:fill="auto"/>
          </w:tcPr>
          <w:p w14:paraId="39A8E29B" w14:textId="569A085D" w:rsidR="00204C9E" w:rsidRDefault="00204C9E" w:rsidP="00204C9E">
            <w:pPr>
              <w:pStyle w:val="Header"/>
              <w:rPr>
                <w:rFonts w:ascii="Arial" w:hAnsi="Arial" w:cs="Arial"/>
                <w:szCs w:val="24"/>
              </w:rPr>
            </w:pPr>
            <w:r>
              <w:rPr>
                <w:rFonts w:ascii="Arial" w:hAnsi="Arial" w:cs="Arial"/>
                <w:szCs w:val="24"/>
              </w:rPr>
              <w:t xml:space="preserve">(APP) – DA18/30666 – 3 </w:t>
            </w:r>
            <w:proofErr w:type="spellStart"/>
            <w:r>
              <w:rPr>
                <w:rFonts w:ascii="Arial" w:hAnsi="Arial" w:cs="Arial"/>
                <w:szCs w:val="24"/>
              </w:rPr>
              <w:t>Viewway</w:t>
            </w:r>
            <w:proofErr w:type="spellEnd"/>
            <w:r>
              <w:rPr>
                <w:rFonts w:ascii="Arial" w:hAnsi="Arial" w:cs="Arial"/>
                <w:szCs w:val="24"/>
              </w:rPr>
              <w:t>, Nedlands – Carport and Side Boundary Fencing</w:t>
            </w:r>
          </w:p>
        </w:tc>
        <w:tc>
          <w:tcPr>
            <w:tcW w:w="2210" w:type="dxa"/>
            <w:shd w:val="clear" w:color="auto" w:fill="auto"/>
          </w:tcPr>
          <w:p w14:paraId="1F0A3964" w14:textId="6E3FAFAC"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66486613" w14:textId="1C435C29"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280E250" w14:textId="5F336257"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2576D0C2" w14:textId="51508E74" w:rsidR="00204C9E" w:rsidRDefault="00204C9E" w:rsidP="00204C9E">
            <w:pPr>
              <w:pStyle w:val="Header"/>
              <w:rPr>
                <w:rFonts w:ascii="Arial" w:hAnsi="Arial" w:cs="Arial"/>
                <w:szCs w:val="24"/>
              </w:rPr>
            </w:pPr>
            <w:r>
              <w:rPr>
                <w:rFonts w:ascii="Arial" w:hAnsi="Arial" w:cs="Arial"/>
                <w:szCs w:val="24"/>
              </w:rPr>
              <w:t>Parry and Whyte Architects</w:t>
            </w:r>
          </w:p>
        </w:tc>
      </w:tr>
      <w:tr w:rsidR="00204C9E" w:rsidRPr="00F27379" w14:paraId="4B431C04" w14:textId="77777777" w:rsidTr="00C20392">
        <w:tc>
          <w:tcPr>
            <w:tcW w:w="1701" w:type="dxa"/>
            <w:shd w:val="clear" w:color="auto" w:fill="auto"/>
          </w:tcPr>
          <w:p w14:paraId="589F85DA" w14:textId="1A75D2BB" w:rsidR="00204C9E" w:rsidRDefault="00204C9E" w:rsidP="00204C9E">
            <w:pPr>
              <w:pStyle w:val="Header"/>
              <w:rPr>
                <w:rFonts w:ascii="Arial" w:hAnsi="Arial" w:cs="Arial"/>
                <w:b/>
                <w:szCs w:val="24"/>
              </w:rPr>
            </w:pPr>
            <w:r>
              <w:rPr>
                <w:rFonts w:ascii="Arial" w:hAnsi="Arial" w:cs="Arial"/>
                <w:b/>
                <w:szCs w:val="24"/>
              </w:rPr>
              <w:t>04/10/2018</w:t>
            </w:r>
          </w:p>
        </w:tc>
        <w:tc>
          <w:tcPr>
            <w:tcW w:w="3460" w:type="dxa"/>
            <w:shd w:val="clear" w:color="auto" w:fill="auto"/>
          </w:tcPr>
          <w:p w14:paraId="7ADED4E8" w14:textId="35221A90" w:rsidR="00204C9E" w:rsidRDefault="00204C9E" w:rsidP="00204C9E">
            <w:pPr>
              <w:pStyle w:val="Header"/>
              <w:rPr>
                <w:rFonts w:ascii="Arial" w:hAnsi="Arial" w:cs="Arial"/>
                <w:szCs w:val="24"/>
              </w:rPr>
            </w:pPr>
            <w:r>
              <w:rPr>
                <w:rFonts w:ascii="Arial" w:hAnsi="Arial" w:cs="Arial"/>
                <w:szCs w:val="24"/>
              </w:rPr>
              <w:t>(APP) – DA18/30774 – 10 Webster St, Nedlands – Carport and Street Boundary Fencing</w:t>
            </w:r>
          </w:p>
        </w:tc>
        <w:tc>
          <w:tcPr>
            <w:tcW w:w="2210" w:type="dxa"/>
            <w:shd w:val="clear" w:color="auto" w:fill="auto"/>
          </w:tcPr>
          <w:p w14:paraId="519ACAE1" w14:textId="7861DCDA"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3A660AA8" w14:textId="5D628F87"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77B39E9A" w14:textId="29292375"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40D87667" w14:textId="2A420B2F" w:rsidR="00204C9E" w:rsidRDefault="00204C9E" w:rsidP="00204C9E">
            <w:pPr>
              <w:pStyle w:val="Header"/>
              <w:rPr>
                <w:rFonts w:ascii="Arial" w:hAnsi="Arial" w:cs="Arial"/>
                <w:szCs w:val="24"/>
              </w:rPr>
            </w:pPr>
            <w:r>
              <w:rPr>
                <w:rFonts w:ascii="Arial" w:hAnsi="Arial" w:cs="Arial"/>
                <w:szCs w:val="24"/>
              </w:rPr>
              <w:t>Beilby Design</w:t>
            </w:r>
          </w:p>
        </w:tc>
      </w:tr>
      <w:tr w:rsidR="00204C9E" w:rsidRPr="00F27379" w14:paraId="27E84B77" w14:textId="77777777" w:rsidTr="00C20392">
        <w:tc>
          <w:tcPr>
            <w:tcW w:w="1701" w:type="dxa"/>
            <w:shd w:val="clear" w:color="auto" w:fill="auto"/>
          </w:tcPr>
          <w:p w14:paraId="7DFED17F" w14:textId="42B3CF15" w:rsidR="00204C9E" w:rsidRDefault="00204C9E" w:rsidP="00204C9E">
            <w:pPr>
              <w:pStyle w:val="Header"/>
              <w:rPr>
                <w:rFonts w:ascii="Arial" w:hAnsi="Arial" w:cs="Arial"/>
                <w:b/>
                <w:szCs w:val="24"/>
              </w:rPr>
            </w:pPr>
            <w:r>
              <w:rPr>
                <w:rFonts w:ascii="Arial" w:hAnsi="Arial" w:cs="Arial"/>
                <w:b/>
                <w:szCs w:val="24"/>
              </w:rPr>
              <w:t>04/10/2018</w:t>
            </w:r>
          </w:p>
        </w:tc>
        <w:tc>
          <w:tcPr>
            <w:tcW w:w="3460" w:type="dxa"/>
            <w:shd w:val="clear" w:color="auto" w:fill="auto"/>
          </w:tcPr>
          <w:p w14:paraId="33B801C7" w14:textId="071C3DA3" w:rsidR="00204C9E" w:rsidRDefault="00204C9E" w:rsidP="00204C9E">
            <w:pPr>
              <w:pStyle w:val="Header"/>
              <w:rPr>
                <w:rFonts w:ascii="Arial" w:hAnsi="Arial" w:cs="Arial"/>
                <w:szCs w:val="24"/>
              </w:rPr>
            </w:pPr>
            <w:r>
              <w:rPr>
                <w:rFonts w:ascii="Arial" w:hAnsi="Arial" w:cs="Arial"/>
                <w:szCs w:val="24"/>
              </w:rPr>
              <w:t>(APP) – DA18/30988 – 67 Minora Road, Dalkeith – Patio</w:t>
            </w:r>
          </w:p>
        </w:tc>
        <w:tc>
          <w:tcPr>
            <w:tcW w:w="2210" w:type="dxa"/>
            <w:shd w:val="clear" w:color="auto" w:fill="auto"/>
          </w:tcPr>
          <w:p w14:paraId="352906E3" w14:textId="617543FF"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01F9F2E8" w14:textId="6ABE66CD"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6CE869D9" w14:textId="257AA628"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2B31932F" w14:textId="6D4524A5" w:rsidR="00204C9E" w:rsidRDefault="00204C9E" w:rsidP="00204C9E">
            <w:pPr>
              <w:pStyle w:val="Header"/>
              <w:rPr>
                <w:rFonts w:ascii="Arial" w:hAnsi="Arial" w:cs="Arial"/>
                <w:szCs w:val="24"/>
              </w:rPr>
            </w:pPr>
            <w:r>
              <w:rPr>
                <w:rFonts w:ascii="Arial" w:hAnsi="Arial" w:cs="Arial"/>
                <w:szCs w:val="24"/>
              </w:rPr>
              <w:t>Oasis Patios Pty Ltd</w:t>
            </w:r>
          </w:p>
        </w:tc>
      </w:tr>
      <w:tr w:rsidR="00204C9E" w:rsidRPr="00F27379" w14:paraId="517AF3CB" w14:textId="77777777" w:rsidTr="00C20392">
        <w:tc>
          <w:tcPr>
            <w:tcW w:w="1701" w:type="dxa"/>
            <w:shd w:val="clear" w:color="auto" w:fill="auto"/>
          </w:tcPr>
          <w:p w14:paraId="7C0D900F" w14:textId="109BBF29"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2F5C8FCD" w14:textId="42014D0E" w:rsidR="00204C9E" w:rsidRDefault="00204C9E" w:rsidP="00204C9E">
            <w:pPr>
              <w:pStyle w:val="Header"/>
              <w:rPr>
                <w:rFonts w:ascii="Arial" w:hAnsi="Arial" w:cs="Arial"/>
                <w:szCs w:val="24"/>
              </w:rPr>
            </w:pPr>
            <w:r>
              <w:rPr>
                <w:rFonts w:ascii="Arial" w:hAnsi="Arial" w:cs="Arial"/>
                <w:szCs w:val="24"/>
              </w:rPr>
              <w:t>(APP) – DA18/31098 – 38 Tyrell St, Nedlands – Single Storey House</w:t>
            </w:r>
          </w:p>
        </w:tc>
        <w:tc>
          <w:tcPr>
            <w:tcW w:w="2210" w:type="dxa"/>
            <w:shd w:val="clear" w:color="auto" w:fill="auto"/>
          </w:tcPr>
          <w:p w14:paraId="0D058B29" w14:textId="46F5DEAA"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28B855A6" w14:textId="616BEBA9"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42BA8C29" w14:textId="043C8C50"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099FC5FB" w14:textId="21DF8B57" w:rsidR="00204C9E" w:rsidRDefault="00204C9E" w:rsidP="00204C9E">
            <w:pPr>
              <w:pStyle w:val="Header"/>
              <w:rPr>
                <w:rFonts w:ascii="Arial" w:hAnsi="Arial" w:cs="Arial"/>
                <w:szCs w:val="24"/>
              </w:rPr>
            </w:pPr>
            <w:r>
              <w:rPr>
                <w:rFonts w:ascii="Arial" w:hAnsi="Arial" w:cs="Arial"/>
                <w:szCs w:val="24"/>
              </w:rPr>
              <w:t>Averna Pty Ltd</w:t>
            </w:r>
          </w:p>
        </w:tc>
      </w:tr>
      <w:tr w:rsidR="00204C9E" w:rsidRPr="00F27379" w14:paraId="0072FD65" w14:textId="77777777" w:rsidTr="00C20392">
        <w:tc>
          <w:tcPr>
            <w:tcW w:w="1701" w:type="dxa"/>
            <w:shd w:val="clear" w:color="auto" w:fill="auto"/>
          </w:tcPr>
          <w:p w14:paraId="472CE01F" w14:textId="2DE799C6"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1F9EED44" w14:textId="29031F91" w:rsidR="00204C9E" w:rsidRDefault="00204C9E" w:rsidP="00204C9E">
            <w:pPr>
              <w:pStyle w:val="Header"/>
              <w:rPr>
                <w:rFonts w:ascii="Arial" w:hAnsi="Arial" w:cs="Arial"/>
                <w:szCs w:val="24"/>
              </w:rPr>
            </w:pPr>
            <w:r>
              <w:rPr>
                <w:rFonts w:ascii="Arial" w:hAnsi="Arial" w:cs="Arial"/>
                <w:szCs w:val="24"/>
              </w:rPr>
              <w:t>(APP) – DA18/31145 – 51 Wood St, Swanbourne – Additions to Single House</w:t>
            </w:r>
          </w:p>
        </w:tc>
        <w:tc>
          <w:tcPr>
            <w:tcW w:w="2210" w:type="dxa"/>
            <w:shd w:val="clear" w:color="auto" w:fill="auto"/>
          </w:tcPr>
          <w:p w14:paraId="2F0101AD" w14:textId="77DEC0F5"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54AA179F" w14:textId="379D7B8E"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1C591D6F" w14:textId="2F99B680"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21CAE9AB" w14:textId="36FB2404" w:rsidR="00204C9E" w:rsidRDefault="00204C9E" w:rsidP="00204C9E">
            <w:pPr>
              <w:pStyle w:val="Header"/>
              <w:rPr>
                <w:rFonts w:ascii="Arial" w:hAnsi="Arial" w:cs="Arial"/>
                <w:szCs w:val="24"/>
              </w:rPr>
            </w:pPr>
            <w:proofErr w:type="spellStart"/>
            <w:r>
              <w:rPr>
                <w:rFonts w:ascii="Arial" w:hAnsi="Arial" w:cs="Arial"/>
                <w:szCs w:val="24"/>
              </w:rPr>
              <w:t>Addstyle</w:t>
            </w:r>
            <w:proofErr w:type="spellEnd"/>
            <w:r>
              <w:rPr>
                <w:rFonts w:ascii="Arial" w:hAnsi="Arial" w:cs="Arial"/>
                <w:szCs w:val="24"/>
              </w:rPr>
              <w:t xml:space="preserve"> Constructions Pty Ltd</w:t>
            </w:r>
          </w:p>
        </w:tc>
      </w:tr>
      <w:tr w:rsidR="00204C9E" w:rsidRPr="00F27379" w14:paraId="7433C605" w14:textId="77777777" w:rsidTr="00C20392">
        <w:tc>
          <w:tcPr>
            <w:tcW w:w="1701" w:type="dxa"/>
            <w:shd w:val="clear" w:color="auto" w:fill="auto"/>
          </w:tcPr>
          <w:p w14:paraId="65A1BB7D" w14:textId="5BA18D49"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08A2A479" w14:textId="5FB60F92" w:rsidR="00204C9E" w:rsidRDefault="00204C9E" w:rsidP="00204C9E">
            <w:pPr>
              <w:pStyle w:val="Header"/>
              <w:rPr>
                <w:rFonts w:ascii="Arial" w:hAnsi="Arial" w:cs="Arial"/>
                <w:szCs w:val="24"/>
              </w:rPr>
            </w:pPr>
            <w:r>
              <w:rPr>
                <w:rFonts w:ascii="Arial" w:hAnsi="Arial" w:cs="Arial"/>
                <w:szCs w:val="24"/>
              </w:rPr>
              <w:t>(APP) – DA18/30922 – 21 Kirwan St, Floreat – Patio</w:t>
            </w:r>
          </w:p>
        </w:tc>
        <w:tc>
          <w:tcPr>
            <w:tcW w:w="2210" w:type="dxa"/>
            <w:shd w:val="clear" w:color="auto" w:fill="auto"/>
          </w:tcPr>
          <w:p w14:paraId="628C654F" w14:textId="66803D03"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3F17801C" w14:textId="60B18849"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39A880B" w14:textId="15C63D73"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5A61C79D" w14:textId="713031F3" w:rsidR="00204C9E" w:rsidRDefault="00204C9E" w:rsidP="00204C9E">
            <w:pPr>
              <w:pStyle w:val="Header"/>
              <w:rPr>
                <w:rFonts w:ascii="Arial" w:hAnsi="Arial" w:cs="Arial"/>
                <w:szCs w:val="24"/>
              </w:rPr>
            </w:pPr>
            <w:r>
              <w:rPr>
                <w:rFonts w:ascii="Arial" w:hAnsi="Arial" w:cs="Arial"/>
                <w:szCs w:val="24"/>
              </w:rPr>
              <w:t>S J Foley</w:t>
            </w:r>
          </w:p>
        </w:tc>
      </w:tr>
      <w:tr w:rsidR="00204C9E" w:rsidRPr="00F27379" w14:paraId="4C66C4EA" w14:textId="77777777" w:rsidTr="00C20392">
        <w:tc>
          <w:tcPr>
            <w:tcW w:w="1701" w:type="dxa"/>
            <w:shd w:val="clear" w:color="auto" w:fill="auto"/>
          </w:tcPr>
          <w:p w14:paraId="7B3E7F02" w14:textId="763DB4E1" w:rsidR="00204C9E" w:rsidRDefault="00204C9E" w:rsidP="00204C9E">
            <w:pPr>
              <w:pStyle w:val="Header"/>
              <w:rPr>
                <w:rFonts w:ascii="Arial" w:hAnsi="Arial" w:cs="Arial"/>
                <w:b/>
                <w:szCs w:val="24"/>
              </w:rPr>
            </w:pPr>
            <w:r>
              <w:rPr>
                <w:rFonts w:ascii="Arial" w:hAnsi="Arial" w:cs="Arial"/>
                <w:b/>
                <w:szCs w:val="24"/>
              </w:rPr>
              <w:t>09/10/2018</w:t>
            </w:r>
          </w:p>
        </w:tc>
        <w:tc>
          <w:tcPr>
            <w:tcW w:w="3460" w:type="dxa"/>
            <w:shd w:val="clear" w:color="auto" w:fill="auto"/>
          </w:tcPr>
          <w:p w14:paraId="279B76F9" w14:textId="385110DA" w:rsidR="00204C9E" w:rsidRDefault="00204C9E" w:rsidP="00204C9E">
            <w:pPr>
              <w:pStyle w:val="Header"/>
              <w:rPr>
                <w:rFonts w:ascii="Arial" w:hAnsi="Arial" w:cs="Arial"/>
                <w:szCs w:val="24"/>
              </w:rPr>
            </w:pPr>
            <w:r>
              <w:rPr>
                <w:rFonts w:ascii="Arial" w:hAnsi="Arial" w:cs="Arial"/>
                <w:szCs w:val="24"/>
              </w:rPr>
              <w:t>(APP) – DA18/31149 – 19 Edward St, Nedlands – Retrospective Additions to Gatehouse</w:t>
            </w:r>
          </w:p>
        </w:tc>
        <w:tc>
          <w:tcPr>
            <w:tcW w:w="2210" w:type="dxa"/>
            <w:shd w:val="clear" w:color="auto" w:fill="auto"/>
          </w:tcPr>
          <w:p w14:paraId="260738E8" w14:textId="77777777" w:rsidR="00204C9E" w:rsidRDefault="00204C9E" w:rsidP="00204C9E">
            <w:pPr>
              <w:pStyle w:val="Header"/>
              <w:rPr>
                <w:rFonts w:ascii="Arial" w:hAnsi="Arial" w:cs="Arial"/>
                <w:szCs w:val="24"/>
              </w:rPr>
            </w:pPr>
            <w:r>
              <w:rPr>
                <w:rFonts w:ascii="Arial" w:hAnsi="Arial" w:cs="Arial"/>
                <w:szCs w:val="24"/>
              </w:rPr>
              <w:t>Coordinator Statutory Planning – Andrew Bratley</w:t>
            </w:r>
          </w:p>
          <w:p w14:paraId="1230030E" w14:textId="355C03B6" w:rsidR="00204C9E" w:rsidRDefault="00204C9E" w:rsidP="00204C9E">
            <w:pPr>
              <w:pStyle w:val="Header"/>
              <w:rPr>
                <w:rFonts w:ascii="Arial" w:hAnsi="Arial" w:cs="Arial"/>
                <w:szCs w:val="24"/>
              </w:rPr>
            </w:pPr>
          </w:p>
        </w:tc>
        <w:tc>
          <w:tcPr>
            <w:tcW w:w="1701" w:type="dxa"/>
            <w:shd w:val="clear" w:color="auto" w:fill="auto"/>
          </w:tcPr>
          <w:p w14:paraId="56F1E655" w14:textId="3C411226"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191E3834" w14:textId="27621B31"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375ED6E4" w14:textId="79B9E30A" w:rsidR="00204C9E" w:rsidRDefault="00204C9E" w:rsidP="00204C9E">
            <w:pPr>
              <w:pStyle w:val="Header"/>
              <w:rPr>
                <w:rFonts w:ascii="Arial" w:hAnsi="Arial" w:cs="Arial"/>
                <w:szCs w:val="24"/>
              </w:rPr>
            </w:pPr>
            <w:r>
              <w:rPr>
                <w:rFonts w:ascii="Arial" w:hAnsi="Arial" w:cs="Arial"/>
                <w:szCs w:val="24"/>
              </w:rPr>
              <w:t>J S Hart</w:t>
            </w:r>
          </w:p>
        </w:tc>
      </w:tr>
      <w:tr w:rsidR="00204C9E" w:rsidRPr="00F27379" w14:paraId="509631C0" w14:textId="77777777" w:rsidTr="00C20392">
        <w:tc>
          <w:tcPr>
            <w:tcW w:w="1701" w:type="dxa"/>
            <w:shd w:val="clear" w:color="auto" w:fill="auto"/>
          </w:tcPr>
          <w:p w14:paraId="470D9804" w14:textId="55B8701D" w:rsidR="00204C9E" w:rsidRDefault="00204C9E" w:rsidP="00204C9E">
            <w:pPr>
              <w:pStyle w:val="Header"/>
              <w:rPr>
                <w:rFonts w:ascii="Arial" w:hAnsi="Arial" w:cs="Arial"/>
                <w:b/>
                <w:szCs w:val="24"/>
              </w:rPr>
            </w:pPr>
            <w:r>
              <w:rPr>
                <w:rFonts w:ascii="Arial" w:hAnsi="Arial" w:cs="Arial"/>
                <w:b/>
                <w:szCs w:val="24"/>
              </w:rPr>
              <w:t>10/10/2018</w:t>
            </w:r>
          </w:p>
        </w:tc>
        <w:tc>
          <w:tcPr>
            <w:tcW w:w="3460" w:type="dxa"/>
            <w:shd w:val="clear" w:color="auto" w:fill="auto"/>
          </w:tcPr>
          <w:p w14:paraId="6F8DB82D" w14:textId="1FB1E539" w:rsidR="00204C9E" w:rsidRDefault="00204C9E" w:rsidP="00204C9E">
            <w:pPr>
              <w:pStyle w:val="Header"/>
              <w:rPr>
                <w:rFonts w:ascii="Arial" w:hAnsi="Arial" w:cs="Arial"/>
                <w:szCs w:val="24"/>
              </w:rPr>
            </w:pPr>
            <w:r>
              <w:rPr>
                <w:rFonts w:ascii="Arial" w:hAnsi="Arial" w:cs="Arial"/>
                <w:szCs w:val="24"/>
              </w:rPr>
              <w:t>3035475 - Parking Infringement Withdrawal – Vehicle breakdown</w:t>
            </w:r>
          </w:p>
        </w:tc>
        <w:tc>
          <w:tcPr>
            <w:tcW w:w="2210" w:type="dxa"/>
            <w:shd w:val="clear" w:color="auto" w:fill="auto"/>
          </w:tcPr>
          <w:p w14:paraId="2ADF97AD" w14:textId="06B389A3"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5ECA8F1A" w14:textId="30B3E218" w:rsidR="00204C9E" w:rsidRDefault="00204C9E" w:rsidP="00204C9E">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BE0CEAF" w14:textId="7FF58F2D"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1A65DB2E" w14:textId="0A82B719" w:rsidR="00204C9E" w:rsidRDefault="00204C9E" w:rsidP="00204C9E">
            <w:pPr>
              <w:pStyle w:val="Header"/>
              <w:rPr>
                <w:rFonts w:ascii="Arial" w:hAnsi="Arial" w:cs="Arial"/>
                <w:szCs w:val="24"/>
              </w:rPr>
            </w:pPr>
            <w:r>
              <w:rPr>
                <w:rFonts w:ascii="Arial" w:hAnsi="Arial" w:cs="Arial"/>
                <w:szCs w:val="24"/>
              </w:rPr>
              <w:t xml:space="preserve">Parvin </w:t>
            </w:r>
            <w:proofErr w:type="spellStart"/>
            <w:r>
              <w:rPr>
                <w:rFonts w:ascii="Arial" w:hAnsi="Arial" w:cs="Arial"/>
                <w:szCs w:val="24"/>
              </w:rPr>
              <w:t>Sabouri</w:t>
            </w:r>
            <w:proofErr w:type="spellEnd"/>
          </w:p>
        </w:tc>
      </w:tr>
      <w:tr w:rsidR="00204C9E" w:rsidRPr="00F27379" w14:paraId="005BCEF5" w14:textId="77777777" w:rsidTr="00C20392">
        <w:tc>
          <w:tcPr>
            <w:tcW w:w="1701" w:type="dxa"/>
            <w:shd w:val="clear" w:color="auto" w:fill="auto"/>
          </w:tcPr>
          <w:p w14:paraId="6BFE5272" w14:textId="20E1DF8B" w:rsidR="00204C9E" w:rsidRDefault="00204C9E" w:rsidP="00204C9E">
            <w:pPr>
              <w:pStyle w:val="Header"/>
              <w:rPr>
                <w:rFonts w:ascii="Arial" w:hAnsi="Arial" w:cs="Arial"/>
                <w:b/>
                <w:szCs w:val="24"/>
              </w:rPr>
            </w:pPr>
            <w:r>
              <w:rPr>
                <w:rFonts w:ascii="Arial" w:hAnsi="Arial" w:cs="Arial"/>
                <w:b/>
                <w:szCs w:val="24"/>
              </w:rPr>
              <w:t>15/10/2018</w:t>
            </w:r>
          </w:p>
        </w:tc>
        <w:tc>
          <w:tcPr>
            <w:tcW w:w="3460" w:type="dxa"/>
            <w:shd w:val="clear" w:color="auto" w:fill="auto"/>
          </w:tcPr>
          <w:p w14:paraId="16ADC4F2" w14:textId="1449A068" w:rsidR="00204C9E" w:rsidRDefault="00204C9E" w:rsidP="00204C9E">
            <w:pPr>
              <w:pStyle w:val="Header"/>
              <w:rPr>
                <w:rFonts w:ascii="Arial" w:hAnsi="Arial" w:cs="Arial"/>
                <w:szCs w:val="24"/>
              </w:rPr>
            </w:pPr>
            <w:r>
              <w:rPr>
                <w:rFonts w:ascii="Arial" w:hAnsi="Arial" w:cs="Arial"/>
                <w:szCs w:val="24"/>
              </w:rPr>
              <w:t>3035573 - Parking Infringement Withdrawal – compassionate grounds</w:t>
            </w:r>
          </w:p>
        </w:tc>
        <w:tc>
          <w:tcPr>
            <w:tcW w:w="2210" w:type="dxa"/>
            <w:shd w:val="clear" w:color="auto" w:fill="auto"/>
          </w:tcPr>
          <w:p w14:paraId="23693030" w14:textId="679B5F24"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56A64BA" w14:textId="4E9DCC1B" w:rsidR="00204C9E" w:rsidRDefault="00204C9E" w:rsidP="00204C9E">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2DA6EB65" w14:textId="16AC1475"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77A14187" w14:textId="62998E84" w:rsidR="00204C9E" w:rsidRDefault="00204C9E" w:rsidP="00204C9E">
            <w:pPr>
              <w:pStyle w:val="Header"/>
              <w:rPr>
                <w:rFonts w:ascii="Arial" w:hAnsi="Arial" w:cs="Arial"/>
                <w:szCs w:val="24"/>
              </w:rPr>
            </w:pPr>
            <w:r>
              <w:rPr>
                <w:rFonts w:ascii="Arial" w:hAnsi="Arial" w:cs="Arial"/>
                <w:szCs w:val="24"/>
              </w:rPr>
              <w:t>Roberta Cash</w:t>
            </w:r>
          </w:p>
        </w:tc>
      </w:tr>
      <w:tr w:rsidR="00204C9E" w:rsidRPr="00F27379" w14:paraId="5F99E670" w14:textId="77777777" w:rsidTr="00C20392">
        <w:tc>
          <w:tcPr>
            <w:tcW w:w="1701" w:type="dxa"/>
            <w:shd w:val="clear" w:color="auto" w:fill="auto"/>
          </w:tcPr>
          <w:p w14:paraId="33433556" w14:textId="37FD38C4" w:rsidR="00204C9E" w:rsidRDefault="00204C9E" w:rsidP="00204C9E">
            <w:pPr>
              <w:pStyle w:val="Header"/>
              <w:rPr>
                <w:rFonts w:ascii="Arial" w:hAnsi="Arial" w:cs="Arial"/>
                <w:b/>
                <w:szCs w:val="24"/>
              </w:rPr>
            </w:pPr>
            <w:r>
              <w:rPr>
                <w:rFonts w:ascii="Arial" w:hAnsi="Arial" w:cs="Arial"/>
                <w:b/>
                <w:szCs w:val="24"/>
              </w:rPr>
              <w:lastRenderedPageBreak/>
              <w:t>15/10/2018</w:t>
            </w:r>
          </w:p>
        </w:tc>
        <w:tc>
          <w:tcPr>
            <w:tcW w:w="3460" w:type="dxa"/>
            <w:shd w:val="clear" w:color="auto" w:fill="auto"/>
          </w:tcPr>
          <w:p w14:paraId="3461F624" w14:textId="087796BE" w:rsidR="00204C9E" w:rsidRDefault="00204C9E" w:rsidP="00204C9E">
            <w:pPr>
              <w:pStyle w:val="Header"/>
              <w:rPr>
                <w:rFonts w:ascii="Arial" w:hAnsi="Arial" w:cs="Arial"/>
                <w:szCs w:val="24"/>
              </w:rPr>
            </w:pPr>
            <w:r>
              <w:rPr>
                <w:rFonts w:ascii="Arial" w:hAnsi="Arial" w:cs="Arial"/>
                <w:szCs w:val="24"/>
              </w:rPr>
              <w:t>(APP) – DA18/31108 – 37 Hobbs Ave, Dalkeith – Single House</w:t>
            </w:r>
          </w:p>
        </w:tc>
        <w:tc>
          <w:tcPr>
            <w:tcW w:w="2210" w:type="dxa"/>
            <w:shd w:val="clear" w:color="auto" w:fill="auto"/>
          </w:tcPr>
          <w:p w14:paraId="2D2C8B03" w14:textId="6EDE9AD6"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20DDB3F4" w14:textId="6CE6FD33"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744D6484" w14:textId="748C784C"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581603BA" w14:textId="4BEFF5AB" w:rsidR="00204C9E" w:rsidRDefault="00204C9E" w:rsidP="00204C9E">
            <w:pPr>
              <w:pStyle w:val="Header"/>
              <w:rPr>
                <w:rFonts w:ascii="Arial" w:hAnsi="Arial" w:cs="Arial"/>
                <w:szCs w:val="24"/>
              </w:rPr>
            </w:pPr>
            <w:r>
              <w:rPr>
                <w:rFonts w:ascii="Arial" w:hAnsi="Arial" w:cs="Arial"/>
                <w:szCs w:val="24"/>
              </w:rPr>
              <w:t xml:space="preserve">Dale </w:t>
            </w:r>
            <w:proofErr w:type="spellStart"/>
            <w:r>
              <w:rPr>
                <w:rFonts w:ascii="Arial" w:hAnsi="Arial" w:cs="Arial"/>
                <w:szCs w:val="24"/>
              </w:rPr>
              <w:t>Alcock</w:t>
            </w:r>
            <w:proofErr w:type="spellEnd"/>
            <w:r>
              <w:rPr>
                <w:rFonts w:ascii="Arial" w:hAnsi="Arial" w:cs="Arial"/>
                <w:szCs w:val="24"/>
              </w:rPr>
              <w:t xml:space="preserve"> Homes Pty Ltd</w:t>
            </w:r>
          </w:p>
        </w:tc>
      </w:tr>
      <w:tr w:rsidR="00204C9E" w:rsidRPr="00F27379" w14:paraId="71C17551" w14:textId="77777777" w:rsidTr="00C20392">
        <w:tc>
          <w:tcPr>
            <w:tcW w:w="1701" w:type="dxa"/>
            <w:shd w:val="clear" w:color="auto" w:fill="auto"/>
          </w:tcPr>
          <w:p w14:paraId="625F4469" w14:textId="4FB076EA" w:rsidR="00204C9E" w:rsidRDefault="00204C9E" w:rsidP="00204C9E">
            <w:pPr>
              <w:pStyle w:val="Header"/>
              <w:rPr>
                <w:rFonts w:ascii="Arial" w:hAnsi="Arial" w:cs="Arial"/>
                <w:b/>
                <w:szCs w:val="24"/>
              </w:rPr>
            </w:pPr>
            <w:r>
              <w:rPr>
                <w:rFonts w:ascii="Arial" w:hAnsi="Arial" w:cs="Arial"/>
                <w:b/>
                <w:szCs w:val="24"/>
              </w:rPr>
              <w:t>16/10/2018</w:t>
            </w:r>
          </w:p>
        </w:tc>
        <w:tc>
          <w:tcPr>
            <w:tcW w:w="3460" w:type="dxa"/>
            <w:shd w:val="clear" w:color="auto" w:fill="auto"/>
          </w:tcPr>
          <w:p w14:paraId="7BD05705" w14:textId="3FCEC806" w:rsidR="00204C9E" w:rsidRDefault="00204C9E" w:rsidP="00204C9E">
            <w:pPr>
              <w:pStyle w:val="Header"/>
              <w:rPr>
                <w:rFonts w:ascii="Arial" w:hAnsi="Arial" w:cs="Arial"/>
                <w:szCs w:val="24"/>
              </w:rPr>
            </w:pPr>
            <w:r>
              <w:rPr>
                <w:rFonts w:ascii="Arial" w:hAnsi="Arial" w:cs="Arial"/>
                <w:szCs w:val="24"/>
              </w:rPr>
              <w:t xml:space="preserve">(APP) – DA18/30212 – 19 Birdwood </w:t>
            </w:r>
            <w:proofErr w:type="spellStart"/>
            <w:r>
              <w:rPr>
                <w:rFonts w:ascii="Arial" w:hAnsi="Arial" w:cs="Arial"/>
                <w:szCs w:val="24"/>
              </w:rPr>
              <w:t>Pde</w:t>
            </w:r>
            <w:proofErr w:type="spellEnd"/>
            <w:r>
              <w:rPr>
                <w:rFonts w:ascii="Arial" w:hAnsi="Arial" w:cs="Arial"/>
                <w:szCs w:val="24"/>
              </w:rPr>
              <w:t>, Dalkeith – Additions</w:t>
            </w:r>
          </w:p>
        </w:tc>
        <w:tc>
          <w:tcPr>
            <w:tcW w:w="2210" w:type="dxa"/>
            <w:shd w:val="clear" w:color="auto" w:fill="auto"/>
          </w:tcPr>
          <w:p w14:paraId="02A743B8" w14:textId="7ADC5FEC"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65DDA8B5" w14:textId="7358E774"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39E10CF" w14:textId="34B43DC2"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61F792A4" w14:textId="01B2159F" w:rsidR="00204C9E" w:rsidRDefault="00204C9E" w:rsidP="00204C9E">
            <w:pPr>
              <w:pStyle w:val="Header"/>
              <w:rPr>
                <w:rFonts w:ascii="Arial" w:hAnsi="Arial" w:cs="Arial"/>
                <w:szCs w:val="24"/>
              </w:rPr>
            </w:pPr>
            <w:proofErr w:type="spellStart"/>
            <w:r>
              <w:rPr>
                <w:rFonts w:ascii="Arial" w:hAnsi="Arial" w:cs="Arial"/>
                <w:szCs w:val="24"/>
              </w:rPr>
              <w:t>Urbani</w:t>
            </w:r>
            <w:proofErr w:type="spellEnd"/>
            <w:r>
              <w:rPr>
                <w:rFonts w:ascii="Arial" w:hAnsi="Arial" w:cs="Arial"/>
                <w:szCs w:val="24"/>
              </w:rPr>
              <w:t xml:space="preserve"> Design</w:t>
            </w:r>
          </w:p>
        </w:tc>
      </w:tr>
      <w:tr w:rsidR="00204C9E" w:rsidRPr="00F27379" w14:paraId="7C09C3C7" w14:textId="77777777" w:rsidTr="00C20392">
        <w:tc>
          <w:tcPr>
            <w:tcW w:w="1701" w:type="dxa"/>
            <w:shd w:val="clear" w:color="auto" w:fill="auto"/>
          </w:tcPr>
          <w:p w14:paraId="163E9A27" w14:textId="27F41595" w:rsidR="00204C9E" w:rsidRDefault="00204C9E" w:rsidP="00204C9E">
            <w:pPr>
              <w:pStyle w:val="Header"/>
              <w:rPr>
                <w:rFonts w:ascii="Arial" w:hAnsi="Arial" w:cs="Arial"/>
                <w:b/>
                <w:szCs w:val="24"/>
              </w:rPr>
            </w:pPr>
            <w:r>
              <w:rPr>
                <w:rFonts w:ascii="Arial" w:hAnsi="Arial" w:cs="Arial"/>
                <w:b/>
                <w:szCs w:val="24"/>
              </w:rPr>
              <w:t>18/10/2018</w:t>
            </w:r>
          </w:p>
        </w:tc>
        <w:tc>
          <w:tcPr>
            <w:tcW w:w="3460" w:type="dxa"/>
            <w:shd w:val="clear" w:color="auto" w:fill="auto"/>
          </w:tcPr>
          <w:p w14:paraId="7AAC84AF" w14:textId="59ECBE09" w:rsidR="00204C9E" w:rsidRDefault="00204C9E" w:rsidP="00204C9E">
            <w:pPr>
              <w:pStyle w:val="Header"/>
              <w:rPr>
                <w:rFonts w:ascii="Arial" w:hAnsi="Arial" w:cs="Arial"/>
                <w:szCs w:val="24"/>
              </w:rPr>
            </w:pPr>
            <w:r>
              <w:rPr>
                <w:rFonts w:ascii="Arial" w:hAnsi="Arial" w:cs="Arial"/>
                <w:szCs w:val="24"/>
              </w:rPr>
              <w:t xml:space="preserve">(APP) – DA18/31795 – 2 Jutland </w:t>
            </w:r>
            <w:proofErr w:type="spellStart"/>
            <w:r>
              <w:rPr>
                <w:rFonts w:ascii="Arial" w:hAnsi="Arial" w:cs="Arial"/>
                <w:szCs w:val="24"/>
              </w:rPr>
              <w:t>Pde</w:t>
            </w:r>
            <w:proofErr w:type="spellEnd"/>
            <w:r>
              <w:rPr>
                <w:rFonts w:ascii="Arial" w:hAnsi="Arial" w:cs="Arial"/>
                <w:szCs w:val="24"/>
              </w:rPr>
              <w:t>, Dalkeith – Alterations to Basement (New Toilets)</w:t>
            </w:r>
          </w:p>
        </w:tc>
        <w:tc>
          <w:tcPr>
            <w:tcW w:w="2210" w:type="dxa"/>
            <w:shd w:val="clear" w:color="auto" w:fill="auto"/>
          </w:tcPr>
          <w:p w14:paraId="476B2875" w14:textId="6A4345FE"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74FBE625" w14:textId="31E1229A"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7EB90AE1" w14:textId="24F9350E"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1BE35A3E" w14:textId="07751C07" w:rsidR="00204C9E" w:rsidRDefault="00204C9E" w:rsidP="00204C9E">
            <w:pPr>
              <w:pStyle w:val="Header"/>
              <w:rPr>
                <w:rFonts w:ascii="Arial" w:hAnsi="Arial" w:cs="Arial"/>
                <w:szCs w:val="24"/>
              </w:rPr>
            </w:pPr>
            <w:r>
              <w:rPr>
                <w:rFonts w:ascii="Arial" w:hAnsi="Arial" w:cs="Arial"/>
                <w:szCs w:val="24"/>
              </w:rPr>
              <w:t>Hawk Constructions</w:t>
            </w:r>
          </w:p>
        </w:tc>
      </w:tr>
      <w:tr w:rsidR="00204C9E" w:rsidRPr="00F27379" w14:paraId="58BE6F2D" w14:textId="77777777" w:rsidTr="00C20392">
        <w:tc>
          <w:tcPr>
            <w:tcW w:w="1701" w:type="dxa"/>
            <w:shd w:val="clear" w:color="auto" w:fill="auto"/>
          </w:tcPr>
          <w:p w14:paraId="7D0276EA" w14:textId="32C0E607" w:rsidR="00204C9E" w:rsidRDefault="00204C9E" w:rsidP="00204C9E">
            <w:pPr>
              <w:pStyle w:val="Header"/>
              <w:rPr>
                <w:rFonts w:ascii="Arial" w:hAnsi="Arial" w:cs="Arial"/>
                <w:b/>
                <w:szCs w:val="24"/>
              </w:rPr>
            </w:pPr>
            <w:r>
              <w:rPr>
                <w:rFonts w:ascii="Arial" w:hAnsi="Arial" w:cs="Arial"/>
                <w:b/>
                <w:szCs w:val="24"/>
              </w:rPr>
              <w:t>18/10/2018</w:t>
            </w:r>
          </w:p>
        </w:tc>
        <w:tc>
          <w:tcPr>
            <w:tcW w:w="3460" w:type="dxa"/>
            <w:shd w:val="clear" w:color="auto" w:fill="auto"/>
          </w:tcPr>
          <w:p w14:paraId="6298EF5C" w14:textId="2D4557D6" w:rsidR="00204C9E" w:rsidRDefault="00204C9E" w:rsidP="00204C9E">
            <w:pPr>
              <w:pStyle w:val="Header"/>
              <w:rPr>
                <w:rFonts w:ascii="Arial" w:hAnsi="Arial" w:cs="Arial"/>
                <w:szCs w:val="24"/>
              </w:rPr>
            </w:pPr>
            <w:r>
              <w:rPr>
                <w:rFonts w:ascii="Arial" w:hAnsi="Arial" w:cs="Arial"/>
                <w:szCs w:val="24"/>
              </w:rPr>
              <w:t>(APP) – DA18/29765 – 75 Tyrell St, Dalkeith – Addition to Existing Single Dwelling</w:t>
            </w:r>
          </w:p>
        </w:tc>
        <w:tc>
          <w:tcPr>
            <w:tcW w:w="2210" w:type="dxa"/>
            <w:shd w:val="clear" w:color="auto" w:fill="auto"/>
          </w:tcPr>
          <w:p w14:paraId="20237C1C" w14:textId="5847768C"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0C5CEFEE" w14:textId="489BAF7A"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646D21F3" w14:textId="17A7B443"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49BC52B9" w14:textId="17BB391F" w:rsidR="00204C9E" w:rsidRDefault="00204C9E" w:rsidP="00204C9E">
            <w:pPr>
              <w:pStyle w:val="Header"/>
              <w:rPr>
                <w:rFonts w:ascii="Arial" w:hAnsi="Arial" w:cs="Arial"/>
                <w:szCs w:val="24"/>
              </w:rPr>
            </w:pPr>
            <w:r>
              <w:rPr>
                <w:rFonts w:ascii="Arial" w:hAnsi="Arial" w:cs="Arial"/>
                <w:szCs w:val="24"/>
              </w:rPr>
              <w:t>Vision West Construction Residential</w:t>
            </w:r>
          </w:p>
        </w:tc>
      </w:tr>
      <w:tr w:rsidR="00204C9E" w:rsidRPr="00F27379" w14:paraId="4F20ECE7" w14:textId="77777777" w:rsidTr="00C20392">
        <w:tc>
          <w:tcPr>
            <w:tcW w:w="1701" w:type="dxa"/>
            <w:shd w:val="clear" w:color="auto" w:fill="auto"/>
          </w:tcPr>
          <w:p w14:paraId="057D708D" w14:textId="64A0939F" w:rsidR="00204C9E" w:rsidRDefault="00204C9E" w:rsidP="00204C9E">
            <w:pPr>
              <w:pStyle w:val="Header"/>
              <w:rPr>
                <w:rFonts w:ascii="Arial" w:hAnsi="Arial" w:cs="Arial"/>
                <w:b/>
                <w:szCs w:val="24"/>
              </w:rPr>
            </w:pPr>
            <w:r>
              <w:rPr>
                <w:rFonts w:ascii="Arial" w:hAnsi="Arial" w:cs="Arial"/>
                <w:b/>
                <w:szCs w:val="24"/>
              </w:rPr>
              <w:t>19/10/2018</w:t>
            </w:r>
          </w:p>
        </w:tc>
        <w:tc>
          <w:tcPr>
            <w:tcW w:w="3460" w:type="dxa"/>
            <w:shd w:val="clear" w:color="auto" w:fill="auto"/>
          </w:tcPr>
          <w:p w14:paraId="38537C75" w14:textId="7F4C302C" w:rsidR="00204C9E" w:rsidRDefault="00204C9E" w:rsidP="00204C9E">
            <w:pPr>
              <w:pStyle w:val="Header"/>
              <w:rPr>
                <w:rFonts w:ascii="Arial" w:hAnsi="Arial" w:cs="Arial"/>
                <w:szCs w:val="24"/>
              </w:rPr>
            </w:pPr>
            <w:r>
              <w:rPr>
                <w:rFonts w:ascii="Arial" w:hAnsi="Arial" w:cs="Arial"/>
                <w:szCs w:val="24"/>
              </w:rPr>
              <w:t>3024898 - Parking Infringement Withdrawal – compassionate grounds</w:t>
            </w:r>
          </w:p>
        </w:tc>
        <w:tc>
          <w:tcPr>
            <w:tcW w:w="2210" w:type="dxa"/>
            <w:shd w:val="clear" w:color="auto" w:fill="auto"/>
          </w:tcPr>
          <w:p w14:paraId="75DA66EC" w14:textId="28E0FA07"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09B4E34B" w14:textId="77777777" w:rsidR="00251F5F" w:rsidRDefault="00204C9E" w:rsidP="00204C9E">
            <w:pPr>
              <w:pStyle w:val="Header"/>
              <w:rPr>
                <w:rFonts w:ascii="Arial" w:hAnsi="Arial" w:cs="Arial"/>
                <w:szCs w:val="24"/>
              </w:rPr>
            </w:pPr>
            <w:r>
              <w:rPr>
                <w:rFonts w:ascii="Arial" w:hAnsi="Arial" w:cs="Arial"/>
                <w:szCs w:val="24"/>
              </w:rPr>
              <w:t>Local Government Act 1995</w:t>
            </w:r>
          </w:p>
          <w:p w14:paraId="56AB6471" w14:textId="314D9E0B" w:rsidR="00C20392" w:rsidRDefault="00C20392" w:rsidP="00204C9E">
            <w:pPr>
              <w:pStyle w:val="Header"/>
              <w:rPr>
                <w:rFonts w:ascii="Arial" w:hAnsi="Arial" w:cs="Arial"/>
                <w:szCs w:val="24"/>
              </w:rPr>
            </w:pPr>
          </w:p>
        </w:tc>
        <w:tc>
          <w:tcPr>
            <w:tcW w:w="2505" w:type="dxa"/>
            <w:shd w:val="clear" w:color="auto" w:fill="auto"/>
          </w:tcPr>
          <w:p w14:paraId="083934DF" w14:textId="3368FCF8"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15ADFF1E" w14:textId="5DBD81FF" w:rsidR="00204C9E" w:rsidRDefault="00204C9E" w:rsidP="00204C9E">
            <w:pPr>
              <w:pStyle w:val="Header"/>
              <w:rPr>
                <w:rFonts w:ascii="Arial" w:hAnsi="Arial" w:cs="Arial"/>
                <w:szCs w:val="24"/>
              </w:rPr>
            </w:pPr>
            <w:r>
              <w:rPr>
                <w:rFonts w:ascii="Arial" w:hAnsi="Arial" w:cs="Arial"/>
                <w:szCs w:val="24"/>
              </w:rPr>
              <w:t>Tim Frodsham</w:t>
            </w:r>
          </w:p>
        </w:tc>
      </w:tr>
      <w:tr w:rsidR="00204C9E" w:rsidRPr="00F27379" w14:paraId="5062CB1E" w14:textId="77777777" w:rsidTr="00C20392">
        <w:tc>
          <w:tcPr>
            <w:tcW w:w="1701" w:type="dxa"/>
            <w:shd w:val="clear" w:color="auto" w:fill="auto"/>
          </w:tcPr>
          <w:p w14:paraId="08FDB1FA" w14:textId="6FF3928D" w:rsidR="00204C9E" w:rsidRDefault="00204C9E" w:rsidP="00204C9E">
            <w:pPr>
              <w:pStyle w:val="Header"/>
              <w:rPr>
                <w:rFonts w:ascii="Arial" w:hAnsi="Arial" w:cs="Arial"/>
                <w:b/>
                <w:szCs w:val="24"/>
              </w:rPr>
            </w:pPr>
            <w:r>
              <w:rPr>
                <w:rFonts w:ascii="Arial" w:hAnsi="Arial" w:cs="Arial"/>
                <w:b/>
                <w:szCs w:val="24"/>
              </w:rPr>
              <w:t>19/10/2018</w:t>
            </w:r>
          </w:p>
        </w:tc>
        <w:tc>
          <w:tcPr>
            <w:tcW w:w="3460" w:type="dxa"/>
            <w:shd w:val="clear" w:color="auto" w:fill="auto"/>
          </w:tcPr>
          <w:p w14:paraId="07A16C49" w14:textId="6E4A182A" w:rsidR="00204C9E" w:rsidRDefault="00204C9E" w:rsidP="00204C9E">
            <w:pPr>
              <w:pStyle w:val="Header"/>
              <w:rPr>
                <w:rFonts w:ascii="Arial" w:hAnsi="Arial" w:cs="Arial"/>
                <w:szCs w:val="24"/>
              </w:rPr>
            </w:pPr>
            <w:r>
              <w:rPr>
                <w:rFonts w:ascii="Arial" w:hAnsi="Arial" w:cs="Arial"/>
                <w:szCs w:val="24"/>
              </w:rPr>
              <w:t>(APP) – DA18/29511 – 36 Leon Rd, Dalkeith – Ancillary Accommodation to Single House</w:t>
            </w:r>
          </w:p>
        </w:tc>
        <w:tc>
          <w:tcPr>
            <w:tcW w:w="2210" w:type="dxa"/>
            <w:shd w:val="clear" w:color="auto" w:fill="auto"/>
          </w:tcPr>
          <w:p w14:paraId="56C3E34B" w14:textId="2B8E07A8"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33F3859F" w14:textId="1D364F7A" w:rsidR="00204C9E" w:rsidRDefault="00204C9E" w:rsidP="00204C9E">
            <w:pPr>
              <w:pStyle w:val="Header"/>
              <w:rPr>
                <w:rFonts w:ascii="Arial" w:hAnsi="Arial" w:cs="Arial"/>
                <w:szCs w:val="24"/>
              </w:rPr>
            </w:pPr>
            <w:r>
              <w:rPr>
                <w:rFonts w:ascii="Arial" w:hAnsi="Arial" w:cs="Arial"/>
                <w:szCs w:val="24"/>
              </w:rPr>
              <w:t>City of Nedlands TPS</w:t>
            </w:r>
            <w:r w:rsidR="00C20392">
              <w:rPr>
                <w:rFonts w:ascii="Arial" w:hAnsi="Arial" w:cs="Arial"/>
                <w:szCs w:val="24"/>
              </w:rPr>
              <w:t>2</w:t>
            </w:r>
          </w:p>
        </w:tc>
        <w:tc>
          <w:tcPr>
            <w:tcW w:w="2505" w:type="dxa"/>
            <w:shd w:val="clear" w:color="auto" w:fill="auto"/>
          </w:tcPr>
          <w:p w14:paraId="2059E248" w14:textId="63576C45"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334A9C81" w14:textId="2BE17228" w:rsidR="00204C9E" w:rsidRDefault="00204C9E" w:rsidP="00204C9E">
            <w:pPr>
              <w:pStyle w:val="Header"/>
              <w:rPr>
                <w:rFonts w:ascii="Arial" w:hAnsi="Arial" w:cs="Arial"/>
                <w:szCs w:val="24"/>
              </w:rPr>
            </w:pPr>
            <w:r>
              <w:rPr>
                <w:rFonts w:ascii="Arial" w:hAnsi="Arial" w:cs="Arial"/>
                <w:szCs w:val="24"/>
              </w:rPr>
              <w:t>Summit Homes</w:t>
            </w:r>
          </w:p>
        </w:tc>
      </w:tr>
      <w:tr w:rsidR="00204C9E" w:rsidRPr="00F27379" w14:paraId="504BC0BC" w14:textId="77777777" w:rsidTr="00C20392">
        <w:tc>
          <w:tcPr>
            <w:tcW w:w="1701" w:type="dxa"/>
            <w:shd w:val="clear" w:color="auto" w:fill="auto"/>
          </w:tcPr>
          <w:p w14:paraId="2B6E0189" w14:textId="77AD2388" w:rsidR="00204C9E" w:rsidRDefault="00204C9E" w:rsidP="00204C9E">
            <w:pPr>
              <w:pStyle w:val="Header"/>
              <w:rPr>
                <w:rFonts w:ascii="Arial" w:hAnsi="Arial" w:cs="Arial"/>
                <w:b/>
                <w:szCs w:val="24"/>
              </w:rPr>
            </w:pPr>
            <w:r>
              <w:rPr>
                <w:rFonts w:ascii="Arial" w:hAnsi="Arial" w:cs="Arial"/>
                <w:b/>
                <w:szCs w:val="24"/>
              </w:rPr>
              <w:t>19/10/2018</w:t>
            </w:r>
          </w:p>
        </w:tc>
        <w:tc>
          <w:tcPr>
            <w:tcW w:w="3460" w:type="dxa"/>
            <w:shd w:val="clear" w:color="auto" w:fill="auto"/>
          </w:tcPr>
          <w:p w14:paraId="363DBC96" w14:textId="48390E31" w:rsidR="00204C9E" w:rsidRDefault="00204C9E" w:rsidP="00204C9E">
            <w:pPr>
              <w:pStyle w:val="Header"/>
              <w:rPr>
                <w:rFonts w:ascii="Arial" w:hAnsi="Arial" w:cs="Arial"/>
                <w:szCs w:val="24"/>
              </w:rPr>
            </w:pPr>
            <w:r>
              <w:rPr>
                <w:rFonts w:ascii="Arial" w:hAnsi="Arial" w:cs="Arial"/>
                <w:szCs w:val="24"/>
              </w:rPr>
              <w:t>(APP) – DA18/29566 – 92 Rosedale St, Floreat – Two Storey Single House</w:t>
            </w:r>
          </w:p>
        </w:tc>
        <w:tc>
          <w:tcPr>
            <w:tcW w:w="2210" w:type="dxa"/>
            <w:shd w:val="clear" w:color="auto" w:fill="auto"/>
          </w:tcPr>
          <w:p w14:paraId="79789BD5" w14:textId="4FE25C52"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505A3FC7" w14:textId="77777777" w:rsidR="00204C9E" w:rsidRDefault="00204C9E" w:rsidP="00204C9E">
            <w:pPr>
              <w:pStyle w:val="Header"/>
              <w:rPr>
                <w:rFonts w:ascii="Arial" w:hAnsi="Arial" w:cs="Arial"/>
                <w:szCs w:val="24"/>
              </w:rPr>
            </w:pPr>
            <w:r>
              <w:rPr>
                <w:rFonts w:ascii="Arial" w:hAnsi="Arial" w:cs="Arial"/>
                <w:szCs w:val="24"/>
              </w:rPr>
              <w:t>City of Nedlands TPS2</w:t>
            </w:r>
          </w:p>
          <w:p w14:paraId="22FF3650" w14:textId="0A789E36" w:rsidR="00C20392" w:rsidRDefault="00C20392" w:rsidP="00204C9E">
            <w:pPr>
              <w:pStyle w:val="Header"/>
              <w:rPr>
                <w:rFonts w:ascii="Arial" w:hAnsi="Arial" w:cs="Arial"/>
                <w:szCs w:val="24"/>
              </w:rPr>
            </w:pPr>
          </w:p>
        </w:tc>
        <w:tc>
          <w:tcPr>
            <w:tcW w:w="2505" w:type="dxa"/>
            <w:shd w:val="clear" w:color="auto" w:fill="auto"/>
          </w:tcPr>
          <w:p w14:paraId="33D35F53" w14:textId="28A90A77"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4EFCB8D6" w14:textId="780339C4" w:rsidR="00204C9E" w:rsidRDefault="00204C9E" w:rsidP="00204C9E">
            <w:pPr>
              <w:pStyle w:val="Header"/>
              <w:rPr>
                <w:rFonts w:ascii="Arial" w:hAnsi="Arial" w:cs="Arial"/>
                <w:szCs w:val="24"/>
              </w:rPr>
            </w:pPr>
            <w:r>
              <w:rPr>
                <w:rFonts w:ascii="Arial" w:hAnsi="Arial" w:cs="Arial"/>
                <w:szCs w:val="24"/>
              </w:rPr>
              <w:t>Mr M Clarke</w:t>
            </w:r>
          </w:p>
        </w:tc>
      </w:tr>
      <w:tr w:rsidR="00204C9E" w:rsidRPr="00F27379" w14:paraId="57D0CC87" w14:textId="77777777" w:rsidTr="00C20392">
        <w:tc>
          <w:tcPr>
            <w:tcW w:w="1701" w:type="dxa"/>
            <w:shd w:val="clear" w:color="auto" w:fill="auto"/>
          </w:tcPr>
          <w:p w14:paraId="31540A99" w14:textId="2ECBF96F" w:rsidR="00204C9E" w:rsidRDefault="00204C9E" w:rsidP="00204C9E">
            <w:pPr>
              <w:pStyle w:val="Header"/>
              <w:rPr>
                <w:rFonts w:ascii="Arial" w:hAnsi="Arial" w:cs="Arial"/>
                <w:b/>
                <w:szCs w:val="24"/>
              </w:rPr>
            </w:pPr>
            <w:r>
              <w:rPr>
                <w:rFonts w:ascii="Arial" w:hAnsi="Arial" w:cs="Arial"/>
                <w:b/>
                <w:szCs w:val="24"/>
              </w:rPr>
              <w:t>22/10/2018</w:t>
            </w:r>
          </w:p>
        </w:tc>
        <w:tc>
          <w:tcPr>
            <w:tcW w:w="3460" w:type="dxa"/>
            <w:shd w:val="clear" w:color="auto" w:fill="auto"/>
          </w:tcPr>
          <w:p w14:paraId="00275D49" w14:textId="622CDA15" w:rsidR="00204C9E" w:rsidRDefault="00204C9E" w:rsidP="00204C9E">
            <w:pPr>
              <w:pStyle w:val="Header"/>
              <w:rPr>
                <w:rFonts w:ascii="Arial" w:hAnsi="Arial" w:cs="Arial"/>
                <w:szCs w:val="24"/>
              </w:rPr>
            </w:pPr>
            <w:r>
              <w:rPr>
                <w:rFonts w:ascii="Arial" w:hAnsi="Arial" w:cs="Arial"/>
                <w:szCs w:val="24"/>
              </w:rPr>
              <w:t>(APP) – DA18/30277 – 16 Greenville St, Swanbourne – Additions (Deck &amp; Carport) to Single House</w:t>
            </w:r>
          </w:p>
        </w:tc>
        <w:tc>
          <w:tcPr>
            <w:tcW w:w="2210" w:type="dxa"/>
            <w:shd w:val="clear" w:color="auto" w:fill="auto"/>
          </w:tcPr>
          <w:p w14:paraId="01327ADC" w14:textId="6DB751C2"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08A00C63" w14:textId="2CC88287"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7F07F83B" w14:textId="2344430C"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6FCAF2C8" w14:textId="0CCCDA36" w:rsidR="00204C9E" w:rsidRDefault="00204C9E" w:rsidP="00204C9E">
            <w:pPr>
              <w:pStyle w:val="Header"/>
              <w:rPr>
                <w:rFonts w:ascii="Arial" w:hAnsi="Arial" w:cs="Arial"/>
                <w:szCs w:val="24"/>
              </w:rPr>
            </w:pPr>
            <w:r>
              <w:rPr>
                <w:rFonts w:ascii="Arial" w:hAnsi="Arial" w:cs="Arial"/>
                <w:szCs w:val="24"/>
              </w:rPr>
              <w:t xml:space="preserve">S M </w:t>
            </w:r>
            <w:proofErr w:type="spellStart"/>
            <w:r>
              <w:rPr>
                <w:rFonts w:ascii="Arial" w:hAnsi="Arial" w:cs="Arial"/>
                <w:szCs w:val="24"/>
              </w:rPr>
              <w:t>Vetten</w:t>
            </w:r>
            <w:proofErr w:type="spellEnd"/>
          </w:p>
        </w:tc>
      </w:tr>
      <w:tr w:rsidR="00204C9E" w:rsidRPr="00F27379" w14:paraId="166F257A" w14:textId="77777777" w:rsidTr="00C20392">
        <w:tc>
          <w:tcPr>
            <w:tcW w:w="1701" w:type="dxa"/>
            <w:shd w:val="clear" w:color="auto" w:fill="auto"/>
          </w:tcPr>
          <w:p w14:paraId="42264974" w14:textId="29DBFB99" w:rsidR="00204C9E" w:rsidRDefault="00204C9E" w:rsidP="00204C9E">
            <w:pPr>
              <w:pStyle w:val="Header"/>
              <w:rPr>
                <w:rFonts w:ascii="Arial" w:hAnsi="Arial" w:cs="Arial"/>
                <w:b/>
                <w:szCs w:val="24"/>
              </w:rPr>
            </w:pPr>
            <w:r>
              <w:rPr>
                <w:rFonts w:ascii="Arial" w:hAnsi="Arial" w:cs="Arial"/>
                <w:b/>
                <w:szCs w:val="24"/>
              </w:rPr>
              <w:lastRenderedPageBreak/>
              <w:t>23/10/2018</w:t>
            </w:r>
          </w:p>
        </w:tc>
        <w:tc>
          <w:tcPr>
            <w:tcW w:w="3460" w:type="dxa"/>
            <w:shd w:val="clear" w:color="auto" w:fill="auto"/>
          </w:tcPr>
          <w:p w14:paraId="51DCC4CD" w14:textId="774FD5F9" w:rsidR="00204C9E" w:rsidRDefault="00204C9E" w:rsidP="00204C9E">
            <w:pPr>
              <w:pStyle w:val="Header"/>
              <w:rPr>
                <w:rFonts w:ascii="Arial" w:hAnsi="Arial" w:cs="Arial"/>
                <w:szCs w:val="24"/>
              </w:rPr>
            </w:pPr>
            <w:r>
              <w:rPr>
                <w:rFonts w:ascii="Arial" w:hAnsi="Arial" w:cs="Arial"/>
                <w:szCs w:val="24"/>
              </w:rPr>
              <w:t xml:space="preserve">3024894 - Parking Infringement Withdrawal – compassionate grounds - </w:t>
            </w:r>
          </w:p>
        </w:tc>
        <w:tc>
          <w:tcPr>
            <w:tcW w:w="2210" w:type="dxa"/>
            <w:shd w:val="clear" w:color="auto" w:fill="auto"/>
          </w:tcPr>
          <w:p w14:paraId="1D76C843" w14:textId="4CD0B6E7"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558C8405" w14:textId="77777777" w:rsidR="00204C9E" w:rsidRDefault="00204C9E" w:rsidP="00204C9E">
            <w:pPr>
              <w:pStyle w:val="Header"/>
              <w:rPr>
                <w:rFonts w:ascii="Arial" w:hAnsi="Arial" w:cs="Arial"/>
                <w:szCs w:val="24"/>
              </w:rPr>
            </w:pPr>
            <w:r>
              <w:rPr>
                <w:rFonts w:ascii="Arial" w:hAnsi="Arial" w:cs="Arial"/>
                <w:szCs w:val="24"/>
              </w:rPr>
              <w:t>Local Government Act 1995</w:t>
            </w:r>
          </w:p>
          <w:p w14:paraId="70ED795F" w14:textId="3C2AEB2A" w:rsidR="00251F5F" w:rsidRDefault="00251F5F" w:rsidP="00204C9E">
            <w:pPr>
              <w:pStyle w:val="Header"/>
              <w:rPr>
                <w:rFonts w:ascii="Arial" w:hAnsi="Arial" w:cs="Arial"/>
                <w:szCs w:val="24"/>
              </w:rPr>
            </w:pPr>
          </w:p>
        </w:tc>
        <w:tc>
          <w:tcPr>
            <w:tcW w:w="2505" w:type="dxa"/>
            <w:shd w:val="clear" w:color="auto" w:fill="auto"/>
          </w:tcPr>
          <w:p w14:paraId="615612D8" w14:textId="3A34A3C8"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3E1DC083" w14:textId="107C13FD" w:rsidR="00204C9E" w:rsidRDefault="00204C9E" w:rsidP="00204C9E">
            <w:pPr>
              <w:pStyle w:val="Header"/>
              <w:rPr>
                <w:rFonts w:ascii="Arial" w:hAnsi="Arial" w:cs="Arial"/>
                <w:szCs w:val="24"/>
              </w:rPr>
            </w:pPr>
            <w:r>
              <w:rPr>
                <w:rFonts w:ascii="Arial" w:hAnsi="Arial" w:cs="Arial"/>
                <w:szCs w:val="24"/>
              </w:rPr>
              <w:t>Emilie Nelson</w:t>
            </w:r>
          </w:p>
        </w:tc>
      </w:tr>
      <w:tr w:rsidR="00204C9E" w:rsidRPr="00F27379" w14:paraId="0E5AC4B6" w14:textId="77777777" w:rsidTr="00C20392">
        <w:tc>
          <w:tcPr>
            <w:tcW w:w="1701" w:type="dxa"/>
            <w:shd w:val="clear" w:color="auto" w:fill="auto"/>
          </w:tcPr>
          <w:p w14:paraId="707614F5" w14:textId="03178CB5" w:rsidR="00204C9E" w:rsidRDefault="00204C9E" w:rsidP="00204C9E">
            <w:pPr>
              <w:pStyle w:val="Header"/>
              <w:rPr>
                <w:rFonts w:ascii="Arial" w:hAnsi="Arial" w:cs="Arial"/>
                <w:b/>
                <w:szCs w:val="24"/>
              </w:rPr>
            </w:pPr>
            <w:r>
              <w:rPr>
                <w:rFonts w:ascii="Arial" w:hAnsi="Arial" w:cs="Arial"/>
                <w:b/>
                <w:szCs w:val="24"/>
              </w:rPr>
              <w:t>23/10/2018</w:t>
            </w:r>
          </w:p>
        </w:tc>
        <w:tc>
          <w:tcPr>
            <w:tcW w:w="3460" w:type="dxa"/>
            <w:shd w:val="clear" w:color="auto" w:fill="auto"/>
          </w:tcPr>
          <w:p w14:paraId="7D0EF1D6" w14:textId="397DAD48" w:rsidR="00204C9E" w:rsidRDefault="00204C9E" w:rsidP="00204C9E">
            <w:pPr>
              <w:pStyle w:val="Header"/>
              <w:rPr>
                <w:rFonts w:ascii="Arial" w:hAnsi="Arial" w:cs="Arial"/>
                <w:szCs w:val="24"/>
              </w:rPr>
            </w:pPr>
            <w:r>
              <w:rPr>
                <w:rFonts w:ascii="Arial" w:hAnsi="Arial" w:cs="Arial"/>
                <w:szCs w:val="24"/>
              </w:rPr>
              <w:t>(APP) – DA18/31709 – 40A Strickland St, Mt Claremont – Additions to Single House</w:t>
            </w:r>
          </w:p>
        </w:tc>
        <w:tc>
          <w:tcPr>
            <w:tcW w:w="2210" w:type="dxa"/>
            <w:shd w:val="clear" w:color="auto" w:fill="auto"/>
          </w:tcPr>
          <w:p w14:paraId="4160A23E" w14:textId="256D7F79"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333CF5F9" w14:textId="74C0070A"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44B515F1" w14:textId="05DB12C8"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2179923" w14:textId="406C37C8" w:rsidR="00204C9E" w:rsidRDefault="00204C9E" w:rsidP="00204C9E">
            <w:pPr>
              <w:pStyle w:val="Header"/>
              <w:rPr>
                <w:rFonts w:ascii="Arial" w:hAnsi="Arial" w:cs="Arial"/>
                <w:szCs w:val="24"/>
              </w:rPr>
            </w:pPr>
            <w:r>
              <w:rPr>
                <w:rFonts w:ascii="Arial" w:hAnsi="Arial" w:cs="Arial"/>
                <w:szCs w:val="24"/>
              </w:rPr>
              <w:t>Sandtracks Design</w:t>
            </w:r>
          </w:p>
        </w:tc>
      </w:tr>
      <w:tr w:rsidR="00204C9E" w:rsidRPr="00F27379" w14:paraId="4074CA22" w14:textId="77777777" w:rsidTr="00C20392">
        <w:tc>
          <w:tcPr>
            <w:tcW w:w="1701" w:type="dxa"/>
            <w:shd w:val="clear" w:color="auto" w:fill="auto"/>
          </w:tcPr>
          <w:p w14:paraId="2527457F" w14:textId="12A4C52E" w:rsidR="00204C9E" w:rsidRDefault="00204C9E" w:rsidP="00204C9E">
            <w:pPr>
              <w:pStyle w:val="Header"/>
              <w:rPr>
                <w:rFonts w:ascii="Arial" w:hAnsi="Arial" w:cs="Arial"/>
                <w:b/>
                <w:szCs w:val="24"/>
              </w:rPr>
            </w:pPr>
            <w:r>
              <w:rPr>
                <w:rFonts w:ascii="Arial" w:hAnsi="Arial" w:cs="Arial"/>
                <w:b/>
                <w:szCs w:val="24"/>
              </w:rPr>
              <w:t>23/10/2018</w:t>
            </w:r>
          </w:p>
        </w:tc>
        <w:tc>
          <w:tcPr>
            <w:tcW w:w="3460" w:type="dxa"/>
            <w:shd w:val="clear" w:color="auto" w:fill="auto"/>
          </w:tcPr>
          <w:p w14:paraId="6EA1F1A0" w14:textId="562D412A" w:rsidR="00204C9E" w:rsidRDefault="00204C9E" w:rsidP="00204C9E">
            <w:pPr>
              <w:pStyle w:val="Header"/>
              <w:rPr>
                <w:rFonts w:ascii="Arial" w:hAnsi="Arial" w:cs="Arial"/>
                <w:szCs w:val="24"/>
              </w:rPr>
            </w:pPr>
            <w:r>
              <w:rPr>
                <w:rFonts w:ascii="Arial" w:hAnsi="Arial" w:cs="Arial"/>
                <w:szCs w:val="24"/>
              </w:rPr>
              <w:t xml:space="preserve">(APP) – DA18/28724 – 2 </w:t>
            </w:r>
            <w:proofErr w:type="spellStart"/>
            <w:r>
              <w:rPr>
                <w:rFonts w:ascii="Arial" w:hAnsi="Arial" w:cs="Arial"/>
                <w:szCs w:val="24"/>
              </w:rPr>
              <w:t>Korel</w:t>
            </w:r>
            <w:proofErr w:type="spellEnd"/>
            <w:r>
              <w:rPr>
                <w:rFonts w:ascii="Arial" w:hAnsi="Arial" w:cs="Arial"/>
                <w:szCs w:val="24"/>
              </w:rPr>
              <w:t xml:space="preserve"> Gardens, Swanbourne – Two Storey Single House</w:t>
            </w:r>
          </w:p>
        </w:tc>
        <w:tc>
          <w:tcPr>
            <w:tcW w:w="2210" w:type="dxa"/>
            <w:shd w:val="clear" w:color="auto" w:fill="auto"/>
          </w:tcPr>
          <w:p w14:paraId="55BF74D2" w14:textId="2129BEBA" w:rsidR="00204C9E" w:rsidRDefault="00204C9E" w:rsidP="00204C9E">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2CF17322" w14:textId="5986B093"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45DAA6D5" w14:textId="1F30CA6D"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03F1E28" w14:textId="2DD274F7" w:rsidR="00204C9E" w:rsidRDefault="00204C9E" w:rsidP="00204C9E">
            <w:pPr>
              <w:pStyle w:val="Header"/>
              <w:rPr>
                <w:rFonts w:ascii="Arial" w:hAnsi="Arial" w:cs="Arial"/>
                <w:szCs w:val="24"/>
              </w:rPr>
            </w:pPr>
            <w:r>
              <w:rPr>
                <w:rFonts w:ascii="Arial" w:hAnsi="Arial" w:cs="Arial"/>
                <w:szCs w:val="24"/>
              </w:rPr>
              <w:t>Residential Building WA</w:t>
            </w:r>
          </w:p>
        </w:tc>
      </w:tr>
      <w:tr w:rsidR="00204C9E" w:rsidRPr="00F27379" w14:paraId="15EC4BBB" w14:textId="77777777" w:rsidTr="00C20392">
        <w:tc>
          <w:tcPr>
            <w:tcW w:w="1701" w:type="dxa"/>
            <w:shd w:val="clear" w:color="auto" w:fill="auto"/>
          </w:tcPr>
          <w:p w14:paraId="19602921" w14:textId="7DDDF880" w:rsidR="00204C9E" w:rsidRDefault="00204C9E" w:rsidP="00204C9E">
            <w:pPr>
              <w:pStyle w:val="Header"/>
              <w:rPr>
                <w:rFonts w:ascii="Arial" w:hAnsi="Arial" w:cs="Arial"/>
                <w:b/>
                <w:szCs w:val="24"/>
              </w:rPr>
            </w:pPr>
            <w:r>
              <w:rPr>
                <w:rFonts w:ascii="Arial" w:hAnsi="Arial" w:cs="Arial"/>
                <w:b/>
                <w:szCs w:val="24"/>
              </w:rPr>
              <w:t>24/10/2018</w:t>
            </w:r>
          </w:p>
        </w:tc>
        <w:tc>
          <w:tcPr>
            <w:tcW w:w="3460" w:type="dxa"/>
            <w:shd w:val="clear" w:color="auto" w:fill="auto"/>
          </w:tcPr>
          <w:p w14:paraId="1916946F" w14:textId="47933F5C" w:rsidR="00204C9E" w:rsidRDefault="00204C9E" w:rsidP="00204C9E">
            <w:pPr>
              <w:pStyle w:val="Header"/>
              <w:rPr>
                <w:rFonts w:ascii="Arial" w:hAnsi="Arial" w:cs="Arial"/>
                <w:szCs w:val="24"/>
              </w:rPr>
            </w:pPr>
            <w:r>
              <w:rPr>
                <w:rFonts w:ascii="Arial" w:hAnsi="Arial" w:cs="Arial"/>
                <w:szCs w:val="24"/>
              </w:rPr>
              <w:t>3030603 - Parking Infringement Withdrawal – compassionate grounds</w:t>
            </w:r>
          </w:p>
        </w:tc>
        <w:tc>
          <w:tcPr>
            <w:tcW w:w="2210" w:type="dxa"/>
            <w:shd w:val="clear" w:color="auto" w:fill="auto"/>
          </w:tcPr>
          <w:p w14:paraId="124917B5" w14:textId="76F285CF" w:rsidR="00204C9E" w:rsidRDefault="00204C9E" w:rsidP="00204C9E">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91F22C5" w14:textId="51044AC9" w:rsidR="00204C9E" w:rsidRDefault="00204C9E" w:rsidP="00204C9E">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5A8592E4" w14:textId="2CB5F323" w:rsidR="00204C9E" w:rsidRDefault="00204C9E" w:rsidP="00204C9E">
            <w:pPr>
              <w:pStyle w:val="Header"/>
              <w:rPr>
                <w:rFonts w:ascii="Arial" w:hAnsi="Arial" w:cs="Arial"/>
                <w:szCs w:val="24"/>
              </w:rPr>
            </w:pPr>
            <w:r>
              <w:rPr>
                <w:rFonts w:ascii="Arial" w:hAnsi="Arial" w:cs="Arial"/>
                <w:szCs w:val="24"/>
              </w:rPr>
              <w:t>Section 9.20/6.12(1)</w:t>
            </w:r>
          </w:p>
        </w:tc>
        <w:tc>
          <w:tcPr>
            <w:tcW w:w="2315" w:type="dxa"/>
            <w:shd w:val="clear" w:color="auto" w:fill="auto"/>
          </w:tcPr>
          <w:p w14:paraId="51611EED" w14:textId="5B3D51B1" w:rsidR="00204C9E" w:rsidRDefault="00204C9E" w:rsidP="00204C9E">
            <w:pPr>
              <w:pStyle w:val="Header"/>
              <w:rPr>
                <w:rFonts w:ascii="Arial" w:hAnsi="Arial" w:cs="Arial"/>
                <w:szCs w:val="24"/>
              </w:rPr>
            </w:pPr>
            <w:r>
              <w:rPr>
                <w:rFonts w:ascii="Arial" w:hAnsi="Arial" w:cs="Arial"/>
                <w:szCs w:val="24"/>
              </w:rPr>
              <w:t>Anthony Ryan</w:t>
            </w:r>
          </w:p>
        </w:tc>
      </w:tr>
      <w:tr w:rsidR="00204C9E" w:rsidRPr="00F27379" w14:paraId="4805F0C0" w14:textId="77777777" w:rsidTr="00C20392">
        <w:tc>
          <w:tcPr>
            <w:tcW w:w="1701" w:type="dxa"/>
            <w:shd w:val="clear" w:color="auto" w:fill="auto"/>
          </w:tcPr>
          <w:p w14:paraId="63ED79FC" w14:textId="3446B112" w:rsidR="00204C9E" w:rsidRDefault="00204C9E" w:rsidP="00204C9E">
            <w:pPr>
              <w:pStyle w:val="Header"/>
              <w:rPr>
                <w:rFonts w:ascii="Arial" w:hAnsi="Arial" w:cs="Arial"/>
                <w:b/>
                <w:szCs w:val="24"/>
              </w:rPr>
            </w:pPr>
            <w:r>
              <w:rPr>
                <w:rFonts w:ascii="Arial" w:hAnsi="Arial" w:cs="Arial"/>
                <w:b/>
                <w:szCs w:val="24"/>
              </w:rPr>
              <w:t>24/10/2018</w:t>
            </w:r>
          </w:p>
        </w:tc>
        <w:tc>
          <w:tcPr>
            <w:tcW w:w="3460" w:type="dxa"/>
            <w:shd w:val="clear" w:color="auto" w:fill="auto"/>
          </w:tcPr>
          <w:p w14:paraId="286DA98A" w14:textId="1703E18C" w:rsidR="00204C9E" w:rsidRDefault="00204C9E" w:rsidP="00204C9E">
            <w:pPr>
              <w:pStyle w:val="Header"/>
              <w:rPr>
                <w:rFonts w:ascii="Arial" w:hAnsi="Arial" w:cs="Arial"/>
                <w:szCs w:val="24"/>
              </w:rPr>
            </w:pPr>
            <w:r>
              <w:rPr>
                <w:rFonts w:ascii="Arial" w:hAnsi="Arial" w:cs="Arial"/>
                <w:szCs w:val="24"/>
              </w:rPr>
              <w:t>(APP) – DA18/32000 – 100 Stephenson Ave, Mt Claremont – Three Transportable Buildings</w:t>
            </w:r>
          </w:p>
        </w:tc>
        <w:tc>
          <w:tcPr>
            <w:tcW w:w="2210" w:type="dxa"/>
            <w:shd w:val="clear" w:color="auto" w:fill="auto"/>
          </w:tcPr>
          <w:p w14:paraId="120DE9AE" w14:textId="0AF081D1"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3ACA63D2" w14:textId="47B0ED1E"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1643E31" w14:textId="69856898"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7DB29B8A" w14:textId="3E0A811C" w:rsidR="00204C9E" w:rsidRDefault="00204C9E" w:rsidP="00204C9E">
            <w:pPr>
              <w:pStyle w:val="Header"/>
              <w:rPr>
                <w:rFonts w:ascii="Arial" w:hAnsi="Arial" w:cs="Arial"/>
                <w:szCs w:val="24"/>
              </w:rPr>
            </w:pPr>
            <w:r>
              <w:rPr>
                <w:rFonts w:ascii="Arial" w:hAnsi="Arial" w:cs="Arial"/>
                <w:szCs w:val="24"/>
              </w:rPr>
              <w:t>I Hewson</w:t>
            </w:r>
          </w:p>
        </w:tc>
      </w:tr>
      <w:tr w:rsidR="00204C9E" w:rsidRPr="00F27379" w14:paraId="0E45B859" w14:textId="77777777" w:rsidTr="00C20392">
        <w:tc>
          <w:tcPr>
            <w:tcW w:w="1701" w:type="dxa"/>
            <w:shd w:val="clear" w:color="auto" w:fill="auto"/>
          </w:tcPr>
          <w:p w14:paraId="320E3EEF" w14:textId="3407EC9C" w:rsidR="00204C9E" w:rsidRDefault="00204C9E" w:rsidP="00204C9E">
            <w:pPr>
              <w:pStyle w:val="Header"/>
              <w:rPr>
                <w:rFonts w:ascii="Arial" w:hAnsi="Arial" w:cs="Arial"/>
                <w:b/>
                <w:szCs w:val="24"/>
              </w:rPr>
            </w:pPr>
            <w:r>
              <w:rPr>
                <w:rFonts w:ascii="Arial" w:hAnsi="Arial" w:cs="Arial"/>
                <w:b/>
                <w:szCs w:val="24"/>
              </w:rPr>
              <w:t>24/10/2018</w:t>
            </w:r>
          </w:p>
        </w:tc>
        <w:tc>
          <w:tcPr>
            <w:tcW w:w="3460" w:type="dxa"/>
            <w:shd w:val="clear" w:color="auto" w:fill="auto"/>
          </w:tcPr>
          <w:p w14:paraId="67911490" w14:textId="2F0CE38E" w:rsidR="00204C9E" w:rsidRDefault="00204C9E" w:rsidP="00204C9E">
            <w:pPr>
              <w:pStyle w:val="Header"/>
              <w:rPr>
                <w:rFonts w:ascii="Arial" w:hAnsi="Arial" w:cs="Arial"/>
                <w:szCs w:val="24"/>
              </w:rPr>
            </w:pPr>
            <w:r>
              <w:rPr>
                <w:rFonts w:ascii="Arial" w:hAnsi="Arial" w:cs="Arial"/>
                <w:szCs w:val="24"/>
              </w:rPr>
              <w:t>(APP) – DA18/31584 – 578A Haldane St, Mt Claremont – Home Business (Speech Pathology)</w:t>
            </w:r>
          </w:p>
        </w:tc>
        <w:tc>
          <w:tcPr>
            <w:tcW w:w="2210" w:type="dxa"/>
            <w:shd w:val="clear" w:color="auto" w:fill="auto"/>
          </w:tcPr>
          <w:p w14:paraId="43CECBED" w14:textId="1C8291FC" w:rsidR="00204C9E" w:rsidRDefault="00204C9E" w:rsidP="00204C9E">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6F722759" w14:textId="58272A64" w:rsidR="00204C9E" w:rsidRDefault="00204C9E" w:rsidP="00204C9E">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95C82E3" w14:textId="719220DB" w:rsidR="00204C9E" w:rsidRDefault="00204C9E" w:rsidP="00204C9E">
            <w:pPr>
              <w:pStyle w:val="Header"/>
              <w:rPr>
                <w:rFonts w:ascii="Arial" w:hAnsi="Arial" w:cs="Arial"/>
                <w:szCs w:val="24"/>
              </w:rPr>
            </w:pPr>
            <w:r>
              <w:rPr>
                <w:rFonts w:ascii="Arial" w:hAnsi="Arial" w:cs="Arial"/>
                <w:szCs w:val="24"/>
              </w:rPr>
              <w:t>Section 6.7.1</w:t>
            </w:r>
          </w:p>
        </w:tc>
        <w:tc>
          <w:tcPr>
            <w:tcW w:w="2315" w:type="dxa"/>
            <w:shd w:val="clear" w:color="auto" w:fill="auto"/>
          </w:tcPr>
          <w:p w14:paraId="3D15F430" w14:textId="0E036C4B" w:rsidR="00204C9E" w:rsidRDefault="00204C9E" w:rsidP="00204C9E">
            <w:pPr>
              <w:pStyle w:val="Header"/>
              <w:rPr>
                <w:rFonts w:ascii="Arial" w:hAnsi="Arial" w:cs="Arial"/>
                <w:szCs w:val="24"/>
              </w:rPr>
            </w:pPr>
            <w:r>
              <w:rPr>
                <w:rFonts w:ascii="Arial" w:hAnsi="Arial" w:cs="Arial"/>
                <w:szCs w:val="24"/>
              </w:rPr>
              <w:t>Voice Care WA</w:t>
            </w:r>
          </w:p>
        </w:tc>
      </w:tr>
      <w:tr w:rsidR="00251F5F" w:rsidRPr="00F27379" w14:paraId="09373714" w14:textId="77777777" w:rsidTr="00C20392">
        <w:tc>
          <w:tcPr>
            <w:tcW w:w="1701" w:type="dxa"/>
            <w:shd w:val="clear" w:color="auto" w:fill="auto"/>
          </w:tcPr>
          <w:p w14:paraId="03A732EE" w14:textId="324445B9" w:rsidR="00251F5F" w:rsidRDefault="00251F5F" w:rsidP="00251F5F">
            <w:pPr>
              <w:pStyle w:val="Header"/>
              <w:rPr>
                <w:rFonts w:ascii="Arial" w:hAnsi="Arial" w:cs="Arial"/>
                <w:b/>
                <w:szCs w:val="24"/>
              </w:rPr>
            </w:pPr>
            <w:r>
              <w:rPr>
                <w:rFonts w:ascii="Arial" w:hAnsi="Arial" w:cs="Arial"/>
                <w:b/>
                <w:szCs w:val="24"/>
              </w:rPr>
              <w:t>24/10/2018</w:t>
            </w:r>
          </w:p>
        </w:tc>
        <w:tc>
          <w:tcPr>
            <w:tcW w:w="3460" w:type="dxa"/>
            <w:shd w:val="clear" w:color="auto" w:fill="auto"/>
          </w:tcPr>
          <w:p w14:paraId="405985B0" w14:textId="003386AE" w:rsidR="00251F5F" w:rsidRDefault="00251F5F" w:rsidP="00251F5F">
            <w:pPr>
              <w:pStyle w:val="Header"/>
              <w:rPr>
                <w:rFonts w:ascii="Arial" w:hAnsi="Arial" w:cs="Arial"/>
                <w:szCs w:val="24"/>
              </w:rPr>
            </w:pPr>
            <w:r>
              <w:rPr>
                <w:rFonts w:ascii="Arial" w:hAnsi="Arial" w:cs="Arial"/>
                <w:szCs w:val="24"/>
              </w:rPr>
              <w:t xml:space="preserve">(APP) – DA18/31996 – 11 </w:t>
            </w:r>
            <w:proofErr w:type="spellStart"/>
            <w:r>
              <w:rPr>
                <w:rFonts w:ascii="Arial" w:hAnsi="Arial" w:cs="Arial"/>
                <w:szCs w:val="24"/>
              </w:rPr>
              <w:t>Hotchin</w:t>
            </w:r>
            <w:proofErr w:type="spellEnd"/>
            <w:r>
              <w:rPr>
                <w:rFonts w:ascii="Arial" w:hAnsi="Arial" w:cs="Arial"/>
                <w:szCs w:val="24"/>
              </w:rPr>
              <w:t xml:space="preserve"> St, Dalkeith – Street Fence &amp; Retrospective Boundary Wall</w:t>
            </w:r>
          </w:p>
        </w:tc>
        <w:tc>
          <w:tcPr>
            <w:tcW w:w="2210" w:type="dxa"/>
            <w:shd w:val="clear" w:color="auto" w:fill="auto"/>
          </w:tcPr>
          <w:p w14:paraId="456A97BD" w14:textId="53C264BA" w:rsidR="00251F5F" w:rsidRDefault="00251F5F" w:rsidP="00251F5F">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254C0F98" w14:textId="639F1128" w:rsidR="00251F5F" w:rsidRDefault="00251F5F" w:rsidP="00251F5F">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71FEFD34" w14:textId="68620EBC"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5E449C90" w14:textId="14DC2F05" w:rsidR="00251F5F" w:rsidRDefault="00251F5F" w:rsidP="00251F5F">
            <w:pPr>
              <w:pStyle w:val="Header"/>
              <w:rPr>
                <w:rFonts w:ascii="Arial" w:hAnsi="Arial" w:cs="Arial"/>
                <w:szCs w:val="24"/>
              </w:rPr>
            </w:pPr>
            <w:r>
              <w:rPr>
                <w:rFonts w:ascii="Arial" w:hAnsi="Arial" w:cs="Arial"/>
                <w:szCs w:val="24"/>
              </w:rPr>
              <w:t>C Lang and A Jackson</w:t>
            </w:r>
          </w:p>
        </w:tc>
      </w:tr>
      <w:tr w:rsidR="00251F5F" w:rsidRPr="00F27379" w14:paraId="355AE89E" w14:textId="77777777" w:rsidTr="00C20392">
        <w:tc>
          <w:tcPr>
            <w:tcW w:w="1701" w:type="dxa"/>
            <w:shd w:val="clear" w:color="auto" w:fill="auto"/>
          </w:tcPr>
          <w:p w14:paraId="0C4905FB" w14:textId="5E049BCC" w:rsidR="00251F5F" w:rsidRDefault="00251F5F" w:rsidP="00251F5F">
            <w:pPr>
              <w:pStyle w:val="Header"/>
              <w:rPr>
                <w:rFonts w:ascii="Arial" w:hAnsi="Arial" w:cs="Arial"/>
                <w:b/>
                <w:szCs w:val="24"/>
              </w:rPr>
            </w:pPr>
            <w:r>
              <w:rPr>
                <w:rFonts w:ascii="Arial" w:hAnsi="Arial" w:cs="Arial"/>
                <w:b/>
                <w:szCs w:val="24"/>
              </w:rPr>
              <w:t>24/10/2018</w:t>
            </w:r>
          </w:p>
        </w:tc>
        <w:tc>
          <w:tcPr>
            <w:tcW w:w="3460" w:type="dxa"/>
            <w:shd w:val="clear" w:color="auto" w:fill="auto"/>
          </w:tcPr>
          <w:p w14:paraId="68772CBF" w14:textId="71D9B7CC" w:rsidR="00251F5F" w:rsidRDefault="00251F5F" w:rsidP="00251F5F">
            <w:pPr>
              <w:pStyle w:val="Header"/>
              <w:rPr>
                <w:rFonts w:ascii="Arial" w:hAnsi="Arial" w:cs="Arial"/>
                <w:szCs w:val="24"/>
              </w:rPr>
            </w:pPr>
            <w:r>
              <w:rPr>
                <w:rFonts w:ascii="Arial" w:hAnsi="Arial" w:cs="Arial"/>
                <w:szCs w:val="24"/>
              </w:rPr>
              <w:t xml:space="preserve">(APP) – DA18/29590 – 12 </w:t>
            </w:r>
            <w:proofErr w:type="spellStart"/>
            <w:r>
              <w:rPr>
                <w:rFonts w:ascii="Arial" w:hAnsi="Arial" w:cs="Arial"/>
                <w:szCs w:val="24"/>
              </w:rPr>
              <w:t>Waroonga</w:t>
            </w:r>
            <w:proofErr w:type="spellEnd"/>
            <w:r>
              <w:rPr>
                <w:rFonts w:ascii="Arial" w:hAnsi="Arial" w:cs="Arial"/>
                <w:szCs w:val="24"/>
              </w:rPr>
              <w:t xml:space="preserve"> Rd, Nedlands – Two Storey Single House</w:t>
            </w:r>
          </w:p>
        </w:tc>
        <w:tc>
          <w:tcPr>
            <w:tcW w:w="2210" w:type="dxa"/>
            <w:shd w:val="clear" w:color="auto" w:fill="auto"/>
          </w:tcPr>
          <w:p w14:paraId="3043D6C4" w14:textId="77777777" w:rsidR="00251F5F" w:rsidRDefault="00251F5F" w:rsidP="00251F5F">
            <w:pPr>
              <w:pStyle w:val="Header"/>
              <w:rPr>
                <w:rFonts w:ascii="Arial" w:hAnsi="Arial" w:cs="Arial"/>
                <w:szCs w:val="24"/>
              </w:rPr>
            </w:pPr>
            <w:r>
              <w:rPr>
                <w:rFonts w:ascii="Arial" w:hAnsi="Arial" w:cs="Arial"/>
                <w:szCs w:val="24"/>
              </w:rPr>
              <w:t>Coordinator Statutory Planning – Andrew Bratley</w:t>
            </w:r>
          </w:p>
          <w:p w14:paraId="3EFC8EED" w14:textId="4917C741" w:rsidR="00251F5F" w:rsidRDefault="00251F5F" w:rsidP="00251F5F">
            <w:pPr>
              <w:pStyle w:val="Header"/>
              <w:rPr>
                <w:rFonts w:ascii="Arial" w:hAnsi="Arial" w:cs="Arial"/>
                <w:szCs w:val="24"/>
              </w:rPr>
            </w:pPr>
          </w:p>
        </w:tc>
        <w:tc>
          <w:tcPr>
            <w:tcW w:w="1701" w:type="dxa"/>
            <w:shd w:val="clear" w:color="auto" w:fill="auto"/>
          </w:tcPr>
          <w:p w14:paraId="7A03F761" w14:textId="1B8D5D43" w:rsidR="00251F5F" w:rsidRDefault="00251F5F" w:rsidP="00251F5F">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53649EA" w14:textId="193F91D5"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0EBE4B49" w14:textId="36CA5E96" w:rsidR="00251F5F" w:rsidRDefault="00251F5F" w:rsidP="00251F5F">
            <w:pPr>
              <w:pStyle w:val="Header"/>
              <w:rPr>
                <w:rFonts w:ascii="Arial" w:hAnsi="Arial" w:cs="Arial"/>
                <w:szCs w:val="24"/>
              </w:rPr>
            </w:pPr>
            <w:r>
              <w:rPr>
                <w:rFonts w:ascii="Arial" w:hAnsi="Arial" w:cs="Arial"/>
                <w:szCs w:val="24"/>
              </w:rPr>
              <w:t>Eames Architects</w:t>
            </w:r>
          </w:p>
        </w:tc>
      </w:tr>
      <w:tr w:rsidR="00251F5F" w:rsidRPr="00F27379" w14:paraId="28E85181" w14:textId="77777777" w:rsidTr="00C20392">
        <w:tc>
          <w:tcPr>
            <w:tcW w:w="1701" w:type="dxa"/>
            <w:shd w:val="clear" w:color="auto" w:fill="auto"/>
          </w:tcPr>
          <w:p w14:paraId="1DDB3681" w14:textId="0C9B81E7" w:rsidR="00251F5F" w:rsidRDefault="00251F5F" w:rsidP="00251F5F">
            <w:pPr>
              <w:pStyle w:val="Header"/>
              <w:rPr>
                <w:rFonts w:ascii="Arial" w:hAnsi="Arial" w:cs="Arial"/>
                <w:b/>
                <w:szCs w:val="24"/>
              </w:rPr>
            </w:pPr>
            <w:r>
              <w:rPr>
                <w:rFonts w:ascii="Arial" w:hAnsi="Arial" w:cs="Arial"/>
                <w:b/>
                <w:szCs w:val="24"/>
              </w:rPr>
              <w:lastRenderedPageBreak/>
              <w:t>26/10/2018</w:t>
            </w:r>
          </w:p>
        </w:tc>
        <w:tc>
          <w:tcPr>
            <w:tcW w:w="3460" w:type="dxa"/>
            <w:shd w:val="clear" w:color="auto" w:fill="auto"/>
          </w:tcPr>
          <w:p w14:paraId="7DC6ACC8" w14:textId="44D3337D" w:rsidR="00251F5F" w:rsidRDefault="00251F5F" w:rsidP="00251F5F">
            <w:pPr>
              <w:pStyle w:val="Header"/>
              <w:rPr>
                <w:rFonts w:ascii="Arial" w:hAnsi="Arial" w:cs="Arial"/>
                <w:szCs w:val="24"/>
              </w:rPr>
            </w:pPr>
            <w:r>
              <w:rPr>
                <w:rFonts w:ascii="Arial" w:hAnsi="Arial" w:cs="Arial"/>
                <w:szCs w:val="24"/>
              </w:rPr>
              <w:t>(APP) – DA18/31590 – 64 Florence Rd, Nedlands – Retaining Walls</w:t>
            </w:r>
          </w:p>
        </w:tc>
        <w:tc>
          <w:tcPr>
            <w:tcW w:w="2210" w:type="dxa"/>
            <w:shd w:val="clear" w:color="auto" w:fill="auto"/>
          </w:tcPr>
          <w:p w14:paraId="49DF5E28" w14:textId="08319DCB" w:rsidR="00251F5F" w:rsidRDefault="00251F5F" w:rsidP="00251F5F">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192BF4C8" w14:textId="05DBEF9E" w:rsidR="00251F5F" w:rsidRDefault="00251F5F" w:rsidP="00251F5F">
            <w:pPr>
              <w:pStyle w:val="Header"/>
              <w:rPr>
                <w:rFonts w:ascii="Arial" w:hAnsi="Arial" w:cs="Arial"/>
                <w:szCs w:val="24"/>
              </w:rPr>
            </w:pPr>
            <w:r>
              <w:rPr>
                <w:rFonts w:ascii="Arial" w:hAnsi="Arial" w:cs="Arial"/>
                <w:szCs w:val="24"/>
              </w:rPr>
              <w:t>City of Nedlands TPS</w:t>
            </w:r>
            <w:r w:rsidR="00C20392">
              <w:rPr>
                <w:rFonts w:ascii="Arial" w:hAnsi="Arial" w:cs="Arial"/>
                <w:szCs w:val="24"/>
              </w:rPr>
              <w:t>2</w:t>
            </w:r>
          </w:p>
        </w:tc>
        <w:tc>
          <w:tcPr>
            <w:tcW w:w="2505" w:type="dxa"/>
            <w:shd w:val="clear" w:color="auto" w:fill="auto"/>
          </w:tcPr>
          <w:p w14:paraId="465A64BD" w14:textId="04105971"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14D77676" w14:textId="0243E71F" w:rsidR="00251F5F" w:rsidRDefault="00251F5F" w:rsidP="00251F5F">
            <w:pPr>
              <w:pStyle w:val="Header"/>
              <w:rPr>
                <w:rFonts w:ascii="Arial" w:hAnsi="Arial" w:cs="Arial"/>
                <w:szCs w:val="24"/>
              </w:rPr>
            </w:pPr>
            <w:r>
              <w:rPr>
                <w:rFonts w:ascii="Arial" w:hAnsi="Arial" w:cs="Arial"/>
                <w:szCs w:val="24"/>
              </w:rPr>
              <w:t>Atrium Homes</w:t>
            </w:r>
          </w:p>
        </w:tc>
      </w:tr>
      <w:tr w:rsidR="00251F5F" w:rsidRPr="00F27379" w14:paraId="032B7D61" w14:textId="77777777" w:rsidTr="00C20392">
        <w:tc>
          <w:tcPr>
            <w:tcW w:w="1701" w:type="dxa"/>
            <w:shd w:val="clear" w:color="auto" w:fill="auto"/>
          </w:tcPr>
          <w:p w14:paraId="571FFAC1" w14:textId="0206440B" w:rsidR="00251F5F" w:rsidRDefault="00251F5F" w:rsidP="00251F5F">
            <w:pPr>
              <w:pStyle w:val="Header"/>
              <w:rPr>
                <w:rFonts w:ascii="Arial" w:hAnsi="Arial" w:cs="Arial"/>
                <w:b/>
                <w:szCs w:val="24"/>
              </w:rPr>
            </w:pPr>
            <w:r>
              <w:rPr>
                <w:rFonts w:ascii="Arial" w:hAnsi="Arial" w:cs="Arial"/>
                <w:b/>
                <w:szCs w:val="24"/>
              </w:rPr>
              <w:t>26/10/2018</w:t>
            </w:r>
          </w:p>
        </w:tc>
        <w:tc>
          <w:tcPr>
            <w:tcW w:w="3460" w:type="dxa"/>
            <w:shd w:val="clear" w:color="auto" w:fill="auto"/>
          </w:tcPr>
          <w:p w14:paraId="00E3914A" w14:textId="456CFAD1" w:rsidR="00251F5F" w:rsidRDefault="00251F5F" w:rsidP="00251F5F">
            <w:pPr>
              <w:pStyle w:val="Header"/>
              <w:rPr>
                <w:rFonts w:ascii="Arial" w:hAnsi="Arial" w:cs="Arial"/>
                <w:szCs w:val="24"/>
              </w:rPr>
            </w:pPr>
            <w:r>
              <w:rPr>
                <w:rFonts w:ascii="Arial" w:hAnsi="Arial" w:cs="Arial"/>
                <w:szCs w:val="24"/>
              </w:rPr>
              <w:t>(APP) – DA18/31594 – 22 Mayfair ST, Mt Claremont – Home Business Naturopath</w:t>
            </w:r>
          </w:p>
        </w:tc>
        <w:tc>
          <w:tcPr>
            <w:tcW w:w="2210" w:type="dxa"/>
            <w:shd w:val="clear" w:color="auto" w:fill="auto"/>
          </w:tcPr>
          <w:p w14:paraId="354968D3" w14:textId="00DF03D5" w:rsidR="00251F5F" w:rsidRDefault="00251F5F" w:rsidP="00251F5F">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5C472F2F" w14:textId="06A2C166" w:rsidR="00251F5F" w:rsidRDefault="00251F5F" w:rsidP="00251F5F">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31E9FCD2" w14:textId="2CE21051"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7894E53E" w14:textId="7798C37B" w:rsidR="00251F5F" w:rsidRDefault="00251F5F" w:rsidP="00251F5F">
            <w:pPr>
              <w:pStyle w:val="Header"/>
              <w:rPr>
                <w:rFonts w:ascii="Arial" w:hAnsi="Arial" w:cs="Arial"/>
                <w:szCs w:val="24"/>
              </w:rPr>
            </w:pPr>
            <w:r>
              <w:rPr>
                <w:rFonts w:ascii="Arial" w:hAnsi="Arial" w:cs="Arial"/>
                <w:szCs w:val="24"/>
              </w:rPr>
              <w:t xml:space="preserve">I </w:t>
            </w:r>
            <w:proofErr w:type="spellStart"/>
            <w:r>
              <w:rPr>
                <w:rFonts w:ascii="Arial" w:hAnsi="Arial" w:cs="Arial"/>
                <w:szCs w:val="24"/>
              </w:rPr>
              <w:t>Mariappan</w:t>
            </w:r>
            <w:proofErr w:type="spellEnd"/>
          </w:p>
        </w:tc>
      </w:tr>
      <w:tr w:rsidR="00251F5F" w:rsidRPr="00F27379" w14:paraId="0DE97364" w14:textId="77777777" w:rsidTr="00C20392">
        <w:tc>
          <w:tcPr>
            <w:tcW w:w="1701" w:type="dxa"/>
            <w:shd w:val="clear" w:color="auto" w:fill="auto"/>
          </w:tcPr>
          <w:p w14:paraId="0FFF9C69" w14:textId="3A902E3F"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5C202D27" w14:textId="484AFFFA" w:rsidR="00251F5F" w:rsidRDefault="00251F5F" w:rsidP="00251F5F">
            <w:pPr>
              <w:pStyle w:val="Header"/>
              <w:rPr>
                <w:rFonts w:ascii="Arial" w:hAnsi="Arial" w:cs="Arial"/>
                <w:szCs w:val="24"/>
              </w:rPr>
            </w:pPr>
            <w:r>
              <w:rPr>
                <w:rFonts w:ascii="Arial" w:hAnsi="Arial" w:cs="Arial"/>
                <w:szCs w:val="24"/>
              </w:rPr>
              <w:t>3029870 - Parking Infringement Withdrawal – compassionate grounds</w:t>
            </w:r>
          </w:p>
        </w:tc>
        <w:tc>
          <w:tcPr>
            <w:tcW w:w="2210" w:type="dxa"/>
            <w:shd w:val="clear" w:color="auto" w:fill="auto"/>
          </w:tcPr>
          <w:p w14:paraId="5971162C" w14:textId="004AF28A" w:rsidR="00251F5F" w:rsidRDefault="00251F5F" w:rsidP="00251F5F">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626C6A21" w14:textId="56474E01" w:rsidR="00251F5F" w:rsidRDefault="00251F5F" w:rsidP="00251F5F">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74304D26" w14:textId="08886D36" w:rsidR="00251F5F" w:rsidRDefault="00251F5F" w:rsidP="00251F5F">
            <w:pPr>
              <w:pStyle w:val="Header"/>
              <w:rPr>
                <w:rFonts w:ascii="Arial" w:hAnsi="Arial" w:cs="Arial"/>
                <w:szCs w:val="24"/>
              </w:rPr>
            </w:pPr>
            <w:r>
              <w:rPr>
                <w:rFonts w:ascii="Arial" w:hAnsi="Arial" w:cs="Arial"/>
                <w:szCs w:val="24"/>
              </w:rPr>
              <w:t>Section 9.20/6.12(1)</w:t>
            </w:r>
          </w:p>
        </w:tc>
        <w:tc>
          <w:tcPr>
            <w:tcW w:w="2315" w:type="dxa"/>
            <w:shd w:val="clear" w:color="auto" w:fill="auto"/>
          </w:tcPr>
          <w:p w14:paraId="7C0CB0D9" w14:textId="74D2613E" w:rsidR="00251F5F" w:rsidRDefault="00251F5F" w:rsidP="00251F5F">
            <w:pPr>
              <w:pStyle w:val="Header"/>
              <w:rPr>
                <w:rFonts w:ascii="Arial" w:hAnsi="Arial" w:cs="Arial"/>
                <w:szCs w:val="24"/>
              </w:rPr>
            </w:pPr>
            <w:r>
              <w:rPr>
                <w:rFonts w:ascii="Arial" w:hAnsi="Arial" w:cs="Arial"/>
                <w:szCs w:val="24"/>
              </w:rPr>
              <w:t>Leigh Ferguson</w:t>
            </w:r>
          </w:p>
        </w:tc>
      </w:tr>
      <w:tr w:rsidR="00251F5F" w:rsidRPr="00F27379" w14:paraId="3275F326" w14:textId="77777777" w:rsidTr="00C20392">
        <w:tc>
          <w:tcPr>
            <w:tcW w:w="1701" w:type="dxa"/>
            <w:shd w:val="clear" w:color="auto" w:fill="auto"/>
          </w:tcPr>
          <w:p w14:paraId="067071FE" w14:textId="45E9834E"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22D1E475" w14:textId="2A5F23E0" w:rsidR="00251F5F" w:rsidRDefault="00251F5F" w:rsidP="00251F5F">
            <w:pPr>
              <w:pStyle w:val="Header"/>
              <w:rPr>
                <w:rFonts w:ascii="Arial" w:hAnsi="Arial" w:cs="Arial"/>
                <w:szCs w:val="24"/>
              </w:rPr>
            </w:pPr>
            <w:r>
              <w:rPr>
                <w:rFonts w:ascii="Arial" w:hAnsi="Arial" w:cs="Arial"/>
                <w:szCs w:val="24"/>
              </w:rPr>
              <w:t>3038289- Parking Infringement Withdrawal – compassionate grounds</w:t>
            </w:r>
          </w:p>
        </w:tc>
        <w:tc>
          <w:tcPr>
            <w:tcW w:w="2210" w:type="dxa"/>
            <w:shd w:val="clear" w:color="auto" w:fill="auto"/>
          </w:tcPr>
          <w:p w14:paraId="69362568" w14:textId="1EF0085E" w:rsidR="00251F5F" w:rsidRDefault="00251F5F" w:rsidP="00251F5F">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5D45FCDE" w14:textId="797DB644" w:rsidR="00251F5F" w:rsidRDefault="00251F5F" w:rsidP="00251F5F">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6102B4AD" w14:textId="66C650C7" w:rsidR="00251F5F" w:rsidRDefault="00251F5F" w:rsidP="00251F5F">
            <w:pPr>
              <w:pStyle w:val="Header"/>
              <w:rPr>
                <w:rFonts w:ascii="Arial" w:hAnsi="Arial" w:cs="Arial"/>
                <w:szCs w:val="24"/>
              </w:rPr>
            </w:pPr>
            <w:r>
              <w:rPr>
                <w:rFonts w:ascii="Arial" w:hAnsi="Arial" w:cs="Arial"/>
                <w:szCs w:val="24"/>
              </w:rPr>
              <w:t>Section 9.20/6.12(1)</w:t>
            </w:r>
          </w:p>
        </w:tc>
        <w:tc>
          <w:tcPr>
            <w:tcW w:w="2315" w:type="dxa"/>
            <w:shd w:val="clear" w:color="auto" w:fill="auto"/>
          </w:tcPr>
          <w:p w14:paraId="3FDA3D7E" w14:textId="6115C8B8" w:rsidR="00251F5F" w:rsidRDefault="00251F5F" w:rsidP="00251F5F">
            <w:pPr>
              <w:pStyle w:val="Header"/>
              <w:rPr>
                <w:rFonts w:ascii="Arial" w:hAnsi="Arial" w:cs="Arial"/>
                <w:szCs w:val="24"/>
              </w:rPr>
            </w:pPr>
            <w:r>
              <w:rPr>
                <w:rFonts w:ascii="Arial" w:hAnsi="Arial" w:cs="Arial"/>
                <w:szCs w:val="24"/>
              </w:rPr>
              <w:t>George Mercer</w:t>
            </w:r>
          </w:p>
        </w:tc>
      </w:tr>
      <w:tr w:rsidR="00251F5F" w:rsidRPr="00F27379" w14:paraId="5F4F9628" w14:textId="77777777" w:rsidTr="00C20392">
        <w:tc>
          <w:tcPr>
            <w:tcW w:w="1701" w:type="dxa"/>
            <w:shd w:val="clear" w:color="auto" w:fill="auto"/>
          </w:tcPr>
          <w:p w14:paraId="3B2A43BD" w14:textId="2E1BC6B6"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5F756AD9" w14:textId="7AA30016" w:rsidR="00251F5F" w:rsidRDefault="00251F5F" w:rsidP="00251F5F">
            <w:pPr>
              <w:pStyle w:val="Header"/>
              <w:rPr>
                <w:rFonts w:ascii="Arial" w:hAnsi="Arial" w:cs="Arial"/>
                <w:szCs w:val="24"/>
              </w:rPr>
            </w:pPr>
            <w:r>
              <w:rPr>
                <w:rFonts w:ascii="Arial" w:hAnsi="Arial" w:cs="Arial"/>
                <w:szCs w:val="24"/>
              </w:rPr>
              <w:t>3030712- Parking Infringement Withdrawal – compassionate grounds</w:t>
            </w:r>
          </w:p>
        </w:tc>
        <w:tc>
          <w:tcPr>
            <w:tcW w:w="2210" w:type="dxa"/>
            <w:shd w:val="clear" w:color="auto" w:fill="auto"/>
          </w:tcPr>
          <w:p w14:paraId="3690E1B9" w14:textId="5A474018" w:rsidR="00251F5F" w:rsidRDefault="00251F5F" w:rsidP="00251F5F">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6F303658" w14:textId="10C36B32" w:rsidR="00251F5F" w:rsidRDefault="00251F5F" w:rsidP="00C20392">
            <w:pPr>
              <w:rPr>
                <w:rFonts w:ascii="Arial" w:hAnsi="Arial" w:cs="Arial"/>
                <w:szCs w:val="24"/>
              </w:rPr>
            </w:pPr>
            <w:r>
              <w:rPr>
                <w:rFonts w:ascii="Arial" w:hAnsi="Arial" w:cs="Arial"/>
                <w:szCs w:val="24"/>
              </w:rPr>
              <w:t>Local Government Act 1995</w:t>
            </w:r>
          </w:p>
        </w:tc>
        <w:tc>
          <w:tcPr>
            <w:tcW w:w="2505" w:type="dxa"/>
            <w:shd w:val="clear" w:color="auto" w:fill="auto"/>
          </w:tcPr>
          <w:p w14:paraId="27A1BA64" w14:textId="1CF3ECBA" w:rsidR="00251F5F" w:rsidRDefault="00251F5F" w:rsidP="00251F5F">
            <w:pPr>
              <w:pStyle w:val="Header"/>
              <w:rPr>
                <w:rFonts w:ascii="Arial" w:hAnsi="Arial" w:cs="Arial"/>
                <w:szCs w:val="24"/>
              </w:rPr>
            </w:pPr>
            <w:r>
              <w:rPr>
                <w:rFonts w:ascii="Arial" w:hAnsi="Arial" w:cs="Arial"/>
                <w:szCs w:val="24"/>
              </w:rPr>
              <w:t>Section 9.20/6.12(1)</w:t>
            </w:r>
          </w:p>
        </w:tc>
        <w:tc>
          <w:tcPr>
            <w:tcW w:w="2315" w:type="dxa"/>
            <w:shd w:val="clear" w:color="auto" w:fill="auto"/>
          </w:tcPr>
          <w:p w14:paraId="027861E1" w14:textId="54CD64ED" w:rsidR="00251F5F" w:rsidRDefault="00251F5F" w:rsidP="00251F5F">
            <w:pPr>
              <w:pStyle w:val="Header"/>
              <w:rPr>
                <w:rFonts w:ascii="Arial" w:hAnsi="Arial" w:cs="Arial"/>
                <w:szCs w:val="24"/>
              </w:rPr>
            </w:pPr>
            <w:r>
              <w:rPr>
                <w:rFonts w:ascii="Arial" w:hAnsi="Arial" w:cs="Arial"/>
                <w:szCs w:val="24"/>
              </w:rPr>
              <w:t>Steven Mansfield</w:t>
            </w:r>
          </w:p>
        </w:tc>
      </w:tr>
      <w:tr w:rsidR="00251F5F" w:rsidRPr="00F27379" w14:paraId="79E88442" w14:textId="77777777" w:rsidTr="00C20392">
        <w:tc>
          <w:tcPr>
            <w:tcW w:w="1701" w:type="dxa"/>
            <w:shd w:val="clear" w:color="auto" w:fill="auto"/>
          </w:tcPr>
          <w:p w14:paraId="52D62CEB" w14:textId="66A5AB44" w:rsidR="00251F5F" w:rsidRDefault="00251F5F" w:rsidP="00251F5F">
            <w:pPr>
              <w:pStyle w:val="Header"/>
              <w:rPr>
                <w:rFonts w:ascii="Arial" w:hAnsi="Arial" w:cs="Arial"/>
                <w:b/>
                <w:szCs w:val="24"/>
              </w:rPr>
            </w:pPr>
            <w:r>
              <w:rPr>
                <w:rFonts w:ascii="Arial" w:hAnsi="Arial" w:cs="Arial"/>
                <w:b/>
                <w:szCs w:val="24"/>
              </w:rPr>
              <w:t>30/10/2018</w:t>
            </w:r>
          </w:p>
        </w:tc>
        <w:tc>
          <w:tcPr>
            <w:tcW w:w="3460" w:type="dxa"/>
            <w:shd w:val="clear" w:color="auto" w:fill="auto"/>
          </w:tcPr>
          <w:p w14:paraId="7D8606EA" w14:textId="7CA8415E" w:rsidR="00251F5F" w:rsidRDefault="00251F5F" w:rsidP="00251F5F">
            <w:pPr>
              <w:pStyle w:val="Header"/>
              <w:rPr>
                <w:rFonts w:ascii="Arial" w:hAnsi="Arial" w:cs="Arial"/>
                <w:szCs w:val="24"/>
              </w:rPr>
            </w:pPr>
            <w:r>
              <w:rPr>
                <w:rFonts w:ascii="Arial" w:hAnsi="Arial" w:cs="Arial"/>
                <w:szCs w:val="24"/>
              </w:rPr>
              <w:t xml:space="preserve">(APP) – DA18/32063 – 18 </w:t>
            </w:r>
            <w:proofErr w:type="spellStart"/>
            <w:r>
              <w:rPr>
                <w:rFonts w:ascii="Arial" w:hAnsi="Arial" w:cs="Arial"/>
                <w:szCs w:val="24"/>
              </w:rPr>
              <w:t>Viewway</w:t>
            </w:r>
            <w:proofErr w:type="spellEnd"/>
            <w:r>
              <w:rPr>
                <w:rFonts w:ascii="Arial" w:hAnsi="Arial" w:cs="Arial"/>
                <w:szCs w:val="24"/>
              </w:rPr>
              <w:t>, Nedlands – Additions to Single House</w:t>
            </w:r>
          </w:p>
        </w:tc>
        <w:tc>
          <w:tcPr>
            <w:tcW w:w="2210" w:type="dxa"/>
            <w:shd w:val="clear" w:color="auto" w:fill="auto"/>
          </w:tcPr>
          <w:p w14:paraId="19C42D28" w14:textId="5DE0A20A" w:rsidR="00251F5F" w:rsidRDefault="00251F5F" w:rsidP="00251F5F">
            <w:pPr>
              <w:pStyle w:val="Header"/>
              <w:rPr>
                <w:rFonts w:ascii="Arial" w:hAnsi="Arial" w:cs="Arial"/>
                <w:szCs w:val="24"/>
              </w:rPr>
            </w:pPr>
            <w:r>
              <w:rPr>
                <w:rFonts w:ascii="Arial" w:hAnsi="Arial" w:cs="Arial"/>
                <w:szCs w:val="24"/>
              </w:rPr>
              <w:t>Manager Planning – Ross Jutras-Minett</w:t>
            </w:r>
          </w:p>
        </w:tc>
        <w:tc>
          <w:tcPr>
            <w:tcW w:w="1701" w:type="dxa"/>
            <w:shd w:val="clear" w:color="auto" w:fill="auto"/>
          </w:tcPr>
          <w:p w14:paraId="16050B9C" w14:textId="0DB5533F" w:rsidR="00251F5F" w:rsidRDefault="00251F5F" w:rsidP="00251F5F">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5A9B1C5D" w14:textId="004743CD" w:rsidR="00251F5F" w:rsidRDefault="00251F5F" w:rsidP="00251F5F">
            <w:pPr>
              <w:pStyle w:val="Header"/>
              <w:rPr>
                <w:rFonts w:ascii="Arial" w:hAnsi="Arial" w:cs="Arial"/>
                <w:szCs w:val="24"/>
              </w:rPr>
            </w:pPr>
            <w:r>
              <w:rPr>
                <w:rFonts w:ascii="Arial" w:hAnsi="Arial" w:cs="Arial"/>
                <w:szCs w:val="24"/>
              </w:rPr>
              <w:t>Section 6.7.1</w:t>
            </w:r>
          </w:p>
        </w:tc>
        <w:tc>
          <w:tcPr>
            <w:tcW w:w="2315" w:type="dxa"/>
            <w:shd w:val="clear" w:color="auto" w:fill="auto"/>
          </w:tcPr>
          <w:p w14:paraId="0B9BFA93" w14:textId="557129DB" w:rsidR="00251F5F" w:rsidRDefault="00251F5F" w:rsidP="00251F5F">
            <w:pPr>
              <w:rPr>
                <w:rFonts w:ascii="Arial" w:hAnsi="Arial" w:cs="Arial"/>
                <w:szCs w:val="24"/>
              </w:rPr>
            </w:pPr>
            <w:proofErr w:type="spellStart"/>
            <w:r>
              <w:rPr>
                <w:rFonts w:ascii="Arial" w:hAnsi="Arial" w:cs="Arial"/>
                <w:szCs w:val="24"/>
              </w:rPr>
              <w:t>Chindarsi</w:t>
            </w:r>
            <w:proofErr w:type="spellEnd"/>
            <w:r>
              <w:rPr>
                <w:rFonts w:ascii="Arial" w:hAnsi="Arial" w:cs="Arial"/>
                <w:szCs w:val="24"/>
              </w:rPr>
              <w:t xml:space="preserve"> Architects</w:t>
            </w:r>
          </w:p>
        </w:tc>
      </w:tr>
    </w:tbl>
    <w:p w14:paraId="4CA7158B" w14:textId="385BA831" w:rsidR="00204C9E" w:rsidRDefault="00204C9E" w:rsidP="009E5692">
      <w:pPr>
        <w:jc w:val="both"/>
        <w:rPr>
          <w:rFonts w:ascii="Arial" w:hAnsi="Arial" w:cs="Arial"/>
        </w:rPr>
        <w:sectPr w:rsidR="00204C9E" w:rsidSect="00162798">
          <w:headerReference w:type="first" r:id="rId21"/>
          <w:pgSz w:w="16840" w:h="11907" w:orient="landscape" w:code="9"/>
          <w:pgMar w:top="1797" w:right="1440" w:bottom="1797" w:left="1440" w:header="720" w:footer="720" w:gutter="0"/>
          <w:paperSrc w:first="260" w:other="260"/>
          <w:cols w:space="720"/>
          <w:docGrid w:linePitch="326"/>
        </w:sectPr>
      </w:pPr>
    </w:p>
    <w:p w14:paraId="200BC09F" w14:textId="230AD918" w:rsidR="00012C59" w:rsidRPr="00012C59" w:rsidRDefault="008367B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09" w:name="_Toc531600919"/>
      <w:r>
        <w:rPr>
          <w:rFonts w:ascii="Arial" w:hAnsi="Arial" w:cs="Arial"/>
          <w:sz w:val="24"/>
          <w:szCs w:val="24"/>
          <w:u w:val="none"/>
        </w:rPr>
        <w:lastRenderedPageBreak/>
        <w:t>Monthly Financial Report – October 2018</w:t>
      </w:r>
      <w:bookmarkEnd w:id="109"/>
    </w:p>
    <w:p w14:paraId="200BC0A0" w14:textId="77777777"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229"/>
      </w:tblGrid>
      <w:tr w:rsidR="005522B9" w:rsidRPr="008A1B93" w14:paraId="2806C2BD" w14:textId="77777777" w:rsidTr="00E43EDE">
        <w:tc>
          <w:tcPr>
            <w:tcW w:w="2192" w:type="dxa"/>
            <w:shd w:val="clear" w:color="auto" w:fill="auto"/>
          </w:tcPr>
          <w:p w14:paraId="734960DE" w14:textId="77777777" w:rsidR="005522B9" w:rsidRPr="003516FF" w:rsidRDefault="005522B9" w:rsidP="003516FF">
            <w:pPr>
              <w:jc w:val="both"/>
              <w:rPr>
                <w:rFonts w:ascii="Arial" w:hAnsi="Arial" w:cs="Arial"/>
                <w:b/>
                <w:szCs w:val="24"/>
              </w:rPr>
            </w:pPr>
            <w:r w:rsidRPr="003516FF">
              <w:rPr>
                <w:rFonts w:ascii="Arial" w:hAnsi="Arial" w:cs="Arial"/>
                <w:b/>
                <w:szCs w:val="24"/>
              </w:rPr>
              <w:t>Council</w:t>
            </w:r>
          </w:p>
        </w:tc>
        <w:tc>
          <w:tcPr>
            <w:tcW w:w="6229" w:type="dxa"/>
            <w:shd w:val="clear" w:color="auto" w:fill="auto"/>
          </w:tcPr>
          <w:p w14:paraId="61161A95" w14:textId="77777777" w:rsidR="005522B9" w:rsidRPr="003516FF" w:rsidRDefault="005522B9" w:rsidP="003516FF">
            <w:pPr>
              <w:jc w:val="both"/>
              <w:rPr>
                <w:rFonts w:ascii="Arial" w:hAnsi="Arial" w:cs="Arial"/>
                <w:szCs w:val="24"/>
              </w:rPr>
            </w:pPr>
            <w:r w:rsidRPr="003516FF">
              <w:rPr>
                <w:rFonts w:ascii="Arial" w:hAnsi="Arial" w:cs="Arial"/>
                <w:szCs w:val="24"/>
              </w:rPr>
              <w:t>27 November 2018</w:t>
            </w:r>
          </w:p>
        </w:tc>
      </w:tr>
      <w:tr w:rsidR="005522B9" w:rsidRPr="008A1B93" w14:paraId="3F017987" w14:textId="77777777" w:rsidTr="00E43EDE">
        <w:tc>
          <w:tcPr>
            <w:tcW w:w="2192" w:type="dxa"/>
            <w:shd w:val="clear" w:color="auto" w:fill="auto"/>
          </w:tcPr>
          <w:p w14:paraId="266982C3" w14:textId="77777777" w:rsidR="005522B9" w:rsidRPr="003516FF" w:rsidRDefault="005522B9" w:rsidP="003516FF">
            <w:pPr>
              <w:jc w:val="both"/>
              <w:rPr>
                <w:rFonts w:ascii="Arial" w:hAnsi="Arial" w:cs="Arial"/>
                <w:b/>
                <w:szCs w:val="24"/>
              </w:rPr>
            </w:pPr>
            <w:r w:rsidRPr="003516FF">
              <w:rPr>
                <w:rFonts w:ascii="Arial" w:hAnsi="Arial" w:cs="Arial"/>
                <w:b/>
                <w:szCs w:val="24"/>
              </w:rPr>
              <w:t>Applicant</w:t>
            </w:r>
          </w:p>
        </w:tc>
        <w:tc>
          <w:tcPr>
            <w:tcW w:w="6229" w:type="dxa"/>
            <w:shd w:val="clear" w:color="auto" w:fill="auto"/>
          </w:tcPr>
          <w:p w14:paraId="38CA2BDC" w14:textId="77777777" w:rsidR="005522B9" w:rsidRPr="003516FF" w:rsidRDefault="005522B9" w:rsidP="003516FF">
            <w:pPr>
              <w:jc w:val="both"/>
              <w:rPr>
                <w:rFonts w:ascii="Arial" w:hAnsi="Arial" w:cs="Arial"/>
                <w:szCs w:val="24"/>
              </w:rPr>
            </w:pPr>
            <w:r w:rsidRPr="003516FF">
              <w:rPr>
                <w:rFonts w:ascii="Arial" w:hAnsi="Arial" w:cs="Arial"/>
                <w:szCs w:val="24"/>
              </w:rPr>
              <w:t>City of Nedlands</w:t>
            </w:r>
          </w:p>
        </w:tc>
      </w:tr>
      <w:tr w:rsidR="005522B9" w:rsidRPr="008A1B93" w14:paraId="47E66F22" w14:textId="77777777" w:rsidTr="00E43EDE">
        <w:tc>
          <w:tcPr>
            <w:tcW w:w="2192" w:type="dxa"/>
            <w:shd w:val="clear" w:color="auto" w:fill="auto"/>
          </w:tcPr>
          <w:p w14:paraId="36A00B62" w14:textId="77777777" w:rsidR="005522B9" w:rsidRPr="003516FF" w:rsidRDefault="005522B9" w:rsidP="003516FF">
            <w:pPr>
              <w:jc w:val="both"/>
              <w:rPr>
                <w:rFonts w:ascii="Arial" w:hAnsi="Arial" w:cs="Arial"/>
                <w:b/>
                <w:szCs w:val="24"/>
              </w:rPr>
            </w:pPr>
            <w:r w:rsidRPr="003516FF">
              <w:rPr>
                <w:rFonts w:ascii="Arial" w:hAnsi="Arial" w:cs="Arial"/>
                <w:b/>
                <w:szCs w:val="24"/>
              </w:rPr>
              <w:t>Officer</w:t>
            </w:r>
          </w:p>
        </w:tc>
        <w:tc>
          <w:tcPr>
            <w:tcW w:w="6229" w:type="dxa"/>
            <w:shd w:val="clear" w:color="auto" w:fill="auto"/>
          </w:tcPr>
          <w:p w14:paraId="34E17230" w14:textId="77777777" w:rsidR="005522B9" w:rsidRPr="003516FF" w:rsidRDefault="005522B9" w:rsidP="003516FF">
            <w:pPr>
              <w:jc w:val="both"/>
              <w:rPr>
                <w:rFonts w:ascii="Arial" w:hAnsi="Arial" w:cs="Arial"/>
                <w:szCs w:val="24"/>
              </w:rPr>
            </w:pPr>
            <w:r w:rsidRPr="003516FF">
              <w:rPr>
                <w:rFonts w:ascii="Arial" w:hAnsi="Arial" w:cs="Arial"/>
                <w:szCs w:val="24"/>
              </w:rPr>
              <w:t>Vanaja Jayaraman – Manager Financial Services</w:t>
            </w:r>
          </w:p>
        </w:tc>
      </w:tr>
      <w:tr w:rsidR="005522B9" w:rsidRPr="008A1B93" w14:paraId="38604D70" w14:textId="77777777" w:rsidTr="00E43EDE">
        <w:tc>
          <w:tcPr>
            <w:tcW w:w="2192" w:type="dxa"/>
            <w:shd w:val="clear" w:color="auto" w:fill="auto"/>
          </w:tcPr>
          <w:p w14:paraId="6E424111" w14:textId="77777777" w:rsidR="005522B9" w:rsidRPr="003516FF" w:rsidRDefault="005522B9" w:rsidP="003516FF">
            <w:pPr>
              <w:jc w:val="both"/>
              <w:rPr>
                <w:rFonts w:ascii="Arial" w:hAnsi="Arial" w:cs="Arial"/>
                <w:b/>
                <w:szCs w:val="24"/>
              </w:rPr>
            </w:pPr>
            <w:r w:rsidRPr="003516FF">
              <w:rPr>
                <w:rFonts w:ascii="Arial" w:hAnsi="Arial" w:cs="Arial"/>
                <w:b/>
                <w:szCs w:val="24"/>
              </w:rPr>
              <w:t>Director</w:t>
            </w:r>
          </w:p>
        </w:tc>
        <w:tc>
          <w:tcPr>
            <w:tcW w:w="6229" w:type="dxa"/>
            <w:shd w:val="clear" w:color="auto" w:fill="auto"/>
          </w:tcPr>
          <w:p w14:paraId="7EC72195" w14:textId="77777777" w:rsidR="005522B9" w:rsidRPr="003516FF" w:rsidRDefault="005522B9" w:rsidP="003516FF">
            <w:pPr>
              <w:jc w:val="both"/>
              <w:rPr>
                <w:rFonts w:ascii="Arial" w:hAnsi="Arial" w:cs="Arial"/>
                <w:szCs w:val="24"/>
              </w:rPr>
            </w:pPr>
            <w:r w:rsidRPr="003516FF">
              <w:rPr>
                <w:rFonts w:ascii="Arial" w:hAnsi="Arial" w:cs="Arial"/>
                <w:szCs w:val="24"/>
              </w:rPr>
              <w:t xml:space="preserve">Lorraine Driscoll – Director Corporate &amp; Strategy </w:t>
            </w:r>
          </w:p>
        </w:tc>
      </w:tr>
      <w:tr w:rsidR="005522B9" w:rsidRPr="008A1B93" w14:paraId="2AD6AE43" w14:textId="77777777" w:rsidTr="00E43EDE">
        <w:tc>
          <w:tcPr>
            <w:tcW w:w="2192" w:type="dxa"/>
            <w:shd w:val="clear" w:color="auto" w:fill="auto"/>
          </w:tcPr>
          <w:p w14:paraId="61878259" w14:textId="29DCA685" w:rsidR="005522B9" w:rsidRPr="003516FF" w:rsidRDefault="005522B9" w:rsidP="003516FF">
            <w:pPr>
              <w:jc w:val="both"/>
              <w:rPr>
                <w:rFonts w:ascii="Arial" w:hAnsi="Arial" w:cs="Arial"/>
                <w:b/>
                <w:szCs w:val="24"/>
              </w:rPr>
            </w:pPr>
            <w:r w:rsidRPr="003516FF">
              <w:rPr>
                <w:rFonts w:ascii="Arial" w:hAnsi="Arial" w:cs="Arial"/>
                <w:b/>
                <w:szCs w:val="24"/>
              </w:rPr>
              <w:t>Attachments</w:t>
            </w:r>
          </w:p>
        </w:tc>
        <w:tc>
          <w:tcPr>
            <w:tcW w:w="6229" w:type="dxa"/>
            <w:shd w:val="clear" w:color="auto" w:fill="auto"/>
          </w:tcPr>
          <w:p w14:paraId="26A0872C" w14:textId="77777777" w:rsidR="005522B9" w:rsidRPr="003516FF" w:rsidRDefault="005522B9" w:rsidP="003516FF">
            <w:pPr>
              <w:numPr>
                <w:ilvl w:val="0"/>
                <w:numId w:val="59"/>
              </w:numPr>
              <w:ind w:left="426" w:hanging="426"/>
              <w:jc w:val="both"/>
              <w:rPr>
                <w:rFonts w:ascii="Arial" w:hAnsi="Arial" w:cs="Arial"/>
                <w:szCs w:val="32"/>
                <w:lang w:val="en-US"/>
              </w:rPr>
            </w:pPr>
            <w:r w:rsidRPr="003516FF">
              <w:rPr>
                <w:rFonts w:ascii="Arial" w:hAnsi="Arial" w:cs="Arial"/>
                <w:szCs w:val="32"/>
                <w:lang w:val="en-US"/>
              </w:rPr>
              <w:t>Financial Summary (Operating) by Business Units – 31 October 2018</w:t>
            </w:r>
          </w:p>
          <w:p w14:paraId="776E599B"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32"/>
                <w:lang w:val="en-US"/>
              </w:rPr>
              <w:t>Capital Works &amp; Acquisitions – 31 October 2018</w:t>
            </w:r>
          </w:p>
          <w:p w14:paraId="5F70791B"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 xml:space="preserve">Statement of Net Current Assets </w:t>
            </w:r>
            <w:r w:rsidRPr="003516FF">
              <w:rPr>
                <w:rFonts w:ascii="Arial" w:hAnsi="Arial" w:cs="Arial"/>
                <w:szCs w:val="32"/>
                <w:lang w:val="en-US"/>
              </w:rPr>
              <w:t>– 31 October 2018</w:t>
            </w:r>
          </w:p>
          <w:p w14:paraId="78E2ECED"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 xml:space="preserve">Statement of Financial Activity </w:t>
            </w:r>
            <w:r w:rsidRPr="003516FF">
              <w:rPr>
                <w:rFonts w:ascii="Arial" w:hAnsi="Arial" w:cs="Arial"/>
                <w:szCs w:val="32"/>
                <w:lang w:val="en-US"/>
              </w:rPr>
              <w:t>– 31 October 2018</w:t>
            </w:r>
          </w:p>
          <w:p w14:paraId="34A8446C"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Borrowings – 31 October 2018</w:t>
            </w:r>
          </w:p>
          <w:p w14:paraId="3655B4AF"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Statement of Financial Position – 31 October 2018</w:t>
            </w:r>
          </w:p>
          <w:p w14:paraId="11016210"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Operating Income &amp; Expenditure by Reporting Activity – 31 October 2018</w:t>
            </w:r>
          </w:p>
          <w:p w14:paraId="7D1BB409" w14:textId="77777777" w:rsidR="005522B9" w:rsidRPr="003516FF" w:rsidRDefault="005522B9" w:rsidP="003516FF">
            <w:pPr>
              <w:numPr>
                <w:ilvl w:val="0"/>
                <w:numId w:val="59"/>
              </w:numPr>
              <w:ind w:left="426" w:hanging="426"/>
              <w:jc w:val="both"/>
              <w:rPr>
                <w:rFonts w:ascii="Arial" w:hAnsi="Arial" w:cs="Arial"/>
                <w:szCs w:val="24"/>
              </w:rPr>
            </w:pPr>
            <w:r w:rsidRPr="003516FF">
              <w:rPr>
                <w:rFonts w:ascii="Arial" w:hAnsi="Arial" w:cs="Arial"/>
                <w:szCs w:val="24"/>
              </w:rPr>
              <w:t>Operating Income by Reporting Nature &amp; Type</w:t>
            </w:r>
          </w:p>
        </w:tc>
      </w:tr>
    </w:tbl>
    <w:p w14:paraId="3907592A" w14:textId="7F98A4F8" w:rsidR="00E43EDE" w:rsidRDefault="00E43EDE" w:rsidP="00E43EDE">
      <w:pPr>
        <w:jc w:val="both"/>
        <w:rPr>
          <w:rFonts w:ascii="Arial" w:hAnsi="Arial" w:cs="Arial"/>
          <w:b/>
          <w:sz w:val="28"/>
          <w:szCs w:val="32"/>
          <w:lang w:val="en-US"/>
        </w:rPr>
      </w:pPr>
    </w:p>
    <w:p w14:paraId="24D44DB4" w14:textId="04CC9371" w:rsidR="004C1491" w:rsidRPr="006D752D" w:rsidRDefault="004C1491" w:rsidP="00A70FDC">
      <w:pPr>
        <w:jc w:val="both"/>
        <w:rPr>
          <w:rFonts w:ascii="Arial" w:hAnsi="Arial" w:cs="Arial"/>
          <w:b/>
          <w:szCs w:val="24"/>
        </w:rPr>
      </w:pPr>
      <w:r w:rsidRPr="006D752D">
        <w:rPr>
          <w:rFonts w:ascii="Arial" w:hAnsi="Arial" w:cs="Arial"/>
          <w:b/>
          <w:szCs w:val="24"/>
        </w:rPr>
        <w:t xml:space="preserve">Regulation 11(da) </w:t>
      </w:r>
      <w:r w:rsidR="00C71D28">
        <w:rPr>
          <w:rFonts w:ascii="Arial" w:hAnsi="Arial" w:cs="Arial"/>
          <w:b/>
          <w:szCs w:val="24"/>
        </w:rPr>
        <w:t>–</w:t>
      </w:r>
      <w:r w:rsidRPr="006D752D">
        <w:rPr>
          <w:rFonts w:ascii="Arial" w:hAnsi="Arial" w:cs="Arial"/>
          <w:b/>
          <w:szCs w:val="24"/>
        </w:rPr>
        <w:t xml:space="preserve"> </w:t>
      </w:r>
      <w:r w:rsidR="00C71D28">
        <w:rPr>
          <w:rFonts w:ascii="Arial" w:hAnsi="Arial" w:cs="Arial"/>
          <w:b/>
          <w:szCs w:val="24"/>
        </w:rPr>
        <w:t>Not Applicable – Recommendation Adopted</w:t>
      </w:r>
    </w:p>
    <w:p w14:paraId="7FB5ADCE" w14:textId="77777777" w:rsidR="004C1491" w:rsidRPr="006D752D" w:rsidRDefault="004C1491" w:rsidP="00A70FDC">
      <w:pPr>
        <w:jc w:val="both"/>
        <w:rPr>
          <w:rFonts w:ascii="Arial" w:hAnsi="Arial" w:cs="Arial"/>
          <w:szCs w:val="24"/>
        </w:rPr>
      </w:pPr>
    </w:p>
    <w:p w14:paraId="77D9B99C" w14:textId="75BA1793" w:rsidR="004C1491" w:rsidRPr="006D752D" w:rsidRDefault="004C1491" w:rsidP="00A70FDC">
      <w:pPr>
        <w:jc w:val="both"/>
        <w:rPr>
          <w:rFonts w:ascii="Arial" w:hAnsi="Arial" w:cs="Arial"/>
          <w:szCs w:val="24"/>
        </w:rPr>
      </w:pPr>
      <w:r w:rsidRPr="006D752D">
        <w:rPr>
          <w:rFonts w:ascii="Arial" w:hAnsi="Arial" w:cs="Arial"/>
          <w:szCs w:val="24"/>
        </w:rPr>
        <w:t xml:space="preserve">Moved – Councillor </w:t>
      </w:r>
      <w:r w:rsidR="009B5665">
        <w:rPr>
          <w:rFonts w:ascii="Arial" w:hAnsi="Arial" w:cs="Arial"/>
          <w:szCs w:val="24"/>
        </w:rPr>
        <w:t>McManus</w:t>
      </w:r>
    </w:p>
    <w:p w14:paraId="76B28696" w14:textId="73A27A90" w:rsidR="004C1491" w:rsidRPr="006D752D" w:rsidRDefault="004C1491" w:rsidP="00A70FDC">
      <w:pPr>
        <w:jc w:val="both"/>
        <w:rPr>
          <w:rFonts w:ascii="Arial" w:hAnsi="Arial" w:cs="Arial"/>
          <w:szCs w:val="24"/>
        </w:rPr>
      </w:pPr>
      <w:r w:rsidRPr="006D752D">
        <w:rPr>
          <w:rFonts w:ascii="Arial" w:hAnsi="Arial" w:cs="Arial"/>
          <w:szCs w:val="24"/>
        </w:rPr>
        <w:t xml:space="preserve">Seconded – Councillor </w:t>
      </w:r>
      <w:r w:rsidR="009B5665">
        <w:rPr>
          <w:rFonts w:ascii="Arial" w:hAnsi="Arial" w:cs="Arial"/>
          <w:szCs w:val="24"/>
        </w:rPr>
        <w:t>Shaw</w:t>
      </w:r>
    </w:p>
    <w:p w14:paraId="39E21E81" w14:textId="77777777" w:rsidR="004C1491" w:rsidRPr="006D752D" w:rsidRDefault="004C1491" w:rsidP="00A70FDC">
      <w:pPr>
        <w:jc w:val="both"/>
        <w:rPr>
          <w:rFonts w:ascii="Arial" w:hAnsi="Arial" w:cs="Arial"/>
          <w:szCs w:val="24"/>
        </w:rPr>
      </w:pPr>
    </w:p>
    <w:p w14:paraId="32B91800" w14:textId="54BACF25" w:rsidR="004C1491" w:rsidRPr="006D752D" w:rsidRDefault="004C1491" w:rsidP="00A70FDC">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01DA8960" w14:textId="692FCC70" w:rsidR="004C1491" w:rsidRDefault="004C1491" w:rsidP="00A70FDC">
      <w:pPr>
        <w:jc w:val="both"/>
        <w:rPr>
          <w:rFonts w:ascii="Arial" w:hAnsi="Arial" w:cs="Arial"/>
          <w:szCs w:val="24"/>
        </w:rPr>
      </w:pPr>
      <w:r w:rsidRPr="006D752D">
        <w:rPr>
          <w:rFonts w:ascii="Arial" w:hAnsi="Arial" w:cs="Arial"/>
          <w:szCs w:val="24"/>
        </w:rPr>
        <w:t>(Printed below for ease of reference)</w:t>
      </w:r>
    </w:p>
    <w:p w14:paraId="69C2D9CC" w14:textId="732A63A3" w:rsidR="002D3ED6" w:rsidRDefault="002D3ED6" w:rsidP="00A70FDC">
      <w:pPr>
        <w:jc w:val="both"/>
        <w:rPr>
          <w:rFonts w:ascii="Arial" w:hAnsi="Arial" w:cs="Arial"/>
          <w:szCs w:val="24"/>
        </w:rPr>
      </w:pPr>
    </w:p>
    <w:p w14:paraId="3C3D6012" w14:textId="199B761F" w:rsidR="002D3ED6" w:rsidRDefault="002D3ED6" w:rsidP="00A70FDC">
      <w:pPr>
        <w:jc w:val="both"/>
        <w:rPr>
          <w:rFonts w:ascii="Arial" w:hAnsi="Arial" w:cs="Arial"/>
          <w:szCs w:val="24"/>
        </w:rPr>
      </w:pPr>
    </w:p>
    <w:p w14:paraId="7C0F4618" w14:textId="27556C4C" w:rsidR="002D3ED6" w:rsidRDefault="002D3ED6" w:rsidP="002D3ED6">
      <w:pPr>
        <w:ind w:left="-851"/>
        <w:jc w:val="both"/>
        <w:rPr>
          <w:rFonts w:ascii="Arial" w:hAnsi="Arial" w:cs="Arial"/>
          <w:szCs w:val="24"/>
        </w:rPr>
      </w:pPr>
      <w:r>
        <w:rPr>
          <w:rFonts w:ascii="Arial" w:hAnsi="Arial" w:cs="Arial"/>
          <w:szCs w:val="24"/>
        </w:rPr>
        <w:t>Councillor Hassell returned to the room at 9.47 pm.</w:t>
      </w:r>
    </w:p>
    <w:p w14:paraId="1328591F" w14:textId="37410422" w:rsidR="00A12DBB" w:rsidRDefault="00A12DBB" w:rsidP="002D3ED6">
      <w:pPr>
        <w:ind w:left="-851"/>
        <w:jc w:val="both"/>
        <w:rPr>
          <w:rFonts w:ascii="Arial" w:hAnsi="Arial" w:cs="Arial"/>
          <w:szCs w:val="24"/>
        </w:rPr>
      </w:pPr>
    </w:p>
    <w:p w14:paraId="54485B06" w14:textId="77777777" w:rsidR="00C71D28" w:rsidRDefault="00C71D28" w:rsidP="002D3ED6">
      <w:pPr>
        <w:ind w:left="-851"/>
        <w:jc w:val="both"/>
        <w:rPr>
          <w:rFonts w:ascii="Arial" w:hAnsi="Arial" w:cs="Arial"/>
          <w:szCs w:val="24"/>
        </w:rPr>
      </w:pPr>
    </w:p>
    <w:p w14:paraId="3E635359" w14:textId="5DF08156" w:rsidR="00A12DBB" w:rsidRDefault="00A12DBB" w:rsidP="002D3ED6">
      <w:pPr>
        <w:ind w:left="-851"/>
        <w:jc w:val="both"/>
        <w:rPr>
          <w:rFonts w:ascii="Arial" w:hAnsi="Arial" w:cs="Arial"/>
          <w:szCs w:val="24"/>
        </w:rPr>
      </w:pPr>
      <w:r>
        <w:rPr>
          <w:rFonts w:ascii="Arial" w:hAnsi="Arial" w:cs="Arial"/>
          <w:szCs w:val="24"/>
        </w:rPr>
        <w:t>Councillor Wetherall left the room at 9.47 pm and returned at 9.48 pm.</w:t>
      </w:r>
    </w:p>
    <w:p w14:paraId="06EADE92" w14:textId="7B69315F" w:rsidR="002D3ED6" w:rsidRDefault="002D3ED6" w:rsidP="002D3ED6">
      <w:pPr>
        <w:ind w:left="-851"/>
        <w:jc w:val="both"/>
        <w:rPr>
          <w:rFonts w:ascii="Arial" w:hAnsi="Arial" w:cs="Arial"/>
          <w:szCs w:val="24"/>
        </w:rPr>
      </w:pPr>
    </w:p>
    <w:p w14:paraId="0D97FB68" w14:textId="77777777" w:rsidR="002D3ED6" w:rsidRPr="006D752D" w:rsidRDefault="002D3ED6" w:rsidP="002D3ED6">
      <w:pPr>
        <w:ind w:left="-851"/>
        <w:jc w:val="both"/>
        <w:rPr>
          <w:rFonts w:ascii="Arial" w:hAnsi="Arial" w:cs="Arial"/>
          <w:szCs w:val="24"/>
        </w:rPr>
      </w:pPr>
    </w:p>
    <w:p w14:paraId="2F585D78" w14:textId="77777777" w:rsidR="00A12DBB" w:rsidRPr="006D752D" w:rsidRDefault="00A12DBB" w:rsidP="00A70FDC">
      <w:pPr>
        <w:jc w:val="right"/>
        <w:rPr>
          <w:rFonts w:ascii="Arial" w:hAnsi="Arial" w:cs="Arial"/>
          <w:b/>
          <w:szCs w:val="24"/>
        </w:rPr>
      </w:pPr>
      <w:r w:rsidRPr="006D752D">
        <w:rPr>
          <w:rFonts w:ascii="Arial" w:hAnsi="Arial" w:cs="Arial"/>
          <w:b/>
          <w:szCs w:val="24"/>
        </w:rPr>
        <w:t>CARRIED UNANIMOUSLY 13/-</w:t>
      </w:r>
    </w:p>
    <w:p w14:paraId="37D4E564" w14:textId="727C8DC9" w:rsidR="004C1491" w:rsidRPr="006D752D" w:rsidRDefault="004C1491" w:rsidP="00A70FDC">
      <w:pPr>
        <w:jc w:val="right"/>
        <w:rPr>
          <w:rFonts w:ascii="Arial" w:hAnsi="Arial" w:cs="Arial"/>
          <w:b/>
          <w:szCs w:val="24"/>
        </w:rPr>
      </w:pPr>
    </w:p>
    <w:p w14:paraId="6074A6DA" w14:textId="3B44E5D7" w:rsidR="00E43EDE" w:rsidRDefault="007D1933" w:rsidP="00E43EDE">
      <w:pPr>
        <w:jc w:val="both"/>
        <w:rPr>
          <w:rFonts w:ascii="Arial" w:hAnsi="Arial" w:cs="Arial"/>
          <w:b/>
          <w:sz w:val="28"/>
          <w:szCs w:val="32"/>
          <w:lang w:val="en-US"/>
        </w:rPr>
      </w:pPr>
      <w:r>
        <w:rPr>
          <w:rFonts w:ascii="Arial" w:hAnsi="Arial" w:cs="Arial"/>
          <w:b/>
          <w:noProof/>
          <w:sz w:val="28"/>
          <w:szCs w:val="32"/>
          <w:lang w:val="en-US"/>
        </w:rPr>
        <w:pict w14:anchorId="18CDECA5">
          <v:rect id="_x0000_s1068" style="position:absolute;left:0;text-align:left;margin-left:-1.95pt;margin-top:14.8pt;width:421.05pt;height:47.05pt;z-index:-251627008" fillcolor="#d8d8d8" stroked="f"/>
        </w:pict>
      </w:r>
    </w:p>
    <w:p w14:paraId="709CBDD6" w14:textId="3688E159" w:rsidR="00E43EDE" w:rsidRPr="00AD73CC" w:rsidRDefault="00C71D28" w:rsidP="00E43EDE">
      <w:pPr>
        <w:jc w:val="both"/>
        <w:rPr>
          <w:rFonts w:ascii="Arial" w:hAnsi="Arial" w:cs="Arial"/>
          <w:b/>
          <w:sz w:val="28"/>
          <w:szCs w:val="32"/>
          <w:lang w:val="en-US"/>
        </w:rPr>
      </w:pPr>
      <w:r>
        <w:rPr>
          <w:rFonts w:ascii="Arial" w:hAnsi="Arial" w:cs="Arial"/>
          <w:b/>
          <w:sz w:val="28"/>
          <w:szCs w:val="32"/>
          <w:lang w:val="en-US"/>
        </w:rPr>
        <w:t xml:space="preserve">Council Resolution / </w:t>
      </w:r>
      <w:r w:rsidR="00E43EDE" w:rsidRPr="00AD73CC">
        <w:rPr>
          <w:rFonts w:ascii="Arial" w:hAnsi="Arial" w:cs="Arial"/>
          <w:b/>
          <w:sz w:val="28"/>
          <w:szCs w:val="32"/>
          <w:lang w:val="en-US"/>
        </w:rPr>
        <w:t>Recommendation to C</w:t>
      </w:r>
      <w:r w:rsidR="00E43EDE">
        <w:rPr>
          <w:rFonts w:ascii="Arial" w:hAnsi="Arial" w:cs="Arial"/>
          <w:b/>
          <w:sz w:val="28"/>
          <w:szCs w:val="32"/>
          <w:lang w:val="en-US"/>
        </w:rPr>
        <w:t>ouncil</w:t>
      </w:r>
    </w:p>
    <w:p w14:paraId="482BABBC" w14:textId="77777777" w:rsidR="00E43EDE" w:rsidRPr="00AD73CC" w:rsidRDefault="00E43EDE" w:rsidP="00E43EDE">
      <w:pPr>
        <w:jc w:val="both"/>
        <w:rPr>
          <w:rFonts w:ascii="Arial" w:hAnsi="Arial" w:cs="Arial"/>
          <w:b/>
          <w:szCs w:val="32"/>
          <w:lang w:val="en-US"/>
        </w:rPr>
      </w:pPr>
    </w:p>
    <w:p w14:paraId="4E6821D7" w14:textId="77777777" w:rsidR="00E43EDE" w:rsidRPr="00CF2198" w:rsidRDefault="00E43EDE" w:rsidP="00E43EDE">
      <w:pPr>
        <w:jc w:val="both"/>
        <w:rPr>
          <w:rFonts w:ascii="Arial" w:hAnsi="Arial" w:cs="Arial"/>
          <w:b/>
          <w:szCs w:val="32"/>
        </w:rPr>
      </w:pPr>
      <w:r w:rsidRPr="006434BE">
        <w:rPr>
          <w:rFonts w:ascii="Arial" w:hAnsi="Arial" w:cs="Arial"/>
          <w:b/>
          <w:szCs w:val="32"/>
        </w:rPr>
        <w:t xml:space="preserve">Council receives the Monthly Financial Report for </w:t>
      </w:r>
      <w:r>
        <w:rPr>
          <w:rFonts w:ascii="Arial" w:hAnsi="Arial" w:cs="Arial"/>
          <w:b/>
          <w:szCs w:val="32"/>
        </w:rPr>
        <w:t xml:space="preserve">31 October 2018. </w:t>
      </w:r>
    </w:p>
    <w:p w14:paraId="08E816E3" w14:textId="31BF4DA9" w:rsidR="005522B9" w:rsidRDefault="005522B9" w:rsidP="005522B9">
      <w:pPr>
        <w:jc w:val="both"/>
        <w:rPr>
          <w:rFonts w:ascii="Arial" w:hAnsi="Arial" w:cs="Arial"/>
          <w:b/>
          <w:szCs w:val="32"/>
          <w:lang w:val="en-US"/>
        </w:rPr>
      </w:pPr>
    </w:p>
    <w:p w14:paraId="13132856" w14:textId="77777777" w:rsidR="00E43EDE" w:rsidRDefault="00E43EDE" w:rsidP="005522B9">
      <w:pPr>
        <w:jc w:val="both"/>
        <w:rPr>
          <w:rFonts w:ascii="Arial" w:hAnsi="Arial" w:cs="Arial"/>
          <w:b/>
          <w:szCs w:val="32"/>
          <w:lang w:val="en-US"/>
        </w:rPr>
      </w:pPr>
    </w:p>
    <w:p w14:paraId="4AC2AE13" w14:textId="77777777" w:rsidR="005522B9" w:rsidRPr="00AD73CC" w:rsidRDefault="005522B9" w:rsidP="005522B9">
      <w:pPr>
        <w:jc w:val="both"/>
        <w:rPr>
          <w:rFonts w:ascii="Arial" w:hAnsi="Arial" w:cs="Arial"/>
          <w:b/>
          <w:sz w:val="28"/>
          <w:szCs w:val="32"/>
          <w:lang w:val="en-US"/>
        </w:rPr>
      </w:pPr>
      <w:r w:rsidRPr="00AD73CC">
        <w:rPr>
          <w:rFonts w:ascii="Arial" w:hAnsi="Arial" w:cs="Arial"/>
          <w:b/>
          <w:sz w:val="28"/>
          <w:szCs w:val="32"/>
          <w:lang w:val="en-US"/>
        </w:rPr>
        <w:t>Executive Summary</w:t>
      </w:r>
    </w:p>
    <w:p w14:paraId="299CDDCE" w14:textId="77777777" w:rsidR="005522B9" w:rsidRPr="00AD73CC" w:rsidRDefault="005522B9" w:rsidP="005522B9">
      <w:pPr>
        <w:jc w:val="both"/>
        <w:rPr>
          <w:rFonts w:ascii="Arial" w:hAnsi="Arial" w:cs="Arial"/>
          <w:b/>
          <w:szCs w:val="32"/>
          <w:lang w:val="en-US"/>
        </w:rPr>
      </w:pPr>
    </w:p>
    <w:p w14:paraId="01F5E595" w14:textId="77777777" w:rsidR="005522B9" w:rsidRPr="000312CA" w:rsidRDefault="005522B9" w:rsidP="005522B9">
      <w:pPr>
        <w:jc w:val="both"/>
        <w:rPr>
          <w:rFonts w:ascii="Arial" w:hAnsi="Arial" w:cs="Arial"/>
          <w:szCs w:val="32"/>
        </w:rPr>
      </w:pPr>
      <w:r w:rsidRPr="006434BE">
        <w:rPr>
          <w:rFonts w:ascii="Arial" w:hAnsi="Arial" w:cs="Arial"/>
          <w:szCs w:val="32"/>
        </w:rPr>
        <w:t xml:space="preserve">Administration is required to provide Council with a monthly financial report in accordance with </w:t>
      </w:r>
      <w:r w:rsidRPr="006434BE">
        <w:rPr>
          <w:rFonts w:ascii="Arial" w:hAnsi="Arial" w:cs="Arial"/>
          <w:i/>
          <w:szCs w:val="32"/>
        </w:rPr>
        <w:t>Regulation 34(1) of the Local Government (Financial Management) Regulations 1996.</w:t>
      </w:r>
      <w:r>
        <w:rPr>
          <w:rFonts w:ascii="Arial" w:hAnsi="Arial" w:cs="Arial"/>
          <w:szCs w:val="32"/>
        </w:rPr>
        <w:t xml:space="preserve"> </w:t>
      </w:r>
      <w:r w:rsidRPr="000312CA">
        <w:rPr>
          <w:rFonts w:ascii="Arial" w:hAnsi="Arial" w:cs="Arial"/>
          <w:szCs w:val="32"/>
        </w:rPr>
        <w:t xml:space="preserve">The monthly financial variance from the budget of each business unit is reviewed with the respective manager </w:t>
      </w:r>
      <w:r>
        <w:rPr>
          <w:rFonts w:ascii="Arial" w:hAnsi="Arial" w:cs="Arial"/>
          <w:szCs w:val="32"/>
        </w:rPr>
        <w:t xml:space="preserve">and the Executive </w:t>
      </w:r>
      <w:r w:rsidRPr="000312CA">
        <w:rPr>
          <w:rFonts w:ascii="Arial" w:hAnsi="Arial" w:cs="Arial"/>
          <w:szCs w:val="32"/>
        </w:rPr>
        <w:t xml:space="preserve">to identify the need for any remedial action. Significant variances are highlighted to Council in the </w:t>
      </w:r>
      <w:r>
        <w:rPr>
          <w:rFonts w:ascii="Arial" w:hAnsi="Arial" w:cs="Arial"/>
          <w:szCs w:val="32"/>
        </w:rPr>
        <w:t xml:space="preserve">attached </w:t>
      </w:r>
      <w:r w:rsidRPr="000312CA">
        <w:rPr>
          <w:rFonts w:ascii="Arial" w:hAnsi="Arial" w:cs="Arial"/>
          <w:szCs w:val="32"/>
        </w:rPr>
        <w:t>Monthly Financial Report.</w:t>
      </w:r>
    </w:p>
    <w:p w14:paraId="51752C04" w14:textId="77777777" w:rsidR="005522B9" w:rsidRDefault="005522B9" w:rsidP="005522B9">
      <w:pPr>
        <w:jc w:val="both"/>
        <w:rPr>
          <w:rFonts w:ascii="Arial" w:hAnsi="Arial" w:cs="Arial"/>
          <w:b/>
          <w:szCs w:val="32"/>
          <w:lang w:val="en-US"/>
        </w:rPr>
      </w:pPr>
    </w:p>
    <w:p w14:paraId="65DE6851" w14:textId="77777777" w:rsidR="005522B9" w:rsidRPr="00AD73CC" w:rsidRDefault="005522B9" w:rsidP="005522B9">
      <w:pPr>
        <w:jc w:val="both"/>
        <w:rPr>
          <w:rFonts w:ascii="Arial" w:hAnsi="Arial" w:cs="Arial"/>
          <w:b/>
          <w:sz w:val="28"/>
          <w:szCs w:val="32"/>
          <w:lang w:val="en-US"/>
        </w:rPr>
      </w:pPr>
      <w:r>
        <w:rPr>
          <w:rFonts w:ascii="Arial" w:hAnsi="Arial" w:cs="Arial"/>
          <w:b/>
          <w:sz w:val="28"/>
          <w:szCs w:val="32"/>
          <w:lang w:val="en-US"/>
        </w:rPr>
        <w:lastRenderedPageBreak/>
        <w:t>Discussion/Overview</w:t>
      </w:r>
    </w:p>
    <w:p w14:paraId="2054C75D" w14:textId="77777777" w:rsidR="005522B9" w:rsidRDefault="005522B9" w:rsidP="005522B9">
      <w:pPr>
        <w:jc w:val="both"/>
        <w:rPr>
          <w:rFonts w:ascii="Arial" w:hAnsi="Arial" w:cs="Arial"/>
          <w:szCs w:val="32"/>
          <w:lang w:val="en-US"/>
        </w:rPr>
      </w:pPr>
    </w:p>
    <w:p w14:paraId="6F710FC0" w14:textId="77777777" w:rsidR="005522B9" w:rsidRPr="002F5D2B" w:rsidRDefault="005522B9" w:rsidP="005522B9">
      <w:pPr>
        <w:jc w:val="both"/>
        <w:rPr>
          <w:rFonts w:ascii="Arial" w:hAnsi="Arial" w:cs="Arial"/>
          <w:i/>
          <w:szCs w:val="32"/>
        </w:rPr>
      </w:pPr>
      <w:r w:rsidRPr="002F5D2B">
        <w:rPr>
          <w:rFonts w:ascii="Arial" w:hAnsi="Arial" w:cs="Arial"/>
          <w:szCs w:val="32"/>
        </w:rPr>
        <w:t xml:space="preserve">The monthly financial management report meets the requirements of </w:t>
      </w:r>
      <w:r w:rsidRPr="002F5D2B">
        <w:rPr>
          <w:rFonts w:ascii="Arial" w:hAnsi="Arial" w:cs="Arial"/>
          <w:i/>
          <w:szCs w:val="32"/>
        </w:rPr>
        <w:t xml:space="preserve">Regulation 34(1) and 34(5) </w:t>
      </w:r>
      <w:r w:rsidRPr="00081D50">
        <w:rPr>
          <w:rFonts w:ascii="Arial" w:hAnsi="Arial" w:cs="Arial"/>
          <w:szCs w:val="32"/>
        </w:rPr>
        <w:t>of the</w:t>
      </w:r>
      <w:r w:rsidRPr="002F5D2B">
        <w:rPr>
          <w:rFonts w:ascii="Arial" w:hAnsi="Arial" w:cs="Arial"/>
          <w:i/>
          <w:szCs w:val="32"/>
        </w:rPr>
        <w:t xml:space="preserve"> Local Government (Financial Management) Regulations 1996.</w:t>
      </w:r>
    </w:p>
    <w:p w14:paraId="5F763834" w14:textId="77777777" w:rsidR="005522B9" w:rsidRDefault="005522B9" w:rsidP="005522B9">
      <w:pPr>
        <w:jc w:val="both"/>
        <w:rPr>
          <w:rFonts w:ascii="Arial" w:hAnsi="Arial" w:cs="Arial"/>
          <w:szCs w:val="24"/>
          <w:lang w:val="en-US"/>
        </w:rPr>
      </w:pPr>
    </w:p>
    <w:p w14:paraId="5556FBAE" w14:textId="77777777" w:rsidR="005522B9" w:rsidRDefault="005522B9" w:rsidP="005522B9">
      <w:pPr>
        <w:jc w:val="both"/>
        <w:rPr>
          <w:rFonts w:ascii="Arial" w:hAnsi="Arial" w:cs="Arial"/>
          <w:szCs w:val="32"/>
        </w:rPr>
      </w:pPr>
      <w:r w:rsidRPr="002F5D2B">
        <w:rPr>
          <w:rFonts w:ascii="Arial" w:hAnsi="Arial" w:cs="Arial"/>
          <w:szCs w:val="32"/>
        </w:rPr>
        <w:t>The monthly financial variance from the budget of each business unit i</w:t>
      </w:r>
      <w:r>
        <w:rPr>
          <w:rFonts w:ascii="Arial" w:hAnsi="Arial" w:cs="Arial"/>
          <w:szCs w:val="32"/>
        </w:rPr>
        <w:t>s reviewed with the respective M</w:t>
      </w:r>
      <w:r w:rsidRPr="002F5D2B">
        <w:rPr>
          <w:rFonts w:ascii="Arial" w:hAnsi="Arial" w:cs="Arial"/>
          <w:szCs w:val="32"/>
        </w:rPr>
        <w:t xml:space="preserve">anager </w:t>
      </w:r>
      <w:r>
        <w:rPr>
          <w:rFonts w:ascii="Arial" w:hAnsi="Arial" w:cs="Arial"/>
          <w:szCs w:val="32"/>
        </w:rPr>
        <w:t xml:space="preserve">and the Executive </w:t>
      </w:r>
      <w:r w:rsidRPr="002F5D2B">
        <w:rPr>
          <w:rFonts w:ascii="Arial" w:hAnsi="Arial" w:cs="Arial"/>
          <w:szCs w:val="32"/>
        </w:rPr>
        <w:t>to identify the need for any remedial action. Significant variances are highlighted to Council i</w:t>
      </w:r>
      <w:r>
        <w:rPr>
          <w:rFonts w:ascii="Arial" w:hAnsi="Arial" w:cs="Arial"/>
          <w:szCs w:val="32"/>
        </w:rPr>
        <w:t>n the Monthly Financial Report.</w:t>
      </w:r>
    </w:p>
    <w:p w14:paraId="0502256B" w14:textId="77777777" w:rsidR="005522B9" w:rsidRDefault="005522B9" w:rsidP="005522B9">
      <w:pPr>
        <w:jc w:val="both"/>
        <w:rPr>
          <w:rFonts w:ascii="Arial" w:hAnsi="Arial" w:cs="Arial"/>
          <w:szCs w:val="24"/>
          <w:lang w:val="en-US"/>
        </w:rPr>
      </w:pPr>
    </w:p>
    <w:p w14:paraId="3E62403B" w14:textId="77777777" w:rsidR="005522B9" w:rsidRDefault="005522B9" w:rsidP="005522B9">
      <w:pPr>
        <w:jc w:val="both"/>
        <w:rPr>
          <w:rFonts w:ascii="Arial" w:hAnsi="Arial" w:cs="Arial"/>
          <w:szCs w:val="24"/>
          <w:lang w:val="en-US"/>
        </w:rPr>
      </w:pPr>
      <w:r w:rsidRPr="007F4682">
        <w:rPr>
          <w:rFonts w:ascii="Arial" w:hAnsi="Arial" w:cs="Arial"/>
          <w:szCs w:val="24"/>
          <w:lang w:val="en-US"/>
        </w:rPr>
        <w:t xml:space="preserve">This report gives an overview of the revenue and expenses of the City for the month of </w:t>
      </w:r>
      <w:r>
        <w:rPr>
          <w:rFonts w:ascii="Arial" w:hAnsi="Arial" w:cs="Arial"/>
          <w:szCs w:val="24"/>
          <w:lang w:val="en-US"/>
        </w:rPr>
        <w:t>October</w:t>
      </w:r>
      <w:r w:rsidRPr="007F4682">
        <w:rPr>
          <w:rFonts w:ascii="Arial" w:hAnsi="Arial" w:cs="Arial"/>
          <w:szCs w:val="24"/>
          <w:lang w:val="en-US"/>
        </w:rPr>
        <w:t xml:space="preserve"> 2018 together with a Statement </w:t>
      </w:r>
      <w:r>
        <w:rPr>
          <w:rFonts w:ascii="Arial" w:hAnsi="Arial" w:cs="Arial"/>
          <w:szCs w:val="24"/>
          <w:lang w:val="en-US"/>
        </w:rPr>
        <w:t xml:space="preserve">of Net Current Assets </w:t>
      </w:r>
      <w:r w:rsidRPr="007F4682">
        <w:rPr>
          <w:rFonts w:ascii="Arial" w:hAnsi="Arial" w:cs="Arial"/>
          <w:szCs w:val="24"/>
          <w:lang w:val="en-US"/>
        </w:rPr>
        <w:t>as at 3</w:t>
      </w:r>
      <w:r>
        <w:rPr>
          <w:rFonts w:ascii="Arial" w:hAnsi="Arial" w:cs="Arial"/>
          <w:szCs w:val="24"/>
          <w:lang w:val="en-US"/>
        </w:rPr>
        <w:t>1 October</w:t>
      </w:r>
      <w:r w:rsidRPr="007F4682">
        <w:rPr>
          <w:rFonts w:ascii="Arial" w:hAnsi="Arial" w:cs="Arial"/>
          <w:szCs w:val="24"/>
          <w:lang w:val="en-US"/>
        </w:rPr>
        <w:t xml:space="preserve"> 2018. </w:t>
      </w:r>
    </w:p>
    <w:p w14:paraId="5A46E06A" w14:textId="77777777" w:rsidR="005522B9" w:rsidRPr="00AD73CC" w:rsidRDefault="005522B9" w:rsidP="005522B9">
      <w:pPr>
        <w:jc w:val="both"/>
        <w:rPr>
          <w:rFonts w:ascii="Arial" w:hAnsi="Arial" w:cs="Arial"/>
          <w:b/>
          <w:szCs w:val="32"/>
          <w:lang w:val="en-US"/>
        </w:rPr>
      </w:pPr>
    </w:p>
    <w:p w14:paraId="6C1C1933" w14:textId="77777777" w:rsidR="005522B9" w:rsidRPr="0063775B" w:rsidRDefault="005522B9" w:rsidP="005522B9">
      <w:pPr>
        <w:jc w:val="both"/>
        <w:rPr>
          <w:rFonts w:ascii="Arial" w:hAnsi="Arial" w:cs="Arial"/>
          <w:szCs w:val="32"/>
        </w:rPr>
      </w:pPr>
      <w:r w:rsidRPr="0063775B">
        <w:rPr>
          <w:rFonts w:ascii="Arial" w:hAnsi="Arial" w:cs="Arial"/>
          <w:szCs w:val="32"/>
        </w:rPr>
        <w:t xml:space="preserve">The operating revenue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8</w:t>
      </w:r>
      <w:r w:rsidRPr="0063775B">
        <w:rPr>
          <w:rFonts w:ascii="Arial" w:hAnsi="Arial" w:cs="Arial"/>
          <w:szCs w:val="32"/>
        </w:rPr>
        <w:t xml:space="preserve"> was $</w:t>
      </w:r>
      <w:r>
        <w:rPr>
          <w:rFonts w:ascii="Arial" w:hAnsi="Arial" w:cs="Arial"/>
          <w:szCs w:val="32"/>
        </w:rPr>
        <w:t xml:space="preserve">31.75 </w:t>
      </w:r>
      <w:r w:rsidRPr="0063775B">
        <w:rPr>
          <w:rFonts w:ascii="Arial" w:hAnsi="Arial" w:cs="Arial"/>
          <w:szCs w:val="32"/>
        </w:rPr>
        <w:t xml:space="preserve">M </w:t>
      </w:r>
      <w:bookmarkStart w:id="110" w:name="_Hlk490563592"/>
      <w:r w:rsidRPr="0063775B">
        <w:rPr>
          <w:rFonts w:ascii="Arial" w:hAnsi="Arial" w:cs="Arial"/>
          <w:szCs w:val="32"/>
        </w:rPr>
        <w:t>which represents</w:t>
      </w:r>
      <w:r>
        <w:rPr>
          <w:rFonts w:ascii="Arial" w:hAnsi="Arial" w:cs="Arial"/>
          <w:szCs w:val="32"/>
        </w:rPr>
        <w:t xml:space="preserve"> </w:t>
      </w:r>
      <w:r w:rsidRPr="0063775B">
        <w:rPr>
          <w:rFonts w:ascii="Arial" w:hAnsi="Arial" w:cs="Arial"/>
          <w:szCs w:val="32"/>
        </w:rPr>
        <w:t>$</w:t>
      </w:r>
      <w:r>
        <w:rPr>
          <w:rFonts w:ascii="Arial" w:hAnsi="Arial" w:cs="Arial"/>
          <w:szCs w:val="32"/>
        </w:rPr>
        <w:t xml:space="preserve">2 </w:t>
      </w:r>
      <w:r w:rsidRPr="0063775B">
        <w:rPr>
          <w:rFonts w:ascii="Arial" w:hAnsi="Arial" w:cs="Arial"/>
          <w:szCs w:val="32"/>
        </w:rPr>
        <w:t xml:space="preserve">M favourable variance compared to the year-to-date budget. </w:t>
      </w:r>
      <w:bookmarkEnd w:id="110"/>
    </w:p>
    <w:p w14:paraId="44AE2458" w14:textId="77777777" w:rsidR="005522B9" w:rsidRDefault="005522B9" w:rsidP="005522B9">
      <w:pPr>
        <w:jc w:val="both"/>
        <w:rPr>
          <w:rFonts w:ascii="Arial" w:hAnsi="Arial" w:cs="Arial"/>
          <w:szCs w:val="32"/>
        </w:rPr>
      </w:pPr>
      <w:r w:rsidRPr="0063775B">
        <w:rPr>
          <w:rFonts w:ascii="Arial" w:hAnsi="Arial" w:cs="Arial"/>
          <w:szCs w:val="32"/>
        </w:rPr>
        <w:t xml:space="preserve">The operating expense at the end of </w:t>
      </w:r>
      <w:r>
        <w:rPr>
          <w:rFonts w:ascii="Arial" w:hAnsi="Arial" w:cs="Arial"/>
          <w:szCs w:val="32"/>
        </w:rPr>
        <w:t>October</w:t>
      </w:r>
      <w:r w:rsidRPr="0063775B">
        <w:rPr>
          <w:rFonts w:ascii="Arial" w:hAnsi="Arial" w:cs="Arial"/>
          <w:szCs w:val="32"/>
        </w:rPr>
        <w:t xml:space="preserve"> 201</w:t>
      </w:r>
      <w:r>
        <w:rPr>
          <w:rFonts w:ascii="Arial" w:hAnsi="Arial" w:cs="Arial"/>
          <w:szCs w:val="32"/>
        </w:rPr>
        <w:t>8</w:t>
      </w:r>
      <w:r w:rsidRPr="0063775B">
        <w:rPr>
          <w:rFonts w:ascii="Arial" w:hAnsi="Arial" w:cs="Arial"/>
          <w:szCs w:val="32"/>
        </w:rPr>
        <w:t xml:space="preserve"> was $</w:t>
      </w:r>
      <w:r>
        <w:rPr>
          <w:rFonts w:ascii="Arial" w:hAnsi="Arial" w:cs="Arial"/>
          <w:szCs w:val="32"/>
        </w:rPr>
        <w:t xml:space="preserve">11.93 </w:t>
      </w:r>
      <w:r w:rsidRPr="000D25CF">
        <w:rPr>
          <w:rFonts w:ascii="Arial" w:hAnsi="Arial" w:cs="Arial"/>
          <w:szCs w:val="32"/>
        </w:rPr>
        <w:t>M</w:t>
      </w:r>
      <w:r w:rsidRPr="0063775B">
        <w:rPr>
          <w:rFonts w:ascii="Arial" w:hAnsi="Arial" w:cs="Arial"/>
          <w:szCs w:val="32"/>
        </w:rPr>
        <w:t>, which represents $</w:t>
      </w:r>
      <w:r w:rsidRPr="004267BC">
        <w:rPr>
          <w:rFonts w:ascii="Arial" w:hAnsi="Arial" w:cs="Arial"/>
          <w:szCs w:val="32"/>
        </w:rPr>
        <w:t>1</w:t>
      </w:r>
      <w:r>
        <w:rPr>
          <w:rFonts w:ascii="Arial" w:hAnsi="Arial" w:cs="Arial"/>
          <w:szCs w:val="32"/>
        </w:rPr>
        <w:t xml:space="preserve">.65 </w:t>
      </w:r>
      <w:r w:rsidRPr="0063775B">
        <w:rPr>
          <w:rFonts w:ascii="Arial" w:hAnsi="Arial" w:cs="Arial"/>
          <w:szCs w:val="32"/>
        </w:rPr>
        <w:t>M favourable variance compared to the year-to-date budget.</w:t>
      </w:r>
    </w:p>
    <w:p w14:paraId="67B528D2" w14:textId="77777777" w:rsidR="005522B9" w:rsidRPr="002F5D2B" w:rsidRDefault="005522B9" w:rsidP="005522B9">
      <w:pPr>
        <w:jc w:val="both"/>
        <w:rPr>
          <w:rFonts w:ascii="Arial" w:hAnsi="Arial" w:cs="Arial"/>
          <w:szCs w:val="32"/>
        </w:rPr>
      </w:pPr>
    </w:p>
    <w:p w14:paraId="2BEBECDD" w14:textId="77777777" w:rsidR="005522B9" w:rsidRDefault="005522B9" w:rsidP="005522B9">
      <w:pPr>
        <w:jc w:val="both"/>
        <w:rPr>
          <w:rFonts w:ascii="Arial" w:hAnsi="Arial" w:cs="Arial"/>
          <w:szCs w:val="32"/>
        </w:rPr>
      </w:pPr>
      <w:r w:rsidRPr="002F5D2B">
        <w:rPr>
          <w:rFonts w:ascii="Arial" w:hAnsi="Arial" w:cs="Arial"/>
          <w:szCs w:val="32"/>
        </w:rPr>
        <w:t>The</w:t>
      </w:r>
      <w:r>
        <w:rPr>
          <w:rFonts w:ascii="Arial" w:hAnsi="Arial" w:cs="Arial"/>
          <w:szCs w:val="32"/>
        </w:rPr>
        <w:t xml:space="preserve"> attached O</w:t>
      </w:r>
      <w:r w:rsidRPr="002F5D2B">
        <w:rPr>
          <w:rFonts w:ascii="Arial" w:hAnsi="Arial" w:cs="Arial"/>
          <w:szCs w:val="32"/>
        </w:rPr>
        <w:t xml:space="preserve">perating </w:t>
      </w:r>
      <w:r>
        <w:rPr>
          <w:rFonts w:ascii="Arial" w:hAnsi="Arial" w:cs="Arial"/>
          <w:szCs w:val="32"/>
        </w:rPr>
        <w:t>S</w:t>
      </w:r>
      <w:r w:rsidRPr="002F5D2B">
        <w:rPr>
          <w:rFonts w:ascii="Arial" w:hAnsi="Arial" w:cs="Arial"/>
          <w:szCs w:val="32"/>
        </w:rPr>
        <w:t>tatement compares “Actual” with “Budget” by Business Units.</w:t>
      </w:r>
      <w:r>
        <w:rPr>
          <w:rFonts w:ascii="Arial" w:hAnsi="Arial" w:cs="Arial"/>
          <w:szCs w:val="32"/>
        </w:rPr>
        <w:t xml:space="preserve"> Variations from the b</w:t>
      </w:r>
      <w:r w:rsidRPr="002F5D2B">
        <w:rPr>
          <w:rFonts w:ascii="Arial" w:hAnsi="Arial" w:cs="Arial"/>
          <w:szCs w:val="32"/>
        </w:rPr>
        <w:t xml:space="preserve">udget of </w:t>
      </w:r>
      <w:r>
        <w:rPr>
          <w:rFonts w:ascii="Arial" w:hAnsi="Arial" w:cs="Arial"/>
          <w:szCs w:val="32"/>
        </w:rPr>
        <w:t>r</w:t>
      </w:r>
      <w:r w:rsidRPr="002F5D2B">
        <w:rPr>
          <w:rFonts w:ascii="Arial" w:hAnsi="Arial" w:cs="Arial"/>
          <w:szCs w:val="32"/>
        </w:rPr>
        <w:t xml:space="preserve">evenue and </w:t>
      </w:r>
      <w:r>
        <w:rPr>
          <w:rFonts w:ascii="Arial" w:hAnsi="Arial" w:cs="Arial"/>
          <w:szCs w:val="32"/>
        </w:rPr>
        <w:t>e</w:t>
      </w:r>
      <w:r w:rsidRPr="002F5D2B">
        <w:rPr>
          <w:rFonts w:ascii="Arial" w:hAnsi="Arial" w:cs="Arial"/>
          <w:szCs w:val="32"/>
        </w:rPr>
        <w:t>xpenses by Directorates are highlight</w:t>
      </w:r>
      <w:r>
        <w:rPr>
          <w:rFonts w:ascii="Arial" w:hAnsi="Arial" w:cs="Arial"/>
          <w:szCs w:val="32"/>
        </w:rPr>
        <w:t>ed in the following paragraphs.</w:t>
      </w:r>
    </w:p>
    <w:p w14:paraId="14EA9555" w14:textId="77777777" w:rsidR="005522B9" w:rsidRDefault="005522B9" w:rsidP="005522B9">
      <w:pPr>
        <w:jc w:val="both"/>
        <w:rPr>
          <w:rFonts w:ascii="Arial" w:hAnsi="Arial" w:cs="Arial"/>
          <w:b/>
          <w:szCs w:val="32"/>
        </w:rPr>
      </w:pPr>
    </w:p>
    <w:p w14:paraId="066F9674" w14:textId="77777777" w:rsidR="005522B9" w:rsidRPr="002F5D2B" w:rsidRDefault="005522B9" w:rsidP="005522B9">
      <w:pPr>
        <w:jc w:val="both"/>
        <w:rPr>
          <w:rFonts w:ascii="Arial" w:hAnsi="Arial" w:cs="Arial"/>
          <w:b/>
          <w:szCs w:val="32"/>
        </w:rPr>
      </w:pPr>
      <w:r w:rsidRPr="002F5D2B">
        <w:rPr>
          <w:rFonts w:ascii="Arial" w:hAnsi="Arial" w:cs="Arial"/>
          <w:b/>
          <w:szCs w:val="32"/>
        </w:rPr>
        <w:t>Governance</w:t>
      </w:r>
    </w:p>
    <w:p w14:paraId="01EB98F1" w14:textId="77777777" w:rsidR="005522B9" w:rsidRDefault="005522B9" w:rsidP="005522B9">
      <w:pPr>
        <w:jc w:val="both"/>
        <w:rPr>
          <w:rFonts w:ascii="Arial" w:hAnsi="Arial" w:cs="Arial"/>
          <w:b/>
          <w:szCs w:val="32"/>
        </w:rPr>
      </w:pPr>
    </w:p>
    <w:p w14:paraId="2DBFA93B" w14:textId="2D4F9BB8" w:rsidR="005522B9" w:rsidRPr="005522B9" w:rsidRDefault="005522B9" w:rsidP="005522B9">
      <w:pPr>
        <w:jc w:val="both"/>
        <w:rPr>
          <w:rFonts w:ascii="Arial" w:hAnsi="Arial" w:cs="Arial"/>
          <w:szCs w:val="32"/>
        </w:rPr>
      </w:pPr>
      <w:r w:rsidRPr="005522B9">
        <w:rPr>
          <w:rFonts w:ascii="Arial" w:hAnsi="Arial" w:cs="Arial"/>
          <w:szCs w:val="32"/>
        </w:rPr>
        <w:t>Expenditure:</w:t>
      </w:r>
      <w:r>
        <w:rPr>
          <w:rFonts w:ascii="Arial" w:hAnsi="Arial" w:cs="Arial"/>
          <w:szCs w:val="32"/>
        </w:rPr>
        <w:tab/>
      </w:r>
      <w:r w:rsidRPr="005522B9">
        <w:rPr>
          <w:rFonts w:ascii="Arial" w:hAnsi="Arial" w:cs="Arial"/>
          <w:szCs w:val="32"/>
        </w:rPr>
        <w:tab/>
        <w:t xml:space="preserve">Favourable variance of </w:t>
      </w:r>
      <w:r w:rsidRPr="005522B9">
        <w:rPr>
          <w:rFonts w:ascii="Arial" w:hAnsi="Arial" w:cs="Arial"/>
          <w:szCs w:val="32"/>
        </w:rPr>
        <w:tab/>
      </w:r>
      <w:r>
        <w:rPr>
          <w:rFonts w:ascii="Arial" w:hAnsi="Arial" w:cs="Arial"/>
          <w:szCs w:val="32"/>
        </w:rPr>
        <w:tab/>
      </w:r>
      <w:r w:rsidRPr="005522B9">
        <w:rPr>
          <w:rFonts w:ascii="Arial" w:hAnsi="Arial" w:cs="Arial"/>
          <w:szCs w:val="32"/>
        </w:rPr>
        <w:t>$ 269,392</w:t>
      </w:r>
    </w:p>
    <w:p w14:paraId="2CCC01E5" w14:textId="62159DA3" w:rsidR="005522B9" w:rsidRP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Unfavourable variance of</w:t>
      </w:r>
      <w:r w:rsidRPr="005522B9">
        <w:rPr>
          <w:rFonts w:ascii="Arial" w:hAnsi="Arial" w:cs="Arial"/>
          <w:szCs w:val="32"/>
        </w:rPr>
        <w:tab/>
        <w:t xml:space="preserve"> </w:t>
      </w:r>
      <w:r>
        <w:rPr>
          <w:rFonts w:ascii="Arial" w:hAnsi="Arial" w:cs="Arial"/>
          <w:szCs w:val="32"/>
        </w:rPr>
        <w:tab/>
      </w:r>
      <w:r w:rsidRPr="005522B9">
        <w:rPr>
          <w:rFonts w:ascii="Arial" w:hAnsi="Arial" w:cs="Arial"/>
          <w:szCs w:val="32"/>
        </w:rPr>
        <w:t>$ (60,046)</w:t>
      </w:r>
    </w:p>
    <w:p w14:paraId="2FCE99B7" w14:textId="77777777" w:rsidR="005522B9" w:rsidRPr="002F5D2B" w:rsidRDefault="005522B9" w:rsidP="005522B9">
      <w:pPr>
        <w:jc w:val="both"/>
        <w:rPr>
          <w:rFonts w:ascii="Arial" w:hAnsi="Arial" w:cs="Arial"/>
          <w:szCs w:val="32"/>
        </w:rPr>
      </w:pPr>
    </w:p>
    <w:p w14:paraId="23EBCBF6" w14:textId="77777777" w:rsidR="005522B9" w:rsidRPr="00F61940" w:rsidRDefault="005522B9" w:rsidP="005522B9">
      <w:pPr>
        <w:jc w:val="both"/>
        <w:rPr>
          <w:rFonts w:ascii="Arial" w:hAnsi="Arial" w:cs="Arial"/>
          <w:szCs w:val="32"/>
        </w:rPr>
      </w:pPr>
      <w:bookmarkStart w:id="111" w:name="_Hlk490556413"/>
      <w:r w:rsidRPr="00F61940">
        <w:rPr>
          <w:rFonts w:ascii="Arial" w:hAnsi="Arial" w:cs="Arial"/>
          <w:szCs w:val="32"/>
        </w:rPr>
        <w:t xml:space="preserve">The favourable expenditure variance is mainly due to </w:t>
      </w:r>
      <w:r>
        <w:rPr>
          <w:rFonts w:ascii="Arial" w:hAnsi="Arial" w:cs="Arial"/>
          <w:szCs w:val="32"/>
        </w:rPr>
        <w:t xml:space="preserve">savings on </w:t>
      </w:r>
      <w:r w:rsidRPr="00F61940">
        <w:rPr>
          <w:rFonts w:ascii="Arial" w:hAnsi="Arial" w:cs="Arial"/>
          <w:szCs w:val="32"/>
        </w:rPr>
        <w:t>special projects,</w:t>
      </w:r>
      <w:r>
        <w:rPr>
          <w:rFonts w:ascii="Arial" w:hAnsi="Arial" w:cs="Arial"/>
          <w:szCs w:val="32"/>
        </w:rPr>
        <w:t xml:space="preserve"> professional fees, insurance</w:t>
      </w:r>
      <w:r w:rsidRPr="00F61940">
        <w:rPr>
          <w:rFonts w:ascii="Arial" w:hAnsi="Arial" w:cs="Arial"/>
          <w:szCs w:val="32"/>
        </w:rPr>
        <w:t xml:space="preserve"> </w:t>
      </w:r>
      <w:r>
        <w:rPr>
          <w:rFonts w:ascii="Arial" w:hAnsi="Arial" w:cs="Arial"/>
          <w:szCs w:val="32"/>
        </w:rPr>
        <w:t xml:space="preserve">of </w:t>
      </w:r>
      <w:r w:rsidRPr="00F61940">
        <w:rPr>
          <w:rFonts w:ascii="Arial" w:hAnsi="Arial" w:cs="Arial"/>
          <w:szCs w:val="32"/>
        </w:rPr>
        <w:t>$</w:t>
      </w:r>
      <w:r>
        <w:rPr>
          <w:rFonts w:ascii="Arial" w:hAnsi="Arial" w:cs="Arial"/>
          <w:szCs w:val="32"/>
        </w:rPr>
        <w:t>262</w:t>
      </w:r>
      <w:r w:rsidRPr="00F61940">
        <w:rPr>
          <w:rFonts w:ascii="Arial" w:hAnsi="Arial" w:cs="Arial"/>
          <w:szCs w:val="32"/>
        </w:rPr>
        <w:t>k</w:t>
      </w:r>
      <w:r>
        <w:rPr>
          <w:rFonts w:ascii="Arial" w:hAnsi="Arial" w:cs="Arial"/>
          <w:szCs w:val="32"/>
        </w:rPr>
        <w:t xml:space="preserve"> not expensed yet. </w:t>
      </w:r>
      <w:bookmarkEnd w:id="111"/>
    </w:p>
    <w:p w14:paraId="27FC64F9" w14:textId="77777777" w:rsidR="005522B9" w:rsidRPr="00F61940" w:rsidRDefault="005522B9" w:rsidP="005522B9">
      <w:pPr>
        <w:jc w:val="both"/>
        <w:rPr>
          <w:rFonts w:ascii="Arial" w:hAnsi="Arial" w:cs="Arial"/>
          <w:szCs w:val="32"/>
        </w:rPr>
      </w:pPr>
    </w:p>
    <w:p w14:paraId="18BA7EAC" w14:textId="77777777" w:rsidR="005522B9" w:rsidRPr="00F61940" w:rsidRDefault="005522B9" w:rsidP="005522B9">
      <w:pPr>
        <w:jc w:val="both"/>
        <w:rPr>
          <w:rFonts w:ascii="Arial" w:hAnsi="Arial" w:cs="Arial"/>
          <w:szCs w:val="32"/>
        </w:rPr>
      </w:pPr>
      <w:r w:rsidRPr="00683023">
        <w:rPr>
          <w:rFonts w:ascii="Arial" w:hAnsi="Arial" w:cs="Arial"/>
          <w:szCs w:val="32"/>
        </w:rPr>
        <w:t>The unfavourable revenue variance is due to l</w:t>
      </w:r>
      <w:r>
        <w:rPr>
          <w:rFonts w:ascii="Arial" w:hAnsi="Arial" w:cs="Arial"/>
          <w:szCs w:val="32"/>
        </w:rPr>
        <w:t>ower</w:t>
      </w:r>
      <w:r w:rsidRPr="00683023">
        <w:rPr>
          <w:rFonts w:ascii="Arial" w:hAnsi="Arial" w:cs="Arial"/>
          <w:szCs w:val="32"/>
        </w:rPr>
        <w:t xml:space="preserve"> revenue from Hollywood private hospital parking</w:t>
      </w:r>
      <w:r>
        <w:rPr>
          <w:rFonts w:ascii="Arial" w:hAnsi="Arial" w:cs="Arial"/>
          <w:szCs w:val="32"/>
        </w:rPr>
        <w:t xml:space="preserve"> and WESROC</w:t>
      </w:r>
      <w:r w:rsidRPr="00683023">
        <w:rPr>
          <w:rFonts w:ascii="Arial" w:hAnsi="Arial" w:cs="Arial"/>
          <w:szCs w:val="32"/>
        </w:rPr>
        <w:t>.</w:t>
      </w:r>
    </w:p>
    <w:p w14:paraId="459A5AA2" w14:textId="77777777" w:rsidR="005522B9" w:rsidRPr="00F61940" w:rsidRDefault="005522B9" w:rsidP="005522B9">
      <w:pPr>
        <w:jc w:val="both"/>
        <w:rPr>
          <w:rFonts w:ascii="Arial" w:hAnsi="Arial" w:cs="Arial"/>
          <w:szCs w:val="32"/>
        </w:rPr>
      </w:pPr>
    </w:p>
    <w:p w14:paraId="3D9EA419" w14:textId="7968610B" w:rsidR="005522B9" w:rsidRPr="00F61940" w:rsidRDefault="005522B9" w:rsidP="005522B9">
      <w:pPr>
        <w:jc w:val="both"/>
        <w:rPr>
          <w:rFonts w:ascii="Arial" w:hAnsi="Arial" w:cs="Arial"/>
          <w:b/>
          <w:szCs w:val="32"/>
        </w:rPr>
      </w:pPr>
      <w:r w:rsidRPr="00F61940">
        <w:rPr>
          <w:rFonts w:ascii="Arial" w:hAnsi="Arial" w:cs="Arial"/>
          <w:b/>
          <w:szCs w:val="32"/>
        </w:rPr>
        <w:t>Corporate and Strateg</w:t>
      </w:r>
      <w:r>
        <w:rPr>
          <w:rFonts w:ascii="Arial" w:hAnsi="Arial" w:cs="Arial"/>
          <w:b/>
          <w:szCs w:val="32"/>
        </w:rPr>
        <w:t>y</w:t>
      </w:r>
    </w:p>
    <w:p w14:paraId="6CF672BE" w14:textId="06B41E85" w:rsidR="005522B9" w:rsidRDefault="005522B9" w:rsidP="005522B9">
      <w:pPr>
        <w:jc w:val="both"/>
        <w:rPr>
          <w:rFonts w:ascii="Arial" w:hAnsi="Arial" w:cs="Arial"/>
          <w:szCs w:val="32"/>
        </w:rPr>
      </w:pPr>
    </w:p>
    <w:p w14:paraId="5C4E5B76" w14:textId="7ECB529B"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of </w:t>
      </w:r>
      <w:r w:rsidRPr="005522B9">
        <w:rPr>
          <w:rFonts w:ascii="Arial" w:hAnsi="Arial" w:cs="Arial"/>
          <w:szCs w:val="32"/>
        </w:rPr>
        <w:tab/>
      </w:r>
      <w:r>
        <w:rPr>
          <w:rFonts w:ascii="Arial" w:hAnsi="Arial" w:cs="Arial"/>
          <w:szCs w:val="32"/>
        </w:rPr>
        <w:tab/>
      </w:r>
      <w:r w:rsidRPr="005522B9">
        <w:rPr>
          <w:rFonts w:ascii="Arial" w:hAnsi="Arial" w:cs="Arial"/>
          <w:szCs w:val="32"/>
        </w:rPr>
        <w:t>$ 234,136</w:t>
      </w:r>
    </w:p>
    <w:p w14:paraId="47037C41" w14:textId="592CF8BF" w:rsid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Favourable variance of</w:t>
      </w:r>
      <w:r w:rsidRPr="005522B9">
        <w:rPr>
          <w:rFonts w:ascii="Arial" w:hAnsi="Arial" w:cs="Arial"/>
          <w:szCs w:val="32"/>
        </w:rPr>
        <w:tab/>
      </w:r>
      <w:r>
        <w:rPr>
          <w:rFonts w:ascii="Arial" w:hAnsi="Arial" w:cs="Arial"/>
          <w:szCs w:val="32"/>
        </w:rPr>
        <w:tab/>
      </w:r>
      <w:r w:rsidRPr="005522B9">
        <w:rPr>
          <w:rFonts w:ascii="Arial" w:hAnsi="Arial" w:cs="Arial"/>
          <w:szCs w:val="32"/>
        </w:rPr>
        <w:t>$ 220,448</w:t>
      </w:r>
    </w:p>
    <w:p w14:paraId="68C91660" w14:textId="77777777" w:rsidR="005522B9" w:rsidRPr="00F61940" w:rsidRDefault="005522B9" w:rsidP="005522B9">
      <w:pPr>
        <w:jc w:val="both"/>
        <w:rPr>
          <w:rFonts w:ascii="Arial" w:hAnsi="Arial" w:cs="Arial"/>
          <w:szCs w:val="32"/>
        </w:rPr>
      </w:pPr>
    </w:p>
    <w:p w14:paraId="459CCA6D" w14:textId="77777777" w:rsidR="005522B9" w:rsidRDefault="005522B9" w:rsidP="005522B9">
      <w:pPr>
        <w:jc w:val="both"/>
        <w:rPr>
          <w:rFonts w:ascii="Arial" w:hAnsi="Arial" w:cs="Arial"/>
          <w:szCs w:val="32"/>
        </w:rPr>
      </w:pPr>
      <w:r w:rsidRPr="002F5D2B">
        <w:rPr>
          <w:rFonts w:ascii="Arial" w:hAnsi="Arial" w:cs="Arial"/>
          <w:szCs w:val="32"/>
        </w:rPr>
        <w:t xml:space="preserve">The </w:t>
      </w:r>
      <w:r>
        <w:rPr>
          <w:rFonts w:ascii="Arial" w:hAnsi="Arial" w:cs="Arial"/>
          <w:szCs w:val="32"/>
        </w:rPr>
        <w:t>f</w:t>
      </w:r>
      <w:r w:rsidRPr="002F5D2B">
        <w:rPr>
          <w:rFonts w:ascii="Arial" w:hAnsi="Arial" w:cs="Arial"/>
          <w:szCs w:val="32"/>
        </w:rPr>
        <w:t xml:space="preserve">avourable expenditure variance is </w:t>
      </w:r>
      <w:r>
        <w:rPr>
          <w:rFonts w:ascii="Arial" w:hAnsi="Arial" w:cs="Arial"/>
          <w:szCs w:val="32"/>
        </w:rPr>
        <w:t xml:space="preserve">mainly due to timing differences in the commencement of special projects and the use of professional services and ICT expenses of $223k.  </w:t>
      </w:r>
    </w:p>
    <w:p w14:paraId="2B0E848D" w14:textId="77777777" w:rsidR="005522B9" w:rsidRPr="00F61940" w:rsidRDefault="005522B9" w:rsidP="005522B9">
      <w:pPr>
        <w:jc w:val="both"/>
        <w:rPr>
          <w:rFonts w:ascii="Arial" w:hAnsi="Arial" w:cs="Arial"/>
          <w:szCs w:val="32"/>
        </w:rPr>
      </w:pPr>
    </w:p>
    <w:p w14:paraId="66FFDD9A" w14:textId="77777777" w:rsidR="005522B9" w:rsidRPr="00F61940" w:rsidRDefault="005522B9" w:rsidP="005522B9">
      <w:pPr>
        <w:jc w:val="both"/>
        <w:rPr>
          <w:rFonts w:ascii="Arial" w:hAnsi="Arial" w:cs="Arial"/>
          <w:szCs w:val="32"/>
        </w:rPr>
      </w:pPr>
      <w:r w:rsidRPr="00F61940">
        <w:rPr>
          <w:rFonts w:ascii="Arial" w:hAnsi="Arial" w:cs="Arial"/>
          <w:szCs w:val="32"/>
        </w:rPr>
        <w:t>Favourable revenue variance is due to higher rates</w:t>
      </w:r>
      <w:r>
        <w:rPr>
          <w:rFonts w:ascii="Arial" w:hAnsi="Arial" w:cs="Arial"/>
          <w:szCs w:val="32"/>
        </w:rPr>
        <w:t xml:space="preserve"> </w:t>
      </w:r>
      <w:r w:rsidRPr="00F61940">
        <w:rPr>
          <w:rFonts w:ascii="Arial" w:hAnsi="Arial" w:cs="Arial"/>
          <w:szCs w:val="32"/>
        </w:rPr>
        <w:t>revenue</w:t>
      </w:r>
      <w:r>
        <w:rPr>
          <w:rFonts w:ascii="Arial" w:hAnsi="Arial" w:cs="Arial"/>
          <w:szCs w:val="32"/>
        </w:rPr>
        <w:t xml:space="preserve"> of $205k arising from profiling issue. Year to-date rates revenue is $23.4 M compared to annual budget of $23.4 M</w:t>
      </w:r>
      <w:r w:rsidRPr="00F61940">
        <w:rPr>
          <w:rFonts w:ascii="Arial" w:hAnsi="Arial" w:cs="Arial"/>
          <w:szCs w:val="32"/>
        </w:rPr>
        <w:t xml:space="preserve">. </w:t>
      </w:r>
    </w:p>
    <w:p w14:paraId="00E5489F" w14:textId="0EC4F974" w:rsidR="005522B9" w:rsidRDefault="005522B9" w:rsidP="005522B9">
      <w:pPr>
        <w:jc w:val="both"/>
        <w:rPr>
          <w:rFonts w:ascii="Arial" w:hAnsi="Arial" w:cs="Arial"/>
          <w:szCs w:val="32"/>
        </w:rPr>
      </w:pPr>
    </w:p>
    <w:p w14:paraId="35A28E70" w14:textId="383F3A7A" w:rsidR="00C71D28" w:rsidRDefault="00C71D28" w:rsidP="005522B9">
      <w:pPr>
        <w:jc w:val="both"/>
        <w:rPr>
          <w:rFonts w:ascii="Arial" w:hAnsi="Arial" w:cs="Arial"/>
          <w:szCs w:val="32"/>
        </w:rPr>
      </w:pPr>
    </w:p>
    <w:p w14:paraId="6CB3215A" w14:textId="77777777" w:rsidR="00C71D28" w:rsidRPr="00F61940" w:rsidRDefault="00C71D28" w:rsidP="005522B9">
      <w:pPr>
        <w:jc w:val="both"/>
        <w:rPr>
          <w:rFonts w:ascii="Arial" w:hAnsi="Arial" w:cs="Arial"/>
          <w:szCs w:val="32"/>
        </w:rPr>
      </w:pPr>
    </w:p>
    <w:p w14:paraId="57C755C3" w14:textId="7A122F23" w:rsidR="005522B9" w:rsidRDefault="005522B9" w:rsidP="005522B9">
      <w:pPr>
        <w:jc w:val="both"/>
        <w:rPr>
          <w:rFonts w:ascii="Arial" w:hAnsi="Arial" w:cs="Arial"/>
          <w:b/>
          <w:szCs w:val="32"/>
        </w:rPr>
      </w:pPr>
      <w:r w:rsidRPr="00F61940">
        <w:rPr>
          <w:rFonts w:ascii="Arial" w:hAnsi="Arial" w:cs="Arial"/>
          <w:b/>
          <w:szCs w:val="32"/>
        </w:rPr>
        <w:lastRenderedPageBreak/>
        <w:t>Community Development</w:t>
      </w:r>
      <w:r>
        <w:rPr>
          <w:rFonts w:ascii="Arial" w:hAnsi="Arial" w:cs="Arial"/>
          <w:b/>
          <w:szCs w:val="32"/>
        </w:rPr>
        <w:t xml:space="preserve"> and Services</w:t>
      </w:r>
    </w:p>
    <w:p w14:paraId="26A758E3" w14:textId="7D09CA03" w:rsidR="005522B9" w:rsidRPr="005522B9" w:rsidRDefault="005522B9" w:rsidP="005522B9">
      <w:pPr>
        <w:jc w:val="both"/>
        <w:rPr>
          <w:rFonts w:ascii="Arial" w:hAnsi="Arial" w:cs="Arial"/>
          <w:szCs w:val="32"/>
        </w:rPr>
      </w:pPr>
    </w:p>
    <w:p w14:paraId="4362DBAD" w14:textId="4604969A"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of </w:t>
      </w:r>
      <w:r w:rsidRPr="005522B9">
        <w:rPr>
          <w:rFonts w:ascii="Arial" w:hAnsi="Arial" w:cs="Arial"/>
          <w:szCs w:val="32"/>
        </w:rPr>
        <w:tab/>
      </w:r>
      <w:r>
        <w:rPr>
          <w:rFonts w:ascii="Arial" w:hAnsi="Arial" w:cs="Arial"/>
          <w:szCs w:val="32"/>
        </w:rPr>
        <w:tab/>
      </w:r>
      <w:r w:rsidRPr="005522B9">
        <w:rPr>
          <w:rFonts w:ascii="Arial" w:hAnsi="Arial" w:cs="Arial"/>
          <w:szCs w:val="32"/>
        </w:rPr>
        <w:t xml:space="preserve"> $288,842</w:t>
      </w:r>
    </w:p>
    <w:p w14:paraId="7B97D537" w14:textId="42228961" w:rsid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sidRPr="005522B9">
        <w:rPr>
          <w:rFonts w:ascii="Arial" w:hAnsi="Arial" w:cs="Arial"/>
          <w:szCs w:val="32"/>
        </w:rPr>
        <w:tab/>
        <w:t>Favourable variance of</w:t>
      </w:r>
      <w:r w:rsidRPr="005522B9">
        <w:rPr>
          <w:rFonts w:ascii="Arial" w:hAnsi="Arial" w:cs="Arial"/>
          <w:szCs w:val="32"/>
        </w:rPr>
        <w:tab/>
      </w:r>
      <w:r>
        <w:rPr>
          <w:rFonts w:ascii="Arial" w:hAnsi="Arial" w:cs="Arial"/>
          <w:szCs w:val="32"/>
        </w:rPr>
        <w:tab/>
      </w:r>
      <w:r w:rsidRPr="005522B9">
        <w:rPr>
          <w:rFonts w:ascii="Arial" w:hAnsi="Arial" w:cs="Arial"/>
          <w:szCs w:val="32"/>
        </w:rPr>
        <w:t xml:space="preserve"> $157,622</w:t>
      </w:r>
    </w:p>
    <w:p w14:paraId="41FD20F6" w14:textId="26E6453A" w:rsidR="005522B9" w:rsidRDefault="005522B9" w:rsidP="005522B9">
      <w:pPr>
        <w:jc w:val="both"/>
        <w:rPr>
          <w:rFonts w:ascii="Arial" w:hAnsi="Arial" w:cs="Arial"/>
          <w:szCs w:val="32"/>
        </w:rPr>
      </w:pPr>
    </w:p>
    <w:p w14:paraId="3A10385B" w14:textId="416A6F9C" w:rsidR="005522B9" w:rsidRPr="00F61940" w:rsidRDefault="005522B9" w:rsidP="005522B9">
      <w:pPr>
        <w:jc w:val="both"/>
        <w:rPr>
          <w:rFonts w:ascii="Arial" w:hAnsi="Arial" w:cs="Arial"/>
          <w:szCs w:val="32"/>
        </w:rPr>
      </w:pPr>
      <w:bookmarkStart w:id="112" w:name="_Hlk490559608"/>
      <w:r w:rsidRPr="00F61940">
        <w:rPr>
          <w:rFonts w:ascii="Arial" w:hAnsi="Arial" w:cs="Arial"/>
          <w:szCs w:val="32"/>
        </w:rPr>
        <w:t>The favourable expenditure variance is mainly due to expenses not expended yet for community donations of $</w:t>
      </w:r>
      <w:r>
        <w:rPr>
          <w:rFonts w:ascii="Arial" w:hAnsi="Arial" w:cs="Arial"/>
          <w:szCs w:val="32"/>
        </w:rPr>
        <w:t>67</w:t>
      </w:r>
      <w:r w:rsidRPr="00F61940">
        <w:rPr>
          <w:rFonts w:ascii="Arial" w:hAnsi="Arial" w:cs="Arial"/>
          <w:szCs w:val="32"/>
        </w:rPr>
        <w:t>k</w:t>
      </w:r>
      <w:r>
        <w:rPr>
          <w:rFonts w:ascii="Arial" w:hAnsi="Arial" w:cs="Arial"/>
          <w:szCs w:val="32"/>
        </w:rPr>
        <w:t xml:space="preserve"> and operational activities $19k, </w:t>
      </w:r>
      <w:r w:rsidRPr="00F61940">
        <w:rPr>
          <w:rFonts w:ascii="Arial" w:hAnsi="Arial" w:cs="Arial"/>
          <w:szCs w:val="32"/>
        </w:rPr>
        <w:t xml:space="preserve">Tresillian </w:t>
      </w:r>
      <w:r>
        <w:rPr>
          <w:rFonts w:ascii="Arial" w:hAnsi="Arial" w:cs="Arial"/>
          <w:szCs w:val="32"/>
        </w:rPr>
        <w:t>courses</w:t>
      </w:r>
      <w:r w:rsidRPr="00F61940">
        <w:rPr>
          <w:rFonts w:ascii="Arial" w:hAnsi="Arial" w:cs="Arial"/>
          <w:szCs w:val="32"/>
        </w:rPr>
        <w:t xml:space="preserve"> fees</w:t>
      </w:r>
      <w:r>
        <w:rPr>
          <w:rFonts w:ascii="Arial" w:hAnsi="Arial" w:cs="Arial"/>
          <w:szCs w:val="32"/>
        </w:rPr>
        <w:t>,</w:t>
      </w:r>
      <w:r w:rsidRPr="00F61940">
        <w:rPr>
          <w:rFonts w:ascii="Arial" w:hAnsi="Arial" w:cs="Arial"/>
          <w:szCs w:val="32"/>
        </w:rPr>
        <w:t xml:space="preserve"> </w:t>
      </w:r>
      <w:r>
        <w:rPr>
          <w:rFonts w:ascii="Arial" w:hAnsi="Arial" w:cs="Arial"/>
          <w:szCs w:val="32"/>
        </w:rPr>
        <w:t xml:space="preserve">and other NCC and Nedlands Library expenses </w:t>
      </w:r>
      <w:r w:rsidRPr="00F61940">
        <w:rPr>
          <w:rFonts w:ascii="Arial" w:hAnsi="Arial" w:cs="Arial"/>
          <w:szCs w:val="32"/>
        </w:rPr>
        <w:t>of $</w:t>
      </w:r>
      <w:r>
        <w:rPr>
          <w:rFonts w:ascii="Arial" w:hAnsi="Arial" w:cs="Arial"/>
          <w:szCs w:val="32"/>
        </w:rPr>
        <w:t>130</w:t>
      </w:r>
      <w:r w:rsidRPr="00F61940">
        <w:rPr>
          <w:rFonts w:ascii="Arial" w:hAnsi="Arial" w:cs="Arial"/>
          <w:szCs w:val="32"/>
        </w:rPr>
        <w:t xml:space="preserve">k. </w:t>
      </w:r>
      <w:r>
        <w:rPr>
          <w:rFonts w:ascii="Arial" w:hAnsi="Arial" w:cs="Arial"/>
          <w:szCs w:val="32"/>
        </w:rPr>
        <w:t>Salaries and other employee expenses is lower by</w:t>
      </w:r>
      <w:r w:rsidRPr="00F61940">
        <w:rPr>
          <w:rFonts w:ascii="Arial" w:hAnsi="Arial" w:cs="Arial"/>
          <w:szCs w:val="32"/>
        </w:rPr>
        <w:t xml:space="preserve"> $</w:t>
      </w:r>
      <w:r>
        <w:rPr>
          <w:rFonts w:ascii="Arial" w:hAnsi="Arial" w:cs="Arial"/>
          <w:szCs w:val="32"/>
        </w:rPr>
        <w:t>53</w:t>
      </w:r>
      <w:r w:rsidRPr="00F61940">
        <w:rPr>
          <w:rFonts w:ascii="Arial" w:hAnsi="Arial" w:cs="Arial"/>
          <w:szCs w:val="32"/>
        </w:rPr>
        <w:t xml:space="preserve">k </w:t>
      </w:r>
      <w:bookmarkStart w:id="113" w:name="_Hlk524616624"/>
      <w:r w:rsidRPr="00F61940">
        <w:rPr>
          <w:rFonts w:ascii="Arial" w:hAnsi="Arial" w:cs="Arial"/>
          <w:szCs w:val="32"/>
        </w:rPr>
        <w:t xml:space="preserve">mainly due to </w:t>
      </w:r>
      <w:r>
        <w:rPr>
          <w:rFonts w:ascii="Arial" w:hAnsi="Arial" w:cs="Arial"/>
          <w:szCs w:val="32"/>
        </w:rPr>
        <w:t>delay in filling vacant positions</w:t>
      </w:r>
      <w:r w:rsidRPr="00F61940">
        <w:rPr>
          <w:rFonts w:ascii="Arial" w:hAnsi="Arial" w:cs="Arial"/>
          <w:szCs w:val="32"/>
        </w:rPr>
        <w:t>, and timing differences.</w:t>
      </w:r>
      <w:bookmarkEnd w:id="113"/>
    </w:p>
    <w:bookmarkEnd w:id="112"/>
    <w:p w14:paraId="1B4ECBFC" w14:textId="77777777" w:rsidR="005522B9" w:rsidRPr="00F61940" w:rsidRDefault="005522B9" w:rsidP="005522B9">
      <w:pPr>
        <w:jc w:val="both"/>
        <w:rPr>
          <w:rFonts w:ascii="Arial" w:hAnsi="Arial" w:cs="Arial"/>
          <w:szCs w:val="32"/>
        </w:rPr>
      </w:pPr>
    </w:p>
    <w:p w14:paraId="38F43C9E" w14:textId="4EB06582" w:rsidR="005522B9" w:rsidRDefault="005522B9" w:rsidP="005522B9">
      <w:pPr>
        <w:jc w:val="both"/>
        <w:rPr>
          <w:rFonts w:ascii="Arial" w:hAnsi="Arial" w:cs="Arial"/>
          <w:szCs w:val="32"/>
        </w:rPr>
      </w:pPr>
      <w:r w:rsidRPr="00F61940">
        <w:rPr>
          <w:rFonts w:ascii="Arial" w:hAnsi="Arial" w:cs="Arial"/>
          <w:szCs w:val="32"/>
        </w:rPr>
        <w:t xml:space="preserve">The </w:t>
      </w:r>
      <w:r>
        <w:rPr>
          <w:rFonts w:ascii="Arial" w:hAnsi="Arial" w:cs="Arial"/>
          <w:szCs w:val="32"/>
        </w:rPr>
        <w:t>F</w:t>
      </w:r>
      <w:r w:rsidRPr="00F61940">
        <w:rPr>
          <w:rFonts w:ascii="Arial" w:hAnsi="Arial" w:cs="Arial"/>
          <w:szCs w:val="32"/>
        </w:rPr>
        <w:t xml:space="preserve">avourable revenue variance is due to </w:t>
      </w:r>
      <w:r>
        <w:rPr>
          <w:rFonts w:ascii="Arial" w:hAnsi="Arial" w:cs="Arial"/>
          <w:szCs w:val="32"/>
        </w:rPr>
        <w:t>increase fees &amp; charges income from Tresillian courses and Positive Ageing activities of $21k</w:t>
      </w:r>
      <w:r w:rsidRPr="00F61940">
        <w:rPr>
          <w:rFonts w:ascii="Arial" w:hAnsi="Arial" w:cs="Arial"/>
          <w:szCs w:val="32"/>
        </w:rPr>
        <w:t>.</w:t>
      </w:r>
      <w:r>
        <w:rPr>
          <w:rFonts w:ascii="Arial" w:hAnsi="Arial" w:cs="Arial"/>
          <w:szCs w:val="32"/>
        </w:rPr>
        <w:t xml:space="preserve"> Timing difference on Grant receipt for NCC of $137k also contributed to favourable variance.</w:t>
      </w:r>
    </w:p>
    <w:p w14:paraId="031436DB" w14:textId="77777777" w:rsidR="005522B9" w:rsidRPr="00F61940" w:rsidRDefault="005522B9" w:rsidP="005522B9">
      <w:pPr>
        <w:jc w:val="both"/>
        <w:rPr>
          <w:rFonts w:ascii="Arial" w:hAnsi="Arial" w:cs="Arial"/>
          <w:szCs w:val="32"/>
        </w:rPr>
      </w:pPr>
    </w:p>
    <w:p w14:paraId="2E23CBF7" w14:textId="77777777" w:rsidR="005522B9" w:rsidRPr="00F61940" w:rsidRDefault="005522B9" w:rsidP="005522B9">
      <w:pPr>
        <w:jc w:val="both"/>
        <w:rPr>
          <w:rFonts w:ascii="Arial" w:hAnsi="Arial" w:cs="Arial"/>
          <w:b/>
          <w:szCs w:val="32"/>
        </w:rPr>
      </w:pPr>
      <w:r w:rsidRPr="00F61940">
        <w:rPr>
          <w:rFonts w:ascii="Arial" w:hAnsi="Arial" w:cs="Arial"/>
          <w:b/>
          <w:szCs w:val="32"/>
        </w:rPr>
        <w:t>Planning and Development</w:t>
      </w:r>
    </w:p>
    <w:p w14:paraId="2E548B90" w14:textId="77777777" w:rsidR="005522B9" w:rsidRPr="00F61940" w:rsidRDefault="005522B9" w:rsidP="005522B9">
      <w:pPr>
        <w:jc w:val="both"/>
        <w:rPr>
          <w:rFonts w:ascii="Arial" w:hAnsi="Arial" w:cs="Arial"/>
          <w:b/>
          <w:szCs w:val="32"/>
        </w:rPr>
      </w:pPr>
    </w:p>
    <w:p w14:paraId="0324BD8A" w14:textId="1A9A9849"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of </w:t>
      </w:r>
      <w:r>
        <w:rPr>
          <w:rFonts w:ascii="Arial" w:hAnsi="Arial" w:cs="Arial"/>
          <w:szCs w:val="32"/>
        </w:rPr>
        <w:tab/>
      </w:r>
      <w:r w:rsidRPr="005522B9">
        <w:rPr>
          <w:rFonts w:ascii="Arial" w:hAnsi="Arial" w:cs="Arial"/>
          <w:szCs w:val="32"/>
        </w:rPr>
        <w:tab/>
        <w:t>$ 308,585</w:t>
      </w:r>
    </w:p>
    <w:p w14:paraId="27B14BAA" w14:textId="37D0E6F0" w:rsid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Favourable variance of</w:t>
      </w:r>
      <w:r w:rsidRPr="005522B9">
        <w:rPr>
          <w:rFonts w:ascii="Arial" w:hAnsi="Arial" w:cs="Arial"/>
          <w:szCs w:val="32"/>
        </w:rPr>
        <w:tab/>
      </w:r>
      <w:r>
        <w:rPr>
          <w:rFonts w:ascii="Arial" w:hAnsi="Arial" w:cs="Arial"/>
          <w:szCs w:val="32"/>
        </w:rPr>
        <w:tab/>
      </w:r>
      <w:r w:rsidRPr="005522B9">
        <w:rPr>
          <w:rFonts w:ascii="Arial" w:hAnsi="Arial" w:cs="Arial"/>
          <w:szCs w:val="32"/>
        </w:rPr>
        <w:t>$ 69,256</w:t>
      </w:r>
    </w:p>
    <w:p w14:paraId="2B3CD188" w14:textId="77777777" w:rsidR="005522B9" w:rsidRDefault="005522B9" w:rsidP="005522B9">
      <w:pPr>
        <w:jc w:val="both"/>
        <w:rPr>
          <w:rFonts w:ascii="Arial" w:hAnsi="Arial" w:cs="Arial"/>
          <w:szCs w:val="32"/>
        </w:rPr>
      </w:pPr>
    </w:p>
    <w:p w14:paraId="2C198647" w14:textId="57B08DCD" w:rsidR="005522B9" w:rsidRPr="00F61940" w:rsidRDefault="005522B9" w:rsidP="005522B9">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 xml:space="preserve">operational activities for Environmental Health and Environmental Conservation of $193k, professional fees, ICT and other expenses </w:t>
      </w:r>
      <w:r w:rsidRPr="00F61940">
        <w:rPr>
          <w:rFonts w:ascii="Arial" w:hAnsi="Arial" w:cs="Arial"/>
          <w:szCs w:val="32"/>
        </w:rPr>
        <w:t>of $</w:t>
      </w:r>
      <w:r>
        <w:rPr>
          <w:rFonts w:ascii="Arial" w:hAnsi="Arial" w:cs="Arial"/>
          <w:szCs w:val="32"/>
        </w:rPr>
        <w:t>44</w:t>
      </w:r>
      <w:r w:rsidRPr="00F61940">
        <w:rPr>
          <w:rFonts w:ascii="Arial" w:hAnsi="Arial" w:cs="Arial"/>
          <w:szCs w:val="32"/>
        </w:rPr>
        <w:t>k</w:t>
      </w:r>
      <w:r>
        <w:rPr>
          <w:rFonts w:ascii="Arial" w:hAnsi="Arial" w:cs="Arial"/>
          <w:szCs w:val="32"/>
        </w:rPr>
        <w:t>. Salaries is lower by</w:t>
      </w:r>
      <w:r w:rsidRPr="00F61940">
        <w:rPr>
          <w:rFonts w:ascii="Arial" w:hAnsi="Arial" w:cs="Arial"/>
          <w:szCs w:val="32"/>
        </w:rPr>
        <w:t xml:space="preserve"> $</w:t>
      </w:r>
      <w:r>
        <w:rPr>
          <w:rFonts w:ascii="Arial" w:hAnsi="Arial" w:cs="Arial"/>
          <w:szCs w:val="32"/>
        </w:rPr>
        <w:t>45</w:t>
      </w:r>
      <w:r w:rsidRPr="00F61940">
        <w:rPr>
          <w:rFonts w:ascii="Arial" w:hAnsi="Arial" w:cs="Arial"/>
          <w:szCs w:val="32"/>
        </w:rPr>
        <w:t xml:space="preserve">k mainly due to </w:t>
      </w:r>
      <w:r>
        <w:rPr>
          <w:rFonts w:ascii="Arial" w:hAnsi="Arial" w:cs="Arial"/>
          <w:szCs w:val="32"/>
        </w:rPr>
        <w:t>delay in filling vacant positions</w:t>
      </w:r>
      <w:r w:rsidRPr="00F61940">
        <w:rPr>
          <w:rFonts w:ascii="Arial" w:hAnsi="Arial" w:cs="Arial"/>
          <w:szCs w:val="32"/>
        </w:rPr>
        <w:t>, and timing differences.</w:t>
      </w:r>
    </w:p>
    <w:p w14:paraId="6A412BA1" w14:textId="77777777" w:rsidR="005522B9" w:rsidRPr="00F61940" w:rsidRDefault="005522B9" w:rsidP="005522B9">
      <w:pPr>
        <w:jc w:val="both"/>
        <w:rPr>
          <w:rFonts w:ascii="Arial" w:hAnsi="Arial" w:cs="Arial"/>
          <w:szCs w:val="32"/>
        </w:rPr>
      </w:pPr>
    </w:p>
    <w:p w14:paraId="6133B786" w14:textId="77777777" w:rsidR="005522B9" w:rsidRPr="00F61940" w:rsidRDefault="005522B9" w:rsidP="005522B9">
      <w:pPr>
        <w:jc w:val="both"/>
        <w:rPr>
          <w:rFonts w:ascii="Arial" w:hAnsi="Arial" w:cs="Arial"/>
          <w:szCs w:val="32"/>
        </w:rPr>
      </w:pPr>
      <w:r>
        <w:rPr>
          <w:rFonts w:ascii="Arial" w:hAnsi="Arial" w:cs="Arial"/>
          <w:szCs w:val="32"/>
        </w:rPr>
        <w:t>Small f</w:t>
      </w:r>
      <w:r w:rsidRPr="00F61940">
        <w:rPr>
          <w:rFonts w:ascii="Arial" w:hAnsi="Arial" w:cs="Arial"/>
          <w:szCs w:val="32"/>
        </w:rPr>
        <w:t>avourable revenue variance is</w:t>
      </w:r>
      <w:r>
        <w:rPr>
          <w:rFonts w:ascii="Arial" w:hAnsi="Arial" w:cs="Arial"/>
          <w:szCs w:val="32"/>
        </w:rPr>
        <w:t xml:space="preserve"> </w:t>
      </w:r>
      <w:r w:rsidRPr="00F61940">
        <w:rPr>
          <w:rFonts w:ascii="Arial" w:hAnsi="Arial" w:cs="Arial"/>
          <w:szCs w:val="32"/>
        </w:rPr>
        <w:t xml:space="preserve">due to higher income </w:t>
      </w:r>
      <w:r>
        <w:rPr>
          <w:rFonts w:ascii="Arial" w:hAnsi="Arial" w:cs="Arial"/>
          <w:szCs w:val="32"/>
        </w:rPr>
        <w:t>for planning fees &amp; charges of $90k and Ranger services of $35k, partly offset by less fees &amp; charges from Health services of $20k and Building services of $46k.</w:t>
      </w:r>
    </w:p>
    <w:p w14:paraId="18146912" w14:textId="77777777" w:rsidR="005522B9" w:rsidRPr="00F61940" w:rsidRDefault="005522B9" w:rsidP="005522B9">
      <w:pPr>
        <w:jc w:val="both"/>
        <w:rPr>
          <w:rFonts w:ascii="Arial" w:hAnsi="Arial" w:cs="Arial"/>
          <w:szCs w:val="32"/>
        </w:rPr>
      </w:pPr>
    </w:p>
    <w:p w14:paraId="620FA5C3" w14:textId="77777777" w:rsidR="005522B9" w:rsidRPr="00F61940" w:rsidRDefault="005522B9" w:rsidP="005522B9">
      <w:pPr>
        <w:jc w:val="both"/>
        <w:rPr>
          <w:rFonts w:ascii="Arial" w:hAnsi="Arial" w:cs="Arial"/>
          <w:b/>
          <w:szCs w:val="32"/>
        </w:rPr>
      </w:pPr>
      <w:r w:rsidRPr="00F61940">
        <w:rPr>
          <w:rFonts w:ascii="Arial" w:hAnsi="Arial" w:cs="Arial"/>
          <w:b/>
          <w:szCs w:val="32"/>
        </w:rPr>
        <w:t>Technical Services</w:t>
      </w:r>
    </w:p>
    <w:p w14:paraId="0D571BF6" w14:textId="77777777" w:rsidR="005522B9" w:rsidRPr="00F61940" w:rsidRDefault="005522B9" w:rsidP="005522B9">
      <w:pPr>
        <w:jc w:val="both"/>
        <w:rPr>
          <w:rFonts w:ascii="Arial" w:hAnsi="Arial" w:cs="Arial"/>
          <w:b/>
          <w:szCs w:val="32"/>
        </w:rPr>
      </w:pPr>
    </w:p>
    <w:p w14:paraId="28EC92C4" w14:textId="5F0BECF1" w:rsidR="005522B9" w:rsidRPr="005522B9" w:rsidRDefault="005522B9" w:rsidP="005522B9">
      <w:pPr>
        <w:jc w:val="both"/>
        <w:rPr>
          <w:rFonts w:ascii="Arial" w:hAnsi="Arial" w:cs="Arial"/>
          <w:szCs w:val="32"/>
        </w:rPr>
      </w:pPr>
      <w:r w:rsidRPr="005522B9">
        <w:rPr>
          <w:rFonts w:ascii="Arial" w:hAnsi="Arial" w:cs="Arial"/>
          <w:szCs w:val="32"/>
        </w:rPr>
        <w:t>Expenditure: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w:t>
      </w:r>
      <w:proofErr w:type="gramStart"/>
      <w:r w:rsidRPr="005522B9">
        <w:rPr>
          <w:rFonts w:ascii="Arial" w:hAnsi="Arial" w:cs="Arial"/>
          <w:szCs w:val="32"/>
        </w:rPr>
        <w:t xml:space="preserve">of  </w:t>
      </w:r>
      <w:r w:rsidRPr="005522B9">
        <w:rPr>
          <w:rFonts w:ascii="Arial" w:hAnsi="Arial" w:cs="Arial"/>
          <w:szCs w:val="32"/>
        </w:rPr>
        <w:tab/>
      </w:r>
      <w:proofErr w:type="gramEnd"/>
      <w:r>
        <w:rPr>
          <w:rFonts w:ascii="Arial" w:hAnsi="Arial" w:cs="Arial"/>
          <w:szCs w:val="32"/>
        </w:rPr>
        <w:tab/>
      </w:r>
      <w:r w:rsidRPr="005522B9">
        <w:rPr>
          <w:rFonts w:ascii="Arial" w:hAnsi="Arial" w:cs="Arial"/>
          <w:szCs w:val="32"/>
        </w:rPr>
        <w:t>$    550,973</w:t>
      </w:r>
    </w:p>
    <w:p w14:paraId="426772D7" w14:textId="678DCC90" w:rsidR="005522B9" w:rsidRPr="005522B9" w:rsidRDefault="005522B9" w:rsidP="005522B9">
      <w:pPr>
        <w:jc w:val="both"/>
        <w:rPr>
          <w:rFonts w:ascii="Arial" w:hAnsi="Arial" w:cs="Arial"/>
          <w:szCs w:val="32"/>
        </w:rPr>
      </w:pPr>
      <w:r w:rsidRPr="005522B9">
        <w:rPr>
          <w:rFonts w:ascii="Arial" w:hAnsi="Arial" w:cs="Arial"/>
          <w:szCs w:val="32"/>
        </w:rPr>
        <w:t>Revenue:</w:t>
      </w:r>
      <w:r w:rsidRPr="005522B9">
        <w:rPr>
          <w:rFonts w:ascii="Arial" w:hAnsi="Arial" w:cs="Arial"/>
          <w:szCs w:val="32"/>
        </w:rPr>
        <w:tab/>
      </w:r>
      <w:r>
        <w:rPr>
          <w:rFonts w:ascii="Arial" w:hAnsi="Arial" w:cs="Arial"/>
          <w:szCs w:val="32"/>
        </w:rPr>
        <w:tab/>
      </w:r>
      <w:r w:rsidRPr="005522B9">
        <w:rPr>
          <w:rFonts w:ascii="Arial" w:hAnsi="Arial" w:cs="Arial"/>
          <w:szCs w:val="32"/>
        </w:rPr>
        <w:t xml:space="preserve">Favourable variance </w:t>
      </w:r>
      <w:proofErr w:type="gramStart"/>
      <w:r w:rsidRPr="005522B9">
        <w:rPr>
          <w:rFonts w:ascii="Arial" w:hAnsi="Arial" w:cs="Arial"/>
          <w:szCs w:val="32"/>
        </w:rPr>
        <w:t xml:space="preserve">of  </w:t>
      </w:r>
      <w:r w:rsidRPr="005522B9">
        <w:rPr>
          <w:rFonts w:ascii="Arial" w:hAnsi="Arial" w:cs="Arial"/>
          <w:szCs w:val="32"/>
        </w:rPr>
        <w:tab/>
      </w:r>
      <w:proofErr w:type="gramEnd"/>
      <w:r>
        <w:rPr>
          <w:rFonts w:ascii="Arial" w:hAnsi="Arial" w:cs="Arial"/>
          <w:szCs w:val="32"/>
        </w:rPr>
        <w:tab/>
      </w:r>
      <w:r w:rsidRPr="005522B9">
        <w:rPr>
          <w:rFonts w:ascii="Arial" w:hAnsi="Arial" w:cs="Arial"/>
          <w:szCs w:val="32"/>
        </w:rPr>
        <w:t>$ 1,621,874</w:t>
      </w:r>
    </w:p>
    <w:p w14:paraId="2AAECD33" w14:textId="77777777" w:rsidR="005522B9" w:rsidRPr="00F61940" w:rsidRDefault="005522B9" w:rsidP="005522B9">
      <w:pPr>
        <w:jc w:val="both"/>
        <w:rPr>
          <w:rFonts w:ascii="Arial" w:hAnsi="Arial" w:cs="Arial"/>
          <w:b/>
          <w:szCs w:val="32"/>
        </w:rPr>
      </w:pPr>
    </w:p>
    <w:p w14:paraId="15AD6F0F" w14:textId="77777777" w:rsidR="005522B9" w:rsidRPr="00F61940" w:rsidRDefault="005522B9" w:rsidP="005522B9">
      <w:pPr>
        <w:jc w:val="both"/>
        <w:rPr>
          <w:rFonts w:ascii="Arial" w:hAnsi="Arial" w:cs="Arial"/>
          <w:szCs w:val="32"/>
        </w:rPr>
      </w:pPr>
      <w:r w:rsidRPr="00F61940">
        <w:rPr>
          <w:rFonts w:ascii="Arial" w:hAnsi="Arial" w:cs="Arial"/>
          <w:szCs w:val="32"/>
        </w:rPr>
        <w:t xml:space="preserve">The favourable expenditure variance is mainly due to expenses not expended yet for </w:t>
      </w:r>
      <w:r>
        <w:rPr>
          <w:rFonts w:ascii="Arial" w:hAnsi="Arial" w:cs="Arial"/>
          <w:szCs w:val="32"/>
        </w:rPr>
        <w:t>Building maintenance of $174k and park services of $274k.</w:t>
      </w:r>
    </w:p>
    <w:p w14:paraId="398A5AD5" w14:textId="77777777" w:rsidR="005522B9" w:rsidRPr="00F61940" w:rsidRDefault="005522B9" w:rsidP="005522B9">
      <w:pPr>
        <w:jc w:val="both"/>
        <w:rPr>
          <w:rFonts w:ascii="Arial" w:hAnsi="Arial" w:cs="Arial"/>
          <w:szCs w:val="32"/>
        </w:rPr>
      </w:pPr>
    </w:p>
    <w:p w14:paraId="0BCB62B1" w14:textId="77777777" w:rsidR="005522B9" w:rsidRDefault="005522B9" w:rsidP="005522B9">
      <w:pPr>
        <w:jc w:val="both"/>
        <w:rPr>
          <w:rFonts w:ascii="Arial" w:hAnsi="Arial" w:cs="Arial"/>
          <w:szCs w:val="32"/>
        </w:rPr>
      </w:pPr>
      <w:r w:rsidRPr="00F61940">
        <w:rPr>
          <w:rFonts w:ascii="Arial" w:hAnsi="Arial" w:cs="Arial"/>
          <w:szCs w:val="32"/>
        </w:rPr>
        <w:t xml:space="preserve">The favourable revenue variance is due to </w:t>
      </w:r>
      <w:r>
        <w:rPr>
          <w:rFonts w:ascii="Arial" w:hAnsi="Arial" w:cs="Arial"/>
          <w:szCs w:val="32"/>
        </w:rPr>
        <w:t>higher revenue from upfront payment of underground power (UGP) service charge of $1.6 M</w:t>
      </w:r>
      <w:r w:rsidRPr="00F61940">
        <w:rPr>
          <w:rFonts w:ascii="Arial" w:hAnsi="Arial" w:cs="Arial"/>
          <w:szCs w:val="32"/>
        </w:rPr>
        <w:t xml:space="preserve">. </w:t>
      </w:r>
      <w:r>
        <w:rPr>
          <w:rFonts w:ascii="Arial" w:hAnsi="Arial" w:cs="Arial"/>
          <w:szCs w:val="32"/>
        </w:rPr>
        <w:t>The underground power revenue budget will be updated at budget review, with the confirmed figures based on owners who have elected to pay up-front or in 10-year instalments.</w:t>
      </w:r>
    </w:p>
    <w:p w14:paraId="1495D474" w14:textId="77777777" w:rsidR="005522B9" w:rsidRDefault="005522B9" w:rsidP="005522B9">
      <w:pPr>
        <w:jc w:val="both"/>
        <w:rPr>
          <w:rFonts w:ascii="Arial" w:hAnsi="Arial" w:cs="Arial"/>
          <w:szCs w:val="32"/>
        </w:rPr>
      </w:pPr>
    </w:p>
    <w:p w14:paraId="30047AFC" w14:textId="77777777" w:rsidR="00C71D28" w:rsidRDefault="00C71D28" w:rsidP="005522B9">
      <w:pPr>
        <w:jc w:val="both"/>
        <w:rPr>
          <w:rFonts w:ascii="Arial" w:hAnsi="Arial" w:cs="Arial"/>
          <w:szCs w:val="32"/>
        </w:rPr>
      </w:pPr>
    </w:p>
    <w:p w14:paraId="03C2046A" w14:textId="77777777" w:rsidR="00C71D28" w:rsidRDefault="00C71D28" w:rsidP="005522B9">
      <w:pPr>
        <w:jc w:val="both"/>
        <w:rPr>
          <w:rFonts w:ascii="Arial" w:hAnsi="Arial" w:cs="Arial"/>
          <w:szCs w:val="32"/>
        </w:rPr>
      </w:pPr>
    </w:p>
    <w:p w14:paraId="5D2D0F0A" w14:textId="77777777" w:rsidR="00C71D28" w:rsidRDefault="00C71D28" w:rsidP="005522B9">
      <w:pPr>
        <w:jc w:val="both"/>
        <w:rPr>
          <w:rFonts w:ascii="Arial" w:hAnsi="Arial" w:cs="Arial"/>
          <w:szCs w:val="32"/>
        </w:rPr>
      </w:pPr>
    </w:p>
    <w:p w14:paraId="2F9FDCE1" w14:textId="77777777" w:rsidR="00C71D28" w:rsidRDefault="00C71D28" w:rsidP="005522B9">
      <w:pPr>
        <w:jc w:val="both"/>
        <w:rPr>
          <w:rFonts w:ascii="Arial" w:hAnsi="Arial" w:cs="Arial"/>
          <w:szCs w:val="32"/>
        </w:rPr>
      </w:pPr>
    </w:p>
    <w:p w14:paraId="530429CD" w14:textId="24A6D757" w:rsidR="005522B9" w:rsidRDefault="005522B9" w:rsidP="005522B9">
      <w:pPr>
        <w:jc w:val="both"/>
        <w:rPr>
          <w:rFonts w:ascii="Arial" w:hAnsi="Arial" w:cs="Arial"/>
          <w:szCs w:val="32"/>
        </w:rPr>
      </w:pPr>
      <w:r w:rsidRPr="00140025">
        <w:rPr>
          <w:rFonts w:ascii="Arial" w:hAnsi="Arial" w:cs="Arial"/>
          <w:szCs w:val="32"/>
        </w:rPr>
        <w:lastRenderedPageBreak/>
        <w:t>UGP – As at 31</w:t>
      </w:r>
      <w:r w:rsidRPr="00140025">
        <w:rPr>
          <w:rFonts w:ascii="Arial" w:hAnsi="Arial" w:cs="Arial"/>
          <w:szCs w:val="32"/>
          <w:vertAlign w:val="superscript"/>
        </w:rPr>
        <w:t>st</w:t>
      </w:r>
      <w:r w:rsidRPr="00140025">
        <w:rPr>
          <w:rFonts w:ascii="Arial" w:hAnsi="Arial" w:cs="Arial"/>
          <w:szCs w:val="32"/>
        </w:rPr>
        <w:t xml:space="preserve"> October 2018, the City’s service charge, spend and borrowings since the commencement of the project is as follows:</w:t>
      </w:r>
    </w:p>
    <w:p w14:paraId="2FEF2D13" w14:textId="05A106F3" w:rsidR="0088729F" w:rsidRDefault="0088729F" w:rsidP="005522B9">
      <w:pPr>
        <w:jc w:val="both"/>
        <w:rPr>
          <w:rFonts w:ascii="Arial" w:hAnsi="Arial" w:cs="Arial"/>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418"/>
        <w:gridCol w:w="1559"/>
      </w:tblGrid>
      <w:tr w:rsidR="00B667F8" w:rsidRPr="00861568" w14:paraId="70005515" w14:textId="77777777" w:rsidTr="003516FF">
        <w:trPr>
          <w:trHeight w:val="561"/>
        </w:trPr>
        <w:tc>
          <w:tcPr>
            <w:tcW w:w="3261" w:type="dxa"/>
            <w:shd w:val="clear" w:color="auto" w:fill="auto"/>
          </w:tcPr>
          <w:p w14:paraId="4941A850" w14:textId="77777777" w:rsidR="005522B9" w:rsidRPr="003516FF" w:rsidRDefault="005522B9" w:rsidP="00B667F8">
            <w:pPr>
              <w:rPr>
                <w:rFonts w:ascii="Arial" w:hAnsi="Arial" w:cs="Arial"/>
                <w:b/>
                <w:szCs w:val="32"/>
              </w:rPr>
            </w:pPr>
            <w:r w:rsidRPr="003516FF">
              <w:rPr>
                <w:rFonts w:ascii="Arial" w:hAnsi="Arial" w:cs="Arial"/>
                <w:b/>
                <w:szCs w:val="32"/>
              </w:rPr>
              <w:t>Project</w:t>
            </w:r>
          </w:p>
        </w:tc>
        <w:tc>
          <w:tcPr>
            <w:tcW w:w="1984" w:type="dxa"/>
            <w:shd w:val="clear" w:color="auto" w:fill="auto"/>
          </w:tcPr>
          <w:p w14:paraId="77718264" w14:textId="1EA6D41C" w:rsidR="005522B9" w:rsidRPr="003516FF" w:rsidRDefault="005522B9" w:rsidP="00B667F8">
            <w:pPr>
              <w:rPr>
                <w:rFonts w:ascii="Arial" w:hAnsi="Arial" w:cs="Arial"/>
                <w:b/>
                <w:szCs w:val="32"/>
              </w:rPr>
            </w:pPr>
            <w:r w:rsidRPr="003516FF">
              <w:rPr>
                <w:rFonts w:ascii="Arial" w:hAnsi="Arial" w:cs="Arial"/>
                <w:b/>
                <w:szCs w:val="32"/>
              </w:rPr>
              <w:t>Service Charge</w:t>
            </w:r>
          </w:p>
        </w:tc>
        <w:tc>
          <w:tcPr>
            <w:tcW w:w="1418" w:type="dxa"/>
            <w:shd w:val="clear" w:color="auto" w:fill="auto"/>
          </w:tcPr>
          <w:p w14:paraId="2CA4E9FC" w14:textId="613F40D6" w:rsidR="005522B9" w:rsidRPr="003516FF" w:rsidRDefault="005522B9" w:rsidP="00B667F8">
            <w:pPr>
              <w:rPr>
                <w:rFonts w:ascii="Arial" w:hAnsi="Arial" w:cs="Arial"/>
                <w:b/>
                <w:szCs w:val="32"/>
              </w:rPr>
            </w:pPr>
            <w:r w:rsidRPr="003516FF">
              <w:rPr>
                <w:rFonts w:ascii="Arial" w:hAnsi="Arial" w:cs="Arial"/>
                <w:b/>
                <w:szCs w:val="32"/>
              </w:rPr>
              <w:t>Spend</w:t>
            </w:r>
          </w:p>
        </w:tc>
        <w:tc>
          <w:tcPr>
            <w:tcW w:w="1559" w:type="dxa"/>
            <w:shd w:val="clear" w:color="auto" w:fill="auto"/>
          </w:tcPr>
          <w:p w14:paraId="231ECF38" w14:textId="2DFE08F1" w:rsidR="005522B9" w:rsidRPr="003516FF" w:rsidRDefault="005522B9" w:rsidP="00B667F8">
            <w:pPr>
              <w:rPr>
                <w:rFonts w:ascii="Arial" w:hAnsi="Arial" w:cs="Arial"/>
                <w:b/>
                <w:szCs w:val="32"/>
              </w:rPr>
            </w:pPr>
            <w:r w:rsidRPr="003516FF">
              <w:rPr>
                <w:rFonts w:ascii="Arial" w:hAnsi="Arial" w:cs="Arial"/>
                <w:b/>
                <w:szCs w:val="32"/>
              </w:rPr>
              <w:t>Borrowings</w:t>
            </w:r>
          </w:p>
        </w:tc>
      </w:tr>
      <w:tr w:rsidR="00B667F8" w:rsidRPr="00861568" w14:paraId="335B4F8C" w14:textId="77777777" w:rsidTr="003516FF">
        <w:trPr>
          <w:trHeight w:val="636"/>
        </w:trPr>
        <w:tc>
          <w:tcPr>
            <w:tcW w:w="3261" w:type="dxa"/>
            <w:shd w:val="clear" w:color="auto" w:fill="auto"/>
          </w:tcPr>
          <w:p w14:paraId="57CCFA3E" w14:textId="77777777" w:rsidR="005522B9" w:rsidRPr="003516FF" w:rsidRDefault="005522B9" w:rsidP="00B667F8">
            <w:pPr>
              <w:rPr>
                <w:rFonts w:ascii="Arial" w:hAnsi="Arial" w:cs="Arial"/>
                <w:szCs w:val="32"/>
              </w:rPr>
            </w:pPr>
            <w:proofErr w:type="spellStart"/>
            <w:r w:rsidRPr="003516FF">
              <w:rPr>
                <w:rFonts w:ascii="Arial" w:hAnsi="Arial" w:cs="Arial"/>
                <w:szCs w:val="32"/>
              </w:rPr>
              <w:t>Alderbury</w:t>
            </w:r>
            <w:proofErr w:type="spellEnd"/>
            <w:r w:rsidRPr="003516FF">
              <w:rPr>
                <w:rFonts w:ascii="Arial" w:hAnsi="Arial" w:cs="Arial"/>
                <w:szCs w:val="32"/>
              </w:rPr>
              <w:t xml:space="preserve"> Street</w:t>
            </w:r>
          </w:p>
        </w:tc>
        <w:tc>
          <w:tcPr>
            <w:tcW w:w="1984" w:type="dxa"/>
            <w:shd w:val="clear" w:color="auto" w:fill="auto"/>
          </w:tcPr>
          <w:p w14:paraId="6DA900DA" w14:textId="72555AFA"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184,509</w:t>
            </w:r>
          </w:p>
        </w:tc>
        <w:tc>
          <w:tcPr>
            <w:tcW w:w="1418" w:type="dxa"/>
            <w:shd w:val="clear" w:color="auto" w:fill="auto"/>
          </w:tcPr>
          <w:p w14:paraId="07928D5B" w14:textId="076518F3"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0</w:t>
            </w:r>
          </w:p>
        </w:tc>
        <w:tc>
          <w:tcPr>
            <w:tcW w:w="1559" w:type="dxa"/>
            <w:shd w:val="clear" w:color="auto" w:fill="auto"/>
          </w:tcPr>
          <w:p w14:paraId="1C458DBD" w14:textId="4902B1A0"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0</w:t>
            </w:r>
          </w:p>
        </w:tc>
      </w:tr>
      <w:tr w:rsidR="00B667F8" w:rsidRPr="00861568" w14:paraId="4EF8047D" w14:textId="77777777" w:rsidTr="003516FF">
        <w:trPr>
          <w:trHeight w:val="598"/>
        </w:trPr>
        <w:tc>
          <w:tcPr>
            <w:tcW w:w="3261" w:type="dxa"/>
            <w:shd w:val="clear" w:color="auto" w:fill="auto"/>
          </w:tcPr>
          <w:p w14:paraId="51077710" w14:textId="77777777" w:rsidR="005522B9" w:rsidRPr="003516FF" w:rsidRDefault="005522B9" w:rsidP="00B667F8">
            <w:pPr>
              <w:rPr>
                <w:rFonts w:ascii="Arial" w:hAnsi="Arial" w:cs="Arial"/>
                <w:szCs w:val="32"/>
              </w:rPr>
            </w:pPr>
            <w:r w:rsidRPr="003516FF">
              <w:rPr>
                <w:rFonts w:ascii="Arial" w:hAnsi="Arial" w:cs="Arial"/>
                <w:szCs w:val="32"/>
              </w:rPr>
              <w:t>West Hollywood</w:t>
            </w:r>
          </w:p>
        </w:tc>
        <w:tc>
          <w:tcPr>
            <w:tcW w:w="1984" w:type="dxa"/>
            <w:shd w:val="clear" w:color="auto" w:fill="auto"/>
          </w:tcPr>
          <w:p w14:paraId="266F8C69" w14:textId="4F902F17"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2,274,731</w:t>
            </w:r>
          </w:p>
        </w:tc>
        <w:tc>
          <w:tcPr>
            <w:tcW w:w="1418" w:type="dxa"/>
            <w:shd w:val="clear" w:color="auto" w:fill="auto"/>
          </w:tcPr>
          <w:p w14:paraId="206A6BB1" w14:textId="78727CCB"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5,495,228</w:t>
            </w:r>
          </w:p>
        </w:tc>
        <w:tc>
          <w:tcPr>
            <w:tcW w:w="1559" w:type="dxa"/>
            <w:shd w:val="clear" w:color="auto" w:fill="auto"/>
          </w:tcPr>
          <w:p w14:paraId="2DB22D15" w14:textId="5B2A8270"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2,929,192</w:t>
            </w:r>
          </w:p>
          <w:p w14:paraId="277858EB" w14:textId="77777777" w:rsidR="005522B9" w:rsidRPr="003516FF" w:rsidRDefault="005522B9" w:rsidP="003516FF">
            <w:pPr>
              <w:jc w:val="right"/>
              <w:rPr>
                <w:rFonts w:ascii="Arial" w:hAnsi="Arial" w:cs="Arial"/>
                <w:szCs w:val="32"/>
              </w:rPr>
            </w:pPr>
          </w:p>
        </w:tc>
      </w:tr>
      <w:tr w:rsidR="00B667F8" w:rsidRPr="00861568" w14:paraId="4749ACE4" w14:textId="77777777" w:rsidTr="003516FF">
        <w:trPr>
          <w:trHeight w:val="598"/>
        </w:trPr>
        <w:tc>
          <w:tcPr>
            <w:tcW w:w="3261" w:type="dxa"/>
            <w:shd w:val="clear" w:color="auto" w:fill="auto"/>
          </w:tcPr>
          <w:p w14:paraId="1BD11670" w14:textId="6A99F708" w:rsidR="005522B9" w:rsidRPr="003516FF" w:rsidRDefault="005522B9" w:rsidP="00B667F8">
            <w:pPr>
              <w:rPr>
                <w:rFonts w:ascii="Arial" w:hAnsi="Arial" w:cs="Arial"/>
                <w:szCs w:val="32"/>
              </w:rPr>
            </w:pPr>
            <w:r w:rsidRPr="003516FF">
              <w:rPr>
                <w:rFonts w:ascii="Arial" w:hAnsi="Arial" w:cs="Arial"/>
                <w:szCs w:val="32"/>
              </w:rPr>
              <w:t>Alfred R</w:t>
            </w:r>
            <w:r w:rsidR="00B667F8" w:rsidRPr="003516FF">
              <w:rPr>
                <w:rFonts w:ascii="Arial" w:hAnsi="Arial" w:cs="Arial"/>
                <w:szCs w:val="32"/>
              </w:rPr>
              <w:t>oa</w:t>
            </w:r>
            <w:r w:rsidRPr="003516FF">
              <w:rPr>
                <w:rFonts w:ascii="Arial" w:hAnsi="Arial" w:cs="Arial"/>
                <w:szCs w:val="32"/>
              </w:rPr>
              <w:t>d &amp; Mt Claremont</w:t>
            </w:r>
          </w:p>
        </w:tc>
        <w:tc>
          <w:tcPr>
            <w:tcW w:w="1984" w:type="dxa"/>
            <w:shd w:val="clear" w:color="auto" w:fill="auto"/>
          </w:tcPr>
          <w:p w14:paraId="3F569729" w14:textId="696B7260"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389,530</w:t>
            </w:r>
          </w:p>
        </w:tc>
        <w:tc>
          <w:tcPr>
            <w:tcW w:w="1418" w:type="dxa"/>
            <w:shd w:val="clear" w:color="auto" w:fill="auto"/>
          </w:tcPr>
          <w:p w14:paraId="77F1DCE1" w14:textId="7C12CDEA"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674,661</w:t>
            </w:r>
          </w:p>
        </w:tc>
        <w:tc>
          <w:tcPr>
            <w:tcW w:w="1559" w:type="dxa"/>
            <w:shd w:val="clear" w:color="auto" w:fill="auto"/>
          </w:tcPr>
          <w:p w14:paraId="14B38D8A" w14:textId="508CEA3B" w:rsidR="005522B9" w:rsidRPr="003516FF" w:rsidRDefault="00B667F8" w:rsidP="003516FF">
            <w:pPr>
              <w:jc w:val="right"/>
              <w:rPr>
                <w:rFonts w:ascii="Arial" w:hAnsi="Arial" w:cs="Arial"/>
                <w:szCs w:val="32"/>
              </w:rPr>
            </w:pPr>
            <w:r w:rsidRPr="003516FF">
              <w:rPr>
                <w:rFonts w:ascii="Arial" w:hAnsi="Arial" w:cs="Arial"/>
                <w:szCs w:val="32"/>
              </w:rPr>
              <w:t>$</w:t>
            </w:r>
            <w:r w:rsidR="005522B9" w:rsidRPr="003516FF">
              <w:rPr>
                <w:rFonts w:ascii="Arial" w:hAnsi="Arial" w:cs="Arial"/>
                <w:szCs w:val="32"/>
              </w:rPr>
              <w:t>0</w:t>
            </w:r>
          </w:p>
        </w:tc>
      </w:tr>
      <w:tr w:rsidR="00B667F8" w:rsidRPr="00861568" w14:paraId="0BD0D67E" w14:textId="77777777" w:rsidTr="003516FF">
        <w:trPr>
          <w:trHeight w:val="598"/>
        </w:trPr>
        <w:tc>
          <w:tcPr>
            <w:tcW w:w="3261" w:type="dxa"/>
            <w:shd w:val="clear" w:color="auto" w:fill="auto"/>
          </w:tcPr>
          <w:p w14:paraId="707A84C9" w14:textId="77777777" w:rsidR="005522B9" w:rsidRPr="003516FF" w:rsidRDefault="005522B9" w:rsidP="00B667F8">
            <w:pPr>
              <w:rPr>
                <w:rFonts w:ascii="Arial" w:hAnsi="Arial" w:cs="Arial"/>
                <w:b/>
                <w:szCs w:val="32"/>
              </w:rPr>
            </w:pPr>
            <w:r w:rsidRPr="003516FF">
              <w:rPr>
                <w:rFonts w:ascii="Arial" w:hAnsi="Arial" w:cs="Arial"/>
                <w:b/>
                <w:szCs w:val="32"/>
              </w:rPr>
              <w:t>Total</w:t>
            </w:r>
          </w:p>
        </w:tc>
        <w:tc>
          <w:tcPr>
            <w:tcW w:w="1984" w:type="dxa"/>
            <w:shd w:val="clear" w:color="auto" w:fill="auto"/>
          </w:tcPr>
          <w:p w14:paraId="27450AAF" w14:textId="5A0FB1BA" w:rsidR="005522B9" w:rsidRPr="003516FF" w:rsidRDefault="00B667F8" w:rsidP="003516FF">
            <w:pPr>
              <w:jc w:val="right"/>
              <w:rPr>
                <w:rFonts w:ascii="Arial" w:hAnsi="Arial" w:cs="Arial"/>
                <w:b/>
                <w:szCs w:val="32"/>
              </w:rPr>
            </w:pPr>
            <w:r w:rsidRPr="003516FF">
              <w:rPr>
                <w:rFonts w:ascii="Arial" w:hAnsi="Arial" w:cs="Arial"/>
                <w:b/>
                <w:szCs w:val="32"/>
              </w:rPr>
              <w:t>$</w:t>
            </w:r>
            <w:r w:rsidR="005522B9" w:rsidRPr="003516FF">
              <w:rPr>
                <w:rFonts w:ascii="Arial" w:hAnsi="Arial" w:cs="Arial"/>
                <w:b/>
                <w:szCs w:val="32"/>
              </w:rPr>
              <w:t>2,848,770</w:t>
            </w:r>
          </w:p>
        </w:tc>
        <w:tc>
          <w:tcPr>
            <w:tcW w:w="1418" w:type="dxa"/>
            <w:shd w:val="clear" w:color="auto" w:fill="auto"/>
          </w:tcPr>
          <w:p w14:paraId="1EB79233" w14:textId="27221925" w:rsidR="005522B9" w:rsidRPr="003516FF" w:rsidRDefault="00B667F8" w:rsidP="003516FF">
            <w:pPr>
              <w:jc w:val="right"/>
              <w:rPr>
                <w:rFonts w:ascii="Arial" w:hAnsi="Arial" w:cs="Arial"/>
                <w:b/>
                <w:szCs w:val="32"/>
              </w:rPr>
            </w:pPr>
            <w:r w:rsidRPr="003516FF">
              <w:rPr>
                <w:rFonts w:ascii="Arial" w:hAnsi="Arial" w:cs="Arial"/>
                <w:b/>
                <w:szCs w:val="32"/>
              </w:rPr>
              <w:t>$</w:t>
            </w:r>
            <w:r w:rsidR="005522B9" w:rsidRPr="003516FF">
              <w:rPr>
                <w:rFonts w:ascii="Arial" w:hAnsi="Arial" w:cs="Arial"/>
                <w:b/>
                <w:szCs w:val="32"/>
              </w:rPr>
              <w:t>6,169,889</w:t>
            </w:r>
          </w:p>
        </w:tc>
        <w:tc>
          <w:tcPr>
            <w:tcW w:w="1559" w:type="dxa"/>
            <w:shd w:val="clear" w:color="auto" w:fill="auto"/>
          </w:tcPr>
          <w:p w14:paraId="037071F8" w14:textId="08DAE4EC" w:rsidR="005522B9" w:rsidRPr="003516FF" w:rsidRDefault="00B667F8" w:rsidP="003516FF">
            <w:pPr>
              <w:jc w:val="right"/>
              <w:rPr>
                <w:rFonts w:ascii="Arial" w:hAnsi="Arial" w:cs="Arial"/>
                <w:b/>
                <w:szCs w:val="32"/>
              </w:rPr>
            </w:pPr>
            <w:r w:rsidRPr="003516FF">
              <w:rPr>
                <w:rFonts w:ascii="Arial" w:hAnsi="Arial" w:cs="Arial"/>
                <w:b/>
                <w:szCs w:val="32"/>
              </w:rPr>
              <w:t>$</w:t>
            </w:r>
            <w:r w:rsidR="005522B9" w:rsidRPr="003516FF">
              <w:rPr>
                <w:rFonts w:ascii="Arial" w:hAnsi="Arial" w:cs="Arial"/>
                <w:b/>
                <w:szCs w:val="32"/>
              </w:rPr>
              <w:t>2,929,192</w:t>
            </w:r>
          </w:p>
        </w:tc>
      </w:tr>
    </w:tbl>
    <w:p w14:paraId="65C1575E" w14:textId="77777777" w:rsidR="005522B9" w:rsidRPr="00A02953" w:rsidRDefault="005522B9" w:rsidP="005522B9">
      <w:pPr>
        <w:jc w:val="both"/>
        <w:rPr>
          <w:rFonts w:ascii="Arial" w:hAnsi="Arial" w:cs="Arial"/>
          <w:szCs w:val="32"/>
          <w:highlight w:val="yellow"/>
        </w:rPr>
      </w:pPr>
    </w:p>
    <w:p w14:paraId="4541A8CF" w14:textId="2C9A9961" w:rsidR="005522B9" w:rsidRPr="00994FD5" w:rsidRDefault="005522B9" w:rsidP="005522B9">
      <w:pPr>
        <w:jc w:val="both"/>
        <w:rPr>
          <w:rFonts w:ascii="Arial" w:hAnsi="Arial" w:cs="Arial"/>
          <w:b/>
          <w:szCs w:val="32"/>
        </w:rPr>
      </w:pPr>
      <w:r w:rsidRPr="00994FD5">
        <w:rPr>
          <w:rFonts w:ascii="Arial" w:hAnsi="Arial" w:cs="Arial"/>
          <w:b/>
          <w:szCs w:val="32"/>
        </w:rPr>
        <w:t>Borrowings</w:t>
      </w:r>
    </w:p>
    <w:p w14:paraId="02F5EA1D" w14:textId="77777777" w:rsidR="005522B9" w:rsidRPr="00994FD5" w:rsidRDefault="005522B9" w:rsidP="005522B9">
      <w:pPr>
        <w:jc w:val="both"/>
        <w:rPr>
          <w:rFonts w:ascii="Arial" w:hAnsi="Arial" w:cs="Arial"/>
          <w:szCs w:val="32"/>
        </w:rPr>
      </w:pPr>
    </w:p>
    <w:p w14:paraId="2F231701" w14:textId="5D726C00" w:rsidR="005522B9" w:rsidRDefault="005522B9" w:rsidP="005522B9">
      <w:pPr>
        <w:jc w:val="both"/>
        <w:rPr>
          <w:rFonts w:ascii="Arial" w:hAnsi="Arial" w:cs="Arial"/>
          <w:szCs w:val="32"/>
        </w:rPr>
      </w:pPr>
      <w:r w:rsidRPr="00994FD5">
        <w:rPr>
          <w:rFonts w:ascii="Arial" w:hAnsi="Arial" w:cs="Arial"/>
          <w:szCs w:val="32"/>
        </w:rPr>
        <w:t xml:space="preserve">At 31 October 2018, we have a balance of borrowings of $7.9 M. 2018/19 budget included borrowings of $4.4 M including $2.47 M for the UGP based on the assumption that 75% of the owners will opt for a 10-year loan. However, only 23% of owners have opted for the 10-year loan, thus reducing the loan requirement for the owners’ portion of the UGP $806k. This will reduce the borrowings for the year by $1.66 M with an </w:t>
      </w:r>
      <w:r w:rsidR="00B667F8" w:rsidRPr="00994FD5">
        <w:rPr>
          <w:rFonts w:ascii="Arial" w:hAnsi="Arial" w:cs="Arial"/>
          <w:szCs w:val="32"/>
        </w:rPr>
        <w:t>estimated total outstanding borrowing of $8.5 M</w:t>
      </w:r>
      <w:r w:rsidRPr="00994FD5">
        <w:rPr>
          <w:rFonts w:ascii="Arial" w:hAnsi="Arial" w:cs="Arial"/>
          <w:szCs w:val="32"/>
        </w:rPr>
        <w:t xml:space="preserve"> at year end compared to the budget of</w:t>
      </w:r>
      <w:r w:rsidR="00B667F8">
        <w:rPr>
          <w:rFonts w:ascii="Arial" w:hAnsi="Arial" w:cs="Arial"/>
          <w:szCs w:val="32"/>
        </w:rPr>
        <w:t xml:space="preserve"> </w:t>
      </w:r>
      <w:r w:rsidRPr="00994FD5">
        <w:rPr>
          <w:rFonts w:ascii="Arial" w:hAnsi="Arial" w:cs="Arial"/>
          <w:szCs w:val="32"/>
        </w:rPr>
        <w:t>$10M.</w:t>
      </w:r>
    </w:p>
    <w:p w14:paraId="70364B3E" w14:textId="77777777" w:rsidR="005522B9" w:rsidRDefault="005522B9" w:rsidP="005522B9">
      <w:pPr>
        <w:jc w:val="both"/>
        <w:rPr>
          <w:rFonts w:ascii="Arial" w:hAnsi="Arial" w:cs="Arial"/>
          <w:szCs w:val="32"/>
        </w:rPr>
      </w:pPr>
    </w:p>
    <w:p w14:paraId="6DF17E1C" w14:textId="77777777" w:rsidR="005522B9" w:rsidRDefault="005522B9" w:rsidP="005522B9">
      <w:pPr>
        <w:jc w:val="both"/>
        <w:rPr>
          <w:rFonts w:ascii="Arial" w:hAnsi="Arial" w:cs="Arial"/>
          <w:b/>
          <w:szCs w:val="32"/>
        </w:rPr>
      </w:pPr>
      <w:r>
        <w:rPr>
          <w:rFonts w:ascii="Arial" w:hAnsi="Arial" w:cs="Arial"/>
          <w:b/>
          <w:szCs w:val="32"/>
        </w:rPr>
        <w:t>Net Current Assets Statement</w:t>
      </w:r>
    </w:p>
    <w:p w14:paraId="647FEA49" w14:textId="77777777" w:rsidR="005522B9" w:rsidRDefault="005522B9" w:rsidP="005522B9">
      <w:pPr>
        <w:jc w:val="both"/>
        <w:rPr>
          <w:rFonts w:ascii="Arial" w:hAnsi="Arial" w:cs="Arial"/>
          <w:szCs w:val="32"/>
        </w:rPr>
      </w:pPr>
    </w:p>
    <w:p w14:paraId="1A4BE4F0" w14:textId="77777777" w:rsidR="005522B9" w:rsidRDefault="005522B9" w:rsidP="005522B9">
      <w:pPr>
        <w:jc w:val="both"/>
        <w:rPr>
          <w:rFonts w:ascii="Arial" w:hAnsi="Arial" w:cs="Arial"/>
          <w:szCs w:val="32"/>
        </w:rPr>
      </w:pPr>
      <w:r>
        <w:rPr>
          <w:rFonts w:ascii="Arial" w:hAnsi="Arial" w:cs="Arial"/>
          <w:szCs w:val="32"/>
        </w:rPr>
        <w:t>At 31 October 2018, net current assets were $21.2 M compared to $20.7 M as at 31 October 2017. This is mainly due to service charges and corresponding expense on the Underground Power projects.</w:t>
      </w:r>
    </w:p>
    <w:p w14:paraId="6C9A8CAC" w14:textId="77777777" w:rsidR="005522B9" w:rsidRDefault="005522B9" w:rsidP="005522B9">
      <w:pPr>
        <w:jc w:val="both"/>
        <w:rPr>
          <w:rFonts w:ascii="Arial" w:hAnsi="Arial" w:cs="Arial"/>
          <w:szCs w:val="32"/>
        </w:rPr>
      </w:pPr>
    </w:p>
    <w:p w14:paraId="00139940" w14:textId="77777777" w:rsidR="005522B9" w:rsidRDefault="005522B9" w:rsidP="005522B9">
      <w:pPr>
        <w:jc w:val="both"/>
        <w:rPr>
          <w:rFonts w:ascii="Arial" w:hAnsi="Arial" w:cs="Arial"/>
          <w:szCs w:val="32"/>
        </w:rPr>
      </w:pPr>
      <w:r>
        <w:rPr>
          <w:rFonts w:ascii="Arial" w:hAnsi="Arial" w:cs="Arial"/>
          <w:szCs w:val="32"/>
        </w:rPr>
        <w:t>Rates debtors outstanding are 31% as at 31 October 2018 compared to 30% as at 31 October 2017.</w:t>
      </w:r>
    </w:p>
    <w:p w14:paraId="0AEADBFC" w14:textId="77777777" w:rsidR="005522B9" w:rsidRDefault="005522B9" w:rsidP="005522B9">
      <w:pPr>
        <w:jc w:val="both"/>
        <w:rPr>
          <w:rFonts w:ascii="Arial" w:hAnsi="Arial" w:cs="Arial"/>
          <w:szCs w:val="32"/>
        </w:rPr>
      </w:pPr>
    </w:p>
    <w:p w14:paraId="6F05FAB5" w14:textId="77777777" w:rsidR="005522B9" w:rsidRPr="00F61940" w:rsidRDefault="005522B9" w:rsidP="005522B9">
      <w:pPr>
        <w:jc w:val="both"/>
        <w:rPr>
          <w:rFonts w:ascii="Arial" w:hAnsi="Arial" w:cs="Arial"/>
          <w:szCs w:val="32"/>
        </w:rPr>
      </w:pPr>
      <w:r>
        <w:rPr>
          <w:rFonts w:ascii="Arial" w:hAnsi="Arial" w:cs="Arial"/>
          <w:szCs w:val="32"/>
        </w:rPr>
        <w:t>Sundry debtors as at 31 October 2018 is $609k compared to $335k as at 31 October 2017. This is mainly due to outstanding contribution for All Abilities Play Space, and higher infringement balances outstanding due to increased infringement notices issued.</w:t>
      </w:r>
    </w:p>
    <w:p w14:paraId="536FE709" w14:textId="77777777" w:rsidR="005522B9" w:rsidRPr="00810A06" w:rsidRDefault="005522B9" w:rsidP="005522B9">
      <w:pPr>
        <w:jc w:val="both"/>
        <w:rPr>
          <w:rFonts w:ascii="Arial" w:hAnsi="Arial" w:cs="Arial"/>
          <w:b/>
          <w:szCs w:val="32"/>
        </w:rPr>
      </w:pPr>
    </w:p>
    <w:p w14:paraId="06FF20A9" w14:textId="77777777" w:rsidR="005522B9" w:rsidRPr="002F5D2B" w:rsidRDefault="005522B9" w:rsidP="005522B9">
      <w:pPr>
        <w:jc w:val="both"/>
        <w:rPr>
          <w:rFonts w:ascii="Arial" w:hAnsi="Arial" w:cs="Arial"/>
          <w:b/>
          <w:szCs w:val="32"/>
        </w:rPr>
      </w:pPr>
      <w:r w:rsidRPr="002F5D2B">
        <w:rPr>
          <w:rFonts w:ascii="Arial" w:hAnsi="Arial" w:cs="Arial"/>
          <w:b/>
          <w:szCs w:val="32"/>
        </w:rPr>
        <w:t>Capital Works Programme</w:t>
      </w:r>
    </w:p>
    <w:p w14:paraId="0494A573" w14:textId="77777777" w:rsidR="005522B9" w:rsidRPr="002F5D2B" w:rsidRDefault="005522B9" w:rsidP="005522B9">
      <w:pPr>
        <w:jc w:val="both"/>
        <w:rPr>
          <w:rFonts w:ascii="Arial" w:hAnsi="Arial" w:cs="Arial"/>
          <w:b/>
          <w:szCs w:val="32"/>
        </w:rPr>
      </w:pPr>
    </w:p>
    <w:p w14:paraId="559BED24" w14:textId="6B93E105" w:rsidR="005522B9" w:rsidRDefault="005522B9" w:rsidP="005522B9">
      <w:pPr>
        <w:jc w:val="both"/>
        <w:rPr>
          <w:rFonts w:ascii="Arial" w:hAnsi="Arial" w:cs="Arial"/>
          <w:szCs w:val="32"/>
        </w:rPr>
      </w:pPr>
      <w:r>
        <w:rPr>
          <w:rFonts w:ascii="Arial" w:hAnsi="Arial" w:cs="Arial"/>
          <w:szCs w:val="32"/>
        </w:rPr>
        <w:t>A</w:t>
      </w:r>
      <w:r w:rsidRPr="002F5D2B">
        <w:rPr>
          <w:rFonts w:ascii="Arial" w:hAnsi="Arial" w:cs="Arial"/>
          <w:szCs w:val="32"/>
        </w:rPr>
        <w:t xml:space="preserve">t the end of </w:t>
      </w:r>
      <w:r>
        <w:rPr>
          <w:rFonts w:ascii="Arial" w:hAnsi="Arial" w:cs="Arial"/>
          <w:szCs w:val="32"/>
        </w:rPr>
        <w:t xml:space="preserve">October, the </w:t>
      </w:r>
      <w:r w:rsidRPr="00A46085">
        <w:rPr>
          <w:rFonts w:ascii="Arial" w:hAnsi="Arial" w:cs="Arial"/>
          <w:szCs w:val="32"/>
        </w:rPr>
        <w:t>expenditure</w:t>
      </w:r>
      <w:r>
        <w:rPr>
          <w:rFonts w:ascii="Arial" w:hAnsi="Arial" w:cs="Arial"/>
          <w:szCs w:val="32"/>
        </w:rPr>
        <w:t xml:space="preserve"> on capital works were $2.15 M with further commitments of </w:t>
      </w:r>
      <w:r w:rsidRPr="00BF1AE7">
        <w:rPr>
          <w:rFonts w:ascii="Arial" w:hAnsi="Arial" w:cs="Arial"/>
          <w:szCs w:val="32"/>
        </w:rPr>
        <w:t>$</w:t>
      </w:r>
      <w:r>
        <w:rPr>
          <w:rFonts w:ascii="Arial" w:hAnsi="Arial" w:cs="Arial"/>
          <w:szCs w:val="32"/>
        </w:rPr>
        <w:t xml:space="preserve">2.6 M which is 34.2% of a total budget of $13.88 M. </w:t>
      </w:r>
    </w:p>
    <w:p w14:paraId="4E95C21A" w14:textId="117CEA5B" w:rsidR="005522B9" w:rsidRDefault="005522B9" w:rsidP="005522B9">
      <w:pPr>
        <w:jc w:val="both"/>
        <w:rPr>
          <w:rFonts w:ascii="Arial" w:hAnsi="Arial" w:cs="Arial"/>
          <w:b/>
          <w:sz w:val="28"/>
          <w:szCs w:val="28"/>
          <w:lang w:val="en-US"/>
        </w:rPr>
      </w:pPr>
    </w:p>
    <w:p w14:paraId="70813E3B" w14:textId="77777777" w:rsidR="005522B9" w:rsidRPr="007337AB" w:rsidRDefault="005522B9" w:rsidP="005522B9">
      <w:pPr>
        <w:jc w:val="both"/>
        <w:rPr>
          <w:rFonts w:ascii="Arial" w:hAnsi="Arial" w:cs="Arial"/>
          <w:b/>
          <w:sz w:val="28"/>
          <w:szCs w:val="28"/>
          <w:lang w:val="en-US"/>
        </w:rPr>
      </w:pPr>
      <w:r w:rsidRPr="007337AB">
        <w:rPr>
          <w:rFonts w:ascii="Arial" w:hAnsi="Arial" w:cs="Arial"/>
          <w:b/>
          <w:sz w:val="28"/>
          <w:szCs w:val="28"/>
          <w:lang w:val="en-US"/>
        </w:rPr>
        <w:t>Conclusion</w:t>
      </w:r>
    </w:p>
    <w:p w14:paraId="293D4117" w14:textId="77777777" w:rsidR="005522B9" w:rsidRDefault="005522B9" w:rsidP="005522B9">
      <w:pPr>
        <w:jc w:val="both"/>
        <w:rPr>
          <w:rFonts w:ascii="Arial" w:hAnsi="Arial" w:cs="Arial"/>
          <w:szCs w:val="32"/>
        </w:rPr>
      </w:pPr>
    </w:p>
    <w:p w14:paraId="2DF6D950" w14:textId="77777777" w:rsidR="005522B9" w:rsidRDefault="005522B9" w:rsidP="005522B9">
      <w:pPr>
        <w:jc w:val="both"/>
        <w:rPr>
          <w:rFonts w:ascii="Arial" w:hAnsi="Arial" w:cs="Arial"/>
          <w:szCs w:val="32"/>
        </w:rPr>
      </w:pPr>
      <w:r w:rsidRPr="00DE32AF">
        <w:rPr>
          <w:rFonts w:ascii="Arial" w:hAnsi="Arial" w:cs="Arial"/>
          <w:szCs w:val="32"/>
        </w:rPr>
        <w:t xml:space="preserve">The statement of financial activity </w:t>
      </w:r>
      <w:r>
        <w:rPr>
          <w:rFonts w:ascii="Arial" w:hAnsi="Arial" w:cs="Arial"/>
          <w:szCs w:val="32"/>
        </w:rPr>
        <w:t>for the period ended 31 October</w:t>
      </w:r>
      <w:r w:rsidRPr="00DE32AF">
        <w:rPr>
          <w:rFonts w:ascii="Arial" w:hAnsi="Arial" w:cs="Arial"/>
          <w:szCs w:val="32"/>
        </w:rPr>
        <w:t xml:space="preserve"> 201</w:t>
      </w:r>
      <w:r>
        <w:rPr>
          <w:rFonts w:ascii="Arial" w:hAnsi="Arial" w:cs="Arial"/>
          <w:szCs w:val="32"/>
        </w:rPr>
        <w:t>8</w:t>
      </w:r>
      <w:r w:rsidRPr="00DE32AF">
        <w:rPr>
          <w:rFonts w:ascii="Arial" w:hAnsi="Arial" w:cs="Arial"/>
          <w:szCs w:val="32"/>
        </w:rPr>
        <w:t xml:space="preserve"> indicates that operating expenses are under the year-to-date budget by </w:t>
      </w:r>
      <w:r>
        <w:rPr>
          <w:rFonts w:ascii="Arial" w:hAnsi="Arial" w:cs="Arial"/>
          <w:szCs w:val="32"/>
        </w:rPr>
        <w:t xml:space="preserve">12.1% or $1.65 </w:t>
      </w:r>
      <w:r w:rsidRPr="00DE32AF">
        <w:rPr>
          <w:rFonts w:ascii="Arial" w:hAnsi="Arial" w:cs="Arial"/>
          <w:szCs w:val="32"/>
        </w:rPr>
        <w:t>M, while revenue is above the Budget</w:t>
      </w:r>
      <w:r>
        <w:rPr>
          <w:rFonts w:ascii="Arial" w:hAnsi="Arial" w:cs="Arial"/>
          <w:szCs w:val="32"/>
        </w:rPr>
        <w:t xml:space="preserve"> by 6.8</w:t>
      </w:r>
      <w:r w:rsidRPr="00DE32AF">
        <w:rPr>
          <w:rFonts w:ascii="Arial" w:hAnsi="Arial" w:cs="Arial"/>
          <w:szCs w:val="32"/>
        </w:rPr>
        <w:t>%</w:t>
      </w:r>
      <w:r>
        <w:rPr>
          <w:rFonts w:ascii="Arial" w:hAnsi="Arial" w:cs="Arial"/>
          <w:szCs w:val="32"/>
        </w:rPr>
        <w:t xml:space="preserve"> or $2 </w:t>
      </w:r>
      <w:r w:rsidRPr="00DE32AF">
        <w:rPr>
          <w:rFonts w:ascii="Arial" w:hAnsi="Arial" w:cs="Arial"/>
          <w:szCs w:val="32"/>
        </w:rPr>
        <w:t>M.</w:t>
      </w:r>
    </w:p>
    <w:p w14:paraId="71FB9040" w14:textId="1D3F9F8C" w:rsidR="005522B9" w:rsidRDefault="005522B9" w:rsidP="005522B9">
      <w:pPr>
        <w:jc w:val="both"/>
        <w:rPr>
          <w:rFonts w:ascii="Arial" w:hAnsi="Arial" w:cs="Arial"/>
          <w:b/>
          <w:szCs w:val="32"/>
          <w:lang w:val="en-US"/>
        </w:rPr>
      </w:pPr>
    </w:p>
    <w:p w14:paraId="5AD9DE4F" w14:textId="77777777" w:rsidR="005522B9" w:rsidRPr="00AD73CC" w:rsidRDefault="005522B9" w:rsidP="005522B9">
      <w:pPr>
        <w:jc w:val="both"/>
        <w:rPr>
          <w:rFonts w:ascii="Arial" w:hAnsi="Arial" w:cs="Arial"/>
          <w:b/>
          <w:szCs w:val="32"/>
          <w:lang w:val="en-US"/>
        </w:rPr>
      </w:pPr>
      <w:r w:rsidRPr="00AD73CC">
        <w:rPr>
          <w:rFonts w:ascii="Arial" w:hAnsi="Arial" w:cs="Arial"/>
          <w:b/>
          <w:szCs w:val="32"/>
          <w:lang w:val="en-US"/>
        </w:rPr>
        <w:lastRenderedPageBreak/>
        <w:t>Key Relevant Previous Council Decisions:</w:t>
      </w:r>
    </w:p>
    <w:p w14:paraId="73326EAA" w14:textId="77777777" w:rsidR="005522B9" w:rsidRPr="00AD73CC" w:rsidRDefault="005522B9" w:rsidP="005522B9">
      <w:pPr>
        <w:jc w:val="both"/>
        <w:rPr>
          <w:rFonts w:ascii="Arial" w:hAnsi="Arial" w:cs="Arial"/>
          <w:szCs w:val="32"/>
          <w:lang w:val="en-US"/>
        </w:rPr>
      </w:pPr>
    </w:p>
    <w:p w14:paraId="70CC5429" w14:textId="77777777" w:rsidR="005522B9" w:rsidRPr="00AD73CC" w:rsidRDefault="005522B9" w:rsidP="005522B9">
      <w:pPr>
        <w:jc w:val="both"/>
        <w:rPr>
          <w:rFonts w:ascii="Arial" w:hAnsi="Arial" w:cs="Arial"/>
          <w:szCs w:val="32"/>
          <w:lang w:val="en-US"/>
        </w:rPr>
      </w:pPr>
      <w:r>
        <w:rPr>
          <w:rFonts w:ascii="Arial" w:hAnsi="Arial" w:cs="Arial"/>
          <w:szCs w:val="32"/>
          <w:lang w:val="en-US"/>
        </w:rPr>
        <w:t>Nil.</w:t>
      </w:r>
    </w:p>
    <w:p w14:paraId="69C59204" w14:textId="77777777" w:rsidR="005522B9" w:rsidRPr="00AD73CC" w:rsidRDefault="005522B9" w:rsidP="005522B9">
      <w:pPr>
        <w:jc w:val="both"/>
        <w:rPr>
          <w:rFonts w:ascii="Arial" w:hAnsi="Arial" w:cs="Arial"/>
          <w:szCs w:val="32"/>
          <w:lang w:val="en-US"/>
        </w:rPr>
      </w:pPr>
    </w:p>
    <w:p w14:paraId="5B7F9DA9" w14:textId="77777777" w:rsidR="005522B9" w:rsidRPr="00AD73CC" w:rsidRDefault="005522B9" w:rsidP="005522B9">
      <w:pPr>
        <w:jc w:val="both"/>
        <w:rPr>
          <w:rFonts w:ascii="Arial" w:hAnsi="Arial" w:cs="Arial"/>
          <w:b/>
          <w:sz w:val="28"/>
          <w:szCs w:val="32"/>
          <w:lang w:val="en-US"/>
        </w:rPr>
      </w:pPr>
      <w:r w:rsidRPr="00AD73CC">
        <w:rPr>
          <w:rFonts w:ascii="Arial" w:hAnsi="Arial" w:cs="Arial"/>
          <w:b/>
          <w:sz w:val="28"/>
          <w:szCs w:val="32"/>
          <w:lang w:val="en-US"/>
        </w:rPr>
        <w:t>Consultation</w:t>
      </w:r>
    </w:p>
    <w:p w14:paraId="49D0400D" w14:textId="77777777" w:rsidR="005522B9" w:rsidRPr="00AD73CC" w:rsidRDefault="005522B9" w:rsidP="005522B9">
      <w:pPr>
        <w:jc w:val="both"/>
        <w:rPr>
          <w:rFonts w:ascii="Arial" w:hAnsi="Arial" w:cs="Arial"/>
          <w:b/>
          <w:szCs w:val="32"/>
          <w:lang w:val="en-US"/>
        </w:rPr>
      </w:pPr>
    </w:p>
    <w:p w14:paraId="5535FC87" w14:textId="77777777" w:rsidR="005522B9" w:rsidRPr="003665D9" w:rsidRDefault="005522B9" w:rsidP="005522B9">
      <w:pPr>
        <w:tabs>
          <w:tab w:val="left" w:pos="4820"/>
        </w:tabs>
        <w:jc w:val="both"/>
        <w:rPr>
          <w:rFonts w:ascii="Arial" w:hAnsi="Arial" w:cs="Arial"/>
          <w:szCs w:val="32"/>
          <w:lang w:val="en-US"/>
        </w:rPr>
      </w:pPr>
      <w:r>
        <w:rPr>
          <w:rFonts w:ascii="Arial" w:hAnsi="Arial" w:cs="Arial"/>
          <w:szCs w:val="32"/>
          <w:lang w:val="en-US"/>
        </w:rPr>
        <w:t>N/A</w:t>
      </w:r>
    </w:p>
    <w:p w14:paraId="13259DAA" w14:textId="37EAB20E" w:rsidR="005522B9" w:rsidRDefault="005522B9" w:rsidP="005522B9">
      <w:pPr>
        <w:jc w:val="both"/>
        <w:rPr>
          <w:rFonts w:ascii="Arial" w:hAnsi="Arial" w:cs="Arial"/>
          <w:szCs w:val="32"/>
          <w:lang w:val="en-US"/>
        </w:rPr>
      </w:pPr>
    </w:p>
    <w:p w14:paraId="251E3556" w14:textId="77777777" w:rsidR="005522B9" w:rsidRPr="00AD73CC" w:rsidRDefault="005522B9" w:rsidP="005522B9">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12F0EF06" w14:textId="77777777" w:rsidR="005522B9" w:rsidRPr="00AD73CC" w:rsidRDefault="005522B9" w:rsidP="005522B9">
      <w:pPr>
        <w:jc w:val="both"/>
        <w:rPr>
          <w:rFonts w:ascii="Arial" w:hAnsi="Arial" w:cs="Arial"/>
          <w:b/>
          <w:szCs w:val="32"/>
          <w:lang w:val="en-US"/>
        </w:rPr>
      </w:pPr>
    </w:p>
    <w:p w14:paraId="4D5D40B7" w14:textId="614C3D9E" w:rsidR="00B26BE4" w:rsidRDefault="005522B9" w:rsidP="0088729F">
      <w:pPr>
        <w:jc w:val="both"/>
        <w:rPr>
          <w:rFonts w:ascii="Arial" w:hAnsi="Arial" w:cs="Arial"/>
          <w:szCs w:val="24"/>
        </w:rPr>
      </w:pPr>
      <w:r w:rsidRPr="003665D9">
        <w:rPr>
          <w:rFonts w:ascii="Arial" w:hAnsi="Arial" w:cs="Arial"/>
          <w:szCs w:val="32"/>
          <w:lang w:val="en-US"/>
        </w:rPr>
        <w:t>As outlined in the Monthly Financial Report.</w:t>
      </w:r>
    </w:p>
    <w:p w14:paraId="12E94C0F"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819687D" w14:textId="4396D025" w:rsidR="00B26BE4" w:rsidRPr="00012C59" w:rsidRDefault="00B26BE4" w:rsidP="00B26BE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14" w:name="_Toc531600920"/>
      <w:r w:rsidR="008367BC">
        <w:rPr>
          <w:rFonts w:ascii="Arial" w:hAnsi="Arial" w:cs="Arial"/>
          <w:sz w:val="24"/>
          <w:szCs w:val="24"/>
          <w:u w:val="none"/>
        </w:rPr>
        <w:lastRenderedPageBreak/>
        <w:t xml:space="preserve">Monthly </w:t>
      </w:r>
      <w:r w:rsidR="006207D2">
        <w:rPr>
          <w:rFonts w:ascii="Arial" w:hAnsi="Arial" w:cs="Arial"/>
          <w:sz w:val="24"/>
          <w:szCs w:val="24"/>
          <w:u w:val="none"/>
        </w:rPr>
        <w:t>Investment Report – October 2018</w:t>
      </w:r>
      <w:bookmarkEnd w:id="114"/>
    </w:p>
    <w:p w14:paraId="21CA3072" w14:textId="77777777" w:rsidR="00B26BE4" w:rsidRDefault="00B26BE4" w:rsidP="00B26BE4">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228"/>
      </w:tblGrid>
      <w:tr w:rsidR="00327E61" w:rsidRPr="008A1B93" w14:paraId="26C350D5" w14:textId="77777777" w:rsidTr="004C1491">
        <w:tc>
          <w:tcPr>
            <w:tcW w:w="2193" w:type="dxa"/>
            <w:shd w:val="clear" w:color="auto" w:fill="auto"/>
          </w:tcPr>
          <w:p w14:paraId="6E626D1C" w14:textId="77777777" w:rsidR="00327E61" w:rsidRPr="003516FF" w:rsidRDefault="00327E61" w:rsidP="003516FF">
            <w:pPr>
              <w:jc w:val="both"/>
              <w:rPr>
                <w:rFonts w:ascii="Arial" w:hAnsi="Arial" w:cs="Arial"/>
                <w:b/>
                <w:szCs w:val="24"/>
              </w:rPr>
            </w:pPr>
            <w:r w:rsidRPr="003516FF">
              <w:rPr>
                <w:rFonts w:ascii="Arial" w:hAnsi="Arial" w:cs="Arial"/>
                <w:b/>
                <w:szCs w:val="24"/>
              </w:rPr>
              <w:t>Council</w:t>
            </w:r>
          </w:p>
        </w:tc>
        <w:tc>
          <w:tcPr>
            <w:tcW w:w="6228" w:type="dxa"/>
            <w:shd w:val="clear" w:color="auto" w:fill="auto"/>
          </w:tcPr>
          <w:p w14:paraId="5100CCF2" w14:textId="77777777" w:rsidR="00327E61" w:rsidRPr="003516FF" w:rsidRDefault="00327E61" w:rsidP="003516FF">
            <w:pPr>
              <w:jc w:val="both"/>
              <w:rPr>
                <w:rFonts w:ascii="Arial" w:hAnsi="Arial" w:cs="Arial"/>
                <w:szCs w:val="24"/>
              </w:rPr>
            </w:pPr>
            <w:r w:rsidRPr="003516FF">
              <w:rPr>
                <w:rFonts w:ascii="Arial" w:hAnsi="Arial" w:cs="Arial"/>
                <w:szCs w:val="24"/>
              </w:rPr>
              <w:t>27 November 2018</w:t>
            </w:r>
          </w:p>
        </w:tc>
      </w:tr>
      <w:tr w:rsidR="00327E61" w:rsidRPr="008A1B93" w14:paraId="3AFFA2D3" w14:textId="77777777" w:rsidTr="004C1491">
        <w:tc>
          <w:tcPr>
            <w:tcW w:w="2193" w:type="dxa"/>
            <w:shd w:val="clear" w:color="auto" w:fill="auto"/>
          </w:tcPr>
          <w:p w14:paraId="2E00CAF4" w14:textId="77777777" w:rsidR="00327E61" w:rsidRPr="003516FF" w:rsidRDefault="00327E61" w:rsidP="003516FF">
            <w:pPr>
              <w:jc w:val="both"/>
              <w:rPr>
                <w:rFonts w:ascii="Arial" w:hAnsi="Arial" w:cs="Arial"/>
                <w:b/>
                <w:szCs w:val="24"/>
              </w:rPr>
            </w:pPr>
            <w:r w:rsidRPr="003516FF">
              <w:rPr>
                <w:rFonts w:ascii="Arial" w:hAnsi="Arial" w:cs="Arial"/>
                <w:b/>
                <w:szCs w:val="24"/>
              </w:rPr>
              <w:t>Applicant</w:t>
            </w:r>
          </w:p>
        </w:tc>
        <w:tc>
          <w:tcPr>
            <w:tcW w:w="6228" w:type="dxa"/>
            <w:shd w:val="clear" w:color="auto" w:fill="auto"/>
          </w:tcPr>
          <w:p w14:paraId="6F76C8BB" w14:textId="77777777" w:rsidR="00327E61" w:rsidRPr="003516FF" w:rsidRDefault="00327E61" w:rsidP="003516FF">
            <w:pPr>
              <w:jc w:val="both"/>
              <w:rPr>
                <w:rFonts w:ascii="Arial" w:hAnsi="Arial" w:cs="Arial"/>
                <w:szCs w:val="24"/>
              </w:rPr>
            </w:pPr>
            <w:r w:rsidRPr="003516FF">
              <w:rPr>
                <w:rFonts w:ascii="Arial" w:hAnsi="Arial" w:cs="Arial"/>
                <w:szCs w:val="24"/>
              </w:rPr>
              <w:t>City of Nedlands</w:t>
            </w:r>
          </w:p>
        </w:tc>
      </w:tr>
      <w:tr w:rsidR="00327E61" w:rsidRPr="008A1B93" w14:paraId="760CABD0" w14:textId="77777777" w:rsidTr="004C1491">
        <w:tc>
          <w:tcPr>
            <w:tcW w:w="2193" w:type="dxa"/>
            <w:shd w:val="clear" w:color="auto" w:fill="auto"/>
          </w:tcPr>
          <w:p w14:paraId="7C1639E9" w14:textId="77777777" w:rsidR="00327E61" w:rsidRPr="003516FF" w:rsidRDefault="00327E61" w:rsidP="003516FF">
            <w:pPr>
              <w:jc w:val="both"/>
              <w:rPr>
                <w:rFonts w:ascii="Arial" w:hAnsi="Arial" w:cs="Arial"/>
                <w:b/>
                <w:szCs w:val="24"/>
              </w:rPr>
            </w:pPr>
            <w:r w:rsidRPr="003516FF">
              <w:rPr>
                <w:rFonts w:ascii="Arial" w:hAnsi="Arial" w:cs="Arial"/>
                <w:b/>
                <w:szCs w:val="24"/>
              </w:rPr>
              <w:t>Officer</w:t>
            </w:r>
          </w:p>
        </w:tc>
        <w:tc>
          <w:tcPr>
            <w:tcW w:w="6228" w:type="dxa"/>
            <w:shd w:val="clear" w:color="auto" w:fill="auto"/>
          </w:tcPr>
          <w:p w14:paraId="7BB8A7DC" w14:textId="77777777" w:rsidR="00327E61" w:rsidRPr="003516FF" w:rsidRDefault="00327E61" w:rsidP="003516FF">
            <w:pPr>
              <w:jc w:val="both"/>
              <w:rPr>
                <w:rFonts w:ascii="Arial" w:hAnsi="Arial" w:cs="Arial"/>
                <w:szCs w:val="24"/>
              </w:rPr>
            </w:pPr>
            <w:r w:rsidRPr="003516FF">
              <w:rPr>
                <w:rFonts w:ascii="Arial" w:hAnsi="Arial" w:cs="Arial"/>
                <w:szCs w:val="24"/>
              </w:rPr>
              <w:t>Vanaja Jayaraman – Manager Financial Services</w:t>
            </w:r>
          </w:p>
        </w:tc>
      </w:tr>
      <w:tr w:rsidR="00327E61" w:rsidRPr="008A1B93" w14:paraId="641B0C81" w14:textId="77777777" w:rsidTr="004C1491">
        <w:tc>
          <w:tcPr>
            <w:tcW w:w="2193" w:type="dxa"/>
            <w:shd w:val="clear" w:color="auto" w:fill="auto"/>
          </w:tcPr>
          <w:p w14:paraId="5F28455E" w14:textId="77777777" w:rsidR="00327E61" w:rsidRPr="003516FF" w:rsidRDefault="00327E61" w:rsidP="003516FF">
            <w:pPr>
              <w:jc w:val="both"/>
              <w:rPr>
                <w:rFonts w:ascii="Arial" w:hAnsi="Arial" w:cs="Arial"/>
                <w:b/>
                <w:szCs w:val="24"/>
              </w:rPr>
            </w:pPr>
            <w:r w:rsidRPr="003516FF">
              <w:rPr>
                <w:rFonts w:ascii="Arial" w:hAnsi="Arial" w:cs="Arial"/>
                <w:b/>
                <w:szCs w:val="24"/>
              </w:rPr>
              <w:t>Director</w:t>
            </w:r>
          </w:p>
        </w:tc>
        <w:tc>
          <w:tcPr>
            <w:tcW w:w="6228" w:type="dxa"/>
            <w:shd w:val="clear" w:color="auto" w:fill="auto"/>
          </w:tcPr>
          <w:p w14:paraId="26FA1C43" w14:textId="77777777" w:rsidR="00327E61" w:rsidRPr="003516FF" w:rsidRDefault="00327E61" w:rsidP="003516FF">
            <w:pPr>
              <w:jc w:val="both"/>
              <w:rPr>
                <w:rFonts w:ascii="Arial" w:hAnsi="Arial" w:cs="Arial"/>
                <w:szCs w:val="24"/>
              </w:rPr>
            </w:pPr>
            <w:r w:rsidRPr="003516FF">
              <w:rPr>
                <w:rFonts w:ascii="Arial" w:hAnsi="Arial" w:cs="Arial"/>
                <w:szCs w:val="24"/>
              </w:rPr>
              <w:t>Lorraine Driscoll – Director Corporate &amp; Strategy</w:t>
            </w:r>
          </w:p>
        </w:tc>
      </w:tr>
      <w:tr w:rsidR="00327E61" w:rsidRPr="008A1B93" w14:paraId="4BA72290" w14:textId="77777777" w:rsidTr="004C1491">
        <w:tc>
          <w:tcPr>
            <w:tcW w:w="2193" w:type="dxa"/>
            <w:shd w:val="clear" w:color="auto" w:fill="auto"/>
          </w:tcPr>
          <w:p w14:paraId="7CBBACB7" w14:textId="77777777" w:rsidR="00327E61" w:rsidRPr="003516FF" w:rsidRDefault="00327E61" w:rsidP="003516FF">
            <w:pPr>
              <w:jc w:val="both"/>
              <w:rPr>
                <w:rFonts w:ascii="Arial" w:hAnsi="Arial" w:cs="Arial"/>
                <w:b/>
                <w:szCs w:val="24"/>
              </w:rPr>
            </w:pPr>
            <w:r w:rsidRPr="003516FF">
              <w:rPr>
                <w:rFonts w:ascii="Arial" w:hAnsi="Arial" w:cs="Arial"/>
                <w:b/>
                <w:szCs w:val="24"/>
              </w:rPr>
              <w:t>Attachments</w:t>
            </w:r>
          </w:p>
        </w:tc>
        <w:tc>
          <w:tcPr>
            <w:tcW w:w="6228" w:type="dxa"/>
            <w:shd w:val="clear" w:color="auto" w:fill="auto"/>
          </w:tcPr>
          <w:p w14:paraId="46DDF259" w14:textId="624E6555" w:rsidR="00327E61" w:rsidRPr="003516FF" w:rsidRDefault="00327E61" w:rsidP="003516FF">
            <w:pPr>
              <w:numPr>
                <w:ilvl w:val="0"/>
                <w:numId w:val="12"/>
              </w:numPr>
              <w:ind w:left="401" w:hanging="437"/>
              <w:jc w:val="both"/>
              <w:rPr>
                <w:rFonts w:ascii="Arial" w:hAnsi="Arial" w:cs="Arial"/>
                <w:szCs w:val="32"/>
                <w:lang w:val="en-US"/>
              </w:rPr>
            </w:pPr>
            <w:r w:rsidRPr="003516FF">
              <w:rPr>
                <w:rFonts w:ascii="Arial" w:hAnsi="Arial" w:cs="Arial"/>
                <w:szCs w:val="32"/>
                <w:lang w:val="en-US"/>
              </w:rPr>
              <w:t>Investment Report for the period ended 31 October 2018</w:t>
            </w:r>
          </w:p>
        </w:tc>
      </w:tr>
    </w:tbl>
    <w:p w14:paraId="7442229E" w14:textId="77777777" w:rsidR="004C1491" w:rsidRDefault="004C1491" w:rsidP="004C1491">
      <w:pPr>
        <w:jc w:val="both"/>
        <w:rPr>
          <w:rFonts w:ascii="Arial" w:hAnsi="Arial" w:cs="Arial"/>
          <w:b/>
          <w:szCs w:val="24"/>
        </w:rPr>
      </w:pPr>
    </w:p>
    <w:p w14:paraId="2142CCE5" w14:textId="00E683E9" w:rsidR="004C1491" w:rsidRPr="006D752D" w:rsidRDefault="004C1491" w:rsidP="004C1491">
      <w:pPr>
        <w:jc w:val="both"/>
        <w:rPr>
          <w:rFonts w:ascii="Arial" w:hAnsi="Arial" w:cs="Arial"/>
          <w:b/>
          <w:szCs w:val="24"/>
        </w:rPr>
      </w:pPr>
      <w:r w:rsidRPr="006D752D">
        <w:rPr>
          <w:rFonts w:ascii="Arial" w:hAnsi="Arial" w:cs="Arial"/>
          <w:b/>
          <w:szCs w:val="24"/>
        </w:rPr>
        <w:t xml:space="preserve">Regulation 11(da) </w:t>
      </w:r>
      <w:r w:rsidR="00C71D28">
        <w:rPr>
          <w:rFonts w:ascii="Arial" w:hAnsi="Arial" w:cs="Arial"/>
          <w:b/>
          <w:szCs w:val="24"/>
        </w:rPr>
        <w:t>–</w:t>
      </w:r>
      <w:r w:rsidRPr="006D752D">
        <w:rPr>
          <w:rFonts w:ascii="Arial" w:hAnsi="Arial" w:cs="Arial"/>
          <w:b/>
          <w:szCs w:val="24"/>
        </w:rPr>
        <w:t xml:space="preserve"> </w:t>
      </w:r>
      <w:r w:rsidR="00C71D28">
        <w:rPr>
          <w:rFonts w:ascii="Arial" w:hAnsi="Arial" w:cs="Arial"/>
          <w:b/>
          <w:szCs w:val="24"/>
        </w:rPr>
        <w:t>Not Applicable – Recommendation Adopted</w:t>
      </w:r>
    </w:p>
    <w:p w14:paraId="1ABB295D" w14:textId="77777777" w:rsidR="004C1491" w:rsidRPr="006D752D" w:rsidRDefault="004C1491" w:rsidP="004C1491">
      <w:pPr>
        <w:jc w:val="both"/>
        <w:rPr>
          <w:rFonts w:ascii="Arial" w:hAnsi="Arial" w:cs="Arial"/>
          <w:szCs w:val="24"/>
        </w:rPr>
      </w:pPr>
    </w:p>
    <w:p w14:paraId="192E82CB" w14:textId="4CEA7B73" w:rsidR="004C1491" w:rsidRPr="006D752D" w:rsidRDefault="004C1491" w:rsidP="004C1491">
      <w:pPr>
        <w:jc w:val="both"/>
        <w:rPr>
          <w:rFonts w:ascii="Arial" w:hAnsi="Arial" w:cs="Arial"/>
          <w:szCs w:val="24"/>
        </w:rPr>
      </w:pPr>
      <w:r w:rsidRPr="006D752D">
        <w:rPr>
          <w:rFonts w:ascii="Arial" w:hAnsi="Arial" w:cs="Arial"/>
          <w:szCs w:val="24"/>
        </w:rPr>
        <w:t xml:space="preserve">Moved – Councillor </w:t>
      </w:r>
      <w:r w:rsidR="00A12DBB">
        <w:rPr>
          <w:rFonts w:ascii="Arial" w:hAnsi="Arial" w:cs="Arial"/>
          <w:szCs w:val="24"/>
        </w:rPr>
        <w:t>McManus</w:t>
      </w:r>
    </w:p>
    <w:p w14:paraId="285C6D74" w14:textId="522E52D3" w:rsidR="004C1491" w:rsidRPr="006D752D" w:rsidRDefault="004C1491" w:rsidP="004C1491">
      <w:pPr>
        <w:jc w:val="both"/>
        <w:rPr>
          <w:rFonts w:ascii="Arial" w:hAnsi="Arial" w:cs="Arial"/>
          <w:szCs w:val="24"/>
        </w:rPr>
      </w:pPr>
      <w:r w:rsidRPr="006D752D">
        <w:rPr>
          <w:rFonts w:ascii="Arial" w:hAnsi="Arial" w:cs="Arial"/>
          <w:szCs w:val="24"/>
        </w:rPr>
        <w:t xml:space="preserve">Seconded – Councillor </w:t>
      </w:r>
      <w:r w:rsidR="00A12DBB">
        <w:rPr>
          <w:rFonts w:ascii="Arial" w:hAnsi="Arial" w:cs="Arial"/>
          <w:szCs w:val="24"/>
        </w:rPr>
        <w:t>Hassell</w:t>
      </w:r>
    </w:p>
    <w:p w14:paraId="7CDFCE75" w14:textId="77777777" w:rsidR="004C1491" w:rsidRPr="006D752D" w:rsidRDefault="004C1491" w:rsidP="004C1491">
      <w:pPr>
        <w:jc w:val="both"/>
        <w:rPr>
          <w:rFonts w:ascii="Arial" w:hAnsi="Arial" w:cs="Arial"/>
          <w:szCs w:val="24"/>
        </w:rPr>
      </w:pPr>
    </w:p>
    <w:p w14:paraId="31005E1C" w14:textId="77777777" w:rsidR="004C1491" w:rsidRPr="006D752D" w:rsidRDefault="004C1491" w:rsidP="004C149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6271888" w14:textId="77777777" w:rsidR="004C1491" w:rsidRPr="006D752D" w:rsidRDefault="004C1491" w:rsidP="004C1491">
      <w:pPr>
        <w:jc w:val="both"/>
        <w:rPr>
          <w:rFonts w:ascii="Arial" w:hAnsi="Arial" w:cs="Arial"/>
          <w:szCs w:val="24"/>
        </w:rPr>
      </w:pPr>
      <w:r w:rsidRPr="006D752D">
        <w:rPr>
          <w:rFonts w:ascii="Arial" w:hAnsi="Arial" w:cs="Arial"/>
          <w:szCs w:val="24"/>
        </w:rPr>
        <w:t>(Printed below for ease of reference)</w:t>
      </w:r>
    </w:p>
    <w:p w14:paraId="54E51ABB" w14:textId="4EED13F0" w:rsidR="004C1491" w:rsidRPr="006D752D" w:rsidRDefault="00C85D02" w:rsidP="004C1491">
      <w:pPr>
        <w:jc w:val="right"/>
        <w:rPr>
          <w:rFonts w:ascii="Arial" w:hAnsi="Arial" w:cs="Arial"/>
          <w:b/>
          <w:szCs w:val="24"/>
        </w:rPr>
      </w:pPr>
      <w:r>
        <w:rPr>
          <w:rFonts w:ascii="Arial" w:hAnsi="Arial" w:cs="Arial"/>
          <w:b/>
          <w:szCs w:val="24"/>
        </w:rPr>
        <w:t>CARRIED 12/1</w:t>
      </w:r>
    </w:p>
    <w:p w14:paraId="743F658D" w14:textId="265F40D0" w:rsidR="004C1491" w:rsidRPr="006D752D" w:rsidRDefault="004C1491" w:rsidP="004C1491">
      <w:pPr>
        <w:jc w:val="right"/>
        <w:rPr>
          <w:rFonts w:ascii="Arial" w:hAnsi="Arial" w:cs="Arial"/>
          <w:b/>
          <w:szCs w:val="24"/>
        </w:rPr>
      </w:pPr>
      <w:r w:rsidRPr="006D752D">
        <w:rPr>
          <w:rFonts w:ascii="Arial" w:hAnsi="Arial" w:cs="Arial"/>
          <w:b/>
          <w:szCs w:val="24"/>
        </w:rPr>
        <w:t xml:space="preserve">(Against: Cr. </w:t>
      </w:r>
      <w:r w:rsidR="00C85D02">
        <w:rPr>
          <w:rFonts w:ascii="Arial" w:hAnsi="Arial" w:cs="Arial"/>
          <w:b/>
          <w:szCs w:val="24"/>
        </w:rPr>
        <w:t>Mangano</w:t>
      </w:r>
      <w:r w:rsidRPr="006D752D">
        <w:rPr>
          <w:rFonts w:ascii="Arial" w:hAnsi="Arial" w:cs="Arial"/>
          <w:b/>
          <w:szCs w:val="24"/>
        </w:rPr>
        <w:t>)</w:t>
      </w:r>
    </w:p>
    <w:p w14:paraId="0EF5AE0A" w14:textId="77777777" w:rsidR="004C1491" w:rsidRDefault="004C1491" w:rsidP="004C1491">
      <w:pPr>
        <w:jc w:val="both"/>
        <w:rPr>
          <w:rFonts w:ascii="Arial" w:hAnsi="Arial" w:cs="Arial"/>
          <w:b/>
          <w:sz w:val="28"/>
          <w:szCs w:val="32"/>
          <w:lang w:val="en-US"/>
        </w:rPr>
      </w:pPr>
    </w:p>
    <w:p w14:paraId="7EE1D4ED" w14:textId="77777777" w:rsidR="004C1491" w:rsidRDefault="004C1491" w:rsidP="004C1491">
      <w:pPr>
        <w:jc w:val="both"/>
        <w:rPr>
          <w:rFonts w:ascii="Arial" w:hAnsi="Arial" w:cs="Arial"/>
          <w:b/>
          <w:sz w:val="28"/>
          <w:szCs w:val="32"/>
          <w:lang w:val="en-US"/>
        </w:rPr>
      </w:pPr>
    </w:p>
    <w:p w14:paraId="0C315155" w14:textId="6C0E4C53" w:rsidR="004C1491" w:rsidRPr="000E468D" w:rsidRDefault="007D1933" w:rsidP="004C1491">
      <w:pPr>
        <w:jc w:val="both"/>
        <w:rPr>
          <w:rFonts w:ascii="Arial" w:hAnsi="Arial" w:cs="Arial"/>
          <w:b/>
          <w:sz w:val="28"/>
          <w:szCs w:val="32"/>
          <w:lang w:val="en-US"/>
        </w:rPr>
      </w:pPr>
      <w:r>
        <w:rPr>
          <w:rFonts w:ascii="Arial" w:hAnsi="Arial" w:cs="Arial"/>
          <w:b/>
          <w:noProof/>
          <w:sz w:val="28"/>
          <w:szCs w:val="32"/>
          <w:lang w:val="en-US"/>
        </w:rPr>
        <w:pict w14:anchorId="18CDECA5">
          <v:rect id="_x0000_s1069" style="position:absolute;left:0;text-align:left;margin-left:-1.85pt;margin-top:1.65pt;width:421.05pt;height:57.35pt;z-index:-251625984" fillcolor="#d8d8d8" stroked="f"/>
        </w:pict>
      </w:r>
      <w:r w:rsidR="00C71D28">
        <w:rPr>
          <w:rFonts w:ascii="Arial" w:hAnsi="Arial" w:cs="Arial"/>
          <w:b/>
          <w:sz w:val="28"/>
          <w:szCs w:val="32"/>
          <w:lang w:val="en-US"/>
        </w:rPr>
        <w:t xml:space="preserve">Council Resolution / </w:t>
      </w:r>
      <w:r w:rsidR="004C1491" w:rsidRPr="000E468D">
        <w:rPr>
          <w:rFonts w:ascii="Arial" w:hAnsi="Arial" w:cs="Arial"/>
          <w:b/>
          <w:sz w:val="28"/>
          <w:szCs w:val="32"/>
          <w:lang w:val="en-US"/>
        </w:rPr>
        <w:t>Recommendation to Council</w:t>
      </w:r>
    </w:p>
    <w:p w14:paraId="5B09DEED" w14:textId="77777777" w:rsidR="004C1491" w:rsidRDefault="004C1491" w:rsidP="004C1491">
      <w:pPr>
        <w:jc w:val="both"/>
        <w:rPr>
          <w:rFonts w:ascii="Arial" w:hAnsi="Arial" w:cs="Arial"/>
          <w:b/>
          <w:szCs w:val="32"/>
          <w:lang w:val="en-US"/>
        </w:rPr>
      </w:pPr>
    </w:p>
    <w:p w14:paraId="24BA1B04" w14:textId="77777777" w:rsidR="004C1491" w:rsidRPr="00AD73CC" w:rsidRDefault="004C1491" w:rsidP="004C1491">
      <w:pPr>
        <w:jc w:val="both"/>
        <w:rPr>
          <w:rFonts w:ascii="Arial" w:hAnsi="Arial" w:cs="Arial"/>
          <w:b/>
          <w:szCs w:val="32"/>
          <w:lang w:val="en-US"/>
        </w:rPr>
      </w:pPr>
      <w:r>
        <w:rPr>
          <w:rFonts w:ascii="Arial" w:hAnsi="Arial" w:cs="Arial"/>
          <w:b/>
          <w:szCs w:val="32"/>
          <w:lang w:val="en-US"/>
        </w:rPr>
        <w:t>Council receives the Investment Report for the period ended 31 October 2018.</w:t>
      </w:r>
    </w:p>
    <w:p w14:paraId="65E5CD2B" w14:textId="77777777" w:rsidR="00327E61" w:rsidRDefault="00327E61" w:rsidP="00327E61">
      <w:pPr>
        <w:jc w:val="both"/>
        <w:rPr>
          <w:rFonts w:ascii="Arial" w:hAnsi="Arial" w:cs="Arial"/>
          <w:szCs w:val="24"/>
        </w:rPr>
      </w:pPr>
    </w:p>
    <w:p w14:paraId="4D913AA3" w14:textId="77777777" w:rsidR="004C1491" w:rsidRPr="00C71D28" w:rsidRDefault="004C1491" w:rsidP="00327E61">
      <w:pPr>
        <w:jc w:val="both"/>
        <w:rPr>
          <w:rFonts w:ascii="Arial" w:hAnsi="Arial" w:cs="Arial"/>
          <w:b/>
          <w:szCs w:val="32"/>
          <w:lang w:val="en-US"/>
        </w:rPr>
      </w:pPr>
    </w:p>
    <w:p w14:paraId="3BFCE92D" w14:textId="12AB3808" w:rsidR="00327E61" w:rsidRPr="00AD73CC" w:rsidRDefault="00327E61" w:rsidP="00327E61">
      <w:pPr>
        <w:jc w:val="both"/>
        <w:rPr>
          <w:rFonts w:ascii="Arial" w:hAnsi="Arial" w:cs="Arial"/>
          <w:b/>
          <w:sz w:val="28"/>
          <w:szCs w:val="32"/>
          <w:lang w:val="en-US"/>
        </w:rPr>
      </w:pPr>
      <w:r w:rsidRPr="00AD73CC">
        <w:rPr>
          <w:rFonts w:ascii="Arial" w:hAnsi="Arial" w:cs="Arial"/>
          <w:b/>
          <w:sz w:val="28"/>
          <w:szCs w:val="32"/>
          <w:lang w:val="en-US"/>
        </w:rPr>
        <w:t>Executive Summary</w:t>
      </w:r>
    </w:p>
    <w:p w14:paraId="708A352B" w14:textId="77777777" w:rsidR="00327E61" w:rsidRPr="00AD73CC" w:rsidRDefault="00327E61" w:rsidP="00327E61">
      <w:pPr>
        <w:jc w:val="both"/>
        <w:rPr>
          <w:rFonts w:ascii="Arial" w:hAnsi="Arial" w:cs="Arial"/>
          <w:b/>
          <w:szCs w:val="32"/>
          <w:lang w:val="en-US"/>
        </w:rPr>
      </w:pPr>
    </w:p>
    <w:p w14:paraId="012699F4" w14:textId="5299A9A7" w:rsidR="00327E61" w:rsidRDefault="00327E61" w:rsidP="00327E61">
      <w:pPr>
        <w:autoSpaceDE w:val="0"/>
        <w:autoSpaceDN w:val="0"/>
        <w:adjustRightInd w:val="0"/>
        <w:rPr>
          <w:rFonts w:ascii="Arial" w:hAnsi="Arial" w:cs="Arial"/>
          <w:b/>
          <w:sz w:val="28"/>
          <w:szCs w:val="32"/>
          <w:lang w:val="en-US"/>
        </w:rPr>
      </w:pPr>
      <w:r>
        <w:rPr>
          <w:rFonts w:ascii="Arial" w:hAnsi="Arial" w:cs="Arial"/>
          <w:szCs w:val="24"/>
        </w:rPr>
        <w:t>In accordance with the Council’s Investment Policy, Administration is required to present a summary of investments to Council on a monthly basis.</w:t>
      </w:r>
    </w:p>
    <w:p w14:paraId="40ECC556" w14:textId="77777777" w:rsidR="00327E61" w:rsidRDefault="00327E61" w:rsidP="00327E61">
      <w:pPr>
        <w:jc w:val="both"/>
        <w:rPr>
          <w:rFonts w:ascii="Arial" w:hAnsi="Arial" w:cs="Arial"/>
          <w:b/>
          <w:sz w:val="28"/>
          <w:szCs w:val="32"/>
          <w:lang w:val="en-US"/>
        </w:rPr>
      </w:pPr>
    </w:p>
    <w:p w14:paraId="7E51FEDA" w14:textId="77777777" w:rsidR="00327E61" w:rsidRDefault="00327E61" w:rsidP="00327E61">
      <w:pPr>
        <w:jc w:val="both"/>
        <w:rPr>
          <w:rFonts w:ascii="Arial" w:hAnsi="Arial" w:cs="Arial"/>
          <w:b/>
          <w:sz w:val="28"/>
          <w:szCs w:val="32"/>
          <w:lang w:val="en-US"/>
        </w:rPr>
      </w:pPr>
      <w:r w:rsidRPr="00AD73CC">
        <w:rPr>
          <w:rFonts w:ascii="Arial" w:hAnsi="Arial" w:cs="Arial"/>
          <w:b/>
          <w:sz w:val="28"/>
          <w:szCs w:val="32"/>
          <w:lang w:val="en-US"/>
        </w:rPr>
        <w:t>Discussion</w:t>
      </w:r>
      <w:r>
        <w:rPr>
          <w:rFonts w:ascii="Arial" w:hAnsi="Arial" w:cs="Arial"/>
          <w:b/>
          <w:sz w:val="28"/>
          <w:szCs w:val="32"/>
          <w:lang w:val="en-US"/>
        </w:rPr>
        <w:t>/Overview</w:t>
      </w:r>
    </w:p>
    <w:p w14:paraId="2AAAF598" w14:textId="77777777" w:rsidR="00327E61" w:rsidRDefault="00327E61" w:rsidP="00327E61">
      <w:pPr>
        <w:jc w:val="both"/>
        <w:rPr>
          <w:rFonts w:ascii="Arial" w:hAnsi="Arial" w:cs="Arial"/>
          <w:b/>
          <w:sz w:val="28"/>
          <w:szCs w:val="32"/>
          <w:lang w:val="en-US"/>
        </w:rPr>
      </w:pPr>
    </w:p>
    <w:p w14:paraId="7B9CA08E" w14:textId="149924B4" w:rsidR="00327E61" w:rsidRPr="00942DBA" w:rsidRDefault="00327E61" w:rsidP="00327E61">
      <w:pPr>
        <w:jc w:val="both"/>
        <w:rPr>
          <w:rFonts w:ascii="Arial" w:hAnsi="Arial" w:cs="Arial"/>
          <w:szCs w:val="24"/>
          <w:lang w:val="en-US"/>
        </w:rPr>
      </w:pPr>
      <w:r w:rsidRPr="00942DBA">
        <w:rPr>
          <w:rFonts w:ascii="Arial" w:hAnsi="Arial" w:cs="Arial"/>
          <w:szCs w:val="24"/>
          <w:lang w:val="en-US"/>
        </w:rPr>
        <w:t>Council’s Investment of Fund</w:t>
      </w:r>
      <w:r>
        <w:rPr>
          <w:rFonts w:ascii="Arial" w:hAnsi="Arial" w:cs="Arial"/>
          <w:szCs w:val="24"/>
          <w:lang w:val="en-US"/>
        </w:rPr>
        <w:t>s</w:t>
      </w:r>
      <w:r w:rsidRPr="00942DBA">
        <w:rPr>
          <w:rFonts w:ascii="Arial" w:hAnsi="Arial" w:cs="Arial"/>
          <w:szCs w:val="24"/>
          <w:lang w:val="en-US"/>
        </w:rPr>
        <w:t xml:space="preserve"> report meets the requirements of Section 6.14 of the Local Government Act 1995</w:t>
      </w:r>
      <w:r>
        <w:rPr>
          <w:rFonts w:ascii="Arial" w:hAnsi="Arial" w:cs="Arial"/>
          <w:szCs w:val="24"/>
          <w:lang w:val="en-US"/>
        </w:rPr>
        <w:t>.</w:t>
      </w:r>
    </w:p>
    <w:p w14:paraId="42C86DB5" w14:textId="77777777" w:rsidR="00327E61" w:rsidRDefault="00327E61" w:rsidP="00327E61">
      <w:pPr>
        <w:jc w:val="both"/>
        <w:rPr>
          <w:rFonts w:ascii="Arial" w:hAnsi="Arial" w:cs="Arial"/>
          <w:b/>
          <w:sz w:val="28"/>
          <w:szCs w:val="32"/>
          <w:lang w:val="en-US"/>
        </w:rPr>
      </w:pPr>
    </w:p>
    <w:p w14:paraId="1E2597FD" w14:textId="77777777" w:rsidR="00327E61" w:rsidRPr="006E5FAF" w:rsidRDefault="00327E61" w:rsidP="00327E6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23449995" w14:textId="77777777" w:rsidR="00327E61" w:rsidRDefault="00327E61" w:rsidP="00327E61">
      <w:pPr>
        <w:jc w:val="both"/>
        <w:rPr>
          <w:rFonts w:ascii="Arial" w:hAnsi="Arial" w:cs="Arial"/>
          <w:b/>
          <w:sz w:val="28"/>
          <w:szCs w:val="32"/>
          <w:lang w:val="en-US"/>
        </w:rPr>
      </w:pPr>
    </w:p>
    <w:p w14:paraId="19C4A659" w14:textId="77777777" w:rsidR="00327E61" w:rsidRPr="006E5FAF" w:rsidRDefault="00327E61" w:rsidP="00327E6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282E672B" w14:textId="77777777" w:rsidR="00327E61" w:rsidRPr="00AD73CC" w:rsidRDefault="00327E61" w:rsidP="00327E61">
      <w:pPr>
        <w:jc w:val="both"/>
        <w:rPr>
          <w:rFonts w:ascii="Arial" w:hAnsi="Arial" w:cs="Arial"/>
          <w:b/>
          <w:szCs w:val="32"/>
          <w:lang w:val="en-US"/>
        </w:rPr>
      </w:pPr>
    </w:p>
    <w:p w14:paraId="1738B75D" w14:textId="77777777" w:rsidR="00327E61" w:rsidRPr="001C7065" w:rsidRDefault="00327E61" w:rsidP="00327E61">
      <w:pPr>
        <w:jc w:val="both"/>
        <w:rPr>
          <w:rFonts w:ascii="Arial" w:hAnsi="Arial" w:cs="Arial"/>
          <w:bCs/>
          <w:szCs w:val="32"/>
        </w:rPr>
      </w:pPr>
      <w:r w:rsidRPr="004F2743">
        <w:rPr>
          <w:rFonts w:ascii="Arial" w:hAnsi="Arial" w:cs="Arial"/>
          <w:szCs w:val="32"/>
        </w:rPr>
        <w:lastRenderedPageBreak/>
        <w:t xml:space="preserve">The Investment Summary shows that as at </w:t>
      </w:r>
      <w:r>
        <w:rPr>
          <w:rFonts w:ascii="Arial" w:hAnsi="Arial" w:cs="Arial"/>
          <w:szCs w:val="32"/>
        </w:rPr>
        <w:t>31 October</w:t>
      </w:r>
      <w:r>
        <w:rPr>
          <w:rFonts w:ascii="Arial" w:hAnsi="Arial" w:cs="Arial"/>
          <w:bCs/>
          <w:szCs w:val="32"/>
        </w:rPr>
        <w:t xml:space="preserve"> 2018</w:t>
      </w:r>
      <w:r w:rsidRPr="004F2743">
        <w:rPr>
          <w:rFonts w:ascii="Arial" w:hAnsi="Arial" w:cs="Arial"/>
          <w:szCs w:val="32"/>
        </w:rPr>
        <w:t xml:space="preserve"> the City held the following funds in investments:</w:t>
      </w:r>
    </w:p>
    <w:p w14:paraId="75DF1CFC" w14:textId="77777777" w:rsidR="00327E61" w:rsidRPr="004F2743" w:rsidRDefault="00327E61" w:rsidP="00327E61">
      <w:pPr>
        <w:jc w:val="both"/>
        <w:rPr>
          <w:rFonts w:ascii="Arial" w:hAnsi="Arial" w:cs="Arial"/>
          <w:szCs w:val="32"/>
        </w:rPr>
      </w:pPr>
    </w:p>
    <w:p w14:paraId="0B67E437" w14:textId="77777777" w:rsidR="00327E61" w:rsidRPr="004F2743" w:rsidRDefault="00327E61" w:rsidP="00327E61">
      <w:pPr>
        <w:tabs>
          <w:tab w:val="left" w:pos="2127"/>
          <w:tab w:val="right" w:pos="3969"/>
        </w:tabs>
        <w:jc w:val="both"/>
        <w:rPr>
          <w:rFonts w:ascii="Arial" w:hAnsi="Arial" w:cs="Arial"/>
          <w:szCs w:val="32"/>
        </w:rPr>
      </w:pPr>
      <w:r>
        <w:rPr>
          <w:rFonts w:ascii="Arial" w:hAnsi="Arial" w:cs="Arial"/>
          <w:szCs w:val="32"/>
        </w:rPr>
        <w:t>Municipal Funds</w:t>
      </w:r>
      <w:r>
        <w:rPr>
          <w:rFonts w:ascii="Arial" w:hAnsi="Arial" w:cs="Arial"/>
          <w:szCs w:val="32"/>
        </w:rPr>
        <w:tab/>
        <w:t xml:space="preserve">$ </w:t>
      </w:r>
      <w:r>
        <w:rPr>
          <w:rFonts w:ascii="Arial" w:hAnsi="Arial" w:cs="Arial"/>
          <w:szCs w:val="32"/>
        </w:rPr>
        <w:tab/>
        <w:t>14,077,192.59</w:t>
      </w:r>
    </w:p>
    <w:p w14:paraId="2BAABE6A" w14:textId="77777777" w:rsidR="00327E61" w:rsidRPr="00C76E81" w:rsidRDefault="00327E61" w:rsidP="00327E61">
      <w:pPr>
        <w:tabs>
          <w:tab w:val="left" w:pos="2127"/>
          <w:tab w:val="right" w:pos="3969"/>
        </w:tabs>
        <w:jc w:val="both"/>
        <w:rPr>
          <w:rFonts w:ascii="Arial" w:hAnsi="Arial" w:cs="Arial"/>
          <w:szCs w:val="32"/>
          <w:u w:val="single"/>
        </w:rPr>
      </w:pPr>
      <w:r w:rsidRPr="004F2743">
        <w:rPr>
          <w:rFonts w:ascii="Arial" w:hAnsi="Arial" w:cs="Arial"/>
          <w:szCs w:val="32"/>
        </w:rPr>
        <w:t>Reserve Funds</w:t>
      </w:r>
      <w:r w:rsidRPr="004F2743">
        <w:rPr>
          <w:rFonts w:ascii="Arial" w:hAnsi="Arial" w:cs="Arial"/>
          <w:szCs w:val="32"/>
        </w:rPr>
        <w:tab/>
      </w:r>
      <w:r w:rsidRPr="00C76E81">
        <w:rPr>
          <w:rFonts w:ascii="Arial" w:hAnsi="Arial" w:cs="Arial"/>
          <w:szCs w:val="32"/>
          <w:u w:val="single"/>
        </w:rPr>
        <w:t xml:space="preserve">$ </w:t>
      </w:r>
      <w:r w:rsidRPr="00C76E81">
        <w:rPr>
          <w:rFonts w:ascii="Arial" w:hAnsi="Arial" w:cs="Arial"/>
          <w:szCs w:val="32"/>
          <w:u w:val="single"/>
        </w:rPr>
        <w:tab/>
      </w:r>
      <w:r>
        <w:rPr>
          <w:rFonts w:ascii="Arial" w:hAnsi="Arial" w:cs="Arial"/>
          <w:szCs w:val="32"/>
          <w:u w:val="single"/>
        </w:rPr>
        <w:t>6,090,172.33</w:t>
      </w:r>
    </w:p>
    <w:p w14:paraId="5057B755" w14:textId="77777777" w:rsidR="00327E61" w:rsidRDefault="00327E61" w:rsidP="00327E61">
      <w:pPr>
        <w:tabs>
          <w:tab w:val="left" w:pos="2127"/>
          <w:tab w:val="right" w:pos="3969"/>
        </w:tabs>
        <w:jc w:val="both"/>
        <w:rPr>
          <w:rFonts w:ascii="Arial" w:hAnsi="Arial" w:cs="Arial"/>
          <w:szCs w:val="32"/>
          <w:u w:val="double"/>
        </w:rPr>
      </w:pPr>
      <w:r w:rsidRPr="004F2743">
        <w:rPr>
          <w:rFonts w:ascii="Arial" w:hAnsi="Arial" w:cs="Arial"/>
          <w:szCs w:val="32"/>
        </w:rPr>
        <w:t>Total</w:t>
      </w:r>
      <w:r w:rsidRPr="004F2743">
        <w:rPr>
          <w:rFonts w:ascii="Arial" w:hAnsi="Arial" w:cs="Arial"/>
          <w:szCs w:val="32"/>
        </w:rPr>
        <w:tab/>
      </w:r>
      <w:r w:rsidRPr="006D1E31">
        <w:rPr>
          <w:rFonts w:ascii="Arial" w:hAnsi="Arial" w:cs="Arial"/>
          <w:szCs w:val="32"/>
          <w:u w:val="double"/>
        </w:rPr>
        <w:t xml:space="preserve">$ </w:t>
      </w:r>
      <w:r w:rsidRPr="006D1E31">
        <w:rPr>
          <w:rFonts w:ascii="Arial" w:hAnsi="Arial" w:cs="Arial"/>
          <w:szCs w:val="32"/>
          <w:u w:val="double"/>
        </w:rPr>
        <w:tab/>
      </w:r>
      <w:r>
        <w:rPr>
          <w:rFonts w:ascii="Arial" w:hAnsi="Arial" w:cs="Arial"/>
          <w:szCs w:val="32"/>
          <w:u w:val="double"/>
        </w:rPr>
        <w:t>20,167,364.92</w:t>
      </w:r>
    </w:p>
    <w:p w14:paraId="50211504" w14:textId="77777777" w:rsidR="00327E61" w:rsidRPr="004F2743" w:rsidRDefault="00327E61" w:rsidP="00327E61">
      <w:pPr>
        <w:tabs>
          <w:tab w:val="left" w:pos="2127"/>
          <w:tab w:val="right" w:pos="3969"/>
        </w:tabs>
        <w:jc w:val="both"/>
        <w:rPr>
          <w:rFonts w:ascii="Arial" w:hAnsi="Arial" w:cs="Arial"/>
          <w:szCs w:val="32"/>
        </w:rPr>
      </w:pPr>
    </w:p>
    <w:p w14:paraId="20300BD4" w14:textId="77777777" w:rsidR="00327E61" w:rsidRDefault="00327E61" w:rsidP="00327E61">
      <w:pPr>
        <w:jc w:val="both"/>
        <w:rPr>
          <w:rFonts w:ascii="Arial" w:hAnsi="Arial" w:cs="Arial"/>
          <w:szCs w:val="32"/>
        </w:rPr>
      </w:pPr>
      <w:r w:rsidRPr="004F2743">
        <w:rPr>
          <w:rFonts w:ascii="Arial" w:hAnsi="Arial" w:cs="Arial"/>
          <w:szCs w:val="32"/>
        </w:rPr>
        <w:t>The total interest earned fr</w:t>
      </w:r>
      <w:r>
        <w:rPr>
          <w:rFonts w:ascii="Arial" w:hAnsi="Arial" w:cs="Arial"/>
          <w:szCs w:val="32"/>
        </w:rPr>
        <w:t>om investments as at 31 October 2018 was $119,668.56.</w:t>
      </w:r>
    </w:p>
    <w:p w14:paraId="08701D1F" w14:textId="77777777" w:rsidR="00327E61" w:rsidRDefault="00327E61" w:rsidP="00327E61">
      <w:pPr>
        <w:jc w:val="both"/>
        <w:rPr>
          <w:rFonts w:ascii="Arial" w:hAnsi="Arial" w:cs="Arial"/>
          <w:szCs w:val="32"/>
        </w:rPr>
      </w:pPr>
    </w:p>
    <w:p w14:paraId="599C4A02" w14:textId="77777777" w:rsidR="00327E61" w:rsidRPr="004F2743" w:rsidRDefault="00327E61" w:rsidP="00327E61">
      <w:pPr>
        <w:jc w:val="both"/>
        <w:rPr>
          <w:rFonts w:ascii="Arial" w:hAnsi="Arial" w:cs="Arial"/>
          <w:szCs w:val="32"/>
        </w:rPr>
      </w:pPr>
      <w:r w:rsidRPr="004F2743">
        <w:rPr>
          <w:rFonts w:ascii="Arial" w:hAnsi="Arial" w:cs="Arial"/>
          <w:szCs w:val="32"/>
        </w:rPr>
        <w:t>The Investment Portfolio comprises holdings in the following institutions:</w:t>
      </w:r>
    </w:p>
    <w:p w14:paraId="5BD0221D" w14:textId="77777777" w:rsidR="00327E61" w:rsidRPr="004F2743" w:rsidRDefault="00327E61" w:rsidP="00327E61">
      <w:pPr>
        <w:jc w:val="both"/>
        <w:rPr>
          <w:rFonts w:ascii="Arial" w:hAnsi="Arial" w:cs="Arial"/>
          <w:szCs w:val="3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5"/>
        <w:gridCol w:w="2126"/>
        <w:gridCol w:w="2552"/>
      </w:tblGrid>
      <w:tr w:rsidR="00327E61" w:rsidRPr="004F2743" w14:paraId="37037E57" w14:textId="77777777" w:rsidTr="00327E61">
        <w:tc>
          <w:tcPr>
            <w:tcW w:w="1701" w:type="dxa"/>
            <w:vAlign w:val="center"/>
          </w:tcPr>
          <w:p w14:paraId="5AB9A83F" w14:textId="77777777" w:rsidR="00327E61" w:rsidRPr="004F2743" w:rsidRDefault="00327E61" w:rsidP="00E42CF6">
            <w:pPr>
              <w:jc w:val="center"/>
              <w:rPr>
                <w:rFonts w:ascii="Arial" w:hAnsi="Arial" w:cs="Arial"/>
                <w:b/>
                <w:szCs w:val="32"/>
              </w:rPr>
            </w:pPr>
            <w:r w:rsidRPr="004F2743">
              <w:rPr>
                <w:rFonts w:ascii="Arial" w:hAnsi="Arial" w:cs="Arial"/>
                <w:szCs w:val="32"/>
              </w:rPr>
              <w:br w:type="page"/>
            </w:r>
            <w:r w:rsidRPr="004F2743">
              <w:rPr>
                <w:rFonts w:ascii="Arial" w:hAnsi="Arial" w:cs="Arial"/>
                <w:b/>
                <w:szCs w:val="32"/>
              </w:rPr>
              <w:t>Financial Institution</w:t>
            </w:r>
          </w:p>
        </w:tc>
        <w:tc>
          <w:tcPr>
            <w:tcW w:w="1985" w:type="dxa"/>
            <w:vAlign w:val="center"/>
          </w:tcPr>
          <w:p w14:paraId="1F786071" w14:textId="77777777" w:rsidR="00327E61" w:rsidRPr="004F2743" w:rsidRDefault="00327E61" w:rsidP="00E42CF6">
            <w:pPr>
              <w:jc w:val="center"/>
              <w:rPr>
                <w:rFonts w:ascii="Arial" w:hAnsi="Arial" w:cs="Arial"/>
                <w:b/>
                <w:szCs w:val="32"/>
              </w:rPr>
            </w:pPr>
            <w:r w:rsidRPr="004F2743">
              <w:rPr>
                <w:rFonts w:ascii="Arial" w:hAnsi="Arial" w:cs="Arial"/>
                <w:b/>
                <w:szCs w:val="32"/>
              </w:rPr>
              <w:t>Funds Invested</w:t>
            </w:r>
          </w:p>
        </w:tc>
        <w:tc>
          <w:tcPr>
            <w:tcW w:w="2126" w:type="dxa"/>
            <w:vAlign w:val="center"/>
          </w:tcPr>
          <w:p w14:paraId="68188393" w14:textId="77777777" w:rsidR="00327E61" w:rsidRPr="004F2743" w:rsidRDefault="00327E61" w:rsidP="00E42CF6">
            <w:pPr>
              <w:jc w:val="center"/>
              <w:rPr>
                <w:rFonts w:ascii="Arial" w:hAnsi="Arial" w:cs="Arial"/>
                <w:b/>
                <w:szCs w:val="32"/>
              </w:rPr>
            </w:pPr>
            <w:r w:rsidRPr="004F2743">
              <w:rPr>
                <w:rFonts w:ascii="Arial" w:hAnsi="Arial" w:cs="Arial"/>
                <w:b/>
                <w:szCs w:val="32"/>
              </w:rPr>
              <w:t>Interest Rate</w:t>
            </w:r>
          </w:p>
        </w:tc>
        <w:tc>
          <w:tcPr>
            <w:tcW w:w="2552" w:type="dxa"/>
            <w:vAlign w:val="center"/>
          </w:tcPr>
          <w:p w14:paraId="0F7C84E8" w14:textId="77777777" w:rsidR="00327E61" w:rsidRPr="004F2743" w:rsidRDefault="00327E61" w:rsidP="00E42CF6">
            <w:pPr>
              <w:jc w:val="center"/>
              <w:rPr>
                <w:rFonts w:ascii="Arial" w:hAnsi="Arial" w:cs="Arial"/>
                <w:b/>
                <w:szCs w:val="32"/>
              </w:rPr>
            </w:pPr>
            <w:r w:rsidRPr="004F2743">
              <w:rPr>
                <w:rFonts w:ascii="Arial" w:hAnsi="Arial" w:cs="Arial"/>
                <w:b/>
                <w:szCs w:val="32"/>
              </w:rPr>
              <w:t>Proportion of Portfolio</w:t>
            </w:r>
          </w:p>
        </w:tc>
      </w:tr>
      <w:tr w:rsidR="00327E61" w:rsidRPr="004F2743" w14:paraId="71960067" w14:textId="77777777" w:rsidTr="00327E61">
        <w:trPr>
          <w:trHeight w:val="397"/>
        </w:trPr>
        <w:tc>
          <w:tcPr>
            <w:tcW w:w="1701" w:type="dxa"/>
            <w:vAlign w:val="center"/>
          </w:tcPr>
          <w:p w14:paraId="1C12A314" w14:textId="77777777" w:rsidR="00327E61" w:rsidRPr="004F2743" w:rsidRDefault="00327E61" w:rsidP="00E42CF6">
            <w:pPr>
              <w:jc w:val="center"/>
              <w:rPr>
                <w:rFonts w:ascii="Arial" w:hAnsi="Arial" w:cs="Arial"/>
                <w:szCs w:val="32"/>
              </w:rPr>
            </w:pPr>
            <w:r w:rsidRPr="004F2743">
              <w:rPr>
                <w:rFonts w:ascii="Arial" w:hAnsi="Arial" w:cs="Arial"/>
                <w:szCs w:val="32"/>
              </w:rPr>
              <w:t>NAB</w:t>
            </w:r>
          </w:p>
        </w:tc>
        <w:tc>
          <w:tcPr>
            <w:tcW w:w="1985" w:type="dxa"/>
            <w:vAlign w:val="center"/>
          </w:tcPr>
          <w:p w14:paraId="1206F715"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$6,808,535.08</w:t>
            </w:r>
          </w:p>
        </w:tc>
        <w:tc>
          <w:tcPr>
            <w:tcW w:w="2126" w:type="dxa"/>
            <w:vAlign w:val="center"/>
          </w:tcPr>
          <w:p w14:paraId="304198AD" w14:textId="77777777" w:rsidR="00327E61" w:rsidRPr="000A28C8" w:rsidRDefault="00327E61" w:rsidP="00E42CF6">
            <w:pPr>
              <w:jc w:val="center"/>
              <w:rPr>
                <w:rFonts w:ascii="Arial" w:hAnsi="Arial" w:cs="Arial"/>
                <w:szCs w:val="32"/>
              </w:rPr>
            </w:pPr>
            <w:r>
              <w:rPr>
                <w:rFonts w:ascii="Arial" w:hAnsi="Arial" w:cs="Arial"/>
                <w:szCs w:val="32"/>
              </w:rPr>
              <w:t>2.46% - 2.74</w:t>
            </w:r>
            <w:r w:rsidRPr="000A28C8">
              <w:rPr>
                <w:rFonts w:ascii="Arial" w:hAnsi="Arial" w:cs="Arial"/>
                <w:szCs w:val="32"/>
              </w:rPr>
              <w:t>%</w:t>
            </w:r>
          </w:p>
        </w:tc>
        <w:tc>
          <w:tcPr>
            <w:tcW w:w="2552" w:type="dxa"/>
            <w:vAlign w:val="center"/>
          </w:tcPr>
          <w:p w14:paraId="5F8AF997" w14:textId="77777777" w:rsidR="00327E61" w:rsidRPr="000A28C8" w:rsidRDefault="00327E61" w:rsidP="00E42CF6">
            <w:pPr>
              <w:jc w:val="center"/>
              <w:rPr>
                <w:rFonts w:ascii="Arial" w:hAnsi="Arial" w:cs="Arial"/>
                <w:szCs w:val="32"/>
              </w:rPr>
            </w:pPr>
            <w:r>
              <w:rPr>
                <w:rFonts w:ascii="Arial" w:hAnsi="Arial" w:cs="Arial"/>
                <w:szCs w:val="32"/>
              </w:rPr>
              <w:t>33.76</w:t>
            </w:r>
            <w:r w:rsidRPr="000A28C8">
              <w:rPr>
                <w:rFonts w:ascii="Arial" w:hAnsi="Arial" w:cs="Arial"/>
                <w:szCs w:val="32"/>
              </w:rPr>
              <w:t>%</w:t>
            </w:r>
          </w:p>
        </w:tc>
      </w:tr>
      <w:tr w:rsidR="00327E61" w:rsidRPr="004F2743" w14:paraId="528E2D35" w14:textId="77777777" w:rsidTr="00327E61">
        <w:trPr>
          <w:trHeight w:val="397"/>
        </w:trPr>
        <w:tc>
          <w:tcPr>
            <w:tcW w:w="1701" w:type="dxa"/>
            <w:vAlign w:val="center"/>
          </w:tcPr>
          <w:p w14:paraId="229A5480" w14:textId="77777777" w:rsidR="00327E61" w:rsidRPr="004F2743" w:rsidRDefault="00327E61" w:rsidP="00E42CF6">
            <w:pPr>
              <w:jc w:val="center"/>
              <w:rPr>
                <w:rFonts w:ascii="Arial" w:hAnsi="Arial" w:cs="Arial"/>
                <w:szCs w:val="32"/>
              </w:rPr>
            </w:pPr>
            <w:r w:rsidRPr="004F2743">
              <w:rPr>
                <w:rFonts w:ascii="Arial" w:hAnsi="Arial" w:cs="Arial"/>
                <w:szCs w:val="32"/>
              </w:rPr>
              <w:t>Westpac</w:t>
            </w:r>
          </w:p>
        </w:tc>
        <w:tc>
          <w:tcPr>
            <w:tcW w:w="1985" w:type="dxa"/>
            <w:vAlign w:val="center"/>
          </w:tcPr>
          <w:p w14:paraId="15A86754"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$5,650,907.04</w:t>
            </w:r>
          </w:p>
        </w:tc>
        <w:tc>
          <w:tcPr>
            <w:tcW w:w="2126" w:type="dxa"/>
            <w:vAlign w:val="center"/>
          </w:tcPr>
          <w:p w14:paraId="7890B729" w14:textId="77777777" w:rsidR="00327E61" w:rsidRPr="000A28C8" w:rsidRDefault="00327E61" w:rsidP="00E42CF6">
            <w:pPr>
              <w:jc w:val="center"/>
              <w:rPr>
                <w:rFonts w:ascii="Arial" w:hAnsi="Arial" w:cs="Arial"/>
                <w:szCs w:val="32"/>
              </w:rPr>
            </w:pPr>
            <w:r>
              <w:rPr>
                <w:rFonts w:ascii="Arial" w:hAnsi="Arial" w:cs="Arial"/>
                <w:szCs w:val="32"/>
              </w:rPr>
              <w:t>2.50% - 2.81%</w:t>
            </w:r>
          </w:p>
        </w:tc>
        <w:tc>
          <w:tcPr>
            <w:tcW w:w="2552" w:type="dxa"/>
            <w:vAlign w:val="center"/>
          </w:tcPr>
          <w:p w14:paraId="62CFA231" w14:textId="77777777" w:rsidR="00327E61" w:rsidRPr="000A28C8" w:rsidRDefault="00327E61" w:rsidP="00E42CF6">
            <w:pPr>
              <w:jc w:val="center"/>
              <w:rPr>
                <w:rFonts w:ascii="Arial" w:hAnsi="Arial" w:cs="Arial"/>
                <w:szCs w:val="32"/>
              </w:rPr>
            </w:pPr>
            <w:r>
              <w:rPr>
                <w:rFonts w:ascii="Arial" w:hAnsi="Arial" w:cs="Arial"/>
                <w:szCs w:val="32"/>
              </w:rPr>
              <w:t>28.02</w:t>
            </w:r>
            <w:r w:rsidRPr="000A28C8">
              <w:rPr>
                <w:rFonts w:ascii="Arial" w:hAnsi="Arial" w:cs="Arial"/>
                <w:szCs w:val="32"/>
              </w:rPr>
              <w:t>%</w:t>
            </w:r>
          </w:p>
        </w:tc>
      </w:tr>
      <w:tr w:rsidR="00327E61" w:rsidRPr="004F2743" w14:paraId="5BD641FE" w14:textId="77777777" w:rsidTr="00327E61">
        <w:trPr>
          <w:trHeight w:val="397"/>
        </w:trPr>
        <w:tc>
          <w:tcPr>
            <w:tcW w:w="1701" w:type="dxa"/>
            <w:vAlign w:val="center"/>
          </w:tcPr>
          <w:p w14:paraId="33692A50" w14:textId="77777777" w:rsidR="00327E61" w:rsidRPr="004F2743" w:rsidRDefault="00327E61" w:rsidP="00E42CF6">
            <w:pPr>
              <w:jc w:val="center"/>
              <w:rPr>
                <w:rFonts w:ascii="Arial" w:hAnsi="Arial" w:cs="Arial"/>
                <w:szCs w:val="32"/>
              </w:rPr>
            </w:pPr>
            <w:r w:rsidRPr="004F2743">
              <w:rPr>
                <w:rFonts w:ascii="Arial" w:hAnsi="Arial" w:cs="Arial"/>
                <w:szCs w:val="32"/>
              </w:rPr>
              <w:t>ANZ</w:t>
            </w:r>
          </w:p>
        </w:tc>
        <w:tc>
          <w:tcPr>
            <w:tcW w:w="1985" w:type="dxa"/>
            <w:vAlign w:val="center"/>
          </w:tcPr>
          <w:p w14:paraId="648913A8"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$2,185,369.06</w:t>
            </w:r>
          </w:p>
        </w:tc>
        <w:tc>
          <w:tcPr>
            <w:tcW w:w="2126" w:type="dxa"/>
            <w:vAlign w:val="center"/>
          </w:tcPr>
          <w:p w14:paraId="79C3F0A4" w14:textId="77777777" w:rsidR="00327E61" w:rsidRPr="000A28C8" w:rsidRDefault="00327E61" w:rsidP="00E42CF6">
            <w:pPr>
              <w:jc w:val="center"/>
              <w:rPr>
                <w:rFonts w:ascii="Arial" w:hAnsi="Arial" w:cs="Arial"/>
                <w:szCs w:val="32"/>
              </w:rPr>
            </w:pPr>
            <w:r>
              <w:rPr>
                <w:rFonts w:ascii="Arial" w:hAnsi="Arial" w:cs="Arial"/>
                <w:szCs w:val="32"/>
              </w:rPr>
              <w:t xml:space="preserve">2.30% - 2.50% </w:t>
            </w:r>
          </w:p>
        </w:tc>
        <w:tc>
          <w:tcPr>
            <w:tcW w:w="2552" w:type="dxa"/>
            <w:vAlign w:val="center"/>
          </w:tcPr>
          <w:p w14:paraId="6CF3B0E5" w14:textId="77777777" w:rsidR="00327E61" w:rsidRPr="000A28C8" w:rsidRDefault="00327E61" w:rsidP="00E42CF6">
            <w:pPr>
              <w:jc w:val="center"/>
              <w:rPr>
                <w:rFonts w:ascii="Arial" w:hAnsi="Arial" w:cs="Arial"/>
                <w:szCs w:val="32"/>
              </w:rPr>
            </w:pPr>
            <w:r>
              <w:rPr>
                <w:rFonts w:ascii="Arial" w:hAnsi="Arial" w:cs="Arial"/>
                <w:szCs w:val="32"/>
              </w:rPr>
              <w:t xml:space="preserve"> 10.84</w:t>
            </w:r>
            <w:r w:rsidRPr="000A28C8">
              <w:rPr>
                <w:rFonts w:ascii="Arial" w:hAnsi="Arial" w:cs="Arial"/>
                <w:szCs w:val="32"/>
              </w:rPr>
              <w:t>%</w:t>
            </w:r>
          </w:p>
        </w:tc>
      </w:tr>
      <w:tr w:rsidR="00327E61" w:rsidRPr="004F2743" w14:paraId="1C359A22" w14:textId="77777777" w:rsidTr="00327E61">
        <w:trPr>
          <w:trHeight w:val="397"/>
        </w:trPr>
        <w:tc>
          <w:tcPr>
            <w:tcW w:w="1701" w:type="dxa"/>
            <w:vAlign w:val="center"/>
          </w:tcPr>
          <w:p w14:paraId="45AE9067" w14:textId="77777777" w:rsidR="00327E61" w:rsidRPr="004F2743" w:rsidRDefault="00327E61" w:rsidP="00E42CF6">
            <w:pPr>
              <w:jc w:val="center"/>
              <w:rPr>
                <w:rFonts w:ascii="Arial" w:hAnsi="Arial" w:cs="Arial"/>
                <w:szCs w:val="32"/>
              </w:rPr>
            </w:pPr>
            <w:r w:rsidRPr="004F2743">
              <w:rPr>
                <w:rFonts w:ascii="Arial" w:hAnsi="Arial" w:cs="Arial"/>
                <w:szCs w:val="32"/>
              </w:rPr>
              <w:t>CBA</w:t>
            </w:r>
          </w:p>
        </w:tc>
        <w:tc>
          <w:tcPr>
            <w:tcW w:w="1985" w:type="dxa"/>
            <w:vAlign w:val="center"/>
          </w:tcPr>
          <w:p w14:paraId="54E6A52B" w14:textId="77777777" w:rsidR="00327E61" w:rsidRPr="004F2743" w:rsidRDefault="00327E61" w:rsidP="00E42CF6">
            <w:pPr>
              <w:tabs>
                <w:tab w:val="right" w:pos="1734"/>
              </w:tabs>
              <w:jc w:val="right"/>
              <w:rPr>
                <w:rFonts w:ascii="Arial" w:hAnsi="Arial" w:cs="Arial"/>
                <w:szCs w:val="32"/>
              </w:rPr>
            </w:pPr>
            <w:r>
              <w:rPr>
                <w:rFonts w:ascii="Arial" w:hAnsi="Arial" w:cs="Arial"/>
                <w:szCs w:val="32"/>
              </w:rPr>
              <w:t>$5,522,553.74</w:t>
            </w:r>
          </w:p>
        </w:tc>
        <w:tc>
          <w:tcPr>
            <w:tcW w:w="2126" w:type="dxa"/>
            <w:vAlign w:val="center"/>
          </w:tcPr>
          <w:p w14:paraId="2F5B5616" w14:textId="77777777" w:rsidR="00327E61" w:rsidRPr="000A28C8" w:rsidRDefault="00327E61" w:rsidP="00E42CF6">
            <w:pPr>
              <w:jc w:val="center"/>
              <w:rPr>
                <w:rFonts w:ascii="Arial" w:hAnsi="Arial" w:cs="Arial"/>
                <w:szCs w:val="32"/>
              </w:rPr>
            </w:pPr>
            <w:r>
              <w:rPr>
                <w:rFonts w:ascii="Arial" w:hAnsi="Arial" w:cs="Arial"/>
                <w:szCs w:val="32"/>
              </w:rPr>
              <w:t>1.30</w:t>
            </w:r>
            <w:r w:rsidRPr="000A28C8">
              <w:rPr>
                <w:rFonts w:ascii="Arial" w:hAnsi="Arial" w:cs="Arial"/>
                <w:szCs w:val="32"/>
              </w:rPr>
              <w:t>%</w:t>
            </w:r>
            <w:r>
              <w:rPr>
                <w:rFonts w:ascii="Arial" w:hAnsi="Arial" w:cs="Arial"/>
                <w:szCs w:val="32"/>
              </w:rPr>
              <w:t xml:space="preserve"> - 2.46</w:t>
            </w:r>
            <w:r w:rsidRPr="000A28C8">
              <w:rPr>
                <w:rFonts w:ascii="Arial" w:hAnsi="Arial" w:cs="Arial"/>
                <w:szCs w:val="32"/>
              </w:rPr>
              <w:t>%</w:t>
            </w:r>
          </w:p>
        </w:tc>
        <w:tc>
          <w:tcPr>
            <w:tcW w:w="2552" w:type="dxa"/>
            <w:vAlign w:val="center"/>
          </w:tcPr>
          <w:p w14:paraId="5E02604F" w14:textId="77777777" w:rsidR="00327E61" w:rsidRPr="000A28C8" w:rsidRDefault="00327E61" w:rsidP="00E42CF6">
            <w:pPr>
              <w:jc w:val="center"/>
              <w:rPr>
                <w:rFonts w:ascii="Arial" w:hAnsi="Arial" w:cs="Arial"/>
                <w:szCs w:val="32"/>
              </w:rPr>
            </w:pPr>
            <w:r>
              <w:rPr>
                <w:rFonts w:ascii="Arial" w:hAnsi="Arial" w:cs="Arial"/>
                <w:szCs w:val="32"/>
              </w:rPr>
              <w:t>27.38</w:t>
            </w:r>
            <w:r w:rsidRPr="000A28C8">
              <w:rPr>
                <w:rFonts w:ascii="Arial" w:hAnsi="Arial" w:cs="Arial"/>
                <w:szCs w:val="32"/>
              </w:rPr>
              <w:t>%</w:t>
            </w:r>
          </w:p>
        </w:tc>
      </w:tr>
      <w:tr w:rsidR="00327E61" w:rsidRPr="004F2743" w14:paraId="4C0590DD" w14:textId="77777777" w:rsidTr="00327E61">
        <w:trPr>
          <w:trHeight w:val="397"/>
        </w:trPr>
        <w:tc>
          <w:tcPr>
            <w:tcW w:w="1701" w:type="dxa"/>
            <w:vAlign w:val="center"/>
          </w:tcPr>
          <w:p w14:paraId="4F66BF40" w14:textId="77777777" w:rsidR="00327E61" w:rsidRPr="004F2743" w:rsidRDefault="00327E61" w:rsidP="00E42CF6">
            <w:pPr>
              <w:jc w:val="center"/>
              <w:rPr>
                <w:rFonts w:ascii="Arial" w:hAnsi="Arial" w:cs="Arial"/>
                <w:b/>
                <w:szCs w:val="32"/>
              </w:rPr>
            </w:pPr>
            <w:r w:rsidRPr="004F2743">
              <w:rPr>
                <w:rFonts w:ascii="Arial" w:hAnsi="Arial" w:cs="Arial"/>
                <w:b/>
                <w:szCs w:val="32"/>
              </w:rPr>
              <w:t>Total</w:t>
            </w:r>
          </w:p>
        </w:tc>
        <w:tc>
          <w:tcPr>
            <w:tcW w:w="1985" w:type="dxa"/>
            <w:vAlign w:val="center"/>
          </w:tcPr>
          <w:p w14:paraId="33C3DD3B" w14:textId="77777777" w:rsidR="00327E61" w:rsidRPr="00BB4CB8" w:rsidRDefault="00327E61" w:rsidP="00E42CF6">
            <w:pPr>
              <w:tabs>
                <w:tab w:val="right" w:pos="1734"/>
              </w:tabs>
              <w:jc w:val="right"/>
              <w:rPr>
                <w:rFonts w:ascii="Arial" w:hAnsi="Arial" w:cs="Arial"/>
                <w:b/>
                <w:szCs w:val="32"/>
              </w:rPr>
            </w:pPr>
            <w:r w:rsidRPr="00BB4CB8">
              <w:rPr>
                <w:rFonts w:ascii="Arial" w:hAnsi="Arial" w:cs="Arial"/>
                <w:b/>
                <w:szCs w:val="32"/>
              </w:rPr>
              <w:t>$</w:t>
            </w:r>
            <w:r>
              <w:rPr>
                <w:rFonts w:ascii="Arial" w:hAnsi="Arial" w:cs="Arial"/>
                <w:b/>
                <w:szCs w:val="32"/>
              </w:rPr>
              <w:t>20,167,364.92</w:t>
            </w:r>
          </w:p>
        </w:tc>
        <w:tc>
          <w:tcPr>
            <w:tcW w:w="2126" w:type="dxa"/>
            <w:vAlign w:val="center"/>
          </w:tcPr>
          <w:p w14:paraId="7C0AF83F" w14:textId="77777777" w:rsidR="00327E61" w:rsidRPr="000A28C8" w:rsidRDefault="00327E61" w:rsidP="00E42CF6">
            <w:pPr>
              <w:jc w:val="both"/>
              <w:rPr>
                <w:rFonts w:ascii="Arial" w:hAnsi="Arial" w:cs="Arial"/>
                <w:b/>
                <w:szCs w:val="32"/>
              </w:rPr>
            </w:pPr>
          </w:p>
        </w:tc>
        <w:tc>
          <w:tcPr>
            <w:tcW w:w="2552" w:type="dxa"/>
            <w:vAlign w:val="center"/>
          </w:tcPr>
          <w:p w14:paraId="4BE28498" w14:textId="77777777" w:rsidR="00327E61" w:rsidRPr="000A28C8" w:rsidRDefault="00327E61" w:rsidP="00E42CF6">
            <w:pPr>
              <w:jc w:val="center"/>
              <w:rPr>
                <w:rFonts w:ascii="Arial" w:hAnsi="Arial" w:cs="Arial"/>
                <w:b/>
                <w:szCs w:val="32"/>
              </w:rPr>
            </w:pPr>
            <w:r w:rsidRPr="000A28C8">
              <w:rPr>
                <w:rFonts w:ascii="Arial" w:hAnsi="Arial" w:cs="Arial"/>
                <w:b/>
                <w:szCs w:val="32"/>
              </w:rPr>
              <w:fldChar w:fldCharType="begin"/>
            </w:r>
            <w:r w:rsidRPr="000A28C8">
              <w:rPr>
                <w:rFonts w:ascii="Arial" w:hAnsi="Arial" w:cs="Arial"/>
                <w:b/>
                <w:szCs w:val="32"/>
              </w:rPr>
              <w:instrText xml:space="preserve"> =SUM(ABOVE)*100 \# "0.00%" </w:instrText>
            </w:r>
            <w:r w:rsidRPr="000A28C8">
              <w:rPr>
                <w:rFonts w:ascii="Arial" w:hAnsi="Arial" w:cs="Arial"/>
                <w:b/>
                <w:szCs w:val="32"/>
              </w:rPr>
              <w:fldChar w:fldCharType="separate"/>
            </w:r>
            <w:r w:rsidRPr="000A28C8">
              <w:rPr>
                <w:rFonts w:ascii="Arial" w:hAnsi="Arial" w:cs="Arial"/>
                <w:b/>
                <w:szCs w:val="32"/>
              </w:rPr>
              <w:t>100.00%</w:t>
            </w:r>
            <w:r w:rsidRPr="000A28C8">
              <w:rPr>
                <w:rFonts w:ascii="Arial" w:hAnsi="Arial" w:cs="Arial"/>
                <w:szCs w:val="32"/>
              </w:rPr>
              <w:fldChar w:fldCharType="end"/>
            </w:r>
          </w:p>
        </w:tc>
      </w:tr>
    </w:tbl>
    <w:p w14:paraId="0C93395E" w14:textId="77777777" w:rsidR="00327E61" w:rsidRDefault="00327E61" w:rsidP="00327E61">
      <w:pPr>
        <w:jc w:val="both"/>
        <w:rPr>
          <w:rFonts w:ascii="Arial" w:hAnsi="Arial" w:cs="Arial"/>
          <w:b/>
          <w:sz w:val="28"/>
          <w:szCs w:val="32"/>
          <w:lang w:val="en-US"/>
        </w:rPr>
      </w:pPr>
    </w:p>
    <w:p w14:paraId="070C7EC7" w14:textId="60050C96" w:rsidR="00327E61" w:rsidRDefault="00327E61" w:rsidP="00327E61">
      <w:pPr>
        <w:jc w:val="both"/>
        <w:rPr>
          <w:rFonts w:ascii="Arial" w:hAnsi="Arial" w:cs="Arial"/>
          <w:b/>
          <w:sz w:val="28"/>
          <w:szCs w:val="32"/>
          <w:lang w:val="en-US"/>
        </w:rPr>
      </w:pPr>
      <w:r>
        <w:rPr>
          <w:rFonts w:ascii="Arial" w:hAnsi="Arial" w:cs="Arial"/>
          <w:b/>
          <w:sz w:val="28"/>
          <w:szCs w:val="32"/>
          <w:lang w:val="en-US"/>
        </w:rPr>
        <w:t xml:space="preserve">   </w:t>
      </w:r>
      <w:bookmarkStart w:id="115" w:name="_MON_1604320921"/>
      <w:bookmarkEnd w:id="115"/>
      <w:r w:rsidRPr="002E15C6">
        <w:rPr>
          <w:noProof/>
        </w:rPr>
        <w:object w:dxaOrig="7940" w:dyaOrig="3936" w14:anchorId="7B936134">
          <v:shape id="_x0000_i1026" type="#_x0000_t75" style="width:395.65pt;height:196.5pt;visibility:visible" o:ole="">
            <v:imagedata r:id="rId22" o:title=""/>
            <o:lock v:ext="edit" aspectratio="f"/>
          </v:shape>
          <o:OLEObject Type="Embed" ProgID="Excel.Sheet.8" ShapeID="_x0000_i1026" DrawAspect="Content" ObjectID="_1605447775" r:id="rId23">
            <o:FieldCodes>\s</o:FieldCodes>
          </o:OLEObject>
        </w:object>
      </w:r>
    </w:p>
    <w:p w14:paraId="0E0CEC49" w14:textId="77777777" w:rsidR="00327E61" w:rsidRDefault="00327E61" w:rsidP="00327E61">
      <w:pPr>
        <w:jc w:val="both"/>
        <w:rPr>
          <w:rFonts w:ascii="Arial" w:hAnsi="Arial" w:cs="Arial"/>
          <w:b/>
          <w:sz w:val="28"/>
          <w:szCs w:val="32"/>
          <w:lang w:val="en-US"/>
        </w:rPr>
      </w:pPr>
    </w:p>
    <w:p w14:paraId="20D15522" w14:textId="77777777" w:rsidR="00327E61" w:rsidRPr="00AD73CC" w:rsidRDefault="00327E61" w:rsidP="00327E61">
      <w:pPr>
        <w:jc w:val="both"/>
        <w:rPr>
          <w:rFonts w:ascii="Arial" w:hAnsi="Arial" w:cs="Arial"/>
          <w:b/>
          <w:sz w:val="28"/>
          <w:szCs w:val="32"/>
          <w:lang w:val="en-US"/>
        </w:rPr>
      </w:pPr>
      <w:r w:rsidRPr="00AD73CC">
        <w:rPr>
          <w:rFonts w:ascii="Arial" w:hAnsi="Arial" w:cs="Arial"/>
          <w:b/>
          <w:sz w:val="28"/>
          <w:szCs w:val="32"/>
          <w:lang w:val="en-US"/>
        </w:rPr>
        <w:t>Conclusion</w:t>
      </w:r>
    </w:p>
    <w:p w14:paraId="19BBBE10" w14:textId="77777777" w:rsidR="00327E61" w:rsidRPr="00AD73CC" w:rsidRDefault="00327E61" w:rsidP="00327E61">
      <w:pPr>
        <w:jc w:val="both"/>
        <w:rPr>
          <w:rFonts w:ascii="Arial" w:hAnsi="Arial" w:cs="Arial"/>
          <w:b/>
          <w:szCs w:val="32"/>
          <w:lang w:val="en-US"/>
        </w:rPr>
      </w:pPr>
    </w:p>
    <w:p w14:paraId="527734F1" w14:textId="77777777" w:rsidR="00327E61" w:rsidRDefault="00327E61" w:rsidP="00327E61">
      <w:pPr>
        <w:jc w:val="both"/>
        <w:rPr>
          <w:rFonts w:ascii="Arial" w:hAnsi="Arial" w:cs="Arial"/>
          <w:szCs w:val="32"/>
        </w:rPr>
      </w:pPr>
      <w:r w:rsidRPr="00486753">
        <w:rPr>
          <w:rFonts w:ascii="Arial" w:hAnsi="Arial" w:cs="Arial"/>
          <w:szCs w:val="32"/>
        </w:rPr>
        <w:t>The Investment Report is presented to Council.</w:t>
      </w:r>
      <w:r>
        <w:rPr>
          <w:rFonts w:ascii="Arial" w:hAnsi="Arial" w:cs="Arial"/>
          <w:szCs w:val="32"/>
        </w:rPr>
        <w:t xml:space="preserve"> </w:t>
      </w:r>
    </w:p>
    <w:p w14:paraId="4236E62E" w14:textId="77777777" w:rsidR="00327E61" w:rsidRDefault="00327E61" w:rsidP="00327E61">
      <w:pPr>
        <w:jc w:val="both"/>
        <w:rPr>
          <w:rFonts w:ascii="Arial" w:hAnsi="Arial" w:cs="Arial"/>
          <w:szCs w:val="24"/>
        </w:rPr>
      </w:pPr>
    </w:p>
    <w:p w14:paraId="4F294A60" w14:textId="77777777" w:rsidR="00327E61" w:rsidRPr="00AD73CC" w:rsidRDefault="00327E61" w:rsidP="00327E61">
      <w:pPr>
        <w:jc w:val="both"/>
        <w:rPr>
          <w:rFonts w:ascii="Arial" w:hAnsi="Arial" w:cs="Arial"/>
          <w:b/>
          <w:szCs w:val="32"/>
          <w:lang w:val="en-US"/>
        </w:rPr>
      </w:pPr>
      <w:r w:rsidRPr="00AD73CC">
        <w:rPr>
          <w:rFonts w:ascii="Arial" w:hAnsi="Arial" w:cs="Arial"/>
          <w:b/>
          <w:szCs w:val="32"/>
          <w:lang w:val="en-US"/>
        </w:rPr>
        <w:t>Key Relevant Previous Council Decisions:</w:t>
      </w:r>
    </w:p>
    <w:p w14:paraId="7E1732A4" w14:textId="77777777" w:rsidR="00327E61" w:rsidRPr="00AD73CC" w:rsidRDefault="00327E61" w:rsidP="00327E61">
      <w:pPr>
        <w:jc w:val="both"/>
        <w:rPr>
          <w:rFonts w:ascii="Arial" w:hAnsi="Arial" w:cs="Arial"/>
          <w:szCs w:val="32"/>
          <w:lang w:val="en-US"/>
        </w:rPr>
      </w:pPr>
    </w:p>
    <w:p w14:paraId="5AFEC1C0" w14:textId="77777777" w:rsidR="00327E61" w:rsidRDefault="00327E61" w:rsidP="00327E61">
      <w:pPr>
        <w:jc w:val="both"/>
        <w:rPr>
          <w:rFonts w:ascii="Arial" w:hAnsi="Arial" w:cs="Arial"/>
          <w:szCs w:val="32"/>
          <w:lang w:val="en-US"/>
        </w:rPr>
      </w:pPr>
      <w:r>
        <w:rPr>
          <w:rFonts w:ascii="Arial" w:hAnsi="Arial" w:cs="Arial"/>
          <w:szCs w:val="32"/>
          <w:lang w:val="en-US"/>
        </w:rPr>
        <w:t>Nil.</w:t>
      </w:r>
    </w:p>
    <w:p w14:paraId="7A5BCC78" w14:textId="77777777" w:rsidR="00327E61" w:rsidRDefault="00327E61" w:rsidP="00327E61">
      <w:pPr>
        <w:jc w:val="both"/>
        <w:rPr>
          <w:rFonts w:ascii="Arial" w:hAnsi="Arial" w:cs="Arial"/>
          <w:szCs w:val="32"/>
          <w:lang w:val="en-US"/>
        </w:rPr>
      </w:pPr>
    </w:p>
    <w:p w14:paraId="1C0FCB68" w14:textId="77777777" w:rsidR="00327E61" w:rsidRPr="00BF12BF" w:rsidRDefault="00327E61" w:rsidP="00327E61">
      <w:pPr>
        <w:jc w:val="both"/>
        <w:rPr>
          <w:rFonts w:ascii="Arial" w:hAnsi="Arial" w:cs="Arial"/>
          <w:szCs w:val="32"/>
          <w:lang w:val="en-US"/>
        </w:rPr>
      </w:pPr>
      <w:r w:rsidRPr="00AD73CC">
        <w:rPr>
          <w:rFonts w:ascii="Arial" w:hAnsi="Arial" w:cs="Arial"/>
          <w:b/>
          <w:sz w:val="28"/>
          <w:szCs w:val="32"/>
          <w:lang w:val="en-US"/>
        </w:rPr>
        <w:t>Consultation</w:t>
      </w:r>
    </w:p>
    <w:p w14:paraId="24FB0D47" w14:textId="77777777" w:rsidR="00327E61" w:rsidRPr="00AD73CC" w:rsidRDefault="00327E61" w:rsidP="00327E61">
      <w:pPr>
        <w:jc w:val="both"/>
        <w:rPr>
          <w:rFonts w:ascii="Arial" w:hAnsi="Arial" w:cs="Arial"/>
          <w:b/>
          <w:szCs w:val="32"/>
          <w:lang w:val="en-US"/>
        </w:rPr>
      </w:pPr>
    </w:p>
    <w:p w14:paraId="4E3934FC" w14:textId="77777777" w:rsidR="00327E61" w:rsidRPr="009D27FD" w:rsidRDefault="00327E61" w:rsidP="00327E61">
      <w:pPr>
        <w:jc w:val="both"/>
        <w:rPr>
          <w:rFonts w:ascii="Arial" w:hAnsi="Arial" w:cs="Arial"/>
          <w:szCs w:val="32"/>
          <w:lang w:val="en-US"/>
        </w:rPr>
      </w:pPr>
      <w:r w:rsidRPr="00AD73CC">
        <w:rPr>
          <w:rFonts w:ascii="Arial" w:hAnsi="Arial" w:cs="Arial"/>
          <w:szCs w:val="32"/>
          <w:lang w:val="en-US"/>
        </w:rPr>
        <w:t>Required by legislation:</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9D27FD">
        <w:rPr>
          <w:rFonts w:ascii="Arial" w:hAnsi="Arial" w:cs="Arial"/>
          <w:szCs w:val="32"/>
          <w:lang w:val="en-US"/>
        </w:rPr>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9D27FD">
        <w:rPr>
          <w:rFonts w:ascii="Arial" w:hAnsi="Arial" w:cs="Arial"/>
          <w:szCs w:val="32"/>
          <w:lang w:val="en-US"/>
        </w:rPr>
        <w:fldChar w:fldCharType="end"/>
      </w:r>
    </w:p>
    <w:p w14:paraId="03B2795F" w14:textId="77777777" w:rsidR="00327E61" w:rsidRPr="00AD73CC" w:rsidRDefault="00327E61" w:rsidP="00327E61">
      <w:pPr>
        <w:jc w:val="both"/>
        <w:rPr>
          <w:rFonts w:ascii="Arial" w:hAnsi="Arial" w:cs="Arial"/>
          <w:szCs w:val="32"/>
          <w:lang w:val="en-US"/>
        </w:rPr>
      </w:pPr>
      <w:r w:rsidRPr="009D27FD">
        <w:rPr>
          <w:rFonts w:ascii="Arial" w:hAnsi="Arial" w:cs="Arial"/>
          <w:szCs w:val="32"/>
          <w:lang w:val="en-US"/>
        </w:rPr>
        <w:t xml:space="preserve">Required by City of Redlands policy: </w:t>
      </w:r>
      <w:r w:rsidRPr="009D27FD">
        <w:rPr>
          <w:rFonts w:ascii="Arial" w:hAnsi="Arial" w:cs="Arial"/>
          <w:szCs w:val="32"/>
          <w:lang w:val="en-US"/>
        </w:rPr>
        <w:tab/>
      </w:r>
      <w:r w:rsidRPr="009D27FD">
        <w:rPr>
          <w:rFonts w:ascii="Arial" w:hAnsi="Arial" w:cs="Arial"/>
          <w:szCs w:val="32"/>
          <w:lang w:val="en-US"/>
        </w:rPr>
        <w:tab/>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9D27FD">
        <w:rPr>
          <w:rFonts w:ascii="Arial" w:hAnsi="Arial" w:cs="Arial"/>
          <w:szCs w:val="32"/>
          <w:lang w:val="en-US"/>
        </w:rPr>
        <w:fldChar w:fldCharType="end"/>
      </w:r>
    </w:p>
    <w:p w14:paraId="457294FD" w14:textId="77777777" w:rsidR="00327E61" w:rsidRPr="00AD73CC" w:rsidRDefault="00327E61" w:rsidP="00327E61">
      <w:pPr>
        <w:jc w:val="both"/>
        <w:rPr>
          <w:rFonts w:ascii="Arial" w:hAnsi="Arial" w:cs="Arial"/>
          <w:b/>
          <w:sz w:val="28"/>
          <w:szCs w:val="32"/>
          <w:lang w:val="en-US"/>
        </w:rPr>
      </w:pPr>
      <w:r w:rsidRPr="00AD73CC">
        <w:rPr>
          <w:rFonts w:ascii="Arial" w:hAnsi="Arial" w:cs="Arial"/>
          <w:b/>
          <w:sz w:val="28"/>
          <w:szCs w:val="32"/>
          <w:lang w:val="en-US"/>
        </w:rPr>
        <w:lastRenderedPageBreak/>
        <w:t>Budget/Financial Implications</w:t>
      </w:r>
    </w:p>
    <w:p w14:paraId="57CA80C8" w14:textId="77777777" w:rsidR="00327E61" w:rsidRDefault="00327E61" w:rsidP="00327E61">
      <w:pPr>
        <w:jc w:val="both"/>
        <w:rPr>
          <w:rFonts w:ascii="Arial" w:hAnsi="Arial" w:cs="Arial"/>
          <w:b/>
          <w:szCs w:val="32"/>
        </w:rPr>
      </w:pPr>
    </w:p>
    <w:p w14:paraId="7BBA624D" w14:textId="3E9A86EA" w:rsidR="00B26BE4" w:rsidRDefault="00327E61" w:rsidP="00327E61">
      <w:pPr>
        <w:jc w:val="both"/>
        <w:rPr>
          <w:rFonts w:ascii="Arial" w:hAnsi="Arial" w:cs="Arial"/>
          <w:szCs w:val="24"/>
        </w:rPr>
      </w:pPr>
      <w:r w:rsidRPr="006E5FAF">
        <w:rPr>
          <w:rFonts w:ascii="Arial" w:hAnsi="Arial" w:cs="Arial"/>
          <w:szCs w:val="32"/>
        </w:rPr>
        <w:t xml:space="preserve">Investment income </w:t>
      </w:r>
      <w:r>
        <w:rPr>
          <w:rFonts w:ascii="Arial" w:hAnsi="Arial" w:cs="Arial"/>
          <w:szCs w:val="32"/>
        </w:rPr>
        <w:t>is steady as per budget.</w:t>
      </w:r>
    </w:p>
    <w:p w14:paraId="200BC0A2" w14:textId="1A8799CC" w:rsidR="006053A2" w:rsidRPr="00751142" w:rsidRDefault="00751142" w:rsidP="0075114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16" w:name="_Toc531600921"/>
      <w:r w:rsidRPr="00751142">
        <w:rPr>
          <w:rFonts w:ascii="Arial" w:hAnsi="Arial" w:cs="Arial"/>
          <w:sz w:val="24"/>
          <w:szCs w:val="24"/>
          <w:u w:val="none"/>
        </w:rPr>
        <w:lastRenderedPageBreak/>
        <w:t xml:space="preserve">Metro West JDAP Application – (Lot 103) No. 15 </w:t>
      </w:r>
      <w:proofErr w:type="spellStart"/>
      <w:r w:rsidRPr="00751142">
        <w:rPr>
          <w:rFonts w:ascii="Arial" w:hAnsi="Arial" w:cs="Arial"/>
          <w:sz w:val="24"/>
          <w:szCs w:val="24"/>
          <w:u w:val="none"/>
        </w:rPr>
        <w:t>Karella</w:t>
      </w:r>
      <w:proofErr w:type="spellEnd"/>
      <w:r w:rsidRPr="00751142">
        <w:rPr>
          <w:rFonts w:ascii="Arial" w:hAnsi="Arial" w:cs="Arial"/>
          <w:sz w:val="24"/>
          <w:szCs w:val="24"/>
          <w:u w:val="none"/>
        </w:rPr>
        <w:t xml:space="preserve"> Street, Nedlands – Aged Persons’ Apartments</w:t>
      </w:r>
      <w:bookmarkEnd w:id="116"/>
    </w:p>
    <w:p w14:paraId="200BC0A3" w14:textId="77D775C8" w:rsidR="006053A2" w:rsidRDefault="006053A2" w:rsidP="006053A2">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558"/>
      </w:tblGrid>
      <w:tr w:rsidR="00A6435A" w:rsidRPr="00F67C46" w14:paraId="0979E04E" w14:textId="77777777" w:rsidTr="00E42CF6">
        <w:tc>
          <w:tcPr>
            <w:tcW w:w="1872" w:type="dxa"/>
            <w:shd w:val="clear" w:color="auto" w:fill="auto"/>
          </w:tcPr>
          <w:p w14:paraId="4EC9C2CE" w14:textId="77777777" w:rsidR="00A6435A" w:rsidRPr="00D527D4" w:rsidRDefault="00A6435A" w:rsidP="00E42CF6">
            <w:pPr>
              <w:jc w:val="both"/>
              <w:rPr>
                <w:rFonts w:ascii="Arial" w:eastAsia="Calibri" w:hAnsi="Arial" w:cs="Arial"/>
                <w:b/>
                <w:szCs w:val="24"/>
              </w:rPr>
            </w:pPr>
            <w:r w:rsidRPr="00D527D4">
              <w:rPr>
                <w:rFonts w:ascii="Arial" w:eastAsia="Calibri" w:hAnsi="Arial" w:cs="Arial"/>
                <w:b/>
                <w:szCs w:val="24"/>
              </w:rPr>
              <w:t>Co</w:t>
            </w:r>
            <w:r>
              <w:rPr>
                <w:rFonts w:ascii="Arial" w:eastAsia="Calibri" w:hAnsi="Arial" w:cs="Arial"/>
                <w:b/>
                <w:szCs w:val="24"/>
              </w:rPr>
              <w:t>uncil</w:t>
            </w:r>
          </w:p>
        </w:tc>
        <w:tc>
          <w:tcPr>
            <w:tcW w:w="6776" w:type="dxa"/>
            <w:shd w:val="clear" w:color="auto" w:fill="auto"/>
          </w:tcPr>
          <w:p w14:paraId="2D4349FB" w14:textId="77777777" w:rsidR="00A6435A" w:rsidRPr="00D527D4" w:rsidRDefault="00A6435A" w:rsidP="00E42CF6">
            <w:pPr>
              <w:jc w:val="both"/>
              <w:rPr>
                <w:rFonts w:ascii="Arial" w:eastAsia="Calibri" w:hAnsi="Arial" w:cs="Arial"/>
                <w:szCs w:val="24"/>
              </w:rPr>
            </w:pPr>
            <w:r>
              <w:rPr>
                <w:rFonts w:ascii="Arial" w:eastAsia="Calibri" w:hAnsi="Arial" w:cs="Arial"/>
                <w:szCs w:val="24"/>
              </w:rPr>
              <w:t>27 November</w:t>
            </w:r>
            <w:r w:rsidRPr="00D527D4">
              <w:rPr>
                <w:rFonts w:ascii="Arial" w:eastAsia="Calibri" w:hAnsi="Arial" w:cs="Arial"/>
                <w:szCs w:val="24"/>
              </w:rPr>
              <w:t xml:space="preserve"> 2018</w:t>
            </w:r>
          </w:p>
        </w:tc>
      </w:tr>
      <w:tr w:rsidR="00A6435A" w:rsidRPr="00F67C46" w14:paraId="0F19ECB2" w14:textId="77777777" w:rsidTr="00E42CF6">
        <w:tc>
          <w:tcPr>
            <w:tcW w:w="1872" w:type="dxa"/>
            <w:shd w:val="clear" w:color="auto" w:fill="auto"/>
          </w:tcPr>
          <w:p w14:paraId="239EB3B4" w14:textId="77777777" w:rsidR="00A6435A" w:rsidRPr="00D527D4" w:rsidRDefault="00A6435A" w:rsidP="00E42CF6">
            <w:pPr>
              <w:jc w:val="both"/>
              <w:rPr>
                <w:rFonts w:ascii="Arial" w:eastAsia="Calibri" w:hAnsi="Arial" w:cs="Arial"/>
                <w:b/>
                <w:szCs w:val="24"/>
              </w:rPr>
            </w:pPr>
            <w:r w:rsidRPr="00D527D4">
              <w:rPr>
                <w:rFonts w:ascii="Arial" w:eastAsia="Calibri" w:hAnsi="Arial" w:cs="Arial"/>
                <w:b/>
                <w:szCs w:val="24"/>
              </w:rPr>
              <w:t>Applicant</w:t>
            </w:r>
          </w:p>
        </w:tc>
        <w:tc>
          <w:tcPr>
            <w:tcW w:w="6776" w:type="dxa"/>
            <w:shd w:val="clear" w:color="auto" w:fill="auto"/>
          </w:tcPr>
          <w:p w14:paraId="1A60D00B" w14:textId="77777777" w:rsidR="00A6435A" w:rsidRPr="00D527D4" w:rsidRDefault="00A6435A" w:rsidP="00E42CF6">
            <w:pPr>
              <w:jc w:val="both"/>
              <w:rPr>
                <w:rFonts w:ascii="Arial" w:eastAsia="Calibri" w:hAnsi="Arial" w:cs="Arial"/>
                <w:szCs w:val="24"/>
              </w:rPr>
            </w:pPr>
            <w:r w:rsidRPr="00D527D4">
              <w:rPr>
                <w:rFonts w:ascii="Arial" w:eastAsia="Calibri" w:hAnsi="Arial" w:cs="Arial"/>
                <w:szCs w:val="24"/>
              </w:rPr>
              <w:t xml:space="preserve">Element </w:t>
            </w:r>
          </w:p>
        </w:tc>
      </w:tr>
      <w:tr w:rsidR="00A6435A" w:rsidRPr="00F67C46" w14:paraId="08A1CBB0" w14:textId="77777777" w:rsidTr="00E42CF6">
        <w:tc>
          <w:tcPr>
            <w:tcW w:w="1872" w:type="dxa"/>
            <w:shd w:val="clear" w:color="auto" w:fill="auto"/>
          </w:tcPr>
          <w:p w14:paraId="709A3311"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Landowner</w:t>
            </w:r>
          </w:p>
        </w:tc>
        <w:tc>
          <w:tcPr>
            <w:tcW w:w="6776" w:type="dxa"/>
            <w:shd w:val="clear" w:color="auto" w:fill="auto"/>
          </w:tcPr>
          <w:p w14:paraId="66A5FB2D" w14:textId="77777777" w:rsidR="00A6435A" w:rsidRPr="00F67C46" w:rsidRDefault="00A6435A" w:rsidP="00E42CF6">
            <w:pPr>
              <w:jc w:val="both"/>
              <w:rPr>
                <w:rFonts w:ascii="Arial" w:eastAsia="Calibri" w:hAnsi="Arial" w:cs="Arial"/>
                <w:szCs w:val="24"/>
              </w:rPr>
            </w:pPr>
            <w:r>
              <w:rPr>
                <w:rFonts w:ascii="Arial" w:hAnsi="Arial" w:cs="Arial"/>
                <w:szCs w:val="24"/>
              </w:rPr>
              <w:t>Retirement Care Australia (Hollywood) Pty Ltd</w:t>
            </w:r>
          </w:p>
        </w:tc>
      </w:tr>
      <w:tr w:rsidR="00A6435A" w:rsidRPr="00F67C46" w14:paraId="17666BB5" w14:textId="77777777" w:rsidTr="00E42CF6">
        <w:tc>
          <w:tcPr>
            <w:tcW w:w="1872" w:type="dxa"/>
            <w:shd w:val="clear" w:color="auto" w:fill="auto"/>
          </w:tcPr>
          <w:p w14:paraId="420FC65A"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Director</w:t>
            </w:r>
          </w:p>
        </w:tc>
        <w:tc>
          <w:tcPr>
            <w:tcW w:w="6776" w:type="dxa"/>
            <w:shd w:val="clear" w:color="auto" w:fill="auto"/>
            <w:vAlign w:val="center"/>
          </w:tcPr>
          <w:p w14:paraId="72393300" w14:textId="77777777" w:rsidR="00A6435A" w:rsidRPr="00F67C46" w:rsidRDefault="00A6435A" w:rsidP="00E42CF6">
            <w:pPr>
              <w:jc w:val="both"/>
              <w:rPr>
                <w:rFonts w:ascii="Arial" w:eastAsia="Calibri" w:hAnsi="Arial" w:cs="Arial"/>
                <w:szCs w:val="24"/>
              </w:rPr>
            </w:pPr>
            <w:r w:rsidRPr="00F67C46">
              <w:rPr>
                <w:rFonts w:ascii="Arial" w:eastAsia="Calibri" w:hAnsi="Arial" w:cs="Arial"/>
                <w:szCs w:val="24"/>
              </w:rPr>
              <w:t xml:space="preserve">Peter Mickleson – Director Planning &amp; Development </w:t>
            </w:r>
          </w:p>
        </w:tc>
      </w:tr>
      <w:tr w:rsidR="00A6435A" w:rsidRPr="00F67C46" w14:paraId="5B59DBBA" w14:textId="77777777" w:rsidTr="00E42CF6">
        <w:tc>
          <w:tcPr>
            <w:tcW w:w="1872" w:type="dxa"/>
            <w:shd w:val="clear" w:color="auto" w:fill="auto"/>
          </w:tcPr>
          <w:p w14:paraId="4F3EB706"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Reference</w:t>
            </w:r>
          </w:p>
        </w:tc>
        <w:tc>
          <w:tcPr>
            <w:tcW w:w="6776" w:type="dxa"/>
            <w:shd w:val="clear" w:color="auto" w:fill="auto"/>
          </w:tcPr>
          <w:p w14:paraId="34004AD4" w14:textId="77777777" w:rsidR="00A6435A" w:rsidRPr="00A6435A" w:rsidRDefault="00A6435A" w:rsidP="00E42CF6">
            <w:pPr>
              <w:jc w:val="both"/>
              <w:rPr>
                <w:rFonts w:ascii="Arial" w:eastAsia="Calibri" w:hAnsi="Arial" w:cs="Arial"/>
                <w:color w:val="000000"/>
                <w:szCs w:val="24"/>
              </w:rPr>
            </w:pPr>
            <w:r w:rsidRPr="00A6435A">
              <w:rPr>
                <w:rFonts w:ascii="Arial" w:eastAsia="Calibri" w:hAnsi="Arial" w:cs="Arial"/>
                <w:color w:val="000000"/>
                <w:szCs w:val="24"/>
              </w:rPr>
              <w:t>DA18/31608</w:t>
            </w:r>
          </w:p>
          <w:p w14:paraId="0A438534" w14:textId="77777777" w:rsidR="00A6435A" w:rsidRPr="002B32AF" w:rsidRDefault="00A6435A" w:rsidP="00E42CF6">
            <w:pPr>
              <w:jc w:val="both"/>
              <w:rPr>
                <w:rFonts w:ascii="Arial" w:eastAsia="Calibri" w:hAnsi="Arial" w:cs="Arial"/>
                <w:i/>
                <w:szCs w:val="24"/>
              </w:rPr>
            </w:pPr>
            <w:r w:rsidRPr="00A6435A">
              <w:rPr>
                <w:rFonts w:ascii="Arial" w:eastAsia="Calibri" w:hAnsi="Arial" w:cs="Arial"/>
                <w:color w:val="000000"/>
                <w:szCs w:val="24"/>
              </w:rPr>
              <w:t>DAP/18/01497</w:t>
            </w:r>
          </w:p>
        </w:tc>
      </w:tr>
      <w:tr w:rsidR="00A6435A" w:rsidRPr="00F67C46" w14:paraId="3B9969E5" w14:textId="77777777" w:rsidTr="00E42CF6">
        <w:tc>
          <w:tcPr>
            <w:tcW w:w="1872" w:type="dxa"/>
            <w:shd w:val="clear" w:color="auto" w:fill="auto"/>
          </w:tcPr>
          <w:p w14:paraId="214F657C" w14:textId="77777777" w:rsidR="00A6435A" w:rsidRPr="00F67C46" w:rsidRDefault="00A6435A" w:rsidP="00E42CF6">
            <w:pPr>
              <w:jc w:val="both"/>
              <w:rPr>
                <w:rFonts w:ascii="Arial" w:eastAsia="Calibri" w:hAnsi="Arial" w:cs="Arial"/>
                <w:b/>
                <w:szCs w:val="24"/>
              </w:rPr>
            </w:pPr>
            <w:r w:rsidRPr="00F67C46">
              <w:rPr>
                <w:rFonts w:ascii="Arial" w:eastAsia="Calibri" w:hAnsi="Arial" w:cs="Arial"/>
                <w:b/>
                <w:szCs w:val="24"/>
              </w:rPr>
              <w:t>Previous Item</w:t>
            </w:r>
          </w:p>
        </w:tc>
        <w:tc>
          <w:tcPr>
            <w:tcW w:w="6776" w:type="dxa"/>
            <w:shd w:val="clear" w:color="auto" w:fill="auto"/>
          </w:tcPr>
          <w:p w14:paraId="7DF503A2" w14:textId="77777777" w:rsidR="00A6435A" w:rsidRPr="00D527D4" w:rsidRDefault="00A6435A" w:rsidP="00E42CF6">
            <w:pPr>
              <w:jc w:val="both"/>
              <w:rPr>
                <w:rFonts w:ascii="Arial" w:eastAsia="Calibri" w:hAnsi="Arial" w:cs="Arial"/>
                <w:szCs w:val="24"/>
              </w:rPr>
            </w:pPr>
            <w:r w:rsidRPr="00D527D4">
              <w:rPr>
                <w:rFonts w:ascii="Arial" w:hAnsi="Arial" w:cs="Arial"/>
                <w:szCs w:val="24"/>
              </w:rPr>
              <w:t xml:space="preserve">Nil. </w:t>
            </w:r>
          </w:p>
        </w:tc>
      </w:tr>
      <w:tr w:rsidR="00A6435A" w:rsidRPr="00F67C46" w14:paraId="7690EBCC" w14:textId="77777777" w:rsidTr="00E42CF6">
        <w:tc>
          <w:tcPr>
            <w:tcW w:w="1872" w:type="dxa"/>
            <w:tcBorders>
              <w:bottom w:val="single" w:sz="4" w:space="0" w:color="auto"/>
            </w:tcBorders>
            <w:shd w:val="clear" w:color="auto" w:fill="auto"/>
          </w:tcPr>
          <w:p w14:paraId="07803C67" w14:textId="77777777" w:rsidR="00A6435A" w:rsidRPr="00F67C46" w:rsidRDefault="00A6435A" w:rsidP="00E42CF6">
            <w:pPr>
              <w:jc w:val="both"/>
              <w:rPr>
                <w:rFonts w:ascii="Arial" w:eastAsia="Calibri" w:hAnsi="Arial" w:cs="Arial"/>
                <w:b/>
                <w:szCs w:val="24"/>
              </w:rPr>
            </w:pPr>
            <w:r>
              <w:rPr>
                <w:rFonts w:ascii="Arial" w:eastAsia="Calibri" w:hAnsi="Arial" w:cs="Arial"/>
                <w:b/>
                <w:szCs w:val="24"/>
              </w:rPr>
              <w:t>Attachments</w:t>
            </w:r>
          </w:p>
        </w:tc>
        <w:tc>
          <w:tcPr>
            <w:tcW w:w="6776" w:type="dxa"/>
            <w:tcBorders>
              <w:bottom w:val="single" w:sz="4" w:space="0" w:color="auto"/>
            </w:tcBorders>
            <w:shd w:val="clear" w:color="auto" w:fill="auto"/>
          </w:tcPr>
          <w:p w14:paraId="5D99F676" w14:textId="33B6BC50" w:rsidR="00A6435A" w:rsidRPr="0033187B" w:rsidRDefault="00A6435A" w:rsidP="00251F5F">
            <w:pPr>
              <w:pStyle w:val="ListParagraph"/>
              <w:numPr>
                <w:ilvl w:val="0"/>
                <w:numId w:val="11"/>
              </w:numPr>
              <w:ind w:left="438" w:hanging="438"/>
              <w:jc w:val="both"/>
              <w:rPr>
                <w:rFonts w:ascii="Arial" w:hAnsi="Arial" w:cs="Arial"/>
                <w:szCs w:val="24"/>
              </w:rPr>
            </w:pPr>
            <w:r>
              <w:rPr>
                <w:rFonts w:ascii="Arial" w:hAnsi="Arial" w:cs="Arial"/>
                <w:szCs w:val="24"/>
              </w:rPr>
              <w:t>Responsible Authority Report and attachments</w:t>
            </w:r>
            <w:r w:rsidR="000F57B8">
              <w:rPr>
                <w:rFonts w:ascii="Arial" w:hAnsi="Arial" w:cs="Arial"/>
                <w:szCs w:val="24"/>
              </w:rPr>
              <w:t>.</w:t>
            </w:r>
          </w:p>
        </w:tc>
      </w:tr>
    </w:tbl>
    <w:p w14:paraId="30B2F6A2" w14:textId="38B27306" w:rsidR="00A6435A" w:rsidRDefault="00A6435A" w:rsidP="00A6435A">
      <w:pPr>
        <w:jc w:val="both"/>
        <w:rPr>
          <w:rFonts w:ascii="Arial" w:hAnsi="Arial" w:cs="Arial"/>
          <w:szCs w:val="32"/>
        </w:rPr>
      </w:pPr>
    </w:p>
    <w:p w14:paraId="086A69AF" w14:textId="795B93E0" w:rsidR="004C1491" w:rsidRPr="006D752D" w:rsidRDefault="004C1491" w:rsidP="004C1491">
      <w:pPr>
        <w:jc w:val="both"/>
        <w:rPr>
          <w:rFonts w:ascii="Arial" w:hAnsi="Arial" w:cs="Arial"/>
          <w:b/>
          <w:szCs w:val="24"/>
        </w:rPr>
      </w:pPr>
      <w:r w:rsidRPr="006D752D">
        <w:rPr>
          <w:rFonts w:ascii="Arial" w:hAnsi="Arial" w:cs="Arial"/>
          <w:b/>
          <w:szCs w:val="24"/>
        </w:rPr>
        <w:t xml:space="preserve">Regulation 11(da) </w:t>
      </w:r>
      <w:r w:rsidR="003B583D">
        <w:rPr>
          <w:rFonts w:ascii="Arial" w:hAnsi="Arial" w:cs="Arial"/>
          <w:b/>
          <w:szCs w:val="24"/>
        </w:rPr>
        <w:t>–</w:t>
      </w:r>
      <w:r w:rsidRPr="006D752D">
        <w:rPr>
          <w:rFonts w:ascii="Arial" w:hAnsi="Arial" w:cs="Arial"/>
          <w:b/>
          <w:szCs w:val="24"/>
        </w:rPr>
        <w:t xml:space="preserve"> </w:t>
      </w:r>
      <w:r w:rsidR="003B583D">
        <w:rPr>
          <w:rFonts w:ascii="Arial" w:hAnsi="Arial" w:cs="Arial"/>
          <w:b/>
          <w:szCs w:val="24"/>
        </w:rPr>
        <w:t>Not Applicable – Recommendation Adopted</w:t>
      </w:r>
    </w:p>
    <w:p w14:paraId="75650FF3" w14:textId="77777777" w:rsidR="004C1491" w:rsidRPr="006D752D" w:rsidRDefault="004C1491" w:rsidP="004C1491">
      <w:pPr>
        <w:jc w:val="both"/>
        <w:rPr>
          <w:rFonts w:ascii="Arial" w:hAnsi="Arial" w:cs="Arial"/>
          <w:szCs w:val="24"/>
        </w:rPr>
      </w:pPr>
    </w:p>
    <w:p w14:paraId="4121D204" w14:textId="7E86C88D" w:rsidR="004C1491" w:rsidRPr="006D752D" w:rsidRDefault="004C1491" w:rsidP="004C1491">
      <w:pPr>
        <w:jc w:val="both"/>
        <w:rPr>
          <w:rFonts w:ascii="Arial" w:hAnsi="Arial" w:cs="Arial"/>
          <w:szCs w:val="24"/>
        </w:rPr>
      </w:pPr>
      <w:r w:rsidRPr="006D752D">
        <w:rPr>
          <w:rFonts w:ascii="Arial" w:hAnsi="Arial" w:cs="Arial"/>
          <w:szCs w:val="24"/>
        </w:rPr>
        <w:t xml:space="preserve">Moved – Councillor </w:t>
      </w:r>
      <w:r w:rsidR="005A4558">
        <w:rPr>
          <w:rFonts w:ascii="Arial" w:hAnsi="Arial" w:cs="Arial"/>
          <w:szCs w:val="24"/>
        </w:rPr>
        <w:t>Shaw</w:t>
      </w:r>
    </w:p>
    <w:p w14:paraId="4982BD4B" w14:textId="5B0EC44E" w:rsidR="004C1491" w:rsidRPr="006D752D" w:rsidRDefault="004C1491" w:rsidP="004C1491">
      <w:pPr>
        <w:jc w:val="both"/>
        <w:rPr>
          <w:rFonts w:ascii="Arial" w:hAnsi="Arial" w:cs="Arial"/>
          <w:szCs w:val="24"/>
        </w:rPr>
      </w:pPr>
      <w:r w:rsidRPr="006D752D">
        <w:rPr>
          <w:rFonts w:ascii="Arial" w:hAnsi="Arial" w:cs="Arial"/>
          <w:szCs w:val="24"/>
        </w:rPr>
        <w:t xml:space="preserve">Seconded – Councillor </w:t>
      </w:r>
      <w:r w:rsidR="005A4558">
        <w:rPr>
          <w:rFonts w:ascii="Arial" w:hAnsi="Arial" w:cs="Arial"/>
          <w:szCs w:val="24"/>
        </w:rPr>
        <w:t>Wetherall</w:t>
      </w:r>
    </w:p>
    <w:p w14:paraId="37A4B7EB" w14:textId="77777777" w:rsidR="004C1491" w:rsidRPr="006D752D" w:rsidRDefault="004C1491" w:rsidP="004C1491">
      <w:pPr>
        <w:jc w:val="both"/>
        <w:rPr>
          <w:rFonts w:ascii="Arial" w:hAnsi="Arial" w:cs="Arial"/>
          <w:szCs w:val="24"/>
        </w:rPr>
      </w:pPr>
    </w:p>
    <w:p w14:paraId="45308BC3" w14:textId="77777777" w:rsidR="004C1491" w:rsidRPr="006D752D" w:rsidRDefault="004C1491" w:rsidP="004C149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26E8610" w14:textId="3A5EEBCB" w:rsidR="004C1491" w:rsidRDefault="004C1491" w:rsidP="004C1491">
      <w:pPr>
        <w:jc w:val="both"/>
        <w:rPr>
          <w:rFonts w:ascii="Arial" w:hAnsi="Arial" w:cs="Arial"/>
          <w:szCs w:val="24"/>
        </w:rPr>
      </w:pPr>
      <w:r w:rsidRPr="006D752D">
        <w:rPr>
          <w:rFonts w:ascii="Arial" w:hAnsi="Arial" w:cs="Arial"/>
          <w:szCs w:val="24"/>
        </w:rPr>
        <w:t>(Printed below for ease of reference)</w:t>
      </w:r>
    </w:p>
    <w:p w14:paraId="66889A05" w14:textId="21899267" w:rsidR="00E25140" w:rsidRDefault="00E25140" w:rsidP="004C1491">
      <w:pPr>
        <w:jc w:val="both"/>
        <w:rPr>
          <w:rFonts w:ascii="Arial" w:hAnsi="Arial" w:cs="Arial"/>
          <w:szCs w:val="24"/>
        </w:rPr>
      </w:pPr>
    </w:p>
    <w:p w14:paraId="35C23211" w14:textId="760775F0" w:rsidR="00E25140" w:rsidRDefault="00E25140" w:rsidP="004C1491">
      <w:pPr>
        <w:jc w:val="both"/>
        <w:rPr>
          <w:rFonts w:ascii="Arial" w:hAnsi="Arial" w:cs="Arial"/>
          <w:szCs w:val="24"/>
        </w:rPr>
      </w:pPr>
    </w:p>
    <w:p w14:paraId="17446822" w14:textId="3B84155A" w:rsidR="00E25140" w:rsidRDefault="00E25140" w:rsidP="00E25140">
      <w:pPr>
        <w:ind w:left="-851"/>
        <w:jc w:val="both"/>
        <w:rPr>
          <w:rFonts w:ascii="Arial" w:hAnsi="Arial" w:cs="Arial"/>
          <w:szCs w:val="24"/>
        </w:rPr>
      </w:pPr>
      <w:r>
        <w:rPr>
          <w:rFonts w:ascii="Arial" w:hAnsi="Arial" w:cs="Arial"/>
          <w:szCs w:val="24"/>
        </w:rPr>
        <w:t xml:space="preserve">Councillor Mangano left the room at 9.53 pm and returned at </w:t>
      </w:r>
      <w:r w:rsidR="007A4180">
        <w:rPr>
          <w:rFonts w:ascii="Arial" w:hAnsi="Arial" w:cs="Arial"/>
          <w:szCs w:val="24"/>
        </w:rPr>
        <w:t>9.55</w:t>
      </w:r>
      <w:r>
        <w:rPr>
          <w:rFonts w:ascii="Arial" w:hAnsi="Arial" w:cs="Arial"/>
          <w:szCs w:val="24"/>
        </w:rPr>
        <w:t xml:space="preserve"> pm.</w:t>
      </w:r>
    </w:p>
    <w:p w14:paraId="28623B56" w14:textId="77D62600" w:rsidR="00E25140" w:rsidRDefault="00E25140" w:rsidP="004C1491">
      <w:pPr>
        <w:jc w:val="both"/>
        <w:rPr>
          <w:rFonts w:ascii="Arial" w:hAnsi="Arial" w:cs="Arial"/>
          <w:szCs w:val="24"/>
        </w:rPr>
      </w:pPr>
    </w:p>
    <w:p w14:paraId="6D7CB8A8" w14:textId="77777777" w:rsidR="00E25140" w:rsidRPr="006D752D" w:rsidRDefault="00E25140" w:rsidP="004C1491">
      <w:pPr>
        <w:jc w:val="both"/>
        <w:rPr>
          <w:rFonts w:ascii="Arial" w:hAnsi="Arial" w:cs="Arial"/>
          <w:szCs w:val="24"/>
        </w:rPr>
      </w:pPr>
    </w:p>
    <w:p w14:paraId="151A05EE" w14:textId="29B4A35A" w:rsidR="004C1491" w:rsidRPr="006D752D" w:rsidRDefault="00A70FDC" w:rsidP="004C1491">
      <w:pPr>
        <w:jc w:val="right"/>
        <w:rPr>
          <w:rFonts w:ascii="Arial" w:hAnsi="Arial" w:cs="Arial"/>
          <w:b/>
          <w:szCs w:val="24"/>
        </w:rPr>
      </w:pPr>
      <w:r>
        <w:rPr>
          <w:rFonts w:ascii="Arial" w:hAnsi="Arial" w:cs="Arial"/>
          <w:b/>
          <w:szCs w:val="24"/>
        </w:rPr>
        <w:t>CARRIED 10/3</w:t>
      </w:r>
    </w:p>
    <w:p w14:paraId="22624784" w14:textId="27842FD9" w:rsidR="004C1491" w:rsidRPr="006D752D" w:rsidRDefault="004C1491" w:rsidP="004C1491">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A70FDC">
        <w:rPr>
          <w:rFonts w:ascii="Arial" w:hAnsi="Arial" w:cs="Arial"/>
          <w:b/>
          <w:szCs w:val="24"/>
        </w:rPr>
        <w:t>Mangano de Lacy &amp; Horley</w:t>
      </w:r>
      <w:r w:rsidRPr="006D752D">
        <w:rPr>
          <w:rFonts w:ascii="Arial" w:hAnsi="Arial" w:cs="Arial"/>
          <w:b/>
          <w:szCs w:val="24"/>
        </w:rPr>
        <w:t>)</w:t>
      </w:r>
    </w:p>
    <w:p w14:paraId="30F37F61" w14:textId="2F5E5471" w:rsidR="004C1491" w:rsidRDefault="004C1491" w:rsidP="00A6435A">
      <w:pPr>
        <w:jc w:val="both"/>
        <w:rPr>
          <w:rFonts w:ascii="Arial" w:hAnsi="Arial" w:cs="Arial"/>
          <w:szCs w:val="32"/>
        </w:rPr>
      </w:pPr>
    </w:p>
    <w:p w14:paraId="3B43D111" w14:textId="45C27748" w:rsidR="004C1491" w:rsidRDefault="007D1933" w:rsidP="004C1491">
      <w:pPr>
        <w:pStyle w:val="ListParagraph"/>
        <w:ind w:left="0"/>
        <w:jc w:val="both"/>
        <w:rPr>
          <w:rFonts w:ascii="Arial" w:hAnsi="Arial" w:cs="Arial"/>
          <w:b/>
          <w:sz w:val="28"/>
          <w:szCs w:val="28"/>
        </w:rPr>
      </w:pPr>
      <w:bookmarkStart w:id="117" w:name="_Hlk531170401"/>
      <w:r>
        <w:rPr>
          <w:rFonts w:ascii="Arial" w:hAnsi="Arial" w:cs="Arial"/>
          <w:b/>
          <w:noProof/>
          <w:sz w:val="28"/>
          <w:szCs w:val="28"/>
        </w:rPr>
        <w:pict w14:anchorId="5066CD16">
          <v:rect id="_x0000_s1029" style="position:absolute;left:0;text-align:left;margin-left:-1.95pt;margin-top:16.15pt;width:420.55pt;height:118.2pt;z-index:-251658752" fillcolor="#d8d8d8 [2732]" stroked="f"/>
        </w:pict>
      </w:r>
    </w:p>
    <w:p w14:paraId="1DBABBF1" w14:textId="50BEE0CA" w:rsidR="004C1491" w:rsidRDefault="003B583D" w:rsidP="004C1491">
      <w:pPr>
        <w:pStyle w:val="ListParagraph"/>
        <w:ind w:left="0"/>
        <w:jc w:val="both"/>
        <w:rPr>
          <w:rFonts w:ascii="Arial" w:hAnsi="Arial" w:cs="Arial"/>
          <w:b/>
          <w:sz w:val="28"/>
          <w:szCs w:val="28"/>
        </w:rPr>
      </w:pPr>
      <w:r>
        <w:rPr>
          <w:rFonts w:ascii="Arial" w:hAnsi="Arial" w:cs="Arial"/>
          <w:b/>
          <w:sz w:val="28"/>
          <w:szCs w:val="28"/>
        </w:rPr>
        <w:t xml:space="preserve">Council Resolution / </w:t>
      </w:r>
      <w:r w:rsidR="004C1491" w:rsidRPr="00E3695A">
        <w:rPr>
          <w:rFonts w:ascii="Arial" w:hAnsi="Arial" w:cs="Arial"/>
          <w:b/>
          <w:sz w:val="28"/>
          <w:szCs w:val="28"/>
        </w:rPr>
        <w:t>Recommendation to Committee</w:t>
      </w:r>
    </w:p>
    <w:p w14:paraId="1FC8C4E6" w14:textId="77777777" w:rsidR="004C1491" w:rsidRDefault="004C1491" w:rsidP="004C1491">
      <w:pPr>
        <w:jc w:val="both"/>
        <w:rPr>
          <w:rFonts w:ascii="Arial" w:hAnsi="Arial" w:cs="Arial"/>
          <w:b/>
          <w:sz w:val="28"/>
          <w:szCs w:val="28"/>
        </w:rPr>
      </w:pPr>
    </w:p>
    <w:p w14:paraId="743675CE" w14:textId="77777777" w:rsidR="004C1491" w:rsidRPr="00D527D4" w:rsidRDefault="004C1491" w:rsidP="004C1491">
      <w:pPr>
        <w:jc w:val="both"/>
        <w:rPr>
          <w:rFonts w:ascii="Arial" w:hAnsi="Arial" w:cs="Arial"/>
          <w:b/>
          <w:szCs w:val="28"/>
        </w:rPr>
      </w:pPr>
      <w:r w:rsidRPr="00D527D4">
        <w:rPr>
          <w:rFonts w:ascii="Arial" w:hAnsi="Arial" w:cs="Arial"/>
          <w:b/>
          <w:szCs w:val="28"/>
        </w:rPr>
        <w:t xml:space="preserve">Council recommends to the Metropolitan West Joint Development Assessment Panel that the application (reference </w:t>
      </w:r>
      <w:r w:rsidRPr="00A6435A">
        <w:rPr>
          <w:rFonts w:ascii="Arial" w:hAnsi="Arial" w:cs="Arial"/>
          <w:b/>
          <w:color w:val="000000"/>
          <w:szCs w:val="28"/>
        </w:rPr>
        <w:t>DAP/18/01497</w:t>
      </w:r>
      <w:r w:rsidRPr="00D527D4">
        <w:rPr>
          <w:rFonts w:ascii="Arial" w:hAnsi="Arial" w:cs="Arial"/>
          <w:b/>
          <w:szCs w:val="28"/>
        </w:rPr>
        <w:t xml:space="preserve">) for </w:t>
      </w:r>
      <w:r>
        <w:rPr>
          <w:rFonts w:ascii="Arial" w:hAnsi="Arial" w:cs="Arial"/>
          <w:b/>
          <w:szCs w:val="28"/>
        </w:rPr>
        <w:t xml:space="preserve">327 aged persons’ apartments and a temporary display apartment </w:t>
      </w:r>
      <w:r w:rsidRPr="00D527D4">
        <w:rPr>
          <w:rFonts w:ascii="Arial" w:hAnsi="Arial" w:cs="Arial"/>
          <w:b/>
          <w:szCs w:val="28"/>
        </w:rPr>
        <w:t xml:space="preserve">at (Lot </w:t>
      </w:r>
      <w:r>
        <w:rPr>
          <w:rFonts w:ascii="Arial" w:hAnsi="Arial" w:cs="Arial"/>
          <w:b/>
          <w:szCs w:val="28"/>
        </w:rPr>
        <w:t>103</w:t>
      </w:r>
      <w:r w:rsidRPr="00D527D4">
        <w:rPr>
          <w:rFonts w:ascii="Arial" w:hAnsi="Arial" w:cs="Arial"/>
          <w:b/>
          <w:szCs w:val="28"/>
        </w:rPr>
        <w:t xml:space="preserve">) No. </w:t>
      </w:r>
      <w:r>
        <w:rPr>
          <w:rFonts w:ascii="Arial" w:hAnsi="Arial" w:cs="Arial"/>
          <w:b/>
          <w:szCs w:val="28"/>
        </w:rPr>
        <w:t xml:space="preserve">15 </w:t>
      </w:r>
      <w:proofErr w:type="spellStart"/>
      <w:r>
        <w:rPr>
          <w:rFonts w:ascii="Arial" w:hAnsi="Arial" w:cs="Arial"/>
          <w:b/>
          <w:szCs w:val="28"/>
        </w:rPr>
        <w:t>Karella</w:t>
      </w:r>
      <w:proofErr w:type="spellEnd"/>
      <w:r>
        <w:rPr>
          <w:rFonts w:ascii="Arial" w:hAnsi="Arial" w:cs="Arial"/>
          <w:b/>
          <w:szCs w:val="28"/>
        </w:rPr>
        <w:t xml:space="preserve"> Street</w:t>
      </w:r>
      <w:r w:rsidRPr="00D527D4">
        <w:rPr>
          <w:rFonts w:ascii="Arial" w:hAnsi="Arial" w:cs="Arial"/>
          <w:b/>
          <w:szCs w:val="28"/>
        </w:rPr>
        <w:t>, Nedlands, be approved subject to the conditions and advice notes contained in the Responsible Authority Report (</w:t>
      </w:r>
      <w:r w:rsidRPr="00A6435A">
        <w:rPr>
          <w:rFonts w:ascii="Arial" w:hAnsi="Arial" w:cs="Arial"/>
          <w:b/>
          <w:color w:val="000000"/>
          <w:szCs w:val="28"/>
        </w:rPr>
        <w:t>dated 8 November 2018</w:t>
      </w:r>
      <w:r w:rsidRPr="00D527D4">
        <w:rPr>
          <w:rFonts w:ascii="Arial" w:hAnsi="Arial" w:cs="Arial"/>
          <w:b/>
          <w:szCs w:val="28"/>
        </w:rPr>
        <w:t>).</w:t>
      </w:r>
    </w:p>
    <w:p w14:paraId="50DA4373" w14:textId="33B85424" w:rsidR="004C1491" w:rsidRDefault="004C1491" w:rsidP="00A6435A">
      <w:pPr>
        <w:jc w:val="both"/>
        <w:rPr>
          <w:rFonts w:ascii="Arial" w:hAnsi="Arial" w:cs="Arial"/>
          <w:szCs w:val="32"/>
        </w:rPr>
      </w:pPr>
    </w:p>
    <w:bookmarkEnd w:id="117"/>
    <w:p w14:paraId="4180B02F" w14:textId="77777777" w:rsidR="004C1491" w:rsidRPr="00E3695A" w:rsidRDefault="004C1491" w:rsidP="00A6435A">
      <w:pPr>
        <w:jc w:val="both"/>
        <w:rPr>
          <w:rFonts w:ascii="Arial" w:hAnsi="Arial" w:cs="Arial"/>
          <w:szCs w:val="32"/>
        </w:rPr>
      </w:pPr>
    </w:p>
    <w:p w14:paraId="5CAC72B3" w14:textId="77777777" w:rsidR="00A6435A" w:rsidRPr="0006599C" w:rsidRDefault="00A6435A" w:rsidP="00E41851">
      <w:pPr>
        <w:pStyle w:val="ListParagraph"/>
        <w:ind w:left="0"/>
        <w:jc w:val="both"/>
        <w:rPr>
          <w:rFonts w:ascii="Arial" w:hAnsi="Arial" w:cs="Arial"/>
          <w:b/>
          <w:sz w:val="28"/>
          <w:szCs w:val="28"/>
        </w:rPr>
      </w:pPr>
      <w:r w:rsidRPr="0006599C">
        <w:rPr>
          <w:rFonts w:ascii="Arial" w:hAnsi="Arial" w:cs="Arial"/>
          <w:b/>
          <w:sz w:val="28"/>
          <w:szCs w:val="28"/>
        </w:rPr>
        <w:t>Executive Summary</w:t>
      </w:r>
    </w:p>
    <w:p w14:paraId="5EB932AA" w14:textId="77777777" w:rsidR="00A6435A" w:rsidRPr="00E3695A" w:rsidRDefault="00A6435A" w:rsidP="00A6435A">
      <w:pPr>
        <w:jc w:val="both"/>
        <w:rPr>
          <w:rFonts w:ascii="Arial" w:hAnsi="Arial" w:cs="Arial"/>
          <w:szCs w:val="32"/>
        </w:rPr>
      </w:pPr>
    </w:p>
    <w:p w14:paraId="01D98458" w14:textId="77777777" w:rsidR="00A6435A" w:rsidRPr="00D527D4" w:rsidRDefault="00A6435A" w:rsidP="00A6435A">
      <w:pPr>
        <w:jc w:val="both"/>
        <w:rPr>
          <w:rFonts w:ascii="Arial" w:hAnsi="Arial" w:cs="Arial"/>
          <w:szCs w:val="24"/>
        </w:rPr>
      </w:pPr>
      <w:r>
        <w:rPr>
          <w:rFonts w:ascii="Arial" w:hAnsi="Arial" w:cs="Arial"/>
          <w:szCs w:val="24"/>
        </w:rPr>
        <w:t>In accordance with</w:t>
      </w:r>
      <w:r w:rsidRPr="00D527D4">
        <w:rPr>
          <w:rFonts w:ascii="Arial" w:hAnsi="Arial" w:cs="Arial"/>
          <w:szCs w:val="24"/>
        </w:rPr>
        <w:t xml:space="preserve"> the Planning and Development (Development Assessment Panels) Regulations 201</w:t>
      </w:r>
      <w:r>
        <w:rPr>
          <w:rFonts w:ascii="Arial" w:hAnsi="Arial" w:cs="Arial"/>
          <w:szCs w:val="24"/>
        </w:rPr>
        <w:t>1,</w:t>
      </w:r>
      <w:r w:rsidRPr="00D527D4">
        <w:rPr>
          <w:rFonts w:ascii="Arial" w:hAnsi="Arial" w:cs="Arial"/>
          <w:szCs w:val="24"/>
        </w:rPr>
        <w:t xml:space="preserve"> Administration is required to provide a Responsible Authority Report (RAR) to the Joint Development Assessment Panel (JDAP).  Council views can also be submitted as a separate submission.  The purpose of this report is to obtain Council’s submission.</w:t>
      </w:r>
    </w:p>
    <w:p w14:paraId="10B6DC9E" w14:textId="77777777" w:rsidR="00A6435A" w:rsidRDefault="00A6435A" w:rsidP="00A6435A">
      <w:pPr>
        <w:jc w:val="both"/>
        <w:rPr>
          <w:rFonts w:ascii="Arial" w:hAnsi="Arial" w:cs="Arial"/>
          <w:szCs w:val="24"/>
        </w:rPr>
      </w:pPr>
    </w:p>
    <w:p w14:paraId="523A592A" w14:textId="77777777" w:rsidR="00A6435A" w:rsidRPr="000D07AA" w:rsidRDefault="00A6435A" w:rsidP="00A6435A">
      <w:pPr>
        <w:jc w:val="both"/>
        <w:rPr>
          <w:rFonts w:ascii="Arial" w:eastAsia="Arial" w:hAnsi="Arial" w:cs="Arial"/>
          <w:szCs w:val="24"/>
        </w:rPr>
      </w:pPr>
      <w:r w:rsidRPr="225A591E">
        <w:rPr>
          <w:rFonts w:ascii="Arial" w:eastAsia="Arial" w:hAnsi="Arial" w:cs="Arial"/>
          <w:szCs w:val="24"/>
        </w:rPr>
        <w:t xml:space="preserve">The development </w:t>
      </w:r>
      <w:r>
        <w:rPr>
          <w:rFonts w:ascii="Arial" w:eastAsia="Arial" w:hAnsi="Arial" w:cs="Arial"/>
          <w:szCs w:val="24"/>
        </w:rPr>
        <w:t xml:space="preserve">consists of </w:t>
      </w:r>
      <w:r w:rsidRPr="225A591E">
        <w:rPr>
          <w:rFonts w:ascii="Arial" w:eastAsia="Arial" w:hAnsi="Arial" w:cs="Arial"/>
          <w:szCs w:val="24"/>
        </w:rPr>
        <w:t xml:space="preserve">the following: </w:t>
      </w:r>
    </w:p>
    <w:p w14:paraId="237B80D8" w14:textId="77777777" w:rsidR="00A6435A" w:rsidRPr="000D07AA" w:rsidRDefault="00A6435A" w:rsidP="00A6435A">
      <w:pPr>
        <w:jc w:val="both"/>
        <w:rPr>
          <w:rFonts w:ascii="Arial" w:hAnsi="Arial" w:cs="Arial"/>
          <w:szCs w:val="24"/>
        </w:rPr>
      </w:pPr>
    </w:p>
    <w:p w14:paraId="540A971D" w14:textId="77777777" w:rsidR="00A6435A" w:rsidRDefault="00A6435A" w:rsidP="00251F5F">
      <w:pPr>
        <w:pStyle w:val="ListParagraph"/>
        <w:numPr>
          <w:ilvl w:val="0"/>
          <w:numId w:val="10"/>
        </w:numPr>
        <w:ind w:left="567" w:hanging="567"/>
        <w:jc w:val="both"/>
        <w:rPr>
          <w:rFonts w:ascii="Arial" w:hAnsi="Arial" w:cs="Arial"/>
          <w:szCs w:val="24"/>
        </w:rPr>
      </w:pPr>
      <w:r w:rsidRPr="00950CBE">
        <w:rPr>
          <w:rFonts w:ascii="Arial" w:hAnsi="Arial" w:cs="Arial"/>
          <w:szCs w:val="24"/>
        </w:rPr>
        <w:t xml:space="preserve">Demolition of </w:t>
      </w:r>
      <w:r>
        <w:rPr>
          <w:rFonts w:ascii="Arial" w:hAnsi="Arial" w:cs="Arial"/>
          <w:szCs w:val="24"/>
        </w:rPr>
        <w:t>an existing 6 storey building.</w:t>
      </w:r>
    </w:p>
    <w:p w14:paraId="355419AA" w14:textId="77777777" w:rsidR="00A6435A"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lastRenderedPageBreak/>
        <w:t>The construction of 327 aged persons’ apartments.</w:t>
      </w:r>
    </w:p>
    <w:p w14:paraId="76695856" w14:textId="77777777" w:rsidR="00A6435A"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t>The placement of a temporary display apartment adjacent to the property’s Smyth Road boundary.</w:t>
      </w:r>
    </w:p>
    <w:p w14:paraId="426EC351" w14:textId="77777777" w:rsidR="00A6435A"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t>A total of 576 residential car parking bays and 82 visitor car parking bays being proposed to be available on site.</w:t>
      </w:r>
    </w:p>
    <w:p w14:paraId="2E47DFCE" w14:textId="77777777" w:rsidR="00A6435A" w:rsidRPr="00950CBE" w:rsidRDefault="00A6435A" w:rsidP="00251F5F">
      <w:pPr>
        <w:pStyle w:val="ListParagraph"/>
        <w:numPr>
          <w:ilvl w:val="0"/>
          <w:numId w:val="10"/>
        </w:numPr>
        <w:ind w:left="567" w:hanging="567"/>
        <w:jc w:val="both"/>
        <w:rPr>
          <w:rFonts w:ascii="Arial" w:hAnsi="Arial" w:cs="Arial"/>
          <w:szCs w:val="24"/>
        </w:rPr>
      </w:pPr>
      <w:r>
        <w:rPr>
          <w:rFonts w:ascii="Arial" w:hAnsi="Arial" w:cs="Arial"/>
          <w:szCs w:val="24"/>
        </w:rPr>
        <w:t xml:space="preserve">Two vehicle access points from </w:t>
      </w:r>
      <w:proofErr w:type="spellStart"/>
      <w:r>
        <w:rPr>
          <w:rFonts w:ascii="Arial" w:hAnsi="Arial" w:cs="Arial"/>
          <w:szCs w:val="24"/>
        </w:rPr>
        <w:t>Karella</w:t>
      </w:r>
      <w:proofErr w:type="spellEnd"/>
      <w:r>
        <w:rPr>
          <w:rFonts w:ascii="Arial" w:hAnsi="Arial" w:cs="Arial"/>
          <w:szCs w:val="24"/>
        </w:rPr>
        <w:t xml:space="preserve"> Street and two vehicle access points from Williams Road.</w:t>
      </w:r>
    </w:p>
    <w:p w14:paraId="1661B276" w14:textId="77777777" w:rsidR="00A6435A" w:rsidRDefault="00A6435A" w:rsidP="00A6435A">
      <w:pPr>
        <w:jc w:val="both"/>
        <w:rPr>
          <w:rFonts w:ascii="Arial" w:hAnsi="Arial" w:cs="Arial"/>
          <w:szCs w:val="24"/>
        </w:rPr>
      </w:pPr>
    </w:p>
    <w:p w14:paraId="3D081D6D" w14:textId="44F1EAED" w:rsidR="00A6435A" w:rsidRPr="00D527D4" w:rsidRDefault="00A6435A" w:rsidP="00A6435A">
      <w:pPr>
        <w:jc w:val="both"/>
        <w:rPr>
          <w:rFonts w:ascii="Arial" w:hAnsi="Arial" w:cs="Arial"/>
          <w:szCs w:val="24"/>
        </w:rPr>
      </w:pPr>
      <w:r>
        <w:rPr>
          <w:rFonts w:ascii="Arial" w:hAnsi="Arial" w:cs="Arial"/>
          <w:szCs w:val="24"/>
        </w:rPr>
        <w:t>The RAR</w:t>
      </w:r>
      <w:r w:rsidRPr="00D527D4">
        <w:rPr>
          <w:rFonts w:ascii="Arial" w:hAnsi="Arial" w:cs="Arial"/>
          <w:szCs w:val="24"/>
        </w:rPr>
        <w:t xml:space="preserve"> outlines the proposal in detail</w:t>
      </w:r>
      <w:r>
        <w:rPr>
          <w:rFonts w:ascii="Arial" w:hAnsi="Arial" w:cs="Arial"/>
          <w:szCs w:val="24"/>
        </w:rPr>
        <w:t xml:space="preserve"> (see attachment 1)</w:t>
      </w:r>
      <w:r w:rsidR="0079370A">
        <w:rPr>
          <w:rFonts w:ascii="Arial" w:hAnsi="Arial" w:cs="Arial"/>
          <w:szCs w:val="24"/>
        </w:rPr>
        <w:t>.</w:t>
      </w:r>
    </w:p>
    <w:p w14:paraId="7B5DC027" w14:textId="1990C8FD" w:rsidR="00A6435A" w:rsidRDefault="00A6435A" w:rsidP="00A6435A">
      <w:pPr>
        <w:jc w:val="both"/>
        <w:rPr>
          <w:rFonts w:ascii="Arial" w:hAnsi="Arial" w:cs="Arial"/>
          <w:szCs w:val="24"/>
        </w:rPr>
      </w:pPr>
    </w:p>
    <w:p w14:paraId="627B5E2F" w14:textId="77777777" w:rsidR="00E41851" w:rsidRPr="00E3695A" w:rsidRDefault="00E41851" w:rsidP="00A6435A">
      <w:pPr>
        <w:jc w:val="both"/>
        <w:rPr>
          <w:rFonts w:ascii="Arial" w:hAnsi="Arial" w:cs="Arial"/>
          <w:szCs w:val="24"/>
        </w:rPr>
      </w:pPr>
    </w:p>
    <w:p w14:paraId="6C0A0308" w14:textId="77777777" w:rsidR="00A6435A" w:rsidRPr="00E3695A" w:rsidRDefault="00A6435A" w:rsidP="00A6435A">
      <w:pPr>
        <w:jc w:val="both"/>
        <w:rPr>
          <w:rFonts w:ascii="Arial" w:hAnsi="Arial" w:cs="Arial"/>
          <w:szCs w:val="24"/>
        </w:rPr>
      </w:pPr>
    </w:p>
    <w:p w14:paraId="1FCE7777" w14:textId="2C1FCDBE" w:rsidR="00A6435A" w:rsidRDefault="00A6435A"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30B76E8F" w14:textId="77777777" w:rsidR="000C6B5F" w:rsidRPr="00012C59" w:rsidRDefault="000C6B5F" w:rsidP="000C6B5F">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Cs w:val="24"/>
        </w:rPr>
        <w:br w:type="page"/>
      </w:r>
      <w:bookmarkStart w:id="118" w:name="_Toc531600922"/>
      <w:r>
        <w:rPr>
          <w:rFonts w:ascii="Arial" w:hAnsi="Arial" w:cs="Arial"/>
          <w:sz w:val="24"/>
          <w:szCs w:val="24"/>
          <w:u w:val="none"/>
        </w:rPr>
        <w:lastRenderedPageBreak/>
        <w:t>Professional Development Approved by the Chief Executive Officer</w:t>
      </w:r>
      <w:bookmarkEnd w:id="118"/>
    </w:p>
    <w:p w14:paraId="0819383F" w14:textId="0E86DA1C" w:rsidR="000C6B5F" w:rsidRDefault="007D1933" w:rsidP="000C6B5F">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r>
        <w:rPr>
          <w:rFonts w:ascii="Arial" w:hAnsi="Arial" w:cs="Arial"/>
          <w:b/>
          <w:noProof/>
        </w:rPr>
        <w:pict w14:anchorId="18CDECA5">
          <v:rect id="_x0000_s1070" style="position:absolute;left:0;text-align:left;margin-left:-6.95pt;margin-top:12.25pt;width:430.05pt;height:367.2pt;z-index:-251624960" fillcolor="#d8d8d8" stroked="f"/>
        </w:pict>
      </w:r>
    </w:p>
    <w:p w14:paraId="3EB45EDA" w14:textId="1E2B5818" w:rsidR="00FF68D1" w:rsidRPr="006D752D" w:rsidRDefault="00FF68D1" w:rsidP="00FF68D1">
      <w:pPr>
        <w:jc w:val="both"/>
        <w:rPr>
          <w:rFonts w:ascii="Arial" w:hAnsi="Arial" w:cs="Arial"/>
          <w:szCs w:val="24"/>
        </w:rPr>
      </w:pPr>
      <w:r w:rsidRPr="006D752D">
        <w:rPr>
          <w:rFonts w:ascii="Arial" w:hAnsi="Arial" w:cs="Arial"/>
          <w:szCs w:val="24"/>
        </w:rPr>
        <w:t xml:space="preserve">Moved – Councillor </w:t>
      </w:r>
      <w:r w:rsidR="00F76CD6">
        <w:rPr>
          <w:rFonts w:ascii="Arial" w:hAnsi="Arial" w:cs="Arial"/>
          <w:szCs w:val="24"/>
        </w:rPr>
        <w:t>Horley</w:t>
      </w:r>
    </w:p>
    <w:p w14:paraId="28A7B17B" w14:textId="287683A2" w:rsidR="00FF68D1" w:rsidRPr="006D752D" w:rsidRDefault="00FF68D1" w:rsidP="00FF68D1">
      <w:pPr>
        <w:jc w:val="both"/>
        <w:rPr>
          <w:rFonts w:ascii="Arial" w:hAnsi="Arial" w:cs="Arial"/>
          <w:szCs w:val="24"/>
        </w:rPr>
      </w:pPr>
      <w:r w:rsidRPr="006D752D">
        <w:rPr>
          <w:rFonts w:ascii="Arial" w:hAnsi="Arial" w:cs="Arial"/>
          <w:szCs w:val="24"/>
        </w:rPr>
        <w:t xml:space="preserve">Seconded – Councillor </w:t>
      </w:r>
      <w:r w:rsidR="00F76CD6">
        <w:rPr>
          <w:rFonts w:ascii="Arial" w:hAnsi="Arial" w:cs="Arial"/>
          <w:szCs w:val="24"/>
        </w:rPr>
        <w:t>McManus</w:t>
      </w:r>
    </w:p>
    <w:p w14:paraId="44507ED2" w14:textId="5B66B6FC" w:rsidR="00FF68D1" w:rsidRPr="006D752D" w:rsidRDefault="00FF68D1" w:rsidP="00FF68D1">
      <w:pPr>
        <w:jc w:val="both"/>
        <w:rPr>
          <w:rFonts w:ascii="Arial" w:hAnsi="Arial" w:cs="Arial"/>
          <w:szCs w:val="24"/>
        </w:rPr>
      </w:pPr>
    </w:p>
    <w:p w14:paraId="4A8F89A0" w14:textId="076722A1" w:rsidR="000C6B5F" w:rsidRPr="00FF68D1" w:rsidRDefault="000C6B5F" w:rsidP="000C6B5F">
      <w:pPr>
        <w:jc w:val="both"/>
        <w:rPr>
          <w:rFonts w:ascii="Arial" w:hAnsi="Arial" w:cs="Arial"/>
          <w:b/>
        </w:rPr>
      </w:pPr>
      <w:r w:rsidRPr="00FF68D1">
        <w:rPr>
          <w:rFonts w:ascii="Arial" w:hAnsi="Arial" w:cs="Arial"/>
          <w:b/>
        </w:rPr>
        <w:t xml:space="preserve">The attached Professional Development Approved by the Chief Executive Officer for the month of </w:t>
      </w:r>
      <w:r w:rsidR="00F76CD6">
        <w:rPr>
          <w:rFonts w:ascii="Arial" w:hAnsi="Arial" w:cs="Arial"/>
          <w:b/>
          <w:szCs w:val="24"/>
        </w:rPr>
        <w:t>November</w:t>
      </w:r>
      <w:r w:rsidRPr="00FF68D1">
        <w:rPr>
          <w:rFonts w:ascii="Arial" w:hAnsi="Arial" w:cs="Arial"/>
          <w:b/>
          <w:szCs w:val="24"/>
        </w:rPr>
        <w:t xml:space="preserve"> 2018</w:t>
      </w:r>
      <w:r w:rsidRPr="00FF68D1">
        <w:rPr>
          <w:rFonts w:ascii="Arial" w:hAnsi="Arial" w:cs="Arial"/>
          <w:b/>
        </w:rPr>
        <w:t xml:space="preserve"> be received.</w:t>
      </w:r>
    </w:p>
    <w:p w14:paraId="7F9F9690" w14:textId="520D69D3" w:rsidR="000C6B5F" w:rsidRDefault="000C6B5F" w:rsidP="000C6B5F">
      <w:pPr>
        <w:numPr>
          <w:ilvl w:val="12"/>
          <w:numId w:val="0"/>
        </w:numPr>
        <w:tabs>
          <w:tab w:val="left" w:pos="720"/>
          <w:tab w:val="left" w:pos="1440"/>
          <w:tab w:val="left" w:pos="2410"/>
          <w:tab w:val="left" w:pos="2977"/>
          <w:tab w:val="right" w:pos="8335"/>
          <w:tab w:val="right" w:pos="8505"/>
        </w:tabs>
        <w:ind w:left="720"/>
        <w:jc w:val="both"/>
        <w:rPr>
          <w:rFonts w:ascii="Arial" w:hAnsi="Arial" w:cs="Arial"/>
          <w:b/>
          <w:kern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35"/>
        <w:gridCol w:w="2944"/>
      </w:tblGrid>
      <w:tr w:rsidR="000C6B5F" w:rsidRPr="00AA3686" w14:paraId="52FD7953" w14:textId="77777777" w:rsidTr="0088729F">
        <w:tc>
          <w:tcPr>
            <w:tcW w:w="1985" w:type="dxa"/>
            <w:shd w:val="clear" w:color="auto" w:fill="auto"/>
          </w:tcPr>
          <w:p w14:paraId="2860118B" w14:textId="77777777" w:rsidR="000C6B5F" w:rsidRPr="00081687" w:rsidRDefault="000C6B5F" w:rsidP="00E42CF6">
            <w:pPr>
              <w:jc w:val="both"/>
              <w:rPr>
                <w:rFonts w:ascii="Arial" w:hAnsi="Arial" w:cs="Arial"/>
                <w:b/>
              </w:rPr>
            </w:pPr>
            <w:r w:rsidRPr="00081687">
              <w:rPr>
                <w:rFonts w:ascii="Arial" w:hAnsi="Arial" w:cs="Arial"/>
                <w:b/>
              </w:rPr>
              <w:t xml:space="preserve">Name </w:t>
            </w:r>
          </w:p>
        </w:tc>
        <w:tc>
          <w:tcPr>
            <w:tcW w:w="3435" w:type="dxa"/>
            <w:shd w:val="clear" w:color="auto" w:fill="auto"/>
          </w:tcPr>
          <w:p w14:paraId="088DC576" w14:textId="77777777" w:rsidR="000C6B5F" w:rsidRPr="00081687" w:rsidRDefault="000C6B5F" w:rsidP="00E42CF6">
            <w:pPr>
              <w:jc w:val="both"/>
              <w:rPr>
                <w:rFonts w:ascii="Arial" w:hAnsi="Arial" w:cs="Arial"/>
                <w:b/>
              </w:rPr>
            </w:pPr>
            <w:r w:rsidRPr="00081687">
              <w:rPr>
                <w:rFonts w:ascii="Arial" w:hAnsi="Arial" w:cs="Arial"/>
                <w:b/>
              </w:rPr>
              <w:t>Conference Details</w:t>
            </w:r>
          </w:p>
        </w:tc>
        <w:tc>
          <w:tcPr>
            <w:tcW w:w="2944" w:type="dxa"/>
            <w:shd w:val="clear" w:color="auto" w:fill="auto"/>
          </w:tcPr>
          <w:p w14:paraId="41DCE9AD" w14:textId="77777777" w:rsidR="000C6B5F" w:rsidRPr="00081687" w:rsidRDefault="000C6B5F" w:rsidP="00E42CF6">
            <w:pPr>
              <w:jc w:val="both"/>
              <w:rPr>
                <w:rFonts w:ascii="Arial" w:hAnsi="Arial" w:cs="Arial"/>
                <w:b/>
              </w:rPr>
            </w:pPr>
            <w:r w:rsidRPr="00081687">
              <w:rPr>
                <w:rFonts w:ascii="Arial" w:hAnsi="Arial" w:cs="Arial"/>
                <w:b/>
              </w:rPr>
              <w:t>Reason</w:t>
            </w:r>
          </w:p>
        </w:tc>
      </w:tr>
      <w:tr w:rsidR="000C6B5F" w:rsidRPr="00AA3686" w14:paraId="6142288B" w14:textId="77777777" w:rsidTr="0088729F">
        <w:tc>
          <w:tcPr>
            <w:tcW w:w="1985" w:type="dxa"/>
            <w:shd w:val="clear" w:color="auto" w:fill="auto"/>
          </w:tcPr>
          <w:p w14:paraId="61243912" w14:textId="77777777" w:rsidR="000C6B5F" w:rsidRPr="00081687" w:rsidRDefault="000C6B5F" w:rsidP="00E42CF6">
            <w:pPr>
              <w:rPr>
                <w:rFonts w:ascii="Arial" w:hAnsi="Arial" w:cs="Arial"/>
              </w:rPr>
            </w:pPr>
            <w:r w:rsidRPr="00081687">
              <w:rPr>
                <w:rFonts w:ascii="Arial" w:hAnsi="Arial" w:cs="Arial"/>
              </w:rPr>
              <w:t>Lorraine Driscoll, Director Corporate &amp; Strategy</w:t>
            </w:r>
          </w:p>
        </w:tc>
        <w:tc>
          <w:tcPr>
            <w:tcW w:w="3435" w:type="dxa"/>
            <w:shd w:val="clear" w:color="auto" w:fill="auto"/>
          </w:tcPr>
          <w:p w14:paraId="45AE5229" w14:textId="77777777" w:rsidR="000C6B5F" w:rsidRDefault="000C6B5F" w:rsidP="00E42CF6">
            <w:pPr>
              <w:rPr>
                <w:rFonts w:ascii="Arial" w:hAnsi="Arial" w:cs="Arial"/>
              </w:rPr>
            </w:pPr>
            <w:proofErr w:type="spellStart"/>
            <w:r w:rsidRPr="000F4EB7">
              <w:rPr>
                <w:rFonts w:ascii="Arial" w:hAnsi="Arial" w:cs="Arial"/>
              </w:rPr>
              <w:t>Civica</w:t>
            </w:r>
            <w:proofErr w:type="spellEnd"/>
            <w:r w:rsidRPr="000F4EB7">
              <w:rPr>
                <w:rFonts w:ascii="Arial" w:hAnsi="Arial" w:cs="Arial"/>
              </w:rPr>
              <w:t xml:space="preserve"> Exchange Conference held in NSW</w:t>
            </w:r>
            <w:r>
              <w:rPr>
                <w:rFonts w:ascii="Arial" w:hAnsi="Arial" w:cs="Arial"/>
              </w:rPr>
              <w:t>.</w:t>
            </w:r>
          </w:p>
          <w:p w14:paraId="4B92DAF1" w14:textId="77777777" w:rsidR="000C6B5F" w:rsidRPr="00081687" w:rsidRDefault="000C6B5F" w:rsidP="00E42CF6">
            <w:pPr>
              <w:rPr>
                <w:rFonts w:ascii="Arial" w:hAnsi="Arial" w:cs="Arial"/>
              </w:rPr>
            </w:pPr>
            <w:r>
              <w:rPr>
                <w:rFonts w:ascii="Arial" w:hAnsi="Arial" w:cs="Arial"/>
              </w:rPr>
              <w:t>21 – 23 November 2018</w:t>
            </w:r>
          </w:p>
        </w:tc>
        <w:tc>
          <w:tcPr>
            <w:tcW w:w="2944" w:type="dxa"/>
            <w:shd w:val="clear" w:color="auto" w:fill="auto"/>
          </w:tcPr>
          <w:p w14:paraId="5BE6268B" w14:textId="77777777" w:rsidR="000C6B5F" w:rsidRDefault="000C6B5F" w:rsidP="00E42CF6">
            <w:pPr>
              <w:rPr>
                <w:rFonts w:ascii="Arial" w:hAnsi="Arial" w:cs="Arial"/>
              </w:rPr>
            </w:pPr>
            <w:r w:rsidRPr="00081687">
              <w:rPr>
                <w:rFonts w:ascii="Arial" w:hAnsi="Arial" w:cs="Arial"/>
              </w:rPr>
              <w:t xml:space="preserve">CEO found this Conference to be relevant to the Directors position. </w:t>
            </w:r>
          </w:p>
          <w:p w14:paraId="276177EB" w14:textId="77777777" w:rsidR="000C6B5F" w:rsidRPr="00081687" w:rsidRDefault="000C6B5F" w:rsidP="00E42CF6">
            <w:pPr>
              <w:rPr>
                <w:rFonts w:ascii="Arial" w:hAnsi="Arial" w:cs="Arial"/>
              </w:rPr>
            </w:pPr>
            <w:r w:rsidRPr="00704115">
              <w:rPr>
                <w:rFonts w:ascii="Arial" w:hAnsi="Arial" w:cs="Arial"/>
              </w:rPr>
              <w:t xml:space="preserve">Annual conference to receive updates from </w:t>
            </w:r>
            <w:proofErr w:type="spellStart"/>
            <w:r w:rsidRPr="00704115">
              <w:rPr>
                <w:rFonts w:ascii="Arial" w:hAnsi="Arial" w:cs="Arial"/>
              </w:rPr>
              <w:t>Civica</w:t>
            </w:r>
            <w:proofErr w:type="spellEnd"/>
            <w:r w:rsidRPr="00704115">
              <w:rPr>
                <w:rFonts w:ascii="Arial" w:hAnsi="Arial" w:cs="Arial"/>
              </w:rPr>
              <w:t xml:space="preserve"> and provide feedback to </w:t>
            </w:r>
            <w:proofErr w:type="spellStart"/>
            <w:r w:rsidRPr="00704115">
              <w:rPr>
                <w:rFonts w:ascii="Arial" w:hAnsi="Arial" w:cs="Arial"/>
              </w:rPr>
              <w:t>Civica</w:t>
            </w:r>
            <w:proofErr w:type="spellEnd"/>
            <w:r w:rsidRPr="00704115">
              <w:rPr>
                <w:rFonts w:ascii="Arial" w:hAnsi="Arial" w:cs="Arial"/>
              </w:rPr>
              <w:t>. Also provides an opportunity to meet with State Account Manager for</w:t>
            </w:r>
            <w:r>
              <w:rPr>
                <w:rFonts w:ascii="Arial" w:hAnsi="Arial" w:cs="Arial"/>
              </w:rPr>
              <w:t xml:space="preserve"> the</w:t>
            </w:r>
            <w:r w:rsidRPr="00704115">
              <w:rPr>
                <w:rFonts w:ascii="Arial" w:hAnsi="Arial" w:cs="Arial"/>
              </w:rPr>
              <w:t xml:space="preserve"> C</w:t>
            </w:r>
            <w:r>
              <w:rPr>
                <w:rFonts w:ascii="Arial" w:hAnsi="Arial" w:cs="Arial"/>
              </w:rPr>
              <w:t>ity of Nedlands</w:t>
            </w:r>
            <w:r w:rsidRPr="00704115">
              <w:rPr>
                <w:rFonts w:ascii="Arial" w:hAnsi="Arial" w:cs="Arial"/>
              </w:rPr>
              <w:t>.</w:t>
            </w:r>
          </w:p>
        </w:tc>
      </w:tr>
      <w:tr w:rsidR="000C6B5F" w:rsidRPr="00AA3686" w14:paraId="7C43C387" w14:textId="77777777" w:rsidTr="0088729F">
        <w:tc>
          <w:tcPr>
            <w:tcW w:w="1985" w:type="dxa"/>
            <w:shd w:val="clear" w:color="auto" w:fill="auto"/>
          </w:tcPr>
          <w:p w14:paraId="421A42D9" w14:textId="77777777" w:rsidR="000C6B5F" w:rsidRPr="00081687" w:rsidRDefault="000C6B5F" w:rsidP="00E42CF6">
            <w:pPr>
              <w:rPr>
                <w:rFonts w:ascii="Arial" w:hAnsi="Arial" w:cs="Arial"/>
              </w:rPr>
            </w:pPr>
            <w:r>
              <w:rPr>
                <w:rFonts w:ascii="Arial" w:hAnsi="Arial" w:cs="Arial"/>
              </w:rPr>
              <w:t>Martyn Glover, Director Technical Services</w:t>
            </w:r>
          </w:p>
        </w:tc>
        <w:tc>
          <w:tcPr>
            <w:tcW w:w="3435" w:type="dxa"/>
            <w:shd w:val="clear" w:color="auto" w:fill="auto"/>
          </w:tcPr>
          <w:p w14:paraId="04835D52" w14:textId="77777777" w:rsidR="000C6B5F" w:rsidRDefault="000C6B5F" w:rsidP="00E42CF6">
            <w:pPr>
              <w:rPr>
                <w:rFonts w:ascii="Arial" w:hAnsi="Arial" w:cs="Arial"/>
              </w:rPr>
            </w:pPr>
            <w:r w:rsidRPr="00DE24AF">
              <w:rPr>
                <w:rFonts w:ascii="Arial" w:hAnsi="Arial" w:cs="Arial"/>
              </w:rPr>
              <w:t>4th International Street Lighting + Smart Controls Conference</w:t>
            </w:r>
            <w:r>
              <w:rPr>
                <w:rFonts w:ascii="Arial" w:hAnsi="Arial" w:cs="Arial"/>
              </w:rPr>
              <w:t>, Sydney</w:t>
            </w:r>
          </w:p>
          <w:p w14:paraId="3E9FC823" w14:textId="77777777" w:rsidR="000C6B5F" w:rsidRPr="00081687" w:rsidRDefault="000C6B5F" w:rsidP="00E42CF6">
            <w:pPr>
              <w:rPr>
                <w:rFonts w:ascii="Arial" w:hAnsi="Arial" w:cs="Arial"/>
              </w:rPr>
            </w:pPr>
            <w:r>
              <w:rPr>
                <w:rFonts w:ascii="Arial" w:hAnsi="Arial" w:cs="Arial"/>
              </w:rPr>
              <w:t>2-4 April 2019</w:t>
            </w:r>
          </w:p>
        </w:tc>
        <w:tc>
          <w:tcPr>
            <w:tcW w:w="2944" w:type="dxa"/>
            <w:shd w:val="clear" w:color="auto" w:fill="auto"/>
          </w:tcPr>
          <w:p w14:paraId="12CDCD25" w14:textId="77777777" w:rsidR="000C6B5F" w:rsidRPr="00081687" w:rsidRDefault="000C6B5F" w:rsidP="00E42CF6">
            <w:pPr>
              <w:rPr>
                <w:rFonts w:ascii="Arial" w:hAnsi="Arial" w:cs="Arial"/>
              </w:rPr>
            </w:pPr>
            <w:r w:rsidRPr="00081687">
              <w:rPr>
                <w:rFonts w:ascii="Arial" w:hAnsi="Arial" w:cs="Arial"/>
              </w:rPr>
              <w:t>CEO found this Conference to be relevant to the Directors position.</w:t>
            </w:r>
          </w:p>
        </w:tc>
      </w:tr>
    </w:tbl>
    <w:p w14:paraId="5B24BA97" w14:textId="4FD5052E" w:rsidR="000C6B5F" w:rsidRDefault="000C6B5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0D572731" w14:textId="0C23FCBB" w:rsidR="00FF68D1" w:rsidRPr="006D752D" w:rsidRDefault="00F76CD6" w:rsidP="00FF68D1">
      <w:pPr>
        <w:jc w:val="right"/>
        <w:rPr>
          <w:rFonts w:ascii="Arial" w:hAnsi="Arial" w:cs="Arial"/>
          <w:b/>
          <w:szCs w:val="24"/>
        </w:rPr>
      </w:pPr>
      <w:r>
        <w:rPr>
          <w:rFonts w:ascii="Arial" w:hAnsi="Arial" w:cs="Arial"/>
          <w:b/>
          <w:szCs w:val="24"/>
        </w:rPr>
        <w:t>CARRIED 12/1</w:t>
      </w:r>
    </w:p>
    <w:p w14:paraId="638738AC" w14:textId="2F289CD0" w:rsidR="00FF68D1" w:rsidRPr="006D752D" w:rsidRDefault="00FF68D1" w:rsidP="00FF68D1">
      <w:pPr>
        <w:jc w:val="right"/>
        <w:rPr>
          <w:rFonts w:ascii="Arial" w:hAnsi="Arial" w:cs="Arial"/>
          <w:b/>
          <w:szCs w:val="24"/>
        </w:rPr>
      </w:pPr>
      <w:r w:rsidRPr="006D752D">
        <w:rPr>
          <w:rFonts w:ascii="Arial" w:hAnsi="Arial" w:cs="Arial"/>
          <w:b/>
          <w:szCs w:val="24"/>
        </w:rPr>
        <w:t xml:space="preserve">(Against: Cr. </w:t>
      </w:r>
      <w:r w:rsidR="00F76CD6">
        <w:rPr>
          <w:rFonts w:ascii="Arial" w:hAnsi="Arial" w:cs="Arial"/>
          <w:b/>
          <w:szCs w:val="24"/>
        </w:rPr>
        <w:t>Mangano</w:t>
      </w:r>
      <w:r w:rsidRPr="006D752D">
        <w:rPr>
          <w:rFonts w:ascii="Arial" w:hAnsi="Arial" w:cs="Arial"/>
          <w:b/>
          <w:szCs w:val="24"/>
        </w:rPr>
        <w:t>)</w:t>
      </w:r>
    </w:p>
    <w:p w14:paraId="3A348ECD" w14:textId="77777777" w:rsidR="00FF68D1" w:rsidRDefault="00FF68D1"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65DA86F4" w14:textId="06FC4605" w:rsidR="0029699C" w:rsidRDefault="0029699C" w:rsidP="0029699C">
      <w:pPr>
        <w:pStyle w:val="Heading2"/>
        <w:numPr>
          <w:ilvl w:val="1"/>
          <w:numId w:val="1"/>
        </w:numPr>
        <w:tabs>
          <w:tab w:val="clear" w:pos="720"/>
          <w:tab w:val="num" w:pos="0"/>
        </w:tabs>
        <w:spacing w:before="0" w:after="0"/>
        <w:ind w:left="0" w:hanging="851"/>
        <w:rPr>
          <w:rFonts w:ascii="Arial" w:hAnsi="Arial" w:cs="Arial"/>
          <w:caps/>
          <w:sz w:val="24"/>
          <w:szCs w:val="24"/>
          <w:u w:val="none"/>
        </w:rPr>
      </w:pPr>
      <w:r>
        <w:rPr>
          <w:rFonts w:ascii="Arial" w:hAnsi="Arial" w:cs="Arial"/>
          <w:sz w:val="24"/>
          <w:szCs w:val="24"/>
          <w:u w:val="none"/>
        </w:rPr>
        <w:br w:type="page"/>
      </w:r>
      <w:bookmarkStart w:id="119" w:name="_Toc531600923"/>
      <w:r>
        <w:rPr>
          <w:rFonts w:ascii="Arial" w:hAnsi="Arial" w:cs="Arial"/>
          <w:sz w:val="24"/>
          <w:szCs w:val="24"/>
          <w:u w:val="none"/>
        </w:rPr>
        <w:lastRenderedPageBreak/>
        <w:t>Annual Report 2017/18</w:t>
      </w:r>
      <w:bookmarkEnd w:id="119"/>
    </w:p>
    <w:p w14:paraId="264A7F63" w14:textId="1305BF7A" w:rsidR="0029699C" w:rsidRDefault="0029699C" w:rsidP="002969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6226"/>
      </w:tblGrid>
      <w:tr w:rsidR="0029699C" w:rsidRPr="008A1B93" w14:paraId="6659E8C3" w14:textId="77777777" w:rsidTr="0029699C">
        <w:tc>
          <w:tcPr>
            <w:tcW w:w="2195" w:type="dxa"/>
            <w:shd w:val="clear" w:color="auto" w:fill="auto"/>
          </w:tcPr>
          <w:p w14:paraId="32CA0A03"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Council</w:t>
            </w:r>
          </w:p>
        </w:tc>
        <w:tc>
          <w:tcPr>
            <w:tcW w:w="6226" w:type="dxa"/>
            <w:shd w:val="clear" w:color="auto" w:fill="auto"/>
          </w:tcPr>
          <w:p w14:paraId="0BEEE1D2" w14:textId="77777777" w:rsidR="0029699C" w:rsidRPr="000611D7" w:rsidRDefault="0029699C" w:rsidP="0029699C">
            <w:pPr>
              <w:jc w:val="both"/>
              <w:rPr>
                <w:rFonts w:ascii="Arial" w:eastAsia="Calibri" w:hAnsi="Arial" w:cs="Arial"/>
                <w:szCs w:val="24"/>
              </w:rPr>
            </w:pPr>
            <w:r>
              <w:rPr>
                <w:rFonts w:ascii="Arial" w:eastAsia="Calibri" w:hAnsi="Arial" w:cs="Arial"/>
                <w:szCs w:val="24"/>
              </w:rPr>
              <w:t>27 November</w:t>
            </w:r>
            <w:r w:rsidRPr="000611D7">
              <w:rPr>
                <w:rFonts w:ascii="Arial" w:eastAsia="Calibri" w:hAnsi="Arial" w:cs="Arial"/>
                <w:szCs w:val="24"/>
              </w:rPr>
              <w:t xml:space="preserve"> 201</w:t>
            </w:r>
            <w:r>
              <w:rPr>
                <w:rFonts w:ascii="Arial" w:eastAsia="Calibri" w:hAnsi="Arial" w:cs="Arial"/>
                <w:szCs w:val="24"/>
              </w:rPr>
              <w:t>8</w:t>
            </w:r>
          </w:p>
        </w:tc>
      </w:tr>
      <w:tr w:rsidR="0029699C" w:rsidRPr="008A1B93" w14:paraId="1D53E76E" w14:textId="77777777" w:rsidTr="0029699C">
        <w:tc>
          <w:tcPr>
            <w:tcW w:w="2195" w:type="dxa"/>
            <w:shd w:val="clear" w:color="auto" w:fill="auto"/>
          </w:tcPr>
          <w:p w14:paraId="224378E1"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Applicant</w:t>
            </w:r>
          </w:p>
        </w:tc>
        <w:tc>
          <w:tcPr>
            <w:tcW w:w="6226" w:type="dxa"/>
            <w:shd w:val="clear" w:color="auto" w:fill="auto"/>
          </w:tcPr>
          <w:p w14:paraId="118102C5" w14:textId="77777777" w:rsidR="0029699C" w:rsidRPr="000611D7" w:rsidRDefault="0029699C" w:rsidP="0029699C">
            <w:pPr>
              <w:jc w:val="both"/>
              <w:rPr>
                <w:rFonts w:ascii="Arial" w:eastAsia="Calibri" w:hAnsi="Arial" w:cs="Arial"/>
                <w:szCs w:val="24"/>
              </w:rPr>
            </w:pPr>
            <w:r w:rsidRPr="000611D7">
              <w:rPr>
                <w:rFonts w:ascii="Arial" w:eastAsia="Calibri" w:hAnsi="Arial" w:cs="Arial"/>
                <w:szCs w:val="24"/>
              </w:rPr>
              <w:t xml:space="preserve">City of Nedlands </w:t>
            </w:r>
          </w:p>
        </w:tc>
      </w:tr>
      <w:tr w:rsidR="0029699C" w:rsidRPr="008A1B93" w14:paraId="558E0363" w14:textId="77777777" w:rsidTr="0029699C">
        <w:tc>
          <w:tcPr>
            <w:tcW w:w="2195" w:type="dxa"/>
            <w:shd w:val="clear" w:color="auto" w:fill="auto"/>
          </w:tcPr>
          <w:p w14:paraId="36E232B7"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Officer</w:t>
            </w:r>
          </w:p>
        </w:tc>
        <w:tc>
          <w:tcPr>
            <w:tcW w:w="6226" w:type="dxa"/>
            <w:shd w:val="clear" w:color="auto" w:fill="auto"/>
          </w:tcPr>
          <w:p w14:paraId="1EC06276" w14:textId="77777777" w:rsidR="0029699C" w:rsidRPr="000611D7" w:rsidRDefault="0029699C" w:rsidP="0029699C">
            <w:pPr>
              <w:jc w:val="both"/>
              <w:rPr>
                <w:rFonts w:ascii="Arial" w:eastAsia="Calibri" w:hAnsi="Arial" w:cs="Arial"/>
                <w:szCs w:val="24"/>
              </w:rPr>
            </w:pPr>
            <w:r w:rsidRPr="000611D7">
              <w:rPr>
                <w:rFonts w:ascii="Arial" w:eastAsia="Calibri" w:hAnsi="Arial" w:cs="Arial"/>
                <w:szCs w:val="24"/>
              </w:rPr>
              <w:t>Lorraine Driscoll, Director Corporate &amp; Strategy</w:t>
            </w:r>
          </w:p>
        </w:tc>
      </w:tr>
      <w:tr w:rsidR="0029699C" w:rsidRPr="008A1B93" w14:paraId="41A55C61" w14:textId="77777777" w:rsidTr="0029699C">
        <w:tc>
          <w:tcPr>
            <w:tcW w:w="2195" w:type="dxa"/>
            <w:shd w:val="clear" w:color="auto" w:fill="auto"/>
          </w:tcPr>
          <w:p w14:paraId="4424C17C"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CEO</w:t>
            </w:r>
          </w:p>
        </w:tc>
        <w:tc>
          <w:tcPr>
            <w:tcW w:w="6226" w:type="dxa"/>
            <w:shd w:val="clear" w:color="auto" w:fill="auto"/>
          </w:tcPr>
          <w:p w14:paraId="511F87B0" w14:textId="77777777" w:rsidR="0029699C" w:rsidRPr="000611D7" w:rsidRDefault="0029699C" w:rsidP="0029699C">
            <w:pPr>
              <w:jc w:val="both"/>
              <w:rPr>
                <w:rFonts w:ascii="Arial" w:eastAsia="Calibri" w:hAnsi="Arial" w:cs="Arial"/>
                <w:szCs w:val="24"/>
              </w:rPr>
            </w:pPr>
            <w:r w:rsidRPr="000611D7">
              <w:rPr>
                <w:rFonts w:ascii="Arial" w:eastAsia="Calibri" w:hAnsi="Arial" w:cs="Arial"/>
                <w:szCs w:val="24"/>
              </w:rPr>
              <w:t>Greg Trevaskis</w:t>
            </w:r>
          </w:p>
        </w:tc>
      </w:tr>
      <w:tr w:rsidR="0029699C" w:rsidRPr="008A1B93" w14:paraId="03368766" w14:textId="77777777" w:rsidTr="0029699C">
        <w:tc>
          <w:tcPr>
            <w:tcW w:w="2195" w:type="dxa"/>
            <w:shd w:val="clear" w:color="auto" w:fill="auto"/>
          </w:tcPr>
          <w:p w14:paraId="7FD5CF39" w14:textId="77777777" w:rsidR="0029699C" w:rsidRPr="000611D7" w:rsidRDefault="0029699C" w:rsidP="0029699C">
            <w:pPr>
              <w:jc w:val="both"/>
              <w:rPr>
                <w:rFonts w:ascii="Arial" w:eastAsia="Calibri" w:hAnsi="Arial" w:cs="Arial"/>
                <w:b/>
                <w:szCs w:val="24"/>
              </w:rPr>
            </w:pPr>
            <w:r w:rsidRPr="000611D7">
              <w:rPr>
                <w:rFonts w:ascii="Arial" w:eastAsia="Calibri" w:hAnsi="Arial" w:cs="Arial"/>
                <w:b/>
                <w:szCs w:val="24"/>
              </w:rPr>
              <w:t>Attachments</w:t>
            </w:r>
          </w:p>
        </w:tc>
        <w:tc>
          <w:tcPr>
            <w:tcW w:w="6226" w:type="dxa"/>
            <w:shd w:val="clear" w:color="auto" w:fill="auto"/>
          </w:tcPr>
          <w:p w14:paraId="487BC3AE" w14:textId="77777777" w:rsidR="0029699C" w:rsidRPr="000611D7" w:rsidRDefault="0029699C" w:rsidP="00251F5F">
            <w:pPr>
              <w:numPr>
                <w:ilvl w:val="0"/>
                <w:numId w:val="58"/>
              </w:numPr>
              <w:ind w:left="426" w:hanging="426"/>
              <w:jc w:val="both"/>
              <w:rPr>
                <w:rFonts w:ascii="Arial" w:eastAsia="Calibri" w:hAnsi="Arial" w:cs="Arial"/>
                <w:szCs w:val="32"/>
                <w:lang w:val="en-US"/>
              </w:rPr>
            </w:pPr>
            <w:r w:rsidRPr="000611D7">
              <w:rPr>
                <w:rFonts w:ascii="Arial" w:eastAsia="Calibri" w:hAnsi="Arial" w:cs="Arial"/>
                <w:szCs w:val="32"/>
                <w:lang w:val="en-US"/>
              </w:rPr>
              <w:t>Annual Report 201</w:t>
            </w:r>
            <w:r>
              <w:rPr>
                <w:rFonts w:ascii="Arial" w:eastAsia="Calibri" w:hAnsi="Arial" w:cs="Arial"/>
                <w:szCs w:val="32"/>
                <w:lang w:val="en-US"/>
              </w:rPr>
              <w:t>7</w:t>
            </w:r>
            <w:r w:rsidRPr="000611D7">
              <w:rPr>
                <w:rFonts w:ascii="Arial" w:eastAsia="Calibri" w:hAnsi="Arial" w:cs="Arial"/>
                <w:szCs w:val="32"/>
                <w:lang w:val="en-US"/>
              </w:rPr>
              <w:t>-1</w:t>
            </w:r>
            <w:r>
              <w:rPr>
                <w:rFonts w:ascii="Arial" w:eastAsia="Calibri" w:hAnsi="Arial" w:cs="Arial"/>
                <w:szCs w:val="32"/>
                <w:lang w:val="en-US"/>
              </w:rPr>
              <w:t>8</w:t>
            </w:r>
          </w:p>
          <w:p w14:paraId="4F0EBB5C" w14:textId="77777777" w:rsidR="0029699C" w:rsidRPr="000611D7" w:rsidRDefault="0029699C" w:rsidP="00251F5F">
            <w:pPr>
              <w:numPr>
                <w:ilvl w:val="0"/>
                <w:numId w:val="58"/>
              </w:numPr>
              <w:ind w:left="426" w:hanging="426"/>
              <w:jc w:val="both"/>
              <w:rPr>
                <w:rFonts w:ascii="Arial" w:eastAsia="Calibri" w:hAnsi="Arial" w:cs="Arial"/>
                <w:szCs w:val="32"/>
                <w:lang w:val="en-US"/>
              </w:rPr>
            </w:pPr>
            <w:r w:rsidRPr="000611D7">
              <w:rPr>
                <w:rFonts w:ascii="Arial" w:eastAsia="Calibri" w:hAnsi="Arial" w:cs="Arial"/>
                <w:szCs w:val="32"/>
                <w:lang w:val="en-US"/>
              </w:rPr>
              <w:t>Financial Report 201</w:t>
            </w:r>
            <w:r>
              <w:rPr>
                <w:rFonts w:ascii="Arial" w:eastAsia="Calibri" w:hAnsi="Arial" w:cs="Arial"/>
                <w:szCs w:val="32"/>
                <w:lang w:val="en-US"/>
              </w:rPr>
              <w:t>7</w:t>
            </w:r>
            <w:r w:rsidRPr="000611D7">
              <w:rPr>
                <w:rFonts w:ascii="Arial" w:eastAsia="Calibri" w:hAnsi="Arial" w:cs="Arial"/>
                <w:szCs w:val="32"/>
                <w:lang w:val="en-US"/>
              </w:rPr>
              <w:t>-1</w:t>
            </w:r>
            <w:r>
              <w:rPr>
                <w:rFonts w:ascii="Arial" w:eastAsia="Calibri" w:hAnsi="Arial" w:cs="Arial"/>
                <w:szCs w:val="32"/>
                <w:lang w:val="en-US"/>
              </w:rPr>
              <w:t>8</w:t>
            </w:r>
          </w:p>
        </w:tc>
      </w:tr>
    </w:tbl>
    <w:p w14:paraId="5DF518C3" w14:textId="77777777" w:rsidR="0029699C" w:rsidRDefault="0029699C" w:rsidP="0029699C">
      <w:pPr>
        <w:jc w:val="both"/>
        <w:rPr>
          <w:rFonts w:ascii="Arial" w:hAnsi="Arial" w:cs="Arial"/>
          <w:b/>
          <w:szCs w:val="32"/>
          <w:lang w:val="en-US"/>
        </w:rPr>
      </w:pPr>
    </w:p>
    <w:p w14:paraId="35AAAF31" w14:textId="36DD857F" w:rsidR="00FF68D1" w:rsidRPr="006D752D" w:rsidRDefault="00FF68D1" w:rsidP="00FF68D1">
      <w:pPr>
        <w:jc w:val="both"/>
        <w:rPr>
          <w:rFonts w:ascii="Arial" w:hAnsi="Arial" w:cs="Arial"/>
          <w:b/>
          <w:szCs w:val="24"/>
        </w:rPr>
      </w:pPr>
      <w:r w:rsidRPr="006D752D">
        <w:rPr>
          <w:rFonts w:ascii="Arial" w:hAnsi="Arial" w:cs="Arial"/>
          <w:b/>
          <w:szCs w:val="24"/>
        </w:rPr>
        <w:t xml:space="preserve">Regulation 11(da) </w:t>
      </w:r>
      <w:r w:rsidR="00C71D28">
        <w:rPr>
          <w:rFonts w:ascii="Arial" w:hAnsi="Arial" w:cs="Arial"/>
          <w:b/>
          <w:szCs w:val="24"/>
        </w:rPr>
        <w:t>–</w:t>
      </w:r>
      <w:r w:rsidRPr="006D752D">
        <w:rPr>
          <w:rFonts w:ascii="Arial" w:hAnsi="Arial" w:cs="Arial"/>
          <w:b/>
          <w:szCs w:val="24"/>
        </w:rPr>
        <w:t xml:space="preserve"> </w:t>
      </w:r>
      <w:r w:rsidR="00C71D28">
        <w:rPr>
          <w:rFonts w:ascii="Arial" w:hAnsi="Arial" w:cs="Arial"/>
          <w:b/>
          <w:szCs w:val="24"/>
        </w:rPr>
        <w:t>Not Applicable – Recommendation Adopted</w:t>
      </w:r>
    </w:p>
    <w:p w14:paraId="700FAD42" w14:textId="77777777" w:rsidR="00FF68D1" w:rsidRPr="006D752D" w:rsidRDefault="00FF68D1" w:rsidP="00FF68D1">
      <w:pPr>
        <w:jc w:val="both"/>
        <w:rPr>
          <w:rFonts w:ascii="Arial" w:hAnsi="Arial" w:cs="Arial"/>
          <w:szCs w:val="24"/>
        </w:rPr>
      </w:pPr>
    </w:p>
    <w:p w14:paraId="2476C19A" w14:textId="73F794CB" w:rsidR="00FF68D1" w:rsidRPr="006D752D" w:rsidRDefault="00FF68D1" w:rsidP="00FF68D1">
      <w:pPr>
        <w:jc w:val="both"/>
        <w:rPr>
          <w:rFonts w:ascii="Arial" w:hAnsi="Arial" w:cs="Arial"/>
          <w:szCs w:val="24"/>
        </w:rPr>
      </w:pPr>
      <w:r w:rsidRPr="006D752D">
        <w:rPr>
          <w:rFonts w:ascii="Arial" w:hAnsi="Arial" w:cs="Arial"/>
          <w:szCs w:val="24"/>
        </w:rPr>
        <w:t xml:space="preserve">Moved – Councillor </w:t>
      </w:r>
      <w:r w:rsidR="00F76CD6">
        <w:rPr>
          <w:rFonts w:ascii="Arial" w:hAnsi="Arial" w:cs="Arial"/>
          <w:szCs w:val="24"/>
        </w:rPr>
        <w:t>de Lacy</w:t>
      </w:r>
    </w:p>
    <w:p w14:paraId="7AEDF7E6" w14:textId="022DC927" w:rsidR="00FF68D1" w:rsidRPr="006D752D" w:rsidRDefault="00FF68D1" w:rsidP="00FF68D1">
      <w:pPr>
        <w:jc w:val="both"/>
        <w:rPr>
          <w:rFonts w:ascii="Arial" w:hAnsi="Arial" w:cs="Arial"/>
          <w:szCs w:val="24"/>
        </w:rPr>
      </w:pPr>
      <w:r w:rsidRPr="006D752D">
        <w:rPr>
          <w:rFonts w:ascii="Arial" w:hAnsi="Arial" w:cs="Arial"/>
          <w:szCs w:val="24"/>
        </w:rPr>
        <w:t xml:space="preserve">Seconded – Councillor </w:t>
      </w:r>
      <w:r w:rsidR="00F76CD6">
        <w:rPr>
          <w:rFonts w:ascii="Arial" w:hAnsi="Arial" w:cs="Arial"/>
          <w:szCs w:val="24"/>
        </w:rPr>
        <w:t>Hodsdon</w:t>
      </w:r>
    </w:p>
    <w:p w14:paraId="164C3349" w14:textId="77777777" w:rsidR="00FF68D1" w:rsidRPr="006D752D" w:rsidRDefault="00FF68D1" w:rsidP="00FF68D1">
      <w:pPr>
        <w:jc w:val="both"/>
        <w:rPr>
          <w:rFonts w:ascii="Arial" w:hAnsi="Arial" w:cs="Arial"/>
          <w:szCs w:val="24"/>
        </w:rPr>
      </w:pPr>
    </w:p>
    <w:p w14:paraId="04582D66" w14:textId="77777777" w:rsidR="00FF68D1" w:rsidRPr="006D752D" w:rsidRDefault="00FF68D1" w:rsidP="00FF68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5D2462C" w14:textId="77777777" w:rsidR="00FF68D1" w:rsidRPr="006D752D" w:rsidRDefault="00FF68D1" w:rsidP="00FF68D1">
      <w:pPr>
        <w:jc w:val="both"/>
        <w:rPr>
          <w:rFonts w:ascii="Arial" w:hAnsi="Arial" w:cs="Arial"/>
          <w:szCs w:val="24"/>
        </w:rPr>
      </w:pPr>
      <w:r w:rsidRPr="006D752D">
        <w:rPr>
          <w:rFonts w:ascii="Arial" w:hAnsi="Arial" w:cs="Arial"/>
          <w:szCs w:val="24"/>
        </w:rPr>
        <w:t>(Printed below for ease of reference)</w:t>
      </w:r>
    </w:p>
    <w:p w14:paraId="2EDACE97" w14:textId="54C0FD3A" w:rsidR="00FF68D1" w:rsidRPr="006D752D" w:rsidRDefault="00F76CD6" w:rsidP="00FF68D1">
      <w:pPr>
        <w:jc w:val="right"/>
        <w:rPr>
          <w:rFonts w:ascii="Arial" w:hAnsi="Arial" w:cs="Arial"/>
          <w:b/>
          <w:szCs w:val="24"/>
        </w:rPr>
      </w:pPr>
      <w:r>
        <w:rPr>
          <w:rFonts w:ascii="Arial" w:hAnsi="Arial" w:cs="Arial"/>
          <w:b/>
          <w:szCs w:val="24"/>
        </w:rPr>
        <w:t>CARRIED 12/1</w:t>
      </w:r>
    </w:p>
    <w:p w14:paraId="1B345112" w14:textId="666A219C" w:rsidR="00FF68D1" w:rsidRPr="006D752D" w:rsidRDefault="00FF68D1" w:rsidP="00FF68D1">
      <w:pPr>
        <w:jc w:val="right"/>
        <w:rPr>
          <w:rFonts w:ascii="Arial" w:hAnsi="Arial" w:cs="Arial"/>
          <w:b/>
          <w:szCs w:val="24"/>
        </w:rPr>
      </w:pPr>
      <w:r w:rsidRPr="006D752D">
        <w:rPr>
          <w:rFonts w:ascii="Arial" w:hAnsi="Arial" w:cs="Arial"/>
          <w:b/>
          <w:szCs w:val="24"/>
        </w:rPr>
        <w:t xml:space="preserve">(Against: Cr. </w:t>
      </w:r>
      <w:r w:rsidR="00F76CD6">
        <w:rPr>
          <w:rFonts w:ascii="Arial" w:hAnsi="Arial" w:cs="Arial"/>
          <w:b/>
          <w:szCs w:val="24"/>
        </w:rPr>
        <w:t>Mangano</w:t>
      </w:r>
      <w:r w:rsidRPr="006D752D">
        <w:rPr>
          <w:rFonts w:ascii="Arial" w:hAnsi="Arial" w:cs="Arial"/>
          <w:b/>
          <w:szCs w:val="24"/>
        </w:rPr>
        <w:t>)</w:t>
      </w:r>
    </w:p>
    <w:p w14:paraId="400E2E55" w14:textId="75C1983C" w:rsidR="0029699C" w:rsidRDefault="0029699C" w:rsidP="0029699C">
      <w:pPr>
        <w:jc w:val="both"/>
        <w:rPr>
          <w:rFonts w:ascii="Arial" w:hAnsi="Arial" w:cs="Arial"/>
          <w:b/>
          <w:szCs w:val="32"/>
          <w:lang w:val="en-US"/>
        </w:rPr>
      </w:pPr>
    </w:p>
    <w:p w14:paraId="1EFA2EF5" w14:textId="221918C0" w:rsidR="004D215C" w:rsidRDefault="007D1933" w:rsidP="0029699C">
      <w:pPr>
        <w:jc w:val="both"/>
        <w:rPr>
          <w:rFonts w:ascii="Arial" w:hAnsi="Arial" w:cs="Arial"/>
          <w:b/>
          <w:szCs w:val="32"/>
          <w:lang w:val="en-US"/>
        </w:rPr>
      </w:pPr>
      <w:r>
        <w:rPr>
          <w:rFonts w:ascii="Arial" w:hAnsi="Arial" w:cs="Arial"/>
          <w:b/>
          <w:noProof/>
          <w:sz w:val="28"/>
          <w:szCs w:val="32"/>
          <w:lang w:val="en-US"/>
        </w:rPr>
        <w:pict w14:anchorId="18CDECA5">
          <v:rect id="_x0000_s1071" style="position:absolute;left:0;text-align:left;margin-left:-1.35pt;margin-top:14.05pt;width:421.05pt;height:168.15pt;z-index:-251623936" fillcolor="#d8d8d8" stroked="f"/>
        </w:pict>
      </w:r>
    </w:p>
    <w:p w14:paraId="7B145C4D" w14:textId="13DDFE07" w:rsidR="0029699C" w:rsidRDefault="00C71D28" w:rsidP="0029699C">
      <w:pPr>
        <w:jc w:val="both"/>
        <w:rPr>
          <w:rFonts w:ascii="Arial" w:hAnsi="Arial" w:cs="Arial"/>
          <w:b/>
          <w:sz w:val="28"/>
          <w:szCs w:val="32"/>
          <w:lang w:val="en-US"/>
        </w:rPr>
      </w:pPr>
      <w:r>
        <w:rPr>
          <w:rFonts w:ascii="Arial" w:hAnsi="Arial" w:cs="Arial"/>
          <w:b/>
          <w:sz w:val="28"/>
          <w:szCs w:val="32"/>
          <w:lang w:val="en-US"/>
        </w:rPr>
        <w:t xml:space="preserve">Council Resolution / </w:t>
      </w:r>
      <w:r w:rsidR="0029699C" w:rsidRPr="00AD73CC">
        <w:rPr>
          <w:rFonts w:ascii="Arial" w:hAnsi="Arial" w:cs="Arial"/>
          <w:b/>
          <w:sz w:val="28"/>
          <w:szCs w:val="32"/>
          <w:lang w:val="en-US"/>
        </w:rPr>
        <w:t>Recommendation to Co</w:t>
      </w:r>
      <w:r w:rsidR="0029699C">
        <w:rPr>
          <w:rFonts w:ascii="Arial" w:hAnsi="Arial" w:cs="Arial"/>
          <w:b/>
          <w:sz w:val="28"/>
          <w:szCs w:val="32"/>
          <w:lang w:val="en-US"/>
        </w:rPr>
        <w:t>uncil</w:t>
      </w:r>
    </w:p>
    <w:p w14:paraId="5725E59D" w14:textId="77777777" w:rsidR="0029699C" w:rsidRPr="00AD73CC" w:rsidRDefault="0029699C" w:rsidP="0029699C">
      <w:pPr>
        <w:jc w:val="both"/>
        <w:rPr>
          <w:rFonts w:ascii="Arial" w:hAnsi="Arial" w:cs="Arial"/>
          <w:b/>
          <w:szCs w:val="32"/>
          <w:lang w:val="en-US"/>
        </w:rPr>
      </w:pPr>
    </w:p>
    <w:p w14:paraId="63E6AAC0" w14:textId="77777777" w:rsidR="0029699C" w:rsidRPr="0077213C" w:rsidRDefault="0029699C" w:rsidP="0029699C">
      <w:pPr>
        <w:jc w:val="both"/>
        <w:rPr>
          <w:rFonts w:ascii="Arial" w:hAnsi="Arial" w:cs="Arial"/>
          <w:b/>
          <w:szCs w:val="32"/>
          <w:lang w:val="en-US"/>
        </w:rPr>
      </w:pPr>
      <w:r w:rsidRPr="0077213C">
        <w:rPr>
          <w:rFonts w:ascii="Arial" w:hAnsi="Arial" w:cs="Arial"/>
          <w:b/>
          <w:szCs w:val="32"/>
          <w:lang w:val="en-US"/>
        </w:rPr>
        <w:t>Council:</w:t>
      </w:r>
    </w:p>
    <w:p w14:paraId="2331651D" w14:textId="77777777" w:rsidR="0029699C" w:rsidRPr="0077213C" w:rsidRDefault="0029699C" w:rsidP="0029699C">
      <w:pPr>
        <w:jc w:val="both"/>
        <w:rPr>
          <w:rFonts w:ascii="Arial" w:hAnsi="Arial" w:cs="Arial"/>
          <w:b/>
          <w:szCs w:val="32"/>
          <w:lang w:val="en-US"/>
        </w:rPr>
      </w:pPr>
    </w:p>
    <w:p w14:paraId="3900C973" w14:textId="22EA02A3" w:rsidR="0029699C" w:rsidRPr="0077213C" w:rsidRDefault="004D215C" w:rsidP="00251F5F">
      <w:pPr>
        <w:numPr>
          <w:ilvl w:val="0"/>
          <w:numId w:val="54"/>
        </w:numPr>
        <w:ind w:left="426" w:hanging="426"/>
        <w:contextualSpacing/>
        <w:jc w:val="both"/>
        <w:rPr>
          <w:rFonts w:ascii="Arial" w:hAnsi="Arial" w:cs="Arial"/>
          <w:b/>
          <w:szCs w:val="32"/>
          <w:lang w:val="en-US"/>
        </w:rPr>
      </w:pPr>
      <w:r>
        <w:rPr>
          <w:rFonts w:ascii="Arial" w:hAnsi="Arial" w:cs="Arial"/>
          <w:b/>
          <w:szCs w:val="32"/>
          <w:lang w:val="en-US"/>
        </w:rPr>
        <w:t>a</w:t>
      </w:r>
      <w:r w:rsidR="0029699C" w:rsidRPr="00BD0BC7">
        <w:rPr>
          <w:rFonts w:ascii="Arial" w:hAnsi="Arial" w:cs="Arial"/>
          <w:b/>
          <w:szCs w:val="32"/>
          <w:lang w:val="en-US"/>
        </w:rPr>
        <w:t>ccepts</w:t>
      </w:r>
      <w:r w:rsidR="0029699C" w:rsidRPr="0077213C">
        <w:rPr>
          <w:rFonts w:ascii="Arial" w:hAnsi="Arial" w:cs="Arial"/>
          <w:b/>
          <w:szCs w:val="32"/>
          <w:lang w:val="en-US"/>
        </w:rPr>
        <w:t xml:space="preserve"> the Annual Report of the City of Nedlands for the year ended 30 June 201</w:t>
      </w:r>
      <w:r w:rsidR="0029699C">
        <w:rPr>
          <w:rFonts w:ascii="Arial" w:hAnsi="Arial" w:cs="Arial"/>
          <w:b/>
          <w:szCs w:val="32"/>
          <w:lang w:val="en-US"/>
        </w:rPr>
        <w:t>8</w:t>
      </w:r>
      <w:r w:rsidR="0029699C" w:rsidRPr="0077213C">
        <w:rPr>
          <w:rFonts w:ascii="Arial" w:hAnsi="Arial" w:cs="Arial"/>
          <w:b/>
          <w:szCs w:val="32"/>
          <w:lang w:val="en-US"/>
        </w:rPr>
        <w:t xml:space="preserve">, in accordance with the provisions of section 5.54 of the </w:t>
      </w:r>
      <w:r w:rsidR="0029699C" w:rsidRPr="0077213C">
        <w:rPr>
          <w:rFonts w:ascii="Arial" w:hAnsi="Arial" w:cs="Arial"/>
          <w:b/>
          <w:i/>
          <w:szCs w:val="32"/>
          <w:lang w:val="en-US"/>
        </w:rPr>
        <w:t>Local Government Act 1995</w:t>
      </w:r>
      <w:r w:rsidR="00806A90">
        <w:rPr>
          <w:rFonts w:ascii="Arial" w:hAnsi="Arial" w:cs="Arial"/>
          <w:b/>
          <w:szCs w:val="32"/>
          <w:lang w:val="en-US"/>
        </w:rPr>
        <w:t>;</w:t>
      </w:r>
      <w:r w:rsidR="0029699C" w:rsidRPr="0077213C">
        <w:rPr>
          <w:rFonts w:ascii="Arial" w:hAnsi="Arial" w:cs="Arial"/>
          <w:b/>
          <w:szCs w:val="32"/>
          <w:lang w:val="en-US"/>
        </w:rPr>
        <w:t xml:space="preserve"> and</w:t>
      </w:r>
    </w:p>
    <w:p w14:paraId="6E3D184B" w14:textId="77777777" w:rsidR="0029699C" w:rsidRPr="007912D9" w:rsidRDefault="0029699C" w:rsidP="0029699C">
      <w:pPr>
        <w:ind w:left="426" w:hanging="426"/>
        <w:contextualSpacing/>
        <w:jc w:val="both"/>
        <w:rPr>
          <w:rFonts w:ascii="Arial" w:hAnsi="Arial" w:cs="Arial"/>
          <w:b/>
          <w:szCs w:val="32"/>
          <w:lang w:val="en-US"/>
        </w:rPr>
      </w:pPr>
    </w:p>
    <w:p w14:paraId="38D9D515" w14:textId="42ED3BBA" w:rsidR="0029699C" w:rsidRDefault="004D215C" w:rsidP="00251F5F">
      <w:pPr>
        <w:numPr>
          <w:ilvl w:val="0"/>
          <w:numId w:val="54"/>
        </w:numPr>
        <w:ind w:left="426" w:hanging="426"/>
        <w:contextualSpacing/>
        <w:jc w:val="both"/>
        <w:rPr>
          <w:rFonts w:ascii="Arial" w:hAnsi="Arial" w:cs="Arial"/>
          <w:b/>
          <w:szCs w:val="32"/>
          <w:lang w:val="en-US"/>
        </w:rPr>
      </w:pPr>
      <w:r>
        <w:rPr>
          <w:rFonts w:ascii="Arial" w:hAnsi="Arial" w:cs="Arial"/>
          <w:b/>
          <w:szCs w:val="32"/>
          <w:lang w:val="en-US"/>
        </w:rPr>
        <w:t>r</w:t>
      </w:r>
      <w:r w:rsidR="0029699C" w:rsidRPr="007912D9">
        <w:rPr>
          <w:rFonts w:ascii="Arial" w:hAnsi="Arial" w:cs="Arial"/>
          <w:b/>
          <w:szCs w:val="32"/>
          <w:lang w:val="en-US"/>
        </w:rPr>
        <w:t>efers the Annual Report for the year ended 30 June 201</w:t>
      </w:r>
      <w:r w:rsidR="0029699C">
        <w:rPr>
          <w:rFonts w:ascii="Arial" w:hAnsi="Arial" w:cs="Arial"/>
          <w:b/>
          <w:szCs w:val="32"/>
          <w:lang w:val="en-US"/>
        </w:rPr>
        <w:t>8</w:t>
      </w:r>
      <w:r w:rsidR="0029699C" w:rsidRPr="007912D9">
        <w:rPr>
          <w:rFonts w:ascii="Arial" w:hAnsi="Arial" w:cs="Arial"/>
          <w:b/>
          <w:szCs w:val="32"/>
          <w:lang w:val="en-US"/>
        </w:rPr>
        <w:t xml:space="preserve"> to the Annual General Meeting of Electors of the City of Nedlands to be held at </w:t>
      </w:r>
      <w:r w:rsidR="0029699C" w:rsidRPr="00913926">
        <w:rPr>
          <w:rFonts w:ascii="Arial" w:hAnsi="Arial" w:cs="Arial"/>
          <w:b/>
          <w:szCs w:val="32"/>
          <w:lang w:val="en-US"/>
        </w:rPr>
        <w:t>6:00pm, Thursday 13 December 2018</w:t>
      </w:r>
      <w:r w:rsidR="0029699C" w:rsidRPr="007912D9">
        <w:rPr>
          <w:rFonts w:ascii="Arial" w:hAnsi="Arial" w:cs="Arial"/>
          <w:b/>
          <w:szCs w:val="32"/>
          <w:lang w:val="en-US"/>
        </w:rPr>
        <w:t xml:space="preserve"> at the Adam A</w:t>
      </w:r>
      <w:r w:rsidR="0029699C">
        <w:rPr>
          <w:rFonts w:ascii="Arial" w:hAnsi="Arial" w:cs="Arial"/>
          <w:b/>
          <w:szCs w:val="32"/>
          <w:lang w:val="en-US"/>
        </w:rPr>
        <w:t>r</w:t>
      </w:r>
      <w:r w:rsidR="0029699C" w:rsidRPr="007912D9">
        <w:rPr>
          <w:rFonts w:ascii="Arial" w:hAnsi="Arial" w:cs="Arial"/>
          <w:b/>
          <w:szCs w:val="32"/>
          <w:lang w:val="en-US"/>
        </w:rPr>
        <w:t xml:space="preserve">mstrong Pavilion.  </w:t>
      </w:r>
    </w:p>
    <w:p w14:paraId="17D04665" w14:textId="77777777" w:rsidR="0029699C" w:rsidRDefault="0029699C" w:rsidP="0029699C">
      <w:pPr>
        <w:jc w:val="both"/>
        <w:rPr>
          <w:rFonts w:ascii="Arial" w:hAnsi="Arial" w:cs="Arial"/>
          <w:b/>
          <w:szCs w:val="32"/>
          <w:lang w:val="en-US"/>
        </w:rPr>
      </w:pPr>
    </w:p>
    <w:p w14:paraId="2C295A46" w14:textId="77777777" w:rsidR="0029699C" w:rsidRPr="00FA1A87" w:rsidRDefault="0029699C" w:rsidP="0029699C">
      <w:pPr>
        <w:jc w:val="right"/>
        <w:rPr>
          <w:rFonts w:ascii="Arial" w:hAnsi="Arial" w:cs="Arial"/>
          <w:b/>
          <w:szCs w:val="32"/>
        </w:rPr>
      </w:pPr>
      <w:r w:rsidRPr="00FA1A87">
        <w:rPr>
          <w:rFonts w:ascii="Arial" w:hAnsi="Arial" w:cs="Arial"/>
          <w:b/>
          <w:szCs w:val="32"/>
        </w:rPr>
        <w:t>ABSOLUTE MAJORITY REQUIRED</w:t>
      </w:r>
    </w:p>
    <w:p w14:paraId="4978F124" w14:textId="320522C6" w:rsidR="0029699C" w:rsidRDefault="0029699C" w:rsidP="0029699C">
      <w:pPr>
        <w:jc w:val="both"/>
        <w:rPr>
          <w:rFonts w:ascii="Arial" w:hAnsi="Arial" w:cs="Arial"/>
          <w:b/>
          <w:szCs w:val="32"/>
          <w:lang w:val="en-US"/>
        </w:rPr>
      </w:pPr>
    </w:p>
    <w:p w14:paraId="0A13D3A2" w14:textId="244D6D89" w:rsidR="00FF68D1" w:rsidRDefault="00FF68D1" w:rsidP="0029699C">
      <w:pPr>
        <w:jc w:val="both"/>
        <w:rPr>
          <w:rFonts w:ascii="Arial" w:hAnsi="Arial" w:cs="Arial"/>
          <w:b/>
          <w:szCs w:val="32"/>
          <w:lang w:val="en-US"/>
        </w:rPr>
      </w:pPr>
    </w:p>
    <w:p w14:paraId="2F0A4646" w14:textId="77777777" w:rsidR="00FF68D1" w:rsidRPr="00AD73CC" w:rsidRDefault="00FF68D1" w:rsidP="00FF68D1">
      <w:pPr>
        <w:jc w:val="both"/>
        <w:rPr>
          <w:rFonts w:ascii="Arial" w:hAnsi="Arial" w:cs="Arial"/>
          <w:b/>
          <w:sz w:val="28"/>
          <w:szCs w:val="32"/>
          <w:lang w:val="en-US"/>
        </w:rPr>
      </w:pPr>
      <w:r w:rsidRPr="00AD73CC">
        <w:rPr>
          <w:rFonts w:ascii="Arial" w:hAnsi="Arial" w:cs="Arial"/>
          <w:b/>
          <w:sz w:val="28"/>
          <w:szCs w:val="32"/>
          <w:lang w:val="en-US"/>
        </w:rPr>
        <w:t>Executive Summary</w:t>
      </w:r>
    </w:p>
    <w:p w14:paraId="3836BF20" w14:textId="77777777" w:rsidR="00FF68D1" w:rsidRPr="00AD73CC" w:rsidRDefault="00FF68D1" w:rsidP="00FF68D1">
      <w:pPr>
        <w:jc w:val="both"/>
        <w:rPr>
          <w:rFonts w:ascii="Arial" w:hAnsi="Arial" w:cs="Arial"/>
          <w:b/>
          <w:szCs w:val="32"/>
          <w:lang w:val="en-US"/>
        </w:rPr>
      </w:pPr>
    </w:p>
    <w:p w14:paraId="274F0458" w14:textId="77777777" w:rsidR="00FF68D1" w:rsidRPr="0077213C" w:rsidRDefault="00FF68D1" w:rsidP="00FF68D1">
      <w:pPr>
        <w:jc w:val="both"/>
        <w:rPr>
          <w:rFonts w:ascii="Arial" w:hAnsi="Arial" w:cs="Arial"/>
          <w:szCs w:val="24"/>
          <w:lang w:val="en-US"/>
        </w:rPr>
      </w:pPr>
      <w:r w:rsidRPr="0077213C">
        <w:rPr>
          <w:rFonts w:ascii="Arial" w:hAnsi="Arial" w:cs="Arial"/>
          <w:szCs w:val="24"/>
          <w:lang w:val="en-US"/>
        </w:rPr>
        <w:t>The Annual Report for the year ended 30 June 201</w:t>
      </w:r>
      <w:r>
        <w:rPr>
          <w:rFonts w:ascii="Arial" w:hAnsi="Arial" w:cs="Arial"/>
          <w:szCs w:val="24"/>
          <w:lang w:val="en-US"/>
        </w:rPr>
        <w:t>8</w:t>
      </w:r>
      <w:r w:rsidRPr="0077213C">
        <w:rPr>
          <w:rFonts w:ascii="Arial" w:hAnsi="Arial" w:cs="Arial"/>
          <w:szCs w:val="24"/>
          <w:lang w:val="en-US"/>
        </w:rPr>
        <w:t xml:space="preserve"> is presented to Council for </w:t>
      </w:r>
      <w:r w:rsidRPr="00BD0BC7">
        <w:rPr>
          <w:rFonts w:ascii="Arial" w:hAnsi="Arial" w:cs="Arial"/>
          <w:szCs w:val="24"/>
          <w:lang w:val="en-US"/>
        </w:rPr>
        <w:t>acceptance.</w:t>
      </w:r>
      <w:r w:rsidRPr="0077213C">
        <w:rPr>
          <w:rFonts w:ascii="Arial" w:hAnsi="Arial" w:cs="Arial"/>
          <w:szCs w:val="24"/>
          <w:lang w:val="en-US"/>
        </w:rPr>
        <w:t xml:space="preserve">  The Annual report is presented in two parts, being the Annual Report</w:t>
      </w:r>
      <w:r>
        <w:rPr>
          <w:rFonts w:ascii="Arial" w:hAnsi="Arial" w:cs="Arial"/>
          <w:szCs w:val="24"/>
          <w:lang w:val="en-US"/>
        </w:rPr>
        <w:t>,</w:t>
      </w:r>
      <w:r w:rsidRPr="0077213C">
        <w:rPr>
          <w:rFonts w:ascii="Arial" w:hAnsi="Arial" w:cs="Arial"/>
          <w:szCs w:val="24"/>
          <w:lang w:val="en-US"/>
        </w:rPr>
        <w:t xml:space="preserve"> which includes a summary of income and expenditure and </w:t>
      </w:r>
      <w:r>
        <w:rPr>
          <w:rFonts w:ascii="Arial" w:hAnsi="Arial" w:cs="Arial"/>
          <w:szCs w:val="24"/>
          <w:lang w:val="en-US"/>
        </w:rPr>
        <w:t>the</w:t>
      </w:r>
      <w:r w:rsidRPr="0077213C">
        <w:rPr>
          <w:rFonts w:ascii="Arial" w:hAnsi="Arial" w:cs="Arial"/>
          <w:szCs w:val="24"/>
          <w:lang w:val="en-US"/>
        </w:rPr>
        <w:t xml:space="preserve"> Financial Report. Also included is a full set of audited annual financial statements and the Independent Auditor’s report.</w:t>
      </w:r>
    </w:p>
    <w:p w14:paraId="1D667605" w14:textId="77777777" w:rsidR="00FF68D1" w:rsidRPr="0077213C" w:rsidRDefault="00FF68D1" w:rsidP="00FF68D1">
      <w:pPr>
        <w:jc w:val="both"/>
        <w:rPr>
          <w:rFonts w:ascii="Arial" w:hAnsi="Arial" w:cs="Arial"/>
          <w:szCs w:val="24"/>
          <w:lang w:val="en-US"/>
        </w:rPr>
      </w:pPr>
    </w:p>
    <w:p w14:paraId="7ECA4D51" w14:textId="77777777" w:rsidR="00FF68D1" w:rsidRDefault="00FF68D1" w:rsidP="00FF68D1">
      <w:pPr>
        <w:jc w:val="both"/>
        <w:rPr>
          <w:rFonts w:ascii="Arial" w:hAnsi="Arial" w:cs="Arial"/>
          <w:b/>
          <w:szCs w:val="32"/>
          <w:lang w:val="en-US"/>
        </w:rPr>
      </w:pPr>
      <w:r w:rsidRPr="0077213C">
        <w:rPr>
          <w:rFonts w:ascii="Arial" w:hAnsi="Arial" w:cs="Arial"/>
          <w:szCs w:val="24"/>
          <w:lang w:val="en-US"/>
        </w:rPr>
        <w:t>Once formally received and accepted by Council, the Annual Report can be referred for discussion at the Annual Electors’ Meeting</w:t>
      </w:r>
      <w:r>
        <w:rPr>
          <w:rFonts w:ascii="Arial" w:hAnsi="Arial" w:cs="Arial"/>
          <w:szCs w:val="24"/>
          <w:lang w:val="en-US"/>
        </w:rPr>
        <w:t>.</w:t>
      </w:r>
    </w:p>
    <w:p w14:paraId="3FC7D762" w14:textId="4116EDB1" w:rsidR="0029699C" w:rsidRDefault="0029699C" w:rsidP="0029699C">
      <w:pPr>
        <w:jc w:val="both"/>
        <w:rPr>
          <w:rFonts w:ascii="Arial" w:hAnsi="Arial" w:cs="Arial"/>
          <w:b/>
          <w:szCs w:val="32"/>
          <w:lang w:val="en-US"/>
        </w:rPr>
      </w:pPr>
    </w:p>
    <w:p w14:paraId="27A96416" w14:textId="28717018" w:rsidR="00FF68D1" w:rsidRDefault="00FF68D1" w:rsidP="0029699C">
      <w:pPr>
        <w:jc w:val="both"/>
        <w:rPr>
          <w:rFonts w:ascii="Arial" w:hAnsi="Arial" w:cs="Arial"/>
          <w:b/>
          <w:szCs w:val="32"/>
          <w:lang w:val="en-US"/>
        </w:rPr>
      </w:pPr>
    </w:p>
    <w:p w14:paraId="22E602DD" w14:textId="77777777" w:rsidR="00FF68D1" w:rsidRPr="00AD73CC" w:rsidRDefault="00FF68D1" w:rsidP="0029699C">
      <w:pPr>
        <w:jc w:val="both"/>
        <w:rPr>
          <w:rFonts w:ascii="Arial" w:hAnsi="Arial" w:cs="Arial"/>
          <w:b/>
          <w:szCs w:val="32"/>
          <w:lang w:val="en-US"/>
        </w:rPr>
      </w:pPr>
    </w:p>
    <w:p w14:paraId="709E9441" w14:textId="77777777" w:rsidR="0029699C" w:rsidRPr="00AD73CC" w:rsidRDefault="0029699C" w:rsidP="0029699C">
      <w:pPr>
        <w:jc w:val="both"/>
        <w:rPr>
          <w:rFonts w:ascii="Arial" w:hAnsi="Arial" w:cs="Arial"/>
          <w:b/>
          <w:sz w:val="28"/>
          <w:szCs w:val="32"/>
          <w:lang w:val="en-US"/>
        </w:rPr>
      </w:pPr>
      <w:r>
        <w:rPr>
          <w:rFonts w:ascii="Arial" w:hAnsi="Arial" w:cs="Arial"/>
          <w:b/>
          <w:sz w:val="28"/>
          <w:szCs w:val="32"/>
          <w:lang w:val="en-US"/>
        </w:rPr>
        <w:lastRenderedPageBreak/>
        <w:t>Discussion/Overview</w:t>
      </w:r>
    </w:p>
    <w:p w14:paraId="0EAA70A9" w14:textId="77777777" w:rsidR="0029699C" w:rsidRDefault="0029699C" w:rsidP="0029699C">
      <w:pPr>
        <w:jc w:val="both"/>
        <w:rPr>
          <w:rFonts w:ascii="Arial" w:hAnsi="Arial" w:cs="Arial"/>
          <w:szCs w:val="32"/>
          <w:lang w:val="en-US"/>
        </w:rPr>
      </w:pPr>
    </w:p>
    <w:p w14:paraId="3BB0BE5D" w14:textId="77777777" w:rsidR="0029699C" w:rsidRPr="0077213C" w:rsidRDefault="0029699C" w:rsidP="0029699C">
      <w:pPr>
        <w:jc w:val="both"/>
        <w:rPr>
          <w:rFonts w:ascii="Arial" w:hAnsi="Arial" w:cs="Arial"/>
          <w:b/>
          <w:sz w:val="28"/>
          <w:szCs w:val="32"/>
          <w:lang w:val="en-US"/>
        </w:rPr>
      </w:pPr>
      <w:r w:rsidRPr="0077213C">
        <w:rPr>
          <w:rFonts w:ascii="Arial" w:hAnsi="Arial" w:cs="Arial"/>
          <w:b/>
          <w:sz w:val="28"/>
          <w:szCs w:val="32"/>
          <w:lang w:val="en-US"/>
        </w:rPr>
        <w:t>Background</w:t>
      </w:r>
    </w:p>
    <w:p w14:paraId="0683CDC1" w14:textId="77777777" w:rsidR="0029699C" w:rsidRPr="0077213C" w:rsidRDefault="0029699C" w:rsidP="0029699C">
      <w:pPr>
        <w:jc w:val="both"/>
        <w:rPr>
          <w:rFonts w:ascii="Arial" w:hAnsi="Arial" w:cs="Arial"/>
          <w:szCs w:val="32"/>
          <w:lang w:val="en-US"/>
        </w:rPr>
      </w:pPr>
    </w:p>
    <w:p w14:paraId="09792209" w14:textId="77777777" w:rsidR="0029699C" w:rsidRPr="0077213C" w:rsidRDefault="0029699C" w:rsidP="0029699C">
      <w:pPr>
        <w:jc w:val="both"/>
        <w:rPr>
          <w:rFonts w:ascii="Arial" w:hAnsi="Arial" w:cs="Arial"/>
          <w:szCs w:val="24"/>
          <w:lang w:val="en-US"/>
        </w:rPr>
      </w:pPr>
      <w:r w:rsidRPr="0077213C">
        <w:rPr>
          <w:rFonts w:ascii="Arial" w:hAnsi="Arial" w:cs="Arial"/>
          <w:szCs w:val="24"/>
          <w:lang w:val="en-US"/>
        </w:rPr>
        <w:t xml:space="preserve">Section 5.53 of the </w:t>
      </w:r>
      <w:r w:rsidRPr="0077213C">
        <w:rPr>
          <w:rFonts w:ascii="Arial" w:hAnsi="Arial" w:cs="Arial"/>
          <w:i/>
          <w:szCs w:val="24"/>
          <w:lang w:val="en-US"/>
        </w:rPr>
        <w:t>Local Government Act 1995</w:t>
      </w:r>
      <w:r w:rsidRPr="0077213C">
        <w:rPr>
          <w:rFonts w:ascii="Arial" w:hAnsi="Arial" w:cs="Arial"/>
          <w:szCs w:val="24"/>
          <w:lang w:val="en-US"/>
        </w:rPr>
        <w:t xml:space="preserve"> requires a Local Government to prepare an Annual Report for each financial year. The Annual Report is to contain a report from the Mayor, a report from the Chief Executive Officer, the Financial Report for the Financial Year, the Auditor’s Report for the Financial Year, a number of other matters in relation to principal activities and such other information as may be prescribed.</w:t>
      </w:r>
    </w:p>
    <w:p w14:paraId="071B5A3C" w14:textId="77777777" w:rsidR="0029699C" w:rsidRDefault="0029699C" w:rsidP="0029699C">
      <w:pPr>
        <w:jc w:val="both"/>
        <w:rPr>
          <w:rFonts w:ascii="Arial" w:hAnsi="Arial" w:cs="Arial"/>
          <w:szCs w:val="24"/>
          <w:lang w:val="en-US"/>
        </w:rPr>
      </w:pPr>
    </w:p>
    <w:p w14:paraId="18C5281A" w14:textId="77777777" w:rsidR="0029699C" w:rsidRPr="0077213C" w:rsidRDefault="0029699C" w:rsidP="0029699C">
      <w:pPr>
        <w:jc w:val="both"/>
        <w:rPr>
          <w:rFonts w:ascii="Arial" w:hAnsi="Arial" w:cs="Arial"/>
          <w:szCs w:val="24"/>
          <w:lang w:val="en-US"/>
        </w:rPr>
      </w:pPr>
      <w:r w:rsidRPr="0077213C">
        <w:rPr>
          <w:rFonts w:ascii="Arial" w:hAnsi="Arial" w:cs="Arial"/>
          <w:szCs w:val="24"/>
          <w:lang w:val="en-US"/>
        </w:rPr>
        <w:t>Attached is the Annual Report for the year ended 30 June 201</w:t>
      </w:r>
      <w:r>
        <w:rPr>
          <w:rFonts w:ascii="Arial" w:hAnsi="Arial" w:cs="Arial"/>
          <w:szCs w:val="24"/>
          <w:lang w:val="en-US"/>
        </w:rPr>
        <w:t>8</w:t>
      </w:r>
      <w:r w:rsidRPr="0077213C">
        <w:rPr>
          <w:rFonts w:ascii="Arial" w:hAnsi="Arial" w:cs="Arial"/>
          <w:szCs w:val="24"/>
          <w:lang w:val="en-US"/>
        </w:rPr>
        <w:t>, including the Financial Report and Independent Auditor’s Report. The Financial Report comprising the Accounts for the year ended 30 June 201</w:t>
      </w:r>
      <w:r>
        <w:rPr>
          <w:rFonts w:ascii="Arial" w:hAnsi="Arial" w:cs="Arial"/>
          <w:szCs w:val="24"/>
          <w:lang w:val="en-US"/>
        </w:rPr>
        <w:t>8</w:t>
      </w:r>
      <w:r w:rsidRPr="0077213C">
        <w:rPr>
          <w:rFonts w:ascii="Arial" w:hAnsi="Arial" w:cs="Arial"/>
          <w:szCs w:val="24"/>
          <w:lang w:val="en-US"/>
        </w:rPr>
        <w:t xml:space="preserve"> was completed and submitted to Council’s Auditor </w:t>
      </w:r>
      <w:proofErr w:type="spellStart"/>
      <w:r w:rsidRPr="0077213C">
        <w:rPr>
          <w:rFonts w:ascii="Arial" w:hAnsi="Arial" w:cs="Arial"/>
          <w:szCs w:val="24"/>
          <w:lang w:val="en-US"/>
        </w:rPr>
        <w:t>Macri</w:t>
      </w:r>
      <w:proofErr w:type="spellEnd"/>
      <w:r w:rsidRPr="0077213C">
        <w:rPr>
          <w:rFonts w:ascii="Arial" w:hAnsi="Arial" w:cs="Arial"/>
          <w:szCs w:val="24"/>
          <w:lang w:val="en-US"/>
        </w:rPr>
        <w:t xml:space="preserve"> Partners who completed their audit in October 201</w:t>
      </w:r>
      <w:r>
        <w:rPr>
          <w:rFonts w:ascii="Arial" w:hAnsi="Arial" w:cs="Arial"/>
          <w:szCs w:val="24"/>
          <w:lang w:val="en-US"/>
        </w:rPr>
        <w:t>8</w:t>
      </w:r>
      <w:r w:rsidRPr="0077213C">
        <w:rPr>
          <w:rFonts w:ascii="Arial" w:hAnsi="Arial" w:cs="Arial"/>
          <w:szCs w:val="24"/>
          <w:lang w:val="en-US"/>
        </w:rPr>
        <w:t>.</w:t>
      </w:r>
    </w:p>
    <w:p w14:paraId="5EA02378" w14:textId="77777777" w:rsidR="0029699C" w:rsidRPr="0077213C" w:rsidRDefault="0029699C" w:rsidP="0029699C">
      <w:pPr>
        <w:jc w:val="both"/>
        <w:rPr>
          <w:rFonts w:ascii="Arial" w:hAnsi="Arial" w:cs="Arial"/>
          <w:szCs w:val="24"/>
          <w:lang w:val="en-US"/>
        </w:rPr>
      </w:pPr>
    </w:p>
    <w:p w14:paraId="407D8B02" w14:textId="77777777" w:rsidR="0029699C" w:rsidRPr="0077213C" w:rsidRDefault="0029699C" w:rsidP="0029699C">
      <w:pPr>
        <w:jc w:val="both"/>
        <w:rPr>
          <w:rFonts w:ascii="Arial" w:hAnsi="Arial" w:cs="Arial"/>
          <w:szCs w:val="24"/>
          <w:lang w:val="en-US"/>
        </w:rPr>
      </w:pPr>
      <w:r w:rsidRPr="0077213C">
        <w:rPr>
          <w:rFonts w:ascii="Arial" w:hAnsi="Arial" w:cs="Arial"/>
          <w:szCs w:val="24"/>
          <w:lang w:val="en-US"/>
        </w:rPr>
        <w:t xml:space="preserve">Once </w:t>
      </w:r>
      <w:r w:rsidRPr="00BD0BC7">
        <w:rPr>
          <w:rFonts w:ascii="Arial" w:hAnsi="Arial" w:cs="Arial"/>
          <w:szCs w:val="24"/>
          <w:lang w:val="en-US"/>
        </w:rPr>
        <w:t>accepted</w:t>
      </w:r>
      <w:r w:rsidRPr="0077213C">
        <w:rPr>
          <w:rFonts w:ascii="Arial" w:hAnsi="Arial" w:cs="Arial"/>
          <w:szCs w:val="24"/>
          <w:lang w:val="en-US"/>
        </w:rPr>
        <w:t xml:space="preserve">, Council is then required by Section 5.27 of the </w:t>
      </w:r>
      <w:r w:rsidRPr="0077213C">
        <w:rPr>
          <w:rFonts w:ascii="Arial" w:hAnsi="Arial" w:cs="Arial"/>
          <w:i/>
          <w:szCs w:val="24"/>
          <w:lang w:val="en-US"/>
        </w:rPr>
        <w:t xml:space="preserve">Local Government Act of 1995 </w:t>
      </w:r>
      <w:r w:rsidRPr="0077213C">
        <w:rPr>
          <w:rFonts w:ascii="Arial" w:hAnsi="Arial" w:cs="Arial"/>
          <w:szCs w:val="24"/>
          <w:lang w:val="en-US"/>
        </w:rPr>
        <w:t>to hold a General Meeting of Electors once every financial year to discuss the contents of the Annual Report for the previous financial year and any other general business.</w:t>
      </w:r>
    </w:p>
    <w:p w14:paraId="2B4AB274" w14:textId="77777777" w:rsidR="0029699C" w:rsidRDefault="0029699C" w:rsidP="0029699C">
      <w:pPr>
        <w:jc w:val="both"/>
        <w:rPr>
          <w:rFonts w:ascii="Arial" w:hAnsi="Arial" w:cs="Arial"/>
          <w:szCs w:val="32"/>
          <w:lang w:val="en-US"/>
        </w:rPr>
      </w:pPr>
    </w:p>
    <w:p w14:paraId="6BACE71A" w14:textId="77777777" w:rsidR="0029699C" w:rsidRPr="00AD73CC" w:rsidRDefault="0029699C" w:rsidP="0029699C">
      <w:pPr>
        <w:jc w:val="both"/>
        <w:rPr>
          <w:rFonts w:ascii="Arial" w:hAnsi="Arial" w:cs="Arial"/>
          <w:b/>
          <w:szCs w:val="32"/>
          <w:lang w:val="en-US"/>
        </w:rPr>
      </w:pPr>
      <w:r w:rsidRPr="00AD73CC">
        <w:rPr>
          <w:rFonts w:ascii="Arial" w:hAnsi="Arial" w:cs="Arial"/>
          <w:b/>
          <w:szCs w:val="32"/>
          <w:lang w:val="en-US"/>
        </w:rPr>
        <w:t>Key Relevant Previous Council Decisions:</w:t>
      </w:r>
    </w:p>
    <w:p w14:paraId="632ABDEA" w14:textId="77777777" w:rsidR="0029699C" w:rsidRPr="00AD73CC" w:rsidRDefault="0029699C" w:rsidP="0029699C">
      <w:pPr>
        <w:jc w:val="both"/>
        <w:rPr>
          <w:rFonts w:ascii="Arial" w:hAnsi="Arial" w:cs="Arial"/>
          <w:szCs w:val="32"/>
          <w:lang w:val="en-US"/>
        </w:rPr>
      </w:pPr>
    </w:p>
    <w:p w14:paraId="79C4A261" w14:textId="77777777" w:rsidR="0029699C" w:rsidRPr="00AD73CC" w:rsidRDefault="0029699C" w:rsidP="0029699C">
      <w:pPr>
        <w:jc w:val="both"/>
        <w:rPr>
          <w:rFonts w:ascii="Arial" w:hAnsi="Arial" w:cs="Arial"/>
          <w:szCs w:val="32"/>
          <w:lang w:val="en-US"/>
        </w:rPr>
      </w:pPr>
      <w:r>
        <w:rPr>
          <w:rFonts w:ascii="Arial" w:hAnsi="Arial" w:cs="Arial"/>
          <w:szCs w:val="32"/>
          <w:lang w:val="en-US"/>
        </w:rPr>
        <w:t>Not applicable.</w:t>
      </w:r>
    </w:p>
    <w:p w14:paraId="0796646B" w14:textId="77777777" w:rsidR="0029699C" w:rsidRPr="00AD73CC" w:rsidRDefault="0029699C" w:rsidP="0029699C">
      <w:pPr>
        <w:jc w:val="both"/>
        <w:rPr>
          <w:rFonts w:ascii="Arial" w:hAnsi="Arial" w:cs="Arial"/>
          <w:szCs w:val="32"/>
          <w:lang w:val="en-US"/>
        </w:rPr>
      </w:pPr>
    </w:p>
    <w:p w14:paraId="2F97160B" w14:textId="77777777" w:rsidR="0029699C" w:rsidRPr="00AD73CC" w:rsidRDefault="0029699C" w:rsidP="0029699C">
      <w:pPr>
        <w:jc w:val="both"/>
        <w:rPr>
          <w:rFonts w:ascii="Arial" w:hAnsi="Arial" w:cs="Arial"/>
          <w:b/>
          <w:sz w:val="28"/>
          <w:szCs w:val="32"/>
          <w:lang w:val="en-US"/>
        </w:rPr>
      </w:pPr>
      <w:r w:rsidRPr="00AD73CC">
        <w:rPr>
          <w:rFonts w:ascii="Arial" w:hAnsi="Arial" w:cs="Arial"/>
          <w:b/>
          <w:sz w:val="28"/>
          <w:szCs w:val="32"/>
          <w:lang w:val="en-US"/>
        </w:rPr>
        <w:t>Consultation</w:t>
      </w:r>
    </w:p>
    <w:p w14:paraId="52356E2D" w14:textId="77777777" w:rsidR="0029699C" w:rsidRPr="00AD73CC" w:rsidRDefault="0029699C" w:rsidP="0029699C">
      <w:pPr>
        <w:jc w:val="both"/>
        <w:rPr>
          <w:rFonts w:ascii="Arial" w:hAnsi="Arial" w:cs="Arial"/>
          <w:b/>
          <w:szCs w:val="32"/>
          <w:lang w:val="en-US"/>
        </w:rPr>
      </w:pPr>
    </w:p>
    <w:p w14:paraId="66D08771" w14:textId="77777777" w:rsidR="0029699C" w:rsidRPr="0077213C" w:rsidRDefault="0029699C" w:rsidP="0029699C">
      <w:pPr>
        <w:jc w:val="both"/>
        <w:rPr>
          <w:rFonts w:ascii="Arial" w:hAnsi="Arial" w:cs="Arial"/>
          <w:szCs w:val="32"/>
          <w:lang w:val="en-US"/>
        </w:rPr>
      </w:pPr>
      <w:r w:rsidRPr="0077213C">
        <w:rPr>
          <w:rFonts w:ascii="Arial" w:hAnsi="Arial" w:cs="Arial"/>
          <w:szCs w:val="32"/>
          <w:lang w:val="en-US"/>
        </w:rPr>
        <w:t>Required by legislation:</w:t>
      </w:r>
      <w:r w:rsidRPr="0077213C">
        <w:rPr>
          <w:rFonts w:ascii="Arial" w:hAnsi="Arial" w:cs="Arial"/>
          <w:szCs w:val="32"/>
          <w:lang w:val="en-US"/>
        </w:rPr>
        <w:tab/>
      </w:r>
      <w:r w:rsidRPr="0077213C">
        <w:rPr>
          <w:rFonts w:ascii="Arial" w:hAnsi="Arial" w:cs="Arial"/>
          <w:szCs w:val="32"/>
          <w:lang w:val="en-US"/>
        </w:rPr>
        <w:tab/>
      </w:r>
      <w:r w:rsidRPr="0077213C">
        <w:rPr>
          <w:rFonts w:ascii="Arial" w:hAnsi="Arial" w:cs="Arial"/>
          <w:szCs w:val="32"/>
          <w:lang w:val="en-US"/>
        </w:rPr>
        <w:tab/>
      </w:r>
      <w:r w:rsidRPr="0077213C">
        <w:rPr>
          <w:rFonts w:ascii="Arial" w:hAnsi="Arial" w:cs="Arial"/>
          <w:szCs w:val="32"/>
          <w:lang w:val="en-US"/>
        </w:rPr>
        <w:tab/>
        <w:t xml:space="preserve">Yes </w:t>
      </w:r>
      <w:r w:rsidRPr="0077213C">
        <w:rPr>
          <w:rFonts w:ascii="Arial" w:hAnsi="Arial" w:cs="Arial"/>
          <w:szCs w:val="32"/>
          <w:lang w:val="en-US"/>
        </w:rPr>
        <w:fldChar w:fldCharType="begin">
          <w:ffData>
            <w:name w:val="Check1"/>
            <w:enabled/>
            <w:calcOnExit w:val="0"/>
            <w:checkBox>
              <w:sizeAuto/>
              <w:default w:val="0"/>
            </w:checkBox>
          </w:ffData>
        </w:fldChar>
      </w:r>
      <w:bookmarkStart w:id="120" w:name="Check1"/>
      <w:r w:rsidRPr="0077213C">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77213C">
        <w:rPr>
          <w:rFonts w:ascii="Arial" w:hAnsi="Arial" w:cs="Arial"/>
          <w:szCs w:val="32"/>
        </w:rPr>
        <w:fldChar w:fldCharType="end"/>
      </w:r>
      <w:bookmarkEnd w:id="120"/>
      <w:r w:rsidRPr="0077213C">
        <w:rPr>
          <w:rFonts w:ascii="Arial" w:hAnsi="Arial" w:cs="Arial"/>
          <w:szCs w:val="32"/>
          <w:lang w:val="en-US"/>
        </w:rPr>
        <w:tab/>
        <w:t xml:space="preserve">No </w:t>
      </w:r>
      <w:r w:rsidRPr="0077213C">
        <w:rPr>
          <w:rFonts w:ascii="Arial" w:hAnsi="Arial" w:cs="Arial"/>
          <w:szCs w:val="32"/>
          <w:lang w:val="en-US"/>
        </w:rPr>
        <w:fldChar w:fldCharType="begin">
          <w:ffData>
            <w:name w:val=""/>
            <w:enabled/>
            <w:calcOnExit w:val="0"/>
            <w:checkBox>
              <w:sizeAuto/>
              <w:default w:val="1"/>
            </w:checkBox>
          </w:ffData>
        </w:fldChar>
      </w:r>
      <w:r w:rsidRPr="0077213C">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77213C">
        <w:rPr>
          <w:rFonts w:ascii="Arial" w:hAnsi="Arial" w:cs="Arial"/>
          <w:szCs w:val="32"/>
          <w:lang w:val="en-US"/>
        </w:rPr>
        <w:fldChar w:fldCharType="end"/>
      </w:r>
    </w:p>
    <w:p w14:paraId="68E8E4BF" w14:textId="77777777" w:rsidR="0029699C" w:rsidRPr="0077213C" w:rsidRDefault="0029699C" w:rsidP="0029699C">
      <w:pPr>
        <w:jc w:val="both"/>
        <w:rPr>
          <w:rFonts w:ascii="Arial" w:hAnsi="Arial" w:cs="Arial"/>
          <w:szCs w:val="32"/>
          <w:lang w:val="en-US"/>
        </w:rPr>
      </w:pPr>
      <w:r w:rsidRPr="0077213C">
        <w:rPr>
          <w:rFonts w:ascii="Arial" w:hAnsi="Arial" w:cs="Arial"/>
          <w:szCs w:val="32"/>
          <w:lang w:val="en-US"/>
        </w:rPr>
        <w:t xml:space="preserve">Required by City of Nedlands policy: </w:t>
      </w:r>
      <w:r w:rsidRPr="0077213C">
        <w:rPr>
          <w:rFonts w:ascii="Arial" w:hAnsi="Arial" w:cs="Arial"/>
          <w:szCs w:val="32"/>
          <w:lang w:val="en-US"/>
        </w:rPr>
        <w:tab/>
      </w:r>
      <w:r w:rsidRPr="0077213C">
        <w:rPr>
          <w:rFonts w:ascii="Arial" w:hAnsi="Arial" w:cs="Arial"/>
          <w:szCs w:val="32"/>
          <w:lang w:val="en-US"/>
        </w:rPr>
        <w:tab/>
        <w:t xml:space="preserve">Yes </w:t>
      </w:r>
      <w:r w:rsidRPr="0077213C">
        <w:rPr>
          <w:rFonts w:ascii="Arial" w:hAnsi="Arial" w:cs="Arial"/>
          <w:szCs w:val="32"/>
          <w:lang w:val="en-US"/>
        </w:rPr>
        <w:fldChar w:fldCharType="begin">
          <w:ffData>
            <w:name w:val="Check1"/>
            <w:enabled/>
            <w:calcOnExit w:val="0"/>
            <w:checkBox>
              <w:sizeAuto/>
              <w:default w:val="0"/>
            </w:checkBox>
          </w:ffData>
        </w:fldChar>
      </w:r>
      <w:r w:rsidRPr="0077213C">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77213C">
        <w:rPr>
          <w:rFonts w:ascii="Arial" w:hAnsi="Arial" w:cs="Arial"/>
          <w:szCs w:val="32"/>
        </w:rPr>
        <w:fldChar w:fldCharType="end"/>
      </w:r>
      <w:r w:rsidRPr="0077213C">
        <w:rPr>
          <w:rFonts w:ascii="Arial" w:hAnsi="Arial" w:cs="Arial"/>
          <w:szCs w:val="32"/>
          <w:lang w:val="en-US"/>
        </w:rPr>
        <w:tab/>
        <w:t xml:space="preserve">No </w:t>
      </w:r>
      <w:r w:rsidRPr="0077213C">
        <w:rPr>
          <w:rFonts w:ascii="Arial" w:hAnsi="Arial" w:cs="Arial"/>
          <w:szCs w:val="32"/>
          <w:lang w:val="en-US"/>
        </w:rPr>
        <w:fldChar w:fldCharType="begin">
          <w:ffData>
            <w:name w:val=""/>
            <w:enabled/>
            <w:calcOnExit w:val="0"/>
            <w:checkBox>
              <w:sizeAuto/>
              <w:default w:val="1"/>
            </w:checkBox>
          </w:ffData>
        </w:fldChar>
      </w:r>
      <w:r w:rsidRPr="0077213C">
        <w:rPr>
          <w:rFonts w:ascii="Arial" w:hAnsi="Arial" w:cs="Arial"/>
          <w:szCs w:val="32"/>
          <w:lang w:val="en-US"/>
        </w:rPr>
        <w:instrText xml:space="preserve"> FORMCHECKBOX </w:instrText>
      </w:r>
      <w:r w:rsidR="007D1933">
        <w:rPr>
          <w:rFonts w:ascii="Arial" w:hAnsi="Arial" w:cs="Arial"/>
          <w:szCs w:val="32"/>
          <w:lang w:val="en-US"/>
        </w:rPr>
      </w:r>
      <w:r w:rsidR="007D1933">
        <w:rPr>
          <w:rFonts w:ascii="Arial" w:hAnsi="Arial" w:cs="Arial"/>
          <w:szCs w:val="32"/>
          <w:lang w:val="en-US"/>
        </w:rPr>
        <w:fldChar w:fldCharType="separate"/>
      </w:r>
      <w:r w:rsidRPr="0077213C">
        <w:rPr>
          <w:rFonts w:ascii="Arial" w:hAnsi="Arial" w:cs="Arial"/>
          <w:szCs w:val="32"/>
          <w:lang w:val="en-US"/>
        </w:rPr>
        <w:fldChar w:fldCharType="end"/>
      </w:r>
    </w:p>
    <w:p w14:paraId="499C6667" w14:textId="77777777" w:rsidR="0029699C" w:rsidRPr="0077213C" w:rsidRDefault="0029699C" w:rsidP="0029699C">
      <w:pPr>
        <w:jc w:val="both"/>
        <w:rPr>
          <w:rFonts w:ascii="Arial" w:hAnsi="Arial" w:cs="Arial"/>
          <w:szCs w:val="32"/>
          <w:lang w:val="en-US"/>
        </w:rPr>
      </w:pPr>
    </w:p>
    <w:p w14:paraId="1011504B" w14:textId="77777777" w:rsidR="0029699C" w:rsidRDefault="0029699C" w:rsidP="0029699C">
      <w:pPr>
        <w:jc w:val="both"/>
        <w:rPr>
          <w:rFonts w:ascii="Arial" w:hAnsi="Arial" w:cs="Arial"/>
          <w:szCs w:val="32"/>
          <w:lang w:val="en-US"/>
        </w:rPr>
      </w:pPr>
      <w:r w:rsidRPr="0077213C">
        <w:rPr>
          <w:rFonts w:ascii="Arial" w:hAnsi="Arial" w:cs="Arial"/>
          <w:szCs w:val="32"/>
          <w:lang w:val="en-US"/>
        </w:rPr>
        <w:t>The Annual Financial Report has been presented to the Audit and Risk Committee</w:t>
      </w:r>
      <w:r>
        <w:rPr>
          <w:rFonts w:ascii="Arial" w:hAnsi="Arial" w:cs="Arial"/>
          <w:szCs w:val="32"/>
          <w:lang w:val="en-US"/>
        </w:rPr>
        <w:t>.</w:t>
      </w:r>
    </w:p>
    <w:p w14:paraId="0341FCAE" w14:textId="77777777" w:rsidR="0029699C" w:rsidRDefault="0029699C" w:rsidP="0029699C">
      <w:pPr>
        <w:jc w:val="both"/>
        <w:rPr>
          <w:rFonts w:ascii="Arial" w:hAnsi="Arial" w:cs="Arial"/>
          <w:szCs w:val="32"/>
          <w:lang w:val="en-US"/>
        </w:rPr>
      </w:pPr>
    </w:p>
    <w:p w14:paraId="158751DE" w14:textId="77777777" w:rsidR="0029699C" w:rsidRPr="0077213C" w:rsidRDefault="0029699C" w:rsidP="0029699C">
      <w:pPr>
        <w:jc w:val="both"/>
        <w:rPr>
          <w:rFonts w:ascii="Arial" w:hAnsi="Arial" w:cs="Arial"/>
          <w:b/>
          <w:sz w:val="28"/>
          <w:szCs w:val="32"/>
          <w:lang w:val="en-US"/>
        </w:rPr>
      </w:pPr>
      <w:r w:rsidRPr="0077213C">
        <w:rPr>
          <w:rFonts w:ascii="Arial" w:hAnsi="Arial" w:cs="Arial"/>
          <w:b/>
          <w:sz w:val="28"/>
          <w:szCs w:val="32"/>
          <w:lang w:val="en-US"/>
        </w:rPr>
        <w:t>Legislation / Policy</w:t>
      </w:r>
    </w:p>
    <w:p w14:paraId="035C5D0A" w14:textId="77777777" w:rsidR="0029699C" w:rsidRPr="0077213C" w:rsidRDefault="0029699C" w:rsidP="0029699C">
      <w:pPr>
        <w:jc w:val="both"/>
        <w:rPr>
          <w:rFonts w:ascii="Arial" w:hAnsi="Arial" w:cs="Arial"/>
          <w:b/>
          <w:szCs w:val="32"/>
          <w:lang w:val="en-US"/>
        </w:rPr>
      </w:pPr>
    </w:p>
    <w:p w14:paraId="0969F345" w14:textId="77777777" w:rsidR="0029699C" w:rsidRPr="0077213C" w:rsidRDefault="0029699C" w:rsidP="0029699C">
      <w:pPr>
        <w:jc w:val="both"/>
        <w:rPr>
          <w:rFonts w:ascii="Arial" w:hAnsi="Arial" w:cs="Arial"/>
          <w:szCs w:val="32"/>
          <w:lang w:val="en-US"/>
        </w:rPr>
      </w:pPr>
      <w:r w:rsidRPr="0077213C">
        <w:rPr>
          <w:rFonts w:ascii="Arial" w:hAnsi="Arial" w:cs="Arial"/>
          <w:szCs w:val="32"/>
          <w:lang w:val="en-US"/>
        </w:rPr>
        <w:t xml:space="preserve">Sections 5.27, 5.29, 5.53, 5.54 and 6.4 of the </w:t>
      </w:r>
      <w:r w:rsidRPr="0077213C">
        <w:rPr>
          <w:rFonts w:ascii="Arial" w:hAnsi="Arial" w:cs="Arial"/>
          <w:i/>
          <w:szCs w:val="32"/>
          <w:lang w:val="en-US"/>
        </w:rPr>
        <w:t>Local Government Act 1995</w:t>
      </w:r>
      <w:r w:rsidRPr="0077213C">
        <w:rPr>
          <w:rFonts w:ascii="Arial" w:hAnsi="Arial" w:cs="Arial"/>
          <w:szCs w:val="32"/>
          <w:lang w:val="en-US"/>
        </w:rPr>
        <w:t xml:space="preserve"> respectively deal with the requirement for a General Meeting of Electors each financial year and the requirement for an Annual Financial Report.</w:t>
      </w:r>
    </w:p>
    <w:p w14:paraId="40A65F1B" w14:textId="77777777" w:rsidR="0029699C" w:rsidRPr="00AD73CC" w:rsidRDefault="0029699C" w:rsidP="0029699C">
      <w:pPr>
        <w:jc w:val="both"/>
        <w:rPr>
          <w:rFonts w:ascii="Arial" w:hAnsi="Arial" w:cs="Arial"/>
          <w:szCs w:val="32"/>
          <w:lang w:val="en-US"/>
        </w:rPr>
      </w:pPr>
    </w:p>
    <w:p w14:paraId="499B5BC2" w14:textId="317A9346" w:rsidR="0029699C" w:rsidRDefault="00C71D28" w:rsidP="0029699C">
      <w:pPr>
        <w:jc w:val="both"/>
        <w:rPr>
          <w:rFonts w:ascii="Arial" w:hAnsi="Arial" w:cs="Arial"/>
          <w:b/>
          <w:sz w:val="28"/>
          <w:szCs w:val="32"/>
          <w:lang w:val="en-US"/>
        </w:rPr>
      </w:pPr>
      <w:bookmarkStart w:id="121" w:name="_Hlk499888724"/>
      <w:r>
        <w:rPr>
          <w:rFonts w:ascii="Arial" w:hAnsi="Arial" w:cs="Arial"/>
          <w:b/>
          <w:sz w:val="28"/>
          <w:szCs w:val="32"/>
          <w:lang w:val="en-US"/>
        </w:rPr>
        <w:br w:type="page"/>
      </w:r>
      <w:r w:rsidR="0029699C" w:rsidRPr="00AD73CC">
        <w:rPr>
          <w:rFonts w:ascii="Arial" w:hAnsi="Arial" w:cs="Arial"/>
          <w:b/>
          <w:sz w:val="28"/>
          <w:szCs w:val="32"/>
          <w:lang w:val="en-US"/>
        </w:rPr>
        <w:lastRenderedPageBreak/>
        <w:t>Budget/Financial Implications</w:t>
      </w:r>
      <w:bookmarkEnd w:id="121"/>
    </w:p>
    <w:p w14:paraId="681C1038" w14:textId="77777777" w:rsidR="0029699C" w:rsidRDefault="0029699C" w:rsidP="0029699C">
      <w:pPr>
        <w:jc w:val="both"/>
        <w:rPr>
          <w:rFonts w:ascii="Arial" w:hAnsi="Arial" w:cs="Arial"/>
          <w:b/>
          <w:sz w:val="28"/>
          <w:szCs w:val="32"/>
          <w:lang w:val="en-US"/>
        </w:rPr>
      </w:pPr>
    </w:p>
    <w:p w14:paraId="1554115B" w14:textId="77777777" w:rsidR="0029699C" w:rsidRPr="001B5AF1" w:rsidRDefault="0029699C" w:rsidP="0029699C">
      <w:pPr>
        <w:jc w:val="both"/>
        <w:rPr>
          <w:rFonts w:ascii="Arial" w:hAnsi="Arial" w:cs="Arial"/>
          <w:b/>
          <w:szCs w:val="32"/>
          <w:lang w:val="en-US"/>
        </w:rPr>
      </w:pPr>
      <w:r w:rsidRPr="001B5AF1">
        <w:rPr>
          <w:rFonts w:ascii="Arial" w:hAnsi="Arial" w:cs="Arial"/>
          <w:b/>
          <w:szCs w:val="32"/>
          <w:lang w:val="en-US"/>
        </w:rPr>
        <w:t>Highlights</w:t>
      </w:r>
    </w:p>
    <w:p w14:paraId="552A9A76" w14:textId="77777777" w:rsidR="0029699C" w:rsidRPr="001B5AF1" w:rsidRDefault="0029699C" w:rsidP="0029699C">
      <w:pPr>
        <w:jc w:val="both"/>
        <w:rPr>
          <w:rFonts w:ascii="Arial" w:hAnsi="Arial" w:cs="Arial"/>
          <w:szCs w:val="32"/>
          <w:lang w:val="en-US"/>
        </w:rPr>
      </w:pPr>
    </w:p>
    <w:p w14:paraId="5E7488DE" w14:textId="63987CA7"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The City undertook more than 100 engagement projects in 2017/18, a 25% increase compared to the previous year, and achieved a participant membership of approximately 1,600 people through its online engagement hub Your Voice Nedlands. Your Voice Nedlands continued to be a major resource for our ratepayers with 25,000 visits compared to just under 8,000 in the previous year.</w:t>
      </w:r>
    </w:p>
    <w:p w14:paraId="6BF2EF5A" w14:textId="77777777" w:rsidR="004D215C" w:rsidRPr="00A2213E" w:rsidRDefault="004D215C" w:rsidP="004D215C">
      <w:pPr>
        <w:ind w:left="567"/>
        <w:contextualSpacing/>
        <w:jc w:val="both"/>
        <w:rPr>
          <w:rFonts w:ascii="Arial" w:hAnsi="Arial" w:cs="Arial"/>
          <w:szCs w:val="32"/>
          <w:lang w:val="en-US"/>
        </w:rPr>
      </w:pPr>
    </w:p>
    <w:p w14:paraId="37B38AFC" w14:textId="61D543FB"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 xml:space="preserve">The City reviewed and updated its Strategic Community Plan and agreed upon a new vision for the City </w:t>
      </w:r>
      <w:proofErr w:type="spellStart"/>
      <w:r>
        <w:rPr>
          <w:rFonts w:ascii="Arial" w:hAnsi="Arial" w:cs="Arial"/>
          <w:szCs w:val="32"/>
          <w:lang w:val="en-US"/>
        </w:rPr>
        <w:t>ie</w:t>
      </w:r>
      <w:proofErr w:type="spellEnd"/>
      <w:r>
        <w:rPr>
          <w:rFonts w:ascii="Arial" w:hAnsi="Arial" w:cs="Arial"/>
          <w:szCs w:val="32"/>
          <w:lang w:val="en-US"/>
        </w:rPr>
        <w:t xml:space="preserve"> ‘Our City will be an environmentally-sensitive beautiful and inclusive place.’</w:t>
      </w:r>
    </w:p>
    <w:p w14:paraId="4D9DF0CA" w14:textId="77777777" w:rsidR="004D215C" w:rsidRDefault="004D215C" w:rsidP="004D215C">
      <w:pPr>
        <w:contextualSpacing/>
        <w:jc w:val="both"/>
        <w:rPr>
          <w:rFonts w:ascii="Arial" w:hAnsi="Arial" w:cs="Arial"/>
          <w:szCs w:val="32"/>
          <w:lang w:val="en-US"/>
        </w:rPr>
      </w:pPr>
    </w:p>
    <w:p w14:paraId="7DE7B352" w14:textId="535446CF"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The Council adopted the 10-year financial plan, a document that sets out the City’s plans and strategies for the future.</w:t>
      </w:r>
    </w:p>
    <w:p w14:paraId="632D5D25" w14:textId="77777777" w:rsidR="004D215C" w:rsidRDefault="004D215C" w:rsidP="004D215C">
      <w:pPr>
        <w:ind w:left="567"/>
        <w:contextualSpacing/>
        <w:jc w:val="both"/>
        <w:rPr>
          <w:rFonts w:ascii="Arial" w:hAnsi="Arial" w:cs="Arial"/>
          <w:szCs w:val="32"/>
          <w:lang w:val="en-US"/>
        </w:rPr>
      </w:pPr>
    </w:p>
    <w:p w14:paraId="3CD73F75" w14:textId="639AB35B"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Offic</w:t>
      </w:r>
      <w:r w:rsidR="0088729F">
        <w:rPr>
          <w:rFonts w:ascii="Arial" w:hAnsi="Arial" w:cs="Arial"/>
          <w:szCs w:val="32"/>
          <w:lang w:val="en-US"/>
        </w:rPr>
        <w:t>i</w:t>
      </w:r>
      <w:r>
        <w:rPr>
          <w:rFonts w:ascii="Arial" w:hAnsi="Arial" w:cs="Arial"/>
          <w:szCs w:val="32"/>
          <w:lang w:val="en-US"/>
        </w:rPr>
        <w:t>al naming and completion of the Jo Wheatley All Abilities Play Space, a project finally realized after the initial proposal was made seven years ago.</w:t>
      </w:r>
    </w:p>
    <w:p w14:paraId="6694E863" w14:textId="77777777" w:rsidR="004D215C" w:rsidRDefault="004D215C" w:rsidP="004D215C">
      <w:pPr>
        <w:ind w:left="567"/>
        <w:contextualSpacing/>
        <w:jc w:val="both"/>
        <w:rPr>
          <w:rFonts w:ascii="Arial" w:hAnsi="Arial" w:cs="Arial"/>
          <w:szCs w:val="32"/>
          <w:lang w:val="en-US"/>
        </w:rPr>
      </w:pPr>
    </w:p>
    <w:p w14:paraId="28AA5049" w14:textId="79A41A45"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 xml:space="preserve">Installation of underground power began in the West Hollywood area, Alfred Road </w:t>
      </w:r>
      <w:r w:rsidRPr="00DC6641">
        <w:rPr>
          <w:rFonts w:ascii="Arial" w:hAnsi="Arial" w:cs="Arial"/>
          <w:szCs w:val="32"/>
          <w:lang w:val="en-US"/>
        </w:rPr>
        <w:t xml:space="preserve">and Mt Claremont triangle and </w:t>
      </w:r>
      <w:proofErr w:type="spellStart"/>
      <w:r w:rsidRPr="00DC6641">
        <w:rPr>
          <w:rFonts w:ascii="Arial" w:hAnsi="Arial" w:cs="Arial"/>
          <w:szCs w:val="32"/>
          <w:lang w:val="en-US"/>
        </w:rPr>
        <w:t>Alderbury</w:t>
      </w:r>
      <w:proofErr w:type="spellEnd"/>
      <w:r w:rsidRPr="00DC6641">
        <w:rPr>
          <w:rFonts w:ascii="Arial" w:hAnsi="Arial" w:cs="Arial"/>
          <w:szCs w:val="32"/>
          <w:lang w:val="en-US"/>
        </w:rPr>
        <w:t xml:space="preserve"> Street. Nearly 5.2km of the City’s roads and 1,642m</w:t>
      </w:r>
      <w:r w:rsidRPr="00DC6641">
        <w:rPr>
          <w:rFonts w:ascii="Arial" w:hAnsi="Arial" w:cs="Arial"/>
          <w:szCs w:val="32"/>
          <w:vertAlign w:val="superscript"/>
          <w:lang w:val="en-US"/>
        </w:rPr>
        <w:t>2</w:t>
      </w:r>
      <w:r w:rsidRPr="00DC6641">
        <w:rPr>
          <w:rFonts w:ascii="Arial" w:hAnsi="Arial" w:cs="Arial"/>
          <w:szCs w:val="32"/>
          <w:lang w:val="en-US"/>
        </w:rPr>
        <w:t xml:space="preserve"> of footpath were renewed, with a further 630m</w:t>
      </w:r>
      <w:r w:rsidRPr="00DC6641">
        <w:rPr>
          <w:rFonts w:ascii="Arial" w:hAnsi="Arial" w:cs="Arial"/>
          <w:szCs w:val="32"/>
          <w:vertAlign w:val="superscript"/>
          <w:lang w:val="en-US"/>
        </w:rPr>
        <w:t>2</w:t>
      </w:r>
      <w:r w:rsidRPr="00DC6641">
        <w:rPr>
          <w:rFonts w:ascii="Arial" w:hAnsi="Arial" w:cs="Arial"/>
          <w:szCs w:val="32"/>
          <w:lang w:val="en-US"/>
        </w:rPr>
        <w:t xml:space="preserve"> </w:t>
      </w:r>
      <w:r w:rsidRPr="00270048">
        <w:rPr>
          <w:rFonts w:ascii="Arial" w:hAnsi="Arial" w:cs="Arial"/>
          <w:szCs w:val="32"/>
          <w:lang w:val="en-US"/>
        </w:rPr>
        <w:t>of new footpaths constructed, along with improving blackspot areas.</w:t>
      </w:r>
    </w:p>
    <w:p w14:paraId="2790B005" w14:textId="77777777" w:rsidR="004D215C" w:rsidRPr="00270048" w:rsidRDefault="004D215C" w:rsidP="004D215C">
      <w:pPr>
        <w:contextualSpacing/>
        <w:jc w:val="both"/>
        <w:rPr>
          <w:rFonts w:ascii="Arial" w:hAnsi="Arial" w:cs="Arial"/>
          <w:szCs w:val="32"/>
          <w:lang w:val="en-US"/>
        </w:rPr>
      </w:pPr>
    </w:p>
    <w:p w14:paraId="28D6BFC3" w14:textId="3E863FD3" w:rsidR="0029699C" w:rsidRDefault="0029699C" w:rsidP="00251F5F">
      <w:pPr>
        <w:numPr>
          <w:ilvl w:val="0"/>
          <w:numId w:val="55"/>
        </w:numPr>
        <w:ind w:left="567" w:hanging="567"/>
        <w:contextualSpacing/>
        <w:jc w:val="both"/>
        <w:rPr>
          <w:rFonts w:ascii="Arial" w:hAnsi="Arial" w:cs="Arial"/>
          <w:szCs w:val="32"/>
          <w:lang w:val="en-US"/>
        </w:rPr>
      </w:pPr>
      <w:r w:rsidRPr="001B295B">
        <w:rPr>
          <w:rFonts w:ascii="Arial" w:hAnsi="Arial" w:cs="Arial"/>
          <w:szCs w:val="32"/>
          <w:lang w:val="en-US"/>
        </w:rPr>
        <w:t>Sustainability remained a key focus with over 6</w:t>
      </w:r>
      <w:r>
        <w:rPr>
          <w:rFonts w:ascii="Arial" w:hAnsi="Arial" w:cs="Arial"/>
          <w:szCs w:val="32"/>
          <w:lang w:val="en-US"/>
        </w:rPr>
        <w:t>43</w:t>
      </w:r>
      <w:r w:rsidRPr="001B295B">
        <w:rPr>
          <w:rFonts w:ascii="Arial" w:hAnsi="Arial" w:cs="Arial"/>
          <w:szCs w:val="32"/>
          <w:lang w:val="en-US"/>
        </w:rPr>
        <w:t xml:space="preserve"> street trees and 24,000 native seedlings planted across the City</w:t>
      </w:r>
      <w:r w:rsidR="004D215C">
        <w:rPr>
          <w:rFonts w:ascii="Arial" w:hAnsi="Arial" w:cs="Arial"/>
          <w:szCs w:val="32"/>
          <w:lang w:val="en-US"/>
        </w:rPr>
        <w:t>.</w:t>
      </w:r>
    </w:p>
    <w:p w14:paraId="3F4B64EF" w14:textId="77777777" w:rsidR="004D215C" w:rsidRPr="001B295B" w:rsidRDefault="004D215C" w:rsidP="004D215C">
      <w:pPr>
        <w:ind w:left="567"/>
        <w:contextualSpacing/>
        <w:jc w:val="both"/>
        <w:rPr>
          <w:rFonts w:ascii="Arial" w:hAnsi="Arial" w:cs="Arial"/>
          <w:szCs w:val="32"/>
          <w:lang w:val="en-US"/>
        </w:rPr>
      </w:pPr>
    </w:p>
    <w:p w14:paraId="51875B01" w14:textId="1555751B" w:rsidR="0029699C"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More than 10,000 people attended the City’s major community events, including four Summer Concerts in the Park (celebrating their 21</w:t>
      </w:r>
      <w:r w:rsidRPr="00672231">
        <w:rPr>
          <w:rFonts w:ascii="Arial" w:hAnsi="Arial" w:cs="Arial"/>
          <w:szCs w:val="32"/>
          <w:vertAlign w:val="superscript"/>
          <w:lang w:val="en-US"/>
        </w:rPr>
        <w:t>st</w:t>
      </w:r>
      <w:r>
        <w:rPr>
          <w:rFonts w:ascii="Arial" w:hAnsi="Arial" w:cs="Arial"/>
          <w:szCs w:val="32"/>
          <w:lang w:val="en-US"/>
        </w:rPr>
        <w:t xml:space="preserve"> anniversary), One Nedlands Going Place Tour, Anzac Day ceremony, </w:t>
      </w:r>
      <w:r w:rsidR="004D215C">
        <w:rPr>
          <w:rFonts w:ascii="Arial" w:hAnsi="Arial" w:cs="Arial"/>
          <w:szCs w:val="32"/>
          <w:lang w:val="en-US"/>
        </w:rPr>
        <w:t>Remembrance</w:t>
      </w:r>
      <w:r>
        <w:rPr>
          <w:rFonts w:ascii="Arial" w:hAnsi="Arial" w:cs="Arial"/>
          <w:szCs w:val="32"/>
          <w:lang w:val="en-US"/>
        </w:rPr>
        <w:t xml:space="preserve"> Day ceremony and three Citizenship ceremonies.</w:t>
      </w:r>
    </w:p>
    <w:p w14:paraId="6093B30F" w14:textId="77777777" w:rsidR="004D215C" w:rsidRPr="001B5AF1" w:rsidRDefault="004D215C" w:rsidP="004D215C">
      <w:pPr>
        <w:contextualSpacing/>
        <w:jc w:val="both"/>
        <w:rPr>
          <w:rFonts w:ascii="Arial" w:hAnsi="Arial" w:cs="Arial"/>
          <w:szCs w:val="32"/>
          <w:lang w:val="en-US"/>
        </w:rPr>
      </w:pPr>
    </w:p>
    <w:p w14:paraId="50BB13EC" w14:textId="0A7A3A4B" w:rsidR="0029699C" w:rsidRDefault="0029699C" w:rsidP="00251F5F">
      <w:pPr>
        <w:numPr>
          <w:ilvl w:val="0"/>
          <w:numId w:val="55"/>
        </w:numPr>
        <w:ind w:left="567" w:hanging="567"/>
        <w:contextualSpacing/>
        <w:jc w:val="both"/>
        <w:rPr>
          <w:rFonts w:ascii="Arial" w:hAnsi="Arial" w:cs="Arial"/>
          <w:szCs w:val="32"/>
          <w:lang w:val="en-US"/>
        </w:rPr>
      </w:pPr>
      <w:bookmarkStart w:id="122" w:name="_Hlk530052305"/>
      <w:r w:rsidRPr="00DC6641">
        <w:rPr>
          <w:rFonts w:ascii="Arial" w:hAnsi="Arial" w:cs="Arial"/>
          <w:szCs w:val="32"/>
          <w:lang w:val="en-US"/>
        </w:rPr>
        <w:t>Much work has been done over the past year to prepare the draft Local Planning Scheme No. 3 for submission to the State Government.</w:t>
      </w:r>
      <w:bookmarkEnd w:id="122"/>
    </w:p>
    <w:p w14:paraId="0E1B0C8A" w14:textId="77777777" w:rsidR="004D215C" w:rsidRPr="00DC6641" w:rsidRDefault="004D215C" w:rsidP="004D215C">
      <w:pPr>
        <w:contextualSpacing/>
        <w:jc w:val="both"/>
        <w:rPr>
          <w:rFonts w:ascii="Arial" w:hAnsi="Arial" w:cs="Arial"/>
          <w:szCs w:val="32"/>
          <w:lang w:val="en-US"/>
        </w:rPr>
      </w:pPr>
    </w:p>
    <w:p w14:paraId="33F8276A" w14:textId="72682C25" w:rsidR="0029699C" w:rsidRDefault="0029699C" w:rsidP="00251F5F">
      <w:pPr>
        <w:numPr>
          <w:ilvl w:val="0"/>
          <w:numId w:val="55"/>
        </w:numPr>
        <w:ind w:left="567" w:hanging="567"/>
        <w:contextualSpacing/>
        <w:jc w:val="both"/>
        <w:rPr>
          <w:rFonts w:ascii="Arial" w:hAnsi="Arial" w:cs="Arial"/>
          <w:szCs w:val="32"/>
          <w:lang w:val="en-US"/>
        </w:rPr>
      </w:pPr>
      <w:r w:rsidRPr="001B295B">
        <w:rPr>
          <w:rFonts w:ascii="Arial" w:hAnsi="Arial" w:cs="Arial"/>
          <w:szCs w:val="32"/>
          <w:lang w:val="en-US"/>
        </w:rPr>
        <w:t>The City continues to focus its resources and efforts into the delivery of the 2013-23 Strategic Community Plan and has done so with success.</w:t>
      </w:r>
    </w:p>
    <w:p w14:paraId="217272E4" w14:textId="77777777" w:rsidR="004D215C" w:rsidRDefault="004D215C" w:rsidP="004D215C">
      <w:pPr>
        <w:contextualSpacing/>
        <w:jc w:val="both"/>
        <w:rPr>
          <w:rFonts w:ascii="Arial" w:hAnsi="Arial" w:cs="Arial"/>
          <w:szCs w:val="32"/>
          <w:lang w:val="en-US"/>
        </w:rPr>
      </w:pPr>
    </w:p>
    <w:p w14:paraId="520CEFD0" w14:textId="77777777" w:rsidR="0029699C" w:rsidRPr="001B295B" w:rsidRDefault="0029699C" w:rsidP="00251F5F">
      <w:pPr>
        <w:numPr>
          <w:ilvl w:val="0"/>
          <w:numId w:val="55"/>
        </w:numPr>
        <w:ind w:left="567" w:hanging="567"/>
        <w:contextualSpacing/>
        <w:jc w:val="both"/>
        <w:rPr>
          <w:rFonts w:ascii="Arial" w:hAnsi="Arial" w:cs="Arial"/>
          <w:szCs w:val="32"/>
          <w:lang w:val="en-US"/>
        </w:rPr>
      </w:pPr>
      <w:r>
        <w:rPr>
          <w:rFonts w:ascii="Arial" w:hAnsi="Arial" w:cs="Arial"/>
          <w:szCs w:val="32"/>
          <w:lang w:val="en-US"/>
        </w:rPr>
        <w:t>City of Nedlands Rangers were named the 2017 Ranger Team of the Year – the second time they have won the award.</w:t>
      </w:r>
    </w:p>
    <w:p w14:paraId="5558E464" w14:textId="77777777" w:rsidR="0029699C" w:rsidRDefault="0029699C" w:rsidP="0029699C">
      <w:pPr>
        <w:jc w:val="both"/>
        <w:rPr>
          <w:rFonts w:ascii="Arial" w:hAnsi="Arial" w:cs="Arial"/>
          <w:b/>
          <w:szCs w:val="32"/>
          <w:lang w:val="en-US"/>
        </w:rPr>
      </w:pPr>
    </w:p>
    <w:p w14:paraId="4E3EA466" w14:textId="1FB96A38" w:rsidR="0029699C" w:rsidRPr="008C1529" w:rsidRDefault="00C71D28" w:rsidP="0029699C">
      <w:pPr>
        <w:jc w:val="both"/>
        <w:rPr>
          <w:rFonts w:ascii="Arial" w:hAnsi="Arial" w:cs="Arial"/>
          <w:b/>
          <w:szCs w:val="32"/>
          <w:lang w:val="en-US"/>
        </w:rPr>
      </w:pPr>
      <w:r>
        <w:rPr>
          <w:rFonts w:ascii="Arial" w:hAnsi="Arial" w:cs="Arial"/>
          <w:b/>
          <w:szCs w:val="32"/>
          <w:lang w:val="en-US"/>
        </w:rPr>
        <w:br w:type="page"/>
      </w:r>
      <w:r w:rsidR="0029699C">
        <w:rPr>
          <w:rFonts w:ascii="Arial" w:hAnsi="Arial" w:cs="Arial"/>
          <w:b/>
          <w:szCs w:val="32"/>
          <w:lang w:val="en-US"/>
        </w:rPr>
        <w:lastRenderedPageBreak/>
        <w:t>Overview of 2017/18 Financial Performance</w:t>
      </w:r>
    </w:p>
    <w:p w14:paraId="5435AF40" w14:textId="77777777" w:rsidR="0029699C" w:rsidRPr="008C1529" w:rsidRDefault="0029699C" w:rsidP="0029699C">
      <w:pPr>
        <w:jc w:val="both"/>
        <w:rPr>
          <w:rFonts w:ascii="Arial" w:hAnsi="Arial" w:cs="Arial"/>
          <w:b/>
          <w:szCs w:val="32"/>
          <w:lang w:val="en-US"/>
        </w:rPr>
      </w:pPr>
    </w:p>
    <w:p w14:paraId="2A910E0E" w14:textId="77777777" w:rsidR="0029699C" w:rsidRPr="0029699C" w:rsidRDefault="0029699C" w:rsidP="0029699C">
      <w:pPr>
        <w:autoSpaceDE w:val="0"/>
        <w:autoSpaceDN w:val="0"/>
        <w:adjustRightInd w:val="0"/>
        <w:jc w:val="both"/>
        <w:rPr>
          <w:rFonts w:ascii="Arial" w:hAnsi="Arial" w:cs="Arial"/>
          <w:color w:val="000000"/>
          <w:szCs w:val="24"/>
          <w:lang w:eastAsia="en-GB"/>
        </w:rPr>
      </w:pPr>
      <w:r>
        <w:rPr>
          <w:rFonts w:ascii="Arial" w:hAnsi="Arial" w:cs="Arial"/>
          <w:szCs w:val="24"/>
          <w:lang w:eastAsia="en-GB"/>
        </w:rPr>
        <w:t>The City completed the 2017/18</w:t>
      </w:r>
      <w:r w:rsidRPr="00104885">
        <w:rPr>
          <w:rFonts w:ascii="Arial" w:hAnsi="Arial" w:cs="Arial"/>
          <w:szCs w:val="24"/>
          <w:lang w:eastAsia="en-GB"/>
        </w:rPr>
        <w:t xml:space="preserve"> </w:t>
      </w:r>
      <w:r>
        <w:rPr>
          <w:rFonts w:ascii="Arial" w:hAnsi="Arial" w:cs="Arial"/>
          <w:szCs w:val="24"/>
          <w:lang w:eastAsia="en-GB"/>
        </w:rPr>
        <w:t>f</w:t>
      </w:r>
      <w:r w:rsidRPr="00104885">
        <w:rPr>
          <w:rFonts w:ascii="Arial" w:hAnsi="Arial" w:cs="Arial"/>
          <w:szCs w:val="24"/>
          <w:lang w:eastAsia="en-GB"/>
        </w:rPr>
        <w:t xml:space="preserve">inancial </w:t>
      </w:r>
      <w:r>
        <w:rPr>
          <w:rFonts w:ascii="Arial" w:hAnsi="Arial" w:cs="Arial"/>
          <w:szCs w:val="24"/>
          <w:lang w:eastAsia="en-GB"/>
        </w:rPr>
        <w:t>y</w:t>
      </w:r>
      <w:r w:rsidRPr="00104885">
        <w:rPr>
          <w:rFonts w:ascii="Arial" w:hAnsi="Arial" w:cs="Arial"/>
          <w:szCs w:val="24"/>
          <w:lang w:eastAsia="en-GB"/>
        </w:rPr>
        <w:t xml:space="preserve">ear with a surplus </w:t>
      </w:r>
      <w:r>
        <w:rPr>
          <w:rFonts w:ascii="Arial" w:hAnsi="Arial" w:cs="Arial"/>
          <w:szCs w:val="24"/>
          <w:lang w:eastAsia="en-GB"/>
        </w:rPr>
        <w:t>n</w:t>
      </w:r>
      <w:r w:rsidRPr="00104885">
        <w:rPr>
          <w:rFonts w:ascii="Arial" w:hAnsi="Arial" w:cs="Arial"/>
          <w:szCs w:val="24"/>
          <w:lang w:eastAsia="en-GB"/>
        </w:rPr>
        <w:t xml:space="preserve">et </w:t>
      </w:r>
      <w:r>
        <w:rPr>
          <w:rFonts w:ascii="Arial" w:hAnsi="Arial" w:cs="Arial"/>
          <w:szCs w:val="24"/>
          <w:lang w:eastAsia="en-GB"/>
        </w:rPr>
        <w:t>r</w:t>
      </w:r>
      <w:r w:rsidRPr="00104885">
        <w:rPr>
          <w:rFonts w:ascii="Arial" w:hAnsi="Arial" w:cs="Arial"/>
          <w:szCs w:val="24"/>
          <w:lang w:eastAsia="en-GB"/>
        </w:rPr>
        <w:t>esult in the Statement of Comprehensive Income of $</w:t>
      </w:r>
      <w:r>
        <w:rPr>
          <w:rFonts w:ascii="Arial" w:hAnsi="Arial" w:cs="Arial"/>
          <w:szCs w:val="24"/>
          <w:lang w:eastAsia="en-GB"/>
        </w:rPr>
        <w:t>2,201,756</w:t>
      </w:r>
      <w:r w:rsidRPr="00104885">
        <w:rPr>
          <w:rFonts w:ascii="Arial" w:hAnsi="Arial" w:cs="Arial"/>
          <w:szCs w:val="24"/>
          <w:lang w:eastAsia="en-GB"/>
        </w:rPr>
        <w:t xml:space="preserve"> compared </w:t>
      </w:r>
      <w:r>
        <w:rPr>
          <w:rFonts w:ascii="Arial" w:hAnsi="Arial" w:cs="Arial"/>
          <w:szCs w:val="24"/>
          <w:lang w:eastAsia="en-GB"/>
        </w:rPr>
        <w:t xml:space="preserve">to the adopted budget deficit of </w:t>
      </w:r>
      <w:r w:rsidRPr="00104885">
        <w:rPr>
          <w:rFonts w:ascii="Arial" w:hAnsi="Arial" w:cs="Arial"/>
          <w:szCs w:val="24"/>
          <w:lang w:eastAsia="en-GB"/>
        </w:rPr>
        <w:t>$</w:t>
      </w:r>
      <w:r>
        <w:rPr>
          <w:rFonts w:ascii="Arial" w:hAnsi="Arial" w:cs="Arial"/>
          <w:szCs w:val="24"/>
          <w:lang w:eastAsia="en-GB"/>
        </w:rPr>
        <w:t>264,279.</w:t>
      </w:r>
      <w:r w:rsidRPr="00104885">
        <w:rPr>
          <w:rFonts w:ascii="Arial" w:hAnsi="Arial" w:cs="Arial"/>
          <w:szCs w:val="24"/>
          <w:lang w:eastAsia="en-GB"/>
        </w:rPr>
        <w:t xml:space="preserve"> </w:t>
      </w:r>
      <w:r>
        <w:rPr>
          <w:rFonts w:ascii="Arial" w:hAnsi="Arial" w:cs="Arial"/>
          <w:szCs w:val="24"/>
          <w:lang w:eastAsia="en-GB"/>
        </w:rPr>
        <w:t>T</w:t>
      </w:r>
      <w:r w:rsidRPr="00104885">
        <w:rPr>
          <w:rFonts w:ascii="Arial" w:hAnsi="Arial" w:cs="Arial"/>
          <w:szCs w:val="24"/>
          <w:lang w:eastAsia="en-GB"/>
        </w:rPr>
        <w:t>he Statement of Comprehensive Income includes all operating revenues and expenses, both cash and non-cash and grants &amp; contributions. In terms of setting its rates Council does not budget to raise rates to recover the non-cash costs of depreciation but does budget to generate sufficient operating revenue to</w:t>
      </w:r>
      <w:r>
        <w:rPr>
          <w:rFonts w:ascii="Arial" w:hAnsi="Arial" w:cs="Arial"/>
          <w:szCs w:val="24"/>
          <w:lang w:eastAsia="en-GB"/>
        </w:rPr>
        <w:t xml:space="preserve"> fund its capital works program </w:t>
      </w:r>
      <w:r w:rsidRPr="0029699C">
        <w:rPr>
          <w:rFonts w:ascii="Arial" w:hAnsi="Arial" w:cs="Arial"/>
          <w:color w:val="000000"/>
          <w:szCs w:val="24"/>
          <w:lang w:eastAsia="en-GB"/>
        </w:rPr>
        <w:t>and financing activities. Any shortfall is covered by borrowings and/or transfers from reserves.</w:t>
      </w:r>
    </w:p>
    <w:p w14:paraId="19D506D4" w14:textId="77777777" w:rsidR="0029699C" w:rsidRPr="008C1529" w:rsidRDefault="0029699C" w:rsidP="0029699C">
      <w:pPr>
        <w:autoSpaceDE w:val="0"/>
        <w:autoSpaceDN w:val="0"/>
        <w:adjustRightInd w:val="0"/>
        <w:jc w:val="both"/>
        <w:rPr>
          <w:rFonts w:ascii="Arial" w:hAnsi="Arial" w:cs="Arial"/>
          <w:szCs w:val="24"/>
          <w:lang w:eastAsia="en-GB"/>
        </w:rPr>
      </w:pPr>
    </w:p>
    <w:p w14:paraId="1C73C165" w14:textId="77777777" w:rsidR="0029699C" w:rsidRPr="008C1529" w:rsidRDefault="0029699C" w:rsidP="0029699C">
      <w:pPr>
        <w:autoSpaceDE w:val="0"/>
        <w:autoSpaceDN w:val="0"/>
        <w:adjustRightInd w:val="0"/>
        <w:jc w:val="both"/>
        <w:rPr>
          <w:rFonts w:ascii="Arial" w:hAnsi="Arial" w:cs="Arial"/>
          <w:szCs w:val="24"/>
          <w:lang w:eastAsia="en-GB"/>
        </w:rPr>
      </w:pPr>
      <w:r w:rsidRPr="008C1529">
        <w:rPr>
          <w:rFonts w:ascii="Arial" w:hAnsi="Arial" w:cs="Arial"/>
          <w:szCs w:val="24"/>
          <w:lang w:eastAsia="en-GB"/>
        </w:rPr>
        <w:t xml:space="preserve">Key factors contributing to the variances by Nature or Type between actual and revised budget are provided in this report. </w:t>
      </w:r>
    </w:p>
    <w:p w14:paraId="1FCEF305" w14:textId="77777777" w:rsidR="0029699C" w:rsidRPr="008C1529" w:rsidRDefault="0029699C" w:rsidP="0029699C">
      <w:pPr>
        <w:autoSpaceDE w:val="0"/>
        <w:autoSpaceDN w:val="0"/>
        <w:adjustRightInd w:val="0"/>
        <w:jc w:val="both"/>
        <w:rPr>
          <w:rFonts w:ascii="Arial" w:hAnsi="Arial" w:cs="Arial"/>
          <w:szCs w:val="24"/>
          <w:lang w:eastAsia="en-GB"/>
        </w:rPr>
      </w:pPr>
    </w:p>
    <w:p w14:paraId="614DCA8D" w14:textId="77777777" w:rsidR="0029699C" w:rsidRDefault="0029699C" w:rsidP="0029699C">
      <w:pPr>
        <w:autoSpaceDE w:val="0"/>
        <w:autoSpaceDN w:val="0"/>
        <w:adjustRightInd w:val="0"/>
        <w:rPr>
          <w:rFonts w:ascii="Arial" w:hAnsi="Arial" w:cs="Arial"/>
          <w:szCs w:val="24"/>
          <w:lang w:eastAsia="en-GB"/>
        </w:rPr>
      </w:pPr>
      <w:r w:rsidRPr="008C1529">
        <w:rPr>
          <w:rFonts w:ascii="Arial" w:hAnsi="Arial" w:cs="Arial"/>
          <w:szCs w:val="24"/>
          <w:lang w:eastAsia="en-GB"/>
        </w:rPr>
        <w:t>The significant reasons for the variances are:</w:t>
      </w:r>
    </w:p>
    <w:p w14:paraId="006064DC" w14:textId="77777777" w:rsidR="0029699C" w:rsidRDefault="0029699C" w:rsidP="0029699C">
      <w:pPr>
        <w:autoSpaceDE w:val="0"/>
        <w:autoSpaceDN w:val="0"/>
        <w:adjustRightInd w:val="0"/>
        <w:rPr>
          <w:rFonts w:ascii="Arial" w:hAnsi="Arial" w:cs="Arial"/>
          <w:szCs w:val="24"/>
          <w:lang w:eastAsia="en-GB"/>
        </w:rPr>
      </w:pPr>
    </w:p>
    <w:p w14:paraId="0D09F30A" w14:textId="77777777" w:rsidR="0029699C" w:rsidRPr="000843AD" w:rsidRDefault="0029699C" w:rsidP="0029699C">
      <w:pPr>
        <w:autoSpaceDE w:val="0"/>
        <w:autoSpaceDN w:val="0"/>
        <w:adjustRightInd w:val="0"/>
        <w:rPr>
          <w:rFonts w:ascii="Arial" w:hAnsi="Arial" w:cs="Arial"/>
          <w:b/>
          <w:szCs w:val="24"/>
          <w:lang w:eastAsia="en-GB"/>
        </w:rPr>
      </w:pPr>
      <w:r w:rsidRPr="000843AD">
        <w:rPr>
          <w:rFonts w:ascii="Arial" w:hAnsi="Arial" w:cs="Arial"/>
          <w:b/>
          <w:szCs w:val="24"/>
          <w:lang w:eastAsia="en-GB"/>
        </w:rPr>
        <w:t>Operating and Other Revenue</w:t>
      </w:r>
    </w:p>
    <w:p w14:paraId="51BD7311" w14:textId="77777777" w:rsidR="0029699C" w:rsidRPr="008C1529" w:rsidRDefault="0029699C" w:rsidP="0029699C">
      <w:pPr>
        <w:autoSpaceDE w:val="0"/>
        <w:autoSpaceDN w:val="0"/>
        <w:adjustRightInd w:val="0"/>
        <w:rPr>
          <w:rFonts w:ascii="Arial" w:hAnsi="Arial" w:cs="Arial"/>
          <w:szCs w:val="24"/>
          <w:lang w:eastAsia="en-GB"/>
        </w:rPr>
      </w:pPr>
    </w:p>
    <w:p w14:paraId="6BF43060" w14:textId="77777777" w:rsidR="0029699C" w:rsidRPr="00EE5F10" w:rsidRDefault="0029699C" w:rsidP="00251F5F">
      <w:pPr>
        <w:numPr>
          <w:ilvl w:val="0"/>
          <w:numId w:val="56"/>
        </w:numPr>
        <w:autoSpaceDE w:val="0"/>
        <w:autoSpaceDN w:val="0"/>
        <w:adjustRightInd w:val="0"/>
        <w:jc w:val="both"/>
        <w:rPr>
          <w:rFonts w:ascii="Arial" w:hAnsi="Arial" w:cs="Arial"/>
          <w:szCs w:val="24"/>
          <w:lang w:eastAsia="en-GB"/>
        </w:rPr>
      </w:pPr>
      <w:r w:rsidRPr="00EE5F10">
        <w:rPr>
          <w:rFonts w:ascii="Arial" w:hAnsi="Arial" w:cs="Arial"/>
          <w:szCs w:val="24"/>
          <w:lang w:eastAsia="en-GB"/>
        </w:rPr>
        <w:t>Operating revenue for the year was $32,635,622 compared to the budget of $31,752,578, which represents an increase of $833,044 (2.78%).</w:t>
      </w:r>
    </w:p>
    <w:p w14:paraId="11F0C24C" w14:textId="77777777" w:rsidR="0029699C" w:rsidRPr="00EE5F10" w:rsidRDefault="0029699C" w:rsidP="0029699C">
      <w:pPr>
        <w:autoSpaceDE w:val="0"/>
        <w:autoSpaceDN w:val="0"/>
        <w:adjustRightInd w:val="0"/>
        <w:ind w:left="709"/>
        <w:jc w:val="both"/>
        <w:rPr>
          <w:rFonts w:ascii="Arial" w:hAnsi="Arial" w:cs="Arial"/>
          <w:szCs w:val="24"/>
          <w:lang w:eastAsia="en-GB"/>
        </w:rPr>
      </w:pPr>
    </w:p>
    <w:p w14:paraId="5C5A94FB" w14:textId="77777777" w:rsidR="0029699C" w:rsidRPr="00EE5F10" w:rsidRDefault="0029699C" w:rsidP="00251F5F">
      <w:pPr>
        <w:numPr>
          <w:ilvl w:val="0"/>
          <w:numId w:val="56"/>
        </w:numPr>
        <w:rPr>
          <w:rFonts w:ascii="Arial" w:hAnsi="Arial" w:cs="Arial"/>
          <w:szCs w:val="24"/>
          <w:lang w:eastAsia="en-GB"/>
        </w:rPr>
      </w:pPr>
      <w:r w:rsidRPr="00EE5F10">
        <w:rPr>
          <w:rFonts w:ascii="Arial" w:hAnsi="Arial" w:cs="Arial"/>
          <w:szCs w:val="24"/>
          <w:lang w:eastAsia="en-GB"/>
        </w:rPr>
        <w:t>Rates levied were $55,481 (0.25%) higher than budget due to a small increase of 18 properties.</w:t>
      </w:r>
    </w:p>
    <w:p w14:paraId="1A1243F1" w14:textId="77777777" w:rsidR="0029699C" w:rsidRPr="00EE5F10" w:rsidRDefault="0029699C" w:rsidP="0029699C">
      <w:pPr>
        <w:rPr>
          <w:szCs w:val="24"/>
        </w:rPr>
      </w:pPr>
    </w:p>
    <w:p w14:paraId="49C53776" w14:textId="77777777" w:rsidR="0029699C" w:rsidRPr="00EE5F10" w:rsidRDefault="0029699C" w:rsidP="00251F5F">
      <w:pPr>
        <w:numPr>
          <w:ilvl w:val="0"/>
          <w:numId w:val="56"/>
        </w:numPr>
        <w:autoSpaceDE w:val="0"/>
        <w:autoSpaceDN w:val="0"/>
        <w:adjustRightInd w:val="0"/>
        <w:jc w:val="both"/>
        <w:rPr>
          <w:rFonts w:ascii="Arial" w:hAnsi="Arial" w:cs="Arial"/>
          <w:szCs w:val="24"/>
          <w:lang w:eastAsia="en-GB"/>
        </w:rPr>
      </w:pPr>
      <w:r w:rsidRPr="00EE5F10">
        <w:rPr>
          <w:rFonts w:ascii="Arial" w:hAnsi="Arial" w:cs="Arial"/>
          <w:szCs w:val="24"/>
          <w:lang w:eastAsia="en-GB"/>
        </w:rPr>
        <w:t xml:space="preserve">Operating Grants &amp; Contributions received was $412,693 (25.21%) higher than budget. This was mainly due to the receipt of $395,032 operating grants for 2018/19 which was received in advance in this financial year and therefore recorded as income in 2017/18. </w:t>
      </w:r>
    </w:p>
    <w:p w14:paraId="2DED8B93" w14:textId="77777777" w:rsidR="0029699C" w:rsidRPr="000843AD" w:rsidRDefault="0029699C" w:rsidP="0029699C">
      <w:pPr>
        <w:autoSpaceDE w:val="0"/>
        <w:autoSpaceDN w:val="0"/>
        <w:adjustRightInd w:val="0"/>
        <w:jc w:val="both"/>
        <w:rPr>
          <w:rFonts w:ascii="Arial" w:hAnsi="Arial" w:cs="Arial"/>
          <w:szCs w:val="24"/>
          <w:lang w:eastAsia="en-GB"/>
        </w:rPr>
      </w:pPr>
    </w:p>
    <w:p w14:paraId="0D105ADA" w14:textId="77777777" w:rsidR="0029699C" w:rsidRPr="00EE5F10" w:rsidRDefault="0029699C" w:rsidP="00251F5F">
      <w:pPr>
        <w:numPr>
          <w:ilvl w:val="0"/>
          <w:numId w:val="56"/>
        </w:numPr>
        <w:autoSpaceDE w:val="0"/>
        <w:autoSpaceDN w:val="0"/>
        <w:adjustRightInd w:val="0"/>
        <w:jc w:val="both"/>
        <w:rPr>
          <w:rFonts w:ascii="Arial" w:hAnsi="Arial" w:cs="Arial"/>
          <w:szCs w:val="32"/>
        </w:rPr>
      </w:pPr>
      <w:r w:rsidRPr="00EE5F10">
        <w:rPr>
          <w:rFonts w:ascii="Arial" w:hAnsi="Arial" w:cs="Arial"/>
          <w:szCs w:val="24"/>
          <w:lang w:eastAsia="en-GB"/>
        </w:rPr>
        <w:t xml:space="preserve">Fees and Charges raised were higher than budget by $132,716 (1.95%). The higher income was due to increased course fees, facility charges and </w:t>
      </w:r>
      <w:r w:rsidRPr="00EE5F10">
        <w:rPr>
          <w:rFonts w:ascii="Arial" w:hAnsi="Arial" w:cs="Arial"/>
          <w:szCs w:val="32"/>
        </w:rPr>
        <w:t xml:space="preserve">extra revenue on infrastructure services for the </w:t>
      </w:r>
      <w:proofErr w:type="spellStart"/>
      <w:r w:rsidRPr="00EE5F10">
        <w:rPr>
          <w:rFonts w:ascii="Arial" w:hAnsi="Arial" w:cs="Arial"/>
          <w:szCs w:val="32"/>
        </w:rPr>
        <w:t>Montario</w:t>
      </w:r>
      <w:proofErr w:type="spellEnd"/>
      <w:r w:rsidRPr="00EE5F10">
        <w:rPr>
          <w:rFonts w:ascii="Arial" w:hAnsi="Arial" w:cs="Arial"/>
          <w:szCs w:val="32"/>
        </w:rPr>
        <w:t xml:space="preserve"> Quarter subdivision supervision fees.</w:t>
      </w:r>
    </w:p>
    <w:p w14:paraId="477A0582" w14:textId="77777777" w:rsidR="0029699C" w:rsidRPr="00EE5F10" w:rsidRDefault="0029699C" w:rsidP="0029699C">
      <w:pPr>
        <w:autoSpaceDE w:val="0"/>
        <w:autoSpaceDN w:val="0"/>
        <w:adjustRightInd w:val="0"/>
        <w:ind w:left="709"/>
        <w:jc w:val="both"/>
        <w:rPr>
          <w:rFonts w:ascii="Arial" w:hAnsi="Arial" w:cs="Arial"/>
          <w:szCs w:val="24"/>
          <w:lang w:eastAsia="en-GB"/>
        </w:rPr>
      </w:pPr>
    </w:p>
    <w:p w14:paraId="2F321B6D" w14:textId="77777777" w:rsidR="0029699C" w:rsidRPr="00EE5F10" w:rsidRDefault="0029699C" w:rsidP="0029699C">
      <w:pPr>
        <w:autoSpaceDE w:val="0"/>
        <w:autoSpaceDN w:val="0"/>
        <w:adjustRightInd w:val="0"/>
        <w:ind w:left="709" w:hanging="720"/>
        <w:jc w:val="both"/>
        <w:rPr>
          <w:rFonts w:ascii="Arial" w:hAnsi="Arial" w:cs="Arial"/>
          <w:szCs w:val="24"/>
          <w:lang w:eastAsia="en-GB"/>
        </w:rPr>
      </w:pPr>
      <w:r w:rsidRPr="00EE5F10">
        <w:rPr>
          <w:rFonts w:ascii="Arial" w:hAnsi="Arial" w:cs="Arial"/>
          <w:szCs w:val="24"/>
          <w:lang w:eastAsia="en-GB"/>
        </w:rPr>
        <w:t>5.</w:t>
      </w:r>
      <w:r w:rsidRPr="00EE5F10">
        <w:rPr>
          <w:rFonts w:ascii="Arial" w:hAnsi="Arial" w:cs="Arial"/>
          <w:szCs w:val="24"/>
          <w:lang w:eastAsia="en-GB"/>
        </w:rPr>
        <w:tab/>
        <w:t>Interest income from investments were higher by $26,728 (4.80%) than budget due to improved cashflow management during the year.</w:t>
      </w:r>
    </w:p>
    <w:p w14:paraId="3052FE37" w14:textId="77777777" w:rsidR="0029699C" w:rsidRPr="00EE5F10" w:rsidRDefault="0029699C" w:rsidP="0029699C">
      <w:pPr>
        <w:autoSpaceDE w:val="0"/>
        <w:autoSpaceDN w:val="0"/>
        <w:adjustRightInd w:val="0"/>
        <w:ind w:left="709" w:hanging="720"/>
        <w:jc w:val="both"/>
        <w:rPr>
          <w:rFonts w:ascii="Arial" w:hAnsi="Arial" w:cs="Arial"/>
          <w:szCs w:val="24"/>
          <w:lang w:eastAsia="en-GB"/>
        </w:rPr>
      </w:pPr>
    </w:p>
    <w:p w14:paraId="7AEF40BE" w14:textId="5649F263" w:rsidR="0029699C" w:rsidRPr="00EE5F10" w:rsidRDefault="0029699C" w:rsidP="0029699C">
      <w:pPr>
        <w:autoSpaceDE w:val="0"/>
        <w:autoSpaceDN w:val="0"/>
        <w:adjustRightInd w:val="0"/>
        <w:ind w:left="709" w:hanging="720"/>
        <w:jc w:val="both"/>
        <w:rPr>
          <w:rFonts w:ascii="Arial" w:hAnsi="Arial" w:cs="Arial"/>
          <w:szCs w:val="24"/>
          <w:lang w:eastAsia="en-GB"/>
        </w:rPr>
      </w:pPr>
      <w:r w:rsidRPr="00EE5F10">
        <w:rPr>
          <w:rFonts w:ascii="Arial" w:hAnsi="Arial" w:cs="Arial"/>
          <w:szCs w:val="24"/>
          <w:lang w:eastAsia="en-GB"/>
        </w:rPr>
        <w:t>6.</w:t>
      </w:r>
      <w:r w:rsidRPr="00EE5F10">
        <w:rPr>
          <w:rFonts w:ascii="Arial" w:hAnsi="Arial" w:cs="Arial"/>
          <w:szCs w:val="24"/>
          <w:lang w:eastAsia="en-GB"/>
        </w:rPr>
        <w:tab/>
        <w:t xml:space="preserve">Other Revenue was higher than the budget by $255,426 (80.50%). This was largely due to the WESROC Project expenses of $127,672 incurred in 2016/17, which was invoiced to the member councils in 2017/18 financial year. The Hollywood parking contract was </w:t>
      </w:r>
      <w:r w:rsidR="004D215C" w:rsidRPr="00EE5F10">
        <w:rPr>
          <w:rFonts w:ascii="Arial" w:hAnsi="Arial" w:cs="Arial"/>
          <w:szCs w:val="24"/>
          <w:lang w:eastAsia="en-GB"/>
        </w:rPr>
        <w:t>extended,</w:t>
      </w:r>
      <w:r w:rsidRPr="00EE5F10">
        <w:rPr>
          <w:rFonts w:ascii="Arial" w:hAnsi="Arial" w:cs="Arial"/>
          <w:szCs w:val="24"/>
          <w:lang w:eastAsia="en-GB"/>
        </w:rPr>
        <w:t xml:space="preserve"> and we received income of $86k versus a nil budget.</w:t>
      </w:r>
    </w:p>
    <w:p w14:paraId="4793C524" w14:textId="77777777" w:rsidR="0029699C" w:rsidRPr="00EE5F10" w:rsidRDefault="0029699C" w:rsidP="0029699C">
      <w:pPr>
        <w:autoSpaceDE w:val="0"/>
        <w:autoSpaceDN w:val="0"/>
        <w:adjustRightInd w:val="0"/>
        <w:ind w:left="1440" w:hanging="720"/>
        <w:jc w:val="both"/>
        <w:rPr>
          <w:rFonts w:ascii="Arial" w:hAnsi="Arial" w:cs="Arial"/>
          <w:szCs w:val="24"/>
          <w:lang w:eastAsia="en-GB"/>
        </w:rPr>
      </w:pPr>
    </w:p>
    <w:p w14:paraId="0AFEC355" w14:textId="77777777" w:rsidR="0029699C" w:rsidRPr="00EE5F10" w:rsidRDefault="0029699C" w:rsidP="0029699C">
      <w:pPr>
        <w:autoSpaceDE w:val="0"/>
        <w:autoSpaceDN w:val="0"/>
        <w:adjustRightInd w:val="0"/>
        <w:jc w:val="both"/>
        <w:rPr>
          <w:rFonts w:ascii="Arial" w:hAnsi="Arial" w:cs="Arial"/>
          <w:b/>
          <w:bCs/>
          <w:szCs w:val="24"/>
          <w:lang w:eastAsia="en-GB"/>
        </w:rPr>
      </w:pPr>
      <w:r w:rsidRPr="00EE5F10">
        <w:rPr>
          <w:rFonts w:ascii="Arial" w:hAnsi="Arial" w:cs="Arial"/>
          <w:b/>
          <w:bCs/>
          <w:szCs w:val="24"/>
          <w:lang w:eastAsia="en-GB"/>
        </w:rPr>
        <w:t>Operating Expenses</w:t>
      </w:r>
    </w:p>
    <w:p w14:paraId="6A9851C4" w14:textId="77777777" w:rsidR="0029699C" w:rsidRPr="00EE5F10" w:rsidRDefault="0029699C" w:rsidP="0029699C">
      <w:pPr>
        <w:autoSpaceDE w:val="0"/>
        <w:autoSpaceDN w:val="0"/>
        <w:adjustRightInd w:val="0"/>
        <w:ind w:firstLine="720"/>
        <w:jc w:val="both"/>
        <w:rPr>
          <w:rFonts w:ascii="Arial" w:hAnsi="Arial" w:cs="Arial"/>
          <w:b/>
          <w:bCs/>
          <w:szCs w:val="24"/>
          <w:lang w:eastAsia="en-GB"/>
        </w:rPr>
      </w:pPr>
    </w:p>
    <w:p w14:paraId="7085CDC0"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t>Operating expenses for the year were $35,537,511 compared to the budget of $38,449,616, a decrease of $2,912,105 (7.57%).</w:t>
      </w:r>
    </w:p>
    <w:p w14:paraId="58334120" w14:textId="77777777" w:rsidR="0029699C" w:rsidRPr="00EE5F10" w:rsidRDefault="0029699C" w:rsidP="0029699C">
      <w:pPr>
        <w:autoSpaceDE w:val="0"/>
        <w:autoSpaceDN w:val="0"/>
        <w:adjustRightInd w:val="0"/>
        <w:jc w:val="both"/>
        <w:rPr>
          <w:rFonts w:ascii="Arial" w:hAnsi="Arial" w:cs="Arial"/>
          <w:szCs w:val="24"/>
          <w:lang w:eastAsia="en-GB"/>
        </w:rPr>
      </w:pPr>
      <w:r w:rsidRPr="00EE5F10">
        <w:rPr>
          <w:rFonts w:ascii="Arial" w:hAnsi="Arial" w:cs="Arial"/>
          <w:szCs w:val="24"/>
          <w:lang w:eastAsia="en-GB"/>
        </w:rPr>
        <w:t xml:space="preserve"> </w:t>
      </w:r>
    </w:p>
    <w:p w14:paraId="41564490"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lastRenderedPageBreak/>
        <w:t>Employee costs was lower by $244,404 (1.86%) compared to the budget. This is mainly due to increased cost control measures by management and delay in replacing staff who resigned.</w:t>
      </w:r>
    </w:p>
    <w:p w14:paraId="25911D48" w14:textId="77777777" w:rsidR="0029699C" w:rsidRPr="00EE5F10" w:rsidRDefault="0029699C" w:rsidP="0029699C">
      <w:pPr>
        <w:autoSpaceDE w:val="0"/>
        <w:autoSpaceDN w:val="0"/>
        <w:adjustRightInd w:val="0"/>
        <w:jc w:val="both"/>
        <w:rPr>
          <w:rFonts w:ascii="Arial" w:hAnsi="Arial" w:cs="Arial"/>
          <w:szCs w:val="24"/>
          <w:lang w:eastAsia="en-GB"/>
        </w:rPr>
      </w:pPr>
    </w:p>
    <w:p w14:paraId="4B1D2C3F"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t xml:space="preserve">Materials and Contracts costs decreased by $1,329,829 (8.46%) compared to the budget. This is due to the deferment of some operating projects due to factors outside the City’s control and savings due to constant monitoring of expenses. </w:t>
      </w:r>
    </w:p>
    <w:p w14:paraId="3937459A" w14:textId="77777777" w:rsidR="0029699C" w:rsidRPr="00EE5F10" w:rsidRDefault="0029699C" w:rsidP="0029699C">
      <w:pPr>
        <w:autoSpaceDE w:val="0"/>
        <w:autoSpaceDN w:val="0"/>
        <w:adjustRightInd w:val="0"/>
        <w:ind w:left="-76"/>
        <w:jc w:val="both"/>
        <w:rPr>
          <w:rFonts w:ascii="Arial" w:hAnsi="Arial" w:cs="Arial"/>
          <w:szCs w:val="24"/>
          <w:lang w:eastAsia="en-GB"/>
        </w:rPr>
      </w:pPr>
    </w:p>
    <w:p w14:paraId="1876012F" w14:textId="6DE49D8C" w:rsidR="0029699C" w:rsidRPr="007D1C45"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DC6641">
        <w:rPr>
          <w:rFonts w:ascii="Arial" w:hAnsi="Arial" w:cs="Arial"/>
          <w:szCs w:val="24"/>
          <w:lang w:eastAsia="en-GB"/>
        </w:rPr>
        <w:t>Utility charges increased by $106,469 or (17.49%) this was due in part to a higher than expected increase in charges but also charges for 2016/17 being received after audit completion date and therefore accounted in the 2017/18 financial year</w:t>
      </w:r>
      <w:r w:rsidRPr="007D1C45">
        <w:rPr>
          <w:rFonts w:ascii="Arial" w:hAnsi="Arial" w:cs="Arial"/>
          <w:szCs w:val="24"/>
          <w:lang w:eastAsia="en-GB"/>
        </w:rPr>
        <w:t>.</w:t>
      </w:r>
    </w:p>
    <w:p w14:paraId="0218328F" w14:textId="77777777" w:rsidR="0029699C" w:rsidRPr="00EE5F10" w:rsidRDefault="0029699C" w:rsidP="0029699C">
      <w:pPr>
        <w:autoSpaceDE w:val="0"/>
        <w:autoSpaceDN w:val="0"/>
        <w:adjustRightInd w:val="0"/>
        <w:ind w:left="-76"/>
        <w:jc w:val="both"/>
        <w:rPr>
          <w:rFonts w:ascii="Arial" w:hAnsi="Arial" w:cs="Arial"/>
          <w:szCs w:val="24"/>
          <w:lang w:eastAsia="en-GB"/>
        </w:rPr>
      </w:pPr>
    </w:p>
    <w:p w14:paraId="75583A30" w14:textId="77777777" w:rsidR="0029699C" w:rsidRPr="00EE5F10" w:rsidRDefault="0029699C" w:rsidP="00251F5F">
      <w:pPr>
        <w:numPr>
          <w:ilvl w:val="0"/>
          <w:numId w:val="57"/>
        </w:numPr>
        <w:autoSpaceDE w:val="0"/>
        <w:autoSpaceDN w:val="0"/>
        <w:adjustRightInd w:val="0"/>
        <w:ind w:left="709" w:hanging="785"/>
        <w:jc w:val="both"/>
        <w:rPr>
          <w:rFonts w:ascii="Arial" w:hAnsi="Arial" w:cs="Arial"/>
          <w:szCs w:val="24"/>
          <w:lang w:eastAsia="en-GB"/>
        </w:rPr>
      </w:pPr>
      <w:r w:rsidRPr="00EE5F10">
        <w:rPr>
          <w:rFonts w:ascii="Arial" w:hAnsi="Arial" w:cs="Arial"/>
          <w:szCs w:val="24"/>
          <w:lang w:eastAsia="en-GB"/>
        </w:rPr>
        <w:t>Other Expenditure decreased by $206,119 (21.44%). This was due partly to reduced grants provided by Council.</w:t>
      </w:r>
    </w:p>
    <w:p w14:paraId="54BD4404" w14:textId="77777777" w:rsidR="0029699C" w:rsidRPr="00EE5F10" w:rsidRDefault="0029699C" w:rsidP="0029699C">
      <w:pPr>
        <w:autoSpaceDE w:val="0"/>
        <w:autoSpaceDN w:val="0"/>
        <w:adjustRightInd w:val="0"/>
        <w:jc w:val="both"/>
        <w:rPr>
          <w:rFonts w:ascii="Arial" w:hAnsi="Arial" w:cs="Arial"/>
          <w:szCs w:val="24"/>
          <w:lang w:eastAsia="en-GB"/>
        </w:rPr>
      </w:pPr>
    </w:p>
    <w:p w14:paraId="7BE732AE" w14:textId="2CBE9391" w:rsidR="0029699C" w:rsidRPr="00EE5F10" w:rsidRDefault="0029699C" w:rsidP="0029699C">
      <w:pPr>
        <w:autoSpaceDE w:val="0"/>
        <w:autoSpaceDN w:val="0"/>
        <w:adjustRightInd w:val="0"/>
        <w:jc w:val="both"/>
        <w:rPr>
          <w:rFonts w:ascii="Arial" w:hAnsi="Arial" w:cs="Arial"/>
          <w:b/>
          <w:bCs/>
          <w:szCs w:val="24"/>
          <w:lang w:eastAsia="en-GB"/>
        </w:rPr>
      </w:pPr>
      <w:r w:rsidRPr="00EE5F10">
        <w:rPr>
          <w:rFonts w:ascii="Arial" w:hAnsi="Arial" w:cs="Arial"/>
          <w:b/>
          <w:bCs/>
          <w:szCs w:val="24"/>
          <w:lang w:eastAsia="en-GB"/>
        </w:rPr>
        <w:t>Capital Works</w:t>
      </w:r>
    </w:p>
    <w:p w14:paraId="6F902642" w14:textId="77777777" w:rsidR="0029699C" w:rsidRPr="00EE5F10" w:rsidRDefault="0029699C" w:rsidP="0029699C">
      <w:pPr>
        <w:autoSpaceDE w:val="0"/>
        <w:autoSpaceDN w:val="0"/>
        <w:adjustRightInd w:val="0"/>
        <w:jc w:val="both"/>
        <w:rPr>
          <w:rFonts w:ascii="Arial" w:hAnsi="Arial" w:cs="Arial"/>
          <w:b/>
          <w:bCs/>
          <w:szCs w:val="24"/>
          <w:lang w:eastAsia="en-GB"/>
        </w:rPr>
      </w:pPr>
    </w:p>
    <w:p w14:paraId="0818A54C" w14:textId="77777777" w:rsidR="0029699C" w:rsidRPr="00EE5F10" w:rsidRDefault="0029699C" w:rsidP="0029699C">
      <w:pPr>
        <w:autoSpaceDE w:val="0"/>
        <w:autoSpaceDN w:val="0"/>
        <w:adjustRightInd w:val="0"/>
        <w:jc w:val="both"/>
        <w:rPr>
          <w:rFonts w:ascii="Arial" w:hAnsi="Arial" w:cs="Arial"/>
          <w:szCs w:val="24"/>
          <w:lang w:eastAsia="en-GB"/>
        </w:rPr>
      </w:pPr>
      <w:r w:rsidRPr="00EE5F10">
        <w:rPr>
          <w:rFonts w:ascii="Arial" w:hAnsi="Arial" w:cs="Arial"/>
          <w:szCs w:val="24"/>
          <w:lang w:eastAsia="en-GB"/>
        </w:rPr>
        <w:t xml:space="preserve">During the financial year the City spent $10,763,771 in carrying out its Capital Works program </w:t>
      </w:r>
      <w:bookmarkStart w:id="123" w:name="_Hlk495407317"/>
      <w:r w:rsidRPr="00EE5F10">
        <w:rPr>
          <w:rFonts w:ascii="Arial" w:hAnsi="Arial" w:cs="Arial"/>
          <w:szCs w:val="24"/>
          <w:lang w:eastAsia="en-GB"/>
        </w:rPr>
        <w:t>of which $9,212,125 was spent on improving infrastructure assets – roads, footpaths, drainage, parks and gardens and $1,551,646 was spent on upgrading and renovating the City’s buildings and purchase of plant and equipment.</w:t>
      </w:r>
      <w:bookmarkEnd w:id="123"/>
    </w:p>
    <w:p w14:paraId="3489F6B4" w14:textId="77777777" w:rsidR="0029699C" w:rsidRPr="00EE5F10" w:rsidRDefault="0029699C" w:rsidP="0029699C">
      <w:pPr>
        <w:autoSpaceDE w:val="0"/>
        <w:autoSpaceDN w:val="0"/>
        <w:adjustRightInd w:val="0"/>
        <w:jc w:val="both"/>
        <w:rPr>
          <w:rFonts w:ascii="Arial" w:hAnsi="Arial" w:cs="Arial"/>
          <w:szCs w:val="24"/>
          <w:lang w:eastAsia="en-GB"/>
        </w:rPr>
      </w:pPr>
    </w:p>
    <w:p w14:paraId="2BCA23AB" w14:textId="77777777" w:rsidR="0029699C" w:rsidRDefault="0029699C" w:rsidP="0029699C">
      <w:pPr>
        <w:autoSpaceDE w:val="0"/>
        <w:autoSpaceDN w:val="0"/>
        <w:adjustRightInd w:val="0"/>
        <w:jc w:val="both"/>
        <w:rPr>
          <w:rFonts w:ascii="Arial" w:hAnsi="Arial" w:cs="Arial"/>
          <w:szCs w:val="24"/>
          <w:lang w:eastAsia="en-GB"/>
        </w:rPr>
      </w:pPr>
      <w:r w:rsidRPr="00EE5F10">
        <w:rPr>
          <w:rFonts w:ascii="Arial" w:hAnsi="Arial" w:cs="Arial"/>
          <w:szCs w:val="24"/>
          <w:lang w:eastAsia="en-GB"/>
        </w:rPr>
        <w:t>The 2017/18 capital budget was $15,778,700, of which $13,497,940, was for improving infrastructure assets and $2,280,760 was for upgrading and renovating the City’s buildings and purchase of plant and equipment. However, a number of infrastructure projects were not completed during the year and are carried forward to the 2018/19 financial year and have been re-budgeted in the 2018/19 Budget adopted in June 2018, which include the following</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 xml:space="preserve">   </w:t>
      </w:r>
    </w:p>
    <w:p w14:paraId="04C72D84" w14:textId="77777777" w:rsidR="0029699C" w:rsidRDefault="0029699C" w:rsidP="0029699C">
      <w:pPr>
        <w:autoSpaceDE w:val="0"/>
        <w:autoSpaceDN w:val="0"/>
        <w:adjustRightInd w:val="0"/>
        <w:jc w:val="both"/>
        <w:rPr>
          <w:rFonts w:ascii="Arial" w:hAnsi="Arial" w:cs="Arial"/>
          <w:szCs w:val="24"/>
          <w:lang w:eastAsia="en-GB"/>
        </w:rPr>
      </w:pPr>
    </w:p>
    <w:p w14:paraId="6829E4FC" w14:textId="77777777" w:rsidR="0029699C" w:rsidRDefault="0029699C" w:rsidP="0029699C">
      <w:pPr>
        <w:tabs>
          <w:tab w:val="left" w:pos="5670"/>
        </w:tabs>
        <w:autoSpaceDE w:val="0"/>
        <w:autoSpaceDN w:val="0"/>
        <w:adjustRightInd w:val="0"/>
        <w:jc w:val="both"/>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r>
      <w:r>
        <w:rPr>
          <w:rFonts w:ascii="Arial" w:hAnsi="Arial" w:cs="Arial"/>
          <w:szCs w:val="24"/>
          <w:lang w:eastAsia="en-GB"/>
        </w:rPr>
        <w:t>Amount ($)</w:t>
      </w:r>
    </w:p>
    <w:p w14:paraId="2A42950E" w14:textId="77777777" w:rsidR="0029699C" w:rsidRDefault="0029699C" w:rsidP="0029699C">
      <w:pPr>
        <w:tabs>
          <w:tab w:val="left" w:pos="5670"/>
        </w:tabs>
        <w:autoSpaceDE w:val="0"/>
        <w:autoSpaceDN w:val="0"/>
        <w:adjustRightInd w:val="0"/>
        <w:jc w:val="both"/>
        <w:rPr>
          <w:rFonts w:ascii="Arial" w:hAnsi="Arial" w:cs="Arial"/>
          <w:b/>
          <w:szCs w:val="24"/>
          <w:lang w:eastAsia="en-GB"/>
        </w:rPr>
      </w:pPr>
    </w:p>
    <w:p w14:paraId="575CF714" w14:textId="77777777" w:rsidR="0029699C" w:rsidRDefault="0029699C" w:rsidP="0029699C">
      <w:pPr>
        <w:tabs>
          <w:tab w:val="left" w:pos="5670"/>
        </w:tabs>
        <w:autoSpaceDE w:val="0"/>
        <w:autoSpaceDN w:val="0"/>
        <w:adjustRightInd w:val="0"/>
        <w:jc w:val="both"/>
        <w:rPr>
          <w:rFonts w:ascii="Arial" w:hAnsi="Arial" w:cs="Arial"/>
          <w:szCs w:val="24"/>
          <w:lang w:eastAsia="en-GB"/>
        </w:rPr>
      </w:pPr>
      <w:r>
        <w:rPr>
          <w:rFonts w:ascii="Arial" w:hAnsi="Arial" w:cs="Arial"/>
          <w:szCs w:val="24"/>
          <w:lang w:eastAsia="en-GB"/>
        </w:rPr>
        <w:t>Stirling Highway</w:t>
      </w:r>
      <w:r>
        <w:rPr>
          <w:rFonts w:ascii="Arial" w:hAnsi="Arial" w:cs="Arial"/>
          <w:szCs w:val="24"/>
          <w:lang w:eastAsia="en-GB"/>
        </w:rPr>
        <w:tab/>
        <w:t xml:space="preserve"> 260,600</w:t>
      </w:r>
    </w:p>
    <w:p w14:paraId="247F8E90" w14:textId="77777777" w:rsidR="0029699C" w:rsidRPr="00DC6641" w:rsidRDefault="0029699C" w:rsidP="0029699C">
      <w:pPr>
        <w:tabs>
          <w:tab w:val="left" w:pos="5670"/>
        </w:tabs>
        <w:autoSpaceDE w:val="0"/>
        <w:autoSpaceDN w:val="0"/>
        <w:adjustRightInd w:val="0"/>
        <w:jc w:val="both"/>
        <w:rPr>
          <w:rFonts w:ascii="Arial" w:hAnsi="Arial" w:cs="Arial"/>
          <w:szCs w:val="24"/>
          <w:lang w:eastAsia="en-GB"/>
        </w:rPr>
      </w:pPr>
      <w:r>
        <w:rPr>
          <w:rFonts w:ascii="Arial" w:hAnsi="Arial" w:cs="Arial"/>
          <w:szCs w:val="24"/>
          <w:lang w:eastAsia="en-GB"/>
        </w:rPr>
        <w:t>Carrington Street</w:t>
      </w:r>
      <w:r>
        <w:rPr>
          <w:rFonts w:ascii="Arial" w:hAnsi="Arial" w:cs="Arial"/>
          <w:szCs w:val="24"/>
          <w:lang w:eastAsia="en-GB"/>
        </w:rPr>
        <w:tab/>
        <w:t xml:space="preserve"> 260,000</w:t>
      </w:r>
    </w:p>
    <w:p w14:paraId="4C8CEB0D"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Broome Street Depot</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143,000</w:t>
      </w:r>
    </w:p>
    <w:p w14:paraId="5522292A"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Asquith Reserve</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278,200</w:t>
      </w:r>
    </w:p>
    <w:p w14:paraId="1A920920"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College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468,000</w:t>
      </w:r>
    </w:p>
    <w:p w14:paraId="6F74D46F" w14:textId="77777777" w:rsidR="0029699C" w:rsidRDefault="0029699C" w:rsidP="0029699C">
      <w:pPr>
        <w:autoSpaceDE w:val="0"/>
        <w:autoSpaceDN w:val="0"/>
        <w:adjustRightInd w:val="0"/>
        <w:jc w:val="both"/>
        <w:rPr>
          <w:rFonts w:ascii="Arial" w:hAnsi="Arial" w:cs="Arial"/>
          <w:szCs w:val="24"/>
          <w:lang w:eastAsia="en-GB"/>
        </w:rPr>
      </w:pPr>
      <w:proofErr w:type="spellStart"/>
      <w:r>
        <w:rPr>
          <w:rFonts w:ascii="Arial" w:hAnsi="Arial" w:cs="Arial"/>
          <w:szCs w:val="24"/>
          <w:lang w:eastAsia="en-GB"/>
        </w:rPr>
        <w:t>Riverwall</w:t>
      </w:r>
      <w:proofErr w:type="spellEnd"/>
      <w:r>
        <w:rPr>
          <w:rFonts w:ascii="Arial" w:hAnsi="Arial" w:cs="Arial"/>
          <w:szCs w:val="24"/>
          <w:lang w:eastAsia="en-GB"/>
        </w:rPr>
        <w:t xml:space="preserve"> Restoration</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500,800</w:t>
      </w:r>
    </w:p>
    <w:p w14:paraId="70068EEC" w14:textId="77777777" w:rsidR="0029699C" w:rsidRDefault="0029699C" w:rsidP="0029699C">
      <w:pPr>
        <w:autoSpaceDE w:val="0"/>
        <w:autoSpaceDN w:val="0"/>
        <w:adjustRightInd w:val="0"/>
        <w:jc w:val="both"/>
        <w:rPr>
          <w:rFonts w:ascii="Arial" w:hAnsi="Arial" w:cs="Arial"/>
          <w:szCs w:val="24"/>
          <w:lang w:eastAsia="en-GB"/>
        </w:rPr>
      </w:pPr>
    </w:p>
    <w:p w14:paraId="46A5E374"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The following projects were not carried out due to change in external factors:</w:t>
      </w:r>
    </w:p>
    <w:p w14:paraId="6513AC62" w14:textId="77777777" w:rsidR="0029699C" w:rsidRDefault="0029699C" w:rsidP="0029699C">
      <w:pPr>
        <w:autoSpaceDE w:val="0"/>
        <w:autoSpaceDN w:val="0"/>
        <w:adjustRightInd w:val="0"/>
        <w:jc w:val="both"/>
        <w:rPr>
          <w:rFonts w:ascii="Arial" w:hAnsi="Arial" w:cs="Arial"/>
          <w:szCs w:val="24"/>
          <w:lang w:eastAsia="en-GB"/>
        </w:rPr>
      </w:pPr>
    </w:p>
    <w:p w14:paraId="3EC9243D" w14:textId="77777777" w:rsidR="0029699C" w:rsidRDefault="0029699C" w:rsidP="0029699C">
      <w:pPr>
        <w:tabs>
          <w:tab w:val="left" w:pos="5670"/>
        </w:tabs>
        <w:autoSpaceDE w:val="0"/>
        <w:autoSpaceDN w:val="0"/>
        <w:adjustRightInd w:val="0"/>
        <w:jc w:val="both"/>
        <w:rPr>
          <w:rFonts w:ascii="Arial" w:hAnsi="Arial" w:cs="Arial"/>
          <w:szCs w:val="24"/>
          <w:lang w:eastAsia="en-GB"/>
        </w:rPr>
      </w:pPr>
      <w:r w:rsidRPr="00C12215">
        <w:rPr>
          <w:rFonts w:ascii="Arial" w:hAnsi="Arial" w:cs="Arial"/>
          <w:b/>
          <w:szCs w:val="24"/>
          <w:lang w:eastAsia="en-GB"/>
        </w:rPr>
        <w:t>Projects</w:t>
      </w:r>
      <w:r>
        <w:rPr>
          <w:rFonts w:ascii="Arial" w:hAnsi="Arial" w:cs="Arial"/>
          <w:b/>
          <w:szCs w:val="24"/>
          <w:lang w:eastAsia="en-GB"/>
        </w:rPr>
        <w:tab/>
      </w:r>
      <w:r>
        <w:rPr>
          <w:rFonts w:ascii="Arial" w:hAnsi="Arial" w:cs="Arial"/>
          <w:szCs w:val="24"/>
          <w:lang w:eastAsia="en-GB"/>
        </w:rPr>
        <w:t>Amount ($)</w:t>
      </w:r>
    </w:p>
    <w:p w14:paraId="457FFC92" w14:textId="77777777" w:rsidR="0029699C" w:rsidRDefault="0029699C" w:rsidP="0029699C">
      <w:pPr>
        <w:autoSpaceDE w:val="0"/>
        <w:autoSpaceDN w:val="0"/>
        <w:adjustRightInd w:val="0"/>
        <w:jc w:val="both"/>
        <w:rPr>
          <w:rFonts w:ascii="Arial" w:hAnsi="Arial" w:cs="Arial"/>
          <w:szCs w:val="24"/>
          <w:lang w:eastAsia="en-GB"/>
        </w:rPr>
      </w:pPr>
    </w:p>
    <w:p w14:paraId="5A0940A8"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Allen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255,600</w:t>
      </w:r>
    </w:p>
    <w:p w14:paraId="30026225"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Beaton Park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900,000</w:t>
      </w:r>
    </w:p>
    <w:p w14:paraId="667BFB9B" w14:textId="77777777" w:rsidR="0029699C" w:rsidRDefault="0029699C" w:rsidP="0029699C">
      <w:pPr>
        <w:autoSpaceDE w:val="0"/>
        <w:autoSpaceDN w:val="0"/>
        <w:adjustRightInd w:val="0"/>
        <w:jc w:val="both"/>
        <w:rPr>
          <w:rFonts w:ascii="Arial" w:hAnsi="Arial" w:cs="Arial"/>
          <w:szCs w:val="24"/>
          <w:lang w:eastAsia="en-GB"/>
        </w:rPr>
      </w:pPr>
      <w:r>
        <w:rPr>
          <w:rFonts w:ascii="Arial" w:hAnsi="Arial" w:cs="Arial"/>
          <w:szCs w:val="24"/>
          <w:lang w:eastAsia="en-GB"/>
        </w:rPr>
        <w:t>David Cruickshank</w:t>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r>
      <w:r>
        <w:rPr>
          <w:rFonts w:ascii="Arial" w:hAnsi="Arial" w:cs="Arial"/>
          <w:szCs w:val="24"/>
          <w:lang w:eastAsia="en-GB"/>
        </w:rPr>
        <w:tab/>
        <w:t>299,000</w:t>
      </w:r>
    </w:p>
    <w:p w14:paraId="3D70652A" w14:textId="77777777" w:rsidR="0029699C" w:rsidRDefault="0029699C" w:rsidP="0029699C">
      <w:pPr>
        <w:autoSpaceDE w:val="0"/>
        <w:autoSpaceDN w:val="0"/>
        <w:adjustRightInd w:val="0"/>
        <w:jc w:val="both"/>
        <w:rPr>
          <w:rFonts w:ascii="Arial" w:hAnsi="Arial" w:cs="Arial"/>
          <w:szCs w:val="24"/>
          <w:lang w:eastAsia="en-GB"/>
        </w:rPr>
      </w:pPr>
    </w:p>
    <w:p w14:paraId="1BE5DFC4" w14:textId="77777777" w:rsidR="0029699C" w:rsidRDefault="0029699C" w:rsidP="0029699C">
      <w:pPr>
        <w:autoSpaceDE w:val="0"/>
        <w:autoSpaceDN w:val="0"/>
        <w:adjustRightInd w:val="0"/>
        <w:jc w:val="both"/>
        <w:rPr>
          <w:rFonts w:ascii="Arial" w:hAnsi="Arial" w:cs="Arial"/>
          <w:szCs w:val="24"/>
          <w:lang w:eastAsia="en-GB"/>
        </w:rPr>
      </w:pPr>
      <w:r w:rsidRPr="009365EE">
        <w:rPr>
          <w:rFonts w:ascii="Arial" w:hAnsi="Arial" w:cs="Arial"/>
          <w:szCs w:val="24"/>
          <w:lang w:eastAsia="en-GB"/>
        </w:rPr>
        <w:lastRenderedPageBreak/>
        <w:t>Of the total fund</w:t>
      </w:r>
      <w:r>
        <w:rPr>
          <w:rFonts w:ascii="Arial" w:hAnsi="Arial" w:cs="Arial"/>
          <w:szCs w:val="24"/>
          <w:lang w:eastAsia="en-GB"/>
        </w:rPr>
        <w:t>s expended on capital works, $2,609,259</w:t>
      </w:r>
      <w:r w:rsidRPr="009365EE">
        <w:rPr>
          <w:rFonts w:ascii="Arial" w:hAnsi="Arial" w:cs="Arial"/>
          <w:szCs w:val="24"/>
          <w:lang w:eastAsia="en-GB"/>
        </w:rPr>
        <w:t xml:space="preserve"> were from grants and </w:t>
      </w:r>
      <w:r>
        <w:rPr>
          <w:rFonts w:ascii="Arial" w:hAnsi="Arial" w:cs="Arial"/>
          <w:szCs w:val="24"/>
          <w:lang w:eastAsia="en-GB"/>
        </w:rPr>
        <w:t>contributions and t</w:t>
      </w:r>
      <w:r w:rsidRPr="009365EE">
        <w:rPr>
          <w:rFonts w:ascii="Arial" w:hAnsi="Arial" w:cs="Arial"/>
          <w:szCs w:val="24"/>
          <w:lang w:eastAsia="en-GB"/>
        </w:rPr>
        <w:t>he balance w</w:t>
      </w:r>
      <w:r>
        <w:rPr>
          <w:rFonts w:ascii="Arial" w:hAnsi="Arial" w:cs="Arial"/>
          <w:szCs w:val="24"/>
          <w:lang w:eastAsia="en-GB"/>
        </w:rPr>
        <w:t>as made up of operating surplus, transfers from reserves and</w:t>
      </w:r>
      <w:r w:rsidRPr="009365EE">
        <w:rPr>
          <w:rFonts w:ascii="Arial" w:hAnsi="Arial" w:cs="Arial"/>
          <w:szCs w:val="24"/>
          <w:lang w:eastAsia="en-GB"/>
        </w:rPr>
        <w:t xml:space="preserve"> sale of pl</w:t>
      </w:r>
      <w:r>
        <w:rPr>
          <w:rFonts w:ascii="Arial" w:hAnsi="Arial" w:cs="Arial"/>
          <w:szCs w:val="24"/>
          <w:lang w:eastAsia="en-GB"/>
        </w:rPr>
        <w:t>ant.</w:t>
      </w:r>
    </w:p>
    <w:p w14:paraId="5CC61E12" w14:textId="77777777" w:rsidR="0029699C" w:rsidRPr="009365EE" w:rsidRDefault="0029699C" w:rsidP="0029699C">
      <w:pPr>
        <w:autoSpaceDE w:val="0"/>
        <w:autoSpaceDN w:val="0"/>
        <w:adjustRightInd w:val="0"/>
        <w:jc w:val="both"/>
        <w:rPr>
          <w:rFonts w:ascii="Arial" w:hAnsi="Arial" w:cs="Arial"/>
          <w:szCs w:val="24"/>
          <w:lang w:eastAsia="en-GB"/>
        </w:rPr>
      </w:pPr>
    </w:p>
    <w:p w14:paraId="377C7766" w14:textId="77777777" w:rsidR="0029699C" w:rsidRDefault="0029699C" w:rsidP="0029699C">
      <w:pPr>
        <w:pStyle w:val="NoSpacing"/>
        <w:jc w:val="both"/>
        <w:rPr>
          <w:rFonts w:cs="Arial"/>
          <w:lang w:val="en-GB" w:eastAsia="en-GB"/>
        </w:rPr>
      </w:pPr>
      <w:r w:rsidRPr="009365EE">
        <w:rPr>
          <w:rFonts w:cs="Arial"/>
          <w:lang w:val="en-GB" w:eastAsia="en-GB"/>
        </w:rPr>
        <w:t>The values of capital works completed in each of the past 5 years is shown in the following chart. It is to be noted that the</w:t>
      </w:r>
      <w:r>
        <w:rPr>
          <w:rFonts w:cs="Arial"/>
          <w:lang w:val="en-GB" w:eastAsia="en-GB"/>
        </w:rPr>
        <w:t xml:space="preserve"> major projects contributing to the </w:t>
      </w:r>
      <w:r w:rsidRPr="009365EE">
        <w:rPr>
          <w:rFonts w:cs="Arial"/>
          <w:lang w:val="en-GB" w:eastAsia="en-GB"/>
        </w:rPr>
        <w:t xml:space="preserve"> high v</w:t>
      </w:r>
      <w:r>
        <w:rPr>
          <w:rFonts w:cs="Arial"/>
          <w:lang w:val="en-GB" w:eastAsia="en-GB"/>
        </w:rPr>
        <w:t>alue of capital works in 2017/18 was due to All Abilities Play Space, Road works at Birkdale Street, Browne Street, Shann Street, Brockway Road and Brockway/Brookdale, whilst in 2016/17 it was due to All Abilities Play Space, Allen Park Lower Pavilion Renovations and Road Rehabilitation works at Gallop Road, Boronia Avenue, Leon Road and Princess Road.</w:t>
      </w:r>
    </w:p>
    <w:p w14:paraId="3CFD5C3F" w14:textId="77777777" w:rsidR="0029699C" w:rsidRPr="008C1529" w:rsidRDefault="0029699C" w:rsidP="0029699C">
      <w:pPr>
        <w:jc w:val="both"/>
        <w:rPr>
          <w:rFonts w:ascii="Arial" w:hAnsi="Arial" w:cs="Arial"/>
          <w:b/>
          <w:szCs w:val="24"/>
        </w:rPr>
      </w:pPr>
    </w:p>
    <w:p w14:paraId="5EC8AEB5" w14:textId="6E1BEE49" w:rsidR="0029699C" w:rsidRPr="008C1529" w:rsidRDefault="0029699C" w:rsidP="004D215C">
      <w:pPr>
        <w:autoSpaceDE w:val="0"/>
        <w:autoSpaceDN w:val="0"/>
        <w:adjustRightInd w:val="0"/>
        <w:jc w:val="center"/>
        <w:rPr>
          <w:rFonts w:ascii="Arial" w:hAnsi="Arial" w:cs="Arial"/>
          <w:szCs w:val="24"/>
          <w:lang w:eastAsia="en-GB"/>
        </w:rPr>
      </w:pPr>
      <w:r w:rsidRPr="0088785A">
        <w:rPr>
          <w:noProof/>
        </w:rPr>
        <w:object w:dxaOrig="7009" w:dyaOrig="4522" w14:anchorId="105D809E">
          <v:shape id="Chart 2" o:spid="_x0000_i1027" type="#_x0000_t75" style="width:350.6pt;height:225.4pt;visibility:visible" o:ole="">
            <v:imagedata r:id="rId24" o:title=""/>
            <o:lock v:ext="edit" aspectratio="f"/>
          </v:shape>
          <o:OLEObject Type="Embed" ProgID="Excel.Sheet.8" ShapeID="Chart 2" DrawAspect="Content" ObjectID="_1605447776" r:id="rId25">
            <o:FieldCodes>\s</o:FieldCodes>
          </o:OLEObject>
        </w:object>
      </w:r>
    </w:p>
    <w:p w14:paraId="53E33D14" w14:textId="77777777" w:rsidR="0029699C" w:rsidRDefault="0029699C" w:rsidP="0029699C">
      <w:pPr>
        <w:autoSpaceDE w:val="0"/>
        <w:autoSpaceDN w:val="0"/>
        <w:adjustRightInd w:val="0"/>
        <w:jc w:val="both"/>
        <w:rPr>
          <w:rFonts w:ascii="Arial" w:hAnsi="Arial" w:cs="Arial"/>
          <w:b/>
          <w:szCs w:val="24"/>
        </w:rPr>
      </w:pPr>
    </w:p>
    <w:p w14:paraId="791D6EC1" w14:textId="77777777" w:rsidR="004D215C" w:rsidRDefault="004D215C" w:rsidP="0029699C">
      <w:pPr>
        <w:autoSpaceDE w:val="0"/>
        <w:autoSpaceDN w:val="0"/>
        <w:adjustRightInd w:val="0"/>
        <w:jc w:val="both"/>
        <w:rPr>
          <w:rFonts w:ascii="Arial" w:hAnsi="Arial" w:cs="Arial"/>
          <w:b/>
          <w:szCs w:val="24"/>
        </w:rPr>
      </w:pPr>
    </w:p>
    <w:p w14:paraId="22BC4E12" w14:textId="54D13650" w:rsidR="0029699C" w:rsidRDefault="0029699C" w:rsidP="0029699C">
      <w:pPr>
        <w:autoSpaceDE w:val="0"/>
        <w:autoSpaceDN w:val="0"/>
        <w:adjustRightInd w:val="0"/>
        <w:jc w:val="both"/>
        <w:rPr>
          <w:rFonts w:ascii="Arial" w:hAnsi="Arial" w:cs="Arial"/>
          <w:b/>
          <w:szCs w:val="24"/>
        </w:rPr>
      </w:pPr>
      <w:r>
        <w:rPr>
          <w:rFonts w:ascii="Arial" w:hAnsi="Arial" w:cs="Arial"/>
          <w:b/>
          <w:szCs w:val="24"/>
        </w:rPr>
        <w:t>Cash and Cash Equivalents</w:t>
      </w:r>
    </w:p>
    <w:p w14:paraId="2D0BC036" w14:textId="77777777" w:rsidR="0029699C" w:rsidRPr="00795A4A" w:rsidRDefault="0029699C" w:rsidP="0029699C">
      <w:pPr>
        <w:autoSpaceDE w:val="0"/>
        <w:autoSpaceDN w:val="0"/>
        <w:adjustRightInd w:val="0"/>
        <w:jc w:val="both"/>
        <w:rPr>
          <w:rFonts w:ascii="Arial" w:hAnsi="Arial" w:cs="Arial"/>
          <w:b/>
          <w:szCs w:val="24"/>
        </w:rPr>
      </w:pPr>
    </w:p>
    <w:p w14:paraId="36D9AFE2" w14:textId="77777777" w:rsidR="0029699C" w:rsidRDefault="0029699C" w:rsidP="0029699C">
      <w:pPr>
        <w:autoSpaceDE w:val="0"/>
        <w:autoSpaceDN w:val="0"/>
        <w:adjustRightInd w:val="0"/>
        <w:jc w:val="both"/>
        <w:rPr>
          <w:rFonts w:ascii="Arial" w:hAnsi="Arial" w:cs="Arial"/>
          <w:szCs w:val="24"/>
        </w:rPr>
      </w:pPr>
      <w:r w:rsidRPr="00A52255">
        <w:rPr>
          <w:rFonts w:ascii="Arial" w:hAnsi="Arial" w:cs="Arial"/>
          <w:szCs w:val="24"/>
        </w:rPr>
        <w:t>The cash and cash eq</w:t>
      </w:r>
      <w:r>
        <w:rPr>
          <w:rFonts w:ascii="Arial" w:hAnsi="Arial" w:cs="Arial"/>
          <w:szCs w:val="24"/>
        </w:rPr>
        <w:t>uivalent balance at 30 June 2018</w:t>
      </w:r>
      <w:r w:rsidRPr="00A52255">
        <w:rPr>
          <w:rFonts w:ascii="Arial" w:hAnsi="Arial" w:cs="Arial"/>
          <w:szCs w:val="24"/>
        </w:rPr>
        <w:t xml:space="preserve"> was $</w:t>
      </w:r>
      <w:r>
        <w:rPr>
          <w:rFonts w:ascii="Arial" w:hAnsi="Arial" w:cs="Arial"/>
          <w:szCs w:val="24"/>
        </w:rPr>
        <w:t>11,135,046</w:t>
      </w:r>
      <w:r w:rsidRPr="00A52255">
        <w:rPr>
          <w:rFonts w:ascii="Arial" w:hAnsi="Arial" w:cs="Arial"/>
          <w:szCs w:val="24"/>
        </w:rPr>
        <w:t xml:space="preserve"> compared to $</w:t>
      </w:r>
      <w:r>
        <w:rPr>
          <w:rFonts w:ascii="Arial" w:hAnsi="Arial" w:cs="Arial"/>
          <w:szCs w:val="24"/>
        </w:rPr>
        <w:t>11,020,622, a slight increase of $114,424</w:t>
      </w:r>
      <w:r w:rsidRPr="00A52255">
        <w:rPr>
          <w:rFonts w:ascii="Arial" w:hAnsi="Arial" w:cs="Arial"/>
          <w:szCs w:val="24"/>
        </w:rPr>
        <w:t xml:space="preserve"> (</w:t>
      </w:r>
      <w:r>
        <w:rPr>
          <w:rFonts w:ascii="Arial" w:hAnsi="Arial" w:cs="Arial"/>
          <w:szCs w:val="24"/>
        </w:rPr>
        <w:t>1.04</w:t>
      </w:r>
      <w:r w:rsidRPr="00A52255">
        <w:rPr>
          <w:rFonts w:ascii="Arial" w:hAnsi="Arial" w:cs="Arial"/>
          <w:szCs w:val="24"/>
        </w:rPr>
        <w:t>%). Reserves included in this balance amounted to $</w:t>
      </w:r>
      <w:r>
        <w:rPr>
          <w:rFonts w:ascii="Arial" w:hAnsi="Arial" w:cs="Arial"/>
          <w:szCs w:val="24"/>
        </w:rPr>
        <w:t>6,037,349</w:t>
      </w:r>
      <w:r w:rsidRPr="00A52255">
        <w:rPr>
          <w:rFonts w:ascii="Arial" w:hAnsi="Arial" w:cs="Arial"/>
          <w:szCs w:val="24"/>
        </w:rPr>
        <w:t xml:space="preserve"> or </w:t>
      </w:r>
      <w:r>
        <w:rPr>
          <w:rFonts w:ascii="Arial" w:hAnsi="Arial" w:cs="Arial"/>
          <w:szCs w:val="24"/>
        </w:rPr>
        <w:t>54.21</w:t>
      </w:r>
      <w:r w:rsidRPr="00A52255">
        <w:rPr>
          <w:rFonts w:ascii="Arial" w:hAnsi="Arial" w:cs="Arial"/>
          <w:szCs w:val="24"/>
        </w:rPr>
        <w:t>% of the total.</w:t>
      </w:r>
      <w:r>
        <w:rPr>
          <w:rFonts w:ascii="Arial" w:hAnsi="Arial" w:cs="Arial"/>
          <w:szCs w:val="24"/>
        </w:rPr>
        <w:t xml:space="preserve"> </w:t>
      </w:r>
    </w:p>
    <w:p w14:paraId="583D49E4" w14:textId="77777777" w:rsidR="0029699C" w:rsidRPr="00A52255" w:rsidRDefault="0029699C" w:rsidP="0029699C">
      <w:pPr>
        <w:autoSpaceDE w:val="0"/>
        <w:autoSpaceDN w:val="0"/>
        <w:adjustRightInd w:val="0"/>
        <w:jc w:val="both"/>
        <w:rPr>
          <w:rFonts w:ascii="Arial" w:hAnsi="Arial" w:cs="Arial"/>
          <w:szCs w:val="24"/>
        </w:rPr>
      </w:pPr>
    </w:p>
    <w:p w14:paraId="42489309" w14:textId="77777777" w:rsidR="0029699C" w:rsidRDefault="0029699C" w:rsidP="0029699C">
      <w:pPr>
        <w:autoSpaceDE w:val="0"/>
        <w:autoSpaceDN w:val="0"/>
        <w:adjustRightInd w:val="0"/>
        <w:jc w:val="both"/>
        <w:rPr>
          <w:rFonts w:ascii="Arial" w:hAnsi="Arial" w:cs="Arial"/>
          <w:b/>
          <w:szCs w:val="24"/>
        </w:rPr>
      </w:pPr>
      <w:r>
        <w:rPr>
          <w:rFonts w:ascii="Arial" w:hAnsi="Arial" w:cs="Arial"/>
          <w:b/>
          <w:szCs w:val="24"/>
        </w:rPr>
        <w:t>Receivables</w:t>
      </w:r>
    </w:p>
    <w:p w14:paraId="753D86A0" w14:textId="77777777" w:rsidR="0029699C" w:rsidRPr="00294E2E" w:rsidRDefault="0029699C" w:rsidP="0029699C">
      <w:pPr>
        <w:autoSpaceDE w:val="0"/>
        <w:autoSpaceDN w:val="0"/>
        <w:adjustRightInd w:val="0"/>
        <w:jc w:val="both"/>
        <w:rPr>
          <w:rFonts w:ascii="Arial" w:hAnsi="Arial" w:cs="Arial"/>
          <w:b/>
          <w:szCs w:val="24"/>
        </w:rPr>
      </w:pPr>
    </w:p>
    <w:p w14:paraId="54629778" w14:textId="77777777" w:rsidR="0029699C" w:rsidRDefault="0029699C" w:rsidP="0029699C">
      <w:pPr>
        <w:autoSpaceDE w:val="0"/>
        <w:autoSpaceDN w:val="0"/>
        <w:adjustRightInd w:val="0"/>
        <w:jc w:val="both"/>
        <w:rPr>
          <w:rFonts w:ascii="Arial" w:hAnsi="Arial" w:cs="Arial"/>
          <w:szCs w:val="24"/>
        </w:rPr>
      </w:pPr>
      <w:r w:rsidRPr="00A52255">
        <w:rPr>
          <w:rFonts w:ascii="Arial" w:hAnsi="Arial" w:cs="Arial"/>
          <w:szCs w:val="24"/>
        </w:rPr>
        <w:t>The</w:t>
      </w:r>
      <w:r>
        <w:rPr>
          <w:rFonts w:ascii="Arial" w:hAnsi="Arial" w:cs="Arial"/>
          <w:szCs w:val="24"/>
        </w:rPr>
        <w:t xml:space="preserve"> decrease in Receivables in 2017/18</w:t>
      </w:r>
      <w:r w:rsidRPr="00A52255">
        <w:rPr>
          <w:rFonts w:ascii="Arial" w:hAnsi="Arial" w:cs="Arial"/>
          <w:szCs w:val="24"/>
        </w:rPr>
        <w:t xml:space="preserve"> </w:t>
      </w:r>
      <w:r>
        <w:rPr>
          <w:rFonts w:ascii="Arial" w:hAnsi="Arial" w:cs="Arial"/>
          <w:szCs w:val="24"/>
        </w:rPr>
        <w:t>of $142,097 compared to the previous year was main</w:t>
      </w:r>
      <w:r w:rsidRPr="00A52255">
        <w:rPr>
          <w:rFonts w:ascii="Arial" w:hAnsi="Arial" w:cs="Arial"/>
          <w:szCs w:val="24"/>
        </w:rPr>
        <w:t xml:space="preserve">ly due to </w:t>
      </w:r>
      <w:r>
        <w:rPr>
          <w:rFonts w:ascii="Arial" w:hAnsi="Arial" w:cs="Arial"/>
          <w:szCs w:val="24"/>
        </w:rPr>
        <w:t>the improved collection efforts. As a %, the rates and sundry debtors outstanding compared to rates, and fees and charges revenue for this financial year is 1.56% compared to 2.76% for the previous financial year.</w:t>
      </w:r>
    </w:p>
    <w:p w14:paraId="6559AD6F" w14:textId="77777777" w:rsidR="0029699C" w:rsidRPr="00A52255" w:rsidRDefault="0029699C" w:rsidP="0029699C">
      <w:pPr>
        <w:autoSpaceDE w:val="0"/>
        <w:autoSpaceDN w:val="0"/>
        <w:adjustRightInd w:val="0"/>
        <w:jc w:val="both"/>
        <w:rPr>
          <w:rFonts w:ascii="Arial" w:hAnsi="Arial" w:cs="Arial"/>
          <w:szCs w:val="24"/>
        </w:rPr>
      </w:pPr>
    </w:p>
    <w:p w14:paraId="3C5F692B" w14:textId="77777777" w:rsidR="0029699C" w:rsidRDefault="0029699C" w:rsidP="0029699C">
      <w:pPr>
        <w:autoSpaceDE w:val="0"/>
        <w:autoSpaceDN w:val="0"/>
        <w:adjustRightInd w:val="0"/>
        <w:jc w:val="both"/>
        <w:rPr>
          <w:rFonts w:ascii="Arial" w:hAnsi="Arial" w:cs="Arial"/>
          <w:szCs w:val="24"/>
        </w:rPr>
      </w:pPr>
      <w:r w:rsidRPr="00A52255">
        <w:rPr>
          <w:rFonts w:ascii="Arial" w:hAnsi="Arial" w:cs="Arial"/>
          <w:szCs w:val="24"/>
        </w:rPr>
        <w:t>One of the risk factors evaluated in the</w:t>
      </w:r>
      <w:r>
        <w:rPr>
          <w:rFonts w:ascii="Arial" w:hAnsi="Arial" w:cs="Arial"/>
          <w:szCs w:val="24"/>
        </w:rPr>
        <w:t xml:space="preserve"> Notes to the Accounts (Note 4</w:t>
      </w:r>
      <w:r w:rsidRPr="00A52255">
        <w:rPr>
          <w:rFonts w:ascii="Arial" w:hAnsi="Arial" w:cs="Arial"/>
          <w:szCs w:val="24"/>
        </w:rPr>
        <w:t xml:space="preserve">) is receivables – the risk that the debts may not be collected by the City. Credit risk on rates and annual charges is minimal as they are charges on the associated properties, and the City has the ability to recover these debts from the sale of the properties if necessary. </w:t>
      </w:r>
    </w:p>
    <w:p w14:paraId="33527B67" w14:textId="77777777" w:rsidR="0029699C" w:rsidRDefault="0029699C" w:rsidP="0029699C">
      <w:pPr>
        <w:autoSpaceDE w:val="0"/>
        <w:autoSpaceDN w:val="0"/>
        <w:adjustRightInd w:val="0"/>
        <w:jc w:val="both"/>
        <w:rPr>
          <w:rFonts w:ascii="Arial" w:hAnsi="Arial" w:cs="Arial"/>
          <w:szCs w:val="24"/>
        </w:rPr>
      </w:pPr>
    </w:p>
    <w:p w14:paraId="7E54DDA7" w14:textId="77777777" w:rsidR="0029699C" w:rsidRDefault="0029699C" w:rsidP="0029699C">
      <w:pPr>
        <w:autoSpaceDE w:val="0"/>
        <w:autoSpaceDN w:val="0"/>
        <w:adjustRightInd w:val="0"/>
        <w:jc w:val="both"/>
        <w:rPr>
          <w:rFonts w:ascii="Arial" w:hAnsi="Arial" w:cs="Arial"/>
          <w:b/>
          <w:szCs w:val="24"/>
        </w:rPr>
      </w:pPr>
      <w:r w:rsidRPr="003D4414">
        <w:rPr>
          <w:rFonts w:ascii="Arial" w:hAnsi="Arial" w:cs="Arial"/>
          <w:b/>
          <w:szCs w:val="24"/>
        </w:rPr>
        <w:lastRenderedPageBreak/>
        <w:t>Payables</w:t>
      </w:r>
    </w:p>
    <w:p w14:paraId="18C85B90" w14:textId="77777777" w:rsidR="0029699C" w:rsidRPr="003D4414" w:rsidRDefault="0029699C" w:rsidP="0029699C">
      <w:pPr>
        <w:autoSpaceDE w:val="0"/>
        <w:autoSpaceDN w:val="0"/>
        <w:adjustRightInd w:val="0"/>
        <w:jc w:val="both"/>
        <w:rPr>
          <w:rFonts w:ascii="Arial" w:hAnsi="Arial" w:cs="Arial"/>
          <w:b/>
          <w:szCs w:val="24"/>
        </w:rPr>
      </w:pPr>
    </w:p>
    <w:p w14:paraId="596D5B95"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 xml:space="preserve">The </w:t>
      </w:r>
      <w:r>
        <w:rPr>
          <w:rFonts w:ascii="Arial" w:hAnsi="Arial" w:cs="Arial"/>
          <w:szCs w:val="24"/>
        </w:rPr>
        <w:t>decrease</w:t>
      </w:r>
      <w:r w:rsidRPr="003D4414">
        <w:rPr>
          <w:rFonts w:ascii="Arial" w:hAnsi="Arial" w:cs="Arial"/>
          <w:szCs w:val="24"/>
        </w:rPr>
        <w:t xml:space="preserve"> in payables of $</w:t>
      </w:r>
      <w:r>
        <w:rPr>
          <w:rFonts w:ascii="Arial" w:hAnsi="Arial" w:cs="Arial"/>
          <w:szCs w:val="24"/>
        </w:rPr>
        <w:t>647,734</w:t>
      </w:r>
      <w:r w:rsidRPr="003D4414">
        <w:rPr>
          <w:rFonts w:ascii="Arial" w:hAnsi="Arial" w:cs="Arial"/>
          <w:szCs w:val="24"/>
        </w:rPr>
        <w:t xml:space="preserve"> was as a result of </w:t>
      </w:r>
      <w:r>
        <w:rPr>
          <w:rFonts w:ascii="Arial" w:hAnsi="Arial" w:cs="Arial"/>
          <w:szCs w:val="24"/>
        </w:rPr>
        <w:t>overall lower capital and materials and contracts expenditure during the year compared to the last financial year</w:t>
      </w:r>
      <w:r w:rsidRPr="003D4414">
        <w:rPr>
          <w:rFonts w:ascii="Arial" w:hAnsi="Arial" w:cs="Arial"/>
          <w:szCs w:val="24"/>
        </w:rPr>
        <w:t xml:space="preserve">. </w:t>
      </w:r>
    </w:p>
    <w:p w14:paraId="143D7D0A" w14:textId="77777777" w:rsidR="004D215C" w:rsidRDefault="004D215C" w:rsidP="0029699C">
      <w:pPr>
        <w:autoSpaceDE w:val="0"/>
        <w:autoSpaceDN w:val="0"/>
        <w:adjustRightInd w:val="0"/>
        <w:jc w:val="both"/>
        <w:rPr>
          <w:rFonts w:ascii="Arial" w:hAnsi="Arial" w:cs="Arial"/>
          <w:b/>
          <w:szCs w:val="24"/>
        </w:rPr>
      </w:pPr>
    </w:p>
    <w:p w14:paraId="0A114C7B" w14:textId="5427C1AA" w:rsidR="0029699C" w:rsidRDefault="0029699C" w:rsidP="0029699C">
      <w:pPr>
        <w:autoSpaceDE w:val="0"/>
        <w:autoSpaceDN w:val="0"/>
        <w:adjustRightInd w:val="0"/>
        <w:jc w:val="both"/>
        <w:rPr>
          <w:rFonts w:ascii="Arial" w:hAnsi="Arial" w:cs="Arial"/>
          <w:b/>
          <w:szCs w:val="24"/>
        </w:rPr>
      </w:pPr>
      <w:r w:rsidRPr="003D4414">
        <w:rPr>
          <w:rFonts w:ascii="Arial" w:hAnsi="Arial" w:cs="Arial"/>
          <w:b/>
          <w:szCs w:val="24"/>
        </w:rPr>
        <w:t>Borrowings</w:t>
      </w:r>
    </w:p>
    <w:p w14:paraId="54AFCA86" w14:textId="77777777" w:rsidR="0029699C" w:rsidRPr="003D4414" w:rsidRDefault="0029699C" w:rsidP="0029699C">
      <w:pPr>
        <w:autoSpaceDE w:val="0"/>
        <w:autoSpaceDN w:val="0"/>
        <w:adjustRightInd w:val="0"/>
        <w:jc w:val="both"/>
        <w:rPr>
          <w:rFonts w:ascii="Arial" w:hAnsi="Arial" w:cs="Arial"/>
          <w:b/>
          <w:szCs w:val="24"/>
        </w:rPr>
      </w:pPr>
    </w:p>
    <w:p w14:paraId="76F94739" w14:textId="03865E02" w:rsidR="0029699C" w:rsidRPr="00AA7736" w:rsidRDefault="0029699C" w:rsidP="0029699C">
      <w:pPr>
        <w:autoSpaceDE w:val="0"/>
        <w:autoSpaceDN w:val="0"/>
        <w:adjustRightInd w:val="0"/>
        <w:jc w:val="both"/>
        <w:rPr>
          <w:rFonts w:ascii="Arial" w:hAnsi="Arial" w:cs="Arial"/>
          <w:szCs w:val="24"/>
        </w:rPr>
      </w:pPr>
      <w:r>
        <w:rPr>
          <w:rFonts w:ascii="Arial" w:hAnsi="Arial" w:cs="Arial"/>
          <w:szCs w:val="24"/>
        </w:rPr>
        <w:t xml:space="preserve">The City had additional long term borrowing of $3,233,761 and </w:t>
      </w:r>
      <w:r w:rsidR="004D215C">
        <w:rPr>
          <w:rFonts w:ascii="Arial" w:hAnsi="Arial" w:cs="Arial"/>
          <w:szCs w:val="24"/>
        </w:rPr>
        <w:t>short-term</w:t>
      </w:r>
      <w:r>
        <w:rPr>
          <w:rFonts w:ascii="Arial" w:hAnsi="Arial" w:cs="Arial"/>
          <w:szCs w:val="24"/>
        </w:rPr>
        <w:t xml:space="preserve"> borrowings of $1,652,524 for the underground power project. However, the City managed to finance all capital works without having to borrow the $1 M budgeted for that purpose. As at 30 June 2018</w:t>
      </w:r>
      <w:r w:rsidRPr="003D4414">
        <w:rPr>
          <w:rFonts w:ascii="Arial" w:hAnsi="Arial" w:cs="Arial"/>
          <w:szCs w:val="24"/>
        </w:rPr>
        <w:t>, the City had total borrowings of $</w:t>
      </w:r>
      <w:r>
        <w:rPr>
          <w:rFonts w:ascii="Arial" w:hAnsi="Arial" w:cs="Arial"/>
          <w:szCs w:val="24"/>
        </w:rPr>
        <w:t>9,998,674</w:t>
      </w:r>
      <w:r w:rsidRPr="003D4414">
        <w:rPr>
          <w:rFonts w:ascii="Arial" w:hAnsi="Arial" w:cs="Arial"/>
          <w:szCs w:val="24"/>
        </w:rPr>
        <w:t xml:space="preserve"> after principal repayment of $</w:t>
      </w:r>
      <w:r>
        <w:rPr>
          <w:rFonts w:ascii="Arial" w:hAnsi="Arial" w:cs="Arial"/>
          <w:szCs w:val="24"/>
        </w:rPr>
        <w:t>1,135,626 compare to 2016/17</w:t>
      </w:r>
      <w:r w:rsidRPr="003D4414">
        <w:rPr>
          <w:rFonts w:ascii="Arial" w:hAnsi="Arial" w:cs="Arial"/>
          <w:szCs w:val="24"/>
        </w:rPr>
        <w:t xml:space="preserve"> total borrowings of $</w:t>
      </w:r>
      <w:r>
        <w:rPr>
          <w:rFonts w:ascii="Arial" w:hAnsi="Arial" w:cs="Arial"/>
          <w:szCs w:val="24"/>
        </w:rPr>
        <w:t>6,248,015.</w:t>
      </w:r>
    </w:p>
    <w:p w14:paraId="542E6006" w14:textId="77777777" w:rsidR="0029699C" w:rsidRDefault="0029699C" w:rsidP="0029699C">
      <w:pPr>
        <w:autoSpaceDE w:val="0"/>
        <w:autoSpaceDN w:val="0"/>
        <w:adjustRightInd w:val="0"/>
        <w:jc w:val="both"/>
        <w:rPr>
          <w:rFonts w:ascii="Arial" w:hAnsi="Arial" w:cs="Arial"/>
          <w:b/>
          <w:szCs w:val="24"/>
        </w:rPr>
      </w:pPr>
    </w:p>
    <w:p w14:paraId="1226AC03" w14:textId="77777777" w:rsidR="0029699C" w:rsidRDefault="0029699C" w:rsidP="0029699C">
      <w:pPr>
        <w:autoSpaceDE w:val="0"/>
        <w:autoSpaceDN w:val="0"/>
        <w:adjustRightInd w:val="0"/>
        <w:jc w:val="both"/>
        <w:rPr>
          <w:rFonts w:ascii="Arial" w:hAnsi="Arial" w:cs="Arial"/>
          <w:b/>
          <w:szCs w:val="24"/>
        </w:rPr>
      </w:pPr>
      <w:r w:rsidRPr="003D4414">
        <w:rPr>
          <w:rFonts w:ascii="Arial" w:hAnsi="Arial" w:cs="Arial"/>
          <w:b/>
          <w:szCs w:val="24"/>
        </w:rPr>
        <w:t>Provisions</w:t>
      </w:r>
    </w:p>
    <w:p w14:paraId="70A19CCB" w14:textId="77777777" w:rsidR="0029699C" w:rsidRPr="003D4414" w:rsidRDefault="0029699C" w:rsidP="0029699C">
      <w:pPr>
        <w:autoSpaceDE w:val="0"/>
        <w:autoSpaceDN w:val="0"/>
        <w:adjustRightInd w:val="0"/>
        <w:jc w:val="both"/>
        <w:rPr>
          <w:rFonts w:ascii="Arial" w:hAnsi="Arial" w:cs="Arial"/>
          <w:b/>
          <w:szCs w:val="24"/>
        </w:rPr>
      </w:pPr>
    </w:p>
    <w:p w14:paraId="0309104F"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 xml:space="preserve">The </w:t>
      </w:r>
      <w:r>
        <w:rPr>
          <w:rFonts w:ascii="Arial" w:hAnsi="Arial" w:cs="Arial"/>
          <w:szCs w:val="24"/>
        </w:rPr>
        <w:t xml:space="preserve">leave </w:t>
      </w:r>
      <w:r w:rsidRPr="003D4414">
        <w:rPr>
          <w:rFonts w:ascii="Arial" w:hAnsi="Arial" w:cs="Arial"/>
          <w:szCs w:val="24"/>
        </w:rPr>
        <w:t xml:space="preserve">provision showed </w:t>
      </w:r>
      <w:r>
        <w:rPr>
          <w:rFonts w:ascii="Arial" w:hAnsi="Arial" w:cs="Arial"/>
          <w:szCs w:val="24"/>
        </w:rPr>
        <w:t>a decrease</w:t>
      </w:r>
      <w:r w:rsidRPr="003D4414">
        <w:rPr>
          <w:rFonts w:ascii="Arial" w:hAnsi="Arial" w:cs="Arial"/>
          <w:szCs w:val="24"/>
        </w:rPr>
        <w:t xml:space="preserve"> of $</w:t>
      </w:r>
      <w:r>
        <w:rPr>
          <w:rFonts w:ascii="Arial" w:hAnsi="Arial" w:cs="Arial"/>
          <w:szCs w:val="24"/>
        </w:rPr>
        <w:t>112,264</w:t>
      </w:r>
      <w:r w:rsidRPr="003D4414">
        <w:rPr>
          <w:rFonts w:ascii="Arial" w:hAnsi="Arial" w:cs="Arial"/>
          <w:szCs w:val="24"/>
        </w:rPr>
        <w:t xml:space="preserve"> </w:t>
      </w:r>
      <w:r>
        <w:rPr>
          <w:rFonts w:ascii="Arial" w:hAnsi="Arial" w:cs="Arial"/>
          <w:szCs w:val="24"/>
        </w:rPr>
        <w:t>due to better management of annual leave and long service leave.</w:t>
      </w:r>
    </w:p>
    <w:p w14:paraId="0DC36438" w14:textId="77777777" w:rsidR="0029699C" w:rsidRDefault="0029699C" w:rsidP="0029699C">
      <w:pPr>
        <w:autoSpaceDE w:val="0"/>
        <w:autoSpaceDN w:val="0"/>
        <w:adjustRightInd w:val="0"/>
        <w:jc w:val="both"/>
        <w:rPr>
          <w:rFonts w:ascii="Arial" w:hAnsi="Arial" w:cs="Arial"/>
          <w:szCs w:val="24"/>
        </w:rPr>
      </w:pPr>
    </w:p>
    <w:p w14:paraId="1BE870B2" w14:textId="77777777" w:rsidR="0029699C" w:rsidRPr="00907504" w:rsidRDefault="0029699C" w:rsidP="0029699C">
      <w:pPr>
        <w:rPr>
          <w:rFonts w:ascii="Arial" w:hAnsi="Arial" w:cs="Arial"/>
          <w:szCs w:val="24"/>
        </w:rPr>
      </w:pPr>
      <w:r w:rsidRPr="003D4414">
        <w:rPr>
          <w:rFonts w:ascii="Arial" w:hAnsi="Arial" w:cs="Arial"/>
          <w:b/>
          <w:szCs w:val="24"/>
        </w:rPr>
        <w:t>Financial Performance Indicators</w:t>
      </w:r>
    </w:p>
    <w:p w14:paraId="3F38178F" w14:textId="77777777" w:rsidR="0029699C" w:rsidRPr="003D4414" w:rsidRDefault="0029699C" w:rsidP="0029699C">
      <w:pPr>
        <w:autoSpaceDE w:val="0"/>
        <w:autoSpaceDN w:val="0"/>
        <w:adjustRightInd w:val="0"/>
        <w:jc w:val="both"/>
        <w:rPr>
          <w:rFonts w:ascii="Arial" w:hAnsi="Arial" w:cs="Arial"/>
          <w:b/>
          <w:szCs w:val="24"/>
        </w:rPr>
      </w:pPr>
    </w:p>
    <w:p w14:paraId="65EC99F2"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The Fi</w:t>
      </w:r>
      <w:r>
        <w:rPr>
          <w:rFonts w:ascii="Arial" w:hAnsi="Arial" w:cs="Arial"/>
          <w:szCs w:val="24"/>
        </w:rPr>
        <w:t>nancial Ratios in Note 33</w:t>
      </w:r>
      <w:r w:rsidRPr="003D4414">
        <w:rPr>
          <w:rFonts w:ascii="Arial" w:hAnsi="Arial" w:cs="Arial"/>
          <w:szCs w:val="24"/>
        </w:rPr>
        <w:t xml:space="preserve"> to the accounts give an overview of the financial</w:t>
      </w:r>
      <w:r>
        <w:rPr>
          <w:rFonts w:ascii="Arial" w:hAnsi="Arial" w:cs="Arial"/>
          <w:szCs w:val="24"/>
        </w:rPr>
        <w:t xml:space="preserve"> performance of the City in 2017/18</w:t>
      </w:r>
      <w:r w:rsidRPr="003D4414">
        <w:rPr>
          <w:rFonts w:ascii="Arial" w:hAnsi="Arial" w:cs="Arial"/>
          <w:szCs w:val="24"/>
        </w:rPr>
        <w:t xml:space="preserve"> compared with the previous two years. All the ratios except for the Asset Consumption ratio are within recommended standard benchmarks set by the </w:t>
      </w:r>
      <w:r>
        <w:rPr>
          <w:rFonts w:ascii="Arial" w:hAnsi="Arial" w:cs="Arial"/>
          <w:szCs w:val="24"/>
        </w:rPr>
        <w:t>Department of Local Government.</w:t>
      </w:r>
    </w:p>
    <w:p w14:paraId="40DAC051" w14:textId="77777777" w:rsidR="0029699C" w:rsidRDefault="0029699C" w:rsidP="0029699C">
      <w:pPr>
        <w:autoSpaceDE w:val="0"/>
        <w:autoSpaceDN w:val="0"/>
        <w:adjustRightInd w:val="0"/>
        <w:jc w:val="both"/>
        <w:rPr>
          <w:rFonts w:ascii="Arial" w:hAnsi="Arial" w:cs="Arial"/>
          <w:szCs w:val="24"/>
        </w:rPr>
      </w:pPr>
    </w:p>
    <w:tbl>
      <w:tblPr>
        <w:tblW w:w="8374" w:type="dxa"/>
        <w:jc w:val="center"/>
        <w:tblLayout w:type="fixed"/>
        <w:tblCellMar>
          <w:left w:w="0" w:type="dxa"/>
          <w:right w:w="0" w:type="dxa"/>
        </w:tblCellMar>
        <w:tblLook w:val="0000" w:firstRow="0" w:lastRow="0" w:firstColumn="0" w:lastColumn="0" w:noHBand="0" w:noVBand="0"/>
      </w:tblPr>
      <w:tblGrid>
        <w:gridCol w:w="3406"/>
        <w:gridCol w:w="1212"/>
        <w:gridCol w:w="1315"/>
        <w:gridCol w:w="1277"/>
        <w:gridCol w:w="1164"/>
      </w:tblGrid>
      <w:tr w:rsidR="0029699C" w:rsidRPr="00172F74" w14:paraId="625C290C" w14:textId="77777777" w:rsidTr="0029699C">
        <w:trPr>
          <w:trHeight w:hRule="exact" w:val="286"/>
          <w:jc w:val="center"/>
        </w:trPr>
        <w:tc>
          <w:tcPr>
            <w:tcW w:w="3406" w:type="dxa"/>
            <w:tcBorders>
              <w:top w:val="single" w:sz="8" w:space="0" w:color="000000"/>
              <w:left w:val="single" w:sz="8" w:space="0" w:color="000000"/>
              <w:bottom w:val="single" w:sz="4" w:space="0" w:color="000000"/>
              <w:right w:val="single" w:sz="4" w:space="0" w:color="000000"/>
            </w:tcBorders>
            <w:shd w:val="clear" w:color="auto" w:fill="9BC2E6"/>
          </w:tcPr>
          <w:p w14:paraId="2310B061" w14:textId="77777777" w:rsidR="0029699C" w:rsidRPr="00172F74" w:rsidRDefault="0029699C" w:rsidP="0029699C">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t>Ratio</w:t>
            </w:r>
          </w:p>
        </w:tc>
        <w:tc>
          <w:tcPr>
            <w:tcW w:w="1212" w:type="dxa"/>
            <w:tcBorders>
              <w:top w:val="single" w:sz="8" w:space="0" w:color="000000"/>
              <w:left w:val="single" w:sz="4" w:space="0" w:color="000000"/>
              <w:bottom w:val="single" w:sz="4" w:space="0" w:color="000000"/>
              <w:right w:val="single" w:sz="4" w:space="0" w:color="000000"/>
            </w:tcBorders>
            <w:shd w:val="clear" w:color="auto" w:fill="9BC2E6"/>
          </w:tcPr>
          <w:p w14:paraId="524B419E" w14:textId="77777777" w:rsidR="0029699C" w:rsidRPr="00397B7E" w:rsidRDefault="0029699C" w:rsidP="0029699C">
            <w:pPr>
              <w:kinsoku w:val="0"/>
              <w:overflowPunct w:val="0"/>
              <w:autoSpaceDE w:val="0"/>
              <w:autoSpaceDN w:val="0"/>
              <w:adjustRightInd w:val="0"/>
              <w:spacing w:line="271" w:lineRule="exact"/>
              <w:ind w:left="332"/>
              <w:jc w:val="right"/>
              <w:rPr>
                <w:b/>
                <w:szCs w:val="24"/>
              </w:rPr>
            </w:pPr>
            <w:r w:rsidRPr="00397B7E">
              <w:rPr>
                <w:rFonts w:ascii="Arial" w:hAnsi="Arial" w:cs="Arial"/>
                <w:b/>
                <w:bCs/>
                <w:spacing w:val="-1"/>
                <w:szCs w:val="24"/>
              </w:rPr>
              <w:t>Target</w:t>
            </w:r>
          </w:p>
        </w:tc>
        <w:tc>
          <w:tcPr>
            <w:tcW w:w="1315" w:type="dxa"/>
            <w:tcBorders>
              <w:top w:val="single" w:sz="8" w:space="0" w:color="000000"/>
              <w:left w:val="single" w:sz="4" w:space="0" w:color="000000"/>
              <w:bottom w:val="single" w:sz="4" w:space="0" w:color="000000"/>
              <w:right w:val="single" w:sz="4" w:space="0" w:color="000000"/>
            </w:tcBorders>
            <w:shd w:val="clear" w:color="auto" w:fill="9BC2E6"/>
          </w:tcPr>
          <w:p w14:paraId="2C213612" w14:textId="77777777" w:rsidR="0029699C" w:rsidRPr="00172F74" w:rsidRDefault="0029699C" w:rsidP="0029699C">
            <w:pPr>
              <w:kinsoku w:val="0"/>
              <w:overflowPunct w:val="0"/>
              <w:autoSpaceDE w:val="0"/>
              <w:autoSpaceDN w:val="0"/>
              <w:adjustRightInd w:val="0"/>
              <w:spacing w:line="271" w:lineRule="exact"/>
              <w:ind w:left="315"/>
              <w:jc w:val="right"/>
              <w:rPr>
                <w:szCs w:val="24"/>
              </w:rPr>
            </w:pPr>
            <w:r>
              <w:rPr>
                <w:rFonts w:ascii="Arial" w:hAnsi="Arial" w:cs="Arial"/>
                <w:b/>
                <w:bCs/>
                <w:spacing w:val="-1"/>
                <w:szCs w:val="24"/>
              </w:rPr>
              <w:t>2018</w:t>
            </w:r>
          </w:p>
        </w:tc>
        <w:tc>
          <w:tcPr>
            <w:tcW w:w="1277" w:type="dxa"/>
            <w:tcBorders>
              <w:top w:val="single" w:sz="8" w:space="0" w:color="000000"/>
              <w:left w:val="single" w:sz="4" w:space="0" w:color="000000"/>
              <w:bottom w:val="single" w:sz="4" w:space="0" w:color="000000"/>
              <w:right w:val="single" w:sz="4" w:space="0" w:color="000000"/>
            </w:tcBorders>
            <w:shd w:val="clear" w:color="auto" w:fill="9BC2E6"/>
          </w:tcPr>
          <w:p w14:paraId="11242B0E" w14:textId="77777777" w:rsidR="0029699C" w:rsidRPr="00172F74" w:rsidRDefault="0029699C" w:rsidP="0029699C">
            <w:pPr>
              <w:kinsoku w:val="0"/>
              <w:overflowPunct w:val="0"/>
              <w:autoSpaceDE w:val="0"/>
              <w:autoSpaceDN w:val="0"/>
              <w:adjustRightInd w:val="0"/>
              <w:spacing w:line="271" w:lineRule="exact"/>
              <w:ind w:left="366"/>
              <w:jc w:val="right"/>
              <w:rPr>
                <w:szCs w:val="24"/>
              </w:rPr>
            </w:pPr>
            <w:r>
              <w:rPr>
                <w:rFonts w:ascii="Arial" w:hAnsi="Arial" w:cs="Arial"/>
                <w:b/>
                <w:bCs/>
                <w:spacing w:val="-1"/>
                <w:szCs w:val="24"/>
              </w:rPr>
              <w:t>2017</w:t>
            </w:r>
          </w:p>
        </w:tc>
        <w:tc>
          <w:tcPr>
            <w:tcW w:w="1164" w:type="dxa"/>
            <w:tcBorders>
              <w:top w:val="single" w:sz="8" w:space="0" w:color="000000"/>
              <w:left w:val="single" w:sz="4" w:space="0" w:color="000000"/>
              <w:bottom w:val="single" w:sz="4" w:space="0" w:color="000000"/>
              <w:right w:val="single" w:sz="8" w:space="0" w:color="000000"/>
            </w:tcBorders>
            <w:shd w:val="clear" w:color="auto" w:fill="9BC2E6"/>
          </w:tcPr>
          <w:p w14:paraId="33947BBF" w14:textId="77777777" w:rsidR="0029699C" w:rsidRPr="00172F74" w:rsidRDefault="0029699C" w:rsidP="0029699C">
            <w:pPr>
              <w:kinsoku w:val="0"/>
              <w:overflowPunct w:val="0"/>
              <w:autoSpaceDE w:val="0"/>
              <w:autoSpaceDN w:val="0"/>
              <w:adjustRightInd w:val="0"/>
              <w:spacing w:line="271" w:lineRule="exact"/>
              <w:ind w:left="308"/>
              <w:jc w:val="right"/>
              <w:rPr>
                <w:szCs w:val="24"/>
              </w:rPr>
            </w:pPr>
            <w:r>
              <w:rPr>
                <w:rFonts w:ascii="Arial" w:hAnsi="Arial" w:cs="Arial"/>
                <w:b/>
                <w:bCs/>
                <w:spacing w:val="-1"/>
                <w:szCs w:val="24"/>
              </w:rPr>
              <w:t>2016</w:t>
            </w:r>
          </w:p>
        </w:tc>
      </w:tr>
      <w:tr w:rsidR="0029699C" w:rsidRPr="00172F74" w14:paraId="7DCEC17F" w14:textId="77777777" w:rsidTr="0029699C">
        <w:trPr>
          <w:trHeight w:hRule="exact" w:val="286"/>
          <w:jc w:val="center"/>
        </w:trPr>
        <w:tc>
          <w:tcPr>
            <w:tcW w:w="3406" w:type="dxa"/>
            <w:tcBorders>
              <w:top w:val="single" w:sz="4" w:space="0" w:color="000000"/>
              <w:left w:val="single" w:sz="8" w:space="0" w:color="000000"/>
              <w:bottom w:val="single" w:sz="4" w:space="0" w:color="000000"/>
              <w:right w:val="single" w:sz="4" w:space="0" w:color="000000"/>
            </w:tcBorders>
          </w:tcPr>
          <w:p w14:paraId="049FA953" w14:textId="77777777" w:rsidR="0029699C" w:rsidRPr="00676594" w:rsidRDefault="0029699C" w:rsidP="0029699C">
            <w:pPr>
              <w:kinsoku w:val="0"/>
              <w:overflowPunct w:val="0"/>
              <w:autoSpaceDE w:val="0"/>
              <w:autoSpaceDN w:val="0"/>
              <w:adjustRightInd w:val="0"/>
              <w:ind w:left="129"/>
              <w:rPr>
                <w:rFonts w:ascii="Arial" w:hAnsi="Arial" w:cs="Arial"/>
                <w:szCs w:val="24"/>
              </w:rPr>
            </w:pPr>
            <w:r w:rsidRPr="00676594">
              <w:rPr>
                <w:rFonts w:ascii="Arial" w:hAnsi="Arial" w:cs="Arial"/>
                <w:spacing w:val="-1"/>
                <w:szCs w:val="24"/>
              </w:rPr>
              <w:t>Liquidity</w:t>
            </w:r>
            <w:r w:rsidRPr="00676594">
              <w:rPr>
                <w:rFonts w:ascii="Arial" w:hAnsi="Arial" w:cs="Arial"/>
                <w:spacing w:val="-2"/>
                <w:szCs w:val="24"/>
              </w:rPr>
              <w:t xml:space="preserve"> </w:t>
            </w:r>
            <w:r w:rsidRPr="00676594">
              <w:rPr>
                <w:rFonts w:ascii="Arial" w:hAnsi="Arial" w:cs="Arial"/>
                <w:szCs w:val="24"/>
              </w:rPr>
              <w:t>-</w:t>
            </w:r>
            <w:r w:rsidRPr="00676594">
              <w:rPr>
                <w:rFonts w:ascii="Arial" w:hAnsi="Arial" w:cs="Arial"/>
                <w:spacing w:val="-1"/>
                <w:szCs w:val="24"/>
              </w:rPr>
              <w:t xml:space="preserve"> Current</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7C2F8135"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&gt;1.00</w:t>
            </w:r>
          </w:p>
        </w:tc>
        <w:tc>
          <w:tcPr>
            <w:tcW w:w="1315" w:type="dxa"/>
            <w:tcBorders>
              <w:top w:val="single" w:sz="4" w:space="0" w:color="000000"/>
              <w:left w:val="single" w:sz="4" w:space="0" w:color="000000"/>
              <w:bottom w:val="single" w:sz="4" w:space="0" w:color="000000"/>
              <w:right w:val="single" w:sz="4" w:space="0" w:color="000000"/>
            </w:tcBorders>
          </w:tcPr>
          <w:p w14:paraId="457CC6F7"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0.85</w:t>
            </w:r>
          </w:p>
        </w:tc>
        <w:tc>
          <w:tcPr>
            <w:tcW w:w="1277" w:type="dxa"/>
            <w:tcBorders>
              <w:top w:val="single" w:sz="4" w:space="0" w:color="000000"/>
              <w:left w:val="single" w:sz="4" w:space="0" w:color="000000"/>
              <w:bottom w:val="single" w:sz="4" w:space="0" w:color="000000"/>
              <w:right w:val="single" w:sz="4" w:space="0" w:color="000000"/>
            </w:tcBorders>
          </w:tcPr>
          <w:p w14:paraId="5EE9BD2F"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1.31</w:t>
            </w:r>
          </w:p>
        </w:tc>
        <w:tc>
          <w:tcPr>
            <w:tcW w:w="1164" w:type="dxa"/>
            <w:tcBorders>
              <w:top w:val="single" w:sz="4" w:space="0" w:color="000000"/>
              <w:left w:val="single" w:sz="4" w:space="0" w:color="000000"/>
              <w:bottom w:val="single" w:sz="4" w:space="0" w:color="000000"/>
              <w:right w:val="single" w:sz="4" w:space="0" w:color="000000"/>
            </w:tcBorders>
          </w:tcPr>
          <w:p w14:paraId="480B8A8B"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2.00</w:t>
            </w:r>
          </w:p>
        </w:tc>
      </w:tr>
      <w:tr w:rsidR="0029699C" w:rsidRPr="00172F74" w14:paraId="67B2E70E" w14:textId="77777777" w:rsidTr="0029699C">
        <w:trPr>
          <w:trHeight w:hRule="exact" w:val="564"/>
          <w:jc w:val="center"/>
        </w:trPr>
        <w:tc>
          <w:tcPr>
            <w:tcW w:w="3406" w:type="dxa"/>
            <w:tcBorders>
              <w:top w:val="single" w:sz="4" w:space="0" w:color="000000"/>
              <w:left w:val="single" w:sz="8" w:space="0" w:color="000000"/>
              <w:bottom w:val="single" w:sz="4" w:space="0" w:color="000000"/>
              <w:right w:val="single" w:sz="4" w:space="0" w:color="000000"/>
            </w:tcBorders>
          </w:tcPr>
          <w:p w14:paraId="7FE21E84" w14:textId="77777777" w:rsidR="0029699C" w:rsidRPr="00676594" w:rsidRDefault="0029699C" w:rsidP="0029699C">
            <w:pPr>
              <w:kinsoku w:val="0"/>
              <w:overflowPunct w:val="0"/>
              <w:autoSpaceDE w:val="0"/>
              <w:autoSpaceDN w:val="0"/>
              <w:adjustRightInd w:val="0"/>
              <w:ind w:left="129" w:right="636"/>
              <w:rPr>
                <w:rFonts w:ascii="Arial" w:hAnsi="Arial" w:cs="Arial"/>
                <w:szCs w:val="24"/>
              </w:rPr>
            </w:pPr>
            <w:r w:rsidRPr="00676594">
              <w:rPr>
                <w:rFonts w:ascii="Arial" w:hAnsi="Arial" w:cs="Arial"/>
                <w:spacing w:val="-1"/>
                <w:szCs w:val="24"/>
              </w:rPr>
              <w:t>Debt</w:t>
            </w:r>
            <w:r w:rsidRPr="00676594">
              <w:rPr>
                <w:rFonts w:ascii="Arial" w:hAnsi="Arial" w:cs="Arial"/>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Debt</w:t>
            </w:r>
            <w:r w:rsidRPr="00676594">
              <w:rPr>
                <w:rFonts w:ascii="Arial" w:hAnsi="Arial" w:cs="Arial"/>
                <w:szCs w:val="24"/>
              </w:rPr>
              <w:t xml:space="preserve"> </w:t>
            </w:r>
            <w:r w:rsidRPr="00676594">
              <w:rPr>
                <w:rFonts w:ascii="Arial" w:hAnsi="Arial" w:cs="Arial"/>
                <w:spacing w:val="-2"/>
                <w:szCs w:val="24"/>
              </w:rPr>
              <w:t>Service</w:t>
            </w:r>
            <w:r w:rsidRPr="00676594">
              <w:rPr>
                <w:rFonts w:ascii="Arial" w:hAnsi="Arial" w:cs="Arial"/>
                <w:spacing w:val="23"/>
                <w:szCs w:val="24"/>
              </w:rPr>
              <w:t xml:space="preserve"> </w:t>
            </w:r>
            <w:r w:rsidRPr="00676594">
              <w:rPr>
                <w:rFonts w:ascii="Arial" w:hAnsi="Arial" w:cs="Arial"/>
                <w:spacing w:val="-1"/>
                <w:szCs w:val="24"/>
              </w:rPr>
              <w:t>Cover Ratio</w:t>
            </w:r>
          </w:p>
        </w:tc>
        <w:tc>
          <w:tcPr>
            <w:tcW w:w="1212" w:type="dxa"/>
            <w:tcBorders>
              <w:top w:val="single" w:sz="4" w:space="0" w:color="000000"/>
              <w:left w:val="single" w:sz="4" w:space="0" w:color="000000"/>
              <w:bottom w:val="single" w:sz="4" w:space="0" w:color="000000"/>
              <w:right w:val="single" w:sz="4" w:space="0" w:color="000000"/>
            </w:tcBorders>
          </w:tcPr>
          <w:p w14:paraId="20B9B80C" w14:textId="77777777" w:rsidR="0029699C" w:rsidRPr="00676594" w:rsidRDefault="0029699C" w:rsidP="0029699C">
            <w:pPr>
              <w:kinsoku w:val="0"/>
              <w:overflowPunct w:val="0"/>
              <w:autoSpaceDE w:val="0"/>
              <w:autoSpaceDN w:val="0"/>
              <w:adjustRightInd w:val="0"/>
              <w:jc w:val="right"/>
              <w:rPr>
                <w:rFonts w:ascii="Arial" w:hAnsi="Arial" w:cs="Arial"/>
                <w:sz w:val="23"/>
                <w:szCs w:val="23"/>
              </w:rPr>
            </w:pPr>
          </w:p>
          <w:p w14:paraId="0FD67536"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&gt;2.00</w:t>
            </w:r>
          </w:p>
        </w:tc>
        <w:tc>
          <w:tcPr>
            <w:tcW w:w="1315" w:type="dxa"/>
            <w:tcBorders>
              <w:top w:val="single" w:sz="4" w:space="0" w:color="000000"/>
              <w:left w:val="single" w:sz="4" w:space="0" w:color="000000"/>
              <w:bottom w:val="single" w:sz="4" w:space="0" w:color="000000"/>
              <w:right w:val="single" w:sz="4" w:space="0" w:color="000000"/>
            </w:tcBorders>
          </w:tcPr>
          <w:p w14:paraId="315B4BB8"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1.83</w:t>
            </w:r>
          </w:p>
        </w:tc>
        <w:tc>
          <w:tcPr>
            <w:tcW w:w="1277" w:type="dxa"/>
            <w:tcBorders>
              <w:top w:val="single" w:sz="4" w:space="0" w:color="000000"/>
              <w:left w:val="single" w:sz="4" w:space="0" w:color="000000"/>
              <w:bottom w:val="single" w:sz="4" w:space="0" w:color="000000"/>
              <w:right w:val="single" w:sz="4" w:space="0" w:color="000000"/>
            </w:tcBorders>
          </w:tcPr>
          <w:p w14:paraId="1674A70A"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6.44</w:t>
            </w:r>
          </w:p>
        </w:tc>
        <w:tc>
          <w:tcPr>
            <w:tcW w:w="1164" w:type="dxa"/>
            <w:tcBorders>
              <w:top w:val="single" w:sz="4" w:space="0" w:color="000000"/>
              <w:left w:val="single" w:sz="4" w:space="0" w:color="000000"/>
              <w:bottom w:val="single" w:sz="4" w:space="0" w:color="000000"/>
              <w:right w:val="single" w:sz="4" w:space="0" w:color="000000"/>
            </w:tcBorders>
          </w:tcPr>
          <w:p w14:paraId="1438F244"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5.94</w:t>
            </w:r>
          </w:p>
        </w:tc>
      </w:tr>
      <w:tr w:rsidR="0029699C" w:rsidRPr="00172F74" w14:paraId="1B348893" w14:textId="77777777" w:rsidTr="0029699C">
        <w:trPr>
          <w:trHeight w:hRule="exact" w:val="562"/>
          <w:jc w:val="center"/>
        </w:trPr>
        <w:tc>
          <w:tcPr>
            <w:tcW w:w="3406" w:type="dxa"/>
            <w:tcBorders>
              <w:top w:val="single" w:sz="4" w:space="0" w:color="000000"/>
              <w:left w:val="single" w:sz="8" w:space="0" w:color="000000"/>
              <w:bottom w:val="single" w:sz="4" w:space="0" w:color="000000"/>
              <w:right w:val="single" w:sz="4" w:space="0" w:color="000000"/>
            </w:tcBorders>
          </w:tcPr>
          <w:p w14:paraId="5556E172" w14:textId="77777777" w:rsidR="0029699C" w:rsidRPr="00676594" w:rsidRDefault="0029699C" w:rsidP="0029699C">
            <w:pPr>
              <w:kinsoku w:val="0"/>
              <w:overflowPunct w:val="0"/>
              <w:autoSpaceDE w:val="0"/>
              <w:autoSpaceDN w:val="0"/>
              <w:adjustRightInd w:val="0"/>
              <w:ind w:left="129" w:right="151"/>
              <w:rPr>
                <w:rFonts w:ascii="Arial" w:hAnsi="Arial" w:cs="Arial"/>
                <w:szCs w:val="24"/>
              </w:rPr>
            </w:pP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1"/>
                <w:szCs w:val="24"/>
              </w:rPr>
              <w:t xml:space="preserve"> Own</w:t>
            </w:r>
            <w:r w:rsidRPr="00676594">
              <w:rPr>
                <w:rFonts w:ascii="Arial" w:hAnsi="Arial" w:cs="Arial"/>
                <w:spacing w:val="1"/>
                <w:szCs w:val="24"/>
              </w:rPr>
              <w:t xml:space="preserve"> </w:t>
            </w:r>
            <w:r w:rsidRPr="00676594">
              <w:rPr>
                <w:rFonts w:ascii="Arial" w:hAnsi="Arial" w:cs="Arial"/>
                <w:spacing w:val="-1"/>
                <w:szCs w:val="24"/>
              </w:rPr>
              <w:t>Source</w:t>
            </w:r>
            <w:r w:rsidRPr="00676594">
              <w:rPr>
                <w:rFonts w:ascii="Arial" w:hAnsi="Arial" w:cs="Arial"/>
                <w:spacing w:val="30"/>
                <w:szCs w:val="24"/>
              </w:rPr>
              <w:t xml:space="preserve"> </w:t>
            </w:r>
            <w:r w:rsidRPr="00676594">
              <w:rPr>
                <w:rFonts w:ascii="Arial" w:hAnsi="Arial" w:cs="Arial"/>
                <w:spacing w:val="-1"/>
                <w:szCs w:val="24"/>
              </w:rPr>
              <w:t>Revenue</w:t>
            </w:r>
            <w:r w:rsidRPr="00676594">
              <w:rPr>
                <w:rFonts w:ascii="Arial" w:hAnsi="Arial" w:cs="Arial"/>
                <w:spacing w:val="1"/>
                <w:szCs w:val="24"/>
              </w:rPr>
              <w:t xml:space="preserve"> </w:t>
            </w:r>
            <w:r w:rsidRPr="00676594">
              <w:rPr>
                <w:rFonts w:ascii="Arial" w:hAnsi="Arial" w:cs="Arial"/>
                <w:spacing w:val="-1"/>
                <w:szCs w:val="24"/>
              </w:rPr>
              <w:t>Coverage</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0113B8B2" w14:textId="77777777" w:rsidR="0029699C" w:rsidRPr="00676594" w:rsidRDefault="0029699C" w:rsidP="0029699C">
            <w:pPr>
              <w:kinsoku w:val="0"/>
              <w:overflowPunct w:val="0"/>
              <w:autoSpaceDE w:val="0"/>
              <w:autoSpaceDN w:val="0"/>
              <w:adjustRightInd w:val="0"/>
              <w:jc w:val="right"/>
              <w:rPr>
                <w:rFonts w:ascii="Arial" w:hAnsi="Arial" w:cs="Arial"/>
                <w:sz w:val="23"/>
                <w:szCs w:val="23"/>
              </w:rPr>
            </w:pPr>
          </w:p>
          <w:p w14:paraId="6CA135D1" w14:textId="77777777" w:rsidR="0029699C" w:rsidRPr="00676594" w:rsidRDefault="0029699C" w:rsidP="0029699C">
            <w:pPr>
              <w:kinsoku w:val="0"/>
              <w:overflowPunct w:val="0"/>
              <w:autoSpaceDE w:val="0"/>
              <w:autoSpaceDN w:val="0"/>
              <w:adjustRightInd w:val="0"/>
              <w:ind w:left="284"/>
              <w:jc w:val="right"/>
              <w:rPr>
                <w:rFonts w:ascii="Arial" w:hAnsi="Arial" w:cs="Arial"/>
                <w:szCs w:val="24"/>
              </w:rPr>
            </w:pPr>
            <w:r w:rsidRPr="00676594">
              <w:rPr>
                <w:rFonts w:ascii="Arial" w:hAnsi="Arial" w:cs="Arial"/>
                <w:bCs/>
                <w:spacing w:val="-1"/>
                <w:szCs w:val="24"/>
              </w:rPr>
              <w:t>&gt;40%</w:t>
            </w:r>
          </w:p>
        </w:tc>
        <w:tc>
          <w:tcPr>
            <w:tcW w:w="1315" w:type="dxa"/>
            <w:tcBorders>
              <w:top w:val="single" w:sz="4" w:space="0" w:color="000000"/>
              <w:left w:val="single" w:sz="4" w:space="0" w:color="000000"/>
              <w:bottom w:val="single" w:sz="4" w:space="0" w:color="000000"/>
              <w:right w:val="single" w:sz="4" w:space="0" w:color="000000"/>
            </w:tcBorders>
          </w:tcPr>
          <w:p w14:paraId="7F9A72C2" w14:textId="77777777" w:rsidR="0029699C" w:rsidRPr="00676594" w:rsidRDefault="0029699C" w:rsidP="0029699C">
            <w:pPr>
              <w:kinsoku w:val="0"/>
              <w:overflowPunct w:val="0"/>
              <w:autoSpaceDE w:val="0"/>
              <w:autoSpaceDN w:val="0"/>
              <w:adjustRightInd w:val="0"/>
              <w:ind w:left="577"/>
              <w:jc w:val="right"/>
              <w:rPr>
                <w:rFonts w:ascii="Arial" w:hAnsi="Arial" w:cs="Arial"/>
                <w:szCs w:val="24"/>
              </w:rPr>
            </w:pPr>
            <w:r w:rsidRPr="00676594">
              <w:rPr>
                <w:rFonts w:ascii="Arial" w:hAnsi="Arial" w:cs="Arial"/>
                <w:szCs w:val="24"/>
              </w:rPr>
              <w:t>84%</w:t>
            </w:r>
          </w:p>
        </w:tc>
        <w:tc>
          <w:tcPr>
            <w:tcW w:w="1277" w:type="dxa"/>
            <w:tcBorders>
              <w:top w:val="single" w:sz="4" w:space="0" w:color="000000"/>
              <w:left w:val="single" w:sz="4" w:space="0" w:color="000000"/>
              <w:bottom w:val="single" w:sz="4" w:space="0" w:color="000000"/>
              <w:right w:val="single" w:sz="4" w:space="0" w:color="000000"/>
            </w:tcBorders>
          </w:tcPr>
          <w:p w14:paraId="63316E24"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94%</w:t>
            </w:r>
          </w:p>
        </w:tc>
        <w:tc>
          <w:tcPr>
            <w:tcW w:w="1164" w:type="dxa"/>
            <w:tcBorders>
              <w:top w:val="single" w:sz="4" w:space="0" w:color="000000"/>
              <w:left w:val="single" w:sz="4" w:space="0" w:color="000000"/>
              <w:bottom w:val="single" w:sz="4" w:space="0" w:color="000000"/>
              <w:right w:val="single" w:sz="4" w:space="0" w:color="000000"/>
            </w:tcBorders>
          </w:tcPr>
          <w:p w14:paraId="7A5B4A0B"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92%</w:t>
            </w:r>
          </w:p>
        </w:tc>
      </w:tr>
      <w:tr w:rsidR="0029699C" w:rsidRPr="00172F74" w14:paraId="07158E36" w14:textId="77777777" w:rsidTr="0029699C">
        <w:trPr>
          <w:trHeight w:hRule="exact" w:val="562"/>
          <w:jc w:val="center"/>
        </w:trPr>
        <w:tc>
          <w:tcPr>
            <w:tcW w:w="3406" w:type="dxa"/>
            <w:tcBorders>
              <w:top w:val="single" w:sz="4" w:space="0" w:color="000000"/>
              <w:left w:val="single" w:sz="8" w:space="0" w:color="000000"/>
              <w:bottom w:val="single" w:sz="4" w:space="0" w:color="000000"/>
              <w:right w:val="single" w:sz="4" w:space="0" w:color="000000"/>
            </w:tcBorders>
          </w:tcPr>
          <w:p w14:paraId="49683D8D" w14:textId="77777777" w:rsidR="0029699C" w:rsidRPr="00676594" w:rsidRDefault="0029699C" w:rsidP="0029699C">
            <w:pPr>
              <w:kinsoku w:val="0"/>
              <w:overflowPunct w:val="0"/>
              <w:autoSpaceDE w:val="0"/>
              <w:autoSpaceDN w:val="0"/>
              <w:adjustRightInd w:val="0"/>
              <w:ind w:left="129" w:right="805"/>
              <w:rPr>
                <w:rFonts w:ascii="Arial" w:hAnsi="Arial" w:cs="Arial"/>
                <w:szCs w:val="24"/>
              </w:rPr>
            </w:pPr>
            <w:r w:rsidRPr="00676594">
              <w:rPr>
                <w:rFonts w:ascii="Arial" w:hAnsi="Arial" w:cs="Arial"/>
                <w:spacing w:val="-1"/>
                <w:szCs w:val="24"/>
              </w:rPr>
              <w:t>Financial</w:t>
            </w:r>
            <w:r w:rsidRPr="00676594">
              <w:rPr>
                <w:rFonts w:ascii="Arial" w:hAnsi="Arial" w:cs="Arial"/>
                <w:szCs w:val="24"/>
              </w:rPr>
              <w:t xml:space="preserve"> </w:t>
            </w:r>
            <w:r w:rsidRPr="00676594">
              <w:rPr>
                <w:rFonts w:ascii="Arial" w:hAnsi="Arial" w:cs="Arial"/>
                <w:spacing w:val="-1"/>
                <w:szCs w:val="24"/>
              </w:rPr>
              <w:t>Performance</w:t>
            </w:r>
            <w:r w:rsidRPr="00676594">
              <w:rPr>
                <w:rFonts w:ascii="Arial" w:hAnsi="Arial" w:cs="Arial"/>
                <w:spacing w:val="1"/>
                <w:szCs w:val="24"/>
              </w:rPr>
              <w:t xml:space="preserve"> </w:t>
            </w:r>
            <w:r w:rsidRPr="00676594">
              <w:rPr>
                <w:rFonts w:ascii="Arial" w:hAnsi="Arial" w:cs="Arial"/>
                <w:szCs w:val="24"/>
              </w:rPr>
              <w:t>-</w:t>
            </w:r>
            <w:r w:rsidRPr="00676594">
              <w:rPr>
                <w:rFonts w:ascii="Arial" w:hAnsi="Arial" w:cs="Arial"/>
                <w:spacing w:val="28"/>
                <w:szCs w:val="24"/>
              </w:rPr>
              <w:t xml:space="preserve"> </w:t>
            </w:r>
            <w:r w:rsidRPr="00676594">
              <w:rPr>
                <w:rFonts w:ascii="Arial" w:hAnsi="Arial" w:cs="Arial"/>
                <w:spacing w:val="-1"/>
                <w:szCs w:val="24"/>
              </w:rPr>
              <w:t>Operating Surplus</w:t>
            </w:r>
            <w:r w:rsidRPr="00676594">
              <w:rPr>
                <w:rFonts w:ascii="Arial" w:hAnsi="Arial" w:cs="Arial"/>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F0E355F" w14:textId="77777777" w:rsidR="0029699C" w:rsidRPr="00676594" w:rsidRDefault="0029699C" w:rsidP="0029699C">
            <w:pPr>
              <w:kinsoku w:val="0"/>
              <w:overflowPunct w:val="0"/>
              <w:autoSpaceDE w:val="0"/>
              <w:autoSpaceDN w:val="0"/>
              <w:adjustRightInd w:val="0"/>
              <w:jc w:val="right"/>
              <w:rPr>
                <w:rFonts w:ascii="Arial" w:hAnsi="Arial" w:cs="Arial"/>
                <w:sz w:val="23"/>
                <w:szCs w:val="23"/>
              </w:rPr>
            </w:pPr>
          </w:p>
          <w:p w14:paraId="1F224D9D" w14:textId="77777777" w:rsidR="0029699C" w:rsidRPr="00676594" w:rsidRDefault="0029699C" w:rsidP="0029699C">
            <w:pPr>
              <w:kinsoku w:val="0"/>
              <w:overflowPunct w:val="0"/>
              <w:autoSpaceDE w:val="0"/>
              <w:autoSpaceDN w:val="0"/>
              <w:adjustRightInd w:val="0"/>
              <w:ind w:left="337"/>
              <w:jc w:val="right"/>
              <w:rPr>
                <w:rFonts w:ascii="Arial" w:hAnsi="Arial" w:cs="Arial"/>
                <w:szCs w:val="24"/>
              </w:rPr>
            </w:pPr>
            <w:r w:rsidRPr="00676594">
              <w:rPr>
                <w:rFonts w:ascii="Arial" w:hAnsi="Arial" w:cs="Arial"/>
                <w:bCs/>
                <w:spacing w:val="-1"/>
                <w:szCs w:val="24"/>
              </w:rPr>
              <w:t>&gt;1%</w:t>
            </w:r>
          </w:p>
        </w:tc>
        <w:tc>
          <w:tcPr>
            <w:tcW w:w="1315" w:type="dxa"/>
            <w:tcBorders>
              <w:top w:val="single" w:sz="4" w:space="0" w:color="000000"/>
              <w:left w:val="single" w:sz="4" w:space="0" w:color="000000"/>
              <w:bottom w:val="single" w:sz="4" w:space="0" w:color="000000"/>
              <w:right w:val="single" w:sz="4" w:space="0" w:color="000000"/>
            </w:tcBorders>
          </w:tcPr>
          <w:p w14:paraId="02083A2F" w14:textId="77777777" w:rsidR="0029699C" w:rsidRPr="00676594" w:rsidRDefault="0029699C" w:rsidP="0029699C">
            <w:pPr>
              <w:kinsoku w:val="0"/>
              <w:overflowPunct w:val="0"/>
              <w:autoSpaceDE w:val="0"/>
              <w:autoSpaceDN w:val="0"/>
              <w:adjustRightInd w:val="0"/>
              <w:ind w:left="711"/>
              <w:jc w:val="right"/>
              <w:rPr>
                <w:rFonts w:ascii="Arial" w:hAnsi="Arial" w:cs="Arial"/>
                <w:szCs w:val="24"/>
              </w:rPr>
            </w:pPr>
            <w:r w:rsidRPr="00676594">
              <w:rPr>
                <w:rFonts w:ascii="Arial" w:hAnsi="Arial" w:cs="Arial"/>
                <w:szCs w:val="24"/>
              </w:rPr>
              <w:t>-12%</w:t>
            </w:r>
          </w:p>
        </w:tc>
        <w:tc>
          <w:tcPr>
            <w:tcW w:w="1277" w:type="dxa"/>
            <w:tcBorders>
              <w:top w:val="single" w:sz="4" w:space="0" w:color="000000"/>
              <w:left w:val="single" w:sz="4" w:space="0" w:color="000000"/>
              <w:bottom w:val="single" w:sz="4" w:space="0" w:color="000000"/>
              <w:right w:val="single" w:sz="4" w:space="0" w:color="000000"/>
            </w:tcBorders>
          </w:tcPr>
          <w:p w14:paraId="10ACCEC1" w14:textId="77777777" w:rsidR="0029699C" w:rsidRPr="00676594" w:rsidRDefault="0029699C" w:rsidP="0029699C">
            <w:pPr>
              <w:kinsoku w:val="0"/>
              <w:overflowPunct w:val="0"/>
              <w:autoSpaceDE w:val="0"/>
              <w:autoSpaceDN w:val="0"/>
              <w:adjustRightInd w:val="0"/>
              <w:ind w:left="481"/>
              <w:jc w:val="right"/>
              <w:rPr>
                <w:rFonts w:ascii="Arial" w:hAnsi="Arial" w:cs="Arial"/>
                <w:szCs w:val="24"/>
              </w:rPr>
            </w:pPr>
            <w:r w:rsidRPr="00676594">
              <w:rPr>
                <w:rFonts w:ascii="Arial" w:hAnsi="Arial" w:cs="Arial"/>
                <w:szCs w:val="24"/>
              </w:rPr>
              <w:t>2%</w:t>
            </w:r>
          </w:p>
        </w:tc>
        <w:tc>
          <w:tcPr>
            <w:tcW w:w="1164" w:type="dxa"/>
            <w:tcBorders>
              <w:top w:val="single" w:sz="4" w:space="0" w:color="000000"/>
              <w:left w:val="single" w:sz="4" w:space="0" w:color="000000"/>
              <w:bottom w:val="single" w:sz="4" w:space="0" w:color="000000"/>
              <w:right w:val="single" w:sz="4" w:space="0" w:color="000000"/>
            </w:tcBorders>
          </w:tcPr>
          <w:p w14:paraId="50848600" w14:textId="77777777" w:rsidR="0029699C" w:rsidRPr="00676594" w:rsidRDefault="0029699C" w:rsidP="0029699C">
            <w:pPr>
              <w:kinsoku w:val="0"/>
              <w:overflowPunct w:val="0"/>
              <w:autoSpaceDE w:val="0"/>
              <w:autoSpaceDN w:val="0"/>
              <w:adjustRightInd w:val="0"/>
              <w:ind w:left="368"/>
              <w:jc w:val="right"/>
              <w:rPr>
                <w:rFonts w:ascii="Arial" w:hAnsi="Arial" w:cs="Arial"/>
                <w:szCs w:val="24"/>
              </w:rPr>
            </w:pPr>
            <w:r w:rsidRPr="00676594">
              <w:rPr>
                <w:rFonts w:ascii="Arial" w:hAnsi="Arial" w:cs="Arial"/>
                <w:szCs w:val="24"/>
              </w:rPr>
              <w:t>-3%</w:t>
            </w:r>
          </w:p>
        </w:tc>
      </w:tr>
      <w:tr w:rsidR="0029699C" w:rsidRPr="00172F74" w14:paraId="4BE6CF99" w14:textId="77777777" w:rsidTr="0029699C">
        <w:trPr>
          <w:trHeight w:hRule="exact" w:val="595"/>
          <w:jc w:val="center"/>
        </w:trPr>
        <w:tc>
          <w:tcPr>
            <w:tcW w:w="3406" w:type="dxa"/>
            <w:tcBorders>
              <w:top w:val="single" w:sz="4" w:space="0" w:color="000000"/>
              <w:left w:val="single" w:sz="8" w:space="0" w:color="000000"/>
              <w:bottom w:val="single" w:sz="4" w:space="0" w:color="000000"/>
              <w:right w:val="single" w:sz="4" w:space="0" w:color="000000"/>
            </w:tcBorders>
          </w:tcPr>
          <w:p w14:paraId="60FD69C8" w14:textId="77777777" w:rsidR="0029699C" w:rsidRPr="00676594" w:rsidRDefault="0029699C" w:rsidP="0029699C">
            <w:pPr>
              <w:kinsoku w:val="0"/>
              <w:overflowPunct w:val="0"/>
              <w:autoSpaceDE w:val="0"/>
              <w:autoSpaceDN w:val="0"/>
              <w:adjustRightInd w:val="0"/>
              <w:ind w:left="129" w:right="392"/>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Management</w:t>
            </w:r>
            <w:r w:rsidRPr="00676594">
              <w:rPr>
                <w:rFonts w:ascii="Arial" w:hAnsi="Arial" w:cs="Arial"/>
                <w:szCs w:val="24"/>
              </w:rPr>
              <w:t xml:space="preserve"> </w:t>
            </w:r>
            <w:r w:rsidRPr="00676594">
              <w:rPr>
                <w:rFonts w:ascii="Arial" w:hAnsi="Arial" w:cs="Arial"/>
                <w:spacing w:val="-1"/>
                <w:szCs w:val="24"/>
              </w:rPr>
              <w:t>Ratios</w:t>
            </w:r>
            <w:r w:rsidRPr="00676594">
              <w:rPr>
                <w:rFonts w:ascii="Arial" w:hAnsi="Arial" w:cs="Arial"/>
                <w:szCs w:val="24"/>
              </w:rPr>
              <w:t xml:space="preserve"> -</w:t>
            </w:r>
            <w:r w:rsidRPr="00676594">
              <w:rPr>
                <w:rFonts w:ascii="Arial" w:hAnsi="Arial" w:cs="Arial"/>
                <w:spacing w:val="25"/>
                <w:szCs w:val="24"/>
              </w:rPr>
              <w:t xml:space="preserve"> </w:t>
            </w:r>
            <w:r w:rsidRPr="00676594">
              <w:rPr>
                <w:rFonts w:ascii="Arial" w:hAnsi="Arial" w:cs="Arial"/>
                <w:szCs w:val="24"/>
              </w:rPr>
              <w:t xml:space="preserve">Asset </w:t>
            </w:r>
            <w:r w:rsidRPr="00676594">
              <w:rPr>
                <w:rFonts w:ascii="Arial" w:hAnsi="Arial" w:cs="Arial"/>
                <w:spacing w:val="-1"/>
                <w:szCs w:val="24"/>
              </w:rPr>
              <w:t>Sustainability</w:t>
            </w:r>
            <w:r w:rsidRPr="00676594">
              <w:rPr>
                <w:rFonts w:ascii="Arial" w:hAnsi="Arial" w:cs="Arial"/>
                <w:spacing w:val="-2"/>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74D01863" w14:textId="77777777" w:rsidR="0029699C" w:rsidRPr="00676594" w:rsidRDefault="0029699C" w:rsidP="0029699C">
            <w:pPr>
              <w:kinsoku w:val="0"/>
              <w:overflowPunct w:val="0"/>
              <w:autoSpaceDE w:val="0"/>
              <w:autoSpaceDN w:val="0"/>
              <w:adjustRightInd w:val="0"/>
              <w:jc w:val="right"/>
              <w:rPr>
                <w:rFonts w:ascii="Arial" w:hAnsi="Arial" w:cs="Arial"/>
                <w:szCs w:val="24"/>
              </w:rPr>
            </w:pPr>
          </w:p>
          <w:p w14:paraId="6E447C08"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&gt;50%</w:t>
            </w:r>
          </w:p>
        </w:tc>
        <w:tc>
          <w:tcPr>
            <w:tcW w:w="1315" w:type="dxa"/>
            <w:tcBorders>
              <w:top w:val="single" w:sz="4" w:space="0" w:color="000000"/>
              <w:left w:val="single" w:sz="4" w:space="0" w:color="000000"/>
              <w:bottom w:val="single" w:sz="4" w:space="0" w:color="000000"/>
              <w:right w:val="single" w:sz="4" w:space="0" w:color="000000"/>
            </w:tcBorders>
          </w:tcPr>
          <w:p w14:paraId="545738AA"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szCs w:val="24"/>
              </w:rPr>
              <w:t>145%</w:t>
            </w:r>
          </w:p>
        </w:tc>
        <w:tc>
          <w:tcPr>
            <w:tcW w:w="1277" w:type="dxa"/>
            <w:tcBorders>
              <w:top w:val="single" w:sz="4" w:space="0" w:color="000000"/>
              <w:left w:val="single" w:sz="4" w:space="0" w:color="000000"/>
              <w:bottom w:val="single" w:sz="4" w:space="0" w:color="000000"/>
              <w:right w:val="single" w:sz="4" w:space="0" w:color="000000"/>
            </w:tcBorders>
          </w:tcPr>
          <w:p w14:paraId="3125B20B"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165%</w:t>
            </w:r>
          </w:p>
        </w:tc>
        <w:tc>
          <w:tcPr>
            <w:tcW w:w="1164" w:type="dxa"/>
            <w:tcBorders>
              <w:top w:val="single" w:sz="4" w:space="0" w:color="000000"/>
              <w:left w:val="single" w:sz="4" w:space="0" w:color="000000"/>
              <w:bottom w:val="single" w:sz="4" w:space="0" w:color="000000"/>
              <w:right w:val="single" w:sz="4" w:space="0" w:color="000000"/>
            </w:tcBorders>
          </w:tcPr>
          <w:p w14:paraId="0E2C1323" w14:textId="77777777" w:rsidR="0029699C" w:rsidRPr="00676594" w:rsidRDefault="0029699C" w:rsidP="0029699C">
            <w:pPr>
              <w:kinsoku w:val="0"/>
              <w:overflowPunct w:val="0"/>
              <w:autoSpaceDE w:val="0"/>
              <w:autoSpaceDN w:val="0"/>
              <w:adjustRightInd w:val="0"/>
              <w:ind w:left="102"/>
              <w:jc w:val="right"/>
              <w:rPr>
                <w:rFonts w:ascii="Arial" w:hAnsi="Arial" w:cs="Arial"/>
                <w:szCs w:val="24"/>
              </w:rPr>
            </w:pPr>
            <w:r w:rsidRPr="00676594">
              <w:rPr>
                <w:rFonts w:ascii="Arial" w:hAnsi="Arial" w:cs="Arial"/>
                <w:szCs w:val="24"/>
              </w:rPr>
              <w:t>129%</w:t>
            </w:r>
          </w:p>
        </w:tc>
      </w:tr>
      <w:tr w:rsidR="0029699C" w:rsidRPr="00172F74" w14:paraId="01374A8B" w14:textId="77777777" w:rsidTr="0029699C">
        <w:trPr>
          <w:trHeight w:hRule="exact" w:val="286"/>
          <w:jc w:val="center"/>
        </w:trPr>
        <w:tc>
          <w:tcPr>
            <w:tcW w:w="3406" w:type="dxa"/>
            <w:tcBorders>
              <w:top w:val="single" w:sz="4" w:space="0" w:color="000000"/>
              <w:left w:val="single" w:sz="8" w:space="0" w:color="000000"/>
              <w:bottom w:val="single" w:sz="4" w:space="0" w:color="000000"/>
              <w:right w:val="single" w:sz="4" w:space="0" w:color="000000"/>
            </w:tcBorders>
          </w:tcPr>
          <w:p w14:paraId="70B70F06" w14:textId="77777777" w:rsidR="0029699C" w:rsidRPr="00676594" w:rsidRDefault="0029699C" w:rsidP="0029699C">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Consumption</w:t>
            </w:r>
            <w:r w:rsidRPr="00676594">
              <w:rPr>
                <w:rFonts w:ascii="Arial" w:hAnsi="Arial" w:cs="Arial"/>
                <w:spacing w:val="1"/>
                <w:szCs w:val="24"/>
              </w:rPr>
              <w:t xml:space="preserve"> </w:t>
            </w:r>
            <w:r w:rsidRPr="00676594">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9C84F58" w14:textId="77777777" w:rsidR="0029699C" w:rsidRPr="00676594" w:rsidRDefault="0029699C" w:rsidP="0029699C">
            <w:pPr>
              <w:kinsoku w:val="0"/>
              <w:overflowPunct w:val="0"/>
              <w:autoSpaceDE w:val="0"/>
              <w:autoSpaceDN w:val="0"/>
              <w:adjustRightInd w:val="0"/>
              <w:jc w:val="right"/>
              <w:rPr>
                <w:rFonts w:ascii="Arial" w:hAnsi="Arial" w:cs="Arial"/>
                <w:szCs w:val="24"/>
              </w:rPr>
            </w:pPr>
            <w:r w:rsidRPr="00676594">
              <w:rPr>
                <w:rFonts w:ascii="Arial" w:hAnsi="Arial" w:cs="Arial"/>
                <w:bCs/>
                <w:spacing w:val="-1"/>
                <w:szCs w:val="24"/>
              </w:rPr>
              <w:t>90-110%</w:t>
            </w:r>
          </w:p>
        </w:tc>
        <w:tc>
          <w:tcPr>
            <w:tcW w:w="1315" w:type="dxa"/>
            <w:tcBorders>
              <w:top w:val="single" w:sz="4" w:space="0" w:color="000000"/>
              <w:left w:val="single" w:sz="4" w:space="0" w:color="000000"/>
              <w:bottom w:val="single" w:sz="4" w:space="0" w:color="000000"/>
              <w:right w:val="single" w:sz="4" w:space="0" w:color="000000"/>
            </w:tcBorders>
          </w:tcPr>
          <w:p w14:paraId="5498A7AD"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57%</w:t>
            </w:r>
          </w:p>
        </w:tc>
        <w:tc>
          <w:tcPr>
            <w:tcW w:w="1277" w:type="dxa"/>
            <w:tcBorders>
              <w:top w:val="single" w:sz="4" w:space="0" w:color="000000"/>
              <w:left w:val="single" w:sz="4" w:space="0" w:color="000000"/>
              <w:bottom w:val="single" w:sz="4" w:space="0" w:color="000000"/>
              <w:right w:val="single" w:sz="4" w:space="0" w:color="000000"/>
            </w:tcBorders>
          </w:tcPr>
          <w:p w14:paraId="7F658756"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67%</w:t>
            </w:r>
          </w:p>
        </w:tc>
        <w:tc>
          <w:tcPr>
            <w:tcW w:w="1164" w:type="dxa"/>
            <w:tcBorders>
              <w:top w:val="single" w:sz="4" w:space="0" w:color="000000"/>
              <w:left w:val="single" w:sz="4" w:space="0" w:color="000000"/>
              <w:bottom w:val="single" w:sz="4" w:space="0" w:color="000000"/>
              <w:right w:val="single" w:sz="4" w:space="0" w:color="000000"/>
            </w:tcBorders>
          </w:tcPr>
          <w:p w14:paraId="7505F93B"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59%</w:t>
            </w:r>
          </w:p>
        </w:tc>
      </w:tr>
      <w:tr w:rsidR="0029699C" w:rsidRPr="00172F74" w14:paraId="37ED01A4" w14:textId="77777777" w:rsidTr="0029699C">
        <w:trPr>
          <w:trHeight w:hRule="exact" w:val="307"/>
          <w:jc w:val="center"/>
        </w:trPr>
        <w:tc>
          <w:tcPr>
            <w:tcW w:w="3406" w:type="dxa"/>
            <w:tcBorders>
              <w:top w:val="single" w:sz="4" w:space="0" w:color="000000"/>
              <w:left w:val="single" w:sz="8" w:space="0" w:color="000000"/>
              <w:bottom w:val="single" w:sz="8" w:space="0" w:color="000000"/>
              <w:right w:val="single" w:sz="4" w:space="0" w:color="000000"/>
            </w:tcBorders>
          </w:tcPr>
          <w:p w14:paraId="41335E95" w14:textId="77777777" w:rsidR="0029699C" w:rsidRPr="00676594" w:rsidRDefault="0029699C" w:rsidP="0029699C">
            <w:pPr>
              <w:kinsoku w:val="0"/>
              <w:overflowPunct w:val="0"/>
              <w:autoSpaceDE w:val="0"/>
              <w:autoSpaceDN w:val="0"/>
              <w:adjustRightInd w:val="0"/>
              <w:ind w:left="129"/>
              <w:rPr>
                <w:rFonts w:ascii="Arial" w:hAnsi="Arial" w:cs="Arial"/>
                <w:szCs w:val="24"/>
              </w:rPr>
            </w:pPr>
            <w:r w:rsidRPr="00676594">
              <w:rPr>
                <w:rFonts w:ascii="Arial" w:hAnsi="Arial" w:cs="Arial"/>
                <w:szCs w:val="24"/>
              </w:rPr>
              <w:t xml:space="preserve">Asset </w:t>
            </w:r>
            <w:r w:rsidRPr="00676594">
              <w:rPr>
                <w:rFonts w:ascii="Arial" w:hAnsi="Arial" w:cs="Arial"/>
                <w:spacing w:val="-1"/>
                <w:szCs w:val="24"/>
              </w:rPr>
              <w:t>Renewal</w:t>
            </w:r>
            <w:r w:rsidRPr="00676594">
              <w:rPr>
                <w:rFonts w:ascii="Arial" w:hAnsi="Arial" w:cs="Arial"/>
                <w:szCs w:val="24"/>
              </w:rPr>
              <w:t xml:space="preserve"> </w:t>
            </w:r>
            <w:r w:rsidRPr="00676594">
              <w:rPr>
                <w:rFonts w:ascii="Arial" w:hAnsi="Arial" w:cs="Arial"/>
                <w:spacing w:val="-1"/>
                <w:szCs w:val="24"/>
              </w:rPr>
              <w:t>Funding Ratio</w:t>
            </w:r>
          </w:p>
        </w:tc>
        <w:tc>
          <w:tcPr>
            <w:tcW w:w="1212" w:type="dxa"/>
            <w:tcBorders>
              <w:top w:val="single" w:sz="4" w:space="0" w:color="000000"/>
              <w:left w:val="single" w:sz="4" w:space="0" w:color="000000"/>
              <w:bottom w:val="single" w:sz="8" w:space="0" w:color="000000"/>
              <w:right w:val="single" w:sz="4" w:space="0" w:color="000000"/>
            </w:tcBorders>
          </w:tcPr>
          <w:p w14:paraId="6AC05AC9" w14:textId="77777777" w:rsidR="0029699C" w:rsidRPr="00676594" w:rsidRDefault="0029699C" w:rsidP="0029699C">
            <w:pPr>
              <w:kinsoku w:val="0"/>
              <w:overflowPunct w:val="0"/>
              <w:autoSpaceDE w:val="0"/>
              <w:autoSpaceDN w:val="0"/>
              <w:adjustRightInd w:val="0"/>
              <w:ind w:left="284"/>
              <w:jc w:val="right"/>
              <w:rPr>
                <w:rFonts w:ascii="Arial" w:hAnsi="Arial" w:cs="Arial"/>
                <w:szCs w:val="24"/>
              </w:rPr>
            </w:pPr>
            <w:r w:rsidRPr="00676594">
              <w:rPr>
                <w:rFonts w:ascii="Arial" w:hAnsi="Arial" w:cs="Arial"/>
                <w:bCs/>
                <w:spacing w:val="-1"/>
                <w:szCs w:val="24"/>
              </w:rPr>
              <w:t>75-95%</w:t>
            </w:r>
          </w:p>
        </w:tc>
        <w:tc>
          <w:tcPr>
            <w:tcW w:w="1315" w:type="dxa"/>
            <w:tcBorders>
              <w:top w:val="single" w:sz="4" w:space="0" w:color="000000"/>
              <w:left w:val="single" w:sz="4" w:space="0" w:color="000000"/>
              <w:bottom w:val="single" w:sz="8" w:space="0" w:color="000000"/>
              <w:right w:val="single" w:sz="4" w:space="0" w:color="000000"/>
            </w:tcBorders>
          </w:tcPr>
          <w:p w14:paraId="7067C275" w14:textId="77777777" w:rsidR="0029699C" w:rsidRPr="00676594" w:rsidRDefault="0029699C" w:rsidP="0029699C">
            <w:pPr>
              <w:kinsoku w:val="0"/>
              <w:overflowPunct w:val="0"/>
              <w:autoSpaceDE w:val="0"/>
              <w:autoSpaceDN w:val="0"/>
              <w:adjustRightInd w:val="0"/>
              <w:ind w:left="370"/>
              <w:jc w:val="right"/>
              <w:rPr>
                <w:rFonts w:ascii="Arial" w:hAnsi="Arial" w:cs="Arial"/>
                <w:szCs w:val="24"/>
              </w:rPr>
            </w:pPr>
            <w:r w:rsidRPr="00676594">
              <w:rPr>
                <w:rFonts w:ascii="Arial" w:hAnsi="Arial" w:cs="Arial"/>
                <w:szCs w:val="24"/>
              </w:rPr>
              <w:t>86%</w:t>
            </w:r>
          </w:p>
        </w:tc>
        <w:tc>
          <w:tcPr>
            <w:tcW w:w="1277" w:type="dxa"/>
            <w:tcBorders>
              <w:top w:val="single" w:sz="4" w:space="0" w:color="000000"/>
              <w:left w:val="single" w:sz="4" w:space="0" w:color="000000"/>
              <w:bottom w:val="single" w:sz="8" w:space="0" w:color="000000"/>
              <w:right w:val="single" w:sz="4" w:space="0" w:color="000000"/>
            </w:tcBorders>
          </w:tcPr>
          <w:p w14:paraId="579C02DB" w14:textId="77777777" w:rsidR="0029699C" w:rsidRPr="00676594" w:rsidRDefault="0029699C" w:rsidP="0029699C">
            <w:pPr>
              <w:kinsoku w:val="0"/>
              <w:overflowPunct w:val="0"/>
              <w:autoSpaceDE w:val="0"/>
              <w:autoSpaceDN w:val="0"/>
              <w:adjustRightInd w:val="0"/>
              <w:ind w:left="349"/>
              <w:jc w:val="right"/>
              <w:rPr>
                <w:rFonts w:ascii="Arial" w:hAnsi="Arial" w:cs="Arial"/>
                <w:szCs w:val="24"/>
              </w:rPr>
            </w:pPr>
            <w:r w:rsidRPr="00676594">
              <w:rPr>
                <w:rFonts w:ascii="Arial" w:hAnsi="Arial" w:cs="Arial"/>
                <w:szCs w:val="24"/>
              </w:rPr>
              <w:t>88%</w:t>
            </w:r>
          </w:p>
        </w:tc>
        <w:tc>
          <w:tcPr>
            <w:tcW w:w="1164" w:type="dxa"/>
            <w:tcBorders>
              <w:top w:val="single" w:sz="4" w:space="0" w:color="000000"/>
              <w:left w:val="single" w:sz="4" w:space="0" w:color="000000"/>
              <w:bottom w:val="single" w:sz="8" w:space="0" w:color="000000"/>
              <w:right w:val="single" w:sz="4" w:space="0" w:color="000000"/>
            </w:tcBorders>
          </w:tcPr>
          <w:p w14:paraId="17266B3F" w14:textId="77777777" w:rsidR="0029699C" w:rsidRPr="00676594" w:rsidRDefault="0029699C" w:rsidP="0029699C">
            <w:pPr>
              <w:kinsoku w:val="0"/>
              <w:overflowPunct w:val="0"/>
              <w:autoSpaceDE w:val="0"/>
              <w:autoSpaceDN w:val="0"/>
              <w:adjustRightInd w:val="0"/>
              <w:ind w:left="236"/>
              <w:jc w:val="right"/>
              <w:rPr>
                <w:rFonts w:ascii="Arial" w:hAnsi="Arial" w:cs="Arial"/>
                <w:szCs w:val="24"/>
              </w:rPr>
            </w:pPr>
            <w:r w:rsidRPr="00676594">
              <w:rPr>
                <w:rFonts w:ascii="Arial" w:hAnsi="Arial" w:cs="Arial"/>
                <w:szCs w:val="24"/>
              </w:rPr>
              <w:t>86%</w:t>
            </w:r>
          </w:p>
        </w:tc>
      </w:tr>
    </w:tbl>
    <w:p w14:paraId="1A64BB6F" w14:textId="77777777" w:rsidR="0029699C" w:rsidRDefault="0029699C" w:rsidP="0029699C">
      <w:pPr>
        <w:autoSpaceDE w:val="0"/>
        <w:autoSpaceDN w:val="0"/>
        <w:adjustRightInd w:val="0"/>
        <w:jc w:val="both"/>
        <w:rPr>
          <w:rFonts w:ascii="Arial" w:hAnsi="Arial" w:cs="Arial"/>
          <w:szCs w:val="24"/>
        </w:rPr>
      </w:pPr>
    </w:p>
    <w:p w14:paraId="25775669" w14:textId="170293DB" w:rsidR="0029699C" w:rsidRDefault="0029699C" w:rsidP="0029699C">
      <w:pPr>
        <w:autoSpaceDE w:val="0"/>
        <w:autoSpaceDN w:val="0"/>
        <w:adjustRightInd w:val="0"/>
        <w:jc w:val="both"/>
        <w:rPr>
          <w:rFonts w:ascii="Arial" w:hAnsi="Arial" w:cs="Arial"/>
          <w:szCs w:val="24"/>
        </w:rPr>
      </w:pPr>
      <w:r>
        <w:rPr>
          <w:rFonts w:ascii="Arial" w:hAnsi="Arial" w:cs="Arial"/>
          <w:szCs w:val="24"/>
        </w:rPr>
        <w:t xml:space="preserve">The current ratio is below the target of &gt;1.00 as the City has taken short term borrowings of $1,652,524 for the owners’ portion of the Underground Power Project which was subsequently paid in October, to be replaced by a </w:t>
      </w:r>
      <w:r w:rsidR="004D215C">
        <w:rPr>
          <w:rFonts w:ascii="Arial" w:hAnsi="Arial" w:cs="Arial"/>
          <w:szCs w:val="24"/>
        </w:rPr>
        <w:t>long-term</w:t>
      </w:r>
      <w:r>
        <w:rPr>
          <w:rFonts w:ascii="Arial" w:hAnsi="Arial" w:cs="Arial"/>
          <w:szCs w:val="24"/>
        </w:rPr>
        <w:t xml:space="preserve"> borrowing.</w:t>
      </w:r>
    </w:p>
    <w:p w14:paraId="6E3ABFC0" w14:textId="77777777" w:rsidR="0029699C" w:rsidRDefault="0029699C" w:rsidP="0029699C">
      <w:pPr>
        <w:autoSpaceDE w:val="0"/>
        <w:autoSpaceDN w:val="0"/>
        <w:adjustRightInd w:val="0"/>
        <w:jc w:val="both"/>
        <w:rPr>
          <w:rFonts w:ascii="Arial" w:hAnsi="Arial" w:cs="Arial"/>
          <w:szCs w:val="24"/>
        </w:rPr>
      </w:pPr>
    </w:p>
    <w:p w14:paraId="5EDB1F23" w14:textId="77777777" w:rsidR="0029699C" w:rsidRDefault="0029699C" w:rsidP="0029699C">
      <w:pPr>
        <w:autoSpaceDE w:val="0"/>
        <w:autoSpaceDN w:val="0"/>
        <w:adjustRightInd w:val="0"/>
        <w:jc w:val="both"/>
        <w:rPr>
          <w:rFonts w:ascii="Arial" w:hAnsi="Arial" w:cs="Arial"/>
          <w:szCs w:val="24"/>
        </w:rPr>
      </w:pPr>
      <w:r w:rsidRPr="003D4414">
        <w:rPr>
          <w:rFonts w:ascii="Arial" w:hAnsi="Arial" w:cs="Arial"/>
          <w:szCs w:val="24"/>
        </w:rPr>
        <w:t>The Asset Consumption Ratio is lower than target due to the aging nature of the City’s assets which is being addressed by planned increase in capital expenditure in the coming years.</w:t>
      </w:r>
    </w:p>
    <w:p w14:paraId="17465B42" w14:textId="77777777" w:rsidR="0029699C" w:rsidRDefault="0029699C" w:rsidP="0029699C">
      <w:pPr>
        <w:autoSpaceDE w:val="0"/>
        <w:autoSpaceDN w:val="0"/>
        <w:adjustRightInd w:val="0"/>
        <w:jc w:val="both"/>
        <w:rPr>
          <w:rFonts w:ascii="Arial" w:hAnsi="Arial" w:cs="Arial"/>
          <w:szCs w:val="24"/>
        </w:rPr>
      </w:pPr>
    </w:p>
    <w:p w14:paraId="0127A8C7" w14:textId="4BA05978" w:rsidR="0029699C" w:rsidRDefault="0029699C" w:rsidP="0029699C">
      <w:pPr>
        <w:autoSpaceDE w:val="0"/>
        <w:autoSpaceDN w:val="0"/>
        <w:adjustRightInd w:val="0"/>
        <w:jc w:val="both"/>
        <w:rPr>
          <w:rFonts w:ascii="Arial" w:hAnsi="Arial" w:cs="Arial"/>
          <w:szCs w:val="24"/>
        </w:rPr>
      </w:pPr>
      <w:r>
        <w:rPr>
          <w:rFonts w:ascii="Arial" w:hAnsi="Arial" w:cs="Arial"/>
          <w:szCs w:val="24"/>
        </w:rPr>
        <w:lastRenderedPageBreak/>
        <w:t>The current ratio, debt ratio and operating surplus ratio were distorted by the early receipt of Financial Assistance Grants.</w:t>
      </w:r>
    </w:p>
    <w:p w14:paraId="619521E4" w14:textId="77777777" w:rsidR="00C71D28" w:rsidRDefault="00C71D28" w:rsidP="0029699C">
      <w:pPr>
        <w:autoSpaceDE w:val="0"/>
        <w:autoSpaceDN w:val="0"/>
        <w:adjustRightInd w:val="0"/>
        <w:jc w:val="both"/>
        <w:rPr>
          <w:rFonts w:ascii="Arial" w:hAnsi="Arial" w:cs="Arial"/>
          <w:szCs w:val="24"/>
        </w:rPr>
      </w:pPr>
    </w:p>
    <w:p w14:paraId="52ECB490" w14:textId="77777777" w:rsidR="0029699C" w:rsidRDefault="0029699C" w:rsidP="0029699C">
      <w:pPr>
        <w:autoSpaceDE w:val="0"/>
        <w:autoSpaceDN w:val="0"/>
        <w:adjustRightInd w:val="0"/>
        <w:jc w:val="both"/>
        <w:rPr>
          <w:rFonts w:ascii="Arial" w:hAnsi="Arial" w:cs="Arial"/>
          <w:szCs w:val="24"/>
        </w:rPr>
      </w:pPr>
      <w:r>
        <w:rPr>
          <w:rFonts w:ascii="Arial" w:hAnsi="Arial" w:cs="Arial"/>
          <w:szCs w:val="24"/>
        </w:rPr>
        <w:t>The debt ratio and the financial performance ratio are below the respective targets, and the coverage ratio is distorted, by the spend on the Underground Power Project of $4.5m, and impairment loss of infrastructure assets of $1,232,307 through profit or loss.</w:t>
      </w:r>
    </w:p>
    <w:p w14:paraId="5DD7DD9D" w14:textId="77777777" w:rsidR="0029699C" w:rsidRDefault="0029699C" w:rsidP="0029699C">
      <w:pPr>
        <w:autoSpaceDE w:val="0"/>
        <w:autoSpaceDN w:val="0"/>
        <w:adjustRightInd w:val="0"/>
        <w:jc w:val="both"/>
        <w:rPr>
          <w:rFonts w:ascii="Arial" w:hAnsi="Arial" w:cs="Arial"/>
          <w:szCs w:val="24"/>
        </w:rPr>
      </w:pPr>
    </w:p>
    <w:p w14:paraId="3D5DC00E" w14:textId="77777777" w:rsidR="0029699C" w:rsidRDefault="0029699C" w:rsidP="0029699C">
      <w:pPr>
        <w:autoSpaceDE w:val="0"/>
        <w:autoSpaceDN w:val="0"/>
        <w:adjustRightInd w:val="0"/>
        <w:jc w:val="both"/>
        <w:rPr>
          <w:rFonts w:ascii="Arial" w:hAnsi="Arial" w:cs="Arial"/>
          <w:szCs w:val="24"/>
        </w:rPr>
      </w:pPr>
      <w:r>
        <w:rPr>
          <w:rFonts w:ascii="Arial" w:hAnsi="Arial" w:cs="Arial"/>
          <w:szCs w:val="24"/>
        </w:rPr>
        <w:t>If the above events did not occur, the impacted ratios would be as follows:</w:t>
      </w:r>
    </w:p>
    <w:p w14:paraId="509DA1C4" w14:textId="77777777" w:rsidR="0029699C" w:rsidRDefault="0029699C" w:rsidP="0029699C">
      <w:pPr>
        <w:autoSpaceDE w:val="0"/>
        <w:autoSpaceDN w:val="0"/>
        <w:adjustRightInd w:val="0"/>
        <w:jc w:val="both"/>
        <w:rPr>
          <w:rFonts w:ascii="Arial" w:hAnsi="Arial" w:cs="Arial"/>
          <w:b/>
          <w:bCs/>
          <w:szCs w:val="24"/>
        </w:rPr>
      </w:pPr>
    </w:p>
    <w:tbl>
      <w:tblPr>
        <w:tblW w:w="8506" w:type="dxa"/>
        <w:jc w:val="center"/>
        <w:tblLayout w:type="fixed"/>
        <w:tblCellMar>
          <w:left w:w="0" w:type="dxa"/>
          <w:right w:w="0" w:type="dxa"/>
        </w:tblCellMar>
        <w:tblLook w:val="0000" w:firstRow="0" w:lastRow="0" w:firstColumn="0" w:lastColumn="0" w:noHBand="0" w:noVBand="0"/>
      </w:tblPr>
      <w:tblGrid>
        <w:gridCol w:w="3538"/>
        <w:gridCol w:w="1212"/>
        <w:gridCol w:w="1315"/>
        <w:gridCol w:w="1277"/>
        <w:gridCol w:w="1164"/>
      </w:tblGrid>
      <w:tr w:rsidR="0029699C" w:rsidRPr="00172F74" w14:paraId="642B2E05" w14:textId="77777777" w:rsidTr="0029699C">
        <w:trPr>
          <w:trHeight w:hRule="exact" w:val="286"/>
          <w:jc w:val="center"/>
        </w:trPr>
        <w:tc>
          <w:tcPr>
            <w:tcW w:w="3538" w:type="dxa"/>
            <w:tcBorders>
              <w:top w:val="single" w:sz="8" w:space="0" w:color="000000"/>
              <w:left w:val="single" w:sz="8" w:space="0" w:color="000000"/>
              <w:bottom w:val="single" w:sz="4" w:space="0" w:color="000000"/>
              <w:right w:val="single" w:sz="4" w:space="0" w:color="000000"/>
            </w:tcBorders>
            <w:shd w:val="clear" w:color="auto" w:fill="9BC2E6"/>
          </w:tcPr>
          <w:p w14:paraId="4A53BD63" w14:textId="77777777" w:rsidR="0029699C" w:rsidRPr="00172F74" w:rsidRDefault="0029699C" w:rsidP="0029699C">
            <w:pPr>
              <w:kinsoku w:val="0"/>
              <w:overflowPunct w:val="0"/>
              <w:autoSpaceDE w:val="0"/>
              <w:autoSpaceDN w:val="0"/>
              <w:adjustRightInd w:val="0"/>
              <w:spacing w:line="271" w:lineRule="exact"/>
              <w:ind w:right="2"/>
              <w:jc w:val="center"/>
              <w:rPr>
                <w:szCs w:val="24"/>
              </w:rPr>
            </w:pPr>
            <w:r w:rsidRPr="00172F74">
              <w:rPr>
                <w:rFonts w:ascii="Arial" w:hAnsi="Arial" w:cs="Arial"/>
                <w:b/>
                <w:bCs/>
                <w:spacing w:val="-1"/>
                <w:szCs w:val="24"/>
              </w:rPr>
              <w:t>Ratio</w:t>
            </w:r>
          </w:p>
        </w:tc>
        <w:tc>
          <w:tcPr>
            <w:tcW w:w="1212" w:type="dxa"/>
            <w:tcBorders>
              <w:top w:val="single" w:sz="8" w:space="0" w:color="000000"/>
              <w:left w:val="single" w:sz="4" w:space="0" w:color="000000"/>
              <w:bottom w:val="single" w:sz="4" w:space="0" w:color="000000"/>
              <w:right w:val="single" w:sz="4" w:space="0" w:color="000000"/>
            </w:tcBorders>
            <w:shd w:val="clear" w:color="auto" w:fill="9BC2E6"/>
          </w:tcPr>
          <w:p w14:paraId="099548FF" w14:textId="77777777" w:rsidR="0029699C" w:rsidRPr="00397B7E" w:rsidRDefault="0029699C" w:rsidP="0029699C">
            <w:pPr>
              <w:kinsoku w:val="0"/>
              <w:overflowPunct w:val="0"/>
              <w:autoSpaceDE w:val="0"/>
              <w:autoSpaceDN w:val="0"/>
              <w:adjustRightInd w:val="0"/>
              <w:spacing w:line="271" w:lineRule="exact"/>
              <w:ind w:left="332"/>
              <w:jc w:val="right"/>
              <w:rPr>
                <w:b/>
                <w:szCs w:val="24"/>
              </w:rPr>
            </w:pPr>
            <w:r w:rsidRPr="00397B7E">
              <w:rPr>
                <w:rFonts w:ascii="Arial" w:hAnsi="Arial" w:cs="Arial"/>
                <w:b/>
                <w:bCs/>
                <w:spacing w:val="-1"/>
                <w:szCs w:val="24"/>
              </w:rPr>
              <w:t>Target</w:t>
            </w:r>
          </w:p>
        </w:tc>
        <w:tc>
          <w:tcPr>
            <w:tcW w:w="1315" w:type="dxa"/>
            <w:tcBorders>
              <w:top w:val="single" w:sz="8" w:space="0" w:color="000000"/>
              <w:left w:val="single" w:sz="4" w:space="0" w:color="000000"/>
              <w:bottom w:val="single" w:sz="4" w:space="0" w:color="000000"/>
              <w:right w:val="single" w:sz="4" w:space="0" w:color="000000"/>
            </w:tcBorders>
            <w:shd w:val="clear" w:color="auto" w:fill="9BC2E6"/>
          </w:tcPr>
          <w:p w14:paraId="3F1E23CC" w14:textId="77777777" w:rsidR="0029699C" w:rsidRPr="00172F74" w:rsidRDefault="0029699C" w:rsidP="0029699C">
            <w:pPr>
              <w:kinsoku w:val="0"/>
              <w:overflowPunct w:val="0"/>
              <w:autoSpaceDE w:val="0"/>
              <w:autoSpaceDN w:val="0"/>
              <w:adjustRightInd w:val="0"/>
              <w:spacing w:line="271" w:lineRule="exact"/>
              <w:ind w:left="315"/>
              <w:jc w:val="right"/>
              <w:rPr>
                <w:szCs w:val="24"/>
              </w:rPr>
            </w:pPr>
            <w:r>
              <w:rPr>
                <w:rFonts w:ascii="Arial" w:hAnsi="Arial" w:cs="Arial"/>
                <w:b/>
                <w:bCs/>
                <w:spacing w:val="-1"/>
                <w:szCs w:val="24"/>
              </w:rPr>
              <w:t>2018</w:t>
            </w:r>
          </w:p>
        </w:tc>
        <w:tc>
          <w:tcPr>
            <w:tcW w:w="1277" w:type="dxa"/>
            <w:tcBorders>
              <w:top w:val="single" w:sz="8" w:space="0" w:color="000000"/>
              <w:left w:val="single" w:sz="4" w:space="0" w:color="000000"/>
              <w:bottom w:val="single" w:sz="4" w:space="0" w:color="000000"/>
              <w:right w:val="single" w:sz="4" w:space="0" w:color="000000"/>
            </w:tcBorders>
            <w:shd w:val="clear" w:color="auto" w:fill="9BC2E6"/>
          </w:tcPr>
          <w:p w14:paraId="025015B1" w14:textId="77777777" w:rsidR="0029699C" w:rsidRPr="00172F74" w:rsidRDefault="0029699C" w:rsidP="0029699C">
            <w:pPr>
              <w:kinsoku w:val="0"/>
              <w:overflowPunct w:val="0"/>
              <w:autoSpaceDE w:val="0"/>
              <w:autoSpaceDN w:val="0"/>
              <w:adjustRightInd w:val="0"/>
              <w:spacing w:line="271" w:lineRule="exact"/>
              <w:ind w:left="366"/>
              <w:jc w:val="right"/>
              <w:rPr>
                <w:szCs w:val="24"/>
              </w:rPr>
            </w:pPr>
            <w:r>
              <w:rPr>
                <w:rFonts w:ascii="Arial" w:hAnsi="Arial" w:cs="Arial"/>
                <w:b/>
                <w:bCs/>
                <w:spacing w:val="-1"/>
                <w:szCs w:val="24"/>
              </w:rPr>
              <w:t>2017</w:t>
            </w:r>
          </w:p>
        </w:tc>
        <w:tc>
          <w:tcPr>
            <w:tcW w:w="1164" w:type="dxa"/>
            <w:tcBorders>
              <w:top w:val="single" w:sz="8" w:space="0" w:color="000000"/>
              <w:left w:val="single" w:sz="4" w:space="0" w:color="000000"/>
              <w:bottom w:val="single" w:sz="4" w:space="0" w:color="000000"/>
              <w:right w:val="single" w:sz="8" w:space="0" w:color="000000"/>
            </w:tcBorders>
            <w:shd w:val="clear" w:color="auto" w:fill="9BC2E6"/>
          </w:tcPr>
          <w:p w14:paraId="555CCCD7" w14:textId="77777777" w:rsidR="0029699C" w:rsidRPr="00172F74" w:rsidRDefault="0029699C" w:rsidP="0029699C">
            <w:pPr>
              <w:kinsoku w:val="0"/>
              <w:overflowPunct w:val="0"/>
              <w:autoSpaceDE w:val="0"/>
              <w:autoSpaceDN w:val="0"/>
              <w:adjustRightInd w:val="0"/>
              <w:spacing w:line="271" w:lineRule="exact"/>
              <w:ind w:left="308"/>
              <w:jc w:val="right"/>
              <w:rPr>
                <w:szCs w:val="24"/>
              </w:rPr>
            </w:pPr>
            <w:r>
              <w:rPr>
                <w:rFonts w:ascii="Arial" w:hAnsi="Arial" w:cs="Arial"/>
                <w:b/>
                <w:bCs/>
                <w:spacing w:val="-1"/>
                <w:szCs w:val="24"/>
              </w:rPr>
              <w:t>2016</w:t>
            </w:r>
          </w:p>
        </w:tc>
      </w:tr>
      <w:tr w:rsidR="0029699C" w:rsidRPr="00172F74" w14:paraId="0DD3012F" w14:textId="77777777" w:rsidTr="0029699C">
        <w:trPr>
          <w:trHeight w:hRule="exact" w:val="286"/>
          <w:jc w:val="center"/>
        </w:trPr>
        <w:tc>
          <w:tcPr>
            <w:tcW w:w="3538" w:type="dxa"/>
            <w:tcBorders>
              <w:top w:val="single" w:sz="4" w:space="0" w:color="000000"/>
              <w:left w:val="single" w:sz="8" w:space="0" w:color="000000"/>
              <w:bottom w:val="single" w:sz="4" w:space="0" w:color="000000"/>
              <w:right w:val="single" w:sz="4" w:space="0" w:color="000000"/>
            </w:tcBorders>
          </w:tcPr>
          <w:p w14:paraId="67916575" w14:textId="77777777" w:rsidR="0029699C" w:rsidRPr="00716EBF" w:rsidRDefault="0029699C" w:rsidP="0029699C">
            <w:pPr>
              <w:kinsoku w:val="0"/>
              <w:overflowPunct w:val="0"/>
              <w:autoSpaceDE w:val="0"/>
              <w:autoSpaceDN w:val="0"/>
              <w:adjustRightInd w:val="0"/>
              <w:spacing w:line="271" w:lineRule="exact"/>
              <w:ind w:left="164"/>
              <w:rPr>
                <w:rFonts w:ascii="Arial" w:hAnsi="Arial" w:cs="Arial"/>
                <w:szCs w:val="24"/>
              </w:rPr>
            </w:pPr>
            <w:r w:rsidRPr="00716EBF">
              <w:rPr>
                <w:rFonts w:ascii="Arial" w:hAnsi="Arial" w:cs="Arial"/>
                <w:spacing w:val="-1"/>
                <w:szCs w:val="24"/>
              </w:rPr>
              <w:t>Liquidity</w:t>
            </w:r>
            <w:r w:rsidRPr="00716EBF">
              <w:rPr>
                <w:rFonts w:ascii="Arial" w:hAnsi="Arial" w:cs="Arial"/>
                <w:spacing w:val="-2"/>
                <w:szCs w:val="24"/>
              </w:rPr>
              <w:t xml:space="preserve"> </w:t>
            </w:r>
            <w:r w:rsidRPr="00716EBF">
              <w:rPr>
                <w:rFonts w:ascii="Arial" w:hAnsi="Arial" w:cs="Arial"/>
                <w:szCs w:val="24"/>
              </w:rPr>
              <w:t>-</w:t>
            </w:r>
            <w:r w:rsidRPr="00716EBF">
              <w:rPr>
                <w:rFonts w:ascii="Arial" w:hAnsi="Arial" w:cs="Arial"/>
                <w:spacing w:val="-1"/>
                <w:szCs w:val="24"/>
              </w:rPr>
              <w:t xml:space="preserve"> Current</w:t>
            </w:r>
            <w:r w:rsidRPr="00716EBF">
              <w:rPr>
                <w:rFonts w:ascii="Arial" w:hAnsi="Arial" w:cs="Arial"/>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4FEE2C12"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bCs/>
                <w:spacing w:val="-1"/>
                <w:szCs w:val="24"/>
              </w:rPr>
              <w:t xml:space="preserve">    &gt;1.00</w:t>
            </w:r>
          </w:p>
        </w:tc>
        <w:tc>
          <w:tcPr>
            <w:tcW w:w="1315" w:type="dxa"/>
            <w:tcBorders>
              <w:top w:val="single" w:sz="4" w:space="0" w:color="000000"/>
              <w:left w:val="single" w:sz="4" w:space="0" w:color="000000"/>
              <w:bottom w:val="single" w:sz="4" w:space="0" w:color="000000"/>
              <w:right w:val="single" w:sz="4" w:space="0" w:color="000000"/>
            </w:tcBorders>
          </w:tcPr>
          <w:p w14:paraId="7F1D7DF6"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Pr>
                <w:rFonts w:ascii="Arial" w:hAnsi="Arial" w:cs="Arial"/>
                <w:szCs w:val="24"/>
              </w:rPr>
              <w:t>1.02</w:t>
            </w:r>
          </w:p>
        </w:tc>
        <w:tc>
          <w:tcPr>
            <w:tcW w:w="1277" w:type="dxa"/>
            <w:tcBorders>
              <w:top w:val="single" w:sz="4" w:space="0" w:color="000000"/>
              <w:left w:val="single" w:sz="4" w:space="0" w:color="000000"/>
              <w:bottom w:val="single" w:sz="4" w:space="0" w:color="000000"/>
              <w:right w:val="single" w:sz="4" w:space="0" w:color="000000"/>
            </w:tcBorders>
          </w:tcPr>
          <w:p w14:paraId="297634E3"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szCs w:val="24"/>
              </w:rPr>
              <w:t>1.27</w:t>
            </w:r>
          </w:p>
        </w:tc>
        <w:tc>
          <w:tcPr>
            <w:tcW w:w="1164" w:type="dxa"/>
            <w:tcBorders>
              <w:top w:val="single" w:sz="4" w:space="0" w:color="000000"/>
              <w:left w:val="single" w:sz="4" w:space="0" w:color="000000"/>
              <w:bottom w:val="single" w:sz="4" w:space="0" w:color="000000"/>
              <w:right w:val="single" w:sz="4" w:space="0" w:color="000000"/>
            </w:tcBorders>
          </w:tcPr>
          <w:p w14:paraId="36D7BF4F" w14:textId="77777777" w:rsidR="0029699C" w:rsidRPr="00716EBF" w:rsidRDefault="0029699C" w:rsidP="0029699C">
            <w:pPr>
              <w:kinsoku w:val="0"/>
              <w:overflowPunct w:val="0"/>
              <w:autoSpaceDE w:val="0"/>
              <w:autoSpaceDN w:val="0"/>
              <w:adjustRightInd w:val="0"/>
              <w:spacing w:line="271" w:lineRule="exact"/>
              <w:jc w:val="right"/>
              <w:rPr>
                <w:rFonts w:ascii="Arial" w:hAnsi="Arial" w:cs="Arial"/>
                <w:szCs w:val="24"/>
              </w:rPr>
            </w:pPr>
            <w:r w:rsidRPr="00716EBF">
              <w:rPr>
                <w:rFonts w:ascii="Arial" w:hAnsi="Arial" w:cs="Arial"/>
                <w:szCs w:val="24"/>
              </w:rPr>
              <w:t>N/A</w:t>
            </w:r>
          </w:p>
        </w:tc>
      </w:tr>
      <w:tr w:rsidR="0029699C" w:rsidRPr="00172F74" w14:paraId="04D4B35A" w14:textId="77777777" w:rsidTr="0029699C">
        <w:trPr>
          <w:trHeight w:hRule="exact" w:val="564"/>
          <w:jc w:val="center"/>
        </w:trPr>
        <w:tc>
          <w:tcPr>
            <w:tcW w:w="3538" w:type="dxa"/>
            <w:tcBorders>
              <w:top w:val="single" w:sz="4" w:space="0" w:color="000000"/>
              <w:left w:val="single" w:sz="8" w:space="0" w:color="000000"/>
              <w:bottom w:val="single" w:sz="4" w:space="0" w:color="000000"/>
              <w:right w:val="single" w:sz="4" w:space="0" w:color="000000"/>
            </w:tcBorders>
          </w:tcPr>
          <w:p w14:paraId="72E1267D" w14:textId="77777777" w:rsidR="0029699C" w:rsidRPr="00716EBF" w:rsidRDefault="0029699C" w:rsidP="0029699C">
            <w:pPr>
              <w:kinsoku w:val="0"/>
              <w:overflowPunct w:val="0"/>
              <w:autoSpaceDE w:val="0"/>
              <w:autoSpaceDN w:val="0"/>
              <w:adjustRightInd w:val="0"/>
              <w:ind w:left="97" w:right="636" w:firstLine="32"/>
              <w:rPr>
                <w:rFonts w:ascii="Arial" w:hAnsi="Arial" w:cs="Arial"/>
                <w:szCs w:val="24"/>
              </w:rPr>
            </w:pPr>
            <w:r w:rsidRPr="00716EBF">
              <w:rPr>
                <w:rFonts w:ascii="Arial" w:hAnsi="Arial" w:cs="Arial"/>
                <w:spacing w:val="-1"/>
                <w:szCs w:val="24"/>
              </w:rPr>
              <w:t>Debt</w:t>
            </w:r>
            <w:r w:rsidRPr="00716EBF">
              <w:rPr>
                <w:rFonts w:ascii="Arial" w:hAnsi="Arial" w:cs="Arial"/>
                <w:szCs w:val="24"/>
              </w:rPr>
              <w:t xml:space="preserve"> </w:t>
            </w:r>
            <w:r w:rsidRPr="00716EBF">
              <w:rPr>
                <w:rFonts w:ascii="Arial" w:hAnsi="Arial" w:cs="Arial"/>
                <w:spacing w:val="-1"/>
                <w:szCs w:val="24"/>
              </w:rPr>
              <w:t>Ratio</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1"/>
                <w:szCs w:val="24"/>
              </w:rPr>
              <w:t xml:space="preserve"> Debt</w:t>
            </w:r>
            <w:r w:rsidRPr="00716EBF">
              <w:rPr>
                <w:rFonts w:ascii="Arial" w:hAnsi="Arial" w:cs="Arial"/>
                <w:szCs w:val="24"/>
              </w:rPr>
              <w:t xml:space="preserve"> </w:t>
            </w:r>
            <w:r w:rsidRPr="00716EBF">
              <w:rPr>
                <w:rFonts w:ascii="Arial" w:hAnsi="Arial" w:cs="Arial"/>
                <w:spacing w:val="-2"/>
                <w:szCs w:val="24"/>
              </w:rPr>
              <w:t>Service</w:t>
            </w:r>
            <w:r w:rsidRPr="00716EBF">
              <w:rPr>
                <w:rFonts w:ascii="Arial" w:hAnsi="Arial" w:cs="Arial"/>
                <w:spacing w:val="23"/>
                <w:szCs w:val="24"/>
              </w:rPr>
              <w:t xml:space="preserve"> </w:t>
            </w:r>
            <w:r w:rsidRPr="00716EBF">
              <w:rPr>
                <w:rFonts w:ascii="Arial" w:hAnsi="Arial" w:cs="Arial"/>
                <w:spacing w:val="-1"/>
                <w:szCs w:val="24"/>
              </w:rPr>
              <w:t>Cover Ratio</w:t>
            </w:r>
          </w:p>
        </w:tc>
        <w:tc>
          <w:tcPr>
            <w:tcW w:w="1212" w:type="dxa"/>
            <w:tcBorders>
              <w:top w:val="single" w:sz="4" w:space="0" w:color="000000"/>
              <w:left w:val="single" w:sz="4" w:space="0" w:color="000000"/>
              <w:bottom w:val="single" w:sz="4" w:space="0" w:color="000000"/>
              <w:right w:val="single" w:sz="4" w:space="0" w:color="000000"/>
            </w:tcBorders>
          </w:tcPr>
          <w:p w14:paraId="428E6F03" w14:textId="77777777" w:rsidR="0029699C" w:rsidRPr="00716EBF" w:rsidRDefault="0029699C" w:rsidP="0029699C">
            <w:pPr>
              <w:kinsoku w:val="0"/>
              <w:overflowPunct w:val="0"/>
              <w:autoSpaceDE w:val="0"/>
              <w:autoSpaceDN w:val="0"/>
              <w:adjustRightInd w:val="0"/>
              <w:spacing w:before="9"/>
              <w:jc w:val="right"/>
              <w:rPr>
                <w:rFonts w:ascii="Arial" w:hAnsi="Arial" w:cs="Arial"/>
                <w:sz w:val="23"/>
                <w:szCs w:val="23"/>
              </w:rPr>
            </w:pPr>
          </w:p>
          <w:p w14:paraId="6D45AB9E"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bCs/>
                <w:spacing w:val="-1"/>
                <w:szCs w:val="24"/>
              </w:rPr>
              <w:t xml:space="preserve">    &gt;2.00</w:t>
            </w:r>
          </w:p>
        </w:tc>
        <w:tc>
          <w:tcPr>
            <w:tcW w:w="1315" w:type="dxa"/>
            <w:tcBorders>
              <w:top w:val="single" w:sz="4" w:space="0" w:color="000000"/>
              <w:left w:val="single" w:sz="4" w:space="0" w:color="000000"/>
              <w:bottom w:val="single" w:sz="4" w:space="0" w:color="000000"/>
              <w:right w:val="single" w:sz="4" w:space="0" w:color="000000"/>
            </w:tcBorders>
          </w:tcPr>
          <w:p w14:paraId="24D5AAF6"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szCs w:val="24"/>
              </w:rPr>
              <w:t>5.89</w:t>
            </w:r>
          </w:p>
        </w:tc>
        <w:tc>
          <w:tcPr>
            <w:tcW w:w="1277" w:type="dxa"/>
            <w:tcBorders>
              <w:top w:val="single" w:sz="4" w:space="0" w:color="000000"/>
              <w:left w:val="single" w:sz="4" w:space="0" w:color="000000"/>
              <w:bottom w:val="single" w:sz="4" w:space="0" w:color="000000"/>
              <w:right w:val="single" w:sz="4" w:space="0" w:color="000000"/>
            </w:tcBorders>
          </w:tcPr>
          <w:p w14:paraId="340C5BD6"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szCs w:val="24"/>
              </w:rPr>
              <w:t>6.12</w:t>
            </w:r>
          </w:p>
        </w:tc>
        <w:tc>
          <w:tcPr>
            <w:tcW w:w="1164" w:type="dxa"/>
            <w:tcBorders>
              <w:top w:val="single" w:sz="4" w:space="0" w:color="000000"/>
              <w:left w:val="single" w:sz="4" w:space="0" w:color="000000"/>
              <w:bottom w:val="single" w:sz="4" w:space="0" w:color="000000"/>
              <w:right w:val="single" w:sz="4" w:space="0" w:color="000000"/>
            </w:tcBorders>
          </w:tcPr>
          <w:p w14:paraId="592BEA9F" w14:textId="77777777" w:rsidR="0029699C" w:rsidRPr="00716EBF" w:rsidRDefault="0029699C" w:rsidP="0029699C">
            <w:pPr>
              <w:kinsoku w:val="0"/>
              <w:overflowPunct w:val="0"/>
              <w:autoSpaceDE w:val="0"/>
              <w:autoSpaceDN w:val="0"/>
              <w:adjustRightInd w:val="0"/>
              <w:jc w:val="right"/>
              <w:rPr>
                <w:rFonts w:ascii="Arial" w:hAnsi="Arial" w:cs="Arial"/>
                <w:szCs w:val="24"/>
              </w:rPr>
            </w:pPr>
            <w:r w:rsidRPr="00716EBF">
              <w:rPr>
                <w:rFonts w:ascii="Arial" w:hAnsi="Arial" w:cs="Arial"/>
                <w:szCs w:val="24"/>
              </w:rPr>
              <w:t>6.30</w:t>
            </w:r>
          </w:p>
        </w:tc>
      </w:tr>
      <w:tr w:rsidR="0029699C" w:rsidRPr="00172F74" w14:paraId="0843B891" w14:textId="77777777" w:rsidTr="0029699C">
        <w:trPr>
          <w:trHeight w:hRule="exact" w:val="562"/>
          <w:jc w:val="center"/>
        </w:trPr>
        <w:tc>
          <w:tcPr>
            <w:tcW w:w="3538" w:type="dxa"/>
            <w:tcBorders>
              <w:top w:val="single" w:sz="4" w:space="0" w:color="000000"/>
              <w:left w:val="single" w:sz="8" w:space="0" w:color="000000"/>
              <w:bottom w:val="single" w:sz="4" w:space="0" w:color="000000"/>
              <w:right w:val="single" w:sz="4" w:space="0" w:color="000000"/>
            </w:tcBorders>
          </w:tcPr>
          <w:p w14:paraId="6EF13226" w14:textId="77777777" w:rsidR="0029699C" w:rsidRPr="00716EBF" w:rsidRDefault="0029699C" w:rsidP="0029699C">
            <w:pPr>
              <w:kinsoku w:val="0"/>
              <w:overflowPunct w:val="0"/>
              <w:autoSpaceDE w:val="0"/>
              <w:autoSpaceDN w:val="0"/>
              <w:adjustRightInd w:val="0"/>
              <w:ind w:left="97" w:right="151" w:firstLine="32"/>
              <w:rPr>
                <w:rFonts w:ascii="Arial" w:hAnsi="Arial" w:cs="Arial"/>
                <w:szCs w:val="24"/>
              </w:rPr>
            </w:pPr>
            <w:r w:rsidRPr="00716EBF">
              <w:rPr>
                <w:rFonts w:ascii="Arial" w:hAnsi="Arial" w:cs="Arial"/>
                <w:spacing w:val="-1"/>
                <w:szCs w:val="24"/>
              </w:rPr>
              <w:t>Coverage</w:t>
            </w:r>
            <w:r w:rsidRPr="00716EBF">
              <w:rPr>
                <w:rFonts w:ascii="Arial" w:hAnsi="Arial" w:cs="Arial"/>
                <w:spacing w:val="1"/>
                <w:szCs w:val="24"/>
              </w:rPr>
              <w:t xml:space="preserve"> </w:t>
            </w:r>
            <w:r w:rsidRPr="00716EBF">
              <w:rPr>
                <w:rFonts w:ascii="Arial" w:hAnsi="Arial" w:cs="Arial"/>
                <w:spacing w:val="-1"/>
                <w:szCs w:val="24"/>
              </w:rPr>
              <w:t>Ratio</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1"/>
                <w:szCs w:val="24"/>
              </w:rPr>
              <w:t xml:space="preserve"> Own</w:t>
            </w:r>
            <w:r w:rsidRPr="00716EBF">
              <w:rPr>
                <w:rFonts w:ascii="Arial" w:hAnsi="Arial" w:cs="Arial"/>
                <w:spacing w:val="1"/>
                <w:szCs w:val="24"/>
              </w:rPr>
              <w:t xml:space="preserve"> </w:t>
            </w:r>
            <w:r w:rsidRPr="00716EBF">
              <w:rPr>
                <w:rFonts w:ascii="Arial" w:hAnsi="Arial" w:cs="Arial"/>
                <w:spacing w:val="-1"/>
                <w:szCs w:val="24"/>
              </w:rPr>
              <w:t>Source</w:t>
            </w:r>
            <w:r w:rsidRPr="00716EBF">
              <w:rPr>
                <w:rFonts w:ascii="Arial" w:hAnsi="Arial" w:cs="Arial"/>
                <w:spacing w:val="30"/>
                <w:szCs w:val="24"/>
              </w:rPr>
              <w:t xml:space="preserve"> </w:t>
            </w:r>
            <w:r w:rsidRPr="00716EBF">
              <w:rPr>
                <w:rFonts w:ascii="Arial" w:hAnsi="Arial" w:cs="Arial"/>
                <w:spacing w:val="-1"/>
                <w:szCs w:val="24"/>
              </w:rPr>
              <w:t>Revenue</w:t>
            </w:r>
            <w:r w:rsidRPr="00716EBF">
              <w:rPr>
                <w:rFonts w:ascii="Arial" w:hAnsi="Arial" w:cs="Arial"/>
                <w:spacing w:val="1"/>
                <w:szCs w:val="24"/>
              </w:rPr>
              <w:t xml:space="preserve"> </w:t>
            </w:r>
            <w:r w:rsidRPr="00716EBF">
              <w:rPr>
                <w:rFonts w:ascii="Arial" w:hAnsi="Arial" w:cs="Arial"/>
                <w:spacing w:val="-1"/>
                <w:szCs w:val="24"/>
              </w:rPr>
              <w:t>Coverage</w:t>
            </w:r>
            <w:r w:rsidRPr="00716EBF">
              <w:rPr>
                <w:rFonts w:ascii="Arial" w:hAnsi="Arial" w:cs="Arial"/>
                <w:spacing w:val="1"/>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361DCD52" w14:textId="77777777" w:rsidR="0029699C" w:rsidRPr="00716EBF" w:rsidRDefault="0029699C" w:rsidP="0029699C">
            <w:pPr>
              <w:kinsoku w:val="0"/>
              <w:overflowPunct w:val="0"/>
              <w:autoSpaceDE w:val="0"/>
              <w:autoSpaceDN w:val="0"/>
              <w:adjustRightInd w:val="0"/>
              <w:spacing w:before="6"/>
              <w:jc w:val="right"/>
              <w:rPr>
                <w:rFonts w:ascii="Arial" w:hAnsi="Arial" w:cs="Arial"/>
                <w:sz w:val="23"/>
                <w:szCs w:val="23"/>
              </w:rPr>
            </w:pPr>
          </w:p>
          <w:p w14:paraId="305AA3D3" w14:textId="77777777" w:rsidR="0029699C" w:rsidRPr="00716EBF" w:rsidRDefault="0029699C" w:rsidP="0029699C">
            <w:pPr>
              <w:kinsoku w:val="0"/>
              <w:overflowPunct w:val="0"/>
              <w:autoSpaceDE w:val="0"/>
              <w:autoSpaceDN w:val="0"/>
              <w:adjustRightInd w:val="0"/>
              <w:ind w:left="284"/>
              <w:jc w:val="right"/>
              <w:rPr>
                <w:rFonts w:ascii="Arial" w:hAnsi="Arial" w:cs="Arial"/>
                <w:szCs w:val="24"/>
              </w:rPr>
            </w:pPr>
            <w:r w:rsidRPr="00716EBF">
              <w:rPr>
                <w:rFonts w:ascii="Arial" w:hAnsi="Arial" w:cs="Arial"/>
                <w:bCs/>
                <w:spacing w:val="-1"/>
                <w:szCs w:val="24"/>
              </w:rPr>
              <w:t>&gt;40%</w:t>
            </w:r>
          </w:p>
        </w:tc>
        <w:tc>
          <w:tcPr>
            <w:tcW w:w="1315" w:type="dxa"/>
            <w:tcBorders>
              <w:top w:val="single" w:sz="4" w:space="0" w:color="000000"/>
              <w:left w:val="single" w:sz="4" w:space="0" w:color="000000"/>
              <w:bottom w:val="single" w:sz="4" w:space="0" w:color="000000"/>
              <w:right w:val="single" w:sz="4" w:space="0" w:color="000000"/>
            </w:tcBorders>
          </w:tcPr>
          <w:p w14:paraId="204B91BF" w14:textId="77777777" w:rsidR="0029699C" w:rsidRPr="00716EBF" w:rsidRDefault="0029699C" w:rsidP="0029699C">
            <w:pPr>
              <w:kinsoku w:val="0"/>
              <w:overflowPunct w:val="0"/>
              <w:autoSpaceDE w:val="0"/>
              <w:autoSpaceDN w:val="0"/>
              <w:adjustRightInd w:val="0"/>
              <w:ind w:left="577"/>
              <w:jc w:val="right"/>
              <w:rPr>
                <w:rFonts w:ascii="Arial" w:hAnsi="Arial" w:cs="Arial"/>
                <w:szCs w:val="24"/>
              </w:rPr>
            </w:pPr>
            <w:r w:rsidRPr="00716EBF">
              <w:rPr>
                <w:rFonts w:ascii="Arial" w:hAnsi="Arial" w:cs="Arial"/>
                <w:szCs w:val="24"/>
              </w:rPr>
              <w:t>100%</w:t>
            </w:r>
          </w:p>
        </w:tc>
        <w:tc>
          <w:tcPr>
            <w:tcW w:w="1277" w:type="dxa"/>
            <w:tcBorders>
              <w:top w:val="single" w:sz="4" w:space="0" w:color="000000"/>
              <w:left w:val="single" w:sz="4" w:space="0" w:color="000000"/>
              <w:bottom w:val="single" w:sz="4" w:space="0" w:color="000000"/>
              <w:right w:val="single" w:sz="4" w:space="0" w:color="000000"/>
            </w:tcBorders>
          </w:tcPr>
          <w:p w14:paraId="0E2319CA" w14:textId="77777777" w:rsidR="0029699C" w:rsidRPr="00716EBF" w:rsidRDefault="0029699C" w:rsidP="0029699C">
            <w:pPr>
              <w:kinsoku w:val="0"/>
              <w:overflowPunct w:val="0"/>
              <w:autoSpaceDE w:val="0"/>
              <w:autoSpaceDN w:val="0"/>
              <w:adjustRightInd w:val="0"/>
              <w:ind w:left="349"/>
              <w:jc w:val="right"/>
              <w:rPr>
                <w:rFonts w:ascii="Arial" w:hAnsi="Arial" w:cs="Arial"/>
                <w:szCs w:val="24"/>
              </w:rPr>
            </w:pPr>
            <w:r w:rsidRPr="00716EBF">
              <w:rPr>
                <w:rFonts w:ascii="Arial" w:hAnsi="Arial" w:cs="Arial"/>
                <w:szCs w:val="24"/>
              </w:rPr>
              <w:t>N/A</w:t>
            </w:r>
          </w:p>
        </w:tc>
        <w:tc>
          <w:tcPr>
            <w:tcW w:w="1164" w:type="dxa"/>
            <w:tcBorders>
              <w:top w:val="single" w:sz="4" w:space="0" w:color="000000"/>
              <w:left w:val="single" w:sz="4" w:space="0" w:color="000000"/>
              <w:bottom w:val="single" w:sz="4" w:space="0" w:color="000000"/>
              <w:right w:val="single" w:sz="4" w:space="0" w:color="000000"/>
            </w:tcBorders>
          </w:tcPr>
          <w:p w14:paraId="73A12635" w14:textId="77777777" w:rsidR="0029699C" w:rsidRPr="00716EBF" w:rsidRDefault="0029699C" w:rsidP="0029699C">
            <w:pPr>
              <w:kinsoku w:val="0"/>
              <w:overflowPunct w:val="0"/>
              <w:autoSpaceDE w:val="0"/>
              <w:autoSpaceDN w:val="0"/>
              <w:adjustRightInd w:val="0"/>
              <w:ind w:left="236"/>
              <w:jc w:val="right"/>
              <w:rPr>
                <w:rFonts w:ascii="Arial" w:hAnsi="Arial" w:cs="Arial"/>
                <w:szCs w:val="24"/>
              </w:rPr>
            </w:pPr>
            <w:r w:rsidRPr="00716EBF">
              <w:rPr>
                <w:rFonts w:ascii="Arial" w:hAnsi="Arial" w:cs="Arial"/>
                <w:szCs w:val="24"/>
              </w:rPr>
              <w:t>N/A</w:t>
            </w:r>
          </w:p>
        </w:tc>
      </w:tr>
      <w:tr w:rsidR="0029699C" w:rsidRPr="00172F74" w14:paraId="6886983B" w14:textId="77777777" w:rsidTr="0029699C">
        <w:trPr>
          <w:trHeight w:hRule="exact" w:val="562"/>
          <w:jc w:val="center"/>
        </w:trPr>
        <w:tc>
          <w:tcPr>
            <w:tcW w:w="3538" w:type="dxa"/>
            <w:tcBorders>
              <w:top w:val="single" w:sz="4" w:space="0" w:color="000000"/>
              <w:left w:val="single" w:sz="8" w:space="0" w:color="000000"/>
              <w:bottom w:val="single" w:sz="4" w:space="0" w:color="000000"/>
              <w:right w:val="single" w:sz="4" w:space="0" w:color="000000"/>
            </w:tcBorders>
          </w:tcPr>
          <w:p w14:paraId="290C4926" w14:textId="77777777" w:rsidR="0029699C" w:rsidRPr="00716EBF" w:rsidRDefault="0029699C" w:rsidP="0029699C">
            <w:pPr>
              <w:kinsoku w:val="0"/>
              <w:overflowPunct w:val="0"/>
              <w:autoSpaceDE w:val="0"/>
              <w:autoSpaceDN w:val="0"/>
              <w:adjustRightInd w:val="0"/>
              <w:ind w:left="97" w:right="805" w:firstLine="32"/>
              <w:rPr>
                <w:rFonts w:ascii="Arial" w:hAnsi="Arial" w:cs="Arial"/>
                <w:szCs w:val="24"/>
              </w:rPr>
            </w:pPr>
            <w:r w:rsidRPr="00716EBF">
              <w:rPr>
                <w:rFonts w:ascii="Arial" w:hAnsi="Arial" w:cs="Arial"/>
                <w:spacing w:val="-1"/>
                <w:szCs w:val="24"/>
              </w:rPr>
              <w:t>Financial</w:t>
            </w:r>
            <w:r w:rsidRPr="00716EBF">
              <w:rPr>
                <w:rFonts w:ascii="Arial" w:hAnsi="Arial" w:cs="Arial"/>
                <w:szCs w:val="24"/>
              </w:rPr>
              <w:t xml:space="preserve"> </w:t>
            </w:r>
            <w:r w:rsidRPr="00716EBF">
              <w:rPr>
                <w:rFonts w:ascii="Arial" w:hAnsi="Arial" w:cs="Arial"/>
                <w:spacing w:val="-1"/>
                <w:szCs w:val="24"/>
              </w:rPr>
              <w:t>Performance</w:t>
            </w:r>
            <w:r w:rsidRPr="00716EBF">
              <w:rPr>
                <w:rFonts w:ascii="Arial" w:hAnsi="Arial" w:cs="Arial"/>
                <w:spacing w:val="1"/>
                <w:szCs w:val="24"/>
              </w:rPr>
              <w:t xml:space="preserve"> </w:t>
            </w:r>
            <w:r w:rsidRPr="00716EBF">
              <w:rPr>
                <w:rFonts w:ascii="Arial" w:hAnsi="Arial" w:cs="Arial"/>
                <w:szCs w:val="24"/>
              </w:rPr>
              <w:t>-</w:t>
            </w:r>
            <w:r w:rsidRPr="00716EBF">
              <w:rPr>
                <w:rFonts w:ascii="Arial" w:hAnsi="Arial" w:cs="Arial"/>
                <w:spacing w:val="28"/>
                <w:szCs w:val="24"/>
              </w:rPr>
              <w:t xml:space="preserve"> </w:t>
            </w:r>
            <w:r w:rsidRPr="00716EBF">
              <w:rPr>
                <w:rFonts w:ascii="Arial" w:hAnsi="Arial" w:cs="Arial"/>
                <w:spacing w:val="-1"/>
                <w:szCs w:val="24"/>
              </w:rPr>
              <w:t>Operating Surplus</w:t>
            </w:r>
            <w:r w:rsidRPr="00716EBF">
              <w:rPr>
                <w:rFonts w:ascii="Arial" w:hAnsi="Arial" w:cs="Arial"/>
                <w:szCs w:val="24"/>
              </w:rPr>
              <w:t xml:space="preserve"> </w:t>
            </w:r>
            <w:r w:rsidRPr="00716EBF">
              <w:rPr>
                <w:rFonts w:ascii="Arial" w:hAnsi="Arial" w:cs="Arial"/>
                <w:spacing w:val="-1"/>
                <w:szCs w:val="24"/>
              </w:rPr>
              <w:t>Ratio</w:t>
            </w:r>
          </w:p>
        </w:tc>
        <w:tc>
          <w:tcPr>
            <w:tcW w:w="1212" w:type="dxa"/>
            <w:tcBorders>
              <w:top w:val="single" w:sz="4" w:space="0" w:color="000000"/>
              <w:left w:val="single" w:sz="4" w:space="0" w:color="000000"/>
              <w:bottom w:val="single" w:sz="4" w:space="0" w:color="000000"/>
              <w:right w:val="single" w:sz="4" w:space="0" w:color="000000"/>
            </w:tcBorders>
          </w:tcPr>
          <w:p w14:paraId="575F12AA" w14:textId="77777777" w:rsidR="0029699C" w:rsidRPr="00716EBF" w:rsidRDefault="0029699C" w:rsidP="0029699C">
            <w:pPr>
              <w:kinsoku w:val="0"/>
              <w:overflowPunct w:val="0"/>
              <w:autoSpaceDE w:val="0"/>
              <w:autoSpaceDN w:val="0"/>
              <w:adjustRightInd w:val="0"/>
              <w:spacing w:before="6"/>
              <w:jc w:val="right"/>
              <w:rPr>
                <w:rFonts w:ascii="Arial" w:hAnsi="Arial" w:cs="Arial"/>
                <w:sz w:val="23"/>
                <w:szCs w:val="23"/>
              </w:rPr>
            </w:pPr>
          </w:p>
          <w:p w14:paraId="755BF81E" w14:textId="77777777" w:rsidR="0029699C" w:rsidRPr="00716EBF" w:rsidRDefault="0029699C" w:rsidP="0029699C">
            <w:pPr>
              <w:kinsoku w:val="0"/>
              <w:overflowPunct w:val="0"/>
              <w:autoSpaceDE w:val="0"/>
              <w:autoSpaceDN w:val="0"/>
              <w:adjustRightInd w:val="0"/>
              <w:ind w:left="337"/>
              <w:jc w:val="right"/>
              <w:rPr>
                <w:rFonts w:ascii="Arial" w:hAnsi="Arial" w:cs="Arial"/>
                <w:szCs w:val="24"/>
              </w:rPr>
            </w:pPr>
            <w:r w:rsidRPr="00716EBF">
              <w:rPr>
                <w:rFonts w:ascii="Arial" w:hAnsi="Arial" w:cs="Arial"/>
                <w:bCs/>
                <w:spacing w:val="-1"/>
                <w:szCs w:val="24"/>
              </w:rPr>
              <w:t>&gt;1%</w:t>
            </w:r>
          </w:p>
        </w:tc>
        <w:tc>
          <w:tcPr>
            <w:tcW w:w="1315" w:type="dxa"/>
            <w:tcBorders>
              <w:top w:val="single" w:sz="4" w:space="0" w:color="000000"/>
              <w:left w:val="single" w:sz="4" w:space="0" w:color="000000"/>
              <w:bottom w:val="single" w:sz="4" w:space="0" w:color="000000"/>
              <w:right w:val="single" w:sz="4" w:space="0" w:color="000000"/>
            </w:tcBorders>
          </w:tcPr>
          <w:p w14:paraId="644A9A78" w14:textId="77777777" w:rsidR="0029699C" w:rsidRPr="00716EBF" w:rsidRDefault="0029699C" w:rsidP="0029699C">
            <w:pPr>
              <w:kinsoku w:val="0"/>
              <w:overflowPunct w:val="0"/>
              <w:autoSpaceDE w:val="0"/>
              <w:autoSpaceDN w:val="0"/>
              <w:adjustRightInd w:val="0"/>
              <w:ind w:left="711"/>
              <w:jc w:val="right"/>
              <w:rPr>
                <w:rFonts w:ascii="Arial" w:hAnsi="Arial" w:cs="Arial"/>
                <w:szCs w:val="24"/>
              </w:rPr>
            </w:pPr>
            <w:r w:rsidRPr="00716EBF">
              <w:rPr>
                <w:rFonts w:ascii="Arial" w:hAnsi="Arial" w:cs="Arial"/>
                <w:szCs w:val="24"/>
              </w:rPr>
              <w:t>7%</w:t>
            </w:r>
          </w:p>
        </w:tc>
        <w:tc>
          <w:tcPr>
            <w:tcW w:w="1277" w:type="dxa"/>
            <w:tcBorders>
              <w:top w:val="single" w:sz="4" w:space="0" w:color="000000"/>
              <w:left w:val="single" w:sz="4" w:space="0" w:color="000000"/>
              <w:bottom w:val="single" w:sz="4" w:space="0" w:color="000000"/>
              <w:right w:val="single" w:sz="4" w:space="0" w:color="000000"/>
            </w:tcBorders>
          </w:tcPr>
          <w:p w14:paraId="1D14EC4D" w14:textId="77777777" w:rsidR="0029699C" w:rsidRPr="00716EBF" w:rsidRDefault="0029699C" w:rsidP="0029699C">
            <w:pPr>
              <w:kinsoku w:val="0"/>
              <w:overflowPunct w:val="0"/>
              <w:autoSpaceDE w:val="0"/>
              <w:autoSpaceDN w:val="0"/>
              <w:adjustRightInd w:val="0"/>
              <w:ind w:left="481"/>
              <w:jc w:val="right"/>
              <w:rPr>
                <w:rFonts w:ascii="Arial" w:hAnsi="Arial" w:cs="Arial"/>
                <w:szCs w:val="24"/>
              </w:rPr>
            </w:pPr>
            <w:r w:rsidRPr="00716EBF">
              <w:rPr>
                <w:rFonts w:ascii="Arial" w:hAnsi="Arial" w:cs="Arial"/>
                <w:szCs w:val="24"/>
              </w:rPr>
              <w:t>1%</w:t>
            </w:r>
          </w:p>
        </w:tc>
        <w:tc>
          <w:tcPr>
            <w:tcW w:w="1164" w:type="dxa"/>
            <w:tcBorders>
              <w:top w:val="single" w:sz="4" w:space="0" w:color="000000"/>
              <w:left w:val="single" w:sz="4" w:space="0" w:color="000000"/>
              <w:bottom w:val="single" w:sz="4" w:space="0" w:color="000000"/>
              <w:right w:val="single" w:sz="4" w:space="0" w:color="000000"/>
            </w:tcBorders>
          </w:tcPr>
          <w:p w14:paraId="46B9FF5E" w14:textId="77777777" w:rsidR="0029699C" w:rsidRPr="00716EBF" w:rsidRDefault="0029699C" w:rsidP="0029699C">
            <w:pPr>
              <w:kinsoku w:val="0"/>
              <w:overflowPunct w:val="0"/>
              <w:autoSpaceDE w:val="0"/>
              <w:autoSpaceDN w:val="0"/>
              <w:adjustRightInd w:val="0"/>
              <w:ind w:left="368"/>
              <w:jc w:val="right"/>
              <w:rPr>
                <w:rFonts w:ascii="Arial" w:hAnsi="Arial" w:cs="Arial"/>
                <w:szCs w:val="24"/>
              </w:rPr>
            </w:pPr>
            <w:r w:rsidRPr="00716EBF">
              <w:rPr>
                <w:rFonts w:ascii="Arial" w:hAnsi="Arial" w:cs="Arial"/>
                <w:szCs w:val="24"/>
              </w:rPr>
              <w:t>-2%</w:t>
            </w:r>
          </w:p>
        </w:tc>
      </w:tr>
    </w:tbl>
    <w:p w14:paraId="0E8AFC88" w14:textId="77777777" w:rsidR="0029699C" w:rsidRDefault="0029699C" w:rsidP="0029699C">
      <w:pPr>
        <w:autoSpaceDE w:val="0"/>
        <w:autoSpaceDN w:val="0"/>
        <w:adjustRightInd w:val="0"/>
        <w:jc w:val="both"/>
        <w:rPr>
          <w:rFonts w:ascii="Arial" w:hAnsi="Arial" w:cs="Arial"/>
          <w:b/>
          <w:bCs/>
          <w:szCs w:val="24"/>
        </w:rPr>
      </w:pPr>
    </w:p>
    <w:p w14:paraId="0506B2DE" w14:textId="77777777" w:rsidR="0029699C" w:rsidRDefault="0029699C" w:rsidP="0029699C">
      <w:pPr>
        <w:autoSpaceDE w:val="0"/>
        <w:autoSpaceDN w:val="0"/>
        <w:adjustRightInd w:val="0"/>
        <w:jc w:val="both"/>
        <w:rPr>
          <w:rFonts w:ascii="Arial" w:hAnsi="Arial" w:cs="Arial"/>
          <w:b/>
          <w:bCs/>
          <w:szCs w:val="24"/>
        </w:rPr>
      </w:pPr>
      <w:r>
        <w:rPr>
          <w:rFonts w:ascii="Arial" w:hAnsi="Arial" w:cs="Arial"/>
          <w:b/>
          <w:bCs/>
          <w:szCs w:val="24"/>
        </w:rPr>
        <w:t>Audit Report</w:t>
      </w:r>
    </w:p>
    <w:p w14:paraId="6D08B0BC" w14:textId="77777777" w:rsidR="0029699C" w:rsidRPr="00D02E53" w:rsidRDefault="0029699C" w:rsidP="0029699C">
      <w:pPr>
        <w:autoSpaceDE w:val="0"/>
        <w:autoSpaceDN w:val="0"/>
        <w:adjustRightInd w:val="0"/>
        <w:jc w:val="both"/>
        <w:rPr>
          <w:rFonts w:ascii="Arial" w:hAnsi="Arial" w:cs="Arial"/>
          <w:b/>
          <w:bCs/>
          <w:szCs w:val="24"/>
        </w:rPr>
      </w:pPr>
    </w:p>
    <w:p w14:paraId="0170FE15" w14:textId="77777777" w:rsidR="0029699C" w:rsidRDefault="0029699C" w:rsidP="0029699C">
      <w:pPr>
        <w:autoSpaceDE w:val="0"/>
        <w:autoSpaceDN w:val="0"/>
        <w:adjustRightInd w:val="0"/>
        <w:jc w:val="both"/>
        <w:rPr>
          <w:rFonts w:ascii="Arial" w:hAnsi="Arial" w:cs="Arial"/>
          <w:szCs w:val="24"/>
        </w:rPr>
      </w:pPr>
      <w:r w:rsidRPr="00172F74">
        <w:rPr>
          <w:rFonts w:ascii="Arial" w:hAnsi="Arial" w:cs="Arial"/>
          <w:szCs w:val="24"/>
        </w:rPr>
        <w:t xml:space="preserve">The City’s Auditor, </w:t>
      </w:r>
      <w:proofErr w:type="spellStart"/>
      <w:r w:rsidRPr="00172F74">
        <w:rPr>
          <w:rFonts w:ascii="Arial" w:hAnsi="Arial" w:cs="Arial"/>
          <w:szCs w:val="24"/>
        </w:rPr>
        <w:t>Macri</w:t>
      </w:r>
      <w:proofErr w:type="spellEnd"/>
      <w:r w:rsidRPr="00172F74">
        <w:rPr>
          <w:rFonts w:ascii="Arial" w:hAnsi="Arial" w:cs="Arial"/>
          <w:szCs w:val="24"/>
        </w:rPr>
        <w:t xml:space="preserve"> Partners, have completed the audit of the Annual Financial Statements in line with current Australian Standards and have </w:t>
      </w:r>
      <w:r>
        <w:rPr>
          <w:rFonts w:ascii="Arial" w:hAnsi="Arial" w:cs="Arial"/>
          <w:szCs w:val="24"/>
        </w:rPr>
        <w:t>provided an</w:t>
      </w:r>
      <w:r w:rsidRPr="00172F74">
        <w:rPr>
          <w:rFonts w:ascii="Arial" w:hAnsi="Arial" w:cs="Arial"/>
          <w:szCs w:val="24"/>
        </w:rPr>
        <w:t xml:space="preserve"> Unqualified Opinion following the meeting wit</w:t>
      </w:r>
      <w:r>
        <w:rPr>
          <w:rFonts w:ascii="Arial" w:hAnsi="Arial" w:cs="Arial"/>
          <w:szCs w:val="24"/>
        </w:rPr>
        <w:t>h the Audit and Risk Committee.</w:t>
      </w:r>
    </w:p>
    <w:p w14:paraId="66D020C0" w14:textId="77777777" w:rsidR="0029699C" w:rsidRDefault="0029699C" w:rsidP="0029699C">
      <w:pPr>
        <w:rPr>
          <w:rFonts w:ascii="Arial" w:hAnsi="Arial" w:cs="Arial"/>
          <w:b/>
          <w:szCs w:val="24"/>
        </w:rPr>
      </w:pPr>
    </w:p>
    <w:p w14:paraId="13A323D7" w14:textId="77777777" w:rsidR="0029699C" w:rsidRPr="001D5C8F" w:rsidRDefault="0029699C" w:rsidP="0029699C">
      <w:pPr>
        <w:jc w:val="both"/>
        <w:rPr>
          <w:rFonts w:ascii="Arial" w:hAnsi="Arial" w:cs="Arial"/>
          <w:b/>
          <w:szCs w:val="24"/>
        </w:rPr>
      </w:pPr>
      <w:r w:rsidRPr="001D5C8F">
        <w:rPr>
          <w:rFonts w:ascii="Arial" w:hAnsi="Arial" w:cs="Arial"/>
          <w:b/>
          <w:szCs w:val="24"/>
        </w:rPr>
        <w:t>Conclusion</w:t>
      </w:r>
    </w:p>
    <w:p w14:paraId="74A2A6A0" w14:textId="77777777" w:rsidR="0029699C" w:rsidRDefault="0029699C" w:rsidP="0029699C">
      <w:pPr>
        <w:jc w:val="both"/>
        <w:rPr>
          <w:rFonts w:ascii="Arial" w:hAnsi="Arial" w:cs="Arial"/>
          <w:b/>
          <w:szCs w:val="24"/>
          <w:highlight w:val="yellow"/>
        </w:rPr>
      </w:pPr>
    </w:p>
    <w:p w14:paraId="1EDF38D2" w14:textId="77777777" w:rsidR="0029699C" w:rsidRPr="001D5C8F" w:rsidRDefault="0029699C" w:rsidP="0029699C">
      <w:pPr>
        <w:jc w:val="both"/>
        <w:rPr>
          <w:rFonts w:ascii="Arial" w:hAnsi="Arial" w:cs="Arial"/>
          <w:szCs w:val="24"/>
          <w:lang w:val="en-US"/>
        </w:rPr>
      </w:pPr>
      <w:r w:rsidRPr="000611D7">
        <w:rPr>
          <w:rFonts w:ascii="Arial" w:hAnsi="Arial" w:cs="Arial"/>
          <w:szCs w:val="24"/>
        </w:rPr>
        <w:t xml:space="preserve">Council’s </w:t>
      </w:r>
      <w:r w:rsidRPr="00BD0BC7">
        <w:rPr>
          <w:rFonts w:ascii="Arial" w:hAnsi="Arial" w:cs="Arial"/>
          <w:szCs w:val="24"/>
        </w:rPr>
        <w:t>acceptance</w:t>
      </w:r>
      <w:r w:rsidRPr="000611D7">
        <w:rPr>
          <w:rFonts w:ascii="Arial" w:hAnsi="Arial" w:cs="Arial"/>
          <w:szCs w:val="24"/>
        </w:rPr>
        <w:t xml:space="preserve"> of the Annual Repor</w:t>
      </w:r>
      <w:r>
        <w:rPr>
          <w:rFonts w:ascii="Arial" w:hAnsi="Arial" w:cs="Arial"/>
          <w:szCs w:val="24"/>
        </w:rPr>
        <w:t xml:space="preserve">t for the City of Nedlands for the year ended 30 June 2018 comprising the Annual Report, Financial Report and </w:t>
      </w:r>
      <w:r w:rsidRPr="001D5C8F">
        <w:rPr>
          <w:rFonts w:ascii="Arial" w:hAnsi="Arial" w:cs="Arial"/>
          <w:szCs w:val="24"/>
          <w:lang w:val="en-US"/>
        </w:rPr>
        <w:t>the Auditor’s Report is recommended.</w:t>
      </w:r>
    </w:p>
    <w:p w14:paraId="200BC0A4" w14:textId="1BB377B1" w:rsidR="00012C59" w:rsidRPr="0029699C" w:rsidRDefault="0029699C" w:rsidP="0029699C">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24" w:name="_Toc531600924"/>
      <w:r w:rsidR="00012C59" w:rsidRPr="009E6115">
        <w:rPr>
          <w:rFonts w:ascii="Arial" w:hAnsi="Arial" w:cs="Arial"/>
          <w:caps w:val="0"/>
          <w:sz w:val="24"/>
          <w:szCs w:val="24"/>
          <w:u w:val="none"/>
        </w:rPr>
        <w:lastRenderedPageBreak/>
        <w:t>Elected Members Notices of Motions of Which Previous Notice Has Been Given</w:t>
      </w:r>
      <w:bookmarkEnd w:id="124"/>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A6" w14:textId="77777777"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A7" w14:textId="77777777" w:rsidR="00012C59" w:rsidRDefault="00012C59" w:rsidP="00012C59">
      <w:pPr>
        <w:tabs>
          <w:tab w:val="left" w:pos="720"/>
          <w:tab w:val="left" w:pos="1440"/>
          <w:tab w:val="left" w:pos="2410"/>
          <w:tab w:val="left" w:pos="2977"/>
          <w:tab w:val="right" w:pos="8505"/>
        </w:tabs>
        <w:rPr>
          <w:rFonts w:ascii="Arial" w:hAnsi="Arial" w:cs="Arial"/>
          <w:szCs w:val="24"/>
        </w:rPr>
      </w:pPr>
    </w:p>
    <w:p w14:paraId="200BC0A8" w14:textId="77777777" w:rsidR="006053A2" w:rsidRPr="009E6115" w:rsidRDefault="006053A2" w:rsidP="003516FF">
      <w:pPr>
        <w:shd w:val="clear" w:color="auto" w:fill="FFFFFF"/>
        <w:tabs>
          <w:tab w:val="left" w:pos="720"/>
          <w:tab w:val="left" w:pos="1440"/>
          <w:tab w:val="left" w:pos="2410"/>
          <w:tab w:val="left" w:pos="2977"/>
          <w:tab w:val="right" w:pos="8505"/>
        </w:tabs>
        <w:rPr>
          <w:rFonts w:ascii="Arial" w:hAnsi="Arial" w:cs="Arial"/>
          <w:szCs w:val="24"/>
        </w:rPr>
      </w:pPr>
    </w:p>
    <w:p w14:paraId="200BC0A9" w14:textId="43E95FB3" w:rsidR="00012C59" w:rsidRPr="002C19F4" w:rsidRDefault="002C19F4" w:rsidP="003516FF">
      <w:pPr>
        <w:pStyle w:val="Heading2"/>
        <w:numPr>
          <w:ilvl w:val="1"/>
          <w:numId w:val="1"/>
        </w:numPr>
        <w:shd w:val="clear" w:color="auto" w:fill="FFFFFF"/>
        <w:tabs>
          <w:tab w:val="clear" w:pos="720"/>
          <w:tab w:val="num" w:pos="0"/>
        </w:tabs>
        <w:spacing w:before="0" w:after="0"/>
        <w:ind w:left="0" w:hanging="851"/>
        <w:rPr>
          <w:rFonts w:ascii="Arial" w:hAnsi="Arial" w:cs="Arial"/>
          <w:sz w:val="24"/>
          <w:szCs w:val="24"/>
          <w:u w:val="none"/>
        </w:rPr>
      </w:pPr>
      <w:bookmarkStart w:id="125" w:name="_Toc265248155"/>
      <w:bookmarkStart w:id="126" w:name="_Toc267402112"/>
      <w:bookmarkStart w:id="127" w:name="_Toc531600925"/>
      <w:r w:rsidRPr="002C19F4">
        <w:rPr>
          <w:rFonts w:ascii="Arial" w:hAnsi="Arial" w:cs="Arial"/>
          <w:sz w:val="24"/>
          <w:szCs w:val="24"/>
          <w:u w:val="none"/>
        </w:rPr>
        <w:t>Mayor Hipkins</w:t>
      </w:r>
      <w:r w:rsidR="00012C59" w:rsidRPr="002C19F4">
        <w:rPr>
          <w:rFonts w:ascii="Arial" w:hAnsi="Arial" w:cs="Arial"/>
          <w:sz w:val="24"/>
          <w:szCs w:val="24"/>
          <w:u w:val="none"/>
        </w:rPr>
        <w:t xml:space="preserve"> –</w:t>
      </w:r>
      <w:bookmarkEnd w:id="125"/>
      <w:bookmarkEnd w:id="126"/>
      <w:r w:rsidR="00190286">
        <w:rPr>
          <w:rFonts w:ascii="Arial" w:hAnsi="Arial" w:cs="Arial"/>
          <w:sz w:val="24"/>
          <w:szCs w:val="24"/>
          <w:u w:val="none"/>
        </w:rPr>
        <w:t xml:space="preserve"> Local Planning Strategy</w:t>
      </w:r>
      <w:bookmarkEnd w:id="127"/>
    </w:p>
    <w:p w14:paraId="200BC0AA" w14:textId="77777777" w:rsidR="00012C59" w:rsidRPr="002C19F4" w:rsidRDefault="00012C59" w:rsidP="003516FF">
      <w:pPr>
        <w:shd w:val="clear" w:color="auto" w:fill="FFFFFF"/>
        <w:tabs>
          <w:tab w:val="left" w:pos="720"/>
          <w:tab w:val="left" w:pos="1440"/>
          <w:tab w:val="left" w:pos="2410"/>
          <w:tab w:val="left" w:pos="2977"/>
          <w:tab w:val="right" w:pos="8505"/>
        </w:tabs>
        <w:rPr>
          <w:rFonts w:ascii="Arial" w:hAnsi="Arial" w:cs="Arial"/>
          <w:szCs w:val="24"/>
        </w:rPr>
      </w:pPr>
    </w:p>
    <w:p w14:paraId="200BC0AB" w14:textId="7286382F" w:rsidR="00012C59" w:rsidRPr="002C19F4" w:rsidRDefault="00012C59" w:rsidP="003516FF">
      <w:pPr>
        <w:pStyle w:val="BodyTextIndent"/>
        <w:shd w:val="clear" w:color="auto" w:fill="FFFFFF"/>
        <w:tabs>
          <w:tab w:val="clear" w:pos="720"/>
        </w:tabs>
        <w:ind w:left="0"/>
        <w:rPr>
          <w:rFonts w:ascii="Arial" w:hAnsi="Arial" w:cs="Arial"/>
          <w:szCs w:val="24"/>
        </w:rPr>
      </w:pPr>
      <w:r w:rsidRPr="002C19F4">
        <w:rPr>
          <w:rFonts w:ascii="Arial" w:hAnsi="Arial" w:cs="Arial"/>
          <w:szCs w:val="24"/>
        </w:rPr>
        <w:t xml:space="preserve">At the Council meeting on </w:t>
      </w:r>
      <w:r w:rsidR="002C19F4">
        <w:rPr>
          <w:rFonts w:ascii="Arial" w:hAnsi="Arial" w:cs="Arial"/>
          <w:szCs w:val="24"/>
        </w:rPr>
        <w:t>27 November 2018</w:t>
      </w:r>
      <w:r w:rsidRPr="002C19F4">
        <w:rPr>
          <w:rFonts w:ascii="Arial" w:hAnsi="Arial" w:cs="Arial"/>
          <w:szCs w:val="24"/>
        </w:rPr>
        <w:t xml:space="preserve"> </w:t>
      </w:r>
      <w:r w:rsidR="002C19F4">
        <w:rPr>
          <w:rFonts w:ascii="Arial" w:hAnsi="Arial" w:cs="Arial"/>
          <w:szCs w:val="24"/>
        </w:rPr>
        <w:t>Mayor</w:t>
      </w:r>
      <w:r w:rsidRPr="002C19F4">
        <w:rPr>
          <w:rFonts w:ascii="Arial" w:hAnsi="Arial" w:cs="Arial"/>
          <w:szCs w:val="24"/>
        </w:rPr>
        <w:t xml:space="preserve"> gave notice of </w:t>
      </w:r>
      <w:r w:rsidR="002C19F4">
        <w:rPr>
          <w:rFonts w:ascii="Arial" w:hAnsi="Arial" w:cs="Arial"/>
          <w:szCs w:val="24"/>
        </w:rPr>
        <w:t>his</w:t>
      </w:r>
      <w:r w:rsidRPr="002C19F4">
        <w:rPr>
          <w:rFonts w:ascii="Arial" w:hAnsi="Arial" w:cs="Arial"/>
          <w:szCs w:val="24"/>
        </w:rPr>
        <w:t xml:space="preserve"> intention to move the following at this meeting.</w:t>
      </w:r>
    </w:p>
    <w:p w14:paraId="200BC0AC" w14:textId="367E44D1" w:rsidR="00012C59" w:rsidRDefault="00012C59" w:rsidP="003516FF">
      <w:pPr>
        <w:pStyle w:val="BodyTextIndent"/>
        <w:shd w:val="clear" w:color="auto" w:fill="FFFFFF"/>
        <w:tabs>
          <w:tab w:val="clear" w:pos="720"/>
        </w:tabs>
        <w:ind w:left="0"/>
        <w:rPr>
          <w:rFonts w:ascii="Arial" w:hAnsi="Arial" w:cs="Arial"/>
          <w:szCs w:val="24"/>
        </w:rPr>
      </w:pPr>
    </w:p>
    <w:p w14:paraId="6585BB9E" w14:textId="405EADBA" w:rsidR="00EF3F5B" w:rsidRPr="006D752D" w:rsidRDefault="00EF3F5B" w:rsidP="00A70FDC">
      <w:pPr>
        <w:jc w:val="both"/>
        <w:rPr>
          <w:rFonts w:ascii="Arial" w:hAnsi="Arial" w:cs="Arial"/>
          <w:szCs w:val="24"/>
        </w:rPr>
      </w:pPr>
      <w:r w:rsidRPr="006D752D">
        <w:rPr>
          <w:rFonts w:ascii="Arial" w:hAnsi="Arial" w:cs="Arial"/>
          <w:szCs w:val="24"/>
        </w:rPr>
        <w:t xml:space="preserve">Moved – </w:t>
      </w:r>
      <w:r>
        <w:rPr>
          <w:rFonts w:ascii="Arial" w:hAnsi="Arial" w:cs="Arial"/>
          <w:szCs w:val="24"/>
        </w:rPr>
        <w:t>Mayor Hipkins</w:t>
      </w:r>
    </w:p>
    <w:p w14:paraId="567B78C9" w14:textId="7E500075" w:rsidR="00EF3F5B" w:rsidRPr="006D752D" w:rsidRDefault="00EF3F5B" w:rsidP="00A70FDC">
      <w:pPr>
        <w:jc w:val="both"/>
        <w:rPr>
          <w:rFonts w:ascii="Arial" w:hAnsi="Arial" w:cs="Arial"/>
          <w:szCs w:val="24"/>
        </w:rPr>
      </w:pPr>
      <w:r w:rsidRPr="006D752D">
        <w:rPr>
          <w:rFonts w:ascii="Arial" w:hAnsi="Arial" w:cs="Arial"/>
          <w:szCs w:val="24"/>
        </w:rPr>
        <w:t xml:space="preserve">Seconded – Councillor </w:t>
      </w:r>
      <w:r w:rsidR="00F76CD6">
        <w:rPr>
          <w:rFonts w:ascii="Arial" w:hAnsi="Arial" w:cs="Arial"/>
          <w:szCs w:val="24"/>
        </w:rPr>
        <w:t>Shaw</w:t>
      </w:r>
    </w:p>
    <w:p w14:paraId="6B801524" w14:textId="77777777" w:rsidR="00EF3F5B" w:rsidRDefault="00EF3F5B" w:rsidP="00422C5B">
      <w:pPr>
        <w:pStyle w:val="BodyTextIndent"/>
        <w:tabs>
          <w:tab w:val="clear" w:pos="720"/>
        </w:tabs>
        <w:ind w:left="0"/>
        <w:rPr>
          <w:rFonts w:ascii="Arial" w:hAnsi="Arial" w:cs="Arial"/>
          <w:b/>
          <w:szCs w:val="24"/>
        </w:rPr>
      </w:pPr>
    </w:p>
    <w:p w14:paraId="7BB46F8D" w14:textId="10C4DDDD" w:rsidR="00B507BC" w:rsidRPr="00C71D28" w:rsidRDefault="00B507BC" w:rsidP="00422C5B">
      <w:pPr>
        <w:pStyle w:val="BodyTextIndent"/>
        <w:tabs>
          <w:tab w:val="clear" w:pos="720"/>
        </w:tabs>
        <w:ind w:left="0"/>
        <w:rPr>
          <w:rFonts w:ascii="Arial" w:hAnsi="Arial" w:cs="Arial"/>
          <w:szCs w:val="24"/>
        </w:rPr>
      </w:pPr>
      <w:r w:rsidRPr="00C71D28">
        <w:rPr>
          <w:rFonts w:ascii="Arial" w:hAnsi="Arial" w:cs="Arial"/>
          <w:szCs w:val="24"/>
        </w:rPr>
        <w:t>That:</w:t>
      </w:r>
    </w:p>
    <w:p w14:paraId="54286C42" w14:textId="77777777" w:rsidR="00B507BC" w:rsidRPr="00C71D28" w:rsidRDefault="00B507BC" w:rsidP="00422C5B">
      <w:pPr>
        <w:pStyle w:val="BodyTextIndent"/>
        <w:tabs>
          <w:tab w:val="clear" w:pos="720"/>
        </w:tabs>
        <w:ind w:left="0"/>
        <w:rPr>
          <w:rFonts w:ascii="Arial" w:hAnsi="Arial" w:cs="Arial"/>
          <w:szCs w:val="24"/>
        </w:rPr>
      </w:pPr>
    </w:p>
    <w:p w14:paraId="2DCDF984" w14:textId="77777777" w:rsidR="00B507BC" w:rsidRPr="00C71D28" w:rsidRDefault="00B507BC" w:rsidP="00251F5F">
      <w:pPr>
        <w:pStyle w:val="BodyTextIndent"/>
        <w:numPr>
          <w:ilvl w:val="0"/>
          <w:numId w:val="5"/>
        </w:numPr>
        <w:tabs>
          <w:tab w:val="clear" w:pos="720"/>
          <w:tab w:val="clear" w:pos="1440"/>
          <w:tab w:val="clear" w:pos="2410"/>
          <w:tab w:val="clear" w:pos="2977"/>
          <w:tab w:val="clear" w:pos="8335"/>
          <w:tab w:val="clear" w:pos="8505"/>
        </w:tabs>
        <w:ind w:left="567" w:hanging="567"/>
        <w:rPr>
          <w:rFonts w:ascii="Arial" w:hAnsi="Arial" w:cs="Arial"/>
          <w:szCs w:val="24"/>
        </w:rPr>
      </w:pPr>
      <w:r w:rsidRPr="00C71D28">
        <w:rPr>
          <w:rFonts w:ascii="Arial" w:hAnsi="Arial" w:cs="Arial"/>
          <w:szCs w:val="24"/>
        </w:rPr>
        <w:t>Council review its Local Planning Strategy</w:t>
      </w:r>
    </w:p>
    <w:p w14:paraId="51EA191D" w14:textId="77777777" w:rsidR="00B507BC" w:rsidRPr="00C71D28" w:rsidRDefault="00B507BC" w:rsidP="00422C5B">
      <w:pPr>
        <w:pStyle w:val="BodyTextIndent"/>
        <w:tabs>
          <w:tab w:val="clear" w:pos="720"/>
          <w:tab w:val="clear" w:pos="1440"/>
          <w:tab w:val="clear" w:pos="2410"/>
          <w:tab w:val="clear" w:pos="2977"/>
          <w:tab w:val="clear" w:pos="8335"/>
          <w:tab w:val="clear" w:pos="8505"/>
        </w:tabs>
        <w:ind w:left="567" w:hanging="567"/>
        <w:rPr>
          <w:rFonts w:ascii="Arial" w:hAnsi="Arial" w:cs="Arial"/>
          <w:szCs w:val="24"/>
        </w:rPr>
      </w:pPr>
    </w:p>
    <w:p w14:paraId="1CD25769" w14:textId="77777777" w:rsidR="00B507BC" w:rsidRPr="00C71D28" w:rsidRDefault="00B507BC" w:rsidP="00251F5F">
      <w:pPr>
        <w:pStyle w:val="BodyTextIndent"/>
        <w:numPr>
          <w:ilvl w:val="0"/>
          <w:numId w:val="5"/>
        </w:numPr>
        <w:tabs>
          <w:tab w:val="clear" w:pos="720"/>
          <w:tab w:val="clear" w:pos="1440"/>
          <w:tab w:val="clear" w:pos="2410"/>
          <w:tab w:val="clear" w:pos="2977"/>
          <w:tab w:val="clear" w:pos="8335"/>
          <w:tab w:val="clear" w:pos="8505"/>
        </w:tabs>
        <w:ind w:left="567" w:hanging="567"/>
        <w:rPr>
          <w:rFonts w:ascii="Arial" w:hAnsi="Arial" w:cs="Arial"/>
          <w:szCs w:val="24"/>
        </w:rPr>
      </w:pPr>
      <w:r w:rsidRPr="00C71D28">
        <w:rPr>
          <w:rFonts w:ascii="Arial" w:hAnsi="Arial" w:cs="Arial"/>
          <w:szCs w:val="24"/>
        </w:rPr>
        <w:t xml:space="preserve">Matters to be included in the review: </w:t>
      </w:r>
    </w:p>
    <w:p w14:paraId="4C7023DF" w14:textId="77777777" w:rsidR="00B507BC" w:rsidRPr="00C71D28" w:rsidRDefault="00B507BC" w:rsidP="00B507BC">
      <w:pPr>
        <w:ind w:left="709"/>
        <w:rPr>
          <w:rFonts w:ascii="Arial" w:hAnsi="Arial" w:cs="Arial"/>
          <w:u w:val="single"/>
        </w:rPr>
      </w:pPr>
    </w:p>
    <w:p w14:paraId="051CFBDB"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Areas suitable for higher density – re-examine development potential along the railway corridor and elsewhere; confirm location of higher densities;</w:t>
      </w:r>
    </w:p>
    <w:p w14:paraId="43F6ABDE" w14:textId="77777777" w:rsidR="00B507BC" w:rsidRPr="00C71D28" w:rsidRDefault="00B507BC" w:rsidP="00422C5B">
      <w:pPr>
        <w:ind w:left="1134" w:hanging="567"/>
        <w:jc w:val="both"/>
        <w:rPr>
          <w:rFonts w:ascii="Arial" w:hAnsi="Arial" w:cs="Arial"/>
        </w:rPr>
      </w:pPr>
    </w:p>
    <w:p w14:paraId="692C3D09"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 xml:space="preserve">Number of additional residential units to be accommodated – establish basis of 4,400 units; provide staging for timed distribution of higher densities; </w:t>
      </w:r>
    </w:p>
    <w:p w14:paraId="612E76DB" w14:textId="77777777" w:rsidR="00B507BC" w:rsidRPr="00C71D28" w:rsidRDefault="00B507BC" w:rsidP="00422C5B">
      <w:pPr>
        <w:ind w:left="1134" w:hanging="567"/>
        <w:jc w:val="both"/>
        <w:rPr>
          <w:rFonts w:ascii="Arial" w:hAnsi="Arial" w:cs="Arial"/>
        </w:rPr>
      </w:pPr>
      <w:r w:rsidRPr="00C71D28">
        <w:rPr>
          <w:rFonts w:ascii="Arial" w:hAnsi="Arial" w:cs="Arial"/>
        </w:rPr>
        <w:t xml:space="preserve"> </w:t>
      </w:r>
    </w:p>
    <w:p w14:paraId="4E92A1AC" w14:textId="0CE3C0F8"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Gaps in information –include information on bikeways, heritage, the arts, water, energy and bushfire management;</w:t>
      </w:r>
    </w:p>
    <w:p w14:paraId="6A5135D3" w14:textId="77777777" w:rsidR="00B507BC" w:rsidRPr="00C71D28" w:rsidRDefault="00B507BC" w:rsidP="00422C5B">
      <w:pPr>
        <w:pStyle w:val="ListParagraph"/>
        <w:tabs>
          <w:tab w:val="left" w:pos="1134"/>
        </w:tabs>
        <w:ind w:left="1134"/>
        <w:jc w:val="both"/>
        <w:rPr>
          <w:rFonts w:ascii="Arial" w:hAnsi="Arial" w:cs="Arial"/>
        </w:rPr>
      </w:pPr>
    </w:p>
    <w:p w14:paraId="488AC089"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Residential Design Codes – assess applicability of proposed apartment codes to the City; apart from the 9m front setback requirement, what, if any, other variations could be considered as appropriate;</w:t>
      </w:r>
    </w:p>
    <w:p w14:paraId="0E091C4B" w14:textId="77777777" w:rsidR="00B507BC" w:rsidRPr="00C71D28" w:rsidRDefault="00B507BC" w:rsidP="00422C5B">
      <w:pPr>
        <w:pStyle w:val="ListParagraph"/>
        <w:tabs>
          <w:tab w:val="left" w:pos="1134"/>
        </w:tabs>
        <w:ind w:left="1134"/>
        <w:jc w:val="both"/>
        <w:rPr>
          <w:rFonts w:ascii="Arial" w:hAnsi="Arial" w:cs="Arial"/>
        </w:rPr>
      </w:pPr>
    </w:p>
    <w:p w14:paraId="0E8F1887"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Integration of long-term planning - align the Strategy Map and the City’s Strategic Community Plan;</w:t>
      </w:r>
    </w:p>
    <w:p w14:paraId="22ACBE20" w14:textId="77777777" w:rsidR="00B507BC" w:rsidRPr="00C71D28" w:rsidRDefault="00B507BC" w:rsidP="00422C5B">
      <w:pPr>
        <w:pStyle w:val="ListParagraph"/>
        <w:tabs>
          <w:tab w:val="left" w:pos="1134"/>
        </w:tabs>
        <w:ind w:left="1134"/>
        <w:jc w:val="both"/>
        <w:rPr>
          <w:rFonts w:ascii="Arial" w:hAnsi="Arial" w:cs="Arial"/>
        </w:rPr>
      </w:pPr>
    </w:p>
    <w:p w14:paraId="58068540"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Green Paper on planning administration – explore possible evolution of planning controls, implications of consolidation of planning instruments and potential options;</w:t>
      </w:r>
    </w:p>
    <w:p w14:paraId="0D32C7DD" w14:textId="77777777" w:rsidR="00B507BC" w:rsidRPr="00C71D28" w:rsidRDefault="00B507BC" w:rsidP="00422C5B">
      <w:pPr>
        <w:ind w:left="1134" w:hanging="567"/>
        <w:jc w:val="both"/>
        <w:rPr>
          <w:rFonts w:ascii="Arial" w:hAnsi="Arial" w:cs="Arial"/>
        </w:rPr>
      </w:pPr>
    </w:p>
    <w:p w14:paraId="702A1411" w14:textId="310B8D1F"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lastRenderedPageBreak/>
        <w:t xml:space="preserve">Character areas - define </w:t>
      </w:r>
      <w:r w:rsidR="00422C5B" w:rsidRPr="00C71D28">
        <w:rPr>
          <w:rFonts w:ascii="Arial" w:hAnsi="Arial" w:cs="Arial"/>
        </w:rPr>
        <w:t>precinct-based</w:t>
      </w:r>
      <w:r w:rsidRPr="00C71D28">
        <w:rPr>
          <w:rFonts w:ascii="Arial" w:hAnsi="Arial" w:cs="Arial"/>
        </w:rPr>
        <w:t xml:space="preserve"> neighbourhoods on land use, topography and subdivision pattern, particularly where there are opportunities to promote significant development nodes:</w:t>
      </w:r>
    </w:p>
    <w:p w14:paraId="1950C584" w14:textId="77777777" w:rsidR="00B507BC" w:rsidRPr="00C71D28" w:rsidRDefault="00B507BC" w:rsidP="00B507BC">
      <w:pPr>
        <w:ind w:left="1069"/>
        <w:rPr>
          <w:rFonts w:ascii="Arial" w:hAnsi="Arial" w:cs="Arial"/>
        </w:rPr>
      </w:pPr>
    </w:p>
    <w:p w14:paraId="4AB61DD0" w14:textId="77777777" w:rsidR="00B507BC" w:rsidRPr="00C71D28" w:rsidRDefault="00B507BC" w:rsidP="00251F5F">
      <w:pPr>
        <w:pStyle w:val="ListParagraph"/>
        <w:numPr>
          <w:ilvl w:val="1"/>
          <w:numId w:val="7"/>
        </w:numPr>
        <w:tabs>
          <w:tab w:val="left" w:pos="1701"/>
        </w:tabs>
        <w:ind w:left="1701" w:hanging="567"/>
        <w:jc w:val="both"/>
        <w:rPr>
          <w:rFonts w:ascii="Arial" w:hAnsi="Arial" w:cs="Arial"/>
        </w:rPr>
      </w:pPr>
      <w:r w:rsidRPr="00C71D28">
        <w:rPr>
          <w:rFonts w:ascii="Arial" w:hAnsi="Arial" w:cs="Arial"/>
        </w:rPr>
        <w:t>Town Centre – commercial, civic, cultural (Woolworths, Aldi)</w:t>
      </w:r>
    </w:p>
    <w:p w14:paraId="47A28BA1" w14:textId="77777777" w:rsidR="00B507BC" w:rsidRPr="00C71D28" w:rsidRDefault="00B507BC" w:rsidP="00251F5F">
      <w:pPr>
        <w:pStyle w:val="ListParagraph"/>
        <w:numPr>
          <w:ilvl w:val="1"/>
          <w:numId w:val="7"/>
        </w:numPr>
        <w:tabs>
          <w:tab w:val="left" w:pos="1701"/>
        </w:tabs>
        <w:ind w:left="1701" w:hanging="567"/>
        <w:jc w:val="both"/>
        <w:rPr>
          <w:rFonts w:ascii="Arial" w:hAnsi="Arial" w:cs="Arial"/>
        </w:rPr>
      </w:pPr>
      <w:r w:rsidRPr="00C71D28">
        <w:rPr>
          <w:rFonts w:ascii="Arial" w:hAnsi="Arial" w:cs="Arial"/>
        </w:rPr>
        <w:t xml:space="preserve">Riverfront – recreation (Sunset, </w:t>
      </w:r>
      <w:proofErr w:type="spellStart"/>
      <w:r w:rsidRPr="00C71D28">
        <w:rPr>
          <w:rFonts w:ascii="Arial" w:hAnsi="Arial" w:cs="Arial"/>
        </w:rPr>
        <w:t>Tawarri</w:t>
      </w:r>
      <w:proofErr w:type="spellEnd"/>
      <w:r w:rsidRPr="00C71D28">
        <w:rPr>
          <w:rFonts w:ascii="Arial" w:hAnsi="Arial" w:cs="Arial"/>
        </w:rPr>
        <w:t>, JWAAPS)</w:t>
      </w:r>
    </w:p>
    <w:p w14:paraId="41D37BE0" w14:textId="77777777" w:rsidR="00B507BC" w:rsidRPr="00C71D28" w:rsidRDefault="00B507BC" w:rsidP="00251F5F">
      <w:pPr>
        <w:pStyle w:val="ListParagraph"/>
        <w:numPr>
          <w:ilvl w:val="1"/>
          <w:numId w:val="7"/>
        </w:numPr>
        <w:tabs>
          <w:tab w:val="left" w:pos="1701"/>
        </w:tabs>
        <w:ind w:left="1701" w:hanging="567"/>
        <w:jc w:val="both"/>
        <w:rPr>
          <w:rFonts w:ascii="Arial" w:hAnsi="Arial" w:cs="Arial"/>
        </w:rPr>
      </w:pPr>
      <w:proofErr w:type="spellStart"/>
      <w:r w:rsidRPr="00C71D28">
        <w:rPr>
          <w:rFonts w:ascii="Arial" w:hAnsi="Arial" w:cs="Arial"/>
        </w:rPr>
        <w:t>Montario</w:t>
      </w:r>
      <w:proofErr w:type="spellEnd"/>
      <w:r w:rsidRPr="00C71D28">
        <w:rPr>
          <w:rFonts w:ascii="Arial" w:hAnsi="Arial" w:cs="Arial"/>
        </w:rPr>
        <w:t xml:space="preserve"> Quarter – mixed residential development (</w:t>
      </w:r>
      <w:proofErr w:type="spellStart"/>
      <w:r w:rsidRPr="00C71D28">
        <w:rPr>
          <w:rFonts w:ascii="Arial" w:hAnsi="Arial" w:cs="Arial"/>
        </w:rPr>
        <w:t>Landcorp</w:t>
      </w:r>
      <w:proofErr w:type="spellEnd"/>
      <w:r w:rsidRPr="00C71D28">
        <w:rPr>
          <w:rFonts w:ascii="Arial" w:hAnsi="Arial" w:cs="Arial"/>
        </w:rPr>
        <w:t xml:space="preserve">) </w:t>
      </w:r>
    </w:p>
    <w:p w14:paraId="694418CA" w14:textId="77777777" w:rsidR="00B507BC" w:rsidRPr="00C71D28" w:rsidRDefault="00B507BC" w:rsidP="00251F5F">
      <w:pPr>
        <w:pStyle w:val="ListParagraph"/>
        <w:numPr>
          <w:ilvl w:val="1"/>
          <w:numId w:val="7"/>
        </w:numPr>
        <w:tabs>
          <w:tab w:val="left" w:pos="1701"/>
        </w:tabs>
        <w:ind w:left="1701" w:hanging="567"/>
        <w:jc w:val="both"/>
        <w:rPr>
          <w:rFonts w:ascii="Arial" w:hAnsi="Arial" w:cs="Arial"/>
        </w:rPr>
      </w:pPr>
      <w:r w:rsidRPr="00C71D28">
        <w:rPr>
          <w:rFonts w:ascii="Arial" w:hAnsi="Arial" w:cs="Arial"/>
        </w:rPr>
        <w:t>Nedlands/Hollywood Village – aged care (Regis)</w:t>
      </w:r>
    </w:p>
    <w:p w14:paraId="7477E41B" w14:textId="77777777" w:rsidR="00B507BC" w:rsidRPr="00C71D28" w:rsidRDefault="00B507BC" w:rsidP="00251F5F">
      <w:pPr>
        <w:pStyle w:val="ListParagraph"/>
        <w:numPr>
          <w:ilvl w:val="1"/>
          <w:numId w:val="7"/>
        </w:numPr>
        <w:tabs>
          <w:tab w:val="left" w:pos="1701"/>
        </w:tabs>
        <w:ind w:left="1701" w:hanging="567"/>
        <w:jc w:val="both"/>
        <w:rPr>
          <w:rFonts w:ascii="Arial" w:hAnsi="Arial" w:cs="Arial"/>
        </w:rPr>
      </w:pPr>
      <w:r w:rsidRPr="00C71D28">
        <w:rPr>
          <w:rFonts w:ascii="Arial" w:hAnsi="Arial" w:cs="Arial"/>
        </w:rPr>
        <w:t>WWTP Innovation Hub – technology park (</w:t>
      </w:r>
      <w:proofErr w:type="spellStart"/>
      <w:r w:rsidRPr="00C71D28">
        <w:rPr>
          <w:rFonts w:ascii="Arial" w:hAnsi="Arial" w:cs="Arial"/>
        </w:rPr>
        <w:t>Watercorp</w:t>
      </w:r>
      <w:proofErr w:type="spellEnd"/>
      <w:r w:rsidRPr="00C71D28">
        <w:rPr>
          <w:rFonts w:ascii="Arial" w:hAnsi="Arial" w:cs="Arial"/>
        </w:rPr>
        <w:t>);</w:t>
      </w:r>
    </w:p>
    <w:p w14:paraId="3676E123" w14:textId="77777777" w:rsidR="00B507BC" w:rsidRPr="00C71D28" w:rsidRDefault="00B507BC" w:rsidP="00B507BC">
      <w:pPr>
        <w:ind w:left="1789"/>
        <w:rPr>
          <w:rFonts w:ascii="Arial" w:hAnsi="Arial" w:cs="Arial"/>
        </w:rPr>
      </w:pPr>
    </w:p>
    <w:p w14:paraId="09A7C2FA"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 xml:space="preserve">Lessons from submissions on LPS3 – options for overcoming major concerns, including density transitions between adjoining lots; </w:t>
      </w:r>
    </w:p>
    <w:p w14:paraId="03EF9A56" w14:textId="77777777" w:rsidR="00B507BC" w:rsidRPr="00C71D28" w:rsidRDefault="00B507BC" w:rsidP="00B507BC">
      <w:pPr>
        <w:tabs>
          <w:tab w:val="left" w:pos="851"/>
        </w:tabs>
        <w:ind w:left="1483" w:hanging="425"/>
        <w:rPr>
          <w:rFonts w:ascii="Arial" w:hAnsi="Arial" w:cs="Arial"/>
        </w:rPr>
      </w:pPr>
    </w:p>
    <w:p w14:paraId="1A007A7C"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Adjoining areas – brief discussion of land use/zoning along the boundaries of the City and an appropriate response (match or contrast);</w:t>
      </w:r>
    </w:p>
    <w:p w14:paraId="1F67A517" w14:textId="77777777" w:rsidR="00B507BC" w:rsidRPr="00C71D28" w:rsidRDefault="00B507BC" w:rsidP="00B507BC">
      <w:pPr>
        <w:tabs>
          <w:tab w:val="left" w:pos="851"/>
        </w:tabs>
        <w:ind w:left="1058"/>
        <w:rPr>
          <w:rFonts w:ascii="Arial" w:hAnsi="Arial" w:cs="Arial"/>
        </w:rPr>
      </w:pPr>
    </w:p>
    <w:p w14:paraId="6635261D" w14:textId="77777777" w:rsidR="00B507BC" w:rsidRPr="00C71D28" w:rsidRDefault="00B507BC" w:rsidP="00251F5F">
      <w:pPr>
        <w:pStyle w:val="ListParagraph"/>
        <w:numPr>
          <w:ilvl w:val="0"/>
          <w:numId w:val="6"/>
        </w:numPr>
        <w:tabs>
          <w:tab w:val="left" w:pos="1134"/>
        </w:tabs>
        <w:ind w:left="1134" w:hanging="567"/>
        <w:jc w:val="both"/>
        <w:rPr>
          <w:rFonts w:ascii="Arial" w:hAnsi="Arial" w:cs="Arial"/>
        </w:rPr>
      </w:pPr>
      <w:r w:rsidRPr="00C71D28">
        <w:rPr>
          <w:rFonts w:ascii="Arial" w:hAnsi="Arial" w:cs="Arial"/>
        </w:rPr>
        <w:t>City vision – discuss the city we could be, illustrating future options.</w:t>
      </w:r>
    </w:p>
    <w:p w14:paraId="200420AC" w14:textId="57344403" w:rsidR="00B507BC" w:rsidRDefault="00B507BC" w:rsidP="00B507BC">
      <w:pPr>
        <w:pStyle w:val="BodyTextIndent"/>
        <w:tabs>
          <w:tab w:val="clear" w:pos="720"/>
        </w:tabs>
        <w:ind w:left="709"/>
        <w:rPr>
          <w:rFonts w:ascii="Arial" w:hAnsi="Arial" w:cs="Arial"/>
          <w:szCs w:val="24"/>
          <w:u w:val="single"/>
        </w:rPr>
      </w:pPr>
    </w:p>
    <w:p w14:paraId="0B220774" w14:textId="17524306" w:rsidR="00873FBB" w:rsidRDefault="007D1933" w:rsidP="00873FBB">
      <w:pPr>
        <w:pStyle w:val="BodyTextIndent"/>
        <w:tabs>
          <w:tab w:val="clear" w:pos="720"/>
        </w:tabs>
        <w:ind w:left="0"/>
        <w:rPr>
          <w:rFonts w:ascii="Arial" w:hAnsi="Arial" w:cs="Arial"/>
          <w:szCs w:val="24"/>
          <w:u w:val="single"/>
        </w:rPr>
      </w:pPr>
      <w:r>
        <w:rPr>
          <w:rFonts w:ascii="Arial" w:hAnsi="Arial" w:cs="Arial"/>
          <w:noProof/>
          <w:szCs w:val="24"/>
          <w:u w:val="single"/>
        </w:rPr>
        <w:pict w14:anchorId="18CDECA5">
          <v:rect id="_x0000_s1072" style="position:absolute;left:0;text-align:left;margin-left:-1.35pt;margin-top:14.8pt;width:421.05pt;height:96.1pt;z-index:-251622912" fillcolor="#d8d8d8" stroked="f"/>
        </w:pict>
      </w:r>
    </w:p>
    <w:p w14:paraId="28874753" w14:textId="7B683CB6" w:rsidR="00873FBB" w:rsidRDefault="00873FBB" w:rsidP="00873FBB">
      <w:pPr>
        <w:pStyle w:val="BodyTextIndent"/>
        <w:tabs>
          <w:tab w:val="clear" w:pos="720"/>
        </w:tabs>
        <w:ind w:left="0"/>
        <w:rPr>
          <w:rFonts w:ascii="Arial" w:hAnsi="Arial" w:cs="Arial"/>
          <w:szCs w:val="24"/>
          <w:u w:val="single"/>
        </w:rPr>
      </w:pPr>
      <w:r>
        <w:rPr>
          <w:rFonts w:ascii="Arial" w:hAnsi="Arial" w:cs="Arial"/>
          <w:szCs w:val="24"/>
          <w:u w:val="single"/>
        </w:rPr>
        <w:t>Procedural Motion</w:t>
      </w:r>
    </w:p>
    <w:p w14:paraId="2FC9C1E2" w14:textId="54DF00CA" w:rsidR="00873FBB" w:rsidRPr="006D752D" w:rsidRDefault="00873FBB" w:rsidP="0006291D">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6A1FDADC" w14:textId="1C66CFB1" w:rsidR="00873FBB" w:rsidRPr="006D752D" w:rsidRDefault="00873FBB" w:rsidP="0006291D">
      <w:pPr>
        <w:jc w:val="both"/>
        <w:rPr>
          <w:rFonts w:ascii="Arial" w:hAnsi="Arial" w:cs="Arial"/>
          <w:szCs w:val="24"/>
        </w:rPr>
      </w:pPr>
      <w:r w:rsidRPr="006D752D">
        <w:rPr>
          <w:rFonts w:ascii="Arial" w:hAnsi="Arial" w:cs="Arial"/>
          <w:szCs w:val="24"/>
        </w:rPr>
        <w:t xml:space="preserve">Seconded – Councillor </w:t>
      </w:r>
      <w:r w:rsidR="00412323">
        <w:rPr>
          <w:rFonts w:ascii="Arial" w:hAnsi="Arial" w:cs="Arial"/>
          <w:szCs w:val="24"/>
        </w:rPr>
        <w:t>Wetherall</w:t>
      </w:r>
    </w:p>
    <w:p w14:paraId="631C0901" w14:textId="77777777" w:rsidR="00873FBB" w:rsidRPr="006D752D" w:rsidRDefault="00873FBB" w:rsidP="0006291D">
      <w:pPr>
        <w:jc w:val="both"/>
        <w:rPr>
          <w:rFonts w:ascii="Arial" w:hAnsi="Arial" w:cs="Arial"/>
          <w:szCs w:val="24"/>
        </w:rPr>
      </w:pPr>
    </w:p>
    <w:p w14:paraId="7D0C8780" w14:textId="4A7CB8B0" w:rsidR="00412323" w:rsidRDefault="00873FBB" w:rsidP="00412323">
      <w:pPr>
        <w:jc w:val="both"/>
        <w:rPr>
          <w:rFonts w:ascii="Arial" w:hAnsi="Arial" w:cs="Arial"/>
          <w:b/>
          <w:szCs w:val="24"/>
        </w:rPr>
      </w:pPr>
      <w:bookmarkStart w:id="128" w:name="_Hlk531165901"/>
      <w:r w:rsidRPr="006D752D">
        <w:rPr>
          <w:rFonts w:ascii="Arial" w:hAnsi="Arial" w:cs="Arial"/>
          <w:b/>
          <w:szCs w:val="24"/>
        </w:rPr>
        <w:t xml:space="preserve">That </w:t>
      </w:r>
      <w:r>
        <w:rPr>
          <w:rFonts w:ascii="Arial" w:hAnsi="Arial" w:cs="Arial"/>
          <w:b/>
          <w:szCs w:val="24"/>
        </w:rPr>
        <w:t>this Motion be adjourned</w:t>
      </w:r>
      <w:r w:rsidR="00412323">
        <w:rPr>
          <w:rFonts w:ascii="Arial" w:hAnsi="Arial" w:cs="Arial"/>
          <w:b/>
          <w:szCs w:val="24"/>
        </w:rPr>
        <w:t xml:space="preserve"> to t</w:t>
      </w:r>
      <w:r w:rsidR="00412323" w:rsidRPr="00412323">
        <w:rPr>
          <w:rFonts w:ascii="Arial" w:hAnsi="Arial" w:cs="Arial"/>
          <w:b/>
          <w:szCs w:val="24"/>
        </w:rPr>
        <w:t>he Ordinary Meeting of Council in May 2019, or</w:t>
      </w:r>
      <w:r w:rsidR="00412323">
        <w:rPr>
          <w:rFonts w:ascii="Arial" w:hAnsi="Arial" w:cs="Arial"/>
          <w:b/>
          <w:szCs w:val="24"/>
        </w:rPr>
        <w:t xml:space="preserve"> o</w:t>
      </w:r>
      <w:r w:rsidR="00412323" w:rsidRPr="00412323">
        <w:rPr>
          <w:rFonts w:ascii="Arial" w:hAnsi="Arial" w:cs="Arial"/>
          <w:b/>
          <w:szCs w:val="24"/>
        </w:rPr>
        <w:t>ne month after L</w:t>
      </w:r>
      <w:r w:rsidR="00EA1AA1">
        <w:rPr>
          <w:rFonts w:ascii="Arial" w:hAnsi="Arial" w:cs="Arial"/>
          <w:b/>
          <w:szCs w:val="24"/>
        </w:rPr>
        <w:t xml:space="preserve">ocal </w:t>
      </w:r>
      <w:r w:rsidR="00412323" w:rsidRPr="00412323">
        <w:rPr>
          <w:rFonts w:ascii="Arial" w:hAnsi="Arial" w:cs="Arial"/>
          <w:b/>
          <w:szCs w:val="24"/>
        </w:rPr>
        <w:t>P</w:t>
      </w:r>
      <w:r w:rsidR="00EA1AA1">
        <w:rPr>
          <w:rFonts w:ascii="Arial" w:hAnsi="Arial" w:cs="Arial"/>
          <w:b/>
          <w:szCs w:val="24"/>
        </w:rPr>
        <w:t xml:space="preserve">lanning </w:t>
      </w:r>
      <w:r w:rsidR="00412323" w:rsidRPr="00412323">
        <w:rPr>
          <w:rFonts w:ascii="Arial" w:hAnsi="Arial" w:cs="Arial"/>
          <w:b/>
          <w:szCs w:val="24"/>
        </w:rPr>
        <w:t>S</w:t>
      </w:r>
      <w:r w:rsidR="00EA1AA1">
        <w:rPr>
          <w:rFonts w:ascii="Arial" w:hAnsi="Arial" w:cs="Arial"/>
          <w:b/>
          <w:szCs w:val="24"/>
        </w:rPr>
        <w:t xml:space="preserve">cheme </w:t>
      </w:r>
      <w:r w:rsidR="00412323" w:rsidRPr="00412323">
        <w:rPr>
          <w:rFonts w:ascii="Arial" w:hAnsi="Arial" w:cs="Arial"/>
          <w:b/>
          <w:szCs w:val="24"/>
        </w:rPr>
        <w:t>3 is gazetted, whichever occurs first.</w:t>
      </w:r>
    </w:p>
    <w:bookmarkEnd w:id="128"/>
    <w:p w14:paraId="79F7CBB2" w14:textId="1FFEC973" w:rsidR="00412323" w:rsidRDefault="00412323" w:rsidP="00412323">
      <w:pPr>
        <w:jc w:val="both"/>
        <w:rPr>
          <w:rFonts w:ascii="Arial" w:hAnsi="Arial" w:cs="Arial"/>
          <w:b/>
          <w:szCs w:val="24"/>
        </w:rPr>
      </w:pPr>
    </w:p>
    <w:p w14:paraId="0C830ABC" w14:textId="77777777" w:rsidR="00412323" w:rsidRPr="00412323" w:rsidRDefault="00412323" w:rsidP="00412323">
      <w:pPr>
        <w:jc w:val="both"/>
        <w:rPr>
          <w:rFonts w:ascii="Arial" w:hAnsi="Arial" w:cs="Arial"/>
          <w:szCs w:val="24"/>
        </w:rPr>
      </w:pPr>
    </w:p>
    <w:p w14:paraId="03708DB6" w14:textId="632E18B1" w:rsidR="00412323" w:rsidRPr="00412323" w:rsidRDefault="00412323" w:rsidP="00412323">
      <w:pPr>
        <w:ind w:left="-851"/>
        <w:jc w:val="both"/>
        <w:rPr>
          <w:rFonts w:ascii="Arial" w:hAnsi="Arial" w:cs="Arial"/>
          <w:szCs w:val="24"/>
        </w:rPr>
      </w:pPr>
      <w:r w:rsidRPr="00412323">
        <w:rPr>
          <w:rFonts w:ascii="Arial" w:hAnsi="Arial" w:cs="Arial"/>
          <w:szCs w:val="24"/>
        </w:rPr>
        <w:t>Councillor Horley left the room at 10.24 pm.</w:t>
      </w:r>
    </w:p>
    <w:p w14:paraId="7A761B35" w14:textId="58A8A43B" w:rsidR="00412323" w:rsidRPr="00412323" w:rsidRDefault="00412323" w:rsidP="00412323">
      <w:pPr>
        <w:jc w:val="both"/>
        <w:rPr>
          <w:rFonts w:ascii="Arial" w:hAnsi="Arial" w:cs="Arial"/>
          <w:b/>
          <w:szCs w:val="24"/>
        </w:rPr>
      </w:pPr>
    </w:p>
    <w:p w14:paraId="16664A04" w14:textId="58B15681" w:rsidR="00412323" w:rsidRPr="006D752D" w:rsidRDefault="007D1933" w:rsidP="00412323">
      <w:pPr>
        <w:jc w:val="both"/>
        <w:rPr>
          <w:rFonts w:ascii="Arial" w:hAnsi="Arial" w:cs="Arial"/>
          <w:szCs w:val="24"/>
        </w:rPr>
      </w:pPr>
      <w:r>
        <w:rPr>
          <w:rFonts w:ascii="Arial" w:hAnsi="Arial" w:cs="Arial"/>
          <w:b/>
          <w:noProof/>
          <w:szCs w:val="24"/>
        </w:rPr>
        <w:pict w14:anchorId="18CDECA5">
          <v:rect id="_x0000_s1073" style="position:absolute;left:0;text-align:left;margin-left:-1.35pt;margin-top:11.35pt;width:421.05pt;height:33.35pt;z-index:-251621888" fillcolor="#d8d8d8" stroked="f"/>
        </w:pict>
      </w:r>
    </w:p>
    <w:p w14:paraId="4D40949A" w14:textId="2A2D3B47" w:rsidR="00873FBB" w:rsidRPr="006D752D" w:rsidRDefault="00412323" w:rsidP="0006291D">
      <w:pPr>
        <w:jc w:val="right"/>
        <w:rPr>
          <w:rFonts w:ascii="Arial" w:hAnsi="Arial" w:cs="Arial"/>
          <w:b/>
          <w:szCs w:val="24"/>
        </w:rPr>
      </w:pPr>
      <w:r>
        <w:rPr>
          <w:rFonts w:ascii="Arial" w:hAnsi="Arial" w:cs="Arial"/>
          <w:b/>
          <w:szCs w:val="24"/>
        </w:rPr>
        <w:t>CARRIED 8/4</w:t>
      </w:r>
    </w:p>
    <w:p w14:paraId="4191B9BA" w14:textId="7EF10325" w:rsidR="00873FBB" w:rsidRPr="006D752D" w:rsidRDefault="00873FBB" w:rsidP="0006291D">
      <w:pPr>
        <w:jc w:val="right"/>
        <w:rPr>
          <w:rFonts w:ascii="Arial" w:hAnsi="Arial" w:cs="Arial"/>
          <w:b/>
          <w:szCs w:val="24"/>
        </w:rPr>
      </w:pPr>
      <w:r w:rsidRPr="006D752D">
        <w:rPr>
          <w:rFonts w:ascii="Arial" w:hAnsi="Arial" w:cs="Arial"/>
          <w:b/>
          <w:szCs w:val="24"/>
        </w:rPr>
        <w:t xml:space="preserve">(Against: </w:t>
      </w:r>
      <w:r w:rsidR="00412323">
        <w:rPr>
          <w:rFonts w:ascii="Arial" w:hAnsi="Arial" w:cs="Arial"/>
          <w:b/>
          <w:szCs w:val="24"/>
        </w:rPr>
        <w:t xml:space="preserve">Mayor Hipkins </w:t>
      </w:r>
      <w:proofErr w:type="spellStart"/>
      <w:r w:rsidRPr="006D752D">
        <w:rPr>
          <w:rFonts w:ascii="Arial" w:hAnsi="Arial" w:cs="Arial"/>
          <w:b/>
          <w:szCs w:val="24"/>
        </w:rPr>
        <w:t>Crs</w:t>
      </w:r>
      <w:proofErr w:type="spellEnd"/>
      <w:r w:rsidRPr="006D752D">
        <w:rPr>
          <w:rFonts w:ascii="Arial" w:hAnsi="Arial" w:cs="Arial"/>
          <w:b/>
          <w:szCs w:val="24"/>
        </w:rPr>
        <w:t xml:space="preserve">. </w:t>
      </w:r>
      <w:r w:rsidR="00412323">
        <w:rPr>
          <w:rFonts w:ascii="Arial" w:hAnsi="Arial" w:cs="Arial"/>
          <w:b/>
          <w:szCs w:val="24"/>
        </w:rPr>
        <w:t>James Shaw &amp; Smyth</w:t>
      </w:r>
      <w:r w:rsidRPr="006D752D">
        <w:rPr>
          <w:rFonts w:ascii="Arial" w:hAnsi="Arial" w:cs="Arial"/>
          <w:b/>
          <w:szCs w:val="24"/>
        </w:rPr>
        <w:t>)</w:t>
      </w:r>
    </w:p>
    <w:p w14:paraId="056A0EF8" w14:textId="7B087E5E" w:rsidR="00EF3F5B" w:rsidRDefault="00EF3F5B" w:rsidP="00B507BC">
      <w:pPr>
        <w:pStyle w:val="BodyTextIndent"/>
        <w:tabs>
          <w:tab w:val="clear" w:pos="720"/>
        </w:tabs>
        <w:ind w:left="709"/>
        <w:rPr>
          <w:rFonts w:ascii="Arial" w:hAnsi="Arial" w:cs="Arial"/>
          <w:szCs w:val="24"/>
          <w:u w:val="single"/>
        </w:rPr>
      </w:pPr>
    </w:p>
    <w:p w14:paraId="0FE4D3F6" w14:textId="641E9757" w:rsidR="00EF3F5B" w:rsidRDefault="00EF3F5B" w:rsidP="00B507BC">
      <w:pPr>
        <w:pStyle w:val="BodyTextIndent"/>
        <w:tabs>
          <w:tab w:val="clear" w:pos="720"/>
        </w:tabs>
        <w:ind w:left="709"/>
        <w:rPr>
          <w:rFonts w:ascii="Arial" w:hAnsi="Arial" w:cs="Arial"/>
          <w:szCs w:val="24"/>
          <w:u w:val="single"/>
        </w:rPr>
      </w:pPr>
    </w:p>
    <w:p w14:paraId="59661CCE" w14:textId="77777777" w:rsidR="00B507BC" w:rsidRPr="00B507BC" w:rsidRDefault="00B507BC" w:rsidP="00B507BC">
      <w:pPr>
        <w:pStyle w:val="BodyTextIndent"/>
        <w:tabs>
          <w:tab w:val="clear" w:pos="720"/>
        </w:tabs>
        <w:ind w:left="0"/>
        <w:rPr>
          <w:rFonts w:ascii="Arial" w:hAnsi="Arial" w:cs="Arial"/>
          <w:szCs w:val="24"/>
        </w:rPr>
      </w:pPr>
      <w:r w:rsidRPr="00B507BC">
        <w:rPr>
          <w:rFonts w:ascii="Arial" w:hAnsi="Arial" w:cs="Arial"/>
          <w:szCs w:val="24"/>
        </w:rPr>
        <w:t>Justification</w:t>
      </w:r>
    </w:p>
    <w:p w14:paraId="3D6BFF20" w14:textId="77777777" w:rsidR="00B507BC" w:rsidRDefault="00B507BC" w:rsidP="00B507BC">
      <w:pPr>
        <w:jc w:val="both"/>
      </w:pPr>
    </w:p>
    <w:p w14:paraId="732744DD" w14:textId="77777777" w:rsidR="00B507BC" w:rsidRDefault="00B507BC" w:rsidP="00B507BC">
      <w:pPr>
        <w:jc w:val="both"/>
        <w:rPr>
          <w:rFonts w:ascii="Arial" w:hAnsi="Arial" w:cs="Arial"/>
        </w:rPr>
      </w:pPr>
      <w:r w:rsidRPr="0058293C">
        <w:rPr>
          <w:rFonts w:ascii="Arial" w:hAnsi="Arial" w:cs="Arial"/>
        </w:rPr>
        <w:t>The City</w:t>
      </w:r>
      <w:r>
        <w:rPr>
          <w:rFonts w:ascii="Arial" w:hAnsi="Arial" w:cs="Arial"/>
        </w:rPr>
        <w:t xml:space="preserve">’s Local Planning Strategy was prepared in 2015, adopted by Council after advertising in August 2016 and approved by the Western Australian Planning Commission (WAPC) in September 2017.  </w:t>
      </w:r>
    </w:p>
    <w:p w14:paraId="4489D51C" w14:textId="77777777" w:rsidR="00B507BC" w:rsidRDefault="00B507BC" w:rsidP="00B507BC">
      <w:pPr>
        <w:jc w:val="both"/>
        <w:rPr>
          <w:rFonts w:ascii="Arial" w:hAnsi="Arial" w:cs="Arial"/>
        </w:rPr>
      </w:pPr>
    </w:p>
    <w:p w14:paraId="76C172B4" w14:textId="77777777" w:rsidR="00B507BC" w:rsidRDefault="00B507BC" w:rsidP="00B507BC">
      <w:pPr>
        <w:jc w:val="both"/>
        <w:rPr>
          <w:rFonts w:ascii="Arial" w:hAnsi="Arial" w:cs="Arial"/>
        </w:rPr>
      </w:pPr>
      <w:r>
        <w:rPr>
          <w:rFonts w:ascii="Arial" w:hAnsi="Arial" w:cs="Arial"/>
        </w:rPr>
        <w:t>It has now been over three years since the Strategy was prepared.  In the intervening period there has been a change in State Government, bringing a new emphasis on developing crown land assets, particularly around railway stations (</w:t>
      </w:r>
      <w:proofErr w:type="spellStart"/>
      <w:r>
        <w:rPr>
          <w:rFonts w:ascii="Arial" w:hAnsi="Arial" w:cs="Arial"/>
        </w:rPr>
        <w:t>Metronet</w:t>
      </w:r>
      <w:proofErr w:type="spellEnd"/>
      <w:r>
        <w:rPr>
          <w:rFonts w:ascii="Arial" w:hAnsi="Arial" w:cs="Arial"/>
        </w:rPr>
        <w:t>).  Significant administrative changes affecting town planning have also been signalled – the Green Paper foreshadowing legislative consolidation, a new Heritage Act and revised residential apartment codes.</w:t>
      </w:r>
    </w:p>
    <w:p w14:paraId="765A53EE" w14:textId="77777777" w:rsidR="00B507BC" w:rsidRDefault="00B507BC" w:rsidP="00B507BC">
      <w:pPr>
        <w:jc w:val="both"/>
        <w:rPr>
          <w:rFonts w:ascii="Arial" w:hAnsi="Arial" w:cs="Arial"/>
        </w:rPr>
      </w:pPr>
    </w:p>
    <w:p w14:paraId="0252CB13" w14:textId="77777777" w:rsidR="00B507BC" w:rsidRDefault="00B507BC" w:rsidP="00B507BC">
      <w:pPr>
        <w:jc w:val="both"/>
        <w:rPr>
          <w:rFonts w:ascii="Arial" w:hAnsi="Arial" w:cs="Arial"/>
        </w:rPr>
      </w:pPr>
      <w:r>
        <w:rPr>
          <w:rFonts w:ascii="Arial" w:hAnsi="Arial" w:cs="Arial"/>
        </w:rPr>
        <w:lastRenderedPageBreak/>
        <w:t xml:space="preserve">The advertising of the City’s Local Planning Scheme (LPS) has highlighted where the Strategy could be improved to better address current issues.  </w:t>
      </w:r>
    </w:p>
    <w:p w14:paraId="3D4543E3" w14:textId="77777777" w:rsidR="00B507BC" w:rsidRDefault="00B507BC" w:rsidP="00B507BC">
      <w:pPr>
        <w:jc w:val="both"/>
        <w:rPr>
          <w:rFonts w:ascii="Arial" w:hAnsi="Arial" w:cs="Arial"/>
        </w:rPr>
      </w:pPr>
    </w:p>
    <w:p w14:paraId="254A26D9" w14:textId="77777777" w:rsidR="00B507BC" w:rsidRDefault="00B507BC" w:rsidP="00B507BC">
      <w:pPr>
        <w:jc w:val="both"/>
        <w:rPr>
          <w:rFonts w:ascii="Arial" w:hAnsi="Arial" w:cs="Arial"/>
        </w:rPr>
      </w:pPr>
      <w:r>
        <w:rPr>
          <w:rFonts w:ascii="Arial" w:hAnsi="Arial" w:cs="Arial"/>
        </w:rPr>
        <w:t>Council resolved not to support a proposed revised LPS in July 2018, mainly because proposed residential densities were significantly higher than those in the adopted Strategy.  The Scheme is now with the WAPC for finalisation.</w:t>
      </w:r>
    </w:p>
    <w:p w14:paraId="28C112F9" w14:textId="77777777" w:rsidR="00B507BC" w:rsidRDefault="00B507BC" w:rsidP="00B507BC">
      <w:pPr>
        <w:ind w:left="709"/>
        <w:rPr>
          <w:rFonts w:ascii="Arial" w:hAnsi="Arial" w:cs="Arial"/>
        </w:rPr>
      </w:pPr>
    </w:p>
    <w:p w14:paraId="1201A085" w14:textId="77777777" w:rsidR="00B507BC" w:rsidRDefault="00B507BC" w:rsidP="00B507BC">
      <w:pPr>
        <w:jc w:val="both"/>
        <w:rPr>
          <w:rFonts w:ascii="Arial" w:hAnsi="Arial" w:cs="Arial"/>
        </w:rPr>
      </w:pPr>
      <w:r>
        <w:rPr>
          <w:rFonts w:ascii="Arial" w:hAnsi="Arial" w:cs="Arial"/>
        </w:rPr>
        <w:t>At some stage in the not too distant future the WAPC will advise the City of a revised LPS3.  When that time comes, the City must have a frame of reference for its response.  Going back to the Strategy that was adopted by Council in August 2016 is not an option.  Things have moved on – lessons have been learned from receipt of submissions on LPS3.  The City should take advantage of the delay in finalising LPS3 to take the opportunity to review its Local Planning Strategy.  As the Chairman of the WAPC advised when he met with the Council, a Planning Strategy can be reviewed at any time.  This does not mean a new Strategy is now proposed or would have to be advertised but simply an internal review should be undertaken as a prudent safeguard measure.</w:t>
      </w:r>
    </w:p>
    <w:p w14:paraId="49026B8E" w14:textId="77777777" w:rsidR="00B507BC" w:rsidRDefault="00B507BC" w:rsidP="00B507BC">
      <w:pPr>
        <w:jc w:val="both"/>
        <w:rPr>
          <w:rFonts w:ascii="Arial" w:hAnsi="Arial" w:cs="Arial"/>
        </w:rPr>
      </w:pPr>
    </w:p>
    <w:p w14:paraId="7CE4FB54" w14:textId="7CA083F1" w:rsidR="00B507BC" w:rsidRDefault="00B507BC" w:rsidP="00B507BC">
      <w:pPr>
        <w:jc w:val="both"/>
        <w:rPr>
          <w:rFonts w:ascii="Arial" w:hAnsi="Arial" w:cs="Arial"/>
        </w:rPr>
      </w:pPr>
      <w:r>
        <w:rPr>
          <w:rFonts w:ascii="Arial" w:hAnsi="Arial" w:cs="Arial"/>
        </w:rPr>
        <w:t xml:space="preserve">A review of the Strategy is not a major task, </w:t>
      </w:r>
      <w:r w:rsidR="008D2B55">
        <w:rPr>
          <w:rFonts w:ascii="Arial" w:hAnsi="Arial" w:cs="Arial"/>
        </w:rPr>
        <w:t>a</w:t>
      </w:r>
      <w:r>
        <w:rPr>
          <w:rFonts w:ascii="Arial" w:hAnsi="Arial" w:cs="Arial"/>
        </w:rPr>
        <w:t>s our Director has said, 80 per cent of it is facts and figures that won’t change.  The emphasis of the review should be to draw conclusions from the information collected, identify opportunities and constraints and more clearly present future options.</w:t>
      </w:r>
    </w:p>
    <w:p w14:paraId="778AB010" w14:textId="77777777" w:rsidR="00B507BC" w:rsidRDefault="00B507BC" w:rsidP="00B507BC">
      <w:pPr>
        <w:jc w:val="both"/>
        <w:rPr>
          <w:rFonts w:ascii="Arial" w:hAnsi="Arial" w:cs="Arial"/>
        </w:rPr>
      </w:pPr>
    </w:p>
    <w:p w14:paraId="1E913B0B" w14:textId="77777777" w:rsidR="00B507BC" w:rsidRDefault="00B507BC" w:rsidP="00B507BC">
      <w:pPr>
        <w:tabs>
          <w:tab w:val="left" w:pos="1276"/>
        </w:tabs>
        <w:jc w:val="both"/>
        <w:rPr>
          <w:rFonts w:ascii="Arial" w:hAnsi="Arial" w:cs="Arial"/>
        </w:rPr>
      </w:pPr>
      <w:r>
        <w:rPr>
          <w:rFonts w:ascii="Arial" w:hAnsi="Arial" w:cs="Arial"/>
        </w:rPr>
        <w:t xml:space="preserve">It is anticipated a review of the Local Planning Strategy will confirm the general thrust of the document approved by Council in August 2016 but with incremental improvements that will put the City in a better position to respond to the WAPC when it releases its version of LPS3. </w:t>
      </w:r>
    </w:p>
    <w:p w14:paraId="200BC0AE" w14:textId="480889B0" w:rsidR="00012C59" w:rsidRDefault="00012C59" w:rsidP="003516FF">
      <w:pPr>
        <w:numPr>
          <w:ilvl w:val="12"/>
          <w:numId w:val="0"/>
        </w:numPr>
        <w:shd w:val="clear" w:color="auto" w:fill="FFFFFF"/>
        <w:tabs>
          <w:tab w:val="left" w:pos="1440"/>
          <w:tab w:val="left" w:pos="2410"/>
          <w:tab w:val="left" w:pos="2977"/>
          <w:tab w:val="right" w:pos="8335"/>
          <w:tab w:val="right" w:pos="8505"/>
        </w:tabs>
        <w:jc w:val="both"/>
        <w:rPr>
          <w:rFonts w:ascii="Arial" w:hAnsi="Arial" w:cs="Arial"/>
          <w:szCs w:val="24"/>
        </w:rPr>
      </w:pPr>
    </w:p>
    <w:p w14:paraId="0A96F304" w14:textId="77777777" w:rsidR="002E0FD2" w:rsidRPr="002C19F4" w:rsidRDefault="002E0FD2" w:rsidP="003516FF">
      <w:pPr>
        <w:numPr>
          <w:ilvl w:val="12"/>
          <w:numId w:val="0"/>
        </w:numPr>
        <w:shd w:val="clear" w:color="auto" w:fill="FFFFFF"/>
        <w:tabs>
          <w:tab w:val="left" w:pos="1440"/>
          <w:tab w:val="left" w:pos="2410"/>
          <w:tab w:val="left" w:pos="2977"/>
          <w:tab w:val="right" w:pos="8335"/>
          <w:tab w:val="right" w:pos="8505"/>
        </w:tabs>
        <w:jc w:val="both"/>
        <w:rPr>
          <w:rFonts w:ascii="Arial" w:hAnsi="Arial" w:cs="Arial"/>
          <w:szCs w:val="24"/>
        </w:rPr>
      </w:pPr>
    </w:p>
    <w:p w14:paraId="200BC0AF" w14:textId="77777777" w:rsidR="00714DCA" w:rsidRPr="002C19F4" w:rsidRDefault="00714DCA" w:rsidP="003516FF">
      <w:pPr>
        <w:numPr>
          <w:ilvl w:val="12"/>
          <w:numId w:val="0"/>
        </w:numPr>
        <w:shd w:val="clear" w:color="auto" w:fill="FFFFFF"/>
        <w:tabs>
          <w:tab w:val="left" w:pos="1440"/>
          <w:tab w:val="left" w:pos="2410"/>
          <w:tab w:val="left" w:pos="2977"/>
          <w:tab w:val="right" w:pos="8335"/>
          <w:tab w:val="right" w:pos="8505"/>
        </w:tabs>
        <w:jc w:val="both"/>
        <w:rPr>
          <w:rFonts w:ascii="Arial" w:hAnsi="Arial" w:cs="Arial"/>
          <w:szCs w:val="24"/>
        </w:rPr>
      </w:pPr>
      <w:r w:rsidRPr="002C19F4">
        <w:rPr>
          <w:rFonts w:ascii="Arial" w:hAnsi="Arial" w:cs="Arial"/>
          <w:szCs w:val="24"/>
        </w:rPr>
        <w:t>Administration Comment</w:t>
      </w:r>
    </w:p>
    <w:p w14:paraId="200BC0B0" w14:textId="77777777" w:rsidR="00714DCA" w:rsidRPr="002C19F4" w:rsidRDefault="00714DCA" w:rsidP="003516FF">
      <w:pPr>
        <w:pStyle w:val="BodyTextIndent"/>
        <w:shd w:val="clear" w:color="auto" w:fill="FFFFFF"/>
        <w:tabs>
          <w:tab w:val="clear" w:pos="720"/>
        </w:tabs>
        <w:ind w:left="0"/>
        <w:rPr>
          <w:rFonts w:ascii="Arial" w:hAnsi="Arial" w:cs="Arial"/>
          <w:szCs w:val="24"/>
        </w:rPr>
      </w:pPr>
    </w:p>
    <w:p w14:paraId="01000B3C" w14:textId="77777777" w:rsidR="004C55C1" w:rsidRDefault="004C55C1" w:rsidP="004C55C1">
      <w:pPr>
        <w:ind w:right="259"/>
        <w:jc w:val="both"/>
        <w:rPr>
          <w:rFonts w:ascii="Arial" w:hAnsi="Arial" w:cs="Arial"/>
        </w:rPr>
      </w:pPr>
      <w:r>
        <w:rPr>
          <w:rFonts w:ascii="Arial" w:hAnsi="Arial" w:cs="Arial"/>
        </w:rPr>
        <w:t>The motion is not supported for the following reasons:</w:t>
      </w:r>
    </w:p>
    <w:p w14:paraId="79BBA734" w14:textId="77777777" w:rsidR="004C55C1" w:rsidRDefault="004C55C1" w:rsidP="004C55C1">
      <w:pPr>
        <w:ind w:right="259"/>
        <w:jc w:val="both"/>
        <w:rPr>
          <w:rFonts w:ascii="Arial" w:hAnsi="Arial" w:cs="Arial"/>
        </w:rPr>
      </w:pPr>
    </w:p>
    <w:p w14:paraId="2F0A6EC1" w14:textId="77777777" w:rsidR="004C55C1" w:rsidRDefault="004C55C1" w:rsidP="004C55C1">
      <w:pPr>
        <w:ind w:right="259"/>
        <w:jc w:val="both"/>
        <w:rPr>
          <w:rFonts w:ascii="Arial" w:hAnsi="Arial" w:cs="Arial"/>
        </w:rPr>
      </w:pPr>
      <w:r>
        <w:rPr>
          <w:rFonts w:ascii="Arial" w:hAnsi="Arial" w:cs="Arial"/>
        </w:rPr>
        <w:t xml:space="preserve">Since the endorsement of the Local Planning Strategy (Strategy) by the Western Australian Planning Commission (WAPC) in September 2017, the City of Nedlands has not experienced any significant changes in terms of population, housing, economy, employment, retail or commerce. Although State Government have signalled future planning reform through the release of the ‘Green Paper’, there have been no significant changes to State Planning Legislation since the Strategy’s endorsement. It is therefore considered there is insufficient justification to merit an amendment to the Strategy at this time. </w:t>
      </w:r>
    </w:p>
    <w:p w14:paraId="200BC0B1" w14:textId="1BFAEC3F" w:rsidR="00714DCA" w:rsidRDefault="00714DCA" w:rsidP="003516FF">
      <w:pPr>
        <w:pStyle w:val="BodyTextIndent"/>
        <w:shd w:val="clear" w:color="auto" w:fill="FFFFFF"/>
        <w:tabs>
          <w:tab w:val="clear" w:pos="720"/>
        </w:tabs>
        <w:ind w:left="0"/>
        <w:rPr>
          <w:rFonts w:ascii="Arial" w:hAnsi="Arial" w:cs="Arial"/>
          <w:szCs w:val="24"/>
        </w:rPr>
      </w:pPr>
    </w:p>
    <w:p w14:paraId="092A640A" w14:textId="77777777" w:rsidR="00513BCB" w:rsidRPr="00513BCB" w:rsidRDefault="00513BCB" w:rsidP="00513BCB">
      <w:pPr>
        <w:pStyle w:val="BodyTextIndent"/>
        <w:shd w:val="clear" w:color="auto" w:fill="FFFFFF"/>
        <w:ind w:left="0"/>
        <w:rPr>
          <w:rFonts w:ascii="Arial" w:hAnsi="Arial" w:cs="Arial"/>
          <w:szCs w:val="24"/>
        </w:rPr>
      </w:pPr>
      <w:r w:rsidRPr="00513BCB">
        <w:rPr>
          <w:rFonts w:ascii="Arial" w:hAnsi="Arial" w:cs="Arial"/>
          <w:szCs w:val="24"/>
        </w:rPr>
        <w:t xml:space="preserve">The justification provided for the motion predominantly relates to Local Planning Scheme 3 (LPS 3) and the influence of an amended Strategy in the determination process. Following Council’s resolution on LPS 3 in July, the Planning and Development (Local Planning Schemes) Regulations 2015 (Regulations) require that the WAPC, within 120 days of receiving Councils resolution and related documentation, consider the documents and make a </w:t>
      </w:r>
      <w:r w:rsidRPr="00513BCB">
        <w:rPr>
          <w:rFonts w:ascii="Arial" w:hAnsi="Arial" w:cs="Arial"/>
          <w:szCs w:val="24"/>
        </w:rPr>
        <w:lastRenderedPageBreak/>
        <w:t xml:space="preserve">recommendation to the Minister. The Minister will then </w:t>
      </w:r>
      <w:proofErr w:type="gramStart"/>
      <w:r w:rsidRPr="00513BCB">
        <w:rPr>
          <w:rFonts w:ascii="Arial" w:hAnsi="Arial" w:cs="Arial"/>
          <w:szCs w:val="24"/>
        </w:rPr>
        <w:t>make a determination</w:t>
      </w:r>
      <w:proofErr w:type="gramEnd"/>
      <w:r w:rsidRPr="00513BCB">
        <w:rPr>
          <w:rFonts w:ascii="Arial" w:hAnsi="Arial" w:cs="Arial"/>
          <w:szCs w:val="24"/>
        </w:rPr>
        <w:t xml:space="preserve"> and, if approved, LPS 3 will become operational on the date it is published in the Government Gazette. </w:t>
      </w:r>
    </w:p>
    <w:p w14:paraId="3A4C805E" w14:textId="77777777" w:rsidR="00513BCB" w:rsidRPr="00513BCB" w:rsidRDefault="00513BCB" w:rsidP="00513BCB">
      <w:pPr>
        <w:pStyle w:val="BodyTextIndent"/>
        <w:shd w:val="clear" w:color="auto" w:fill="FFFFFF"/>
        <w:ind w:left="0"/>
        <w:rPr>
          <w:rFonts w:ascii="Arial" w:hAnsi="Arial" w:cs="Arial"/>
          <w:szCs w:val="24"/>
        </w:rPr>
      </w:pPr>
    </w:p>
    <w:p w14:paraId="23E55A7C" w14:textId="487E9B87" w:rsidR="00513BCB" w:rsidRPr="00513BCB" w:rsidRDefault="00513BCB" w:rsidP="00513BCB">
      <w:pPr>
        <w:pStyle w:val="BodyTextIndent"/>
        <w:shd w:val="clear" w:color="auto" w:fill="FFFFFF"/>
        <w:ind w:left="0"/>
        <w:rPr>
          <w:rFonts w:ascii="Arial" w:hAnsi="Arial" w:cs="Arial"/>
          <w:szCs w:val="24"/>
        </w:rPr>
      </w:pPr>
      <w:r w:rsidRPr="00513BCB">
        <w:rPr>
          <w:rFonts w:ascii="Arial" w:hAnsi="Arial" w:cs="Arial"/>
          <w:szCs w:val="24"/>
        </w:rPr>
        <w:t>Officers from the Department of Planning, Lands and Heritage (DPLH) have indicated WAPC are likely to consider LPS 3 in December to meet the timeframe prescribed in the Regulations. Due</w:t>
      </w:r>
      <w:r w:rsidR="003E74C5">
        <w:rPr>
          <w:rFonts w:ascii="Arial" w:hAnsi="Arial" w:cs="Arial"/>
          <w:szCs w:val="24"/>
        </w:rPr>
        <w:t xml:space="preserve"> to</w:t>
      </w:r>
      <w:r w:rsidRPr="00513BCB">
        <w:rPr>
          <w:rFonts w:ascii="Arial" w:hAnsi="Arial" w:cs="Arial"/>
          <w:szCs w:val="24"/>
        </w:rPr>
        <w:t xml:space="preserve"> these timeframes, Officers do not anticipate an ability to prepare an amendment to the Strategy and it being endorsed prior to the Minister issuing a determination on LPS 3.</w:t>
      </w:r>
    </w:p>
    <w:p w14:paraId="30CD13B3" w14:textId="77777777" w:rsidR="00513BCB" w:rsidRPr="00513BCB" w:rsidRDefault="00513BCB" w:rsidP="00513BCB">
      <w:pPr>
        <w:pStyle w:val="BodyTextIndent"/>
        <w:shd w:val="clear" w:color="auto" w:fill="FFFFFF"/>
        <w:ind w:left="0"/>
        <w:rPr>
          <w:rFonts w:ascii="Arial" w:hAnsi="Arial" w:cs="Arial"/>
          <w:szCs w:val="24"/>
        </w:rPr>
      </w:pPr>
    </w:p>
    <w:p w14:paraId="0445E456" w14:textId="46798CE6" w:rsidR="00513BCB" w:rsidRDefault="00513BCB" w:rsidP="003516FF">
      <w:pPr>
        <w:pStyle w:val="BodyTextIndent"/>
        <w:shd w:val="clear" w:color="auto" w:fill="FFFFFF"/>
        <w:tabs>
          <w:tab w:val="clear" w:pos="720"/>
        </w:tabs>
        <w:ind w:left="0"/>
        <w:rPr>
          <w:rFonts w:ascii="Arial" w:hAnsi="Arial" w:cs="Arial"/>
          <w:szCs w:val="24"/>
        </w:rPr>
      </w:pPr>
      <w:r w:rsidRPr="00513BCB">
        <w:rPr>
          <w:rFonts w:ascii="Arial" w:hAnsi="Arial" w:cs="Arial"/>
          <w:szCs w:val="24"/>
        </w:rPr>
        <w:t>Furthermore, it is considered the matters raised in the motion can be appropriately addressed without an amendment to the Strategy as set out below.</w:t>
      </w:r>
    </w:p>
    <w:p w14:paraId="08EB81FF" w14:textId="5D189069" w:rsidR="002C19F4" w:rsidRDefault="002C19F4" w:rsidP="006053A2">
      <w:pPr>
        <w:pStyle w:val="BodyTextIndent"/>
        <w:tabs>
          <w:tab w:val="clear" w:pos="720"/>
        </w:tabs>
        <w:ind w:left="0"/>
        <w:rPr>
          <w:rFonts w:ascii="Arial" w:hAnsi="Arial" w:cs="Arial"/>
          <w:szCs w:val="24"/>
        </w:rPr>
      </w:pPr>
    </w:p>
    <w:p w14:paraId="7F4D3C75" w14:textId="77777777" w:rsidR="004B7FD8" w:rsidRPr="004B7FD8" w:rsidRDefault="004B7FD8" w:rsidP="004B7FD8">
      <w:pPr>
        <w:pStyle w:val="BodyTextIndent"/>
        <w:ind w:left="0"/>
        <w:rPr>
          <w:rFonts w:ascii="Arial" w:hAnsi="Arial" w:cs="Arial"/>
          <w:szCs w:val="24"/>
        </w:rPr>
      </w:pPr>
      <w:r w:rsidRPr="004B7FD8">
        <w:rPr>
          <w:rFonts w:ascii="Arial" w:hAnsi="Arial" w:cs="Arial"/>
          <w:szCs w:val="24"/>
        </w:rPr>
        <w:t>The motion proposes a review of the Strategy to address a number of matters. These matters are not considered to create cause for the review of the Strategy.</w:t>
      </w:r>
    </w:p>
    <w:p w14:paraId="51155C6C" w14:textId="77777777" w:rsidR="004B7FD8" w:rsidRPr="004B7FD8" w:rsidRDefault="004B7FD8" w:rsidP="004B7FD8">
      <w:pPr>
        <w:pStyle w:val="BodyTextIndent"/>
        <w:ind w:left="0"/>
        <w:rPr>
          <w:rFonts w:ascii="Arial" w:hAnsi="Arial" w:cs="Arial"/>
          <w:szCs w:val="24"/>
        </w:rPr>
      </w:pPr>
    </w:p>
    <w:p w14:paraId="255E2921" w14:textId="604A782D" w:rsidR="00085CA5"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No. of additional residential units to be accommodated – establish basis of 4,400 units; provide staging for timed distribution of higher densities</w:t>
      </w:r>
    </w:p>
    <w:p w14:paraId="3B878841" w14:textId="40D77988" w:rsidR="004B7FD8" w:rsidRPr="004B7FD8" w:rsidRDefault="004B7FD8" w:rsidP="00085CA5">
      <w:pPr>
        <w:pStyle w:val="BodyTextIndent"/>
        <w:numPr>
          <w:ilvl w:val="0"/>
          <w:numId w:val="0"/>
        </w:numPr>
        <w:tabs>
          <w:tab w:val="clear" w:pos="720"/>
          <w:tab w:val="clear" w:pos="1440"/>
          <w:tab w:val="clear" w:pos="2410"/>
          <w:tab w:val="clear" w:pos="2977"/>
          <w:tab w:val="clear" w:pos="8335"/>
          <w:tab w:val="clear" w:pos="8505"/>
        </w:tabs>
        <w:ind w:left="930"/>
        <w:rPr>
          <w:rFonts w:ascii="Arial" w:hAnsi="Arial" w:cs="Arial"/>
          <w:szCs w:val="24"/>
        </w:rPr>
      </w:pPr>
      <w:r w:rsidRPr="004B7FD8">
        <w:rPr>
          <w:rFonts w:ascii="Arial" w:hAnsi="Arial" w:cs="Arial"/>
          <w:szCs w:val="24"/>
        </w:rPr>
        <w:t xml:space="preserve"> </w:t>
      </w:r>
    </w:p>
    <w:p w14:paraId="59830A77" w14:textId="77777777" w:rsidR="004B7FD8" w:rsidRPr="004B7FD8" w:rsidRDefault="004B7FD8" w:rsidP="00085CA5">
      <w:pPr>
        <w:pStyle w:val="BodyTextIndent"/>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 xml:space="preserve">Perth and Peel@3.5million (Perth and Peel), the State Government’s metropolitan planning strategy, sets out infill targets for Local Government Areas. A minimum target of 4320 additional dwellings has been set for the City of Nedlands to be achieved by 2050. </w:t>
      </w:r>
    </w:p>
    <w:p w14:paraId="133563CE" w14:textId="77777777" w:rsidR="004B7FD8" w:rsidRPr="004B7FD8" w:rsidRDefault="004B7FD8" w:rsidP="00085CA5">
      <w:pPr>
        <w:pStyle w:val="BodyTextIndent"/>
        <w:tabs>
          <w:tab w:val="clear" w:pos="720"/>
          <w:tab w:val="clear" w:pos="1440"/>
          <w:tab w:val="clear" w:pos="2410"/>
          <w:tab w:val="clear" w:pos="2977"/>
          <w:tab w:val="clear" w:pos="8335"/>
          <w:tab w:val="clear" w:pos="8505"/>
        </w:tabs>
        <w:ind w:left="567" w:hanging="567"/>
        <w:rPr>
          <w:rFonts w:ascii="Arial" w:hAnsi="Arial" w:cs="Arial"/>
          <w:szCs w:val="24"/>
        </w:rPr>
      </w:pPr>
    </w:p>
    <w:p w14:paraId="024290E2" w14:textId="77777777" w:rsidR="004B7FD8" w:rsidRPr="004B7FD8" w:rsidRDefault="004B7FD8" w:rsidP="00085CA5">
      <w:pPr>
        <w:pStyle w:val="BodyTextIndent"/>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Given the timeframes of the Regulations as advised above, Officers believe an amendment to the Strategy to re-examine the staging of increased density is unlikely to be endorsed (if supported by WAPC) prior to Minister considering of LPS 3.</w:t>
      </w:r>
    </w:p>
    <w:p w14:paraId="4EBCE6AC" w14:textId="77777777" w:rsidR="004B7FD8" w:rsidRPr="004B7FD8" w:rsidRDefault="004B7FD8" w:rsidP="004B7FD8">
      <w:pPr>
        <w:pStyle w:val="BodyTextIndent"/>
        <w:ind w:left="0"/>
        <w:rPr>
          <w:rFonts w:ascii="Arial" w:hAnsi="Arial" w:cs="Arial"/>
          <w:szCs w:val="24"/>
        </w:rPr>
      </w:pPr>
    </w:p>
    <w:p w14:paraId="3FEA33A5" w14:textId="01101035"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Residential Design Codes – additional requirements</w:t>
      </w:r>
    </w:p>
    <w:p w14:paraId="0EA6F96D" w14:textId="77777777" w:rsidR="00085CA5" w:rsidRPr="004B7FD8" w:rsidRDefault="00085CA5" w:rsidP="00085CA5">
      <w:pPr>
        <w:pStyle w:val="BodyTextIndent"/>
        <w:numPr>
          <w:ilvl w:val="0"/>
          <w:numId w:val="0"/>
        </w:numPr>
        <w:tabs>
          <w:tab w:val="clear" w:pos="720"/>
          <w:tab w:val="clear" w:pos="1440"/>
          <w:tab w:val="clear" w:pos="2410"/>
          <w:tab w:val="clear" w:pos="2977"/>
          <w:tab w:val="clear" w:pos="8335"/>
          <w:tab w:val="clear" w:pos="8505"/>
        </w:tabs>
        <w:ind w:left="930"/>
        <w:rPr>
          <w:rFonts w:ascii="Arial" w:hAnsi="Arial" w:cs="Arial"/>
          <w:szCs w:val="24"/>
        </w:rPr>
      </w:pPr>
    </w:p>
    <w:p w14:paraId="16CC25A6" w14:textId="77777777" w:rsidR="004B7FD8" w:rsidRPr="004B7FD8" w:rsidRDefault="004B7FD8" w:rsidP="00085CA5">
      <w:pPr>
        <w:pStyle w:val="BodyTextIndent"/>
        <w:ind w:left="567"/>
        <w:rPr>
          <w:rFonts w:ascii="Arial" w:hAnsi="Arial" w:cs="Arial"/>
          <w:szCs w:val="24"/>
        </w:rPr>
      </w:pPr>
      <w:r w:rsidRPr="004B7FD8">
        <w:rPr>
          <w:rFonts w:ascii="Arial" w:hAnsi="Arial" w:cs="Arial"/>
          <w:szCs w:val="24"/>
        </w:rPr>
        <w:t>Part 7.3.1 of the R-codes provides for the creation of Local Planning Policy to amend and/or replace certain deemed-to-comply provisions set out in Part 5 and/or Part 6 of the R-codes. The Local Government may with approval of the WAPC amend other provisions where it can be demonstrated the amendment is warranted due to a specific need in the locality. This Local Planning Policy can be commenced at any time.</w:t>
      </w:r>
    </w:p>
    <w:p w14:paraId="30CD0994" w14:textId="77777777" w:rsidR="004B7FD8" w:rsidRPr="004B7FD8" w:rsidRDefault="004B7FD8" w:rsidP="004B7FD8">
      <w:pPr>
        <w:pStyle w:val="BodyTextIndent"/>
        <w:ind w:left="0"/>
        <w:rPr>
          <w:rFonts w:ascii="Arial" w:hAnsi="Arial" w:cs="Arial"/>
          <w:szCs w:val="24"/>
        </w:rPr>
      </w:pPr>
    </w:p>
    <w:p w14:paraId="44F5360D" w14:textId="202330B3"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Additional information - bikeways, heritage, the arts, water, energy and bushfire management</w:t>
      </w:r>
    </w:p>
    <w:p w14:paraId="23CEB388" w14:textId="77777777" w:rsidR="00085CA5" w:rsidRPr="004B7FD8" w:rsidRDefault="00085CA5" w:rsidP="00085CA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0E276EE9" w14:textId="77777777" w:rsidR="004B7FD8" w:rsidRPr="004B7FD8" w:rsidRDefault="004B7FD8" w:rsidP="00D70295">
      <w:pPr>
        <w:pStyle w:val="BodyTextIndent"/>
        <w:tabs>
          <w:tab w:val="clear" w:pos="720"/>
          <w:tab w:val="clear" w:pos="1440"/>
          <w:tab w:val="clear" w:pos="2410"/>
          <w:tab w:val="clear" w:pos="2977"/>
          <w:tab w:val="clear" w:pos="8335"/>
          <w:tab w:val="clear" w:pos="8505"/>
        </w:tabs>
        <w:ind w:left="1134" w:hanging="567"/>
        <w:rPr>
          <w:rFonts w:ascii="Arial" w:hAnsi="Arial" w:cs="Arial"/>
          <w:szCs w:val="24"/>
        </w:rPr>
      </w:pPr>
      <w:r w:rsidRPr="004B7FD8">
        <w:rPr>
          <w:rFonts w:ascii="Arial" w:hAnsi="Arial" w:cs="Arial"/>
          <w:szCs w:val="24"/>
        </w:rPr>
        <w:t>•</w:t>
      </w:r>
      <w:r w:rsidRPr="004B7FD8">
        <w:rPr>
          <w:rFonts w:ascii="Arial" w:hAnsi="Arial" w:cs="Arial"/>
          <w:szCs w:val="24"/>
        </w:rPr>
        <w:tab/>
        <w:t>The cycle network is already included in the Strategy, but specific Bikeway locations are not identified in the Local Planning Strategy. An amendment to the Strategy could identify bike paths for further investigation, however this process can be undertaken outside of a Strategy amendment. An Integrated Transport Plan and subsequent Bike Plan for the City would address this issue.</w:t>
      </w:r>
    </w:p>
    <w:p w14:paraId="19D6A07C" w14:textId="77777777" w:rsidR="004B7FD8" w:rsidRPr="004B7FD8" w:rsidRDefault="004B7FD8" w:rsidP="00D70295">
      <w:pPr>
        <w:pStyle w:val="BodyTextIndent"/>
        <w:tabs>
          <w:tab w:val="clear" w:pos="720"/>
          <w:tab w:val="clear" w:pos="1440"/>
          <w:tab w:val="clear" w:pos="2410"/>
          <w:tab w:val="clear" w:pos="2977"/>
          <w:tab w:val="clear" w:pos="8335"/>
          <w:tab w:val="clear" w:pos="8505"/>
        </w:tabs>
        <w:ind w:left="1134" w:hanging="567"/>
        <w:rPr>
          <w:rFonts w:ascii="Arial" w:hAnsi="Arial" w:cs="Arial"/>
          <w:szCs w:val="24"/>
        </w:rPr>
      </w:pPr>
      <w:r w:rsidRPr="004B7FD8">
        <w:rPr>
          <w:rFonts w:ascii="Arial" w:hAnsi="Arial" w:cs="Arial"/>
          <w:szCs w:val="24"/>
        </w:rPr>
        <w:lastRenderedPageBreak/>
        <w:t>•</w:t>
      </w:r>
      <w:r w:rsidRPr="004B7FD8">
        <w:rPr>
          <w:rFonts w:ascii="Arial" w:hAnsi="Arial" w:cs="Arial"/>
          <w:szCs w:val="24"/>
        </w:rPr>
        <w:tab/>
        <w:t xml:space="preserve">The City has an endorsed Heritage List and Municipal Inventory. The Regulations provides for the Local Government to designate heritage areas to conserve and enhance the cultural significance of an area through special planning controls. This is done through a Local Planning Policy which can be commenced at any time. </w:t>
      </w:r>
    </w:p>
    <w:p w14:paraId="59D78598" w14:textId="77777777" w:rsidR="004B7FD8" w:rsidRPr="004B7FD8" w:rsidRDefault="004B7FD8" w:rsidP="00D70295">
      <w:pPr>
        <w:pStyle w:val="BodyTextIndent"/>
        <w:tabs>
          <w:tab w:val="clear" w:pos="720"/>
          <w:tab w:val="clear" w:pos="1440"/>
          <w:tab w:val="clear" w:pos="2410"/>
          <w:tab w:val="clear" w:pos="2977"/>
          <w:tab w:val="clear" w:pos="8335"/>
          <w:tab w:val="clear" w:pos="8505"/>
        </w:tabs>
        <w:ind w:left="1134" w:hanging="567"/>
        <w:rPr>
          <w:rFonts w:ascii="Arial" w:hAnsi="Arial" w:cs="Arial"/>
          <w:szCs w:val="24"/>
        </w:rPr>
      </w:pPr>
      <w:r w:rsidRPr="004B7FD8">
        <w:rPr>
          <w:rFonts w:ascii="Arial" w:hAnsi="Arial" w:cs="Arial"/>
          <w:szCs w:val="24"/>
        </w:rPr>
        <w:t>•</w:t>
      </w:r>
      <w:r w:rsidRPr="004B7FD8">
        <w:rPr>
          <w:rFonts w:ascii="Arial" w:hAnsi="Arial" w:cs="Arial"/>
          <w:szCs w:val="24"/>
        </w:rPr>
        <w:tab/>
        <w:t xml:space="preserve">The Department of Planning, Lands and Heritage and Department of Fire and Emergency Services administer Bushfire Management legislation. Bushfire prone areas are designated by the Fire and Emergency Services (FES) Commissioner and identified on the Map of Bush Fire Prone Areas. State Planning Policy 3.7, the Guidelines for Planning in Bushfire Prone Areas, and Schedule 2 (Deemed Provisions) of the Planning and Development (Local Planning Schemes) Amendment Regulations 2015 directs how land use should address bushfire risk management in Western Australia. As the Deemed Provisions form part of every Local Planning Scheme, no further information should be included in the Local Planning Scheme. It is considered the content currently provided in the endorsed Strategy in relation to Bushfire Management is appropriate to outline the relevant legislation.  </w:t>
      </w:r>
    </w:p>
    <w:p w14:paraId="3C2CFC2C" w14:textId="77777777" w:rsidR="004B7FD8" w:rsidRPr="004B7FD8" w:rsidRDefault="004B7FD8" w:rsidP="004B7FD8">
      <w:pPr>
        <w:pStyle w:val="BodyTextIndent"/>
        <w:ind w:left="0"/>
        <w:rPr>
          <w:rFonts w:ascii="Arial" w:hAnsi="Arial" w:cs="Arial"/>
          <w:szCs w:val="24"/>
        </w:rPr>
      </w:pPr>
    </w:p>
    <w:p w14:paraId="24D309AA" w14:textId="7E85C77E"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Align map with City’s Strategic Community Plan</w:t>
      </w:r>
    </w:p>
    <w:p w14:paraId="532CF37C" w14:textId="77777777" w:rsidR="00D70295" w:rsidRPr="004B7FD8" w:rsidRDefault="00D70295" w:rsidP="00D70295">
      <w:pPr>
        <w:pStyle w:val="BodyTextIndent"/>
        <w:numPr>
          <w:ilvl w:val="0"/>
          <w:numId w:val="0"/>
        </w:numPr>
        <w:ind w:left="930"/>
        <w:rPr>
          <w:rFonts w:ascii="Arial" w:hAnsi="Arial" w:cs="Arial"/>
          <w:szCs w:val="24"/>
        </w:rPr>
      </w:pPr>
    </w:p>
    <w:p w14:paraId="4F2684E4"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The Strategy can be amended to contain elements of the map included in the Strategic Community Plan which are consistent with relevant State Planning Policy. </w:t>
      </w:r>
    </w:p>
    <w:p w14:paraId="13C4F945" w14:textId="77777777" w:rsidR="004B7FD8" w:rsidRPr="004B7FD8" w:rsidRDefault="004B7FD8" w:rsidP="004B7FD8">
      <w:pPr>
        <w:pStyle w:val="BodyTextIndent"/>
        <w:ind w:left="0"/>
        <w:rPr>
          <w:rFonts w:ascii="Arial" w:hAnsi="Arial" w:cs="Arial"/>
          <w:szCs w:val="24"/>
        </w:rPr>
      </w:pPr>
    </w:p>
    <w:p w14:paraId="069B88C3" w14:textId="5054568D"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Re-examine railway corridor</w:t>
      </w:r>
    </w:p>
    <w:p w14:paraId="4E894CEB"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17DA5943"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The endorsed Strategy has examined the capacity of additional density being accommodated within walkable catchments of the train stations within the City of Nedlands and identifies these catchments on the Strategy map. The Strategy states around Loch Street and Karrakatta Stations, the residential lots are zoned R20-R40, many of which were developed in the early 2000s, and now provide limited opportunity for increased residential density.</w:t>
      </w:r>
    </w:p>
    <w:p w14:paraId="2E9F3090" w14:textId="77777777" w:rsidR="004B7FD8" w:rsidRPr="004B7FD8" w:rsidRDefault="004B7FD8" w:rsidP="004B7FD8">
      <w:pPr>
        <w:pStyle w:val="BodyTextIndent"/>
        <w:ind w:left="0"/>
        <w:rPr>
          <w:rFonts w:ascii="Arial" w:hAnsi="Arial" w:cs="Arial"/>
          <w:szCs w:val="24"/>
        </w:rPr>
      </w:pPr>
    </w:p>
    <w:p w14:paraId="2C16DA42"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A review could be undertaken to re-examine the potential for increased density in these locations to cater for additional growth of the City. Given the areas identified for increased density in draft LPS 3 it is recommended this is investigated as part of future review of LPS 3. </w:t>
      </w:r>
    </w:p>
    <w:p w14:paraId="03BFD692" w14:textId="77777777" w:rsidR="004B7FD8" w:rsidRPr="004B7FD8" w:rsidRDefault="004B7FD8" w:rsidP="004B7FD8">
      <w:pPr>
        <w:pStyle w:val="BodyTextIndent"/>
        <w:ind w:left="0"/>
        <w:rPr>
          <w:rFonts w:ascii="Arial" w:hAnsi="Arial" w:cs="Arial"/>
          <w:szCs w:val="24"/>
        </w:rPr>
      </w:pPr>
    </w:p>
    <w:p w14:paraId="7197422E" w14:textId="0458AA38"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Green Paper on planning administration</w:t>
      </w:r>
    </w:p>
    <w:p w14:paraId="5886C776"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52D2BFD1"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The green paper released for public comment in May 2018 proposed potential areas for planning reform. The Green Paper is an independent discussion paper and does not represent Government policy. Once State Government has a formal position on future planning reform the City can respond accordingly.</w:t>
      </w:r>
    </w:p>
    <w:p w14:paraId="7A159E59" w14:textId="5BF59E45" w:rsidR="004B7FD8" w:rsidRDefault="004B7FD8" w:rsidP="004B7FD8">
      <w:pPr>
        <w:pStyle w:val="BodyTextIndent"/>
        <w:ind w:left="0"/>
        <w:rPr>
          <w:rFonts w:ascii="Arial" w:hAnsi="Arial" w:cs="Arial"/>
          <w:szCs w:val="24"/>
        </w:rPr>
      </w:pPr>
    </w:p>
    <w:p w14:paraId="78C59148" w14:textId="77777777" w:rsidR="002E0FD2" w:rsidRPr="004B7FD8" w:rsidRDefault="002E0FD2" w:rsidP="004B7FD8">
      <w:pPr>
        <w:pStyle w:val="BodyTextIndent"/>
        <w:ind w:left="0"/>
        <w:rPr>
          <w:rFonts w:ascii="Arial" w:hAnsi="Arial" w:cs="Arial"/>
          <w:szCs w:val="24"/>
        </w:rPr>
      </w:pPr>
    </w:p>
    <w:p w14:paraId="2A68ABFA" w14:textId="459EDEA5"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lastRenderedPageBreak/>
        <w:t>Establish Precincts</w:t>
      </w:r>
    </w:p>
    <w:p w14:paraId="7AD0458A"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0C9A622D"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A precinct planning approach is possible for the ‘Town Centre’ through the development of Local Development Plans upon gazettal of LPS 3. </w:t>
      </w:r>
    </w:p>
    <w:p w14:paraId="19B50F59" w14:textId="77777777" w:rsidR="004B7FD8" w:rsidRPr="004B7FD8" w:rsidRDefault="004B7FD8" w:rsidP="004B7FD8">
      <w:pPr>
        <w:pStyle w:val="BodyTextIndent"/>
        <w:ind w:left="0"/>
        <w:rPr>
          <w:rFonts w:ascii="Arial" w:hAnsi="Arial" w:cs="Arial"/>
          <w:szCs w:val="24"/>
        </w:rPr>
      </w:pPr>
    </w:p>
    <w:p w14:paraId="521A893F" w14:textId="2308CB07"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 xml:space="preserve">Investigate responses to LPS 3 submissions </w:t>
      </w:r>
    </w:p>
    <w:p w14:paraId="236183D1"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5F100D67" w14:textId="77777777" w:rsidR="004B7FD8" w:rsidRPr="004B7FD8" w:rsidRDefault="004B7FD8" w:rsidP="00D70295">
      <w:pPr>
        <w:pStyle w:val="BodyTextIndent"/>
        <w:ind w:left="567"/>
        <w:rPr>
          <w:rFonts w:ascii="Arial" w:hAnsi="Arial" w:cs="Arial"/>
          <w:szCs w:val="24"/>
        </w:rPr>
      </w:pPr>
      <w:r w:rsidRPr="004B7FD8">
        <w:rPr>
          <w:rFonts w:ascii="Arial" w:hAnsi="Arial" w:cs="Arial"/>
          <w:szCs w:val="24"/>
        </w:rPr>
        <w:t xml:space="preserve">Concerns raised in submissions during advertising of LPS 3 should be addressed through statutory planning mechanisms in LPS 3 and subsequent Local Planning Policy. Should the Minister approve LPS 3 without the necessary statutory controls in place, the City has the ability to initiate Scheme Amendments to address identified planning issues. </w:t>
      </w:r>
    </w:p>
    <w:p w14:paraId="05DF0841" w14:textId="7283ABBF" w:rsidR="004B7FD8" w:rsidRDefault="004B7FD8" w:rsidP="004B7FD8">
      <w:pPr>
        <w:pStyle w:val="BodyTextIndent"/>
        <w:ind w:left="0"/>
        <w:rPr>
          <w:rFonts w:ascii="Arial" w:hAnsi="Arial" w:cs="Arial"/>
          <w:szCs w:val="24"/>
        </w:rPr>
      </w:pPr>
    </w:p>
    <w:p w14:paraId="584C654D" w14:textId="6F0AAC35" w:rsidR="004B7FD8" w:rsidRDefault="004B7FD8" w:rsidP="00251F5F">
      <w:pPr>
        <w:pStyle w:val="BodyTextIndent"/>
        <w:numPr>
          <w:ilvl w:val="0"/>
          <w:numId w:val="8"/>
        </w:numPr>
        <w:tabs>
          <w:tab w:val="clear" w:pos="720"/>
          <w:tab w:val="clear" w:pos="1440"/>
          <w:tab w:val="clear" w:pos="2410"/>
          <w:tab w:val="clear" w:pos="2977"/>
          <w:tab w:val="clear" w:pos="8335"/>
          <w:tab w:val="clear" w:pos="8505"/>
        </w:tabs>
        <w:ind w:left="567"/>
        <w:rPr>
          <w:rFonts w:ascii="Arial" w:hAnsi="Arial" w:cs="Arial"/>
          <w:szCs w:val="24"/>
        </w:rPr>
      </w:pPr>
      <w:r w:rsidRPr="004B7FD8">
        <w:rPr>
          <w:rFonts w:ascii="Arial" w:hAnsi="Arial" w:cs="Arial"/>
          <w:szCs w:val="24"/>
        </w:rPr>
        <w:t>City Vision</w:t>
      </w:r>
    </w:p>
    <w:p w14:paraId="077D71CE" w14:textId="77777777" w:rsidR="00D70295" w:rsidRPr="004B7FD8" w:rsidRDefault="00D70295" w:rsidP="00D70295">
      <w:pPr>
        <w:pStyle w:val="BodyTextIndent"/>
        <w:numPr>
          <w:ilvl w:val="0"/>
          <w:numId w:val="0"/>
        </w:numPr>
        <w:tabs>
          <w:tab w:val="clear" w:pos="720"/>
          <w:tab w:val="clear" w:pos="1440"/>
          <w:tab w:val="clear" w:pos="2410"/>
          <w:tab w:val="clear" w:pos="2977"/>
          <w:tab w:val="clear" w:pos="8335"/>
          <w:tab w:val="clear" w:pos="8505"/>
        </w:tabs>
        <w:ind w:left="567"/>
        <w:rPr>
          <w:rFonts w:ascii="Arial" w:hAnsi="Arial" w:cs="Arial"/>
          <w:szCs w:val="24"/>
        </w:rPr>
      </w:pPr>
    </w:p>
    <w:p w14:paraId="05D723F3" w14:textId="585056DE" w:rsidR="004B7FD8" w:rsidRDefault="004B7FD8" w:rsidP="00D70295">
      <w:pPr>
        <w:pStyle w:val="BodyTextIndent"/>
        <w:ind w:left="567"/>
        <w:rPr>
          <w:rFonts w:ascii="Arial" w:hAnsi="Arial" w:cs="Arial"/>
          <w:szCs w:val="24"/>
        </w:rPr>
      </w:pPr>
      <w:r w:rsidRPr="004B7FD8">
        <w:rPr>
          <w:rFonts w:ascii="Arial" w:hAnsi="Arial" w:cs="Arial"/>
          <w:szCs w:val="24"/>
        </w:rPr>
        <w:t xml:space="preserve">The endorsed Strategy contains a vision for the City which was informed by Our Vision 2030 and the subsequent Nedlands 2023 Strategic Community Plan. Should a Strategy amendment be progressed, a revised vision can be formulated. </w:t>
      </w:r>
    </w:p>
    <w:p w14:paraId="1D309209" w14:textId="6B5F2AF9" w:rsidR="00412323" w:rsidRDefault="00412323" w:rsidP="00D70295">
      <w:pPr>
        <w:pStyle w:val="BodyTextIndent"/>
        <w:ind w:left="567"/>
        <w:rPr>
          <w:rFonts w:ascii="Arial" w:hAnsi="Arial" w:cs="Arial"/>
          <w:szCs w:val="24"/>
        </w:rPr>
      </w:pPr>
    </w:p>
    <w:p w14:paraId="3D008C24" w14:textId="590D1A51" w:rsidR="00412323" w:rsidRDefault="00412323" w:rsidP="00D70295">
      <w:pPr>
        <w:pStyle w:val="BodyTextIndent"/>
        <w:ind w:left="567"/>
        <w:rPr>
          <w:rFonts w:ascii="Arial" w:hAnsi="Arial" w:cs="Arial"/>
          <w:szCs w:val="24"/>
        </w:rPr>
      </w:pPr>
    </w:p>
    <w:p w14:paraId="66B77C13" w14:textId="65DD5EAB" w:rsidR="00412323" w:rsidRDefault="00412323" w:rsidP="00412323">
      <w:pPr>
        <w:pStyle w:val="BodyTextIndent"/>
        <w:ind w:left="-851"/>
        <w:rPr>
          <w:rFonts w:ascii="Arial" w:hAnsi="Arial" w:cs="Arial"/>
          <w:szCs w:val="24"/>
        </w:rPr>
      </w:pPr>
      <w:r>
        <w:rPr>
          <w:rFonts w:ascii="Arial" w:hAnsi="Arial" w:cs="Arial"/>
          <w:szCs w:val="24"/>
        </w:rPr>
        <w:t>Councillor Horley returned to the room at 10.28 pm</w:t>
      </w:r>
    </w:p>
    <w:p w14:paraId="7885A4E7" w14:textId="4344F930" w:rsidR="00412323" w:rsidRDefault="00412323" w:rsidP="00412323">
      <w:pPr>
        <w:pStyle w:val="BodyTextIndent"/>
        <w:ind w:left="-851"/>
        <w:rPr>
          <w:rFonts w:ascii="Arial" w:hAnsi="Arial" w:cs="Arial"/>
          <w:szCs w:val="24"/>
        </w:rPr>
      </w:pPr>
    </w:p>
    <w:p w14:paraId="48187064" w14:textId="77777777" w:rsidR="00412323" w:rsidRDefault="00412323" w:rsidP="00412323">
      <w:pPr>
        <w:pStyle w:val="BodyTextIndent"/>
        <w:ind w:left="-851"/>
        <w:rPr>
          <w:rFonts w:ascii="Arial" w:hAnsi="Arial" w:cs="Arial"/>
          <w:szCs w:val="24"/>
        </w:rPr>
      </w:pPr>
    </w:p>
    <w:p w14:paraId="32890FCF" w14:textId="2CCFF3BC" w:rsidR="00412323" w:rsidRPr="004B7FD8" w:rsidRDefault="00412323" w:rsidP="00412323">
      <w:pPr>
        <w:pStyle w:val="BodyTextIndent"/>
        <w:ind w:left="-851"/>
        <w:rPr>
          <w:rFonts w:ascii="Arial" w:hAnsi="Arial" w:cs="Arial"/>
          <w:szCs w:val="24"/>
        </w:rPr>
      </w:pPr>
      <w:r>
        <w:rPr>
          <w:rFonts w:ascii="Arial" w:hAnsi="Arial" w:cs="Arial"/>
          <w:szCs w:val="24"/>
        </w:rPr>
        <w:t>Councillor Shaw left the room at 10.28 pm.</w:t>
      </w:r>
    </w:p>
    <w:p w14:paraId="1268FD97" w14:textId="77777777" w:rsidR="004B7FD8" w:rsidRDefault="004B7FD8" w:rsidP="006053A2">
      <w:pPr>
        <w:pStyle w:val="BodyTextIndent"/>
        <w:tabs>
          <w:tab w:val="clear" w:pos="720"/>
        </w:tabs>
        <w:ind w:left="0"/>
        <w:rPr>
          <w:rFonts w:ascii="Arial" w:hAnsi="Arial" w:cs="Arial"/>
          <w:szCs w:val="24"/>
        </w:rPr>
      </w:pPr>
    </w:p>
    <w:p w14:paraId="4A7D9554" w14:textId="77777777" w:rsidR="002C19F4" w:rsidRPr="009E6115" w:rsidRDefault="002C19F4" w:rsidP="002C19F4">
      <w:pPr>
        <w:tabs>
          <w:tab w:val="left" w:pos="720"/>
          <w:tab w:val="left" w:pos="1440"/>
          <w:tab w:val="left" w:pos="2410"/>
          <w:tab w:val="left" w:pos="2977"/>
          <w:tab w:val="right" w:pos="8505"/>
        </w:tabs>
        <w:rPr>
          <w:rFonts w:ascii="Arial" w:hAnsi="Arial" w:cs="Arial"/>
          <w:szCs w:val="24"/>
        </w:rPr>
      </w:pPr>
    </w:p>
    <w:p w14:paraId="4ED69BFE" w14:textId="1422CDDF" w:rsidR="002C19F4" w:rsidRPr="00FF1887" w:rsidRDefault="002C19F4" w:rsidP="002C19F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29" w:name="_Toc531600926"/>
      <w:r w:rsidRPr="006053A2">
        <w:rPr>
          <w:rFonts w:ascii="Arial" w:hAnsi="Arial" w:cs="Arial"/>
          <w:sz w:val="24"/>
          <w:szCs w:val="24"/>
          <w:u w:val="none"/>
        </w:rPr>
        <w:lastRenderedPageBreak/>
        <w:t xml:space="preserve">Councillor </w:t>
      </w:r>
      <w:r w:rsidR="000D2740">
        <w:rPr>
          <w:rFonts w:ascii="Arial" w:hAnsi="Arial" w:cs="Arial"/>
          <w:sz w:val="24"/>
          <w:szCs w:val="24"/>
          <w:u w:val="none"/>
        </w:rPr>
        <w:t>Wetherall</w:t>
      </w:r>
      <w:r w:rsidRPr="006053A2">
        <w:rPr>
          <w:rFonts w:ascii="Arial" w:hAnsi="Arial" w:cs="Arial"/>
          <w:sz w:val="24"/>
          <w:szCs w:val="24"/>
          <w:u w:val="none"/>
        </w:rPr>
        <w:t xml:space="preserve"> – </w:t>
      </w:r>
      <w:r w:rsidR="00C972C6">
        <w:rPr>
          <w:rFonts w:ascii="Arial" w:hAnsi="Arial" w:cs="Arial"/>
          <w:sz w:val="24"/>
          <w:szCs w:val="24"/>
          <w:u w:val="none"/>
        </w:rPr>
        <w:t>Residential Pro</w:t>
      </w:r>
      <w:r w:rsidR="008344F7">
        <w:rPr>
          <w:rFonts w:ascii="Arial" w:hAnsi="Arial" w:cs="Arial"/>
          <w:sz w:val="24"/>
          <w:szCs w:val="24"/>
          <w:u w:val="none"/>
        </w:rPr>
        <w:t>perty</w:t>
      </w:r>
      <w:bookmarkEnd w:id="129"/>
    </w:p>
    <w:p w14:paraId="1A2B4F5E" w14:textId="77777777" w:rsidR="002C19F4" w:rsidRPr="000F4521" w:rsidRDefault="002C19F4" w:rsidP="002C19F4">
      <w:pPr>
        <w:tabs>
          <w:tab w:val="left" w:pos="720"/>
          <w:tab w:val="left" w:pos="1440"/>
          <w:tab w:val="left" w:pos="2410"/>
          <w:tab w:val="left" w:pos="2977"/>
          <w:tab w:val="right" w:pos="8505"/>
        </w:tabs>
        <w:rPr>
          <w:rFonts w:ascii="Arial" w:hAnsi="Arial" w:cs="Arial"/>
          <w:szCs w:val="24"/>
        </w:rPr>
      </w:pPr>
    </w:p>
    <w:p w14:paraId="0A9098CD" w14:textId="76D69ADE" w:rsidR="002C19F4" w:rsidRDefault="008D6D6D" w:rsidP="002C19F4">
      <w:pPr>
        <w:pStyle w:val="BodyTextIndent"/>
        <w:tabs>
          <w:tab w:val="clear" w:pos="720"/>
        </w:tabs>
        <w:ind w:left="0"/>
        <w:rPr>
          <w:rFonts w:ascii="Arial" w:hAnsi="Arial" w:cs="Arial"/>
          <w:szCs w:val="24"/>
        </w:rPr>
      </w:pPr>
      <w:r>
        <w:rPr>
          <w:rFonts w:ascii="Arial" w:hAnsi="Arial" w:cs="Arial"/>
          <w:szCs w:val="24"/>
        </w:rPr>
        <w:t>On the 1 November 2018</w:t>
      </w:r>
      <w:r w:rsidR="002C19F4">
        <w:rPr>
          <w:rFonts w:ascii="Arial" w:hAnsi="Arial" w:cs="Arial"/>
          <w:szCs w:val="24"/>
        </w:rPr>
        <w:t xml:space="preserve"> Councillor </w:t>
      </w:r>
      <w:r>
        <w:rPr>
          <w:rFonts w:ascii="Arial" w:hAnsi="Arial" w:cs="Arial"/>
          <w:szCs w:val="24"/>
        </w:rPr>
        <w:t>Wetherall</w:t>
      </w:r>
      <w:r w:rsidR="002C19F4" w:rsidRPr="000F4521">
        <w:rPr>
          <w:rFonts w:ascii="Arial" w:hAnsi="Arial" w:cs="Arial"/>
          <w:szCs w:val="24"/>
        </w:rPr>
        <w:t xml:space="preserve"> gave notice of </w:t>
      </w:r>
      <w:r>
        <w:rPr>
          <w:rFonts w:ascii="Arial" w:hAnsi="Arial" w:cs="Arial"/>
          <w:szCs w:val="24"/>
        </w:rPr>
        <w:t>his</w:t>
      </w:r>
      <w:r w:rsidR="002C19F4" w:rsidRPr="000F4521">
        <w:rPr>
          <w:rFonts w:ascii="Arial" w:hAnsi="Arial" w:cs="Arial"/>
          <w:szCs w:val="24"/>
        </w:rPr>
        <w:t xml:space="preserve"> intention to move the following at </w:t>
      </w:r>
      <w:r w:rsidR="002C19F4">
        <w:rPr>
          <w:rFonts w:ascii="Arial" w:hAnsi="Arial" w:cs="Arial"/>
          <w:szCs w:val="24"/>
        </w:rPr>
        <w:t>this meeting</w:t>
      </w:r>
      <w:r w:rsidR="002C19F4" w:rsidRPr="000F4521">
        <w:rPr>
          <w:rFonts w:ascii="Arial" w:hAnsi="Arial" w:cs="Arial"/>
          <w:szCs w:val="24"/>
        </w:rPr>
        <w:t>.</w:t>
      </w:r>
    </w:p>
    <w:p w14:paraId="6842A72B" w14:textId="58A448ED" w:rsidR="002C19F4" w:rsidRDefault="002C19F4" w:rsidP="002D2B2B">
      <w:pPr>
        <w:pStyle w:val="BodyTextIndent"/>
        <w:tabs>
          <w:tab w:val="clear" w:pos="720"/>
        </w:tabs>
        <w:ind w:left="0"/>
        <w:rPr>
          <w:rFonts w:ascii="Arial" w:hAnsi="Arial" w:cs="Arial"/>
          <w:szCs w:val="24"/>
        </w:rPr>
      </w:pPr>
    </w:p>
    <w:p w14:paraId="18E0D67C" w14:textId="6BE7E4E1" w:rsidR="00EF3F5B" w:rsidRPr="006D752D" w:rsidRDefault="00EF3F5B" w:rsidP="00A70FDC">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04911D62" w14:textId="5E6BAE78" w:rsidR="00EF3F5B" w:rsidRPr="006D752D" w:rsidRDefault="00EF3F5B" w:rsidP="00A70FDC">
      <w:pPr>
        <w:jc w:val="both"/>
        <w:rPr>
          <w:rFonts w:ascii="Arial" w:hAnsi="Arial" w:cs="Arial"/>
          <w:szCs w:val="24"/>
        </w:rPr>
      </w:pPr>
      <w:r w:rsidRPr="006D752D">
        <w:rPr>
          <w:rFonts w:ascii="Arial" w:hAnsi="Arial" w:cs="Arial"/>
          <w:szCs w:val="24"/>
        </w:rPr>
        <w:t xml:space="preserve">Seconded – Councillor </w:t>
      </w:r>
      <w:r w:rsidR="00412323">
        <w:rPr>
          <w:rFonts w:ascii="Arial" w:hAnsi="Arial" w:cs="Arial"/>
          <w:szCs w:val="24"/>
        </w:rPr>
        <w:t>Hodsdon</w:t>
      </w:r>
    </w:p>
    <w:p w14:paraId="4E20E3E9" w14:textId="2C1F2052" w:rsidR="00EF3F5B" w:rsidRDefault="007D1933" w:rsidP="00A70FDC">
      <w:pPr>
        <w:jc w:val="both"/>
        <w:rPr>
          <w:rFonts w:ascii="Arial" w:hAnsi="Arial" w:cs="Arial"/>
          <w:szCs w:val="24"/>
        </w:rPr>
      </w:pPr>
      <w:r>
        <w:rPr>
          <w:rFonts w:ascii="Arial" w:hAnsi="Arial" w:cs="Arial"/>
          <w:b/>
          <w:noProof/>
          <w:sz w:val="28"/>
          <w:szCs w:val="24"/>
        </w:rPr>
        <w:pict w14:anchorId="18CDECA5">
          <v:rect id="_x0000_s1074" style="position:absolute;left:0;text-align:left;margin-left:-1.9pt;margin-top:14.85pt;width:421.05pt;height:210.8pt;z-index:-251620864" fillcolor="#d8d8d8" stroked="f"/>
        </w:pict>
      </w:r>
    </w:p>
    <w:p w14:paraId="46475E82" w14:textId="3EA08B07" w:rsidR="002E0FD2" w:rsidRPr="002E0FD2" w:rsidRDefault="002E0FD2" w:rsidP="00A70FDC">
      <w:pPr>
        <w:jc w:val="both"/>
        <w:rPr>
          <w:rFonts w:ascii="Arial" w:hAnsi="Arial" w:cs="Arial"/>
          <w:b/>
          <w:sz w:val="28"/>
          <w:szCs w:val="24"/>
        </w:rPr>
      </w:pPr>
      <w:r w:rsidRPr="002E0FD2">
        <w:rPr>
          <w:rFonts w:ascii="Arial" w:hAnsi="Arial" w:cs="Arial"/>
          <w:b/>
          <w:sz w:val="28"/>
          <w:szCs w:val="24"/>
        </w:rPr>
        <w:t>Council Resolution</w:t>
      </w:r>
    </w:p>
    <w:p w14:paraId="24A739BF" w14:textId="77777777" w:rsidR="002E0FD2" w:rsidRPr="006D752D" w:rsidRDefault="002E0FD2" w:rsidP="00A70FDC">
      <w:pPr>
        <w:jc w:val="both"/>
        <w:rPr>
          <w:rFonts w:ascii="Arial" w:hAnsi="Arial" w:cs="Arial"/>
          <w:szCs w:val="24"/>
        </w:rPr>
      </w:pPr>
    </w:p>
    <w:p w14:paraId="7BDBF434" w14:textId="79E7D1BA" w:rsidR="002D2B2B" w:rsidRPr="002D2B2B" w:rsidRDefault="002D2B2B" w:rsidP="002D2B2B">
      <w:pPr>
        <w:jc w:val="both"/>
        <w:rPr>
          <w:rFonts w:ascii="Arial" w:hAnsi="Arial" w:cs="Arial"/>
          <w:b/>
        </w:rPr>
      </w:pPr>
      <w:r w:rsidRPr="002D2B2B">
        <w:rPr>
          <w:rFonts w:ascii="Arial" w:hAnsi="Arial" w:cs="Arial"/>
          <w:b/>
        </w:rPr>
        <w:t xml:space="preserve">That Council requests </w:t>
      </w:r>
      <w:r w:rsidR="003132C1">
        <w:rPr>
          <w:rFonts w:ascii="Arial" w:hAnsi="Arial" w:cs="Arial"/>
          <w:b/>
        </w:rPr>
        <w:t>the CEO</w:t>
      </w:r>
      <w:r w:rsidRPr="002D2B2B">
        <w:rPr>
          <w:rFonts w:ascii="Arial" w:hAnsi="Arial" w:cs="Arial"/>
          <w:b/>
        </w:rPr>
        <w:t xml:space="preserve">: </w:t>
      </w:r>
    </w:p>
    <w:p w14:paraId="40346401" w14:textId="77777777" w:rsidR="002D2B2B" w:rsidRPr="002D2B2B" w:rsidRDefault="002D2B2B" w:rsidP="002D2B2B">
      <w:pPr>
        <w:jc w:val="both"/>
        <w:rPr>
          <w:rFonts w:ascii="Arial" w:hAnsi="Arial" w:cs="Arial"/>
        </w:rPr>
      </w:pPr>
    </w:p>
    <w:p w14:paraId="34ED509B" w14:textId="7ED0D242" w:rsidR="002D2B2B" w:rsidRPr="002D2B2B" w:rsidRDefault="00C80965" w:rsidP="00251F5F">
      <w:pPr>
        <w:pStyle w:val="ListParagraph"/>
        <w:numPr>
          <w:ilvl w:val="0"/>
          <w:numId w:val="9"/>
        </w:numPr>
        <w:ind w:left="567" w:hanging="567"/>
        <w:jc w:val="both"/>
        <w:rPr>
          <w:rFonts w:ascii="Arial" w:hAnsi="Arial" w:cs="Arial"/>
          <w:b/>
        </w:rPr>
      </w:pPr>
      <w:r>
        <w:rPr>
          <w:rFonts w:ascii="Arial" w:hAnsi="Arial" w:cs="Arial"/>
          <w:b/>
        </w:rPr>
        <w:t>t</w:t>
      </w:r>
      <w:r w:rsidR="002D2B2B" w:rsidRPr="002D2B2B">
        <w:rPr>
          <w:rFonts w:ascii="Arial" w:hAnsi="Arial" w:cs="Arial"/>
          <w:b/>
        </w:rPr>
        <w:t xml:space="preserve">o investigate and report to Council of the potential value to the </w:t>
      </w:r>
      <w:r w:rsidR="003132C1">
        <w:rPr>
          <w:rFonts w:ascii="Arial" w:hAnsi="Arial" w:cs="Arial"/>
          <w:b/>
        </w:rPr>
        <w:t>City of Nedlands</w:t>
      </w:r>
      <w:r w:rsidR="002D2B2B" w:rsidRPr="002D2B2B">
        <w:rPr>
          <w:rFonts w:ascii="Arial" w:hAnsi="Arial" w:cs="Arial"/>
          <w:b/>
        </w:rPr>
        <w:t xml:space="preserve"> of acquiring the residential property identified in the confidential attachment, for the purposes of creating an outdoor community facility if combined with adjacent </w:t>
      </w:r>
      <w:r w:rsidR="007C58F1">
        <w:rPr>
          <w:rFonts w:ascii="Arial" w:hAnsi="Arial" w:cs="Arial"/>
          <w:b/>
        </w:rPr>
        <w:t>City of Nedlands</w:t>
      </w:r>
      <w:r w:rsidR="002D2B2B" w:rsidRPr="002D2B2B">
        <w:rPr>
          <w:rFonts w:ascii="Arial" w:hAnsi="Arial" w:cs="Arial"/>
          <w:b/>
        </w:rPr>
        <w:t xml:space="preserve"> controlled land in this location</w:t>
      </w:r>
      <w:r w:rsidR="007C58F1">
        <w:rPr>
          <w:rFonts w:ascii="Arial" w:hAnsi="Arial" w:cs="Arial"/>
          <w:b/>
        </w:rPr>
        <w:t>;</w:t>
      </w:r>
      <w:r w:rsidR="002D2B2B" w:rsidRPr="002D2B2B">
        <w:rPr>
          <w:rFonts w:ascii="Arial" w:hAnsi="Arial" w:cs="Arial"/>
          <w:b/>
        </w:rPr>
        <w:t xml:space="preserve"> and</w:t>
      </w:r>
    </w:p>
    <w:p w14:paraId="0F3A26C6" w14:textId="77777777" w:rsidR="002D2B2B" w:rsidRPr="002D2B2B" w:rsidRDefault="002D2B2B" w:rsidP="002D2B2B">
      <w:pPr>
        <w:jc w:val="both"/>
        <w:rPr>
          <w:rFonts w:ascii="Arial" w:hAnsi="Arial" w:cs="Arial"/>
          <w:b/>
        </w:rPr>
      </w:pPr>
    </w:p>
    <w:p w14:paraId="44EE32F3" w14:textId="4037CB79" w:rsidR="002D2B2B" w:rsidRPr="002D2B2B" w:rsidRDefault="00C80965" w:rsidP="00251F5F">
      <w:pPr>
        <w:pStyle w:val="ListParagraph"/>
        <w:numPr>
          <w:ilvl w:val="0"/>
          <w:numId w:val="9"/>
        </w:numPr>
        <w:ind w:left="567" w:hanging="567"/>
        <w:jc w:val="both"/>
        <w:rPr>
          <w:rFonts w:ascii="Arial" w:hAnsi="Arial" w:cs="Arial"/>
          <w:b/>
        </w:rPr>
      </w:pPr>
      <w:r>
        <w:rPr>
          <w:rFonts w:ascii="Arial" w:hAnsi="Arial" w:cs="Arial"/>
          <w:b/>
        </w:rPr>
        <w:t>d</w:t>
      </w:r>
      <w:r w:rsidR="002D2B2B" w:rsidRPr="002D2B2B">
        <w:rPr>
          <w:rFonts w:ascii="Arial" w:hAnsi="Arial" w:cs="Arial"/>
          <w:b/>
        </w:rPr>
        <w:t xml:space="preserve">epending upon the conclusions of the abovementioned report, </w:t>
      </w:r>
      <w:r>
        <w:rPr>
          <w:rFonts w:ascii="Arial" w:hAnsi="Arial" w:cs="Arial"/>
          <w:b/>
        </w:rPr>
        <w:t>the CEO</w:t>
      </w:r>
      <w:r w:rsidR="002D2B2B" w:rsidRPr="002D2B2B">
        <w:rPr>
          <w:rFonts w:ascii="Arial" w:hAnsi="Arial" w:cs="Arial"/>
          <w:b/>
        </w:rPr>
        <w:t xml:space="preserve"> requests Council to authori</w:t>
      </w:r>
      <w:r w:rsidR="002F0720">
        <w:rPr>
          <w:rFonts w:ascii="Arial" w:hAnsi="Arial" w:cs="Arial"/>
          <w:b/>
        </w:rPr>
        <w:t>s</w:t>
      </w:r>
      <w:r w:rsidR="002D2B2B" w:rsidRPr="002D2B2B">
        <w:rPr>
          <w:rFonts w:ascii="Arial" w:hAnsi="Arial" w:cs="Arial"/>
          <w:b/>
        </w:rPr>
        <w:t>e negotiations with the current proprietor(s) of said property to secure a first right of refusal to acquire the property should it be offered for sale over the following 10 years from the date of the option agreement.</w:t>
      </w:r>
    </w:p>
    <w:p w14:paraId="468A8569" w14:textId="6411115A" w:rsidR="002D2B2B" w:rsidRDefault="002D2B2B" w:rsidP="002D2B2B">
      <w:pPr>
        <w:jc w:val="both"/>
        <w:rPr>
          <w:rFonts w:ascii="Arial" w:hAnsi="Arial" w:cs="Arial"/>
        </w:rPr>
      </w:pPr>
    </w:p>
    <w:p w14:paraId="7DD388C7" w14:textId="37332764" w:rsidR="00412323" w:rsidRDefault="00412323" w:rsidP="002D2B2B">
      <w:pPr>
        <w:jc w:val="both"/>
        <w:rPr>
          <w:rFonts w:ascii="Arial" w:hAnsi="Arial" w:cs="Arial"/>
        </w:rPr>
      </w:pPr>
    </w:p>
    <w:p w14:paraId="407AECC9" w14:textId="18379DAE" w:rsidR="00412323" w:rsidRDefault="00412323" w:rsidP="00412323">
      <w:pPr>
        <w:ind w:left="-851"/>
        <w:jc w:val="both"/>
        <w:rPr>
          <w:rFonts w:ascii="Arial" w:hAnsi="Arial" w:cs="Arial"/>
        </w:rPr>
      </w:pPr>
      <w:r>
        <w:rPr>
          <w:rFonts w:ascii="Arial" w:hAnsi="Arial" w:cs="Arial"/>
        </w:rPr>
        <w:t>Councillor McManus left the room at 10.29 pm.</w:t>
      </w:r>
    </w:p>
    <w:p w14:paraId="552388C7" w14:textId="0AEA893C" w:rsidR="00412323" w:rsidRDefault="00412323" w:rsidP="00412323">
      <w:pPr>
        <w:ind w:left="-851"/>
        <w:jc w:val="both"/>
        <w:rPr>
          <w:rFonts w:ascii="Arial" w:hAnsi="Arial" w:cs="Arial"/>
        </w:rPr>
      </w:pPr>
    </w:p>
    <w:p w14:paraId="629F7D04" w14:textId="77777777" w:rsidR="00412323" w:rsidRDefault="00412323" w:rsidP="00412323">
      <w:pPr>
        <w:ind w:left="-851"/>
        <w:jc w:val="both"/>
        <w:rPr>
          <w:rFonts w:ascii="Arial" w:hAnsi="Arial" w:cs="Arial"/>
        </w:rPr>
      </w:pPr>
    </w:p>
    <w:p w14:paraId="47D77FD0" w14:textId="118C8D2B" w:rsidR="00412323" w:rsidRDefault="00412323" w:rsidP="00412323">
      <w:pPr>
        <w:ind w:left="-851"/>
        <w:jc w:val="both"/>
        <w:rPr>
          <w:rFonts w:ascii="Arial" w:hAnsi="Arial" w:cs="Arial"/>
        </w:rPr>
      </w:pPr>
      <w:r>
        <w:rPr>
          <w:rFonts w:ascii="Arial" w:hAnsi="Arial" w:cs="Arial"/>
        </w:rPr>
        <w:t>Councillor Shaw returned to the room at 10.30 pm.</w:t>
      </w:r>
    </w:p>
    <w:p w14:paraId="58107878" w14:textId="77777777" w:rsidR="00412323" w:rsidRDefault="00412323" w:rsidP="00412323">
      <w:pPr>
        <w:ind w:left="-851"/>
        <w:jc w:val="both"/>
        <w:rPr>
          <w:rFonts w:ascii="Arial" w:hAnsi="Arial" w:cs="Arial"/>
        </w:rPr>
      </w:pPr>
    </w:p>
    <w:p w14:paraId="4277E3FD" w14:textId="77777777" w:rsidR="00412323" w:rsidRDefault="00412323" w:rsidP="00412323">
      <w:pPr>
        <w:ind w:left="-851"/>
        <w:jc w:val="both"/>
        <w:rPr>
          <w:rFonts w:ascii="Arial" w:hAnsi="Arial" w:cs="Arial"/>
        </w:rPr>
      </w:pPr>
    </w:p>
    <w:p w14:paraId="5D0EBB03" w14:textId="314F18D1" w:rsidR="00412323" w:rsidRDefault="00412323" w:rsidP="00412323">
      <w:pPr>
        <w:ind w:left="-851"/>
        <w:jc w:val="both"/>
        <w:rPr>
          <w:rFonts w:ascii="Arial" w:hAnsi="Arial" w:cs="Arial"/>
        </w:rPr>
      </w:pPr>
      <w:r>
        <w:rPr>
          <w:rFonts w:ascii="Arial" w:hAnsi="Arial" w:cs="Arial"/>
        </w:rPr>
        <w:t>Councillor McManus returned to the room at 10.31 pm</w:t>
      </w:r>
    </w:p>
    <w:p w14:paraId="0371ED68" w14:textId="44AD658E" w:rsidR="00412323" w:rsidRDefault="00412323" w:rsidP="00412323">
      <w:pPr>
        <w:ind w:left="-851"/>
        <w:jc w:val="both"/>
        <w:rPr>
          <w:rFonts w:ascii="Arial" w:hAnsi="Arial" w:cs="Arial"/>
        </w:rPr>
      </w:pPr>
    </w:p>
    <w:p w14:paraId="6874E5AA" w14:textId="77777777" w:rsidR="00412323" w:rsidRDefault="00412323" w:rsidP="00412323">
      <w:pPr>
        <w:ind w:left="-851"/>
        <w:jc w:val="both"/>
        <w:rPr>
          <w:rFonts w:ascii="Arial" w:hAnsi="Arial" w:cs="Arial"/>
        </w:rPr>
      </w:pPr>
    </w:p>
    <w:p w14:paraId="0EA1BBFB" w14:textId="20EC54CF" w:rsidR="00EF3F5B" w:rsidRPr="006D752D" w:rsidRDefault="0006291D" w:rsidP="00EF3F5B">
      <w:pPr>
        <w:jc w:val="right"/>
        <w:rPr>
          <w:rFonts w:ascii="Arial" w:hAnsi="Arial" w:cs="Arial"/>
          <w:b/>
          <w:szCs w:val="24"/>
        </w:rPr>
      </w:pPr>
      <w:r>
        <w:rPr>
          <w:rFonts w:ascii="Arial" w:hAnsi="Arial" w:cs="Arial"/>
          <w:b/>
          <w:szCs w:val="24"/>
        </w:rPr>
        <w:t>CARRIED 10/3</w:t>
      </w:r>
    </w:p>
    <w:p w14:paraId="6DB53ED5" w14:textId="1D9D366A" w:rsidR="00EF3F5B" w:rsidRPr="006D752D" w:rsidRDefault="00EF3F5B" w:rsidP="00EF3F5B">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06291D">
        <w:rPr>
          <w:rFonts w:ascii="Arial" w:hAnsi="Arial" w:cs="Arial"/>
          <w:b/>
          <w:szCs w:val="24"/>
        </w:rPr>
        <w:t>Mangano James &amp; Horley</w:t>
      </w:r>
      <w:r w:rsidRPr="006D752D">
        <w:rPr>
          <w:rFonts w:ascii="Arial" w:hAnsi="Arial" w:cs="Arial"/>
          <w:b/>
          <w:szCs w:val="24"/>
        </w:rPr>
        <w:t>)</w:t>
      </w:r>
    </w:p>
    <w:p w14:paraId="3485DDFB" w14:textId="19AF3317" w:rsidR="00EF3F5B" w:rsidRDefault="00EF3F5B" w:rsidP="002D2B2B">
      <w:pPr>
        <w:jc w:val="both"/>
        <w:rPr>
          <w:rFonts w:ascii="Arial" w:hAnsi="Arial" w:cs="Arial"/>
        </w:rPr>
      </w:pPr>
    </w:p>
    <w:p w14:paraId="699DE8D3" w14:textId="77777777" w:rsidR="008B31BC" w:rsidRPr="002D2B2B" w:rsidRDefault="008B31BC" w:rsidP="002D2B2B">
      <w:pPr>
        <w:jc w:val="both"/>
        <w:rPr>
          <w:rFonts w:ascii="Arial" w:hAnsi="Arial" w:cs="Arial"/>
        </w:rPr>
      </w:pPr>
    </w:p>
    <w:p w14:paraId="4B2CF183" w14:textId="77777777" w:rsidR="002D2B2B" w:rsidRPr="008B31BC" w:rsidRDefault="002D2B2B" w:rsidP="002D2B2B">
      <w:pPr>
        <w:jc w:val="both"/>
        <w:rPr>
          <w:rFonts w:ascii="Arial" w:hAnsi="Arial" w:cs="Arial"/>
        </w:rPr>
      </w:pPr>
      <w:r w:rsidRPr="008B31BC">
        <w:rPr>
          <w:rFonts w:ascii="Arial" w:hAnsi="Arial" w:cs="Arial"/>
        </w:rPr>
        <w:t>Justification</w:t>
      </w:r>
    </w:p>
    <w:p w14:paraId="163A1804" w14:textId="77777777" w:rsidR="002D2B2B" w:rsidRPr="002D2B2B" w:rsidRDefault="002D2B2B" w:rsidP="002D2B2B">
      <w:pPr>
        <w:jc w:val="both"/>
        <w:rPr>
          <w:rFonts w:ascii="Arial" w:hAnsi="Arial" w:cs="Arial"/>
        </w:rPr>
      </w:pPr>
    </w:p>
    <w:p w14:paraId="4DB81ABC" w14:textId="68AEF00D" w:rsidR="002D2B2B" w:rsidRDefault="002D2B2B" w:rsidP="002D2B2B">
      <w:pPr>
        <w:jc w:val="both"/>
        <w:rPr>
          <w:rFonts w:ascii="Arial" w:hAnsi="Arial" w:cs="Arial"/>
        </w:rPr>
      </w:pPr>
      <w:r w:rsidRPr="002D2B2B">
        <w:rPr>
          <w:rFonts w:ascii="Arial" w:hAnsi="Arial" w:cs="Arial"/>
        </w:rPr>
        <w:t>The subject property is adjacent to CON owned property and of sufficient area to allow an enhanced outdoor facility for provision of community services. Further details are provided in the confidential attachment.</w:t>
      </w:r>
    </w:p>
    <w:p w14:paraId="1A3C1C7C" w14:textId="69F9E62E" w:rsidR="008B31BC" w:rsidRDefault="008B31BC" w:rsidP="002D2B2B">
      <w:pPr>
        <w:jc w:val="both"/>
        <w:rPr>
          <w:rFonts w:ascii="Arial" w:hAnsi="Arial" w:cs="Arial"/>
        </w:rPr>
      </w:pPr>
    </w:p>
    <w:p w14:paraId="33005265" w14:textId="4127A475" w:rsidR="008B31BC" w:rsidRDefault="008B31BC" w:rsidP="002D2B2B">
      <w:pPr>
        <w:jc w:val="both"/>
        <w:rPr>
          <w:rFonts w:ascii="Arial" w:hAnsi="Arial" w:cs="Arial"/>
        </w:rPr>
      </w:pPr>
    </w:p>
    <w:p w14:paraId="28DCFEF6" w14:textId="412DF0C5" w:rsidR="002E0FD2" w:rsidRDefault="002E0FD2" w:rsidP="002D2B2B">
      <w:pPr>
        <w:jc w:val="both"/>
        <w:rPr>
          <w:rFonts w:ascii="Arial" w:hAnsi="Arial" w:cs="Arial"/>
        </w:rPr>
      </w:pPr>
    </w:p>
    <w:p w14:paraId="1A7A8165" w14:textId="68C2D2A3" w:rsidR="002E0FD2" w:rsidRDefault="002E0FD2" w:rsidP="002D2B2B">
      <w:pPr>
        <w:jc w:val="both"/>
        <w:rPr>
          <w:rFonts w:ascii="Arial" w:hAnsi="Arial" w:cs="Arial"/>
        </w:rPr>
      </w:pPr>
    </w:p>
    <w:p w14:paraId="151793FB" w14:textId="4494B2B7" w:rsidR="002E0FD2" w:rsidRDefault="002E0FD2" w:rsidP="002D2B2B">
      <w:pPr>
        <w:jc w:val="both"/>
        <w:rPr>
          <w:rFonts w:ascii="Arial" w:hAnsi="Arial" w:cs="Arial"/>
        </w:rPr>
      </w:pPr>
    </w:p>
    <w:p w14:paraId="1798E89B" w14:textId="602038C8" w:rsidR="002E0FD2" w:rsidRDefault="002E0FD2" w:rsidP="002D2B2B">
      <w:pPr>
        <w:jc w:val="both"/>
        <w:rPr>
          <w:rFonts w:ascii="Arial" w:hAnsi="Arial" w:cs="Arial"/>
        </w:rPr>
      </w:pPr>
    </w:p>
    <w:p w14:paraId="4F2F2C85" w14:textId="77777777" w:rsidR="002E0FD2" w:rsidRDefault="002E0FD2" w:rsidP="002D2B2B">
      <w:pPr>
        <w:jc w:val="both"/>
        <w:rPr>
          <w:rFonts w:ascii="Arial" w:hAnsi="Arial" w:cs="Arial"/>
        </w:rPr>
      </w:pPr>
    </w:p>
    <w:p w14:paraId="79005F5B" w14:textId="68D8D7AC" w:rsidR="008B31BC" w:rsidRDefault="008B31BC" w:rsidP="002D2B2B">
      <w:pPr>
        <w:jc w:val="both"/>
        <w:rPr>
          <w:rFonts w:ascii="Arial" w:hAnsi="Arial" w:cs="Arial"/>
        </w:rPr>
      </w:pPr>
      <w:r>
        <w:rPr>
          <w:rFonts w:ascii="Arial" w:hAnsi="Arial" w:cs="Arial"/>
        </w:rPr>
        <w:lastRenderedPageBreak/>
        <w:t>Administration Comment</w:t>
      </w:r>
    </w:p>
    <w:p w14:paraId="61D6DF70" w14:textId="0B46B27E" w:rsidR="008B31BC" w:rsidRDefault="008B31BC" w:rsidP="002D2B2B">
      <w:pPr>
        <w:jc w:val="both"/>
        <w:rPr>
          <w:rFonts w:ascii="Arial" w:hAnsi="Arial" w:cs="Arial"/>
        </w:rPr>
      </w:pPr>
    </w:p>
    <w:p w14:paraId="3CB72251" w14:textId="668013C2" w:rsidR="008B31BC" w:rsidRPr="00367757" w:rsidRDefault="008B31BC" w:rsidP="00251F5F">
      <w:pPr>
        <w:pStyle w:val="ListParagraph"/>
        <w:numPr>
          <w:ilvl w:val="0"/>
          <w:numId w:val="18"/>
        </w:numPr>
        <w:ind w:left="567" w:hanging="567"/>
        <w:jc w:val="both"/>
        <w:rPr>
          <w:rFonts w:ascii="Arial" w:hAnsi="Arial" w:cs="Arial"/>
        </w:rPr>
      </w:pPr>
      <w:r w:rsidRPr="00367757">
        <w:rPr>
          <w:rFonts w:ascii="Arial" w:hAnsi="Arial" w:cs="Arial"/>
        </w:rPr>
        <w:t>The purchase of the residential property identified in the confidential attachment has not been considered nor evaluated previously.  Administration will (if Council approves) investigate the value and cost of the proposed acquisition and include the analysis in the review and update of the Long</w:t>
      </w:r>
      <w:r>
        <w:rPr>
          <w:rFonts w:ascii="Arial" w:hAnsi="Arial" w:cs="Arial"/>
        </w:rPr>
        <w:t>-</w:t>
      </w:r>
      <w:r w:rsidRPr="00367757">
        <w:rPr>
          <w:rFonts w:ascii="Arial" w:hAnsi="Arial" w:cs="Arial"/>
        </w:rPr>
        <w:t>Term Plan scheduled for a briefing in February 2019.  Consideration will also be given to zoning amendments if required</w:t>
      </w:r>
      <w:r>
        <w:rPr>
          <w:rFonts w:ascii="Arial" w:hAnsi="Arial" w:cs="Arial"/>
        </w:rPr>
        <w:t>; and</w:t>
      </w:r>
    </w:p>
    <w:p w14:paraId="58AC4DC0" w14:textId="74424AE2" w:rsidR="008B31BC" w:rsidRPr="00367757" w:rsidRDefault="008B31BC" w:rsidP="008B31BC">
      <w:pPr>
        <w:ind w:left="567" w:hanging="567"/>
        <w:jc w:val="both"/>
        <w:rPr>
          <w:rFonts w:ascii="Arial" w:hAnsi="Arial" w:cs="Arial"/>
        </w:rPr>
      </w:pPr>
    </w:p>
    <w:p w14:paraId="652F9943" w14:textId="7BFDD010" w:rsidR="008B31BC" w:rsidRDefault="008B31BC" w:rsidP="00251F5F">
      <w:pPr>
        <w:pStyle w:val="ListParagraph"/>
        <w:numPr>
          <w:ilvl w:val="0"/>
          <w:numId w:val="18"/>
        </w:numPr>
        <w:ind w:left="567" w:hanging="567"/>
        <w:jc w:val="both"/>
        <w:rPr>
          <w:rFonts w:ascii="Arial" w:hAnsi="Arial" w:cs="Arial"/>
        </w:rPr>
      </w:pPr>
      <w:r w:rsidRPr="00367757">
        <w:rPr>
          <w:rFonts w:ascii="Arial" w:hAnsi="Arial" w:cs="Arial"/>
        </w:rPr>
        <w:t>Noted and dependent upon 1 above</w:t>
      </w:r>
      <w:r>
        <w:rPr>
          <w:rFonts w:ascii="Arial" w:hAnsi="Arial" w:cs="Arial"/>
        </w:rPr>
        <w:t>.</w:t>
      </w:r>
      <w:r w:rsidRPr="00367757">
        <w:rPr>
          <w:rFonts w:ascii="Arial" w:hAnsi="Arial" w:cs="Arial"/>
        </w:rPr>
        <w:t xml:space="preserve">  However, it is important to recognise that any negotiations to secure an option </w:t>
      </w:r>
      <w:r>
        <w:rPr>
          <w:rFonts w:ascii="Arial" w:hAnsi="Arial" w:cs="Arial"/>
        </w:rPr>
        <w:t>do not imply future value of the property, we understand that this is not the intent of the Notice of Motion and all communications with owners need to be open and transparent on this matter</w:t>
      </w:r>
      <w:r w:rsidR="0006291D">
        <w:rPr>
          <w:rFonts w:ascii="Arial" w:hAnsi="Arial" w:cs="Arial"/>
        </w:rPr>
        <w:t>.</w:t>
      </w:r>
    </w:p>
    <w:p w14:paraId="22602EB5" w14:textId="004BF598" w:rsidR="0006291D" w:rsidRDefault="0006291D" w:rsidP="0006291D">
      <w:pPr>
        <w:pStyle w:val="ListParagraph"/>
        <w:rPr>
          <w:rFonts w:ascii="Arial" w:hAnsi="Arial" w:cs="Arial"/>
        </w:rPr>
      </w:pPr>
    </w:p>
    <w:p w14:paraId="7D196C68" w14:textId="77777777" w:rsidR="0006291D" w:rsidRDefault="0006291D" w:rsidP="0006291D">
      <w:pPr>
        <w:pStyle w:val="ListParagraph"/>
        <w:rPr>
          <w:rFonts w:ascii="Arial" w:hAnsi="Arial" w:cs="Arial"/>
        </w:rPr>
      </w:pPr>
    </w:p>
    <w:p w14:paraId="5323E049" w14:textId="7CF664FE" w:rsidR="0006291D" w:rsidRDefault="0006291D" w:rsidP="0006291D">
      <w:pPr>
        <w:pStyle w:val="ListParagraph"/>
        <w:ind w:left="-851"/>
        <w:jc w:val="both"/>
        <w:rPr>
          <w:rFonts w:ascii="Arial" w:hAnsi="Arial" w:cs="Arial"/>
        </w:rPr>
      </w:pPr>
      <w:r>
        <w:rPr>
          <w:rFonts w:ascii="Arial" w:hAnsi="Arial" w:cs="Arial"/>
        </w:rPr>
        <w:t>Councillor de Lacy left the room at 10.48 pm.</w:t>
      </w:r>
    </w:p>
    <w:p w14:paraId="138D6BBF" w14:textId="77777777" w:rsidR="0006291D" w:rsidRPr="00367757" w:rsidRDefault="0006291D" w:rsidP="0006291D">
      <w:pPr>
        <w:pStyle w:val="ListParagraph"/>
        <w:jc w:val="both"/>
        <w:rPr>
          <w:rFonts w:ascii="Arial" w:hAnsi="Arial" w:cs="Arial"/>
        </w:rPr>
      </w:pPr>
    </w:p>
    <w:p w14:paraId="323A4758" w14:textId="77777777" w:rsidR="008B31BC" w:rsidRPr="002D2B2B" w:rsidRDefault="008B31BC" w:rsidP="002D2B2B">
      <w:pPr>
        <w:jc w:val="both"/>
        <w:rPr>
          <w:rFonts w:ascii="Arial" w:hAnsi="Arial" w:cs="Arial"/>
        </w:rPr>
      </w:pPr>
    </w:p>
    <w:p w14:paraId="7C5276F6" w14:textId="77777777" w:rsidR="002C19F4" w:rsidRDefault="002C19F4" w:rsidP="002C19F4">
      <w:pPr>
        <w:numPr>
          <w:ilvl w:val="12"/>
          <w:numId w:val="0"/>
        </w:numPr>
        <w:tabs>
          <w:tab w:val="left" w:pos="1440"/>
          <w:tab w:val="left" w:pos="2410"/>
          <w:tab w:val="left" w:pos="2977"/>
          <w:tab w:val="right" w:pos="8335"/>
          <w:tab w:val="right" w:pos="8505"/>
        </w:tabs>
        <w:jc w:val="both"/>
        <w:rPr>
          <w:rFonts w:ascii="Arial" w:hAnsi="Arial" w:cs="Arial"/>
          <w:szCs w:val="24"/>
        </w:rPr>
      </w:pPr>
    </w:p>
    <w:p w14:paraId="2345DEB5" w14:textId="6B8C4295" w:rsidR="002C19F4" w:rsidRDefault="002C19F4" w:rsidP="006053A2">
      <w:pPr>
        <w:pStyle w:val="BodyTextIndent"/>
        <w:tabs>
          <w:tab w:val="clear" w:pos="720"/>
        </w:tabs>
        <w:ind w:left="0"/>
        <w:rPr>
          <w:rFonts w:ascii="Arial" w:hAnsi="Arial" w:cs="Arial"/>
          <w:szCs w:val="24"/>
        </w:rPr>
      </w:pPr>
    </w:p>
    <w:p w14:paraId="17973CFC" w14:textId="4E3D7AE0" w:rsidR="002C19F4" w:rsidRPr="00FF1887" w:rsidRDefault="002C19F4" w:rsidP="002C19F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30" w:name="_Toc531600927"/>
      <w:r w:rsidRPr="006053A2">
        <w:rPr>
          <w:rFonts w:ascii="Arial" w:hAnsi="Arial" w:cs="Arial"/>
          <w:sz w:val="24"/>
          <w:szCs w:val="24"/>
          <w:u w:val="none"/>
        </w:rPr>
        <w:lastRenderedPageBreak/>
        <w:t xml:space="preserve">Councillor </w:t>
      </w:r>
      <w:r w:rsidR="00611231">
        <w:rPr>
          <w:rFonts w:ascii="Arial" w:hAnsi="Arial" w:cs="Arial"/>
          <w:sz w:val="24"/>
          <w:szCs w:val="24"/>
          <w:u w:val="none"/>
        </w:rPr>
        <w:t>Wetherall</w:t>
      </w:r>
      <w:r w:rsidRPr="006053A2">
        <w:rPr>
          <w:rFonts w:ascii="Arial" w:hAnsi="Arial" w:cs="Arial"/>
          <w:sz w:val="24"/>
          <w:szCs w:val="24"/>
          <w:u w:val="none"/>
        </w:rPr>
        <w:t xml:space="preserve"> – </w:t>
      </w:r>
      <w:r w:rsidR="00611231">
        <w:rPr>
          <w:rFonts w:ascii="Arial" w:hAnsi="Arial" w:cs="Arial"/>
          <w:sz w:val="24"/>
          <w:szCs w:val="24"/>
          <w:u w:val="none"/>
        </w:rPr>
        <w:t>Captain Stirling Hub Committee</w:t>
      </w:r>
      <w:bookmarkEnd w:id="130"/>
    </w:p>
    <w:p w14:paraId="200B571B" w14:textId="77777777" w:rsidR="002C19F4" w:rsidRPr="000F4521" w:rsidRDefault="002C19F4" w:rsidP="002C19F4">
      <w:pPr>
        <w:tabs>
          <w:tab w:val="left" w:pos="720"/>
          <w:tab w:val="left" w:pos="1440"/>
          <w:tab w:val="left" w:pos="2410"/>
          <w:tab w:val="left" w:pos="2977"/>
          <w:tab w:val="right" w:pos="8505"/>
        </w:tabs>
        <w:rPr>
          <w:rFonts w:ascii="Arial" w:hAnsi="Arial" w:cs="Arial"/>
          <w:szCs w:val="24"/>
        </w:rPr>
      </w:pPr>
    </w:p>
    <w:p w14:paraId="6E196C31" w14:textId="360A3B84" w:rsidR="002C19F4" w:rsidRDefault="005A652D" w:rsidP="002C19F4">
      <w:pPr>
        <w:pStyle w:val="BodyTextIndent"/>
        <w:tabs>
          <w:tab w:val="clear" w:pos="720"/>
        </w:tabs>
        <w:ind w:left="0"/>
        <w:rPr>
          <w:rFonts w:ascii="Arial" w:hAnsi="Arial" w:cs="Arial"/>
          <w:szCs w:val="24"/>
        </w:rPr>
      </w:pPr>
      <w:r>
        <w:rPr>
          <w:rFonts w:ascii="Arial" w:hAnsi="Arial" w:cs="Arial"/>
          <w:szCs w:val="24"/>
        </w:rPr>
        <w:t xml:space="preserve">On the 1 November 2018 </w:t>
      </w:r>
      <w:r w:rsidR="002C19F4">
        <w:rPr>
          <w:rFonts w:ascii="Arial" w:hAnsi="Arial" w:cs="Arial"/>
          <w:szCs w:val="24"/>
        </w:rPr>
        <w:t xml:space="preserve">Councillor </w:t>
      </w:r>
      <w:r>
        <w:rPr>
          <w:rFonts w:ascii="Arial" w:hAnsi="Arial" w:cs="Arial"/>
          <w:szCs w:val="24"/>
        </w:rPr>
        <w:t>Wetherall</w:t>
      </w:r>
      <w:r w:rsidR="002C19F4" w:rsidRPr="000F4521">
        <w:rPr>
          <w:rFonts w:ascii="Arial" w:hAnsi="Arial" w:cs="Arial"/>
          <w:szCs w:val="24"/>
        </w:rPr>
        <w:t xml:space="preserve"> gave notice of </w:t>
      </w:r>
      <w:r>
        <w:rPr>
          <w:rFonts w:ascii="Arial" w:hAnsi="Arial" w:cs="Arial"/>
          <w:szCs w:val="24"/>
        </w:rPr>
        <w:t>his</w:t>
      </w:r>
      <w:r w:rsidR="002C19F4" w:rsidRPr="000F4521">
        <w:rPr>
          <w:rFonts w:ascii="Arial" w:hAnsi="Arial" w:cs="Arial"/>
          <w:szCs w:val="24"/>
        </w:rPr>
        <w:t xml:space="preserve"> intention to move the following at </w:t>
      </w:r>
      <w:r w:rsidR="002C19F4">
        <w:rPr>
          <w:rFonts w:ascii="Arial" w:hAnsi="Arial" w:cs="Arial"/>
          <w:szCs w:val="24"/>
        </w:rPr>
        <w:t>this meeting</w:t>
      </w:r>
      <w:r w:rsidR="002C19F4" w:rsidRPr="000F4521">
        <w:rPr>
          <w:rFonts w:ascii="Arial" w:hAnsi="Arial" w:cs="Arial"/>
          <w:szCs w:val="24"/>
        </w:rPr>
        <w:t>.</w:t>
      </w:r>
    </w:p>
    <w:p w14:paraId="19D64090" w14:textId="794174E3" w:rsidR="00EF3F5B" w:rsidRPr="005C6EC9" w:rsidRDefault="005C6EC9" w:rsidP="00A70FDC">
      <w:pPr>
        <w:jc w:val="both"/>
        <w:rPr>
          <w:rFonts w:ascii="Arial" w:hAnsi="Arial" w:cs="Arial"/>
          <w:i/>
          <w:szCs w:val="24"/>
        </w:rPr>
      </w:pPr>
      <w:r>
        <w:rPr>
          <w:rFonts w:ascii="Arial" w:hAnsi="Arial" w:cs="Arial"/>
          <w:szCs w:val="24"/>
        </w:rPr>
        <w:t xml:space="preserve">                                                                                                                                                                                                                                                   </w:t>
      </w:r>
      <w:r w:rsidRPr="005C6EC9">
        <w:rPr>
          <w:rFonts w:ascii="Arial" w:hAnsi="Arial" w:cs="Arial"/>
          <w:i/>
          <w:szCs w:val="24"/>
        </w:rPr>
        <w:t xml:space="preserve">The Presiding member ruled that there are errors in this motion and would not accept the motion. </w:t>
      </w:r>
    </w:p>
    <w:p w14:paraId="70F63479" w14:textId="719CAEA0" w:rsidR="005C6EC9" w:rsidRDefault="005C6EC9" w:rsidP="00A70FDC">
      <w:pPr>
        <w:jc w:val="both"/>
        <w:rPr>
          <w:rFonts w:ascii="Arial" w:hAnsi="Arial" w:cs="Arial"/>
          <w:szCs w:val="24"/>
        </w:rPr>
      </w:pPr>
    </w:p>
    <w:p w14:paraId="22E4168E" w14:textId="77777777" w:rsidR="005C6EC9" w:rsidRDefault="005C6EC9" w:rsidP="00A70FDC">
      <w:pPr>
        <w:jc w:val="both"/>
        <w:rPr>
          <w:rFonts w:ascii="Arial" w:hAnsi="Arial" w:cs="Arial"/>
          <w:szCs w:val="24"/>
        </w:rPr>
      </w:pPr>
    </w:p>
    <w:p w14:paraId="73392373" w14:textId="780EFA13" w:rsidR="005C6EC9" w:rsidRPr="005C6EC9" w:rsidRDefault="005C6EC9" w:rsidP="005C6EC9">
      <w:pPr>
        <w:jc w:val="both"/>
        <w:rPr>
          <w:rFonts w:ascii="Arial" w:hAnsi="Arial" w:cs="Arial"/>
          <w:szCs w:val="24"/>
          <w:u w:val="single"/>
        </w:rPr>
      </w:pPr>
      <w:r w:rsidRPr="005C6EC9">
        <w:rPr>
          <w:rFonts w:ascii="Arial" w:hAnsi="Arial" w:cs="Arial"/>
          <w:szCs w:val="24"/>
          <w:u w:val="single"/>
        </w:rPr>
        <w:t>Dissent Motion</w:t>
      </w:r>
    </w:p>
    <w:p w14:paraId="27147136" w14:textId="705475D3" w:rsidR="005C6EC9" w:rsidRPr="006D752D" w:rsidRDefault="005C6EC9" w:rsidP="005C6EC9">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McManus</w:t>
      </w:r>
    </w:p>
    <w:p w14:paraId="5647E4D4" w14:textId="1EF2D11D" w:rsidR="005C6EC9" w:rsidRPr="006D752D" w:rsidRDefault="005C6EC9" w:rsidP="005C6EC9">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Argyle</w:t>
      </w:r>
    </w:p>
    <w:p w14:paraId="1F228C68" w14:textId="77777777" w:rsidR="005C6EC9" w:rsidRPr="006D752D" w:rsidRDefault="005C6EC9" w:rsidP="005C6EC9">
      <w:pPr>
        <w:jc w:val="both"/>
        <w:rPr>
          <w:rFonts w:ascii="Arial" w:hAnsi="Arial" w:cs="Arial"/>
          <w:szCs w:val="24"/>
        </w:rPr>
      </w:pPr>
    </w:p>
    <w:p w14:paraId="12DC768B" w14:textId="490B91C2" w:rsidR="005C6EC9" w:rsidRPr="002E0FD2" w:rsidRDefault="005C6EC9" w:rsidP="005C6EC9">
      <w:pPr>
        <w:jc w:val="both"/>
        <w:rPr>
          <w:rFonts w:ascii="Arial" w:hAnsi="Arial" w:cs="Arial"/>
          <w:szCs w:val="24"/>
        </w:rPr>
      </w:pPr>
      <w:r w:rsidRPr="002E0FD2">
        <w:rPr>
          <w:rFonts w:ascii="Arial" w:hAnsi="Arial" w:cs="Arial"/>
          <w:szCs w:val="24"/>
        </w:rPr>
        <w:t>That the ruling of the Presiding Member be disagreed with.</w:t>
      </w:r>
    </w:p>
    <w:p w14:paraId="32CEF986" w14:textId="49474672" w:rsidR="005C6EC9" w:rsidRDefault="005C6EC9" w:rsidP="005C6EC9">
      <w:pPr>
        <w:jc w:val="both"/>
        <w:rPr>
          <w:rFonts w:ascii="Arial" w:hAnsi="Arial" w:cs="Arial"/>
          <w:szCs w:val="24"/>
        </w:rPr>
      </w:pPr>
    </w:p>
    <w:p w14:paraId="4E66692B" w14:textId="49DD63B9" w:rsidR="005C6EC9" w:rsidRDefault="005C6EC9" w:rsidP="005C6EC9">
      <w:pPr>
        <w:jc w:val="both"/>
        <w:rPr>
          <w:rFonts w:ascii="Arial" w:hAnsi="Arial" w:cs="Arial"/>
          <w:szCs w:val="24"/>
        </w:rPr>
      </w:pPr>
    </w:p>
    <w:p w14:paraId="4D478686" w14:textId="265DB51A" w:rsidR="005C6EC9" w:rsidRDefault="005C6EC9" w:rsidP="005C6EC9">
      <w:pPr>
        <w:ind w:left="-851"/>
        <w:jc w:val="both"/>
        <w:rPr>
          <w:rFonts w:ascii="Arial" w:hAnsi="Arial" w:cs="Arial"/>
          <w:szCs w:val="24"/>
        </w:rPr>
      </w:pPr>
      <w:r>
        <w:rPr>
          <w:rFonts w:ascii="Arial" w:hAnsi="Arial" w:cs="Arial"/>
          <w:szCs w:val="24"/>
        </w:rPr>
        <w:t>Councillor de Lacy returned to the room at 10.51 pm.</w:t>
      </w:r>
    </w:p>
    <w:p w14:paraId="73F9721F" w14:textId="439BFAA2" w:rsidR="005C6EC9" w:rsidRDefault="005C6EC9" w:rsidP="005C6EC9">
      <w:pPr>
        <w:ind w:left="-851"/>
        <w:jc w:val="both"/>
        <w:rPr>
          <w:rFonts w:ascii="Arial" w:hAnsi="Arial" w:cs="Arial"/>
          <w:szCs w:val="24"/>
        </w:rPr>
      </w:pPr>
    </w:p>
    <w:p w14:paraId="51EAFDEE" w14:textId="77777777" w:rsidR="005C6EC9" w:rsidRPr="002E0FD2" w:rsidRDefault="005C6EC9" w:rsidP="005C6EC9">
      <w:pPr>
        <w:ind w:left="-851"/>
        <w:jc w:val="both"/>
        <w:rPr>
          <w:rFonts w:ascii="Arial" w:hAnsi="Arial" w:cs="Arial"/>
          <w:szCs w:val="24"/>
        </w:rPr>
      </w:pPr>
    </w:p>
    <w:p w14:paraId="2EBC6706" w14:textId="13569F0E" w:rsidR="005C6EC9" w:rsidRPr="002E0FD2" w:rsidRDefault="005C6EC9" w:rsidP="005C6EC9">
      <w:pPr>
        <w:jc w:val="right"/>
        <w:rPr>
          <w:rFonts w:ascii="Arial" w:hAnsi="Arial" w:cs="Arial"/>
          <w:szCs w:val="24"/>
        </w:rPr>
      </w:pPr>
      <w:r w:rsidRPr="002E0FD2">
        <w:rPr>
          <w:rFonts w:ascii="Arial" w:hAnsi="Arial" w:cs="Arial"/>
          <w:szCs w:val="24"/>
        </w:rPr>
        <w:t>L</w:t>
      </w:r>
      <w:r w:rsidR="002E0FD2">
        <w:rPr>
          <w:rFonts w:ascii="Arial" w:hAnsi="Arial" w:cs="Arial"/>
          <w:szCs w:val="24"/>
        </w:rPr>
        <w:t>OST</w:t>
      </w:r>
      <w:r w:rsidRPr="002E0FD2">
        <w:rPr>
          <w:rFonts w:ascii="Arial" w:hAnsi="Arial" w:cs="Arial"/>
          <w:szCs w:val="24"/>
        </w:rPr>
        <w:t xml:space="preserve"> 7/6</w:t>
      </w:r>
    </w:p>
    <w:p w14:paraId="0CC91152" w14:textId="48D34D84" w:rsidR="005C6EC9" w:rsidRPr="002E0FD2" w:rsidRDefault="005C6EC9" w:rsidP="005C6EC9">
      <w:pPr>
        <w:jc w:val="right"/>
        <w:rPr>
          <w:rFonts w:ascii="Arial" w:hAnsi="Arial" w:cs="Arial"/>
          <w:szCs w:val="24"/>
        </w:rPr>
      </w:pPr>
      <w:r w:rsidRPr="002E0FD2">
        <w:rPr>
          <w:rFonts w:ascii="Arial" w:hAnsi="Arial" w:cs="Arial"/>
          <w:szCs w:val="24"/>
        </w:rPr>
        <w:t xml:space="preserve">(Against: Mayor Hipkins </w:t>
      </w:r>
      <w:proofErr w:type="spellStart"/>
      <w:r w:rsidRPr="002E0FD2">
        <w:rPr>
          <w:rFonts w:ascii="Arial" w:hAnsi="Arial" w:cs="Arial"/>
          <w:szCs w:val="24"/>
        </w:rPr>
        <w:t>Crs</w:t>
      </w:r>
      <w:proofErr w:type="spellEnd"/>
      <w:r w:rsidRPr="002E0FD2">
        <w:rPr>
          <w:rFonts w:ascii="Arial" w:hAnsi="Arial" w:cs="Arial"/>
          <w:szCs w:val="24"/>
        </w:rPr>
        <w:t>. Mangano de Lacy Hay Shaw Horley Smyth)</w:t>
      </w:r>
    </w:p>
    <w:p w14:paraId="6C6A71EB" w14:textId="7594A097" w:rsidR="005C6EC9" w:rsidRDefault="005C6EC9" w:rsidP="00A70FDC">
      <w:pPr>
        <w:jc w:val="both"/>
        <w:rPr>
          <w:rFonts w:ascii="Arial" w:hAnsi="Arial" w:cs="Arial"/>
          <w:szCs w:val="24"/>
        </w:rPr>
      </w:pPr>
    </w:p>
    <w:p w14:paraId="61E1B1EC" w14:textId="77777777" w:rsidR="005C6EC9" w:rsidRDefault="005C6EC9" w:rsidP="00A70FDC">
      <w:pPr>
        <w:jc w:val="both"/>
        <w:rPr>
          <w:rFonts w:ascii="Arial" w:hAnsi="Arial" w:cs="Arial"/>
          <w:szCs w:val="24"/>
        </w:rPr>
      </w:pPr>
    </w:p>
    <w:p w14:paraId="3F00D25E" w14:textId="284BF28C" w:rsidR="007E1B73" w:rsidRPr="002E0FD2" w:rsidRDefault="007E1B73" w:rsidP="002C19F4">
      <w:pPr>
        <w:pStyle w:val="BodyTextIndent"/>
        <w:tabs>
          <w:tab w:val="clear" w:pos="720"/>
        </w:tabs>
        <w:ind w:left="0"/>
        <w:rPr>
          <w:rFonts w:ascii="Arial" w:hAnsi="Arial" w:cs="Arial"/>
          <w:szCs w:val="24"/>
        </w:rPr>
      </w:pPr>
      <w:r w:rsidRPr="002E0FD2">
        <w:rPr>
          <w:rFonts w:ascii="Arial" w:hAnsi="Arial" w:cs="Arial"/>
          <w:szCs w:val="24"/>
        </w:rPr>
        <w:t>Council:</w:t>
      </w:r>
    </w:p>
    <w:p w14:paraId="04A4B3D6" w14:textId="77777777" w:rsidR="007E1B73" w:rsidRPr="002E0FD2" w:rsidRDefault="007E1B73" w:rsidP="002C19F4">
      <w:pPr>
        <w:pStyle w:val="BodyTextIndent"/>
        <w:tabs>
          <w:tab w:val="clear" w:pos="720"/>
        </w:tabs>
        <w:ind w:left="0"/>
        <w:rPr>
          <w:rFonts w:ascii="Arial" w:hAnsi="Arial" w:cs="Arial"/>
          <w:szCs w:val="24"/>
        </w:rPr>
      </w:pPr>
    </w:p>
    <w:p w14:paraId="2A39BB32" w14:textId="06D6C418" w:rsidR="007E1B73" w:rsidRPr="002E0FD2" w:rsidRDefault="007E1B73" w:rsidP="00251F5F">
      <w:pPr>
        <w:pStyle w:val="ListParagraph"/>
        <w:numPr>
          <w:ilvl w:val="0"/>
          <w:numId w:val="14"/>
        </w:numPr>
        <w:ind w:left="567" w:hanging="567"/>
        <w:jc w:val="both"/>
        <w:rPr>
          <w:rFonts w:ascii="Arial" w:hAnsi="Arial" w:cs="Arial"/>
        </w:rPr>
      </w:pPr>
      <w:r w:rsidRPr="002E0FD2">
        <w:rPr>
          <w:rFonts w:ascii="Arial" w:hAnsi="Arial" w:cs="Arial"/>
        </w:rPr>
        <w:t xml:space="preserve">directs the CEO to:  </w:t>
      </w:r>
    </w:p>
    <w:p w14:paraId="03CF4549" w14:textId="77777777" w:rsidR="007E1B73" w:rsidRPr="002E0FD2" w:rsidRDefault="007E1B73" w:rsidP="007E1B73">
      <w:pPr>
        <w:jc w:val="both"/>
        <w:rPr>
          <w:rFonts w:ascii="Arial" w:hAnsi="Arial" w:cs="Arial"/>
        </w:rPr>
      </w:pPr>
    </w:p>
    <w:p w14:paraId="41A1A603" w14:textId="77777777" w:rsidR="007E1B73" w:rsidRPr="002E0FD2" w:rsidRDefault="007E1B73" w:rsidP="00251F5F">
      <w:pPr>
        <w:pStyle w:val="ListParagraph"/>
        <w:numPr>
          <w:ilvl w:val="0"/>
          <w:numId w:val="15"/>
        </w:numPr>
        <w:ind w:left="1134" w:hanging="567"/>
        <w:jc w:val="both"/>
        <w:rPr>
          <w:rFonts w:ascii="Arial" w:hAnsi="Arial" w:cs="Arial"/>
        </w:rPr>
      </w:pPr>
      <w:r w:rsidRPr="002E0FD2">
        <w:rPr>
          <w:rFonts w:ascii="Arial" w:hAnsi="Arial" w:cs="Arial"/>
        </w:rPr>
        <w:t xml:space="preserve">disband forthwith the </w:t>
      </w:r>
      <w:r w:rsidRPr="002E0FD2">
        <w:rPr>
          <w:rFonts w:ascii="Arial" w:hAnsi="Arial" w:cs="Arial"/>
          <w:bCs/>
        </w:rPr>
        <w:t>Captain Stirling Local Hub Steering Committee (</w:t>
      </w:r>
      <w:r w:rsidRPr="002E0FD2">
        <w:rPr>
          <w:rFonts w:ascii="Arial" w:hAnsi="Arial" w:cs="Arial"/>
        </w:rPr>
        <w:t>CSLHSC); and</w:t>
      </w:r>
    </w:p>
    <w:p w14:paraId="716A862C" w14:textId="77777777" w:rsidR="007E1B73" w:rsidRPr="002E0FD2" w:rsidRDefault="007E1B73" w:rsidP="007E1B73">
      <w:pPr>
        <w:jc w:val="both"/>
        <w:rPr>
          <w:rFonts w:ascii="Arial" w:hAnsi="Arial" w:cs="Arial"/>
        </w:rPr>
      </w:pPr>
    </w:p>
    <w:p w14:paraId="1EAA31F5" w14:textId="77777777" w:rsidR="007E1B73" w:rsidRPr="002E0FD2" w:rsidRDefault="007E1B73" w:rsidP="00251F5F">
      <w:pPr>
        <w:pStyle w:val="ListParagraph"/>
        <w:numPr>
          <w:ilvl w:val="0"/>
          <w:numId w:val="15"/>
        </w:numPr>
        <w:ind w:left="1134" w:hanging="567"/>
        <w:jc w:val="both"/>
        <w:rPr>
          <w:rFonts w:ascii="Arial" w:hAnsi="Arial" w:cs="Arial"/>
        </w:rPr>
      </w:pPr>
      <w:r w:rsidRPr="002E0FD2">
        <w:rPr>
          <w:rFonts w:ascii="Arial" w:hAnsi="Arial" w:cs="Arial"/>
        </w:rPr>
        <w:t xml:space="preserve">write to community members of the CSLHSC to thank them for their contributions, and advise that Council, with the assistance of Administration, will resume responsibility for all planning matters relating to the Neighbourhood Centre/Town Centre in </w:t>
      </w:r>
      <w:proofErr w:type="spellStart"/>
      <w:r w:rsidRPr="002E0FD2">
        <w:rPr>
          <w:rFonts w:ascii="Arial" w:hAnsi="Arial" w:cs="Arial"/>
        </w:rPr>
        <w:t>Melvista</w:t>
      </w:r>
      <w:proofErr w:type="spellEnd"/>
      <w:r w:rsidRPr="002E0FD2">
        <w:rPr>
          <w:rFonts w:ascii="Arial" w:hAnsi="Arial" w:cs="Arial"/>
        </w:rPr>
        <w:t xml:space="preserve"> Ward (including rezoning contingent upon the Woolworths development application for the Captain Stirling site).</w:t>
      </w:r>
    </w:p>
    <w:p w14:paraId="024B541B" w14:textId="77777777" w:rsidR="007E1B73" w:rsidRPr="002E0FD2" w:rsidRDefault="007E1B73" w:rsidP="007E1B73">
      <w:pPr>
        <w:jc w:val="both"/>
        <w:rPr>
          <w:rFonts w:ascii="Arial" w:hAnsi="Arial" w:cs="Arial"/>
        </w:rPr>
      </w:pPr>
    </w:p>
    <w:p w14:paraId="1EE649F5" w14:textId="04972705" w:rsidR="007E1B73" w:rsidRPr="002E0FD2" w:rsidRDefault="007E1B73" w:rsidP="00251F5F">
      <w:pPr>
        <w:pStyle w:val="ListParagraph"/>
        <w:numPr>
          <w:ilvl w:val="0"/>
          <w:numId w:val="14"/>
        </w:numPr>
        <w:ind w:left="567" w:hanging="567"/>
        <w:jc w:val="both"/>
        <w:rPr>
          <w:rFonts w:ascii="Arial" w:hAnsi="Arial" w:cs="Arial"/>
        </w:rPr>
      </w:pPr>
      <w:r w:rsidRPr="002E0FD2">
        <w:rPr>
          <w:rFonts w:ascii="Arial" w:hAnsi="Arial" w:cs="Arial"/>
        </w:rPr>
        <w:t>agrees to the formation of an informal Captain Stirling Hub Consultation Committee:</w:t>
      </w:r>
    </w:p>
    <w:p w14:paraId="03AFEDB0" w14:textId="77777777" w:rsidR="007E1B73" w:rsidRPr="002E0FD2" w:rsidRDefault="007E1B73" w:rsidP="007E1B73">
      <w:pPr>
        <w:jc w:val="both"/>
        <w:rPr>
          <w:rFonts w:ascii="Arial" w:hAnsi="Arial" w:cs="Arial"/>
        </w:rPr>
      </w:pPr>
    </w:p>
    <w:p w14:paraId="0F3E2D77" w14:textId="66926FA8" w:rsidR="007E1B73" w:rsidRPr="002E0FD2" w:rsidRDefault="007E1B73" w:rsidP="00251F5F">
      <w:pPr>
        <w:pStyle w:val="ListParagraph"/>
        <w:numPr>
          <w:ilvl w:val="0"/>
          <w:numId w:val="17"/>
        </w:numPr>
        <w:ind w:left="1134" w:hanging="567"/>
        <w:jc w:val="both"/>
        <w:rPr>
          <w:rFonts w:ascii="Arial" w:hAnsi="Arial" w:cs="Arial"/>
        </w:rPr>
      </w:pPr>
      <w:r w:rsidRPr="002E0FD2">
        <w:rPr>
          <w:rFonts w:ascii="Arial" w:hAnsi="Arial" w:cs="Arial"/>
        </w:rPr>
        <w:t>to facilitate information exchange between Council and residents and ratepayers</w:t>
      </w:r>
      <w:r w:rsidR="00824652" w:rsidRPr="002E0FD2">
        <w:rPr>
          <w:rFonts w:ascii="Arial" w:hAnsi="Arial" w:cs="Arial"/>
        </w:rPr>
        <w:t xml:space="preserve"> </w:t>
      </w:r>
      <w:r w:rsidRPr="002E0FD2">
        <w:rPr>
          <w:rFonts w:ascii="Arial" w:hAnsi="Arial" w:cs="Arial"/>
        </w:rPr>
        <w:t xml:space="preserve">interested in the Woolworths and Aldi development applications and </w:t>
      </w:r>
      <w:r w:rsidR="00FC7710" w:rsidRPr="002E0FD2">
        <w:rPr>
          <w:rFonts w:ascii="Arial" w:hAnsi="Arial" w:cs="Arial"/>
        </w:rPr>
        <w:t>C</w:t>
      </w:r>
      <w:r w:rsidRPr="002E0FD2">
        <w:rPr>
          <w:rFonts w:ascii="Arial" w:hAnsi="Arial" w:cs="Arial"/>
        </w:rPr>
        <w:t xml:space="preserve">ouncillors; and </w:t>
      </w:r>
    </w:p>
    <w:p w14:paraId="5F62EE5E" w14:textId="77777777" w:rsidR="007E1B73" w:rsidRPr="002E0FD2" w:rsidRDefault="007E1B73" w:rsidP="007E1B73">
      <w:pPr>
        <w:jc w:val="both"/>
        <w:rPr>
          <w:rFonts w:ascii="Arial" w:hAnsi="Arial" w:cs="Arial"/>
        </w:rPr>
      </w:pPr>
    </w:p>
    <w:p w14:paraId="715F7891" w14:textId="77777777" w:rsidR="007E1B73" w:rsidRPr="002E0FD2" w:rsidRDefault="007E1B73" w:rsidP="00251F5F">
      <w:pPr>
        <w:pStyle w:val="ListParagraph"/>
        <w:numPr>
          <w:ilvl w:val="0"/>
          <w:numId w:val="17"/>
        </w:numPr>
        <w:ind w:left="1134" w:hanging="567"/>
        <w:jc w:val="both"/>
        <w:rPr>
          <w:rFonts w:ascii="Arial" w:hAnsi="Arial" w:cs="Arial"/>
        </w:rPr>
      </w:pPr>
      <w:r w:rsidRPr="002E0FD2">
        <w:rPr>
          <w:rFonts w:ascii="Arial" w:hAnsi="Arial" w:cs="Arial"/>
        </w:rPr>
        <w:t xml:space="preserve">to be chaired by the Mayor, and comprise </w:t>
      </w:r>
      <w:proofErr w:type="spellStart"/>
      <w:r w:rsidRPr="002E0FD2">
        <w:rPr>
          <w:rFonts w:ascii="Arial" w:hAnsi="Arial" w:cs="Arial"/>
        </w:rPr>
        <w:t>Melvista</w:t>
      </w:r>
      <w:proofErr w:type="spellEnd"/>
      <w:r w:rsidRPr="002E0FD2">
        <w:rPr>
          <w:rFonts w:ascii="Arial" w:hAnsi="Arial" w:cs="Arial"/>
        </w:rPr>
        <w:t xml:space="preserve"> Ward Councillors, together with two to four </w:t>
      </w:r>
      <w:proofErr w:type="spellStart"/>
      <w:r w:rsidRPr="002E0FD2">
        <w:rPr>
          <w:rFonts w:ascii="Arial" w:hAnsi="Arial" w:cs="Arial"/>
        </w:rPr>
        <w:t>Melvista</w:t>
      </w:r>
      <w:proofErr w:type="spellEnd"/>
      <w:r w:rsidRPr="002E0FD2">
        <w:rPr>
          <w:rFonts w:ascii="Arial" w:hAnsi="Arial" w:cs="Arial"/>
        </w:rPr>
        <w:t xml:space="preserve"> Ward ratepayers by invitation including the chair of </w:t>
      </w:r>
      <w:proofErr w:type="spellStart"/>
      <w:r w:rsidRPr="002E0FD2">
        <w:rPr>
          <w:rFonts w:ascii="Arial" w:hAnsi="Arial" w:cs="Arial"/>
        </w:rPr>
        <w:t>NedSavers</w:t>
      </w:r>
      <w:proofErr w:type="spellEnd"/>
      <w:r w:rsidRPr="002E0FD2">
        <w:rPr>
          <w:rFonts w:ascii="Arial" w:hAnsi="Arial" w:cs="Arial"/>
        </w:rPr>
        <w:t>; and</w:t>
      </w:r>
    </w:p>
    <w:p w14:paraId="76A14C82" w14:textId="77777777" w:rsidR="007E1B73" w:rsidRPr="002E0FD2" w:rsidRDefault="007E1B73" w:rsidP="007E1B73">
      <w:pPr>
        <w:ind w:left="360"/>
        <w:jc w:val="both"/>
        <w:rPr>
          <w:rFonts w:ascii="Arial" w:hAnsi="Arial" w:cs="Arial"/>
        </w:rPr>
      </w:pPr>
    </w:p>
    <w:p w14:paraId="2500FE8E" w14:textId="0643B0CC" w:rsidR="007E1B73" w:rsidRPr="002E0FD2" w:rsidRDefault="007E1B73" w:rsidP="00251F5F">
      <w:pPr>
        <w:pStyle w:val="ListParagraph"/>
        <w:numPr>
          <w:ilvl w:val="0"/>
          <w:numId w:val="17"/>
        </w:numPr>
        <w:ind w:left="1134" w:hanging="567"/>
        <w:jc w:val="both"/>
        <w:rPr>
          <w:rFonts w:ascii="Arial" w:hAnsi="Arial" w:cs="Arial"/>
        </w:rPr>
      </w:pPr>
      <w:r w:rsidRPr="002E0FD2">
        <w:rPr>
          <w:rFonts w:ascii="Arial" w:hAnsi="Arial" w:cs="Arial"/>
        </w:rPr>
        <w:t>the Committee</w:t>
      </w:r>
      <w:r w:rsidR="00824652" w:rsidRPr="002E0FD2">
        <w:rPr>
          <w:rFonts w:ascii="Arial" w:hAnsi="Arial" w:cs="Arial"/>
        </w:rPr>
        <w:t>:</w:t>
      </w:r>
    </w:p>
    <w:p w14:paraId="6DE2344F" w14:textId="77777777" w:rsidR="00824652" w:rsidRPr="002E0FD2" w:rsidRDefault="00824652" w:rsidP="00824652">
      <w:pPr>
        <w:pStyle w:val="ListParagraph"/>
        <w:ind w:left="0"/>
        <w:jc w:val="both"/>
        <w:rPr>
          <w:rFonts w:ascii="Arial" w:hAnsi="Arial" w:cs="Arial"/>
        </w:rPr>
      </w:pPr>
    </w:p>
    <w:p w14:paraId="323253A5" w14:textId="34C687CF" w:rsidR="007E1B73" w:rsidRPr="002E0FD2" w:rsidRDefault="007E1B73" w:rsidP="00251F5F">
      <w:pPr>
        <w:pStyle w:val="ListParagraph"/>
        <w:numPr>
          <w:ilvl w:val="1"/>
          <w:numId w:val="16"/>
        </w:numPr>
        <w:ind w:left="1985" w:hanging="709"/>
        <w:jc w:val="both"/>
        <w:rPr>
          <w:rFonts w:ascii="Arial" w:hAnsi="Arial" w:cs="Arial"/>
        </w:rPr>
      </w:pPr>
      <w:r w:rsidRPr="002E0FD2">
        <w:rPr>
          <w:rFonts w:ascii="Arial" w:hAnsi="Arial" w:cs="Arial"/>
        </w:rPr>
        <w:lastRenderedPageBreak/>
        <w:t>shall not give instructions to City of Nedlands Staff</w:t>
      </w:r>
      <w:r w:rsidR="00824652" w:rsidRPr="002E0FD2">
        <w:rPr>
          <w:rFonts w:ascii="Arial" w:hAnsi="Arial" w:cs="Arial"/>
        </w:rPr>
        <w:t>;</w:t>
      </w:r>
    </w:p>
    <w:p w14:paraId="3F54EBB0" w14:textId="6A3BE2A6" w:rsidR="00824652" w:rsidRPr="002E0FD2" w:rsidRDefault="00824652" w:rsidP="00251F5F">
      <w:pPr>
        <w:pStyle w:val="ListParagraph"/>
        <w:numPr>
          <w:ilvl w:val="1"/>
          <w:numId w:val="16"/>
        </w:numPr>
        <w:ind w:left="1418" w:hanging="142"/>
        <w:jc w:val="both"/>
        <w:rPr>
          <w:rFonts w:ascii="Arial" w:hAnsi="Arial" w:cs="Arial"/>
        </w:rPr>
      </w:pPr>
      <w:r w:rsidRPr="002E0FD2">
        <w:rPr>
          <w:rFonts w:ascii="Arial" w:hAnsi="Arial" w:cs="Arial"/>
        </w:rPr>
        <w:t>shall distribute Minutes of its meetings to Councillors and t</w:t>
      </w:r>
      <w:r w:rsidR="00776876" w:rsidRPr="002E0FD2">
        <w:rPr>
          <w:rFonts w:ascii="Arial" w:hAnsi="Arial" w:cs="Arial"/>
        </w:rPr>
        <w:t>he CEO; and</w:t>
      </w:r>
    </w:p>
    <w:p w14:paraId="08790753" w14:textId="21DF5E26" w:rsidR="007E1B73" w:rsidRPr="002E0FD2" w:rsidRDefault="007E1B73" w:rsidP="00251F5F">
      <w:pPr>
        <w:pStyle w:val="ListParagraph"/>
        <w:numPr>
          <w:ilvl w:val="1"/>
          <w:numId w:val="16"/>
        </w:numPr>
        <w:ind w:left="1418" w:hanging="142"/>
        <w:jc w:val="both"/>
        <w:rPr>
          <w:rFonts w:ascii="Arial" w:hAnsi="Arial" w:cs="Arial"/>
        </w:rPr>
      </w:pPr>
      <w:r w:rsidRPr="002E0FD2">
        <w:rPr>
          <w:rFonts w:ascii="Arial" w:hAnsi="Arial" w:cs="Arial"/>
        </w:rPr>
        <w:t>shall when some action is considered necessary or appropriate report by way of recommendation to the Council</w:t>
      </w:r>
      <w:r w:rsidR="00824652" w:rsidRPr="002E0FD2">
        <w:rPr>
          <w:rFonts w:ascii="Arial" w:hAnsi="Arial" w:cs="Arial"/>
        </w:rPr>
        <w:t>.</w:t>
      </w:r>
    </w:p>
    <w:p w14:paraId="113C040E" w14:textId="4A855A05" w:rsidR="008B31BC" w:rsidRPr="002E0FD2" w:rsidRDefault="008B31BC" w:rsidP="007E1B73">
      <w:pPr>
        <w:jc w:val="both"/>
        <w:rPr>
          <w:rFonts w:ascii="Arial" w:hAnsi="Arial" w:cs="Arial"/>
        </w:rPr>
      </w:pPr>
    </w:p>
    <w:p w14:paraId="4952F8A6" w14:textId="28604A63" w:rsidR="007E1B73" w:rsidRPr="008B31BC" w:rsidRDefault="007E1B73" w:rsidP="007E1B73">
      <w:pPr>
        <w:jc w:val="both"/>
        <w:rPr>
          <w:rFonts w:ascii="Arial" w:hAnsi="Arial" w:cs="Arial"/>
        </w:rPr>
      </w:pPr>
      <w:r w:rsidRPr="008B31BC">
        <w:rPr>
          <w:rFonts w:ascii="Arial" w:hAnsi="Arial" w:cs="Arial"/>
        </w:rPr>
        <w:t>Justification</w:t>
      </w:r>
    </w:p>
    <w:p w14:paraId="0F19CD5A" w14:textId="77777777" w:rsidR="007E1B73" w:rsidRPr="007E1B73" w:rsidRDefault="007E1B73" w:rsidP="007E1B73">
      <w:pPr>
        <w:jc w:val="both"/>
        <w:rPr>
          <w:rFonts w:ascii="Arial" w:hAnsi="Arial" w:cs="Arial"/>
        </w:rPr>
      </w:pPr>
    </w:p>
    <w:p w14:paraId="6BE7AF63" w14:textId="5D02ABCA" w:rsidR="007E1B73" w:rsidRPr="007E1B73" w:rsidRDefault="007E1B73" w:rsidP="007E1B73">
      <w:pPr>
        <w:autoSpaceDE w:val="0"/>
        <w:autoSpaceDN w:val="0"/>
        <w:adjustRightInd w:val="0"/>
        <w:jc w:val="both"/>
        <w:rPr>
          <w:rFonts w:ascii="Arial" w:hAnsi="Arial" w:cs="Arial"/>
        </w:rPr>
      </w:pPr>
      <w:r w:rsidRPr="007E1B73">
        <w:rPr>
          <w:rFonts w:ascii="Arial" w:hAnsi="Arial" w:cs="Arial"/>
          <w:bCs/>
        </w:rPr>
        <w:t xml:space="preserve">The </w:t>
      </w:r>
      <w:r w:rsidRPr="007E1B73">
        <w:rPr>
          <w:rFonts w:ascii="Arial" w:hAnsi="Arial" w:cs="Arial"/>
        </w:rPr>
        <w:t>CSLHSC was created at the Council Meeting of the 26/5/15 as an informal Committee of Council providing communication with local residents affected by the proposed redevelopment by Woolworths of the Captain Stirling Hotel site (plus adjacent land). The ‘</w:t>
      </w:r>
      <w:proofErr w:type="spellStart"/>
      <w:r w:rsidRPr="007E1B73">
        <w:rPr>
          <w:rFonts w:ascii="Arial" w:hAnsi="Arial" w:cs="Arial"/>
        </w:rPr>
        <w:t>NedSavers</w:t>
      </w:r>
      <w:proofErr w:type="spellEnd"/>
      <w:r w:rsidRPr="007E1B73">
        <w:rPr>
          <w:rFonts w:ascii="Arial" w:hAnsi="Arial" w:cs="Arial"/>
        </w:rPr>
        <w:t xml:space="preserve">’ community group was expected to participate.  The justification for the CSLHSC was given as </w:t>
      </w:r>
      <w:r w:rsidRPr="007E1B73">
        <w:rPr>
          <w:rFonts w:ascii="Arial" w:hAnsi="Arial" w:cs="Arial"/>
          <w:i/>
        </w:rPr>
        <w:t>“It is important to establish from the outset a Steering Committee containing community members, to maintain the confidence of residents.”</w:t>
      </w:r>
      <w:r w:rsidRPr="007E1B73">
        <w:rPr>
          <w:rFonts w:ascii="Arial" w:hAnsi="Arial" w:cs="Arial"/>
        </w:rPr>
        <w:t xml:space="preserve"> At the time of</w:t>
      </w:r>
      <w:r w:rsidR="0088729F">
        <w:rPr>
          <w:rFonts w:ascii="Arial" w:hAnsi="Arial" w:cs="Arial"/>
        </w:rPr>
        <w:t xml:space="preserve"> </w:t>
      </w:r>
      <w:r w:rsidRPr="007E1B73">
        <w:rPr>
          <w:rFonts w:ascii="Arial" w:hAnsi="Arial" w:cs="Arial"/>
        </w:rPr>
        <w:t>its formation, Administration recommended against the formation of the CSLHSC.</w:t>
      </w:r>
    </w:p>
    <w:p w14:paraId="324063EC" w14:textId="77777777" w:rsidR="007E1B73" w:rsidRPr="007E1B73" w:rsidRDefault="007E1B73" w:rsidP="007E1B73">
      <w:pPr>
        <w:autoSpaceDE w:val="0"/>
        <w:autoSpaceDN w:val="0"/>
        <w:adjustRightInd w:val="0"/>
        <w:jc w:val="both"/>
        <w:rPr>
          <w:rFonts w:ascii="Arial" w:hAnsi="Arial" w:cs="Arial"/>
        </w:rPr>
      </w:pPr>
      <w:r w:rsidRPr="007E1B73">
        <w:rPr>
          <w:rFonts w:ascii="Arial" w:hAnsi="Arial" w:cs="Arial"/>
        </w:rPr>
        <w:t xml:space="preserve"> </w:t>
      </w:r>
    </w:p>
    <w:p w14:paraId="6B46316B" w14:textId="77777777" w:rsidR="007E1B73" w:rsidRPr="007E1B73" w:rsidRDefault="007E1B73" w:rsidP="007E1B73">
      <w:pPr>
        <w:jc w:val="both"/>
        <w:rPr>
          <w:rFonts w:ascii="Arial" w:hAnsi="Arial" w:cs="Arial"/>
        </w:rPr>
      </w:pPr>
      <w:r w:rsidRPr="007E1B73">
        <w:rPr>
          <w:rFonts w:ascii="Arial" w:hAnsi="Arial" w:cs="Arial"/>
        </w:rPr>
        <w:t>The “Terms of Reference” were not presented to councillors at the Council Meeting of the 26/5/15, nor approved by Council subsequently.</w:t>
      </w:r>
    </w:p>
    <w:p w14:paraId="7EE2CA28" w14:textId="77777777" w:rsidR="007E1B73" w:rsidRPr="007E1B73" w:rsidRDefault="007E1B73" w:rsidP="007E1B73">
      <w:pPr>
        <w:jc w:val="both"/>
        <w:rPr>
          <w:rFonts w:ascii="Arial" w:hAnsi="Arial" w:cs="Arial"/>
        </w:rPr>
      </w:pPr>
    </w:p>
    <w:p w14:paraId="5D725D23" w14:textId="77777777" w:rsidR="007E1B73" w:rsidRPr="007E1B73" w:rsidRDefault="007E1B73" w:rsidP="007E1B73">
      <w:pPr>
        <w:jc w:val="both"/>
        <w:rPr>
          <w:rFonts w:ascii="Arial" w:hAnsi="Arial" w:cs="Arial"/>
        </w:rPr>
      </w:pPr>
      <w:r w:rsidRPr="007E1B73">
        <w:rPr>
          <w:rFonts w:ascii="Arial" w:hAnsi="Arial" w:cs="Arial"/>
        </w:rPr>
        <w:t>Neither agendas nor minutes for CSLHSC meetings are circulated to councillors, and there is very little awareness of the ongoing activities of this Committee.</w:t>
      </w:r>
    </w:p>
    <w:p w14:paraId="076BE441" w14:textId="77777777" w:rsidR="007E1B73" w:rsidRPr="007E1B73" w:rsidRDefault="007E1B73" w:rsidP="007E1B73">
      <w:pPr>
        <w:jc w:val="both"/>
        <w:rPr>
          <w:rFonts w:ascii="Arial" w:hAnsi="Arial" w:cs="Arial"/>
        </w:rPr>
      </w:pPr>
    </w:p>
    <w:p w14:paraId="5120519A" w14:textId="77777777" w:rsidR="007E1B73" w:rsidRPr="007E1B73" w:rsidRDefault="007E1B73" w:rsidP="007E1B73">
      <w:pPr>
        <w:jc w:val="both"/>
        <w:rPr>
          <w:rFonts w:ascii="Arial" w:hAnsi="Arial" w:cs="Arial"/>
        </w:rPr>
      </w:pPr>
      <w:r w:rsidRPr="007E1B73">
        <w:rPr>
          <w:rFonts w:ascii="Arial" w:hAnsi="Arial" w:cs="Arial"/>
        </w:rPr>
        <w:t>The membership of the Committee was changed without reference to Council.</w:t>
      </w:r>
    </w:p>
    <w:p w14:paraId="5FE75F6E" w14:textId="77777777" w:rsidR="007E1B73" w:rsidRPr="007E1B73" w:rsidRDefault="007E1B73" w:rsidP="007E1B73">
      <w:pPr>
        <w:jc w:val="both"/>
        <w:rPr>
          <w:rFonts w:ascii="Arial" w:hAnsi="Arial" w:cs="Arial"/>
        </w:rPr>
      </w:pPr>
    </w:p>
    <w:p w14:paraId="4A44DAAC" w14:textId="060CEB37" w:rsidR="007E1B73" w:rsidRPr="007E1B73" w:rsidRDefault="007E1B73" w:rsidP="007E1B73">
      <w:pPr>
        <w:jc w:val="both"/>
        <w:rPr>
          <w:rFonts w:ascii="Arial" w:hAnsi="Arial" w:cs="Arial"/>
        </w:rPr>
      </w:pPr>
      <w:r w:rsidRPr="007E1B73">
        <w:rPr>
          <w:rFonts w:ascii="Arial" w:hAnsi="Arial" w:cs="Arial"/>
        </w:rPr>
        <w:t>It was never intended by Council that the CSLHSC would take on planning activities or act independently of Administration on planning matters.  However</w:t>
      </w:r>
      <w:r w:rsidR="008B31BC">
        <w:rPr>
          <w:rFonts w:ascii="Arial" w:hAnsi="Arial" w:cs="Arial"/>
        </w:rPr>
        <w:t>,</w:t>
      </w:r>
      <w:r w:rsidR="00C02E42">
        <w:rPr>
          <w:rFonts w:ascii="Arial" w:hAnsi="Arial" w:cs="Arial"/>
        </w:rPr>
        <w:t xml:space="preserve"> </w:t>
      </w:r>
      <w:r w:rsidRPr="007E1B73">
        <w:rPr>
          <w:rFonts w:ascii="Arial" w:hAnsi="Arial" w:cs="Arial"/>
        </w:rPr>
        <w:t>since 2017 it has seriously transgressed its authority.  Consequently, I see no alternative other than to disband the CSLHSC.  Part 1 of this NOM achieves this outcome.</w:t>
      </w:r>
    </w:p>
    <w:p w14:paraId="4E85DEE9" w14:textId="77777777" w:rsidR="007E1B73" w:rsidRPr="007E1B73" w:rsidRDefault="007E1B73" w:rsidP="007E1B73">
      <w:pPr>
        <w:jc w:val="both"/>
        <w:rPr>
          <w:rFonts w:ascii="Arial" w:hAnsi="Arial" w:cs="Arial"/>
        </w:rPr>
      </w:pPr>
    </w:p>
    <w:p w14:paraId="00C5761A" w14:textId="77777777" w:rsidR="007E1B73" w:rsidRPr="007E1B73" w:rsidRDefault="007E1B73" w:rsidP="007E1B73">
      <w:pPr>
        <w:jc w:val="both"/>
        <w:rPr>
          <w:rFonts w:ascii="Arial" w:hAnsi="Arial" w:cs="Arial"/>
        </w:rPr>
      </w:pPr>
      <w:r w:rsidRPr="007E1B73">
        <w:rPr>
          <w:rFonts w:ascii="Arial" w:hAnsi="Arial" w:cs="Arial"/>
        </w:rPr>
        <w:t xml:space="preserve">Part 2 of this NOM provides for an informal means of community consultation with ratepayers affected by the proposed developments on the Captain Stirling Woolworths/Aldi sites, should Council believe it is desirable to continue this provision. </w:t>
      </w:r>
    </w:p>
    <w:p w14:paraId="325074AD" w14:textId="77777777" w:rsidR="007E1B73" w:rsidRPr="007E1B73" w:rsidRDefault="007E1B73" w:rsidP="007E1B73">
      <w:pPr>
        <w:jc w:val="both"/>
        <w:rPr>
          <w:rFonts w:ascii="Arial" w:hAnsi="Arial" w:cs="Arial"/>
        </w:rPr>
      </w:pPr>
    </w:p>
    <w:p w14:paraId="5398D149" w14:textId="77777777" w:rsidR="007E1B73" w:rsidRPr="007E1B73" w:rsidRDefault="007E1B73" w:rsidP="007E1B73">
      <w:pPr>
        <w:jc w:val="both"/>
        <w:rPr>
          <w:rFonts w:ascii="Arial" w:hAnsi="Arial" w:cs="Arial"/>
        </w:rPr>
      </w:pPr>
      <w:r w:rsidRPr="007E1B73">
        <w:rPr>
          <w:rFonts w:ascii="Arial" w:hAnsi="Arial" w:cs="Arial"/>
        </w:rPr>
        <w:t>Further brief information is provided in the confidential attachment.</w:t>
      </w:r>
    </w:p>
    <w:p w14:paraId="3C983122" w14:textId="26912B60" w:rsidR="002C19F4" w:rsidRPr="00714DCA" w:rsidRDefault="002C19F4" w:rsidP="002C19F4">
      <w:pPr>
        <w:pStyle w:val="BodyTextIndent"/>
        <w:tabs>
          <w:tab w:val="clear" w:pos="720"/>
        </w:tabs>
        <w:ind w:left="0"/>
        <w:rPr>
          <w:rFonts w:ascii="Arial" w:hAnsi="Arial" w:cs="Arial"/>
          <w:b/>
          <w:szCs w:val="24"/>
        </w:rPr>
      </w:pPr>
    </w:p>
    <w:p w14:paraId="1A69DE61" w14:textId="3F82E2E9" w:rsidR="002C19F4" w:rsidRDefault="002C19F4" w:rsidP="002C19F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14:paraId="6A84ED6D" w14:textId="77777777" w:rsidR="002C19F4" w:rsidRDefault="002C19F4" w:rsidP="002C19F4">
      <w:pPr>
        <w:pStyle w:val="BodyTextIndent"/>
        <w:tabs>
          <w:tab w:val="clear" w:pos="720"/>
        </w:tabs>
        <w:ind w:left="0"/>
        <w:rPr>
          <w:rFonts w:ascii="Arial" w:hAnsi="Arial" w:cs="Arial"/>
          <w:szCs w:val="24"/>
        </w:rPr>
      </w:pPr>
    </w:p>
    <w:p w14:paraId="090F6970" w14:textId="77777777" w:rsidR="00C02E42" w:rsidRDefault="00C02E42" w:rsidP="00C02E42">
      <w:pPr>
        <w:pStyle w:val="PlainText"/>
        <w:jc w:val="both"/>
      </w:pPr>
      <w:r>
        <w:t>It is important that Council considers and agrees the “big picture” outcomes it wishes to see for the sites now referred to as the “Town Centre” south of Stirling Highway between Dalkeith Road and Stanley Street. Council has already signalled its intentions, at a general level, through the Local Planning Strategy and this will be further detailed in LPS3 once adopted. To this end, a workshop will be held with Council on 20 November 2018 to discuss and debate ideas within the context of the likely zoning that will be applied to the site once LPS3 is confirmed.</w:t>
      </w:r>
    </w:p>
    <w:p w14:paraId="27CD1115" w14:textId="77777777" w:rsidR="00C02E42" w:rsidRDefault="00C02E42" w:rsidP="00C02E42">
      <w:pPr>
        <w:pStyle w:val="PlainText"/>
        <w:jc w:val="both"/>
      </w:pPr>
      <w:r>
        <w:lastRenderedPageBreak/>
        <w:t>Alongside the LPS3 process, planning for possible development controls at this site has been investigated by Administration in the form of a draft Local Development Plan (LDP). LDP’s are also proposed for other similar sites on Stirling Highway and Hampton Road and Broadway.</w:t>
      </w:r>
    </w:p>
    <w:p w14:paraId="01150E6D" w14:textId="77777777" w:rsidR="00C02E42" w:rsidRDefault="00C02E42" w:rsidP="00C02E42">
      <w:pPr>
        <w:pStyle w:val="PlainText"/>
        <w:jc w:val="both"/>
      </w:pPr>
    </w:p>
    <w:p w14:paraId="1FD71D21" w14:textId="77777777" w:rsidR="00C02E42" w:rsidRDefault="00C02E42" w:rsidP="00C02E42">
      <w:pPr>
        <w:pStyle w:val="PlainText"/>
        <w:jc w:val="both"/>
      </w:pPr>
      <w:r>
        <w:t>As Council clarifies its thinking around the outcomes it wants to see on the Town Centre site (always bearing in mind it is private land and Council’s influence needs to take this into account) the draft LDP will be shaped by Administration to ensure it is consistent with this vision.</w:t>
      </w:r>
    </w:p>
    <w:p w14:paraId="1A8530F1" w14:textId="77777777" w:rsidR="00C02E42" w:rsidRDefault="00C02E42" w:rsidP="00C02E42">
      <w:pPr>
        <w:pStyle w:val="PlainText"/>
        <w:jc w:val="both"/>
      </w:pPr>
    </w:p>
    <w:p w14:paraId="200BC0B3" w14:textId="3BF0F4B5" w:rsidR="00714DCA" w:rsidRDefault="00C02E42" w:rsidP="00C02E42">
      <w:pPr>
        <w:pStyle w:val="PlainText"/>
        <w:jc w:val="both"/>
      </w:pPr>
      <w:r>
        <w:t>Ultimately it is the Council, as an elected body, who need to determine the content of any LDP applying to the Town Centre sites through the formal Council processes.</w:t>
      </w:r>
    </w:p>
    <w:p w14:paraId="25E89C79" w14:textId="4475E9A8" w:rsidR="008548FF" w:rsidRDefault="008548FF" w:rsidP="00C02E42">
      <w:pPr>
        <w:pStyle w:val="PlainText"/>
        <w:jc w:val="both"/>
        <w:rPr>
          <w:rFonts w:cs="Arial"/>
          <w:szCs w:val="24"/>
        </w:rPr>
      </w:pPr>
    </w:p>
    <w:p w14:paraId="7A91A69F" w14:textId="2706939E" w:rsidR="008548FF" w:rsidRDefault="007D1933" w:rsidP="00C02E42">
      <w:pPr>
        <w:pStyle w:val="PlainText"/>
        <w:jc w:val="both"/>
        <w:rPr>
          <w:rFonts w:cs="Arial"/>
          <w:szCs w:val="24"/>
        </w:rPr>
      </w:pPr>
      <w:r>
        <w:rPr>
          <w:rFonts w:cs="Arial"/>
          <w:noProof/>
          <w:szCs w:val="24"/>
        </w:rPr>
        <w:pict w14:anchorId="18CDECA5">
          <v:rect id="_x0000_s1075" style="position:absolute;left:0;text-align:left;margin-left:-2.35pt;margin-top:15.1pt;width:421.05pt;height:69.75pt;z-index:-251619840" fillcolor="#d8d8d8" stroked="f"/>
        </w:pict>
      </w:r>
    </w:p>
    <w:p w14:paraId="1FF5CCE2" w14:textId="30CC7792" w:rsidR="008548FF" w:rsidRPr="006D752D" w:rsidRDefault="008548FF" w:rsidP="008548FF">
      <w:pPr>
        <w:jc w:val="both"/>
        <w:rPr>
          <w:rFonts w:ascii="Arial" w:hAnsi="Arial" w:cs="Arial"/>
          <w:szCs w:val="24"/>
        </w:rPr>
      </w:pPr>
      <w:r w:rsidRPr="006D752D">
        <w:rPr>
          <w:rFonts w:ascii="Arial" w:hAnsi="Arial" w:cs="Arial"/>
          <w:szCs w:val="24"/>
        </w:rPr>
        <w:t xml:space="preserve">Moved – Councillor </w:t>
      </w:r>
      <w:r w:rsidR="002E0FD2">
        <w:rPr>
          <w:rFonts w:ascii="Arial" w:hAnsi="Arial" w:cs="Arial"/>
          <w:szCs w:val="24"/>
        </w:rPr>
        <w:t>James</w:t>
      </w:r>
    </w:p>
    <w:p w14:paraId="33C1B3F3" w14:textId="4403BAD5" w:rsidR="008548FF" w:rsidRPr="006D752D" w:rsidRDefault="008548FF" w:rsidP="008548FF">
      <w:pPr>
        <w:jc w:val="both"/>
        <w:rPr>
          <w:rFonts w:ascii="Arial" w:hAnsi="Arial" w:cs="Arial"/>
          <w:szCs w:val="24"/>
        </w:rPr>
      </w:pPr>
      <w:r w:rsidRPr="006D752D">
        <w:rPr>
          <w:rFonts w:ascii="Arial" w:hAnsi="Arial" w:cs="Arial"/>
          <w:szCs w:val="24"/>
        </w:rPr>
        <w:t xml:space="preserve">Seconded – Councillor </w:t>
      </w:r>
      <w:r w:rsidR="002E0FD2">
        <w:rPr>
          <w:rFonts w:ascii="Arial" w:hAnsi="Arial" w:cs="Arial"/>
          <w:szCs w:val="24"/>
        </w:rPr>
        <w:t>Hay</w:t>
      </w:r>
    </w:p>
    <w:p w14:paraId="29212D72" w14:textId="434E1EF6" w:rsidR="008548FF" w:rsidRPr="006D752D" w:rsidRDefault="008548FF" w:rsidP="008548FF">
      <w:pPr>
        <w:jc w:val="both"/>
        <w:rPr>
          <w:rFonts w:ascii="Arial" w:hAnsi="Arial" w:cs="Arial"/>
          <w:szCs w:val="24"/>
        </w:rPr>
      </w:pPr>
    </w:p>
    <w:p w14:paraId="41E3E0BA" w14:textId="5948446D" w:rsidR="008548FF" w:rsidRPr="006D752D" w:rsidRDefault="008548FF" w:rsidP="008548FF">
      <w:pPr>
        <w:jc w:val="both"/>
        <w:rPr>
          <w:rFonts w:ascii="Arial" w:hAnsi="Arial" w:cs="Arial"/>
          <w:szCs w:val="24"/>
        </w:rPr>
      </w:pPr>
      <w:r w:rsidRPr="006D752D">
        <w:rPr>
          <w:rFonts w:ascii="Arial" w:hAnsi="Arial" w:cs="Arial"/>
          <w:b/>
          <w:szCs w:val="24"/>
        </w:rPr>
        <w:t xml:space="preserve">That the </w:t>
      </w:r>
      <w:r>
        <w:rPr>
          <w:rFonts w:ascii="Arial" w:hAnsi="Arial" w:cs="Arial"/>
          <w:b/>
          <w:szCs w:val="24"/>
        </w:rPr>
        <w:t>meeting proceed past 11.00 pm.</w:t>
      </w:r>
    </w:p>
    <w:p w14:paraId="4C70FB37" w14:textId="77777777" w:rsidR="002E0FD2" w:rsidRPr="006D752D" w:rsidRDefault="002E0FD2" w:rsidP="002E0FD2">
      <w:pPr>
        <w:jc w:val="right"/>
        <w:rPr>
          <w:rFonts w:ascii="Arial" w:hAnsi="Arial" w:cs="Arial"/>
          <w:b/>
          <w:szCs w:val="24"/>
        </w:rPr>
      </w:pPr>
      <w:r w:rsidRPr="006D752D">
        <w:rPr>
          <w:rFonts w:ascii="Arial" w:hAnsi="Arial" w:cs="Arial"/>
          <w:b/>
          <w:szCs w:val="24"/>
        </w:rPr>
        <w:t>CARRIED UNANIMOUSLY 13/-</w:t>
      </w:r>
    </w:p>
    <w:p w14:paraId="5E3112F7" w14:textId="7709C254" w:rsidR="008548FF" w:rsidRPr="006D752D" w:rsidRDefault="008548FF" w:rsidP="008548FF">
      <w:pPr>
        <w:jc w:val="right"/>
        <w:rPr>
          <w:rFonts w:ascii="Arial" w:hAnsi="Arial" w:cs="Arial"/>
          <w:b/>
          <w:szCs w:val="24"/>
        </w:rPr>
      </w:pPr>
    </w:p>
    <w:p w14:paraId="6C194CDB" w14:textId="4C52CFAC" w:rsidR="008548FF" w:rsidRDefault="008548FF" w:rsidP="00C02E42">
      <w:pPr>
        <w:pStyle w:val="PlainText"/>
        <w:jc w:val="both"/>
        <w:rPr>
          <w:rFonts w:cs="Arial"/>
          <w:szCs w:val="24"/>
        </w:rPr>
      </w:pPr>
    </w:p>
    <w:p w14:paraId="1F38A354" w14:textId="77777777" w:rsidR="008548FF" w:rsidRDefault="008548FF" w:rsidP="008548FF">
      <w:pPr>
        <w:pStyle w:val="Heading1"/>
        <w:numPr>
          <w:ilvl w:val="0"/>
          <w:numId w:val="0"/>
        </w:numPr>
        <w:tabs>
          <w:tab w:val="clear" w:pos="720"/>
          <w:tab w:val="left" w:pos="0"/>
        </w:tabs>
        <w:spacing w:before="0" w:after="0"/>
        <w:rPr>
          <w:rFonts w:ascii="Arial" w:hAnsi="Arial" w:cs="Arial"/>
          <w:caps w:val="0"/>
          <w:sz w:val="24"/>
          <w:szCs w:val="24"/>
          <w:u w:val="none"/>
        </w:rPr>
      </w:pPr>
      <w:bookmarkStart w:id="131" w:name="_Toc267402117"/>
    </w:p>
    <w:p w14:paraId="200BC0B4" w14:textId="30BF2AF0" w:rsidR="00714DCA" w:rsidRPr="006053A2" w:rsidRDefault="002A175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32" w:name="_Toc531600928"/>
      <w:r w:rsidR="00714DCA"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 xml:space="preserve">members notices of motion given at the meeting for consideration at the following ordinary meeting on </w:t>
      </w:r>
      <w:bookmarkEnd w:id="131"/>
      <w:r w:rsidR="00751142">
        <w:rPr>
          <w:rFonts w:ascii="Arial" w:hAnsi="Arial" w:cs="Arial"/>
          <w:caps w:val="0"/>
          <w:sz w:val="24"/>
          <w:szCs w:val="24"/>
          <w:u w:val="none"/>
        </w:rPr>
        <w:t>18 December 2018</w:t>
      </w:r>
      <w:bookmarkEnd w:id="132"/>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79DE8C7C" w:rsidR="00714DCA" w:rsidRPr="009E6115"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751142">
        <w:rPr>
          <w:rFonts w:ascii="Arial" w:hAnsi="Arial" w:cs="Arial"/>
          <w:szCs w:val="24"/>
        </w:rPr>
        <w:t>18 December 2018</w:t>
      </w:r>
      <w:r w:rsidRPr="009E6115">
        <w:rPr>
          <w:rFonts w:ascii="Arial" w:hAnsi="Arial" w:cs="Arial"/>
          <w:szCs w:val="24"/>
        </w:rPr>
        <w:t xml:space="preserve"> to be tabled at this point in accordance with Clause 3.9(2) of Council’s Local Law Relating to Standing Orders.</w:t>
      </w:r>
    </w:p>
    <w:p w14:paraId="200BC0B9" w14:textId="76ECA771" w:rsidR="00714DCA" w:rsidRDefault="00714DCA" w:rsidP="00EF3F5B">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9057FE8" w14:textId="77777777" w:rsidR="008548FF" w:rsidRDefault="008548FF" w:rsidP="008548F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C6BAFF4" w14:textId="1872C92C" w:rsidR="008548FF" w:rsidRPr="002E0FD2" w:rsidRDefault="008548FF" w:rsidP="002E0FD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3" w:name="_Toc531600929"/>
      <w:r w:rsidRPr="002E0FD2">
        <w:rPr>
          <w:rFonts w:ascii="Arial" w:hAnsi="Arial" w:cs="Arial"/>
          <w:sz w:val="24"/>
          <w:szCs w:val="24"/>
          <w:u w:val="none"/>
        </w:rPr>
        <w:t>Councillor Hodsdon</w:t>
      </w:r>
      <w:r w:rsidR="008B5CA8">
        <w:rPr>
          <w:rFonts w:ascii="Arial" w:hAnsi="Arial" w:cs="Arial"/>
          <w:sz w:val="24"/>
          <w:szCs w:val="24"/>
          <w:u w:val="none"/>
        </w:rPr>
        <w:t xml:space="preserve"> – Speed Limit Waratah Avenue</w:t>
      </w:r>
      <w:bookmarkEnd w:id="133"/>
    </w:p>
    <w:p w14:paraId="4A22FFEF" w14:textId="5308AE16" w:rsidR="008548FF" w:rsidRDefault="008548FF" w:rsidP="008548F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559BEE7" w14:textId="3A56BE6F" w:rsidR="008B5CA8" w:rsidRPr="008514FA" w:rsidRDefault="008B5CA8" w:rsidP="008B5CA8">
      <w:pPr>
        <w:pStyle w:val="PlainText"/>
      </w:pPr>
      <w:r w:rsidRPr="008514FA">
        <w:t xml:space="preserve">That the City investigates with Main roads Department to have a 40 km/h speed limit instigated on Waratah Avenue between Alexander Road and </w:t>
      </w:r>
      <w:proofErr w:type="spellStart"/>
      <w:r w:rsidRPr="008514FA">
        <w:t>Adelma</w:t>
      </w:r>
      <w:proofErr w:type="spellEnd"/>
      <w:r w:rsidRPr="008514FA">
        <w:t xml:space="preserve"> Road.</w:t>
      </w:r>
    </w:p>
    <w:p w14:paraId="1EFD900B" w14:textId="35C3AC78" w:rsidR="008B5CA8" w:rsidRDefault="008B5CA8" w:rsidP="008B5CA8">
      <w:pPr>
        <w:pStyle w:val="PlainText"/>
      </w:pPr>
    </w:p>
    <w:p w14:paraId="2EBC552E" w14:textId="77777777" w:rsidR="008B5CA8" w:rsidRDefault="008B5CA8" w:rsidP="008B5CA8">
      <w:pPr>
        <w:pStyle w:val="PlainText"/>
      </w:pPr>
    </w:p>
    <w:p w14:paraId="008BAD99" w14:textId="48DED730" w:rsidR="008B5CA8" w:rsidRDefault="008B5CA8" w:rsidP="008B5CA8">
      <w:pPr>
        <w:pStyle w:val="PlainText"/>
      </w:pPr>
      <w:r>
        <w:t>Justification</w:t>
      </w:r>
    </w:p>
    <w:p w14:paraId="27F22AB3" w14:textId="77777777" w:rsidR="008B5CA8" w:rsidRDefault="008B5CA8" w:rsidP="008B5CA8">
      <w:pPr>
        <w:pStyle w:val="PlainText"/>
      </w:pPr>
    </w:p>
    <w:p w14:paraId="4637CF0A" w14:textId="77777777" w:rsidR="008B5CA8" w:rsidRPr="008B5CA8" w:rsidRDefault="008B5CA8" w:rsidP="008B5CA8">
      <w:pPr>
        <w:numPr>
          <w:ilvl w:val="0"/>
          <w:numId w:val="66"/>
        </w:numPr>
        <w:ind w:left="567" w:hanging="567"/>
        <w:jc w:val="both"/>
        <w:rPr>
          <w:rFonts w:ascii="Arial" w:hAnsi="Arial" w:cs="Arial"/>
        </w:rPr>
      </w:pPr>
      <w:r w:rsidRPr="008B5CA8">
        <w:rPr>
          <w:rFonts w:ascii="Arial" w:hAnsi="Arial" w:cs="Arial"/>
        </w:rPr>
        <w:t xml:space="preserve">Very low cost. </w:t>
      </w:r>
    </w:p>
    <w:p w14:paraId="55B180D4" w14:textId="77777777" w:rsidR="008B5CA8" w:rsidRPr="008B5CA8" w:rsidRDefault="008B5CA8" w:rsidP="008B5CA8">
      <w:pPr>
        <w:numPr>
          <w:ilvl w:val="0"/>
          <w:numId w:val="66"/>
        </w:numPr>
        <w:ind w:left="567" w:hanging="567"/>
        <w:jc w:val="both"/>
        <w:rPr>
          <w:rFonts w:ascii="Arial" w:hAnsi="Arial" w:cs="Arial"/>
        </w:rPr>
      </w:pPr>
      <w:r w:rsidRPr="008B5CA8">
        <w:rPr>
          <w:rFonts w:ascii="Arial" w:hAnsi="Arial" w:cs="Arial"/>
        </w:rPr>
        <w:t xml:space="preserve">Will add to the safety of the area. </w:t>
      </w:r>
    </w:p>
    <w:p w14:paraId="6F49D6FE" w14:textId="77777777" w:rsidR="008B5CA8" w:rsidRPr="008B5CA8" w:rsidRDefault="008B5CA8" w:rsidP="008B5CA8">
      <w:pPr>
        <w:numPr>
          <w:ilvl w:val="0"/>
          <w:numId w:val="66"/>
        </w:numPr>
        <w:ind w:left="567" w:hanging="567"/>
        <w:jc w:val="both"/>
        <w:rPr>
          <w:rFonts w:ascii="Arial" w:hAnsi="Arial" w:cs="Arial"/>
        </w:rPr>
      </w:pPr>
      <w:r w:rsidRPr="008B5CA8">
        <w:rPr>
          <w:rFonts w:ascii="Arial" w:hAnsi="Arial" w:cs="Arial"/>
        </w:rPr>
        <w:t xml:space="preserve">Make it more pedestrian friendly. </w:t>
      </w:r>
    </w:p>
    <w:p w14:paraId="7570DAF6" w14:textId="15A8296C" w:rsidR="008B5CA8" w:rsidRPr="008B5CA8" w:rsidRDefault="008B5CA8" w:rsidP="008B5CA8">
      <w:pPr>
        <w:numPr>
          <w:ilvl w:val="0"/>
          <w:numId w:val="66"/>
        </w:numPr>
        <w:ind w:left="567" w:hanging="567"/>
        <w:jc w:val="both"/>
        <w:rPr>
          <w:rFonts w:ascii="Arial" w:hAnsi="Arial" w:cs="Arial"/>
        </w:rPr>
      </w:pPr>
      <w:r w:rsidRPr="008B5CA8">
        <w:rPr>
          <w:rFonts w:ascii="Arial" w:hAnsi="Arial" w:cs="Arial"/>
        </w:rPr>
        <w:t>The area is similar to the 40 km/h gone on Hampden Road</w:t>
      </w:r>
    </w:p>
    <w:p w14:paraId="0F0B74C9" w14:textId="458C00FC" w:rsidR="008548FF" w:rsidRDefault="008548FF" w:rsidP="008548F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A33038E" w14:textId="77777777" w:rsidR="008548FF" w:rsidRDefault="008548FF" w:rsidP="008548F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2B619F5" w14:textId="17946BE4" w:rsidR="008548FF" w:rsidRPr="002E0FD2" w:rsidRDefault="008548FF" w:rsidP="002E0FD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4" w:name="_Toc531600930"/>
      <w:r w:rsidRPr="002E0FD2">
        <w:rPr>
          <w:rFonts w:ascii="Arial" w:hAnsi="Arial" w:cs="Arial"/>
          <w:sz w:val="24"/>
          <w:szCs w:val="24"/>
          <w:u w:val="none"/>
        </w:rPr>
        <w:t>Councillor Horley</w:t>
      </w:r>
      <w:r w:rsidR="008B5CA8">
        <w:rPr>
          <w:rFonts w:ascii="Arial" w:hAnsi="Arial" w:cs="Arial"/>
          <w:sz w:val="24"/>
          <w:szCs w:val="24"/>
          <w:u w:val="none"/>
        </w:rPr>
        <w:t xml:space="preserve"> – Public Open Space</w:t>
      </w:r>
      <w:bookmarkEnd w:id="134"/>
    </w:p>
    <w:p w14:paraId="374173B2" w14:textId="65004F86" w:rsidR="008548FF" w:rsidRDefault="008548FF" w:rsidP="008548F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C6E6376" w14:textId="77777777" w:rsidR="008B5CA8" w:rsidRPr="008514FA" w:rsidRDefault="008B5CA8" w:rsidP="008B5CA8">
      <w:pPr>
        <w:jc w:val="both"/>
        <w:rPr>
          <w:rFonts w:ascii="Arial" w:hAnsi="Arial" w:cs="Arial"/>
          <w:sz w:val="22"/>
          <w:lang w:eastAsia="en-AU"/>
        </w:rPr>
      </w:pPr>
      <w:r w:rsidRPr="008514FA">
        <w:rPr>
          <w:rFonts w:ascii="Arial" w:hAnsi="Arial" w:cs="Arial"/>
        </w:rPr>
        <w:t>That the areas of recreational land indicated in the City’s agenda item TS23.18 be zoned Public Open Space: (25 Strickland Street; the west end of Asquith Park; and the road reservation at the west end of Asquith Street).</w:t>
      </w:r>
    </w:p>
    <w:p w14:paraId="41EA71FF" w14:textId="77777777" w:rsidR="008B5CA8" w:rsidRPr="008B5CA8" w:rsidRDefault="008B5CA8" w:rsidP="008B5CA8">
      <w:pPr>
        <w:jc w:val="both"/>
        <w:rPr>
          <w:rFonts w:ascii="Arial" w:hAnsi="Arial" w:cs="Arial"/>
        </w:rPr>
      </w:pPr>
    </w:p>
    <w:p w14:paraId="5A240C17" w14:textId="08D9FD0F" w:rsidR="008B5CA8" w:rsidRPr="008B5CA8" w:rsidRDefault="008B5CA8" w:rsidP="008B5CA8">
      <w:pPr>
        <w:jc w:val="both"/>
        <w:rPr>
          <w:rFonts w:ascii="Arial" w:hAnsi="Arial" w:cs="Arial"/>
        </w:rPr>
      </w:pPr>
      <w:r w:rsidRPr="008B5CA8">
        <w:rPr>
          <w:rFonts w:ascii="Arial" w:hAnsi="Arial" w:cs="Arial"/>
        </w:rPr>
        <w:t>Justification</w:t>
      </w:r>
    </w:p>
    <w:p w14:paraId="33F0C0FF" w14:textId="77777777" w:rsidR="008B5CA8" w:rsidRPr="008B5CA8" w:rsidRDefault="008B5CA8" w:rsidP="008B5CA8">
      <w:pPr>
        <w:jc w:val="both"/>
        <w:rPr>
          <w:rFonts w:ascii="Arial" w:hAnsi="Arial" w:cs="Arial"/>
        </w:rPr>
      </w:pPr>
    </w:p>
    <w:p w14:paraId="3628CD08" w14:textId="447A9C98" w:rsidR="008B5CA8" w:rsidRPr="008B5CA8" w:rsidRDefault="008B5CA8" w:rsidP="00EF1C3A">
      <w:pPr>
        <w:numPr>
          <w:ilvl w:val="0"/>
          <w:numId w:val="68"/>
        </w:numPr>
        <w:ind w:left="567" w:hanging="567"/>
        <w:jc w:val="both"/>
        <w:rPr>
          <w:rFonts w:ascii="Arial" w:hAnsi="Arial" w:cs="Arial"/>
        </w:rPr>
      </w:pPr>
      <w:r w:rsidRPr="008B5CA8">
        <w:rPr>
          <w:rFonts w:ascii="Arial" w:hAnsi="Arial" w:cs="Arial"/>
        </w:rPr>
        <w:t>Lack of Public Open Space in the local precinct</w:t>
      </w:r>
      <w:r>
        <w:rPr>
          <w:rFonts w:ascii="Arial" w:hAnsi="Arial" w:cs="Arial"/>
        </w:rPr>
        <w:t>;</w:t>
      </w:r>
    </w:p>
    <w:p w14:paraId="564E6FF1" w14:textId="77777777" w:rsidR="008B5CA8" w:rsidRPr="008B5CA8" w:rsidRDefault="008B5CA8" w:rsidP="00EF1C3A">
      <w:pPr>
        <w:numPr>
          <w:ilvl w:val="0"/>
          <w:numId w:val="68"/>
        </w:numPr>
        <w:ind w:left="567" w:hanging="567"/>
        <w:jc w:val="both"/>
        <w:rPr>
          <w:rFonts w:ascii="Arial" w:hAnsi="Arial" w:cs="Arial"/>
        </w:rPr>
      </w:pPr>
      <w:r w:rsidRPr="008B5CA8">
        <w:rPr>
          <w:rFonts w:ascii="Arial" w:hAnsi="Arial" w:cs="Arial"/>
        </w:rPr>
        <w:t>Increased density planned for this precinct;</w:t>
      </w:r>
    </w:p>
    <w:p w14:paraId="1A2947B2" w14:textId="77777777" w:rsidR="008B5CA8" w:rsidRPr="008B5CA8" w:rsidRDefault="008B5CA8" w:rsidP="00EF1C3A">
      <w:pPr>
        <w:numPr>
          <w:ilvl w:val="0"/>
          <w:numId w:val="68"/>
        </w:numPr>
        <w:ind w:left="567" w:hanging="567"/>
        <w:jc w:val="both"/>
        <w:rPr>
          <w:rFonts w:ascii="Arial" w:hAnsi="Arial" w:cs="Arial"/>
        </w:rPr>
      </w:pPr>
      <w:r w:rsidRPr="008B5CA8">
        <w:rPr>
          <w:rFonts w:ascii="Arial" w:hAnsi="Arial" w:cs="Arial"/>
        </w:rPr>
        <w:t>The need to protect these areas from potential further decreases in POS in the future, and </w:t>
      </w:r>
    </w:p>
    <w:p w14:paraId="3CB034A8" w14:textId="77777777" w:rsidR="008B5CA8" w:rsidRDefault="008B5CA8" w:rsidP="00EF1C3A">
      <w:pPr>
        <w:numPr>
          <w:ilvl w:val="0"/>
          <w:numId w:val="68"/>
        </w:numPr>
        <w:ind w:left="567" w:hanging="567"/>
        <w:jc w:val="both"/>
      </w:pPr>
      <w:r w:rsidRPr="008B5CA8">
        <w:rPr>
          <w:rFonts w:ascii="Arial" w:hAnsi="Arial" w:cs="Arial"/>
        </w:rPr>
        <w:t>Have the zoning reflect the land use as well as community expectations.</w:t>
      </w:r>
      <w:r>
        <w:t> </w:t>
      </w:r>
    </w:p>
    <w:p w14:paraId="57F7BC0B" w14:textId="55F5CF35" w:rsidR="008548FF" w:rsidRDefault="008548FF" w:rsidP="008548F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21AFC98" w14:textId="77777777" w:rsidR="008548FF" w:rsidRDefault="008548FF" w:rsidP="008548FF">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9207452" w14:textId="77777777" w:rsidR="00EF3F5B" w:rsidRDefault="00EF3F5B"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B" w14:textId="5D63EC13" w:rsidR="00D05D60" w:rsidRPr="006053A2" w:rsidRDefault="00EE083D"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35" w:name="_Toc531600931"/>
      <w:r w:rsidR="00A53BD3" w:rsidRPr="00180419">
        <w:rPr>
          <w:rFonts w:ascii="Arial" w:hAnsi="Arial" w:cs="Arial"/>
          <w:caps w:val="0"/>
          <w:sz w:val="24"/>
          <w:szCs w:val="24"/>
          <w:u w:val="none"/>
        </w:rPr>
        <w:lastRenderedPageBreak/>
        <w:t xml:space="preserve">Urgent Business Approved </w:t>
      </w:r>
      <w:proofErr w:type="gramStart"/>
      <w:r w:rsidR="00A53BD3" w:rsidRPr="00180419">
        <w:rPr>
          <w:rFonts w:ascii="Arial" w:hAnsi="Arial" w:cs="Arial"/>
          <w:caps w:val="0"/>
          <w:sz w:val="24"/>
          <w:szCs w:val="24"/>
          <w:u w:val="none"/>
        </w:rPr>
        <w:t>By</w:t>
      </w:r>
      <w:proofErr w:type="gramEnd"/>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00A53BD3" w:rsidRPr="00180419">
        <w:rPr>
          <w:rFonts w:ascii="Arial" w:hAnsi="Arial" w:cs="Arial"/>
          <w:caps w:val="0"/>
          <w:sz w:val="24"/>
          <w:szCs w:val="24"/>
          <w:u w:val="none"/>
        </w:rPr>
        <w:t xml:space="preserve"> By Decision</w:t>
      </w:r>
      <w:bookmarkEnd w:id="135"/>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E" w14:textId="40B224BD" w:rsidR="00D05D60" w:rsidRDefault="00EE083D" w:rsidP="00EE083D">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6" w:name="_Toc531600932"/>
      <w:r w:rsidRPr="00EE083D">
        <w:rPr>
          <w:rFonts w:ascii="Arial" w:hAnsi="Arial" w:cs="Arial"/>
          <w:sz w:val="24"/>
          <w:szCs w:val="24"/>
          <w:u w:val="none"/>
        </w:rPr>
        <w:t>Lisle Villages Inc - Draft New Rules of Association</w:t>
      </w:r>
      <w:bookmarkEnd w:id="136"/>
    </w:p>
    <w:p w14:paraId="6B2B0481" w14:textId="3A5FD889" w:rsidR="009A1A37" w:rsidRDefault="009A1A37" w:rsidP="008548F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236"/>
      </w:tblGrid>
      <w:tr w:rsidR="00BE5609" w:rsidRPr="00832F55" w14:paraId="0A6BAEB0" w14:textId="77777777" w:rsidTr="00085A2F">
        <w:tc>
          <w:tcPr>
            <w:tcW w:w="2185" w:type="dxa"/>
            <w:shd w:val="clear" w:color="auto" w:fill="auto"/>
          </w:tcPr>
          <w:p w14:paraId="40C93C6F" w14:textId="77777777" w:rsidR="00BE5609" w:rsidRPr="00832F55" w:rsidRDefault="00BE5609" w:rsidP="00085A2F">
            <w:pPr>
              <w:jc w:val="both"/>
              <w:rPr>
                <w:rFonts w:ascii="Arial" w:eastAsia="Calibri" w:hAnsi="Arial" w:cs="Arial"/>
                <w:b/>
                <w:szCs w:val="24"/>
              </w:rPr>
            </w:pPr>
            <w:r w:rsidRPr="00832F55">
              <w:rPr>
                <w:rFonts w:ascii="Arial" w:eastAsia="Calibri" w:hAnsi="Arial" w:cs="Arial"/>
                <w:b/>
                <w:szCs w:val="24"/>
              </w:rPr>
              <w:t>Council</w:t>
            </w:r>
          </w:p>
        </w:tc>
        <w:tc>
          <w:tcPr>
            <w:tcW w:w="6236" w:type="dxa"/>
            <w:shd w:val="clear" w:color="auto" w:fill="auto"/>
          </w:tcPr>
          <w:p w14:paraId="0320550E" w14:textId="077D48A9" w:rsidR="00BE5609" w:rsidRPr="00832F55" w:rsidRDefault="00BE5609" w:rsidP="00085A2F">
            <w:pPr>
              <w:jc w:val="both"/>
              <w:rPr>
                <w:rFonts w:ascii="Arial" w:eastAsia="Calibri" w:hAnsi="Arial" w:cs="Arial"/>
                <w:szCs w:val="24"/>
              </w:rPr>
            </w:pPr>
            <w:r>
              <w:rPr>
                <w:rFonts w:ascii="Arial" w:eastAsia="Calibri" w:hAnsi="Arial" w:cs="Arial"/>
                <w:szCs w:val="24"/>
              </w:rPr>
              <w:t xml:space="preserve">27 November </w:t>
            </w:r>
            <w:r w:rsidRPr="00832F55">
              <w:rPr>
                <w:rFonts w:ascii="Arial" w:eastAsia="Calibri" w:hAnsi="Arial" w:cs="Arial"/>
                <w:szCs w:val="24"/>
              </w:rPr>
              <w:t>2018</w:t>
            </w:r>
          </w:p>
        </w:tc>
      </w:tr>
      <w:tr w:rsidR="00BE5609" w:rsidRPr="00832F55" w14:paraId="2C7AEEBE" w14:textId="77777777" w:rsidTr="00085A2F">
        <w:tc>
          <w:tcPr>
            <w:tcW w:w="2185" w:type="dxa"/>
            <w:shd w:val="clear" w:color="auto" w:fill="auto"/>
          </w:tcPr>
          <w:p w14:paraId="60195D0C" w14:textId="77777777" w:rsidR="00BE5609" w:rsidRPr="00832F55" w:rsidRDefault="00BE5609" w:rsidP="00085A2F">
            <w:pPr>
              <w:jc w:val="both"/>
              <w:rPr>
                <w:rFonts w:ascii="Arial" w:eastAsia="Calibri" w:hAnsi="Arial" w:cs="Arial"/>
                <w:b/>
                <w:szCs w:val="24"/>
              </w:rPr>
            </w:pPr>
            <w:r w:rsidRPr="00832F55">
              <w:rPr>
                <w:rFonts w:ascii="Arial" w:eastAsia="Calibri" w:hAnsi="Arial" w:cs="Arial"/>
                <w:b/>
                <w:szCs w:val="24"/>
              </w:rPr>
              <w:t>Applicant</w:t>
            </w:r>
          </w:p>
        </w:tc>
        <w:tc>
          <w:tcPr>
            <w:tcW w:w="6236" w:type="dxa"/>
            <w:shd w:val="clear" w:color="auto" w:fill="auto"/>
          </w:tcPr>
          <w:p w14:paraId="48136E4A" w14:textId="77777777" w:rsidR="00BE5609" w:rsidRPr="00832F55" w:rsidRDefault="00BE5609" w:rsidP="00085A2F">
            <w:pPr>
              <w:jc w:val="both"/>
              <w:rPr>
                <w:rFonts w:ascii="Arial" w:eastAsia="Calibri" w:hAnsi="Arial" w:cs="Arial"/>
                <w:szCs w:val="24"/>
              </w:rPr>
            </w:pPr>
            <w:r w:rsidRPr="00832F55">
              <w:rPr>
                <w:rFonts w:ascii="Arial" w:eastAsia="Calibri" w:hAnsi="Arial" w:cs="Arial"/>
                <w:szCs w:val="24"/>
              </w:rPr>
              <w:t>Lisle Villages Inc</w:t>
            </w:r>
          </w:p>
        </w:tc>
      </w:tr>
      <w:tr w:rsidR="00BE5609" w:rsidRPr="00832F55" w14:paraId="7034CAE9" w14:textId="77777777" w:rsidTr="00085A2F">
        <w:tc>
          <w:tcPr>
            <w:tcW w:w="2185" w:type="dxa"/>
            <w:shd w:val="clear" w:color="auto" w:fill="auto"/>
          </w:tcPr>
          <w:p w14:paraId="0325AB0C" w14:textId="77777777" w:rsidR="00BE5609" w:rsidRPr="00832F55" w:rsidRDefault="00BE5609" w:rsidP="00085A2F">
            <w:pPr>
              <w:jc w:val="both"/>
              <w:rPr>
                <w:rFonts w:ascii="Arial" w:eastAsia="Calibri" w:hAnsi="Arial" w:cs="Arial"/>
                <w:b/>
                <w:szCs w:val="24"/>
              </w:rPr>
            </w:pPr>
            <w:r w:rsidRPr="00832F55">
              <w:rPr>
                <w:rFonts w:ascii="Arial" w:eastAsia="Calibri" w:hAnsi="Arial" w:cs="Arial"/>
                <w:b/>
                <w:szCs w:val="24"/>
              </w:rPr>
              <w:t>CEO</w:t>
            </w:r>
          </w:p>
        </w:tc>
        <w:tc>
          <w:tcPr>
            <w:tcW w:w="6236" w:type="dxa"/>
            <w:shd w:val="clear" w:color="auto" w:fill="auto"/>
          </w:tcPr>
          <w:p w14:paraId="571F8B6D" w14:textId="77777777" w:rsidR="00BE5609" w:rsidRPr="00832F55" w:rsidRDefault="00BE5609" w:rsidP="00085A2F">
            <w:pPr>
              <w:jc w:val="both"/>
              <w:rPr>
                <w:rFonts w:ascii="Arial" w:eastAsia="Calibri" w:hAnsi="Arial" w:cs="Arial"/>
                <w:szCs w:val="24"/>
              </w:rPr>
            </w:pPr>
            <w:r w:rsidRPr="00832F55">
              <w:rPr>
                <w:rFonts w:ascii="Arial" w:eastAsia="Calibri" w:hAnsi="Arial" w:cs="Arial"/>
                <w:szCs w:val="24"/>
              </w:rPr>
              <w:t>Greg Trevaskis</w:t>
            </w:r>
          </w:p>
        </w:tc>
      </w:tr>
      <w:tr w:rsidR="00BE5609" w:rsidRPr="00832F55" w14:paraId="45A46DB3" w14:textId="77777777" w:rsidTr="00085A2F">
        <w:tc>
          <w:tcPr>
            <w:tcW w:w="2185" w:type="dxa"/>
            <w:shd w:val="clear" w:color="auto" w:fill="auto"/>
          </w:tcPr>
          <w:p w14:paraId="34593638" w14:textId="77777777" w:rsidR="00BE5609" w:rsidRPr="00832F55" w:rsidRDefault="00BE5609" w:rsidP="00085A2F">
            <w:pPr>
              <w:jc w:val="both"/>
              <w:rPr>
                <w:rFonts w:ascii="Arial" w:eastAsia="Calibri" w:hAnsi="Arial" w:cs="Arial"/>
                <w:b/>
                <w:szCs w:val="24"/>
              </w:rPr>
            </w:pPr>
            <w:r w:rsidRPr="00832F55">
              <w:rPr>
                <w:rFonts w:ascii="Arial" w:eastAsia="Calibri" w:hAnsi="Arial" w:cs="Arial"/>
                <w:b/>
                <w:szCs w:val="24"/>
              </w:rPr>
              <w:t>Attachments</w:t>
            </w:r>
          </w:p>
        </w:tc>
        <w:tc>
          <w:tcPr>
            <w:tcW w:w="6236" w:type="dxa"/>
            <w:shd w:val="clear" w:color="auto" w:fill="auto"/>
          </w:tcPr>
          <w:p w14:paraId="5D81D9A2" w14:textId="77777777" w:rsidR="00BE5609" w:rsidRPr="00832F55" w:rsidRDefault="00BE5609" w:rsidP="00BE5609">
            <w:pPr>
              <w:numPr>
                <w:ilvl w:val="0"/>
                <w:numId w:val="69"/>
              </w:numPr>
              <w:ind w:left="426" w:hanging="426"/>
              <w:jc w:val="both"/>
              <w:rPr>
                <w:rFonts w:ascii="Arial" w:eastAsia="Calibri" w:hAnsi="Arial" w:cs="Arial"/>
                <w:szCs w:val="32"/>
                <w:lang w:val="en-US"/>
              </w:rPr>
            </w:pPr>
            <w:r w:rsidRPr="00832F55">
              <w:rPr>
                <w:rFonts w:ascii="Arial" w:eastAsia="Calibri" w:hAnsi="Arial" w:cs="Arial"/>
                <w:szCs w:val="32"/>
                <w:lang w:val="en-US"/>
              </w:rPr>
              <w:t>Extract Council Minutes 26 September 2017</w:t>
            </w:r>
          </w:p>
          <w:p w14:paraId="59870D24" w14:textId="77777777" w:rsidR="00BE5609" w:rsidRPr="00832F55" w:rsidRDefault="00BE5609" w:rsidP="00BE5609">
            <w:pPr>
              <w:numPr>
                <w:ilvl w:val="0"/>
                <w:numId w:val="69"/>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Letter – 20 July 2018</w:t>
            </w:r>
          </w:p>
          <w:p w14:paraId="2D10107F" w14:textId="77777777" w:rsidR="00BE5609" w:rsidRPr="00832F55" w:rsidRDefault="00BE5609" w:rsidP="00BE5609">
            <w:pPr>
              <w:numPr>
                <w:ilvl w:val="0"/>
                <w:numId w:val="69"/>
              </w:numPr>
              <w:ind w:left="426" w:hanging="426"/>
              <w:jc w:val="both"/>
              <w:rPr>
                <w:rFonts w:ascii="Arial" w:eastAsia="Calibri" w:hAnsi="Arial" w:cs="Arial"/>
                <w:szCs w:val="32"/>
                <w:lang w:val="en-US"/>
              </w:rPr>
            </w:pPr>
            <w:r w:rsidRPr="00832F55">
              <w:rPr>
                <w:rFonts w:ascii="Arial" w:eastAsia="Calibri" w:hAnsi="Arial" w:cs="Arial"/>
                <w:szCs w:val="32"/>
                <w:lang w:val="en-US"/>
              </w:rPr>
              <w:t>Response letter to Lisle Villages re Draft New Rules of the Association - 24 July 2018</w:t>
            </w:r>
          </w:p>
          <w:p w14:paraId="5C55999F" w14:textId="77777777" w:rsidR="00BE5609" w:rsidRPr="00832F55" w:rsidRDefault="00BE5609" w:rsidP="00BE5609">
            <w:pPr>
              <w:numPr>
                <w:ilvl w:val="0"/>
                <w:numId w:val="69"/>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Letter – 26 November 2018</w:t>
            </w:r>
          </w:p>
          <w:p w14:paraId="5AF35F86" w14:textId="77777777" w:rsidR="00BE5609" w:rsidRPr="00832F55" w:rsidRDefault="00BE5609" w:rsidP="00BE5609">
            <w:pPr>
              <w:numPr>
                <w:ilvl w:val="0"/>
                <w:numId w:val="69"/>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Final Draft New Rules of Association</w:t>
            </w:r>
          </w:p>
        </w:tc>
      </w:tr>
    </w:tbl>
    <w:p w14:paraId="0A02CD19" w14:textId="77777777" w:rsidR="00BE5609" w:rsidRDefault="00BE5609" w:rsidP="008548FF"/>
    <w:p w14:paraId="588BCACE" w14:textId="77777777" w:rsidR="009A1A37" w:rsidRPr="009A1A37" w:rsidRDefault="009A1A37" w:rsidP="009A1A37">
      <w:pPr>
        <w:jc w:val="both"/>
        <w:rPr>
          <w:rFonts w:ascii="Arial" w:hAnsi="Arial" w:cs="Arial"/>
          <w:sz w:val="28"/>
          <w:szCs w:val="32"/>
          <w:lang w:val="en-US"/>
        </w:rPr>
      </w:pPr>
      <w:r w:rsidRPr="009A1A37">
        <w:rPr>
          <w:rFonts w:ascii="Arial" w:hAnsi="Arial" w:cs="Arial"/>
          <w:sz w:val="28"/>
          <w:szCs w:val="32"/>
          <w:lang w:val="en-US"/>
        </w:rPr>
        <w:t>Recommendation to Council</w:t>
      </w:r>
    </w:p>
    <w:p w14:paraId="05F017D5" w14:textId="77777777" w:rsidR="009A1A37" w:rsidRPr="009A1A37" w:rsidRDefault="009A1A37" w:rsidP="009A1A37">
      <w:pPr>
        <w:jc w:val="both"/>
        <w:rPr>
          <w:rFonts w:ascii="Arial" w:hAnsi="Arial" w:cs="Arial"/>
          <w:szCs w:val="32"/>
          <w:lang w:val="en-US"/>
        </w:rPr>
      </w:pPr>
    </w:p>
    <w:p w14:paraId="66CEF56F" w14:textId="77777777" w:rsidR="009A1A37" w:rsidRPr="009A1A37" w:rsidRDefault="009A1A37" w:rsidP="009A1A37">
      <w:pPr>
        <w:jc w:val="both"/>
        <w:rPr>
          <w:rFonts w:ascii="Arial" w:hAnsi="Arial" w:cs="Arial"/>
          <w:szCs w:val="32"/>
          <w:lang w:val="en-US"/>
        </w:rPr>
      </w:pPr>
      <w:r w:rsidRPr="009A1A37">
        <w:rPr>
          <w:rFonts w:ascii="Arial" w:hAnsi="Arial" w:cs="Arial"/>
          <w:szCs w:val="32"/>
          <w:lang w:val="en-US"/>
        </w:rPr>
        <w:t>Council approves the Final Draft New Rules of Association received from Lisle Villages (Inc) on the 26 November 2018 as per attachment 5.</w:t>
      </w:r>
    </w:p>
    <w:p w14:paraId="161E57DC" w14:textId="77777777" w:rsidR="009A1A37" w:rsidRDefault="009A1A37" w:rsidP="008548FF"/>
    <w:p w14:paraId="0D382D9F" w14:textId="44D40DB3" w:rsidR="008548FF" w:rsidRDefault="007D1933" w:rsidP="008548FF">
      <w:r>
        <w:rPr>
          <w:rFonts w:ascii="Arial" w:hAnsi="Arial" w:cs="Arial"/>
          <w:noProof/>
          <w:szCs w:val="24"/>
        </w:rPr>
        <w:pict w14:anchorId="18CDECA5">
          <v:rect id="_x0000_s1076" style="position:absolute;margin-left:-1.25pt;margin-top:13.55pt;width:421.05pt;height:99pt;z-index:-251618816" fillcolor="#d8d8d8" stroked="f"/>
        </w:pict>
      </w:r>
    </w:p>
    <w:p w14:paraId="31CA15C7" w14:textId="661F7F1C" w:rsidR="008548FF" w:rsidRPr="006D752D" w:rsidRDefault="008548FF" w:rsidP="008548F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Hassell</w:t>
      </w:r>
    </w:p>
    <w:p w14:paraId="30B23EAC" w14:textId="0EC75B5D" w:rsidR="008548FF" w:rsidRPr="006D752D" w:rsidRDefault="008548FF" w:rsidP="008548F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411B1BFC" w14:textId="77777777" w:rsidR="008548FF" w:rsidRPr="006D752D" w:rsidRDefault="008548FF" w:rsidP="008548FF">
      <w:pPr>
        <w:jc w:val="both"/>
        <w:rPr>
          <w:rFonts w:ascii="Arial" w:hAnsi="Arial" w:cs="Arial"/>
          <w:szCs w:val="24"/>
        </w:rPr>
      </w:pPr>
    </w:p>
    <w:p w14:paraId="4468D621" w14:textId="063AA92F" w:rsidR="008548FF" w:rsidRPr="006D752D" w:rsidRDefault="008548FF" w:rsidP="008548FF">
      <w:pPr>
        <w:jc w:val="both"/>
        <w:rPr>
          <w:rFonts w:ascii="Arial" w:hAnsi="Arial" w:cs="Arial"/>
          <w:szCs w:val="24"/>
        </w:rPr>
      </w:pPr>
      <w:r w:rsidRPr="006D752D">
        <w:rPr>
          <w:rFonts w:ascii="Arial" w:hAnsi="Arial" w:cs="Arial"/>
          <w:b/>
          <w:szCs w:val="24"/>
        </w:rPr>
        <w:t xml:space="preserve">That </w:t>
      </w:r>
      <w:r>
        <w:rPr>
          <w:rFonts w:ascii="Arial" w:hAnsi="Arial" w:cs="Arial"/>
          <w:b/>
          <w:szCs w:val="24"/>
        </w:rPr>
        <w:t>this item be adjourned to the Ordinary Council Meeting of 18 December 2018.</w:t>
      </w:r>
    </w:p>
    <w:p w14:paraId="04EB973E" w14:textId="465FCFA1" w:rsidR="008548FF" w:rsidRPr="006D752D" w:rsidRDefault="008548FF" w:rsidP="008548FF">
      <w:pPr>
        <w:jc w:val="right"/>
        <w:rPr>
          <w:rFonts w:ascii="Arial" w:hAnsi="Arial" w:cs="Arial"/>
          <w:b/>
          <w:szCs w:val="24"/>
        </w:rPr>
      </w:pPr>
      <w:r>
        <w:rPr>
          <w:rFonts w:ascii="Arial" w:hAnsi="Arial" w:cs="Arial"/>
          <w:b/>
          <w:szCs w:val="24"/>
        </w:rPr>
        <w:t>CARRIED 11/2</w:t>
      </w:r>
    </w:p>
    <w:p w14:paraId="5D15E489" w14:textId="7674702B" w:rsidR="008548FF" w:rsidRPr="006D752D" w:rsidRDefault="008548FF" w:rsidP="008548FF">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Pr>
          <w:rFonts w:ascii="Arial" w:hAnsi="Arial" w:cs="Arial"/>
          <w:b/>
          <w:szCs w:val="24"/>
        </w:rPr>
        <w:t>Mangano &amp; McManus</w:t>
      </w:r>
      <w:r w:rsidRPr="006D752D">
        <w:rPr>
          <w:rFonts w:ascii="Arial" w:hAnsi="Arial" w:cs="Arial"/>
          <w:b/>
          <w:szCs w:val="24"/>
        </w:rPr>
        <w:t>)</w:t>
      </w:r>
    </w:p>
    <w:p w14:paraId="50CD74ED" w14:textId="14057E47" w:rsidR="008548FF" w:rsidRPr="008548FF" w:rsidRDefault="008548FF" w:rsidP="008548FF"/>
    <w:p w14:paraId="4C14F149" w14:textId="7B50E4D8" w:rsidR="00D60671" w:rsidRDefault="00D60671" w:rsidP="009A1A37">
      <w:pPr>
        <w:tabs>
          <w:tab w:val="left" w:pos="720"/>
          <w:tab w:val="left" w:pos="1440"/>
          <w:tab w:val="left" w:pos="2410"/>
          <w:tab w:val="left" w:pos="2977"/>
          <w:tab w:val="right" w:pos="8505"/>
        </w:tabs>
        <w:jc w:val="both"/>
        <w:rPr>
          <w:rFonts w:ascii="Arial" w:hAnsi="Arial" w:cs="Arial"/>
          <w:szCs w:val="24"/>
        </w:rPr>
      </w:pPr>
    </w:p>
    <w:p w14:paraId="69683511" w14:textId="77777777" w:rsidR="009A1A37" w:rsidRDefault="009A1A37" w:rsidP="009A1A37">
      <w:pPr>
        <w:tabs>
          <w:tab w:val="left" w:pos="720"/>
          <w:tab w:val="left" w:pos="1440"/>
          <w:tab w:val="left" w:pos="2410"/>
          <w:tab w:val="left" w:pos="2977"/>
          <w:tab w:val="right" w:pos="8505"/>
        </w:tabs>
        <w:jc w:val="both"/>
        <w:rPr>
          <w:rFonts w:ascii="Arial" w:hAnsi="Arial" w:cs="Arial"/>
          <w:szCs w:val="24"/>
        </w:rPr>
      </w:pPr>
    </w:p>
    <w:p w14:paraId="200BC0BF" w14:textId="10BE7A92" w:rsidR="00D05D60" w:rsidRPr="006053A2" w:rsidRDefault="00F0774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37" w:name="_Toc531600933"/>
      <w:r w:rsidR="00A53BD3" w:rsidRPr="00180419">
        <w:rPr>
          <w:rFonts w:ascii="Arial" w:hAnsi="Arial" w:cs="Arial"/>
          <w:caps w:val="0"/>
          <w:sz w:val="24"/>
          <w:szCs w:val="24"/>
          <w:u w:val="none"/>
        </w:rPr>
        <w:lastRenderedPageBreak/>
        <w:t>Confidential Items</w:t>
      </w:r>
      <w:bookmarkEnd w:id="137"/>
    </w:p>
    <w:p w14:paraId="200BC0C0" w14:textId="786A3677" w:rsidR="00D05D60" w:rsidRPr="00180419" w:rsidRDefault="007D1933"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r>
        <w:rPr>
          <w:rFonts w:ascii="Arial" w:hAnsi="Arial" w:cs="Arial"/>
          <w:noProof/>
          <w:szCs w:val="24"/>
          <w:u w:val="single"/>
        </w:rPr>
        <w:pict w14:anchorId="18CDECA5">
          <v:rect id="_x0000_s1077" style="position:absolute;left:0;text-align:left;margin-left:-1.25pt;margin-top:12.85pt;width:421.05pt;height:112.9pt;z-index:-251617792" fillcolor="#d8d8d8" stroked="f"/>
        </w:pict>
      </w:r>
    </w:p>
    <w:p w14:paraId="7F085D1C" w14:textId="76415D6C" w:rsidR="00EF3F5B" w:rsidRPr="006D752D" w:rsidRDefault="00EF3F5B" w:rsidP="00A70FDC">
      <w:pPr>
        <w:rPr>
          <w:rFonts w:ascii="Arial" w:hAnsi="Arial" w:cs="Arial"/>
          <w:szCs w:val="24"/>
          <w:u w:val="single"/>
        </w:rPr>
      </w:pPr>
      <w:r w:rsidRPr="006D752D">
        <w:rPr>
          <w:rFonts w:ascii="Arial" w:hAnsi="Arial" w:cs="Arial"/>
          <w:szCs w:val="24"/>
          <w:u w:val="single"/>
        </w:rPr>
        <w:t>Closure of Meeting to the Public</w:t>
      </w:r>
    </w:p>
    <w:p w14:paraId="7EE8FD18" w14:textId="267A48AE" w:rsidR="00EF3F5B" w:rsidRPr="006D752D" w:rsidRDefault="00EF3F5B" w:rsidP="00A70FDC">
      <w:pPr>
        <w:rPr>
          <w:rFonts w:ascii="Arial" w:hAnsi="Arial" w:cs="Arial"/>
          <w:szCs w:val="24"/>
        </w:rPr>
      </w:pPr>
      <w:r w:rsidRPr="006D752D">
        <w:rPr>
          <w:rFonts w:ascii="Arial" w:hAnsi="Arial" w:cs="Arial"/>
          <w:szCs w:val="24"/>
        </w:rPr>
        <w:t xml:space="preserve">Moved – Councillor </w:t>
      </w:r>
      <w:r w:rsidR="008548FF">
        <w:rPr>
          <w:rFonts w:ascii="Arial" w:hAnsi="Arial" w:cs="Arial"/>
          <w:szCs w:val="24"/>
        </w:rPr>
        <w:t>Hassell</w:t>
      </w:r>
    </w:p>
    <w:p w14:paraId="4B4280B9" w14:textId="1C761D91" w:rsidR="00EF3F5B" w:rsidRPr="006D752D" w:rsidRDefault="00EF3F5B" w:rsidP="00A70FDC">
      <w:pPr>
        <w:rPr>
          <w:rFonts w:ascii="Arial" w:hAnsi="Arial" w:cs="Arial"/>
          <w:szCs w:val="24"/>
        </w:rPr>
      </w:pPr>
      <w:r w:rsidRPr="006D752D">
        <w:rPr>
          <w:rFonts w:ascii="Arial" w:hAnsi="Arial" w:cs="Arial"/>
          <w:szCs w:val="24"/>
        </w:rPr>
        <w:t xml:space="preserve">Seconded - Councillor </w:t>
      </w:r>
      <w:r w:rsidR="008548FF">
        <w:rPr>
          <w:rFonts w:ascii="Arial" w:hAnsi="Arial" w:cs="Arial"/>
          <w:szCs w:val="24"/>
        </w:rPr>
        <w:t>James</w:t>
      </w:r>
    </w:p>
    <w:p w14:paraId="51510E8D" w14:textId="77777777" w:rsidR="00EF3F5B" w:rsidRPr="006D752D" w:rsidRDefault="00EF3F5B" w:rsidP="007329EE">
      <w:pPr>
        <w:jc w:val="both"/>
        <w:rPr>
          <w:rFonts w:ascii="Arial" w:hAnsi="Arial" w:cs="Arial"/>
          <w:szCs w:val="24"/>
        </w:rPr>
      </w:pPr>
    </w:p>
    <w:p w14:paraId="2DA80CCB" w14:textId="373B48F2" w:rsidR="00EF3F5B" w:rsidRPr="006D752D" w:rsidRDefault="00EF3F5B" w:rsidP="007329EE">
      <w:pPr>
        <w:jc w:val="both"/>
        <w:rPr>
          <w:rFonts w:ascii="Arial" w:hAnsi="Arial" w:cs="Arial"/>
          <w:b/>
          <w:szCs w:val="24"/>
        </w:rPr>
      </w:pPr>
      <w:r w:rsidRPr="006D752D">
        <w:rPr>
          <w:rFonts w:ascii="Arial" w:hAnsi="Arial" w:cs="Arial"/>
          <w:b/>
          <w:szCs w:val="24"/>
        </w:rPr>
        <w:t>Tha</w:t>
      </w:r>
      <w:r w:rsidRPr="00C30002">
        <w:rPr>
          <w:rFonts w:ascii="Arial" w:hAnsi="Arial" w:cs="Arial"/>
          <w:b/>
          <w:szCs w:val="24"/>
        </w:rPr>
        <w:t>t the meeting be closed to the public in accordance with Section 5.23 (</w:t>
      </w:r>
      <w:r w:rsidR="00C30002" w:rsidRPr="00C30002">
        <w:rPr>
          <w:rFonts w:ascii="Arial" w:hAnsi="Arial" w:cs="Arial"/>
          <w:b/>
          <w:szCs w:val="24"/>
        </w:rPr>
        <w:t>a</w:t>
      </w:r>
      <w:r w:rsidRPr="00C30002">
        <w:rPr>
          <w:rFonts w:ascii="Arial" w:hAnsi="Arial" w:cs="Arial"/>
          <w:b/>
          <w:szCs w:val="24"/>
        </w:rPr>
        <w:t>) of</w:t>
      </w:r>
      <w:r w:rsidRPr="006D752D">
        <w:rPr>
          <w:rFonts w:ascii="Arial" w:hAnsi="Arial" w:cs="Arial"/>
          <w:b/>
          <w:szCs w:val="24"/>
        </w:rPr>
        <w:t xml:space="preserve"> the </w:t>
      </w:r>
      <w:r w:rsidRPr="00C30002">
        <w:rPr>
          <w:rFonts w:ascii="Arial" w:hAnsi="Arial" w:cs="Arial"/>
          <w:b/>
          <w:i/>
          <w:szCs w:val="24"/>
        </w:rPr>
        <w:t>Local Government Act 1995</w:t>
      </w:r>
      <w:r w:rsidRPr="006D752D">
        <w:rPr>
          <w:rFonts w:ascii="Arial" w:hAnsi="Arial" w:cs="Arial"/>
          <w:b/>
          <w:szCs w:val="24"/>
        </w:rPr>
        <w:t xml:space="preserve"> to allow confidential discussion on the following Items.</w:t>
      </w:r>
    </w:p>
    <w:p w14:paraId="37582834" w14:textId="77777777" w:rsidR="008548FF" w:rsidRPr="006D752D" w:rsidRDefault="008548FF" w:rsidP="008548FF">
      <w:pPr>
        <w:jc w:val="right"/>
        <w:rPr>
          <w:rFonts w:ascii="Arial" w:hAnsi="Arial" w:cs="Arial"/>
          <w:b/>
          <w:szCs w:val="24"/>
        </w:rPr>
      </w:pPr>
      <w:r w:rsidRPr="006D752D">
        <w:rPr>
          <w:rFonts w:ascii="Arial" w:hAnsi="Arial" w:cs="Arial"/>
          <w:b/>
          <w:szCs w:val="24"/>
        </w:rPr>
        <w:t>CARRIED UNANIMOUSLY 13/-</w:t>
      </w:r>
    </w:p>
    <w:p w14:paraId="1BFC355C" w14:textId="77777777" w:rsidR="00EF3F5B" w:rsidRPr="006D752D" w:rsidRDefault="00EF3F5B" w:rsidP="00A70FDC">
      <w:pPr>
        <w:ind w:left="709"/>
        <w:jc w:val="right"/>
        <w:rPr>
          <w:rFonts w:ascii="Arial" w:hAnsi="Arial" w:cs="Arial"/>
          <w:b/>
          <w:szCs w:val="24"/>
        </w:rPr>
      </w:pPr>
    </w:p>
    <w:p w14:paraId="3597B8BB" w14:textId="77777777" w:rsidR="00EF3F5B" w:rsidRPr="006D752D" w:rsidRDefault="00EF3F5B" w:rsidP="00A70FDC">
      <w:pPr>
        <w:ind w:left="709"/>
        <w:jc w:val="right"/>
        <w:rPr>
          <w:rFonts w:ascii="Arial" w:hAnsi="Arial" w:cs="Arial"/>
          <w:b/>
          <w:szCs w:val="24"/>
        </w:rPr>
      </w:pPr>
    </w:p>
    <w:p w14:paraId="18969B27" w14:textId="27C32701" w:rsidR="00EF3F5B" w:rsidRPr="006D752D" w:rsidRDefault="00EF3F5B" w:rsidP="00A70FDC">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6D752D">
        <w:rPr>
          <w:rFonts w:ascii="Arial" w:hAnsi="Arial" w:cs="Arial"/>
          <w:szCs w:val="24"/>
        </w:rPr>
        <w:t xml:space="preserve">The meeting was closed to the public at </w:t>
      </w:r>
      <w:r w:rsidR="008548FF">
        <w:rPr>
          <w:rFonts w:ascii="Arial" w:hAnsi="Arial" w:cs="Arial"/>
          <w:szCs w:val="24"/>
        </w:rPr>
        <w:t>11.03</w:t>
      </w:r>
      <w:r w:rsidRPr="006D752D">
        <w:rPr>
          <w:rFonts w:ascii="Arial" w:hAnsi="Arial" w:cs="Arial"/>
          <w:szCs w:val="24"/>
        </w:rPr>
        <w:t xml:space="preserve"> pm.</w:t>
      </w:r>
    </w:p>
    <w:p w14:paraId="46B9D4DD" w14:textId="47E2FF91" w:rsidR="00574775" w:rsidRDefault="00574775" w:rsidP="00574775">
      <w:pPr>
        <w:numPr>
          <w:ilvl w:val="12"/>
          <w:numId w:val="0"/>
        </w:numPr>
        <w:tabs>
          <w:tab w:val="left" w:pos="1440"/>
          <w:tab w:val="left" w:pos="2410"/>
          <w:tab w:val="left" w:pos="2977"/>
          <w:tab w:val="right" w:pos="8335"/>
          <w:tab w:val="right" w:pos="8505"/>
        </w:tabs>
        <w:jc w:val="both"/>
        <w:rPr>
          <w:rFonts w:ascii="Arial" w:hAnsi="Arial" w:cs="Arial"/>
          <w:szCs w:val="24"/>
        </w:rPr>
      </w:pPr>
    </w:p>
    <w:p w14:paraId="6A73333E" w14:textId="77777777" w:rsidR="00EF3F5B" w:rsidRPr="00574775" w:rsidRDefault="00EF3F5B" w:rsidP="00574775">
      <w:pPr>
        <w:numPr>
          <w:ilvl w:val="12"/>
          <w:numId w:val="0"/>
        </w:numPr>
        <w:tabs>
          <w:tab w:val="left" w:pos="1440"/>
          <w:tab w:val="left" w:pos="2410"/>
          <w:tab w:val="left" w:pos="2977"/>
          <w:tab w:val="right" w:pos="8335"/>
          <w:tab w:val="right" w:pos="8505"/>
        </w:tabs>
        <w:jc w:val="both"/>
        <w:rPr>
          <w:rFonts w:ascii="Arial" w:hAnsi="Arial" w:cs="Arial"/>
          <w:szCs w:val="24"/>
        </w:rPr>
      </w:pPr>
    </w:p>
    <w:p w14:paraId="02800D33" w14:textId="1797358C" w:rsidR="00574775" w:rsidRPr="00574775" w:rsidRDefault="00574775" w:rsidP="00574775">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8" w:name="_Toc531600934"/>
      <w:r w:rsidRPr="00574775">
        <w:rPr>
          <w:rFonts w:ascii="Arial" w:hAnsi="Arial" w:cs="Arial"/>
          <w:sz w:val="24"/>
          <w:szCs w:val="24"/>
          <w:u w:val="none"/>
        </w:rPr>
        <w:t>Recruitment and Selection of Chief Executive Officer 2018</w:t>
      </w:r>
      <w:bookmarkEnd w:id="138"/>
    </w:p>
    <w:p w14:paraId="200BC0C2" w14:textId="62280BA2" w:rsidR="00D05D60" w:rsidRDefault="00D05D60" w:rsidP="00714756">
      <w:pPr>
        <w:pStyle w:val="CouncilHeading"/>
      </w:pPr>
    </w:p>
    <w:p w14:paraId="35532E87" w14:textId="59C8737D" w:rsidR="00574775" w:rsidRDefault="00574775" w:rsidP="00714756">
      <w:pPr>
        <w:pStyle w:val="CouncilHeading"/>
      </w:pPr>
      <w:r w:rsidRPr="00C30002">
        <w:t>Confiden</w:t>
      </w:r>
      <w:r w:rsidR="00AC42C8" w:rsidRPr="00C30002">
        <w:t>tial Report circulated separately to Councillors.</w:t>
      </w:r>
    </w:p>
    <w:p w14:paraId="7A03757F" w14:textId="1C999EE1" w:rsidR="008C1DE6" w:rsidRDefault="008C1DE6" w:rsidP="00714756">
      <w:pPr>
        <w:pStyle w:val="CouncilHeading"/>
      </w:pPr>
    </w:p>
    <w:p w14:paraId="4C70E6CB" w14:textId="77777777" w:rsidR="008C1DE6" w:rsidRDefault="008C1DE6" w:rsidP="00714756">
      <w:pPr>
        <w:pStyle w:val="CouncilHeading"/>
      </w:pPr>
    </w:p>
    <w:p w14:paraId="4F145D2E" w14:textId="44A9F00B" w:rsidR="00EF3F5B" w:rsidRPr="006D752D" w:rsidRDefault="007D1933" w:rsidP="00A70FDC">
      <w:pPr>
        <w:tabs>
          <w:tab w:val="left" w:pos="1985"/>
        </w:tabs>
        <w:rPr>
          <w:rFonts w:ascii="Arial" w:hAnsi="Arial" w:cs="Arial"/>
          <w:szCs w:val="24"/>
        </w:rPr>
      </w:pPr>
      <w:r>
        <w:rPr>
          <w:rFonts w:ascii="Arial" w:hAnsi="Arial" w:cs="Arial"/>
          <w:noProof/>
          <w:szCs w:val="24"/>
        </w:rPr>
        <w:pict w14:anchorId="18CDECA5">
          <v:rect id="_x0000_s1081" style="position:absolute;margin-left:-1.25pt;margin-top:1.5pt;width:421.05pt;height:81pt;z-index:-251616768" fillcolor="#d8d8d8" stroked="f"/>
        </w:pict>
      </w:r>
      <w:r w:rsidR="00EF3F5B" w:rsidRPr="006D752D">
        <w:rPr>
          <w:rFonts w:ascii="Arial" w:hAnsi="Arial" w:cs="Arial"/>
          <w:szCs w:val="24"/>
        </w:rPr>
        <w:t xml:space="preserve">Moved - Councillor </w:t>
      </w:r>
      <w:r w:rsidR="008C1DE6">
        <w:rPr>
          <w:rFonts w:ascii="Arial" w:hAnsi="Arial" w:cs="Arial"/>
          <w:szCs w:val="24"/>
        </w:rPr>
        <w:t>Shaw</w:t>
      </w:r>
    </w:p>
    <w:p w14:paraId="5B477CFC" w14:textId="6C2C470F" w:rsidR="00EF3F5B" w:rsidRPr="006D752D" w:rsidRDefault="00EF3F5B" w:rsidP="00A70FDC">
      <w:pPr>
        <w:tabs>
          <w:tab w:val="left" w:pos="1985"/>
        </w:tabs>
        <w:rPr>
          <w:rFonts w:ascii="Arial" w:hAnsi="Arial" w:cs="Arial"/>
          <w:szCs w:val="24"/>
        </w:rPr>
      </w:pPr>
      <w:r w:rsidRPr="006D752D">
        <w:rPr>
          <w:rFonts w:ascii="Arial" w:hAnsi="Arial" w:cs="Arial"/>
          <w:szCs w:val="24"/>
        </w:rPr>
        <w:t xml:space="preserve">Seconded - Councillor </w:t>
      </w:r>
      <w:r w:rsidR="008C1DE6">
        <w:rPr>
          <w:rFonts w:ascii="Arial" w:hAnsi="Arial" w:cs="Arial"/>
          <w:szCs w:val="24"/>
        </w:rPr>
        <w:t>Hay</w:t>
      </w:r>
    </w:p>
    <w:p w14:paraId="6092B021" w14:textId="77777777" w:rsidR="00EF3F5B" w:rsidRPr="006D752D" w:rsidRDefault="00EF3F5B" w:rsidP="00A70FDC">
      <w:pPr>
        <w:tabs>
          <w:tab w:val="left" w:pos="1985"/>
        </w:tabs>
        <w:rPr>
          <w:rFonts w:ascii="Arial" w:hAnsi="Arial" w:cs="Arial"/>
          <w:b/>
          <w:szCs w:val="24"/>
        </w:rPr>
      </w:pPr>
    </w:p>
    <w:p w14:paraId="767BC0FF" w14:textId="77777777" w:rsidR="00EF3F5B" w:rsidRPr="006D752D" w:rsidRDefault="00EF3F5B" w:rsidP="00A70FDC">
      <w:pPr>
        <w:tabs>
          <w:tab w:val="left" w:pos="1985"/>
        </w:tabs>
        <w:jc w:val="both"/>
        <w:rPr>
          <w:rFonts w:ascii="Arial" w:hAnsi="Arial" w:cs="Arial"/>
          <w:b/>
          <w:szCs w:val="24"/>
        </w:rPr>
      </w:pPr>
      <w:r w:rsidRPr="006D752D">
        <w:rPr>
          <w:rFonts w:ascii="Arial" w:hAnsi="Arial" w:cs="Arial"/>
          <w:b/>
          <w:szCs w:val="24"/>
        </w:rPr>
        <w:t>That the meeting be reopened to members of the public and the press.</w:t>
      </w:r>
    </w:p>
    <w:p w14:paraId="04A7DCC5" w14:textId="77777777" w:rsidR="00EF3F5B" w:rsidRPr="006D752D" w:rsidRDefault="00EF3F5B" w:rsidP="00A70FDC">
      <w:pPr>
        <w:tabs>
          <w:tab w:val="left" w:pos="1985"/>
        </w:tabs>
        <w:jc w:val="both"/>
        <w:rPr>
          <w:rFonts w:ascii="Arial" w:hAnsi="Arial" w:cs="Arial"/>
          <w:szCs w:val="24"/>
        </w:rPr>
      </w:pPr>
    </w:p>
    <w:p w14:paraId="50477083" w14:textId="1CDC192E" w:rsidR="008C1DE6" w:rsidRPr="006D752D" w:rsidRDefault="008C1DE6" w:rsidP="005A4C4D">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74A60499" w14:textId="77777777" w:rsidR="00EF3F5B" w:rsidRPr="006D752D" w:rsidRDefault="00EF3F5B" w:rsidP="00714756">
      <w:pPr>
        <w:pStyle w:val="CouncilHeading"/>
      </w:pPr>
    </w:p>
    <w:p w14:paraId="200B6921" w14:textId="77777777" w:rsidR="00EF3F5B" w:rsidRPr="006D752D" w:rsidRDefault="00EF3F5B" w:rsidP="00714756">
      <w:pPr>
        <w:pStyle w:val="CouncilHeading"/>
      </w:pPr>
    </w:p>
    <w:p w14:paraId="70CCE117" w14:textId="2C0CAB44" w:rsidR="00EF3F5B" w:rsidRPr="00714756" w:rsidRDefault="00EF3F5B" w:rsidP="00714756">
      <w:pPr>
        <w:pStyle w:val="CouncilHeading"/>
      </w:pPr>
      <w:r w:rsidRPr="00714756">
        <w:t xml:space="preserve">The meeting was reopened to members of the public and the press at </w:t>
      </w:r>
      <w:r w:rsidR="008C1DE6">
        <w:t>11.40</w:t>
      </w:r>
      <w:r w:rsidRPr="00714756">
        <w:t xml:space="preserve"> pm.</w:t>
      </w:r>
    </w:p>
    <w:p w14:paraId="7EE421D8" w14:textId="77777777" w:rsidR="00EF3F5B" w:rsidRPr="006D752D" w:rsidRDefault="00EF3F5B" w:rsidP="00714756">
      <w:pPr>
        <w:pStyle w:val="CouncilHeading"/>
      </w:pPr>
    </w:p>
    <w:p w14:paraId="10F34A4A" w14:textId="77777777" w:rsidR="00EF3F5B" w:rsidRPr="006D752D" w:rsidRDefault="00EF3F5B" w:rsidP="00714756">
      <w:pPr>
        <w:pStyle w:val="CouncilHeading"/>
      </w:pPr>
    </w:p>
    <w:p w14:paraId="6075C53C" w14:textId="1018D07A" w:rsidR="00EF3F5B" w:rsidRPr="000B5D3B" w:rsidRDefault="00EF3F5B" w:rsidP="00EF3F5B">
      <w:pPr>
        <w:jc w:val="both"/>
        <w:rPr>
          <w:rFonts w:ascii="Arial" w:hAnsi="Arial" w:cs="Arial"/>
          <w:sz w:val="28"/>
          <w:szCs w:val="24"/>
        </w:rPr>
      </w:pPr>
      <w:r w:rsidRPr="000B5D3B">
        <w:rPr>
          <w:rFonts w:ascii="Arial" w:hAnsi="Arial" w:cs="Arial"/>
        </w:rPr>
        <w:t xml:space="preserve">In accordance with Standing Orders 12.7(3) the Presiding Member read out the motions passed by the </w:t>
      </w:r>
      <w:r w:rsidRPr="00EF3F5B">
        <w:rPr>
          <w:rFonts w:ascii="Arial" w:hAnsi="Arial" w:cs="Arial"/>
        </w:rPr>
        <w:t>Council</w:t>
      </w:r>
      <w:r w:rsidRPr="000B5D3B">
        <w:rPr>
          <w:rFonts w:ascii="Arial" w:hAnsi="Arial" w:cs="Arial"/>
        </w:rPr>
        <w:t xml:space="preserve"> whilst it was proceeding behind closed doors and the vote of the members to be recorded in the minutes under section 5.21 of the </w:t>
      </w:r>
      <w:r w:rsidRPr="00EF3F5B">
        <w:rPr>
          <w:rFonts w:ascii="Arial" w:hAnsi="Arial" w:cs="Arial"/>
          <w:i/>
        </w:rPr>
        <w:t>Local Government Act 1995</w:t>
      </w:r>
      <w:r>
        <w:rPr>
          <w:rFonts w:ascii="Arial" w:hAnsi="Arial" w:cs="Arial"/>
        </w:rPr>
        <w:t>.</w:t>
      </w:r>
    </w:p>
    <w:p w14:paraId="51523BB8" w14:textId="6FA6684A" w:rsidR="00AC42C8" w:rsidRDefault="00AC42C8" w:rsidP="00714756">
      <w:pPr>
        <w:pStyle w:val="CouncilHeading"/>
      </w:pPr>
    </w:p>
    <w:p w14:paraId="60380796" w14:textId="32A80AB1" w:rsidR="008C1DE6" w:rsidRPr="00AD73CC" w:rsidRDefault="008C1DE6" w:rsidP="008C1DE6">
      <w:pPr>
        <w:jc w:val="both"/>
        <w:rPr>
          <w:rFonts w:ascii="Arial" w:hAnsi="Arial" w:cs="Arial"/>
          <w:b/>
          <w:sz w:val="28"/>
          <w:szCs w:val="32"/>
          <w:lang w:val="en-US"/>
        </w:rPr>
      </w:pPr>
      <w:r>
        <w:rPr>
          <w:rFonts w:ascii="Arial" w:hAnsi="Arial" w:cs="Arial"/>
          <w:b/>
          <w:sz w:val="28"/>
          <w:szCs w:val="32"/>
          <w:lang w:val="en-US"/>
        </w:rPr>
        <w:br w:type="page"/>
      </w:r>
      <w:r w:rsidR="007D1933">
        <w:rPr>
          <w:noProof/>
        </w:rPr>
        <w:lastRenderedPageBreak/>
        <w:pict w14:anchorId="72AD00C6">
          <v:rect id="Rectangle 3" o:spid="_x0000_s1082" style="position:absolute;left:0;text-align:left;margin-left:-1.5pt;margin-top:-.5pt;width:421.1pt;height:390.8pt;z-index:-25161472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" fillcolor="#d8d8d8" stroked="f"/>
        </w:pict>
      </w:r>
      <w:r>
        <w:rPr>
          <w:rFonts w:ascii="Arial" w:hAnsi="Arial" w:cs="Arial"/>
          <w:b/>
          <w:sz w:val="28"/>
          <w:szCs w:val="32"/>
          <w:lang w:val="en-US"/>
        </w:rPr>
        <w:t xml:space="preserve">Council Resolution / </w:t>
      </w:r>
      <w:r w:rsidRPr="00AD73CC">
        <w:rPr>
          <w:rFonts w:ascii="Arial" w:hAnsi="Arial" w:cs="Arial"/>
          <w:b/>
          <w:sz w:val="28"/>
          <w:szCs w:val="32"/>
          <w:lang w:val="en-US"/>
        </w:rPr>
        <w:t>Recommendation to Co</w:t>
      </w:r>
      <w:r>
        <w:rPr>
          <w:rFonts w:ascii="Arial" w:hAnsi="Arial" w:cs="Arial"/>
          <w:b/>
          <w:sz w:val="28"/>
          <w:szCs w:val="32"/>
          <w:lang w:val="en-US"/>
        </w:rPr>
        <w:t>uncil</w:t>
      </w:r>
    </w:p>
    <w:p w14:paraId="6087F8F4" w14:textId="5D96C551" w:rsidR="008C1DE6" w:rsidRDefault="008C1DE6" w:rsidP="005A4C4D">
      <w:pPr>
        <w:tabs>
          <w:tab w:val="left" w:pos="526"/>
        </w:tabs>
        <w:jc w:val="both"/>
        <w:rPr>
          <w:rFonts w:ascii="Arial" w:hAnsi="Arial" w:cs="Arial"/>
          <w:b/>
          <w:szCs w:val="32"/>
          <w:lang w:val="en-US"/>
        </w:rPr>
      </w:pPr>
    </w:p>
    <w:p w14:paraId="138FB50D" w14:textId="6BFB7E6A" w:rsidR="005A4C4D" w:rsidRPr="006D752D" w:rsidRDefault="005A4C4D" w:rsidP="005A4C4D">
      <w:pPr>
        <w:jc w:val="both"/>
        <w:rPr>
          <w:rFonts w:ascii="Arial" w:hAnsi="Arial" w:cs="Arial"/>
          <w:szCs w:val="24"/>
        </w:rPr>
      </w:pPr>
      <w:r w:rsidRPr="006D752D">
        <w:rPr>
          <w:rFonts w:ascii="Arial" w:hAnsi="Arial" w:cs="Arial"/>
          <w:szCs w:val="24"/>
        </w:rPr>
        <w:t xml:space="preserve">Moved – Councillor </w:t>
      </w:r>
      <w:r w:rsidR="00E31464">
        <w:rPr>
          <w:rFonts w:ascii="Arial" w:hAnsi="Arial" w:cs="Arial"/>
          <w:szCs w:val="24"/>
        </w:rPr>
        <w:t>Smyth</w:t>
      </w:r>
    </w:p>
    <w:p w14:paraId="0B21760A" w14:textId="2FC8686A" w:rsidR="005A4C4D" w:rsidRPr="006D752D" w:rsidRDefault="005A4C4D" w:rsidP="005A4C4D">
      <w:pPr>
        <w:jc w:val="both"/>
        <w:rPr>
          <w:rFonts w:ascii="Arial" w:hAnsi="Arial" w:cs="Arial"/>
          <w:szCs w:val="24"/>
        </w:rPr>
      </w:pPr>
      <w:r w:rsidRPr="006D752D">
        <w:rPr>
          <w:rFonts w:ascii="Arial" w:hAnsi="Arial" w:cs="Arial"/>
          <w:szCs w:val="24"/>
        </w:rPr>
        <w:t xml:space="preserve">Seconded – Councillor </w:t>
      </w:r>
      <w:r w:rsidR="00E31464">
        <w:rPr>
          <w:rFonts w:ascii="Arial" w:hAnsi="Arial" w:cs="Arial"/>
          <w:szCs w:val="24"/>
        </w:rPr>
        <w:t>Hassell</w:t>
      </w:r>
    </w:p>
    <w:p w14:paraId="1DBA0798" w14:textId="77777777" w:rsidR="005A4C4D" w:rsidRPr="006D752D" w:rsidRDefault="005A4C4D" w:rsidP="005A4C4D">
      <w:pPr>
        <w:jc w:val="both"/>
        <w:rPr>
          <w:rFonts w:ascii="Arial" w:hAnsi="Arial" w:cs="Arial"/>
          <w:szCs w:val="24"/>
        </w:rPr>
      </w:pPr>
    </w:p>
    <w:p w14:paraId="5B66A552" w14:textId="77777777" w:rsidR="008C1DE6" w:rsidRDefault="008C1DE6" w:rsidP="008C1DE6">
      <w:pPr>
        <w:jc w:val="both"/>
        <w:rPr>
          <w:rFonts w:ascii="Arial" w:hAnsi="Arial" w:cs="Arial"/>
          <w:b/>
          <w:szCs w:val="32"/>
          <w:lang w:val="en-US"/>
        </w:rPr>
      </w:pPr>
      <w:r w:rsidRPr="000D6D7A">
        <w:rPr>
          <w:rFonts w:ascii="Arial" w:hAnsi="Arial" w:cs="Arial"/>
          <w:b/>
          <w:szCs w:val="32"/>
          <w:lang w:val="en-US"/>
        </w:rPr>
        <w:t>Council</w:t>
      </w:r>
      <w:r>
        <w:rPr>
          <w:rFonts w:ascii="Arial" w:hAnsi="Arial" w:cs="Arial"/>
          <w:b/>
          <w:szCs w:val="32"/>
          <w:lang w:val="en-US"/>
        </w:rPr>
        <w:t>:</w:t>
      </w:r>
    </w:p>
    <w:p w14:paraId="0BE11E39" w14:textId="77777777" w:rsidR="008C1DE6" w:rsidRPr="00AD73CC" w:rsidRDefault="008C1DE6" w:rsidP="008C1DE6">
      <w:pPr>
        <w:jc w:val="both"/>
        <w:rPr>
          <w:rFonts w:ascii="Arial" w:hAnsi="Arial" w:cs="Arial"/>
          <w:b/>
          <w:szCs w:val="32"/>
          <w:lang w:val="en-US"/>
        </w:rPr>
      </w:pPr>
    </w:p>
    <w:p w14:paraId="5651259B" w14:textId="77777777" w:rsidR="008C1DE6" w:rsidRDefault="008C1DE6" w:rsidP="008C1DE6">
      <w:pPr>
        <w:pStyle w:val="ListParagraph"/>
        <w:numPr>
          <w:ilvl w:val="0"/>
          <w:numId w:val="67"/>
        </w:numPr>
        <w:ind w:left="567" w:hanging="567"/>
        <w:jc w:val="both"/>
        <w:rPr>
          <w:rFonts w:ascii="Arial" w:hAnsi="Arial" w:cs="Arial"/>
          <w:b/>
          <w:szCs w:val="24"/>
        </w:rPr>
      </w:pPr>
      <w:r>
        <w:rPr>
          <w:rFonts w:ascii="Arial" w:hAnsi="Arial" w:cs="Arial"/>
          <w:b/>
          <w:szCs w:val="24"/>
        </w:rPr>
        <w:t>accepts the recommended appointment by the CEO Recruitment &amp; Selection Committee as detailed in the confidential report of Lester Blades, Executive Recruitment Consultant;</w:t>
      </w:r>
    </w:p>
    <w:p w14:paraId="021C8E4B" w14:textId="77777777" w:rsidR="008C1DE6" w:rsidRDefault="008C1DE6" w:rsidP="008C1DE6">
      <w:pPr>
        <w:pStyle w:val="ListParagraph"/>
        <w:ind w:left="567" w:hanging="567"/>
        <w:jc w:val="both"/>
        <w:rPr>
          <w:rFonts w:ascii="Arial" w:hAnsi="Arial" w:cs="Arial"/>
          <w:b/>
          <w:szCs w:val="24"/>
        </w:rPr>
      </w:pPr>
    </w:p>
    <w:p w14:paraId="1C8B84B4" w14:textId="77777777" w:rsidR="008C1DE6" w:rsidRDefault="008C1DE6" w:rsidP="008C1DE6">
      <w:pPr>
        <w:pStyle w:val="ListParagraph"/>
        <w:numPr>
          <w:ilvl w:val="0"/>
          <w:numId w:val="67"/>
        </w:numPr>
        <w:ind w:left="567" w:hanging="567"/>
        <w:jc w:val="both"/>
        <w:rPr>
          <w:rFonts w:ascii="Arial" w:hAnsi="Arial" w:cs="Arial"/>
          <w:b/>
          <w:szCs w:val="24"/>
        </w:rPr>
      </w:pPr>
      <w:r>
        <w:rPr>
          <w:rFonts w:ascii="Arial" w:hAnsi="Arial" w:cs="Arial"/>
          <w:b/>
          <w:szCs w:val="24"/>
        </w:rPr>
        <w:t>approves the Draft Contract of employment as provided (attachment 2);</w:t>
      </w:r>
    </w:p>
    <w:p w14:paraId="2F6E9C60" w14:textId="77777777" w:rsidR="008C1DE6" w:rsidRPr="000C6C49" w:rsidRDefault="008C1DE6" w:rsidP="008C1DE6">
      <w:pPr>
        <w:pStyle w:val="ListParagraph"/>
        <w:rPr>
          <w:rFonts w:ascii="Arial" w:hAnsi="Arial" w:cs="Arial"/>
          <w:b/>
          <w:szCs w:val="24"/>
        </w:rPr>
      </w:pPr>
    </w:p>
    <w:p w14:paraId="4171D515" w14:textId="77777777" w:rsidR="008C1DE6" w:rsidRDefault="008C1DE6" w:rsidP="008C1DE6">
      <w:pPr>
        <w:pStyle w:val="ListParagraph"/>
        <w:numPr>
          <w:ilvl w:val="0"/>
          <w:numId w:val="67"/>
        </w:numPr>
        <w:ind w:left="567" w:hanging="567"/>
        <w:jc w:val="both"/>
        <w:rPr>
          <w:rFonts w:ascii="Arial" w:hAnsi="Arial" w:cs="Arial"/>
          <w:b/>
          <w:szCs w:val="24"/>
        </w:rPr>
      </w:pPr>
      <w:r>
        <w:rPr>
          <w:rFonts w:ascii="Arial" w:hAnsi="Arial" w:cs="Arial"/>
          <w:b/>
          <w:szCs w:val="24"/>
        </w:rPr>
        <w:t xml:space="preserve">withholds any public announcement of the recommended candidate until the Contract of Employment is finalised and signed by the Mayor and appointee; </w:t>
      </w:r>
    </w:p>
    <w:p w14:paraId="47086809" w14:textId="77777777" w:rsidR="008C1DE6" w:rsidRPr="000C6C49" w:rsidRDefault="008C1DE6" w:rsidP="008C1DE6">
      <w:pPr>
        <w:pStyle w:val="ListParagraph"/>
        <w:rPr>
          <w:rFonts w:ascii="Arial" w:hAnsi="Arial" w:cs="Arial"/>
          <w:b/>
          <w:szCs w:val="24"/>
        </w:rPr>
      </w:pPr>
    </w:p>
    <w:p w14:paraId="288C0035" w14:textId="77777777" w:rsidR="008C1DE6" w:rsidRDefault="008C1DE6" w:rsidP="008C1DE6">
      <w:pPr>
        <w:pStyle w:val="ListParagraph"/>
        <w:numPr>
          <w:ilvl w:val="0"/>
          <w:numId w:val="67"/>
        </w:numPr>
        <w:ind w:left="567" w:hanging="567"/>
        <w:jc w:val="both"/>
        <w:rPr>
          <w:rFonts w:ascii="Arial" w:hAnsi="Arial" w:cs="Arial"/>
          <w:b/>
          <w:szCs w:val="24"/>
        </w:rPr>
      </w:pPr>
      <w:r>
        <w:rPr>
          <w:rFonts w:ascii="Arial" w:hAnsi="Arial" w:cs="Arial"/>
          <w:b/>
          <w:szCs w:val="24"/>
        </w:rPr>
        <w:t>delegates authority pursuant to section 5.39(1) of the Local Government Act 1995 for the Mayor to make suitable interim arrangements with the 3 Directors of the City of Nedlands Executive Team to be in turn appointed as Acting CEO until the new CEO takes up official duties; and</w:t>
      </w:r>
    </w:p>
    <w:p w14:paraId="1DF0AA0D" w14:textId="77777777" w:rsidR="008C1DE6" w:rsidRPr="005D562F" w:rsidRDefault="008C1DE6" w:rsidP="008C1DE6">
      <w:pPr>
        <w:pStyle w:val="ListParagraph"/>
        <w:rPr>
          <w:rFonts w:ascii="Arial" w:hAnsi="Arial" w:cs="Arial"/>
          <w:b/>
          <w:szCs w:val="24"/>
        </w:rPr>
      </w:pPr>
    </w:p>
    <w:p w14:paraId="5DFBDC9C" w14:textId="34B8826D" w:rsidR="00714756" w:rsidRPr="008C1DE6" w:rsidRDefault="008C1DE6" w:rsidP="008C1DE6">
      <w:pPr>
        <w:pStyle w:val="ListParagraph"/>
        <w:numPr>
          <w:ilvl w:val="0"/>
          <w:numId w:val="67"/>
        </w:numPr>
        <w:ind w:left="567" w:hanging="567"/>
        <w:jc w:val="both"/>
        <w:rPr>
          <w:rFonts w:ascii="Arial" w:hAnsi="Arial" w:cs="Arial"/>
          <w:b/>
          <w:szCs w:val="24"/>
        </w:rPr>
      </w:pPr>
      <w:r>
        <w:rPr>
          <w:rFonts w:ascii="Arial" w:hAnsi="Arial" w:cs="Arial"/>
          <w:b/>
          <w:szCs w:val="24"/>
        </w:rPr>
        <w:t>Endorses the proposed key performance indicators as detailed in attachment 3</w:t>
      </w:r>
    </w:p>
    <w:p w14:paraId="377AB01E" w14:textId="77777777" w:rsidR="00E31464" w:rsidRPr="00E31464" w:rsidRDefault="00E31464" w:rsidP="00E31464">
      <w:pPr>
        <w:pStyle w:val="CouncilHeading"/>
        <w:jc w:val="right"/>
        <w:rPr>
          <w:b/>
        </w:rPr>
      </w:pPr>
      <w:r w:rsidRPr="00E31464">
        <w:rPr>
          <w:b/>
        </w:rPr>
        <w:t>CARRIED 11/1</w:t>
      </w:r>
    </w:p>
    <w:p w14:paraId="3C6A5560" w14:textId="78C34EE1" w:rsidR="00EF3F5B" w:rsidRPr="00E31464" w:rsidRDefault="00E31464" w:rsidP="00E31464">
      <w:pPr>
        <w:pStyle w:val="CouncilHeading"/>
        <w:jc w:val="right"/>
        <w:rPr>
          <w:b/>
        </w:rPr>
      </w:pPr>
      <w:r w:rsidRPr="00E31464">
        <w:rPr>
          <w:b/>
        </w:rPr>
        <w:t>(Against: Cr. Mangano)</w:t>
      </w:r>
    </w:p>
    <w:p w14:paraId="58FBD8E0" w14:textId="77B601B9" w:rsidR="001E6F0B" w:rsidRDefault="001E6F0B" w:rsidP="00714756">
      <w:pPr>
        <w:pStyle w:val="CouncilHeading"/>
      </w:pPr>
    </w:p>
    <w:p w14:paraId="1C6D1D4E" w14:textId="77777777" w:rsidR="00E31464" w:rsidRDefault="00E31464" w:rsidP="00714756">
      <w:pPr>
        <w:pStyle w:val="CouncilHeading"/>
      </w:pPr>
    </w:p>
    <w:p w14:paraId="200BC0C4" w14:textId="4385CDBC"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139" w:name="_Toc531600935"/>
      <w:r w:rsidRPr="00180419">
        <w:rPr>
          <w:rFonts w:ascii="Arial" w:hAnsi="Arial" w:cs="Arial"/>
          <w:caps w:val="0"/>
          <w:sz w:val="24"/>
          <w:szCs w:val="24"/>
          <w:u w:val="none"/>
        </w:rPr>
        <w:t>Declaration of Closure</w:t>
      </w:r>
      <w:bookmarkEnd w:id="139"/>
    </w:p>
    <w:p w14:paraId="200BC0C5" w14:textId="77777777" w:rsidR="00D05D60" w:rsidRPr="00180419" w:rsidRDefault="00D05D60" w:rsidP="006053A2">
      <w:pPr>
        <w:ind w:left="-567"/>
        <w:jc w:val="both"/>
        <w:rPr>
          <w:rFonts w:ascii="Arial" w:hAnsi="Arial" w:cs="Arial"/>
          <w:szCs w:val="24"/>
        </w:rPr>
      </w:pPr>
    </w:p>
    <w:p w14:paraId="200BC0C6" w14:textId="0FFB0EBE"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declare</w:t>
      </w:r>
      <w:r w:rsidR="00EF3F5B">
        <w:rPr>
          <w:rFonts w:ascii="Arial" w:hAnsi="Arial" w:cs="Arial"/>
          <w:szCs w:val="24"/>
        </w:rPr>
        <w:t>d</w:t>
      </w:r>
      <w:r w:rsidRPr="00180419">
        <w:rPr>
          <w:rFonts w:ascii="Arial" w:hAnsi="Arial" w:cs="Arial"/>
          <w:szCs w:val="24"/>
        </w:rPr>
        <w:t xml:space="preserve"> the meeting closed</w:t>
      </w:r>
      <w:r w:rsidR="00EF3F5B">
        <w:rPr>
          <w:rFonts w:ascii="Arial" w:hAnsi="Arial" w:cs="Arial"/>
          <w:szCs w:val="24"/>
        </w:rPr>
        <w:t xml:space="preserve"> at </w:t>
      </w:r>
      <w:r w:rsidR="008C1DE6">
        <w:rPr>
          <w:rFonts w:ascii="Arial" w:hAnsi="Arial" w:cs="Arial"/>
          <w:szCs w:val="24"/>
        </w:rPr>
        <w:t>11.41</w:t>
      </w:r>
      <w:r w:rsidR="00EF3F5B">
        <w:rPr>
          <w:rFonts w:ascii="Arial" w:hAnsi="Arial" w:cs="Arial"/>
          <w:szCs w:val="24"/>
        </w:rPr>
        <w:t xml:space="preserve"> pm.</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24DB4" w14:textId="77777777" w:rsidR="00085A2F" w:rsidRDefault="00085A2F" w:rsidP="00D05D60">
      <w:pPr>
        <w:pStyle w:val="TOC3"/>
      </w:pPr>
      <w:r>
        <w:separator/>
      </w:r>
    </w:p>
  </w:endnote>
  <w:endnote w:type="continuationSeparator" w:id="0">
    <w:p w14:paraId="1BA23E97" w14:textId="77777777" w:rsidR="00085A2F" w:rsidRDefault="00085A2F"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085A2F" w:rsidRDefault="00085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085A2F" w:rsidRDefault="00085A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085A2F" w:rsidRPr="00180419" w:rsidRDefault="00085A2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085A2F" w:rsidRPr="00180419" w:rsidRDefault="00085A2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085A2F" w:rsidRPr="00180419" w:rsidRDefault="00085A2F">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085A2F" w:rsidRPr="00180419" w:rsidRDefault="00085A2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085A2F" w:rsidRDefault="00085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085A2F" w:rsidRDefault="00085A2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085A2F" w:rsidRPr="00180419" w:rsidRDefault="00085A2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085A2F" w:rsidRPr="00180419" w:rsidRDefault="00085A2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085A2F" w:rsidRPr="00180419" w:rsidRDefault="00085A2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085A2F" w:rsidRPr="00180419" w:rsidRDefault="00085A2F">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42F1" w14:textId="77777777" w:rsidR="00085A2F" w:rsidRDefault="00085A2F" w:rsidP="00D05D60">
      <w:pPr>
        <w:pStyle w:val="TOC3"/>
      </w:pPr>
      <w:r>
        <w:separator/>
      </w:r>
    </w:p>
  </w:footnote>
  <w:footnote w:type="continuationSeparator" w:id="0">
    <w:p w14:paraId="523873E3" w14:textId="77777777" w:rsidR="00085A2F" w:rsidRDefault="00085A2F"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085A2F" w:rsidRDefault="00085A2F">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5CE7D09D" w:rsidR="00085A2F" w:rsidRPr="00180419" w:rsidRDefault="00085A2F" w:rsidP="00180419">
    <w:pPr>
      <w:pStyle w:val="Header"/>
      <w:jc w:val="right"/>
      <w:rPr>
        <w:rFonts w:ascii="Arial" w:hAnsi="Arial"/>
        <w:sz w:val="22"/>
      </w:rPr>
    </w:pPr>
    <w:r w:rsidRPr="00180419">
      <w:rPr>
        <w:rFonts w:ascii="Arial" w:hAnsi="Arial"/>
        <w:sz w:val="22"/>
      </w:rPr>
      <w:t xml:space="preserve">Council </w:t>
    </w:r>
    <w:r>
      <w:rPr>
        <w:rFonts w:ascii="Arial" w:hAnsi="Arial"/>
        <w:sz w:val="22"/>
      </w:rPr>
      <w:t>Minutes 27 November 2018</w:t>
    </w:r>
  </w:p>
  <w:p w14:paraId="200BC0DC" w14:textId="77777777" w:rsidR="00085A2F" w:rsidRDefault="00085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085A2F" w:rsidRDefault="00085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7C7"/>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21E6BB3"/>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20466"/>
    <w:multiLevelType w:val="hybridMultilevel"/>
    <w:tmpl w:val="5C905526"/>
    <w:lvl w:ilvl="0" w:tplc="72823FE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124FA5"/>
    <w:multiLevelType w:val="hybridMultilevel"/>
    <w:tmpl w:val="74BE32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4462550"/>
    <w:multiLevelType w:val="hybridMultilevel"/>
    <w:tmpl w:val="86D2A84E"/>
    <w:lvl w:ilvl="0" w:tplc="E27EAE7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7325E9"/>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CB5695"/>
    <w:multiLevelType w:val="hybridMultilevel"/>
    <w:tmpl w:val="C19C32D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0619C9"/>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8654A2F"/>
    <w:multiLevelType w:val="hybridMultilevel"/>
    <w:tmpl w:val="68B4386A"/>
    <w:lvl w:ilvl="0" w:tplc="AFF27020">
      <w:start w:val="1"/>
      <w:numFmt w:val="decimal"/>
      <w:lvlText w:val="%1."/>
      <w:lvlJc w:val="left"/>
      <w:pPr>
        <w:ind w:left="720" w:hanging="360"/>
      </w:pPr>
      <w:rPr>
        <w:rFonts w:ascii="Arial" w:hAnsi="Arial" w:cs="Arial" w:hint="default"/>
        <w:sz w:val="24"/>
        <w:szCs w:val="24"/>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C83AEB"/>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F84324"/>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7D33C8E"/>
    <w:multiLevelType w:val="hybridMultilevel"/>
    <w:tmpl w:val="9B8CE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27C2B"/>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373D2A"/>
    <w:multiLevelType w:val="hybridMultilevel"/>
    <w:tmpl w:val="45620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B7F2C"/>
    <w:multiLevelType w:val="hybridMultilevel"/>
    <w:tmpl w:val="F856B9D2"/>
    <w:lvl w:ilvl="0" w:tplc="3CB41D6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FE6D07"/>
    <w:multiLevelType w:val="hybridMultilevel"/>
    <w:tmpl w:val="9FC616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071223"/>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1E21227"/>
    <w:multiLevelType w:val="hybridMultilevel"/>
    <w:tmpl w:val="C832C6A0"/>
    <w:lvl w:ilvl="0" w:tplc="9E5232B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233145F7"/>
    <w:multiLevelType w:val="hybridMultilevel"/>
    <w:tmpl w:val="9238DCD4"/>
    <w:lvl w:ilvl="0" w:tplc="0C090001">
      <w:start w:val="1"/>
      <w:numFmt w:val="bullet"/>
      <w:lvlText w:val=""/>
      <w:lvlJc w:val="left"/>
      <w:pPr>
        <w:ind w:left="1713" w:hanging="360"/>
      </w:pPr>
      <w:rPr>
        <w:rFonts w:ascii="Symbol" w:hAnsi="Symbol" w:hint="default"/>
      </w:rPr>
    </w:lvl>
    <w:lvl w:ilvl="1" w:tplc="61DEF320">
      <w:start w:val="1"/>
      <w:numFmt w:val="bullet"/>
      <w:lvlText w:val=""/>
      <w:lvlJc w:val="left"/>
      <w:pPr>
        <w:ind w:left="2433" w:hanging="360"/>
      </w:pPr>
      <w:rPr>
        <w:rFonts w:ascii="Symbol" w:hAnsi="Symbol"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9" w15:restartNumberingAfterBreak="0">
    <w:nsid w:val="28173A1A"/>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8A27E13"/>
    <w:multiLevelType w:val="hybridMultilevel"/>
    <w:tmpl w:val="FB08F0D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C45D5B"/>
    <w:multiLevelType w:val="hybridMultilevel"/>
    <w:tmpl w:val="8D02E9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ED56D56"/>
    <w:multiLevelType w:val="hybridMultilevel"/>
    <w:tmpl w:val="8B607C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933406"/>
    <w:multiLevelType w:val="hybridMultilevel"/>
    <w:tmpl w:val="49001852"/>
    <w:lvl w:ilvl="0" w:tplc="32CE784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5F3FA6"/>
    <w:multiLevelType w:val="hybridMultilevel"/>
    <w:tmpl w:val="F9F6E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7" w15:restartNumberingAfterBreak="0">
    <w:nsid w:val="37BD1E06"/>
    <w:multiLevelType w:val="hybridMultilevel"/>
    <w:tmpl w:val="1402F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1E17D7"/>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8E61E72"/>
    <w:multiLevelType w:val="hybridMultilevel"/>
    <w:tmpl w:val="E916A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C7928D1"/>
    <w:multiLevelType w:val="hybridMultilevel"/>
    <w:tmpl w:val="036C98C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482FA6"/>
    <w:multiLevelType w:val="hybridMultilevel"/>
    <w:tmpl w:val="A7C47F7C"/>
    <w:lvl w:ilvl="0" w:tplc="D0ECA6DC">
      <w:start w:val="1"/>
      <w:numFmt w:val="decimal"/>
      <w:lvlText w:val="%1."/>
      <w:lvlJc w:val="left"/>
      <w:pPr>
        <w:ind w:left="709" w:hanging="72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32" w15:restartNumberingAfterBreak="0">
    <w:nsid w:val="3D9676D9"/>
    <w:multiLevelType w:val="hybridMultilevel"/>
    <w:tmpl w:val="97DC3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DD859C0"/>
    <w:multiLevelType w:val="hybridMultilevel"/>
    <w:tmpl w:val="42A4D98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2E6B30"/>
    <w:multiLevelType w:val="hybridMultilevel"/>
    <w:tmpl w:val="97DC3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3B7F8A"/>
    <w:multiLevelType w:val="hybridMultilevel"/>
    <w:tmpl w:val="4C78E4EC"/>
    <w:lvl w:ilvl="0" w:tplc="F3C68F1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44BD450F"/>
    <w:multiLevelType w:val="hybridMultilevel"/>
    <w:tmpl w:val="2E12B32A"/>
    <w:lvl w:ilvl="0" w:tplc="0C09000F">
      <w:start w:val="1"/>
      <w:numFmt w:val="decimal"/>
      <w:lvlText w:val="%1."/>
      <w:lvlJc w:val="left"/>
      <w:pPr>
        <w:ind w:left="720" w:hanging="360"/>
      </w:pPr>
    </w:lvl>
    <w:lvl w:ilvl="1" w:tplc="F314D462">
      <w:start w:val="1"/>
      <w:numFmt w:val="decimal"/>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667AA9"/>
    <w:multiLevelType w:val="hybridMultilevel"/>
    <w:tmpl w:val="071AD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15:restartNumberingAfterBreak="0">
    <w:nsid w:val="4EDF7A13"/>
    <w:multiLevelType w:val="hybridMultilevel"/>
    <w:tmpl w:val="036C98C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A400C5"/>
    <w:multiLevelType w:val="hybridMultilevel"/>
    <w:tmpl w:val="1DF21B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53872550"/>
    <w:multiLevelType w:val="hybridMultilevel"/>
    <w:tmpl w:val="7758D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3" w15:restartNumberingAfterBreak="0">
    <w:nsid w:val="58726773"/>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665411"/>
    <w:multiLevelType w:val="hybridMultilevel"/>
    <w:tmpl w:val="E390CBBC"/>
    <w:lvl w:ilvl="0" w:tplc="0C090017">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BE22EF7"/>
    <w:multiLevelType w:val="hybridMultilevel"/>
    <w:tmpl w:val="7488E2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BEA6C06"/>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FB1598"/>
    <w:multiLevelType w:val="hybridMultilevel"/>
    <w:tmpl w:val="FB08F0D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5F811A74"/>
    <w:multiLevelType w:val="multilevel"/>
    <w:tmpl w:val="8AC4E6E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05C751B"/>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60C82351"/>
    <w:multiLevelType w:val="hybridMultilevel"/>
    <w:tmpl w:val="8B607C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0F02CBE"/>
    <w:multiLevelType w:val="hybridMultilevel"/>
    <w:tmpl w:val="2E12B32A"/>
    <w:lvl w:ilvl="0" w:tplc="0C09000F">
      <w:start w:val="1"/>
      <w:numFmt w:val="decimal"/>
      <w:lvlText w:val="%1."/>
      <w:lvlJc w:val="left"/>
      <w:pPr>
        <w:ind w:left="720" w:hanging="360"/>
      </w:pPr>
    </w:lvl>
    <w:lvl w:ilvl="1" w:tplc="F314D462">
      <w:start w:val="1"/>
      <w:numFmt w:val="decimal"/>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CC098F"/>
    <w:multiLevelType w:val="hybridMultilevel"/>
    <w:tmpl w:val="036C98C6"/>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6133E26"/>
    <w:multiLevelType w:val="hybridMultilevel"/>
    <w:tmpl w:val="DE0289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1A4688"/>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6DF945DB"/>
    <w:multiLevelType w:val="hybridMultilevel"/>
    <w:tmpl w:val="463E0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F973837"/>
    <w:multiLevelType w:val="hybridMultilevel"/>
    <w:tmpl w:val="42A4D9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9B43AC"/>
    <w:multiLevelType w:val="hybridMultilevel"/>
    <w:tmpl w:val="9B8CE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1119CB"/>
    <w:multiLevelType w:val="hybridMultilevel"/>
    <w:tmpl w:val="F0848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4912F53"/>
    <w:multiLevelType w:val="hybridMultilevel"/>
    <w:tmpl w:val="E2F0A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D56186"/>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42"/>
  </w:num>
  <w:num w:numId="3">
    <w:abstractNumId w:val="26"/>
  </w:num>
  <w:num w:numId="4">
    <w:abstractNumId w:val="57"/>
  </w:num>
  <w:num w:numId="5">
    <w:abstractNumId w:val="17"/>
  </w:num>
  <w:num w:numId="6">
    <w:abstractNumId w:val="53"/>
  </w:num>
  <w:num w:numId="7">
    <w:abstractNumId w:val="18"/>
  </w:num>
  <w:num w:numId="8">
    <w:abstractNumId w:val="4"/>
  </w:num>
  <w:num w:numId="9">
    <w:abstractNumId w:val="24"/>
  </w:num>
  <w:num w:numId="10">
    <w:abstractNumId w:val="37"/>
  </w:num>
  <w:num w:numId="11">
    <w:abstractNumId w:val="15"/>
  </w:num>
  <w:num w:numId="12">
    <w:abstractNumId w:val="61"/>
  </w:num>
  <w:num w:numId="13">
    <w:abstractNumId w:val="54"/>
  </w:num>
  <w:num w:numId="14">
    <w:abstractNumId w:val="29"/>
  </w:num>
  <w:num w:numId="15">
    <w:abstractNumId w:val="34"/>
  </w:num>
  <w:num w:numId="16">
    <w:abstractNumId w:val="6"/>
  </w:num>
  <w:num w:numId="17">
    <w:abstractNumId w:val="32"/>
  </w:num>
  <w:num w:numId="18">
    <w:abstractNumId w:val="56"/>
  </w:num>
  <w:num w:numId="19">
    <w:abstractNumId w:val="4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 w:numId="23">
    <w:abstractNumId w:val="3"/>
  </w:num>
  <w:num w:numId="24">
    <w:abstractNumId w:val="48"/>
  </w:num>
  <w:num w:numId="25">
    <w:abstractNumId w:val="44"/>
  </w:num>
  <w:num w:numId="26">
    <w:abstractNumId w:val="35"/>
  </w:num>
  <w:num w:numId="27">
    <w:abstractNumId w:val="40"/>
  </w:num>
  <w:num w:numId="28">
    <w:abstractNumId w:val="8"/>
  </w:num>
  <w:num w:numId="29">
    <w:abstractNumId w:val="23"/>
  </w:num>
  <w:num w:numId="30">
    <w:abstractNumId w:val="0"/>
  </w:num>
  <w:num w:numId="31">
    <w:abstractNumId w:val="51"/>
  </w:num>
  <w:num w:numId="32">
    <w:abstractNumId w:val="36"/>
  </w:num>
  <w:num w:numId="33">
    <w:abstractNumId w:val="10"/>
  </w:num>
  <w:num w:numId="34">
    <w:abstractNumId w:val="28"/>
  </w:num>
  <w:num w:numId="35">
    <w:abstractNumId w:val="19"/>
  </w:num>
  <w:num w:numId="36">
    <w:abstractNumId w:val="60"/>
  </w:num>
  <w:num w:numId="37">
    <w:abstractNumId w:val="7"/>
  </w:num>
  <w:num w:numId="38">
    <w:abstractNumId w:val="47"/>
  </w:num>
  <w:num w:numId="39">
    <w:abstractNumId w:val="55"/>
  </w:num>
  <w:num w:numId="40">
    <w:abstractNumId w:val="59"/>
  </w:num>
  <w:num w:numId="41">
    <w:abstractNumId w:val="11"/>
  </w:num>
  <w:num w:numId="42">
    <w:abstractNumId w:val="27"/>
  </w:num>
  <w:num w:numId="43">
    <w:abstractNumId w:val="58"/>
  </w:num>
  <w:num w:numId="44">
    <w:abstractNumId w:val="30"/>
  </w:num>
  <w:num w:numId="45">
    <w:abstractNumId w:val="33"/>
  </w:num>
  <w:num w:numId="46">
    <w:abstractNumId w:val="52"/>
  </w:num>
  <w:num w:numId="47">
    <w:abstractNumId w:val="62"/>
  </w:num>
  <w:num w:numId="48">
    <w:abstractNumId w:val="9"/>
  </w:num>
  <w:num w:numId="49">
    <w:abstractNumId w:val="43"/>
  </w:num>
  <w:num w:numId="50">
    <w:abstractNumId w:val="39"/>
  </w:num>
  <w:num w:numId="51">
    <w:abstractNumId w:val="25"/>
  </w:num>
  <w:num w:numId="52">
    <w:abstractNumId w:val="45"/>
  </w:num>
  <w:num w:numId="53">
    <w:abstractNumId w:val="12"/>
  </w:num>
  <w:num w:numId="54">
    <w:abstractNumId w:val="13"/>
  </w:num>
  <w:num w:numId="55">
    <w:abstractNumId w:val="41"/>
  </w:num>
  <w:num w:numId="56">
    <w:abstractNumId w:val="31"/>
  </w:num>
  <w:num w:numId="57">
    <w:abstractNumId w:val="21"/>
  </w:num>
  <w:num w:numId="58">
    <w:abstractNumId w:val="5"/>
  </w:num>
  <w:num w:numId="59">
    <w:abstractNumId w:val="1"/>
  </w:num>
  <w:num w:numId="60">
    <w:abstractNumId w:val="26"/>
  </w:num>
  <w:num w:numId="61">
    <w:abstractNumId w:val="26"/>
  </w:num>
  <w:num w:numId="62">
    <w:abstractNumId w:val="42"/>
  </w:num>
  <w:num w:numId="63">
    <w:abstractNumId w:val="42"/>
  </w:num>
  <w:num w:numId="64">
    <w:abstractNumId w:val="26"/>
  </w:num>
  <w:num w:numId="65">
    <w:abstractNumId w:val="26"/>
  </w:num>
  <w:num w:numId="66">
    <w:abstractNumId w:val="22"/>
  </w:num>
  <w:num w:numId="67">
    <w:abstractNumId w:val="2"/>
  </w:num>
  <w:num w:numId="68">
    <w:abstractNumId w:val="50"/>
  </w:num>
  <w:num w:numId="6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1" w:cryptProviderType="rsaAES" w:cryptAlgorithmClass="hash" w:cryptAlgorithmType="typeAny" w:cryptAlgorithmSid="14" w:cryptSpinCount="100000" w:hash="PNvEIg28W2fEylScauy93VVbs7mMDewdTtP8J0+ZZdWGWw7HmCElD+T+4DnnohQ8N2ZoFJ+OVQJUyo7kcAizWA==" w:salt="Vf+Q69IEzayMXfknvuzFxw=="/>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o:colormenu v:ext="edit" fillcolor="none [2732]" strokecolor="none"/>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A8D"/>
    <w:rsid w:val="00012C59"/>
    <w:rsid w:val="00013F59"/>
    <w:rsid w:val="000162D2"/>
    <w:rsid w:val="00040B16"/>
    <w:rsid w:val="0004239A"/>
    <w:rsid w:val="0004759D"/>
    <w:rsid w:val="0006291D"/>
    <w:rsid w:val="00066879"/>
    <w:rsid w:val="00071FC5"/>
    <w:rsid w:val="000724F3"/>
    <w:rsid w:val="00080EC7"/>
    <w:rsid w:val="00081687"/>
    <w:rsid w:val="0008457E"/>
    <w:rsid w:val="00085A2F"/>
    <w:rsid w:val="00085B7F"/>
    <w:rsid w:val="00085CA5"/>
    <w:rsid w:val="000913A7"/>
    <w:rsid w:val="000A6ABF"/>
    <w:rsid w:val="000B309E"/>
    <w:rsid w:val="000C4E68"/>
    <w:rsid w:val="000C6B5F"/>
    <w:rsid w:val="000D2740"/>
    <w:rsid w:val="000D547F"/>
    <w:rsid w:val="000D7171"/>
    <w:rsid w:val="000E0501"/>
    <w:rsid w:val="000E0DDD"/>
    <w:rsid w:val="000E1225"/>
    <w:rsid w:val="000E12D1"/>
    <w:rsid w:val="000E7820"/>
    <w:rsid w:val="000F4EB7"/>
    <w:rsid w:val="000F57B8"/>
    <w:rsid w:val="000F6BAD"/>
    <w:rsid w:val="001126B8"/>
    <w:rsid w:val="00124B02"/>
    <w:rsid w:val="00126E03"/>
    <w:rsid w:val="001329C8"/>
    <w:rsid w:val="00137BAC"/>
    <w:rsid w:val="001476AA"/>
    <w:rsid w:val="00155D2E"/>
    <w:rsid w:val="0015644A"/>
    <w:rsid w:val="00162798"/>
    <w:rsid w:val="00167286"/>
    <w:rsid w:val="00172E39"/>
    <w:rsid w:val="00175C02"/>
    <w:rsid w:val="00180419"/>
    <w:rsid w:val="00182CC1"/>
    <w:rsid w:val="00184980"/>
    <w:rsid w:val="00190286"/>
    <w:rsid w:val="001915F5"/>
    <w:rsid w:val="001B0C54"/>
    <w:rsid w:val="001C547C"/>
    <w:rsid w:val="001D304E"/>
    <w:rsid w:val="001E6F0B"/>
    <w:rsid w:val="001F506B"/>
    <w:rsid w:val="00204138"/>
    <w:rsid w:val="00204C9E"/>
    <w:rsid w:val="0023480C"/>
    <w:rsid w:val="002373B5"/>
    <w:rsid w:val="00243071"/>
    <w:rsid w:val="00244636"/>
    <w:rsid w:val="00251F5F"/>
    <w:rsid w:val="00257F09"/>
    <w:rsid w:val="00272A75"/>
    <w:rsid w:val="002763D4"/>
    <w:rsid w:val="00295839"/>
    <w:rsid w:val="0029699C"/>
    <w:rsid w:val="002A1756"/>
    <w:rsid w:val="002B59BE"/>
    <w:rsid w:val="002C19F4"/>
    <w:rsid w:val="002D2B2B"/>
    <w:rsid w:val="002D3ED6"/>
    <w:rsid w:val="002E0FD2"/>
    <w:rsid w:val="002F0720"/>
    <w:rsid w:val="002F25BC"/>
    <w:rsid w:val="003045E6"/>
    <w:rsid w:val="003132C1"/>
    <w:rsid w:val="003156C3"/>
    <w:rsid w:val="00327E61"/>
    <w:rsid w:val="003311C9"/>
    <w:rsid w:val="00331B41"/>
    <w:rsid w:val="003516FF"/>
    <w:rsid w:val="00355804"/>
    <w:rsid w:val="00361B82"/>
    <w:rsid w:val="003620B4"/>
    <w:rsid w:val="00362896"/>
    <w:rsid w:val="00363CD9"/>
    <w:rsid w:val="00372A36"/>
    <w:rsid w:val="003A3614"/>
    <w:rsid w:val="003A37D5"/>
    <w:rsid w:val="003A445A"/>
    <w:rsid w:val="003B583D"/>
    <w:rsid w:val="003C4E11"/>
    <w:rsid w:val="003C616A"/>
    <w:rsid w:val="003D5669"/>
    <w:rsid w:val="003D6685"/>
    <w:rsid w:val="003D70E2"/>
    <w:rsid w:val="003E516E"/>
    <w:rsid w:val="003E74C5"/>
    <w:rsid w:val="003F0A0E"/>
    <w:rsid w:val="003F4684"/>
    <w:rsid w:val="00412323"/>
    <w:rsid w:val="00413312"/>
    <w:rsid w:val="0041442E"/>
    <w:rsid w:val="00414BF8"/>
    <w:rsid w:val="00414CEC"/>
    <w:rsid w:val="004217BA"/>
    <w:rsid w:val="00422C5B"/>
    <w:rsid w:val="00424AEA"/>
    <w:rsid w:val="0043040F"/>
    <w:rsid w:val="0044714C"/>
    <w:rsid w:val="004527E4"/>
    <w:rsid w:val="004639F8"/>
    <w:rsid w:val="00465A04"/>
    <w:rsid w:val="0047054B"/>
    <w:rsid w:val="00477C38"/>
    <w:rsid w:val="004A5EB2"/>
    <w:rsid w:val="004A6833"/>
    <w:rsid w:val="004B0C99"/>
    <w:rsid w:val="004B7FD8"/>
    <w:rsid w:val="004C1491"/>
    <w:rsid w:val="004C1FAF"/>
    <w:rsid w:val="004C55C1"/>
    <w:rsid w:val="004C5F20"/>
    <w:rsid w:val="004C68ED"/>
    <w:rsid w:val="004D215C"/>
    <w:rsid w:val="004D4709"/>
    <w:rsid w:val="004E0AC0"/>
    <w:rsid w:val="004E14D3"/>
    <w:rsid w:val="004E6963"/>
    <w:rsid w:val="004F3154"/>
    <w:rsid w:val="005021F3"/>
    <w:rsid w:val="00513BCB"/>
    <w:rsid w:val="00516A8D"/>
    <w:rsid w:val="00517639"/>
    <w:rsid w:val="00531C5B"/>
    <w:rsid w:val="00540E90"/>
    <w:rsid w:val="005416E8"/>
    <w:rsid w:val="00550A22"/>
    <w:rsid w:val="00551112"/>
    <w:rsid w:val="005522B9"/>
    <w:rsid w:val="0055568F"/>
    <w:rsid w:val="0055577F"/>
    <w:rsid w:val="00562866"/>
    <w:rsid w:val="00574775"/>
    <w:rsid w:val="00575D46"/>
    <w:rsid w:val="00577149"/>
    <w:rsid w:val="0058576F"/>
    <w:rsid w:val="005A4558"/>
    <w:rsid w:val="005A4C4D"/>
    <w:rsid w:val="005A652D"/>
    <w:rsid w:val="005B2496"/>
    <w:rsid w:val="005B6A3A"/>
    <w:rsid w:val="005B6BE0"/>
    <w:rsid w:val="005C102D"/>
    <w:rsid w:val="005C6EC9"/>
    <w:rsid w:val="005D486F"/>
    <w:rsid w:val="005F34F0"/>
    <w:rsid w:val="005F6CEE"/>
    <w:rsid w:val="006053A2"/>
    <w:rsid w:val="00611231"/>
    <w:rsid w:val="006155B9"/>
    <w:rsid w:val="006176FF"/>
    <w:rsid w:val="006207D2"/>
    <w:rsid w:val="006741FD"/>
    <w:rsid w:val="00683A50"/>
    <w:rsid w:val="00696238"/>
    <w:rsid w:val="0069679E"/>
    <w:rsid w:val="00697021"/>
    <w:rsid w:val="006A06A9"/>
    <w:rsid w:val="006C01A1"/>
    <w:rsid w:val="006C4030"/>
    <w:rsid w:val="006C4093"/>
    <w:rsid w:val="006C52B6"/>
    <w:rsid w:val="006D69C8"/>
    <w:rsid w:val="006D7100"/>
    <w:rsid w:val="006D740A"/>
    <w:rsid w:val="00701E09"/>
    <w:rsid w:val="0070410F"/>
    <w:rsid w:val="00704115"/>
    <w:rsid w:val="007118A0"/>
    <w:rsid w:val="0071406B"/>
    <w:rsid w:val="00714756"/>
    <w:rsid w:val="00714DCA"/>
    <w:rsid w:val="00724F67"/>
    <w:rsid w:val="007329EE"/>
    <w:rsid w:val="00732C47"/>
    <w:rsid w:val="007501E3"/>
    <w:rsid w:val="00751142"/>
    <w:rsid w:val="00751290"/>
    <w:rsid w:val="00761A0E"/>
    <w:rsid w:val="00765E9D"/>
    <w:rsid w:val="00775A5D"/>
    <w:rsid w:val="00776876"/>
    <w:rsid w:val="00782F7C"/>
    <w:rsid w:val="00785EBA"/>
    <w:rsid w:val="00786CCC"/>
    <w:rsid w:val="0079370A"/>
    <w:rsid w:val="00796556"/>
    <w:rsid w:val="007A0543"/>
    <w:rsid w:val="007A1A73"/>
    <w:rsid w:val="007A2DA3"/>
    <w:rsid w:val="007A4180"/>
    <w:rsid w:val="007A5F60"/>
    <w:rsid w:val="007B2AD2"/>
    <w:rsid w:val="007C58F1"/>
    <w:rsid w:val="007C5B69"/>
    <w:rsid w:val="007C69E3"/>
    <w:rsid w:val="007D162E"/>
    <w:rsid w:val="007D1933"/>
    <w:rsid w:val="007E1B73"/>
    <w:rsid w:val="00806A90"/>
    <w:rsid w:val="00813EDA"/>
    <w:rsid w:val="00824652"/>
    <w:rsid w:val="008313F0"/>
    <w:rsid w:val="008326C6"/>
    <w:rsid w:val="008344F7"/>
    <w:rsid w:val="008367BC"/>
    <w:rsid w:val="00840139"/>
    <w:rsid w:val="008412B1"/>
    <w:rsid w:val="00841C35"/>
    <w:rsid w:val="008514FA"/>
    <w:rsid w:val="008548FF"/>
    <w:rsid w:val="0086268C"/>
    <w:rsid w:val="00873FBB"/>
    <w:rsid w:val="008766D4"/>
    <w:rsid w:val="008839BC"/>
    <w:rsid w:val="00884DC1"/>
    <w:rsid w:val="0088729F"/>
    <w:rsid w:val="00887FA3"/>
    <w:rsid w:val="00892C1D"/>
    <w:rsid w:val="008B318F"/>
    <w:rsid w:val="008B31BC"/>
    <w:rsid w:val="008B5CA8"/>
    <w:rsid w:val="008C1DE6"/>
    <w:rsid w:val="008C3CAA"/>
    <w:rsid w:val="008C5CC8"/>
    <w:rsid w:val="008D2B55"/>
    <w:rsid w:val="008D5B76"/>
    <w:rsid w:val="008D6D6D"/>
    <w:rsid w:val="008E5A62"/>
    <w:rsid w:val="008E5ADA"/>
    <w:rsid w:val="008F7039"/>
    <w:rsid w:val="00916011"/>
    <w:rsid w:val="00927A88"/>
    <w:rsid w:val="009368F4"/>
    <w:rsid w:val="00946963"/>
    <w:rsid w:val="0095033D"/>
    <w:rsid w:val="009507BB"/>
    <w:rsid w:val="00952F24"/>
    <w:rsid w:val="00955678"/>
    <w:rsid w:val="0095600A"/>
    <w:rsid w:val="00971233"/>
    <w:rsid w:val="00977FCC"/>
    <w:rsid w:val="00980917"/>
    <w:rsid w:val="0098368E"/>
    <w:rsid w:val="00996B08"/>
    <w:rsid w:val="00996DF7"/>
    <w:rsid w:val="009A1A37"/>
    <w:rsid w:val="009B3924"/>
    <w:rsid w:val="009B5665"/>
    <w:rsid w:val="009C55B4"/>
    <w:rsid w:val="009E2D4C"/>
    <w:rsid w:val="009E4FAB"/>
    <w:rsid w:val="009E5692"/>
    <w:rsid w:val="009F05B8"/>
    <w:rsid w:val="00A10F38"/>
    <w:rsid w:val="00A12DBB"/>
    <w:rsid w:val="00A147E3"/>
    <w:rsid w:val="00A1663D"/>
    <w:rsid w:val="00A2091E"/>
    <w:rsid w:val="00A45A2A"/>
    <w:rsid w:val="00A511C8"/>
    <w:rsid w:val="00A53261"/>
    <w:rsid w:val="00A53BD3"/>
    <w:rsid w:val="00A6435A"/>
    <w:rsid w:val="00A70FDC"/>
    <w:rsid w:val="00A73864"/>
    <w:rsid w:val="00A7511F"/>
    <w:rsid w:val="00A7662B"/>
    <w:rsid w:val="00A84A54"/>
    <w:rsid w:val="00AC102A"/>
    <w:rsid w:val="00AC42C8"/>
    <w:rsid w:val="00AC5DFC"/>
    <w:rsid w:val="00AD1A48"/>
    <w:rsid w:val="00AD6A0F"/>
    <w:rsid w:val="00AE4443"/>
    <w:rsid w:val="00AE59BD"/>
    <w:rsid w:val="00AE7A9B"/>
    <w:rsid w:val="00AF131D"/>
    <w:rsid w:val="00AF77FB"/>
    <w:rsid w:val="00B00C1D"/>
    <w:rsid w:val="00B1257B"/>
    <w:rsid w:val="00B158A8"/>
    <w:rsid w:val="00B26BE4"/>
    <w:rsid w:val="00B27B6A"/>
    <w:rsid w:val="00B3029F"/>
    <w:rsid w:val="00B507BC"/>
    <w:rsid w:val="00B60CB0"/>
    <w:rsid w:val="00B667F8"/>
    <w:rsid w:val="00B76255"/>
    <w:rsid w:val="00B95B5F"/>
    <w:rsid w:val="00BA0720"/>
    <w:rsid w:val="00BA26EE"/>
    <w:rsid w:val="00BC35A9"/>
    <w:rsid w:val="00BE5609"/>
    <w:rsid w:val="00C0021C"/>
    <w:rsid w:val="00C02E42"/>
    <w:rsid w:val="00C06047"/>
    <w:rsid w:val="00C11D41"/>
    <w:rsid w:val="00C20392"/>
    <w:rsid w:val="00C26662"/>
    <w:rsid w:val="00C30002"/>
    <w:rsid w:val="00C37E2C"/>
    <w:rsid w:val="00C45627"/>
    <w:rsid w:val="00C56132"/>
    <w:rsid w:val="00C6315F"/>
    <w:rsid w:val="00C66BB9"/>
    <w:rsid w:val="00C71D28"/>
    <w:rsid w:val="00C7367D"/>
    <w:rsid w:val="00C8019B"/>
    <w:rsid w:val="00C80965"/>
    <w:rsid w:val="00C85D02"/>
    <w:rsid w:val="00C9322F"/>
    <w:rsid w:val="00C972C6"/>
    <w:rsid w:val="00CA1150"/>
    <w:rsid w:val="00CB4472"/>
    <w:rsid w:val="00CC0542"/>
    <w:rsid w:val="00CE6C2E"/>
    <w:rsid w:val="00CE76CD"/>
    <w:rsid w:val="00D05D60"/>
    <w:rsid w:val="00D537ED"/>
    <w:rsid w:val="00D56747"/>
    <w:rsid w:val="00D60671"/>
    <w:rsid w:val="00D61F5F"/>
    <w:rsid w:val="00D64B6F"/>
    <w:rsid w:val="00D70295"/>
    <w:rsid w:val="00D72AEE"/>
    <w:rsid w:val="00D80CEC"/>
    <w:rsid w:val="00D83220"/>
    <w:rsid w:val="00DA5088"/>
    <w:rsid w:val="00DB7653"/>
    <w:rsid w:val="00DC6458"/>
    <w:rsid w:val="00DD0925"/>
    <w:rsid w:val="00DD51F5"/>
    <w:rsid w:val="00DE24AF"/>
    <w:rsid w:val="00DF688E"/>
    <w:rsid w:val="00E22F75"/>
    <w:rsid w:val="00E25140"/>
    <w:rsid w:val="00E31464"/>
    <w:rsid w:val="00E41851"/>
    <w:rsid w:val="00E42CF6"/>
    <w:rsid w:val="00E43EDE"/>
    <w:rsid w:val="00E44A9C"/>
    <w:rsid w:val="00E4513B"/>
    <w:rsid w:val="00E5728A"/>
    <w:rsid w:val="00E7045D"/>
    <w:rsid w:val="00E77B8E"/>
    <w:rsid w:val="00E822AC"/>
    <w:rsid w:val="00E84961"/>
    <w:rsid w:val="00E91BE8"/>
    <w:rsid w:val="00E9360C"/>
    <w:rsid w:val="00EA1AA1"/>
    <w:rsid w:val="00EA7992"/>
    <w:rsid w:val="00EB6AB0"/>
    <w:rsid w:val="00EC0595"/>
    <w:rsid w:val="00EE083D"/>
    <w:rsid w:val="00EF1C3A"/>
    <w:rsid w:val="00EF3625"/>
    <w:rsid w:val="00EF3F5B"/>
    <w:rsid w:val="00EF622A"/>
    <w:rsid w:val="00F02233"/>
    <w:rsid w:val="00F07742"/>
    <w:rsid w:val="00F07D85"/>
    <w:rsid w:val="00F100D8"/>
    <w:rsid w:val="00F220FB"/>
    <w:rsid w:val="00F33348"/>
    <w:rsid w:val="00F34FD3"/>
    <w:rsid w:val="00F41BB7"/>
    <w:rsid w:val="00F47226"/>
    <w:rsid w:val="00F510F2"/>
    <w:rsid w:val="00F547FF"/>
    <w:rsid w:val="00F67BD3"/>
    <w:rsid w:val="00F702C2"/>
    <w:rsid w:val="00F73DBF"/>
    <w:rsid w:val="00F74B13"/>
    <w:rsid w:val="00F7693A"/>
    <w:rsid w:val="00F76CD6"/>
    <w:rsid w:val="00F844FE"/>
    <w:rsid w:val="00F853CA"/>
    <w:rsid w:val="00F90ED0"/>
    <w:rsid w:val="00F925FF"/>
    <w:rsid w:val="00F93D2B"/>
    <w:rsid w:val="00FB2F71"/>
    <w:rsid w:val="00FB4196"/>
    <w:rsid w:val="00FC66C4"/>
    <w:rsid w:val="00FC7710"/>
    <w:rsid w:val="00FD4EAD"/>
    <w:rsid w:val="00FE5471"/>
    <w:rsid w:val="00FE5792"/>
    <w:rsid w:val="00FF14EC"/>
    <w:rsid w:val="00FF1887"/>
    <w:rsid w:val="00FF5DFA"/>
    <w:rsid w:val="00FF6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none [2732]" strokecolor="none"/>
    </o:shapedefaults>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link w:val="FooterChar"/>
    <w:uiPriority w:val="99"/>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14756"/>
    <w:pPr>
      <w:tabs>
        <w:tab w:val="left" w:pos="720"/>
        <w:tab w:val="left" w:pos="1440"/>
        <w:tab w:val="left" w:pos="2410"/>
        <w:tab w:val="left" w:pos="2977"/>
        <w:tab w:val="right" w:pos="8335"/>
        <w:tab w:val="right" w:pos="8505"/>
      </w:tabs>
      <w:spacing w:before="0" w:after="0"/>
      <w:jc w:val="both"/>
      <w:outlineLvl w:val="9"/>
    </w:pPr>
    <w:rPr>
      <w:rFonts w:cs="Arial"/>
      <w:b w:val="0"/>
      <w:noProof/>
      <w:kern w:val="0"/>
      <w:sz w:val="24"/>
      <w:szCs w:val="24"/>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7BC"/>
    <w:pPr>
      <w:ind w:left="720"/>
      <w:contextualSpacing/>
    </w:pPr>
  </w:style>
  <w:style w:type="paragraph" w:styleId="PlainText">
    <w:name w:val="Plain Text"/>
    <w:basedOn w:val="Normal"/>
    <w:link w:val="PlainTextChar"/>
    <w:uiPriority w:val="99"/>
    <w:unhideWhenUsed/>
    <w:rsid w:val="00C02E42"/>
    <w:rPr>
      <w:rFonts w:ascii="Arial" w:hAnsi="Arial"/>
      <w:szCs w:val="21"/>
      <w:lang w:eastAsia="en-AU"/>
    </w:rPr>
  </w:style>
  <w:style w:type="character" w:customStyle="1" w:styleId="PlainTextChar">
    <w:name w:val="Plain Text Char"/>
    <w:link w:val="PlainText"/>
    <w:uiPriority w:val="99"/>
    <w:rsid w:val="00C02E42"/>
    <w:rPr>
      <w:rFonts w:ascii="Arial" w:hAnsi="Arial"/>
      <w:sz w:val="24"/>
      <w:szCs w:val="21"/>
    </w:rPr>
  </w:style>
  <w:style w:type="paragraph" w:customStyle="1" w:styleId="Default">
    <w:name w:val="Default"/>
    <w:rsid w:val="0095600A"/>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29699C"/>
    <w:rPr>
      <w:rFonts w:ascii="Arial" w:hAnsi="Arial"/>
      <w:sz w:val="24"/>
      <w:szCs w:val="24"/>
      <w:lang w:val="en-US" w:eastAsia="en-US"/>
    </w:rPr>
  </w:style>
  <w:style w:type="paragraph" w:styleId="TOCHeading">
    <w:name w:val="TOC Heading"/>
    <w:basedOn w:val="Heading1"/>
    <w:next w:val="Normal"/>
    <w:uiPriority w:val="39"/>
    <w:unhideWhenUsed/>
    <w:qFormat/>
    <w:rsid w:val="003516FF"/>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character" w:customStyle="1" w:styleId="Heading2Char">
    <w:name w:val="Heading 2 Char"/>
    <w:link w:val="Heading2"/>
    <w:rsid w:val="00B3029F"/>
    <w:rPr>
      <w:b/>
      <w:kern w:val="28"/>
      <w:sz w:val="28"/>
      <w:u w:val="single"/>
      <w:lang w:eastAsia="en-US"/>
    </w:rPr>
  </w:style>
  <w:style w:type="paragraph" w:styleId="BalloonText">
    <w:name w:val="Balloon Text"/>
    <w:basedOn w:val="Normal"/>
    <w:link w:val="BalloonTextChar"/>
    <w:semiHidden/>
    <w:unhideWhenUsed/>
    <w:rsid w:val="00EB6AB0"/>
    <w:rPr>
      <w:rFonts w:ascii="Segoe UI" w:hAnsi="Segoe UI" w:cs="Segoe UI"/>
      <w:sz w:val="18"/>
      <w:szCs w:val="18"/>
    </w:rPr>
  </w:style>
  <w:style w:type="character" w:customStyle="1" w:styleId="BalloonTextChar">
    <w:name w:val="Balloon Text Char"/>
    <w:basedOn w:val="DefaultParagraphFont"/>
    <w:link w:val="BalloonText"/>
    <w:semiHidden/>
    <w:rsid w:val="00EB6AB0"/>
    <w:rPr>
      <w:rFonts w:ascii="Segoe UI" w:hAnsi="Segoe UI" w:cs="Segoe UI"/>
      <w:sz w:val="18"/>
      <w:szCs w:val="18"/>
      <w:lang w:eastAsia="en-US"/>
    </w:rPr>
  </w:style>
  <w:style w:type="character" w:customStyle="1" w:styleId="FooterChar">
    <w:name w:val="Footer Char"/>
    <w:link w:val="Footer"/>
    <w:uiPriority w:val="99"/>
    <w:rsid w:val="008C1D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7888">
      <w:bodyDiv w:val="1"/>
      <w:marLeft w:val="0"/>
      <w:marRight w:val="0"/>
      <w:marTop w:val="0"/>
      <w:marBottom w:val="0"/>
      <w:divBdr>
        <w:top w:val="none" w:sz="0" w:space="0" w:color="auto"/>
        <w:left w:val="none" w:sz="0" w:space="0" w:color="auto"/>
        <w:bottom w:val="none" w:sz="0" w:space="0" w:color="auto"/>
        <w:right w:val="none" w:sz="0" w:space="0" w:color="auto"/>
      </w:divBdr>
    </w:div>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299578554">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875699640">
      <w:bodyDiv w:val="1"/>
      <w:marLeft w:val="0"/>
      <w:marRight w:val="0"/>
      <w:marTop w:val="0"/>
      <w:marBottom w:val="0"/>
      <w:divBdr>
        <w:top w:val="none" w:sz="0" w:space="0" w:color="auto"/>
        <w:left w:val="none" w:sz="0" w:space="0" w:color="auto"/>
        <w:bottom w:val="none" w:sz="0" w:space="0" w:color="auto"/>
        <w:right w:val="none" w:sz="0" w:space="0" w:color="auto"/>
      </w:divBdr>
    </w:div>
    <w:div w:id="1119839998">
      <w:bodyDiv w:val="1"/>
      <w:marLeft w:val="0"/>
      <w:marRight w:val="0"/>
      <w:marTop w:val="0"/>
      <w:marBottom w:val="0"/>
      <w:divBdr>
        <w:top w:val="none" w:sz="0" w:space="0" w:color="auto"/>
        <w:left w:val="none" w:sz="0" w:space="0" w:color="auto"/>
        <w:bottom w:val="none" w:sz="0" w:space="0" w:color="auto"/>
        <w:right w:val="none" w:sz="0" w:space="0" w:color="auto"/>
      </w:divBdr>
    </w:div>
    <w:div w:id="1540236993">
      <w:bodyDiv w:val="1"/>
      <w:marLeft w:val="0"/>
      <w:marRight w:val="0"/>
      <w:marTop w:val="0"/>
      <w:marBottom w:val="0"/>
      <w:divBdr>
        <w:top w:val="none" w:sz="0" w:space="0" w:color="auto"/>
        <w:left w:val="none" w:sz="0" w:space="0" w:color="auto"/>
        <w:bottom w:val="none" w:sz="0" w:space="0" w:color="auto"/>
        <w:right w:val="none" w:sz="0" w:space="0" w:color="auto"/>
      </w:divBdr>
    </w:div>
    <w:div w:id="1947351532">
      <w:bodyDiv w:val="1"/>
      <w:marLeft w:val="0"/>
      <w:marRight w:val="0"/>
      <w:marTop w:val="0"/>
      <w:marBottom w:val="0"/>
      <w:divBdr>
        <w:top w:val="none" w:sz="0" w:space="0" w:color="auto"/>
        <w:left w:val="none" w:sz="0" w:space="0" w:color="auto"/>
        <w:bottom w:val="none" w:sz="0" w:space="0" w:color="auto"/>
        <w:right w:val="none" w:sz="0" w:space="0" w:color="auto"/>
      </w:divBdr>
    </w:div>
    <w:div w:id="19727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Microsoft_Excel_97-2003_Worksheet.xls"/><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ORGN-317801165-4612</_dlc_DocId>
    <_dlc_DocIdUrl xmlns="02b462e0-950b-4d18-8f56-efe6ec8fd98e">
      <Url>https://nedlands365.sharepoint.com/sites/organisation/council/_layouts/15/DocIdRedir.aspx?ID=ORGN-317801165-4612</Url>
      <Description>ORGN-317801165-4612</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2.xml><?xml version="1.0" encoding="utf-8"?>
<ds:datastoreItem xmlns:ds="http://schemas.openxmlformats.org/officeDocument/2006/customXml" ds:itemID="{3878D3E4-89BF-49D8-A228-F8F339558EC2}">
  <ds:schemaRefs>
    <ds:schemaRef ds:uri="02b462e0-950b-4d18-8f56-efe6ec8fd98e"/>
    <ds:schemaRef ds:uri="http://schemas.microsoft.com/sharepoint/v3"/>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b3dba301-5620-44c7-a8fe-21bd50c42e00"/>
    <ds:schemaRef ds:uri="82dc8473-40ba-4f11-b935-f34260e482de"/>
    <ds:schemaRef ds:uri="a4569545-3f5c-4d76-b5ef-e21c01e673e6"/>
    <ds:schemaRef ds:uri="7dce4f99-cff1-4fd8-801c-290f26aab7b1"/>
    <ds:schemaRef ds:uri="http://www.w3.org/XML/1998/namespace"/>
  </ds:schemaRefs>
</ds:datastoreItem>
</file>

<file path=customXml/itemProps3.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4.xml><?xml version="1.0" encoding="utf-8"?>
<ds:datastoreItem xmlns:ds="http://schemas.openxmlformats.org/officeDocument/2006/customXml" ds:itemID="{7501B0E3-7793-4FDE-BC86-07B490C8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D34D4E-1BF1-4BDB-A1C4-3DF6E787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1EAC28B0</Template>
  <TotalTime>1971</TotalTime>
  <Pages>85</Pages>
  <Words>19327</Words>
  <Characters>107077</Characters>
  <Application>Microsoft Office Word</Application>
  <DocSecurity>8</DocSecurity>
  <Lines>4461</Lines>
  <Paragraphs>2179</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290</cp:revision>
  <cp:lastPrinted>2018-11-29T05:00:00Z</cp:lastPrinted>
  <dcterms:created xsi:type="dcterms:W3CDTF">2010-08-10T00:59:00Z</dcterms:created>
  <dcterms:modified xsi:type="dcterms:W3CDTF">2018-12-04T08:56:00Z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769ea6f6-c636-4ce8-b5ed-9585ca14d564</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